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686" w:rsidRPr="00FA4F58" w:rsidRDefault="001D7686" w:rsidP="001D7686">
      <w:pPr>
        <w:pStyle w:val="Heading1"/>
        <w:jc w:val="center"/>
        <w:rPr>
          <w:rFonts w:ascii="Times New Roman" w:hAnsi="Times New Roman" w:cs="Times New Roman"/>
          <w:b/>
          <w:bCs/>
          <w:color w:val="000000" w:themeColor="text1"/>
          <w:sz w:val="28"/>
          <w:szCs w:val="28"/>
        </w:rPr>
      </w:pPr>
      <w:bookmarkStart w:id="0" w:name="_Toc31194541"/>
      <w:r w:rsidRPr="00FA4F58">
        <w:rPr>
          <w:rFonts w:ascii="Times New Roman" w:hAnsi="Times New Roman" w:cs="Times New Roman"/>
          <w:b/>
          <w:bCs/>
          <w:color w:val="000000" w:themeColor="text1"/>
          <w:sz w:val="28"/>
          <w:szCs w:val="28"/>
        </w:rPr>
        <w:t>Chapter I: Introduction</w:t>
      </w:r>
      <w:bookmarkEnd w:id="0"/>
    </w:p>
    <w:p w:rsidR="001D7686" w:rsidRPr="00FA4F58" w:rsidRDefault="001D7686" w:rsidP="001D7686">
      <w:pPr>
        <w:autoSpaceDE w:val="0"/>
        <w:autoSpaceDN w:val="0"/>
        <w:adjustRightInd w:val="0"/>
        <w:spacing w:after="0" w:line="240" w:lineRule="auto"/>
        <w:jc w:val="both"/>
        <w:rPr>
          <w:rFonts w:ascii="Times New Roman" w:hAnsi="Times New Roman" w:cs="Times New Roman"/>
          <w:b/>
          <w:bCs/>
          <w:color w:val="231F20"/>
          <w:sz w:val="24"/>
          <w:szCs w:val="24"/>
        </w:rPr>
      </w:pPr>
    </w:p>
    <w:p w:rsidR="001D7686" w:rsidRPr="00EF0AD1" w:rsidRDefault="007E3386" w:rsidP="00325D3C">
      <w:pPr>
        <w:pStyle w:val="Default"/>
        <w:spacing w:line="360" w:lineRule="auto"/>
        <w:jc w:val="both"/>
        <w:rPr>
          <w:color w:val="000000" w:themeColor="text1"/>
        </w:rPr>
      </w:pPr>
      <w:r>
        <w:t>Egg</w:t>
      </w:r>
      <w:r w:rsidR="001D7686" w:rsidRPr="00EF0AD1">
        <w:t xml:space="preserve"> play</w:t>
      </w:r>
      <w:r>
        <w:t>s</w:t>
      </w:r>
      <w:r w:rsidR="001D7686" w:rsidRPr="00EF0AD1">
        <w:t xml:space="preserve"> pivotal role to fulfill the daily nutrient requirement</w:t>
      </w:r>
      <w:r>
        <w:t>s</w:t>
      </w:r>
      <w:r w:rsidR="001D7686" w:rsidRPr="00EF0AD1">
        <w:t xml:space="preserve"> of human being. Poultry eggs especially chicken and ducks a</w:t>
      </w:r>
      <w:r>
        <w:t>re one of the most versatile foo</w:t>
      </w:r>
      <w:r w:rsidR="001D7686" w:rsidRPr="00EF0AD1">
        <w:t xml:space="preserve">ds. </w:t>
      </w:r>
      <w:r w:rsidR="001D7686" w:rsidRPr="00EF0AD1">
        <w:rPr>
          <w:color w:val="000000" w:themeColor="text1"/>
        </w:rPr>
        <w:t>Egg is a rich source of protein that is of high biological value. The protein quality of the egg is often the standard for measuring the quality of a</w:t>
      </w:r>
      <w:r>
        <w:rPr>
          <w:color w:val="000000" w:themeColor="text1"/>
        </w:rPr>
        <w:t>ll other food proteins. Egg also</w:t>
      </w:r>
      <w:r w:rsidR="001D7686" w:rsidRPr="00EF0AD1">
        <w:rPr>
          <w:color w:val="000000" w:themeColor="text1"/>
        </w:rPr>
        <w:t xml:space="preserve"> contains an important source of essential unsaturated fatty acids (Linoleic, oleic acid), iron, phosphate, trace minerals and the fat-soluble vit</w:t>
      </w:r>
      <w:r w:rsidR="00325D3C">
        <w:rPr>
          <w:color w:val="000000" w:themeColor="text1"/>
        </w:rPr>
        <w:t>amins. Egg comprises 11% of fat, 12%</w:t>
      </w:r>
      <w:r w:rsidR="001D7686" w:rsidRPr="00EF0AD1">
        <w:rPr>
          <w:color w:val="000000" w:themeColor="text1"/>
        </w:rPr>
        <w:t xml:space="preserve"> of protein and other important components of minerals and vitamins (Panda, 1995). For growing children and teenager egg contribute</w:t>
      </w:r>
      <w:r>
        <w:rPr>
          <w:color w:val="000000" w:themeColor="text1"/>
        </w:rPr>
        <w:t>s</w:t>
      </w:r>
      <w:r w:rsidR="001D7686" w:rsidRPr="00EF0AD1">
        <w:rPr>
          <w:color w:val="000000" w:themeColor="text1"/>
        </w:rPr>
        <w:t xml:space="preserve"> significan</w:t>
      </w:r>
      <w:r>
        <w:rPr>
          <w:color w:val="000000" w:themeColor="text1"/>
        </w:rPr>
        <w:t>tly to the body’s nutrient demands</w:t>
      </w:r>
      <w:r w:rsidR="001D7686" w:rsidRPr="00EF0AD1">
        <w:rPr>
          <w:color w:val="000000" w:themeColor="text1"/>
        </w:rPr>
        <w:t>. Egg provides a well-balanced source of nutrients for all ages of person (Stad</w:t>
      </w:r>
      <w:r>
        <w:rPr>
          <w:color w:val="000000" w:themeColor="text1"/>
        </w:rPr>
        <w:t>elman and Cotterill, 1995). A</w:t>
      </w:r>
      <w:r w:rsidR="001D7686" w:rsidRPr="00EF0AD1">
        <w:rPr>
          <w:color w:val="000000" w:themeColor="text1"/>
        </w:rPr>
        <w:t xml:space="preserve">lso </w:t>
      </w:r>
      <w:r>
        <w:rPr>
          <w:color w:val="000000" w:themeColor="text1"/>
        </w:rPr>
        <w:t xml:space="preserve">egg </w:t>
      </w:r>
      <w:r w:rsidR="001D7686" w:rsidRPr="00EF0AD1">
        <w:rPr>
          <w:color w:val="000000" w:themeColor="text1"/>
        </w:rPr>
        <w:t xml:space="preserve">offers </w:t>
      </w:r>
      <w:r>
        <w:rPr>
          <w:color w:val="000000" w:themeColor="text1"/>
        </w:rPr>
        <w:t>a rich source of lipids, include</w:t>
      </w:r>
      <w:r w:rsidR="001D7686" w:rsidRPr="00EF0AD1">
        <w:rPr>
          <w:color w:val="000000" w:themeColor="text1"/>
        </w:rPr>
        <w:t xml:space="preserve"> triacylglycerols, phospholipids and cholesterol (Watkins,</w:t>
      </w:r>
      <w:r w:rsidR="00F83C04">
        <w:rPr>
          <w:color w:val="000000" w:themeColor="text1"/>
        </w:rPr>
        <w:t xml:space="preserve"> B.N.</w:t>
      </w:r>
      <w:r w:rsidR="001D7686" w:rsidRPr="00EF0AD1">
        <w:rPr>
          <w:color w:val="000000" w:themeColor="text1"/>
        </w:rPr>
        <w:t xml:space="preserve"> 1995).</w:t>
      </w:r>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F83C04" w:rsidRDefault="001D7686" w:rsidP="001D7686">
      <w:pPr>
        <w:autoSpaceDE w:val="0"/>
        <w:autoSpaceDN w:val="0"/>
        <w:adjustRightInd w:val="0"/>
        <w:spacing w:after="0" w:line="360" w:lineRule="auto"/>
        <w:jc w:val="both"/>
        <w:rPr>
          <w:rFonts w:ascii="Times New Roman" w:hAnsi="Times New Roman" w:cs="Times New Roman"/>
          <w:sz w:val="24"/>
          <w:szCs w:val="24"/>
        </w:rPr>
      </w:pPr>
      <w:r w:rsidRPr="00EF0AD1">
        <w:rPr>
          <w:rFonts w:ascii="Times New Roman" w:hAnsi="Times New Roman" w:cs="Times New Roman"/>
          <w:color w:val="000000" w:themeColor="text1"/>
          <w:sz w:val="24"/>
          <w:szCs w:val="24"/>
        </w:rPr>
        <w:t>The main functional properties of egg are stabilization of emul</w:t>
      </w:r>
      <w:r>
        <w:rPr>
          <w:rFonts w:ascii="Times New Roman" w:hAnsi="Times New Roman" w:cs="Times New Roman"/>
          <w:color w:val="000000" w:themeColor="text1"/>
          <w:sz w:val="24"/>
          <w:szCs w:val="24"/>
        </w:rPr>
        <w:t xml:space="preserve">sion, foamability and build </w:t>
      </w:r>
      <w:r w:rsidRPr="00EF0AD1">
        <w:rPr>
          <w:rFonts w:ascii="Times New Roman" w:hAnsi="Times New Roman" w:cs="Times New Roman"/>
          <w:color w:val="000000" w:themeColor="text1"/>
          <w:sz w:val="24"/>
          <w:szCs w:val="24"/>
        </w:rPr>
        <w:t xml:space="preserve">up firm gels. It is also used as colorants (Stademan and Cotterill, 1995). These natural qualities of eggs are very effective in bakery industry, bakery mixer, mayonnaise dressing, confections, ice cream, pasta and many food items </w:t>
      </w:r>
      <w:r>
        <w:rPr>
          <w:rFonts w:ascii="Times New Roman" w:hAnsi="Times New Roman" w:cs="Times New Roman"/>
          <w:color w:val="000000" w:themeColor="text1"/>
          <w:sz w:val="24"/>
          <w:szCs w:val="24"/>
        </w:rPr>
        <w:t>(Stadelman and Cotterill, 1995</w:t>
      </w:r>
      <w:r w:rsidRPr="00EF0AD1">
        <w:rPr>
          <w:rFonts w:ascii="Times New Roman" w:hAnsi="Times New Roman" w:cs="Times New Roman"/>
          <w:color w:val="000000" w:themeColor="text1"/>
          <w:sz w:val="24"/>
          <w:szCs w:val="24"/>
        </w:rPr>
        <w:t>).</w:t>
      </w:r>
      <w:r w:rsidRPr="00F83C04">
        <w:rPr>
          <w:rFonts w:ascii="Times New Roman" w:hAnsi="Times New Roman" w:cs="Times New Roman"/>
          <w:sz w:val="24"/>
          <w:szCs w:val="24"/>
        </w:rPr>
        <w:t xml:space="preserve">Moreover, apart from their uses in food industries the eggs are also used as sources of raw materials for the pharmaceutical and cosmetic industries all over the world (Ternes &amp; Leitsch, 1997). </w:t>
      </w:r>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 xml:space="preserve"> Due to their bulkiness, fragility a</w:t>
      </w:r>
      <w:r w:rsidR="00C477A6">
        <w:rPr>
          <w:rFonts w:ascii="Times New Roman" w:hAnsi="Times New Roman" w:cs="Times New Roman"/>
          <w:color w:val="000000" w:themeColor="text1"/>
          <w:sz w:val="24"/>
          <w:szCs w:val="24"/>
        </w:rPr>
        <w:t>nd highly vulnerability</w:t>
      </w:r>
      <w:r w:rsidRPr="00EF0AD1">
        <w:rPr>
          <w:rFonts w:ascii="Times New Roman" w:hAnsi="Times New Roman" w:cs="Times New Roman"/>
          <w:color w:val="000000" w:themeColor="text1"/>
          <w:sz w:val="24"/>
          <w:szCs w:val="24"/>
        </w:rPr>
        <w:t xml:space="preserve"> to the</w:t>
      </w:r>
      <w:r>
        <w:rPr>
          <w:rFonts w:ascii="Times New Roman" w:hAnsi="Times New Roman" w:cs="Times New Roman"/>
          <w:color w:val="000000" w:themeColor="text1"/>
          <w:sz w:val="24"/>
          <w:szCs w:val="24"/>
        </w:rPr>
        <w:t xml:space="preserve"> surrounding environment as </w:t>
      </w:r>
      <w:r w:rsidRPr="00EF0AD1">
        <w:rPr>
          <w:rFonts w:ascii="Times New Roman" w:hAnsi="Times New Roman" w:cs="Times New Roman"/>
          <w:color w:val="000000" w:themeColor="text1"/>
          <w:sz w:val="24"/>
          <w:szCs w:val="24"/>
        </w:rPr>
        <w:t>their perishable nature</w:t>
      </w:r>
      <w:r>
        <w:rPr>
          <w:rFonts w:ascii="Times New Roman" w:hAnsi="Times New Roman" w:cs="Times New Roman"/>
          <w:color w:val="000000" w:themeColor="text1"/>
          <w:sz w:val="24"/>
          <w:szCs w:val="24"/>
        </w:rPr>
        <w:t>, thus</w:t>
      </w:r>
      <w:r w:rsidRPr="00EF0AD1">
        <w:rPr>
          <w:rFonts w:ascii="Times New Roman" w:hAnsi="Times New Roman" w:cs="Times New Roman"/>
          <w:color w:val="000000" w:themeColor="text1"/>
          <w:sz w:val="24"/>
          <w:szCs w:val="24"/>
        </w:rPr>
        <w:t xml:space="preserve"> fresh raw egg</w:t>
      </w:r>
      <w:r>
        <w:rPr>
          <w:rFonts w:ascii="Times New Roman" w:hAnsi="Times New Roman" w:cs="Times New Roman"/>
          <w:color w:val="000000" w:themeColor="text1"/>
          <w:sz w:val="24"/>
          <w:szCs w:val="24"/>
        </w:rPr>
        <w:t>s</w:t>
      </w:r>
      <w:r w:rsidRPr="00EF0AD1">
        <w:rPr>
          <w:rFonts w:ascii="Times New Roman" w:hAnsi="Times New Roman" w:cs="Times New Roman"/>
          <w:color w:val="000000" w:themeColor="text1"/>
          <w:sz w:val="24"/>
          <w:szCs w:val="24"/>
        </w:rPr>
        <w:t xml:space="preserve"> are difficult to transport (Jay, 2000). During transportation of fresh raw egg </w:t>
      </w:r>
      <w:r w:rsidR="00C477A6">
        <w:rPr>
          <w:rFonts w:ascii="Times New Roman" w:hAnsi="Times New Roman" w:cs="Times New Roman"/>
          <w:color w:val="000000" w:themeColor="text1"/>
          <w:sz w:val="24"/>
          <w:szCs w:val="24"/>
        </w:rPr>
        <w:t>considerable loss of 2.5%</w:t>
      </w:r>
      <w:r w:rsidRPr="00EF0AD1">
        <w:rPr>
          <w:rFonts w:ascii="Times New Roman" w:hAnsi="Times New Roman" w:cs="Times New Roman"/>
          <w:color w:val="000000" w:themeColor="text1"/>
          <w:sz w:val="24"/>
          <w:szCs w:val="24"/>
        </w:rPr>
        <w:t xml:space="preserve"> occurs due to breakage (Jayaraman </w:t>
      </w:r>
      <w:r w:rsidRPr="00EF0AD1">
        <w:rPr>
          <w:rFonts w:ascii="Times New Roman" w:hAnsi="Times New Roman" w:cs="Times New Roman"/>
          <w:i/>
          <w:iCs/>
          <w:color w:val="000000" w:themeColor="text1"/>
          <w:sz w:val="24"/>
          <w:szCs w:val="24"/>
        </w:rPr>
        <w:t xml:space="preserve">et al., </w:t>
      </w:r>
      <w:r w:rsidRPr="00EF0AD1">
        <w:rPr>
          <w:rFonts w:ascii="Times New Roman" w:hAnsi="Times New Roman" w:cs="Times New Roman"/>
          <w:color w:val="000000" w:themeColor="text1"/>
          <w:sz w:val="24"/>
          <w:szCs w:val="24"/>
        </w:rPr>
        <w:t>1976).</w:t>
      </w:r>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Day by day the commercial egg production has been increasing in Bangladesh, however, the price of eggs fluctuate very often, which is an obstacle in the growth of poultry industry. The producers face problems in preserving the raw eggs. As a result</w:t>
      </w:r>
      <w:r w:rsidR="0028760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wastage of eggs causes huge economic loss. </w:t>
      </w:r>
      <w:r w:rsidRPr="00EF0AD1">
        <w:rPr>
          <w:rFonts w:ascii="Times New Roman" w:hAnsi="Times New Roman" w:cs="Times New Roman"/>
          <w:color w:val="000000" w:themeColor="text1"/>
          <w:sz w:val="24"/>
          <w:szCs w:val="24"/>
        </w:rPr>
        <w:t>Therefore</w:t>
      </w:r>
      <w:r>
        <w:rPr>
          <w:rFonts w:ascii="Times New Roman" w:hAnsi="Times New Roman" w:cs="Times New Roman"/>
          <w:color w:val="000000" w:themeColor="text1"/>
          <w:sz w:val="24"/>
          <w:szCs w:val="24"/>
        </w:rPr>
        <w:t>,</w:t>
      </w:r>
      <w:r w:rsidRPr="00EF0AD1">
        <w:rPr>
          <w:rFonts w:ascii="Times New Roman" w:hAnsi="Times New Roman" w:cs="Times New Roman"/>
          <w:color w:val="000000" w:themeColor="text1"/>
          <w:sz w:val="24"/>
          <w:szCs w:val="24"/>
        </w:rPr>
        <w:t xml:space="preserve"> eggs have to be utilized to greater </w:t>
      </w:r>
      <w:r w:rsidRPr="00EF0AD1">
        <w:rPr>
          <w:rFonts w:ascii="Times New Roman" w:hAnsi="Times New Roman" w:cs="Times New Roman"/>
          <w:color w:val="000000" w:themeColor="text1"/>
          <w:sz w:val="24"/>
          <w:szCs w:val="24"/>
        </w:rPr>
        <w:lastRenderedPageBreak/>
        <w:t xml:space="preserve">extent possible to reduce wastages and to protect price structure. Because of the increased production and the disadvantages in the storage of whole egg, there is a need to preserve the egg for domestic consumption and to promote export (Rao </w:t>
      </w:r>
      <w:r w:rsidRPr="00EF0AD1">
        <w:rPr>
          <w:rFonts w:ascii="Times New Roman" w:hAnsi="Times New Roman" w:cs="Times New Roman"/>
          <w:i/>
          <w:iCs/>
          <w:color w:val="000000" w:themeColor="text1"/>
          <w:sz w:val="24"/>
          <w:szCs w:val="24"/>
        </w:rPr>
        <w:t xml:space="preserve">et al., </w:t>
      </w:r>
      <w:r w:rsidRPr="00EF0AD1">
        <w:rPr>
          <w:rFonts w:ascii="Times New Roman" w:hAnsi="Times New Roman" w:cs="Times New Roman"/>
          <w:color w:val="000000" w:themeColor="text1"/>
          <w:sz w:val="24"/>
          <w:szCs w:val="24"/>
        </w:rPr>
        <w:t>1995).</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peoples are becoming aware regarding the health and they are more interested to consume different parts of eggs separately. For example, some peoples need only albumen and other needs yolk. To fulfill their requirements it’s essential to produce powder formed of eggs. However, So far we know the processing of egg powder production and their nutritional assessment were not done in the contexts of Bangladesh. Another important point is that, the people consume different types of poultry eggs. But, there are limited information regarding the nutrient levels among different types of poultry eggs.</w:t>
      </w:r>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Dehydrated egg products offer many advantages: longer shelf li</w:t>
      </w:r>
      <w:r>
        <w:rPr>
          <w:rFonts w:ascii="Times New Roman" w:hAnsi="Times New Roman" w:cs="Times New Roman"/>
          <w:color w:val="000000" w:themeColor="text1"/>
          <w:sz w:val="24"/>
          <w:szCs w:val="24"/>
        </w:rPr>
        <w:t xml:space="preserve">fe, lower storage and transport </w:t>
      </w:r>
      <w:r w:rsidRPr="00EF0AD1">
        <w:rPr>
          <w:rFonts w:ascii="Times New Roman" w:hAnsi="Times New Roman" w:cs="Times New Roman"/>
          <w:color w:val="000000" w:themeColor="text1"/>
          <w:sz w:val="24"/>
          <w:szCs w:val="24"/>
        </w:rPr>
        <w:t>costs, and specific functional properties. Egg powder is mostly available in bakery industry due to its ability of air trapping while its incorporation with other material, which gives the characteristic spongy texture to the prod</w:t>
      </w:r>
      <w:r>
        <w:rPr>
          <w:rFonts w:ascii="Times New Roman" w:hAnsi="Times New Roman" w:cs="Times New Roman"/>
          <w:color w:val="000000" w:themeColor="text1"/>
          <w:sz w:val="24"/>
          <w:szCs w:val="24"/>
        </w:rPr>
        <w:t>uct and to produce stable foam. Considering the above back grounds, the present study was undertaken with the following objectives:</w:t>
      </w:r>
    </w:p>
    <w:p w:rsidR="001D7686" w:rsidRDefault="001D7686" w:rsidP="001D7686">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1D7686" w:rsidRPr="0081038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A66A1">
        <w:rPr>
          <w:rFonts w:ascii="Times New Roman" w:hAnsi="Times New Roman" w:cs="Times New Roman"/>
          <w:b/>
          <w:color w:val="000000" w:themeColor="text1"/>
          <w:sz w:val="24"/>
          <w:szCs w:val="24"/>
        </w:rPr>
        <w:t>Overall objectives:</w:t>
      </w:r>
      <w:r>
        <w:rPr>
          <w:rFonts w:ascii="Times New Roman" w:hAnsi="Times New Roman" w:cs="Times New Roman"/>
          <w:color w:val="000000" w:themeColor="text1"/>
          <w:sz w:val="24"/>
          <w:szCs w:val="24"/>
        </w:rPr>
        <w:t xml:space="preserve"> Production of egg powder and evaluate their nutrient composition in different types of poultry eggs.</w:t>
      </w:r>
    </w:p>
    <w:p w:rsidR="001D7686" w:rsidRPr="00EF0AD1" w:rsidRDefault="001D7686" w:rsidP="001D7686">
      <w:pPr>
        <w:autoSpaceDE w:val="0"/>
        <w:autoSpaceDN w:val="0"/>
        <w:adjustRightInd w:val="0"/>
        <w:spacing w:after="0" w:line="360" w:lineRule="auto"/>
        <w:jc w:val="both"/>
        <w:rPr>
          <w:rFonts w:ascii="Times New Roman" w:hAnsi="Times New Roman" w:cs="Times New Roman"/>
          <w:b/>
          <w:bCs/>
          <w:sz w:val="24"/>
          <w:szCs w:val="24"/>
        </w:rPr>
      </w:pPr>
    </w:p>
    <w:p w:rsidR="001D7686" w:rsidRPr="00EF0AD1" w:rsidRDefault="00C477A6" w:rsidP="001D768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Aims and</w:t>
      </w:r>
      <w:r w:rsidR="001D7686" w:rsidRPr="00EF0AD1">
        <w:rPr>
          <w:rFonts w:ascii="Times New Roman" w:hAnsi="Times New Roman" w:cs="Times New Roman"/>
          <w:b/>
          <w:bCs/>
          <w:sz w:val="24"/>
          <w:szCs w:val="24"/>
        </w:rPr>
        <w:t xml:space="preserve"> objectives</w:t>
      </w:r>
    </w:p>
    <w:p w:rsidR="001D7686" w:rsidRPr="00EF0AD1" w:rsidRDefault="00E95F0A" w:rsidP="001D7686">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To produce egg albume</w:t>
      </w:r>
      <w:r w:rsidR="001D7686" w:rsidRPr="00EF0AD1">
        <w:rPr>
          <w:rFonts w:ascii="Times New Roman" w:hAnsi="Times New Roman" w:cs="Times New Roman"/>
          <w:sz w:val="24"/>
          <w:szCs w:val="24"/>
        </w:rPr>
        <w:t>n and egg yolk powder</w:t>
      </w:r>
      <w:r>
        <w:rPr>
          <w:rFonts w:ascii="Times New Roman" w:hAnsi="Times New Roman" w:cs="Times New Roman"/>
          <w:sz w:val="24"/>
          <w:szCs w:val="24"/>
        </w:rPr>
        <w:t xml:space="preserve"> of different types of poultry eggs.</w:t>
      </w:r>
    </w:p>
    <w:p w:rsidR="001D7686" w:rsidRPr="00C477A6" w:rsidRDefault="00C477A6" w:rsidP="00C477A6">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To determine and compare the proximate components of albumen and yolk powder.</w:t>
      </w:r>
    </w:p>
    <w:p w:rsidR="00E95F0A" w:rsidRPr="00C477A6" w:rsidRDefault="001D7686" w:rsidP="00C477A6">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sidRPr="00EF0AD1">
        <w:rPr>
          <w:rFonts w:ascii="Times New Roman" w:hAnsi="Times New Roman" w:cs="Times New Roman"/>
          <w:sz w:val="24"/>
          <w:szCs w:val="24"/>
        </w:rPr>
        <w:t xml:space="preserve">To </w:t>
      </w:r>
      <w:r w:rsidR="00E95F0A">
        <w:rPr>
          <w:rFonts w:ascii="Times New Roman" w:hAnsi="Times New Roman" w:cs="Times New Roman"/>
          <w:sz w:val="24"/>
          <w:szCs w:val="24"/>
        </w:rPr>
        <w:t>assess the weight of different parts of eggs at raw and dried condition.</w:t>
      </w:r>
    </w:p>
    <w:p w:rsidR="00E95F0A" w:rsidRPr="00EF0AD1" w:rsidRDefault="00E95F0A" w:rsidP="001D7686">
      <w:pPr>
        <w:pStyle w:val="ListParagraph"/>
        <w:numPr>
          <w:ilvl w:val="0"/>
          <w:numId w:val="1"/>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To determine and compare the minerals and vitamin E of albumen and yolk powder.</w:t>
      </w:r>
    </w:p>
    <w:p w:rsidR="001D7686" w:rsidRDefault="001D7686"/>
    <w:p w:rsidR="001D7686" w:rsidRPr="00FA4F58" w:rsidRDefault="001D7686" w:rsidP="001D7686">
      <w:pPr>
        <w:pStyle w:val="Heading1"/>
        <w:jc w:val="center"/>
        <w:rPr>
          <w:rFonts w:ascii="Times New Roman" w:hAnsi="Times New Roman" w:cs="Times New Roman"/>
          <w:b/>
          <w:bCs/>
          <w:color w:val="000000" w:themeColor="text1"/>
          <w:sz w:val="28"/>
          <w:szCs w:val="28"/>
          <w:shd w:val="clear" w:color="auto" w:fill="FFFFFF"/>
        </w:rPr>
      </w:pPr>
      <w:bookmarkStart w:id="1" w:name="_Toc31194542"/>
      <w:r w:rsidRPr="00FA4F58">
        <w:rPr>
          <w:rFonts w:ascii="Times New Roman" w:hAnsi="Times New Roman" w:cs="Times New Roman"/>
          <w:b/>
          <w:bCs/>
          <w:color w:val="000000" w:themeColor="text1"/>
          <w:sz w:val="28"/>
          <w:szCs w:val="28"/>
        </w:rPr>
        <w:lastRenderedPageBreak/>
        <w:t>Chapter II: Review of Literature</w:t>
      </w:r>
      <w:bookmarkEnd w:id="1"/>
    </w:p>
    <w:p w:rsidR="001D7686" w:rsidRDefault="001D7686" w:rsidP="001D7686">
      <w:pPr>
        <w:jc w:val="both"/>
        <w:rPr>
          <w:rFonts w:ascii="Times New Roman" w:hAnsi="Times New Roman" w:cs="Times New Roman"/>
          <w:color w:val="000000" w:themeColor="text1"/>
          <w:sz w:val="24"/>
          <w:szCs w:val="24"/>
          <w:shd w:val="clear" w:color="auto" w:fill="FFFFFF"/>
        </w:rPr>
      </w:pPr>
    </w:p>
    <w:p w:rsidR="001D7686" w:rsidRPr="00144A57" w:rsidRDefault="001D7686" w:rsidP="001D7686">
      <w:pPr>
        <w:spacing w:line="360" w:lineRule="auto"/>
        <w:jc w:val="both"/>
        <w:rPr>
          <w:rFonts w:ascii="Times New Roman" w:hAnsi="Times New Roman" w:cs="Times New Roman"/>
          <w:color w:val="000000" w:themeColor="text1"/>
          <w:sz w:val="24"/>
          <w:szCs w:val="24"/>
          <w:shd w:val="clear" w:color="auto" w:fill="FFFFFF"/>
        </w:rPr>
      </w:pPr>
      <w:r w:rsidRPr="00144A57">
        <w:rPr>
          <w:rFonts w:ascii="Times New Roman" w:hAnsi="Times New Roman" w:cs="Times New Roman"/>
          <w:color w:val="000000" w:themeColor="text1"/>
          <w:sz w:val="24"/>
          <w:szCs w:val="24"/>
          <w:shd w:val="clear" w:color="auto" w:fill="FFFFFF"/>
        </w:rPr>
        <w:t>The egg is that the organic vessel containing the </w:t>
      </w:r>
      <w:hyperlink r:id="rId8" w:tooltip="Zygote" w:history="1">
        <w:r w:rsidRPr="001D7686">
          <w:rPr>
            <w:rStyle w:val="Hyperlink"/>
            <w:rFonts w:ascii="Times New Roman" w:hAnsi="Times New Roman" w:cs="Times New Roman"/>
            <w:color w:val="000000" w:themeColor="text1"/>
            <w:sz w:val="24"/>
            <w:szCs w:val="24"/>
            <w:u w:val="none"/>
            <w:shd w:val="clear" w:color="auto" w:fill="FFFFFF"/>
          </w:rPr>
          <w:t>zygote</w:t>
        </w:r>
      </w:hyperlink>
      <w:r w:rsidRPr="001D7686">
        <w:rPr>
          <w:rFonts w:ascii="Times New Roman" w:hAnsi="Times New Roman" w:cs="Times New Roman"/>
          <w:color w:val="000000" w:themeColor="text1"/>
          <w:sz w:val="24"/>
          <w:szCs w:val="24"/>
          <w:shd w:val="clear" w:color="auto" w:fill="FFFFFF"/>
        </w:rPr>
        <w:t> </w:t>
      </w:r>
      <w:r w:rsidRPr="00144A57">
        <w:rPr>
          <w:rFonts w:ascii="Times New Roman" w:hAnsi="Times New Roman" w:cs="Times New Roman"/>
          <w:color w:val="000000" w:themeColor="text1"/>
          <w:sz w:val="24"/>
          <w:szCs w:val="24"/>
          <w:shd w:val="clear" w:color="auto" w:fill="FFFFFF"/>
        </w:rPr>
        <w:t>in which an </w:t>
      </w:r>
      <w:hyperlink r:id="rId9" w:tooltip="Embryo" w:history="1">
        <w:r w:rsidRPr="001D7686">
          <w:rPr>
            <w:rStyle w:val="Hyperlink"/>
            <w:rFonts w:ascii="Times New Roman" w:hAnsi="Times New Roman" w:cs="Times New Roman"/>
            <w:color w:val="000000" w:themeColor="text1"/>
            <w:sz w:val="24"/>
            <w:szCs w:val="24"/>
            <w:u w:val="none"/>
            <w:shd w:val="clear" w:color="auto" w:fill="FFFFFF"/>
          </w:rPr>
          <w:t>embryo</w:t>
        </w:r>
      </w:hyperlink>
      <w:r w:rsidRPr="001D7686">
        <w:rPr>
          <w:rFonts w:ascii="Times New Roman" w:hAnsi="Times New Roman" w:cs="Times New Roman"/>
          <w:color w:val="000000" w:themeColor="text1"/>
          <w:sz w:val="24"/>
          <w:szCs w:val="24"/>
          <w:shd w:val="clear" w:color="auto" w:fill="FFFFFF"/>
        </w:rPr>
        <w:t> </w:t>
      </w:r>
      <w:r w:rsidRPr="00144A57">
        <w:rPr>
          <w:rFonts w:ascii="Times New Roman" w:hAnsi="Times New Roman" w:cs="Times New Roman"/>
          <w:color w:val="000000" w:themeColor="text1"/>
          <w:sz w:val="24"/>
          <w:szCs w:val="24"/>
          <w:shd w:val="clear" w:color="auto" w:fill="FFFFFF"/>
        </w:rPr>
        <w:t>develops until it can survive on its own, at which point the animal hatches. An egg results from </w:t>
      </w:r>
      <w:hyperlink r:id="rId10" w:tooltip="Fertilization" w:history="1">
        <w:r w:rsidRPr="001D7686">
          <w:rPr>
            <w:rStyle w:val="Hyperlink"/>
            <w:rFonts w:ascii="Times New Roman" w:hAnsi="Times New Roman" w:cs="Times New Roman"/>
            <w:color w:val="000000" w:themeColor="text1"/>
            <w:sz w:val="24"/>
            <w:szCs w:val="24"/>
            <w:u w:val="none"/>
            <w:shd w:val="clear" w:color="auto" w:fill="FFFFFF"/>
          </w:rPr>
          <w:t>fertilization</w:t>
        </w:r>
      </w:hyperlink>
      <w:r w:rsidRPr="001D7686">
        <w:rPr>
          <w:rFonts w:ascii="Times New Roman" w:hAnsi="Times New Roman" w:cs="Times New Roman"/>
          <w:color w:val="000000" w:themeColor="text1"/>
          <w:sz w:val="24"/>
          <w:szCs w:val="24"/>
          <w:shd w:val="clear" w:color="auto" w:fill="FFFFFF"/>
        </w:rPr>
        <w:t> </w:t>
      </w:r>
      <w:r w:rsidRPr="00144A57">
        <w:rPr>
          <w:rFonts w:ascii="Times New Roman" w:hAnsi="Times New Roman" w:cs="Times New Roman"/>
          <w:color w:val="000000" w:themeColor="text1"/>
          <w:sz w:val="24"/>
          <w:szCs w:val="24"/>
          <w:shd w:val="clear" w:color="auto" w:fill="FFFFFF"/>
        </w:rPr>
        <w:t>of an ovum. Most arthropods, vertebrates (except for mammals), and mollusks lay eggs, despite the fact that some, including scorpions, do not.</w:t>
      </w:r>
    </w:p>
    <w:p w:rsidR="00960440" w:rsidRPr="00960440" w:rsidRDefault="001D7686" w:rsidP="00960440">
      <w:pPr>
        <w:spacing w:line="360" w:lineRule="auto"/>
        <w:jc w:val="both"/>
        <w:rPr>
          <w:rFonts w:ascii="Times New Roman" w:hAnsi="Times New Roman" w:cs="Times New Roman"/>
          <w:color w:val="000000" w:themeColor="text1"/>
          <w:sz w:val="24"/>
          <w:szCs w:val="24"/>
          <w:shd w:val="clear" w:color="auto" w:fill="FFFFFF"/>
        </w:rPr>
      </w:pPr>
      <w:r w:rsidRPr="001E4C1C">
        <w:rPr>
          <w:rFonts w:ascii="Times New Roman" w:hAnsi="Times New Roman" w:cs="Times New Roman"/>
          <w:color w:val="000000" w:themeColor="text1"/>
          <w:sz w:val="24"/>
          <w:szCs w:val="24"/>
          <w:shd w:val="clear" w:color="auto" w:fill="FFFFFF"/>
        </w:rPr>
        <w:t>The most normally used poultry eggs are those from the chicken, duck, and goose eggs. Smaller eggs, which includes quail eggs, are used every now and then as a gourmet aspect in Western countries. Eggs are a commonplace normal food in many components of As</w:t>
      </w:r>
      <w:r>
        <w:rPr>
          <w:rFonts w:ascii="Times New Roman" w:hAnsi="Times New Roman" w:cs="Times New Roman"/>
          <w:color w:val="000000" w:themeColor="text1"/>
          <w:sz w:val="24"/>
          <w:szCs w:val="24"/>
          <w:shd w:val="clear" w:color="auto" w:fill="FFFFFF"/>
        </w:rPr>
        <w:t xml:space="preserve">ia, such as China and Thailand with Asian </w:t>
      </w:r>
      <w:r w:rsidRPr="001E4C1C">
        <w:rPr>
          <w:rFonts w:ascii="Times New Roman" w:hAnsi="Times New Roman" w:cs="Times New Roman"/>
          <w:color w:val="000000" w:themeColor="text1"/>
          <w:sz w:val="24"/>
          <w:szCs w:val="24"/>
          <w:shd w:val="clear" w:color="auto" w:fill="FFFFFF"/>
        </w:rPr>
        <w:t>productionpresenting 59 percenta</w:t>
      </w:r>
      <w:r>
        <w:rPr>
          <w:rFonts w:ascii="Times New Roman" w:hAnsi="Times New Roman" w:cs="Times New Roman"/>
          <w:color w:val="000000" w:themeColor="text1"/>
          <w:sz w:val="24"/>
          <w:szCs w:val="24"/>
          <w:shd w:val="clear" w:color="auto" w:fill="FFFFFF"/>
        </w:rPr>
        <w:t>ge of the world general in 2013 (Anonymous 2014</w:t>
      </w:r>
      <w:r w:rsidRPr="001E4C1C">
        <w:rPr>
          <w:rFonts w:ascii="Times New Roman" w:hAnsi="Times New Roman" w:cs="Times New Roman"/>
          <w:color w:val="000000" w:themeColor="text1"/>
          <w:sz w:val="24"/>
          <w:szCs w:val="24"/>
          <w:shd w:val="clear" w:color="auto" w:fill="FFFFFF"/>
        </w:rPr>
        <w:t>)</w:t>
      </w:r>
      <w:r w:rsidR="00960440">
        <w:rPr>
          <w:rFonts w:ascii="Times New Roman" w:hAnsi="Times New Roman" w:cs="Times New Roman"/>
          <w:color w:val="000000" w:themeColor="text1"/>
          <w:sz w:val="24"/>
          <w:szCs w:val="24"/>
          <w:shd w:val="clear" w:color="auto" w:fill="FFFFFF"/>
        </w:rPr>
        <w:t>.</w:t>
      </w:r>
    </w:p>
    <w:p w:rsidR="00960440" w:rsidRDefault="001D7686" w:rsidP="00960440">
      <w:pPr>
        <w:pStyle w:val="Default"/>
        <w:spacing w:line="360" w:lineRule="auto"/>
        <w:jc w:val="center"/>
        <w:rPr>
          <w:b/>
          <w:bCs/>
          <w:color w:val="000000" w:themeColor="text1"/>
          <w:sz w:val="20"/>
          <w:szCs w:val="20"/>
          <w:shd w:val="clear" w:color="auto" w:fill="FFFFFF"/>
        </w:rPr>
      </w:pPr>
      <w:r>
        <w:rPr>
          <w:noProof/>
          <w:lang w:bidi="ar-SA"/>
        </w:rPr>
        <w:drawing>
          <wp:inline distT="0" distB="0" distL="0" distR="0">
            <wp:extent cx="4227934" cy="4419600"/>
            <wp:effectExtent l="0" t="0" r="1270" b="0"/>
            <wp:docPr id="59" name="Picture 59" descr="Egg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 Composition"/>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6626" cy="4428686"/>
                    </a:xfrm>
                    <a:prstGeom prst="rect">
                      <a:avLst/>
                    </a:prstGeom>
                    <a:noFill/>
                    <a:ln>
                      <a:noFill/>
                    </a:ln>
                  </pic:spPr>
                </pic:pic>
              </a:graphicData>
            </a:graphic>
          </wp:inline>
        </w:drawing>
      </w:r>
    </w:p>
    <w:p w:rsidR="001D7686" w:rsidRPr="001D7686" w:rsidRDefault="001D7686" w:rsidP="00960440">
      <w:pPr>
        <w:pStyle w:val="Default"/>
        <w:spacing w:line="360" w:lineRule="auto"/>
        <w:jc w:val="center"/>
        <w:rPr>
          <w:color w:val="000000" w:themeColor="text1"/>
        </w:rPr>
      </w:pPr>
      <w:r w:rsidRPr="002616DD">
        <w:rPr>
          <w:b/>
          <w:bCs/>
          <w:color w:val="000000" w:themeColor="text1"/>
          <w:sz w:val="20"/>
          <w:szCs w:val="20"/>
          <w:shd w:val="clear" w:color="auto" w:fill="FFFFFF"/>
        </w:rPr>
        <w:t xml:space="preserve">Source: American Egg Board, </w:t>
      </w:r>
      <w:hyperlink r:id="rId12" w:history="1">
        <w:r w:rsidRPr="001D7686">
          <w:rPr>
            <w:rStyle w:val="Hyperlink"/>
            <w:b/>
            <w:bCs/>
            <w:color w:val="000000" w:themeColor="text1"/>
            <w:sz w:val="20"/>
            <w:szCs w:val="20"/>
            <w:u w:val="none"/>
            <w:shd w:val="clear" w:color="auto" w:fill="FFFFFF"/>
          </w:rPr>
          <w:t>www.aeg.org</w:t>
        </w:r>
      </w:hyperlink>
    </w:p>
    <w:p w:rsidR="001D7686" w:rsidRPr="001D7686" w:rsidRDefault="00C477A6" w:rsidP="001D7686">
      <w:pPr>
        <w:pStyle w:val="Default"/>
        <w:spacing w:line="360" w:lineRule="auto"/>
        <w:jc w:val="center"/>
        <w:rPr>
          <w:b/>
          <w:bCs/>
          <w:color w:val="000000" w:themeColor="text1"/>
        </w:rPr>
      </w:pPr>
      <w:r>
        <w:rPr>
          <w:b/>
          <w:bCs/>
          <w:color w:val="000000" w:themeColor="text1"/>
        </w:rPr>
        <w:t>Figure 2.1: C</w:t>
      </w:r>
      <w:r w:rsidR="001D7686" w:rsidRPr="001D7686">
        <w:rPr>
          <w:b/>
          <w:bCs/>
          <w:color w:val="000000" w:themeColor="text1"/>
        </w:rPr>
        <w:t>omposition</w:t>
      </w:r>
      <w:r>
        <w:rPr>
          <w:b/>
          <w:bCs/>
          <w:color w:val="000000" w:themeColor="text1"/>
        </w:rPr>
        <w:t xml:space="preserve"> of egg</w:t>
      </w:r>
    </w:p>
    <w:p w:rsidR="001D7686" w:rsidRPr="001E4C1C" w:rsidRDefault="001D7686" w:rsidP="001D7686">
      <w:pPr>
        <w:pStyle w:val="Default"/>
        <w:spacing w:line="360" w:lineRule="auto"/>
        <w:jc w:val="both"/>
        <w:rPr>
          <w:color w:val="000000" w:themeColor="text1"/>
        </w:rPr>
      </w:pPr>
      <w:r>
        <w:rPr>
          <w:color w:val="000000" w:themeColor="text1"/>
        </w:rPr>
        <w:lastRenderedPageBreak/>
        <w:t>Egg includes three foremost</w:t>
      </w:r>
      <w:r w:rsidRPr="001E4C1C">
        <w:rPr>
          <w:color w:val="000000" w:themeColor="text1"/>
        </w:rPr>
        <w:t xml:space="preserve"> parts, the egg</w:t>
      </w:r>
      <w:r>
        <w:rPr>
          <w:color w:val="000000" w:themeColor="text1"/>
        </w:rPr>
        <w:t xml:space="preserve"> albumen</w:t>
      </w:r>
      <w:r w:rsidRPr="001E4C1C">
        <w:rPr>
          <w:color w:val="000000" w:themeColor="text1"/>
        </w:rPr>
        <w:t xml:space="preserve">, the egg yolk and </w:t>
      </w:r>
      <w:r>
        <w:rPr>
          <w:color w:val="000000" w:themeColor="text1"/>
        </w:rPr>
        <w:t>the shell. The shell includes</w:t>
      </w:r>
      <w:r w:rsidRPr="001E4C1C">
        <w:rPr>
          <w:color w:val="000000" w:themeColor="text1"/>
        </w:rPr>
        <w:t xml:space="preserve"> calcite crystals embedded in a matrix of proteins and polysaccharide complex. In</w:t>
      </w:r>
      <w:r>
        <w:rPr>
          <w:color w:val="000000" w:themeColor="text1"/>
        </w:rPr>
        <w:t>side the shell the viscous colo</w:t>
      </w:r>
      <w:r w:rsidRPr="001E4C1C">
        <w:rPr>
          <w:color w:val="000000" w:themeColor="text1"/>
        </w:rPr>
        <w:t>r</w:t>
      </w:r>
      <w:r>
        <w:rPr>
          <w:color w:val="000000" w:themeColor="text1"/>
        </w:rPr>
        <w:t xml:space="preserve"> less liquid known as the egg albumen accounts for about 58 percent of the entire</w:t>
      </w:r>
      <w:r w:rsidRPr="001E4C1C">
        <w:rPr>
          <w:color w:val="000000" w:themeColor="text1"/>
        </w:rPr>
        <w:t xml:space="preserve"> egg weight. (Anonymous</w:t>
      </w:r>
      <w:r w:rsidR="00CE758F">
        <w:rPr>
          <w:color w:val="000000" w:themeColor="text1"/>
        </w:rPr>
        <w:t>,</w:t>
      </w:r>
      <w:r w:rsidRPr="001E4C1C">
        <w:rPr>
          <w:color w:val="000000" w:themeColor="text1"/>
        </w:rPr>
        <w:t xml:space="preserve"> 2015). The </w:t>
      </w:r>
      <w:r>
        <w:rPr>
          <w:color w:val="000000" w:themeColor="text1"/>
        </w:rPr>
        <w:t>composition of egg white (albume</w:t>
      </w:r>
      <w:r w:rsidRPr="001E4C1C">
        <w:rPr>
          <w:color w:val="000000" w:themeColor="text1"/>
        </w:rPr>
        <w:t xml:space="preserve">n) and yolk is given in the following table. </w:t>
      </w:r>
    </w:p>
    <w:p w:rsidR="001D7686" w:rsidRPr="001E4C1C" w:rsidRDefault="001D7686" w:rsidP="001D7686">
      <w:pPr>
        <w:pStyle w:val="Default"/>
        <w:spacing w:line="360" w:lineRule="auto"/>
        <w:jc w:val="both"/>
        <w:rPr>
          <w:color w:val="000000" w:themeColor="text1"/>
        </w:rPr>
      </w:pPr>
      <w:r w:rsidRPr="001E4C1C">
        <w:rPr>
          <w:color w:val="000000" w:themeColor="text1"/>
        </w:rPr>
        <w:t xml:space="preserve"> Percentage composition of egg white and yolk</w:t>
      </w:r>
    </w:p>
    <w:p w:rsidR="001D7686" w:rsidRPr="005C4D0E" w:rsidRDefault="001D7686" w:rsidP="001D7686">
      <w:pPr>
        <w:pStyle w:val="Caption"/>
        <w:rPr>
          <w:rFonts w:ascii="Times New Roman" w:hAnsi="Times New Roman" w:cs="Times New Roman"/>
          <w:b/>
          <w:bCs/>
          <w:i w:val="0"/>
          <w:iCs w:val="0"/>
          <w:color w:val="000000" w:themeColor="text1"/>
          <w:sz w:val="24"/>
          <w:szCs w:val="24"/>
        </w:rPr>
      </w:pPr>
      <w:r w:rsidRPr="005C4D0E">
        <w:rPr>
          <w:rFonts w:ascii="Times New Roman" w:hAnsi="Times New Roman" w:cs="Times New Roman"/>
          <w:b/>
          <w:bCs/>
          <w:i w:val="0"/>
          <w:iCs w:val="0"/>
          <w:color w:val="000000" w:themeColor="text1"/>
          <w:sz w:val="24"/>
          <w:szCs w:val="24"/>
        </w:rPr>
        <w:t xml:space="preserve">   Table 2.1: Nutritional composition of egg white and yolk</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2977"/>
        <w:gridCol w:w="3092"/>
        <w:gridCol w:w="2793"/>
      </w:tblGrid>
      <w:tr w:rsidR="001D7686" w:rsidTr="001D7686">
        <w:trPr>
          <w:trHeight w:val="20"/>
        </w:trPr>
        <w:tc>
          <w:tcPr>
            <w:tcW w:w="1679" w:type="pct"/>
            <w:tcBorders>
              <w:top w:val="single" w:sz="4" w:space="0" w:color="auto"/>
              <w:bottom w:val="single" w:sz="4" w:space="0" w:color="auto"/>
            </w:tcBorders>
          </w:tcPr>
          <w:p w:rsidR="001D7686" w:rsidRPr="006B745B" w:rsidRDefault="001D7686" w:rsidP="001D7686">
            <w:pPr>
              <w:pStyle w:val="Default"/>
              <w:jc w:val="center"/>
              <w:rPr>
                <w:b/>
                <w:bCs/>
              </w:rPr>
            </w:pPr>
            <w:r w:rsidRPr="006B745B">
              <w:rPr>
                <w:b/>
                <w:bCs/>
              </w:rPr>
              <w:t>Nutrients</w:t>
            </w:r>
          </w:p>
        </w:tc>
        <w:tc>
          <w:tcPr>
            <w:tcW w:w="1744" w:type="pct"/>
            <w:tcBorders>
              <w:top w:val="single" w:sz="4" w:space="0" w:color="auto"/>
              <w:bottom w:val="single" w:sz="4" w:space="0" w:color="auto"/>
            </w:tcBorders>
          </w:tcPr>
          <w:p w:rsidR="001D7686" w:rsidRPr="006B745B" w:rsidRDefault="001D7686" w:rsidP="001D7686">
            <w:pPr>
              <w:pStyle w:val="Default"/>
              <w:jc w:val="center"/>
              <w:rPr>
                <w:b/>
                <w:bCs/>
              </w:rPr>
            </w:pPr>
            <w:r w:rsidRPr="006B745B">
              <w:rPr>
                <w:b/>
                <w:bCs/>
              </w:rPr>
              <w:t>Egg white</w:t>
            </w:r>
          </w:p>
        </w:tc>
        <w:tc>
          <w:tcPr>
            <w:tcW w:w="1576" w:type="pct"/>
            <w:tcBorders>
              <w:top w:val="single" w:sz="4" w:space="0" w:color="auto"/>
              <w:bottom w:val="single" w:sz="4" w:space="0" w:color="auto"/>
            </w:tcBorders>
          </w:tcPr>
          <w:p w:rsidR="001D7686" w:rsidRPr="006B745B" w:rsidRDefault="001D7686" w:rsidP="001D7686">
            <w:pPr>
              <w:pStyle w:val="Default"/>
              <w:jc w:val="center"/>
              <w:rPr>
                <w:b/>
                <w:bCs/>
              </w:rPr>
            </w:pPr>
            <w:r>
              <w:rPr>
                <w:b/>
                <w:bCs/>
              </w:rPr>
              <w:t>Egg y</w:t>
            </w:r>
            <w:r w:rsidRPr="006B745B">
              <w:rPr>
                <w:b/>
                <w:bCs/>
              </w:rPr>
              <w:t>olk</w:t>
            </w:r>
          </w:p>
        </w:tc>
      </w:tr>
      <w:tr w:rsidR="001D7686" w:rsidTr="001D7686">
        <w:trPr>
          <w:trHeight w:val="20"/>
        </w:trPr>
        <w:tc>
          <w:tcPr>
            <w:tcW w:w="1679" w:type="pct"/>
            <w:tcBorders>
              <w:top w:val="single" w:sz="4" w:space="0" w:color="auto"/>
            </w:tcBorders>
          </w:tcPr>
          <w:p w:rsidR="001D7686" w:rsidRDefault="001D7686" w:rsidP="001D7686">
            <w:pPr>
              <w:pStyle w:val="Default"/>
              <w:jc w:val="center"/>
            </w:pPr>
            <w:r>
              <w:t>Water</w:t>
            </w:r>
          </w:p>
        </w:tc>
        <w:tc>
          <w:tcPr>
            <w:tcW w:w="1744" w:type="pct"/>
            <w:tcBorders>
              <w:top w:val="single" w:sz="4" w:space="0" w:color="auto"/>
            </w:tcBorders>
          </w:tcPr>
          <w:p w:rsidR="001D7686" w:rsidRDefault="001D7686" w:rsidP="001D7686">
            <w:pPr>
              <w:pStyle w:val="Default"/>
              <w:jc w:val="center"/>
            </w:pPr>
            <w:r>
              <w:t>88.0</w:t>
            </w:r>
          </w:p>
        </w:tc>
        <w:tc>
          <w:tcPr>
            <w:tcW w:w="1576" w:type="pct"/>
            <w:tcBorders>
              <w:top w:val="single" w:sz="4" w:space="0" w:color="auto"/>
            </w:tcBorders>
          </w:tcPr>
          <w:p w:rsidR="001D7686" w:rsidRDefault="001D7686" w:rsidP="001D7686">
            <w:pPr>
              <w:pStyle w:val="Default"/>
              <w:jc w:val="center"/>
            </w:pPr>
            <w:r>
              <w:t>48.0</w:t>
            </w:r>
          </w:p>
        </w:tc>
      </w:tr>
      <w:tr w:rsidR="001D7686" w:rsidTr="001D7686">
        <w:trPr>
          <w:trHeight w:val="20"/>
        </w:trPr>
        <w:tc>
          <w:tcPr>
            <w:tcW w:w="1679" w:type="pct"/>
          </w:tcPr>
          <w:p w:rsidR="001D7686" w:rsidRDefault="001D7686" w:rsidP="001D7686">
            <w:pPr>
              <w:pStyle w:val="Default"/>
              <w:jc w:val="center"/>
            </w:pPr>
            <w:r>
              <w:t>Protein</w:t>
            </w:r>
          </w:p>
        </w:tc>
        <w:tc>
          <w:tcPr>
            <w:tcW w:w="1744" w:type="pct"/>
          </w:tcPr>
          <w:p w:rsidR="001D7686" w:rsidRDefault="001D7686" w:rsidP="001D7686">
            <w:pPr>
              <w:pStyle w:val="Default"/>
              <w:jc w:val="center"/>
            </w:pPr>
            <w:r>
              <w:t>11.0</w:t>
            </w:r>
          </w:p>
        </w:tc>
        <w:tc>
          <w:tcPr>
            <w:tcW w:w="1576" w:type="pct"/>
          </w:tcPr>
          <w:p w:rsidR="001D7686" w:rsidRDefault="001D7686" w:rsidP="001D7686">
            <w:pPr>
              <w:pStyle w:val="Default"/>
              <w:jc w:val="center"/>
            </w:pPr>
            <w:r>
              <w:t>17.5</w:t>
            </w:r>
          </w:p>
        </w:tc>
      </w:tr>
      <w:tr w:rsidR="001D7686" w:rsidTr="001D7686">
        <w:trPr>
          <w:trHeight w:val="20"/>
        </w:trPr>
        <w:tc>
          <w:tcPr>
            <w:tcW w:w="1679" w:type="pct"/>
          </w:tcPr>
          <w:p w:rsidR="001D7686" w:rsidRDefault="001D7686" w:rsidP="001D7686">
            <w:pPr>
              <w:pStyle w:val="Default"/>
              <w:jc w:val="center"/>
            </w:pPr>
            <w:r>
              <w:t>Fat</w:t>
            </w:r>
          </w:p>
        </w:tc>
        <w:tc>
          <w:tcPr>
            <w:tcW w:w="1744" w:type="pct"/>
          </w:tcPr>
          <w:p w:rsidR="001D7686" w:rsidRDefault="001D7686" w:rsidP="001D7686">
            <w:pPr>
              <w:pStyle w:val="Default"/>
              <w:jc w:val="center"/>
            </w:pPr>
            <w:r>
              <w:t>0.2</w:t>
            </w:r>
          </w:p>
        </w:tc>
        <w:tc>
          <w:tcPr>
            <w:tcW w:w="1576" w:type="pct"/>
          </w:tcPr>
          <w:p w:rsidR="001D7686" w:rsidRDefault="001D7686" w:rsidP="001D7686">
            <w:pPr>
              <w:pStyle w:val="Default"/>
              <w:jc w:val="center"/>
            </w:pPr>
            <w:r>
              <w:t>32.5</w:t>
            </w:r>
          </w:p>
        </w:tc>
      </w:tr>
      <w:tr w:rsidR="001D7686" w:rsidTr="001D7686">
        <w:trPr>
          <w:trHeight w:val="20"/>
        </w:trPr>
        <w:tc>
          <w:tcPr>
            <w:tcW w:w="1679" w:type="pct"/>
          </w:tcPr>
          <w:p w:rsidR="001D7686" w:rsidRDefault="001D7686" w:rsidP="001D7686">
            <w:pPr>
              <w:pStyle w:val="Default"/>
              <w:jc w:val="center"/>
            </w:pPr>
            <w:r>
              <w:t>Minerals</w:t>
            </w:r>
          </w:p>
        </w:tc>
        <w:tc>
          <w:tcPr>
            <w:tcW w:w="1744" w:type="pct"/>
          </w:tcPr>
          <w:p w:rsidR="001D7686" w:rsidRDefault="001D7686" w:rsidP="001D7686">
            <w:pPr>
              <w:pStyle w:val="Default"/>
              <w:jc w:val="center"/>
            </w:pPr>
            <w:r>
              <w:t>0.8</w:t>
            </w:r>
          </w:p>
        </w:tc>
        <w:tc>
          <w:tcPr>
            <w:tcW w:w="1576" w:type="pct"/>
          </w:tcPr>
          <w:p w:rsidR="001D7686" w:rsidRDefault="001D7686" w:rsidP="001D7686">
            <w:pPr>
              <w:pStyle w:val="Default"/>
              <w:jc w:val="center"/>
            </w:pPr>
            <w:r>
              <w:t>2.0</w:t>
            </w:r>
          </w:p>
        </w:tc>
      </w:tr>
    </w:tbl>
    <w:p w:rsidR="001D7686" w:rsidRPr="002616DD" w:rsidRDefault="001D7686" w:rsidP="001D7686">
      <w:pPr>
        <w:pStyle w:val="Default"/>
        <w:rPr>
          <w:b/>
          <w:bCs/>
          <w:sz w:val="20"/>
          <w:szCs w:val="20"/>
        </w:rPr>
      </w:pPr>
      <w:r w:rsidRPr="002616DD">
        <w:rPr>
          <w:b/>
          <w:bCs/>
          <w:sz w:val="20"/>
          <w:szCs w:val="20"/>
        </w:rPr>
        <w:t>(Yadunandan and J</w:t>
      </w:r>
      <w:r w:rsidR="00CE758F">
        <w:rPr>
          <w:b/>
          <w:bCs/>
          <w:sz w:val="20"/>
          <w:szCs w:val="20"/>
        </w:rPr>
        <w:t>hpyso</w:t>
      </w:r>
      <w:r w:rsidRPr="002616DD">
        <w:rPr>
          <w:b/>
          <w:bCs/>
          <w:sz w:val="20"/>
          <w:szCs w:val="20"/>
        </w:rPr>
        <w:t>, 2014)</w:t>
      </w:r>
    </w:p>
    <w:p w:rsidR="001D7686" w:rsidRPr="002616DD" w:rsidRDefault="001D7686" w:rsidP="001D7686">
      <w:pPr>
        <w:pStyle w:val="Default"/>
        <w:jc w:val="both"/>
        <w:rPr>
          <w:sz w:val="20"/>
          <w:szCs w:val="20"/>
        </w:rPr>
      </w:pPr>
    </w:p>
    <w:p w:rsidR="001D7686" w:rsidRDefault="001D7686" w:rsidP="001D7686">
      <w:pPr>
        <w:pStyle w:val="Default"/>
        <w:jc w:val="both"/>
        <w:rPr>
          <w:b/>
          <w:bCs/>
        </w:rPr>
      </w:pPr>
    </w:p>
    <w:p w:rsidR="001D7686" w:rsidRPr="00FA4F58" w:rsidRDefault="001D7686" w:rsidP="001D7686">
      <w:pPr>
        <w:pStyle w:val="Heading2"/>
        <w:rPr>
          <w:rFonts w:ascii="Times New Roman" w:hAnsi="Times New Roman" w:cs="Times New Roman"/>
          <w:b/>
          <w:bCs/>
          <w:color w:val="000000" w:themeColor="text1"/>
          <w:sz w:val="24"/>
          <w:szCs w:val="24"/>
        </w:rPr>
      </w:pPr>
      <w:bookmarkStart w:id="2" w:name="_Toc31194543"/>
      <w:r w:rsidRPr="00FA4F58">
        <w:rPr>
          <w:rFonts w:ascii="Times New Roman" w:hAnsi="Times New Roman" w:cs="Times New Roman"/>
          <w:b/>
          <w:bCs/>
          <w:color w:val="000000" w:themeColor="text1"/>
          <w:sz w:val="24"/>
          <w:szCs w:val="24"/>
        </w:rPr>
        <w:t>2.1 Different types of egg products composition</w:t>
      </w:r>
      <w:bookmarkEnd w:id="2"/>
    </w:p>
    <w:p w:rsidR="001D7686" w:rsidRDefault="001D7686" w:rsidP="001D7686">
      <w:pPr>
        <w:pStyle w:val="Default"/>
        <w:jc w:val="both"/>
        <w:rPr>
          <w:b/>
          <w:bCs/>
        </w:rPr>
      </w:pPr>
    </w:p>
    <w:p w:rsidR="001D7686" w:rsidRDefault="001D7686" w:rsidP="001D7686">
      <w:pPr>
        <w:pStyle w:val="Default"/>
        <w:spacing w:line="360" w:lineRule="auto"/>
        <w:jc w:val="both"/>
      </w:pPr>
      <w:r>
        <w:t>Eggs are nature’s perfect food. Consumers’ growing interest in dietary health allows eggs, with excellent nutritional properties, to play a key role in the development of healthy and good-for-you food products. Eggs have been appeared as a beneficial ingredient for health and nutrition. In fact, eggs perform different functions in making processed food products. And they simplify the ingredient statement.</w:t>
      </w:r>
    </w:p>
    <w:p w:rsidR="001D7686" w:rsidRDefault="001D7686" w:rsidP="001D7686">
      <w:pPr>
        <w:pStyle w:val="Default"/>
        <w:jc w:val="both"/>
        <w:rPr>
          <w:b/>
          <w:bCs/>
        </w:rPr>
      </w:pPr>
    </w:p>
    <w:p w:rsidR="001D7686" w:rsidRPr="00B8130D" w:rsidRDefault="001D7686" w:rsidP="001D7686">
      <w:pPr>
        <w:pStyle w:val="Default"/>
        <w:jc w:val="both"/>
        <w:rPr>
          <w:b/>
          <w:bCs/>
        </w:rPr>
      </w:pPr>
      <w:r w:rsidRPr="00B8130D">
        <w:rPr>
          <w:b/>
          <w:bCs/>
        </w:rPr>
        <w:t xml:space="preserve">Table 2.2: Egg composition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574"/>
        <w:gridCol w:w="811"/>
        <w:gridCol w:w="621"/>
        <w:gridCol w:w="946"/>
        <w:gridCol w:w="790"/>
        <w:gridCol w:w="876"/>
        <w:gridCol w:w="705"/>
        <w:gridCol w:w="812"/>
        <w:gridCol w:w="621"/>
        <w:gridCol w:w="1106"/>
      </w:tblGrid>
      <w:tr w:rsidR="001D7686" w:rsidTr="001D7686">
        <w:tc>
          <w:tcPr>
            <w:tcW w:w="0" w:type="auto"/>
            <w:vMerge w:val="restart"/>
            <w:tcBorders>
              <w:top w:val="single" w:sz="4" w:space="0" w:color="auto"/>
              <w:bottom w:val="single" w:sz="4" w:space="0" w:color="auto"/>
            </w:tcBorders>
          </w:tcPr>
          <w:p w:rsidR="001D7686" w:rsidRDefault="001D7686" w:rsidP="001D7686">
            <w:pPr>
              <w:pStyle w:val="Default"/>
              <w:jc w:val="both"/>
              <w:rPr>
                <w:b/>
                <w:bCs/>
              </w:rPr>
            </w:pPr>
            <w:r>
              <w:rPr>
                <w:b/>
                <w:bCs/>
              </w:rPr>
              <w:t>Nutrients (per 100g)</w:t>
            </w:r>
          </w:p>
        </w:tc>
        <w:tc>
          <w:tcPr>
            <w:tcW w:w="0" w:type="auto"/>
            <w:gridSpan w:val="6"/>
            <w:tcBorders>
              <w:top w:val="single" w:sz="4" w:space="0" w:color="auto"/>
              <w:bottom w:val="single" w:sz="4" w:space="0" w:color="auto"/>
            </w:tcBorders>
          </w:tcPr>
          <w:p w:rsidR="001D7686" w:rsidRDefault="001D7686" w:rsidP="001D7686">
            <w:pPr>
              <w:pStyle w:val="Default"/>
              <w:jc w:val="center"/>
              <w:rPr>
                <w:b/>
                <w:bCs/>
              </w:rPr>
            </w:pPr>
            <w:r>
              <w:rPr>
                <w:b/>
                <w:bCs/>
              </w:rPr>
              <w:t>Liquid/ Frozen</w:t>
            </w:r>
          </w:p>
        </w:tc>
        <w:tc>
          <w:tcPr>
            <w:tcW w:w="0" w:type="auto"/>
            <w:gridSpan w:val="3"/>
            <w:tcBorders>
              <w:top w:val="single" w:sz="4" w:space="0" w:color="auto"/>
              <w:bottom w:val="single" w:sz="4" w:space="0" w:color="auto"/>
            </w:tcBorders>
          </w:tcPr>
          <w:p w:rsidR="001D7686" w:rsidRDefault="001D7686" w:rsidP="001D7686">
            <w:pPr>
              <w:pStyle w:val="Default"/>
              <w:jc w:val="center"/>
              <w:rPr>
                <w:b/>
                <w:bCs/>
              </w:rPr>
            </w:pPr>
            <w:r>
              <w:rPr>
                <w:b/>
                <w:bCs/>
              </w:rPr>
              <w:t>Dried</w:t>
            </w:r>
          </w:p>
        </w:tc>
      </w:tr>
      <w:tr w:rsidR="001D7686" w:rsidTr="001D7686">
        <w:tc>
          <w:tcPr>
            <w:tcW w:w="0" w:type="auto"/>
            <w:vMerge/>
            <w:tcBorders>
              <w:top w:val="single" w:sz="4" w:space="0" w:color="auto"/>
            </w:tcBorders>
          </w:tcPr>
          <w:p w:rsidR="001D7686" w:rsidRDefault="001D7686" w:rsidP="001D7686">
            <w:pPr>
              <w:pStyle w:val="Default"/>
              <w:jc w:val="both"/>
              <w:rPr>
                <w:b/>
                <w:bCs/>
              </w:rPr>
            </w:pP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Whole egg</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Yolk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Sugared yolk</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Salted yolk</w:t>
            </w:r>
          </w:p>
        </w:tc>
        <w:tc>
          <w:tcPr>
            <w:tcW w:w="0" w:type="auto"/>
            <w:tcBorders>
              <w:top w:val="single" w:sz="4" w:space="0" w:color="auto"/>
              <w:bottom w:val="single" w:sz="4" w:space="0" w:color="auto"/>
              <w:right w:val="single" w:sz="4" w:space="0" w:color="auto"/>
            </w:tcBorders>
          </w:tcPr>
          <w:p w:rsidR="001D7686" w:rsidRPr="00E455D9" w:rsidRDefault="001D7686" w:rsidP="001D7686">
            <w:pPr>
              <w:pStyle w:val="Default"/>
              <w:jc w:val="both"/>
              <w:rPr>
                <w:sz w:val="20"/>
                <w:szCs w:val="20"/>
              </w:rPr>
            </w:pPr>
            <w:r w:rsidRPr="00E455D9">
              <w:rPr>
                <w:sz w:val="20"/>
                <w:szCs w:val="20"/>
              </w:rPr>
              <w:t xml:space="preserve">Salted whole egg </w:t>
            </w:r>
          </w:p>
        </w:tc>
        <w:tc>
          <w:tcPr>
            <w:tcW w:w="0" w:type="auto"/>
            <w:tcBorders>
              <w:top w:val="single" w:sz="4" w:space="0" w:color="auto"/>
              <w:left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White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Whole egg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Yolk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Stabilized white </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 xml:space="preserve">Protein </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12.0</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15.3</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13.9</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14.1</w:t>
            </w:r>
          </w:p>
        </w:tc>
        <w:tc>
          <w:tcPr>
            <w:tcW w:w="0" w:type="auto"/>
            <w:tcBorders>
              <w:top w:val="single" w:sz="4" w:space="0" w:color="auto"/>
              <w:right w:val="single" w:sz="4" w:space="0" w:color="auto"/>
            </w:tcBorders>
          </w:tcPr>
          <w:p w:rsidR="001D7686" w:rsidRPr="00E455D9" w:rsidRDefault="001D7686" w:rsidP="001D7686">
            <w:pPr>
              <w:pStyle w:val="Default"/>
              <w:jc w:val="both"/>
              <w:rPr>
                <w:sz w:val="18"/>
                <w:szCs w:val="18"/>
              </w:rPr>
            </w:pPr>
            <w:r w:rsidRPr="00E455D9">
              <w:rPr>
                <w:sz w:val="18"/>
                <w:szCs w:val="18"/>
              </w:rPr>
              <w:t>11.0</w:t>
            </w:r>
          </w:p>
        </w:tc>
        <w:tc>
          <w:tcPr>
            <w:tcW w:w="0" w:type="auto"/>
            <w:tcBorders>
              <w:top w:val="single" w:sz="4" w:space="0" w:color="auto"/>
              <w:left w:val="single" w:sz="4" w:space="0" w:color="auto"/>
            </w:tcBorders>
          </w:tcPr>
          <w:p w:rsidR="001D7686" w:rsidRPr="00E455D9" w:rsidRDefault="001D7686" w:rsidP="001D7686">
            <w:pPr>
              <w:pStyle w:val="Default"/>
              <w:jc w:val="both"/>
              <w:rPr>
                <w:sz w:val="18"/>
                <w:szCs w:val="18"/>
              </w:rPr>
            </w:pPr>
            <w:r w:rsidRPr="00E455D9">
              <w:rPr>
                <w:sz w:val="18"/>
                <w:szCs w:val="18"/>
              </w:rPr>
              <w:t>9.3</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48.4</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33.7</w:t>
            </w:r>
          </w:p>
        </w:tc>
        <w:tc>
          <w:tcPr>
            <w:tcW w:w="0" w:type="auto"/>
            <w:tcBorders>
              <w:top w:val="single" w:sz="4" w:space="0" w:color="auto"/>
            </w:tcBorders>
          </w:tcPr>
          <w:p w:rsidR="001D7686" w:rsidRPr="00E455D9" w:rsidRDefault="001D7686" w:rsidP="001D7686">
            <w:pPr>
              <w:pStyle w:val="Default"/>
              <w:jc w:val="both"/>
              <w:rPr>
                <w:sz w:val="18"/>
                <w:szCs w:val="18"/>
              </w:rPr>
            </w:pPr>
            <w:r w:rsidRPr="00E455D9">
              <w:rPr>
                <w:sz w:val="18"/>
                <w:szCs w:val="18"/>
              </w:rPr>
              <w:t>84.6</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 xml:space="preserve">Moisture </w:t>
            </w:r>
          </w:p>
        </w:tc>
        <w:tc>
          <w:tcPr>
            <w:tcW w:w="0" w:type="auto"/>
          </w:tcPr>
          <w:p w:rsidR="001D7686" w:rsidRPr="00E455D9" w:rsidRDefault="001D7686" w:rsidP="001D7686">
            <w:pPr>
              <w:pStyle w:val="Default"/>
              <w:jc w:val="both"/>
              <w:rPr>
                <w:sz w:val="18"/>
                <w:szCs w:val="18"/>
              </w:rPr>
            </w:pPr>
            <w:r w:rsidRPr="00E455D9">
              <w:rPr>
                <w:sz w:val="18"/>
                <w:szCs w:val="18"/>
              </w:rPr>
              <w:t>75.2</w:t>
            </w:r>
          </w:p>
        </w:tc>
        <w:tc>
          <w:tcPr>
            <w:tcW w:w="0" w:type="auto"/>
          </w:tcPr>
          <w:p w:rsidR="001D7686" w:rsidRPr="00E455D9" w:rsidRDefault="001D7686" w:rsidP="001D7686">
            <w:pPr>
              <w:pStyle w:val="Default"/>
              <w:jc w:val="both"/>
              <w:rPr>
                <w:sz w:val="18"/>
                <w:szCs w:val="18"/>
              </w:rPr>
            </w:pPr>
            <w:r w:rsidRPr="00E455D9">
              <w:rPr>
                <w:sz w:val="18"/>
                <w:szCs w:val="18"/>
              </w:rPr>
              <w:t>56.8</w:t>
            </w:r>
          </w:p>
        </w:tc>
        <w:tc>
          <w:tcPr>
            <w:tcW w:w="0" w:type="auto"/>
          </w:tcPr>
          <w:p w:rsidR="001D7686" w:rsidRPr="00E455D9" w:rsidRDefault="001D7686" w:rsidP="001D7686">
            <w:pPr>
              <w:pStyle w:val="Default"/>
              <w:jc w:val="both"/>
              <w:rPr>
                <w:sz w:val="18"/>
                <w:szCs w:val="18"/>
              </w:rPr>
            </w:pPr>
            <w:r w:rsidRPr="00E455D9">
              <w:rPr>
                <w:sz w:val="18"/>
                <w:szCs w:val="18"/>
              </w:rPr>
              <w:t>51.2</w:t>
            </w:r>
          </w:p>
        </w:tc>
        <w:tc>
          <w:tcPr>
            <w:tcW w:w="0" w:type="auto"/>
          </w:tcPr>
          <w:p w:rsidR="001D7686" w:rsidRPr="00E455D9" w:rsidRDefault="001D7686" w:rsidP="001D7686">
            <w:pPr>
              <w:pStyle w:val="Default"/>
              <w:jc w:val="both"/>
              <w:rPr>
                <w:sz w:val="18"/>
                <w:szCs w:val="18"/>
              </w:rPr>
            </w:pPr>
            <w:r w:rsidRPr="00E455D9">
              <w:rPr>
                <w:sz w:val="18"/>
                <w:szCs w:val="18"/>
              </w:rPr>
              <w:t>50.9</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67.8</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89.0</w:t>
            </w:r>
          </w:p>
        </w:tc>
        <w:tc>
          <w:tcPr>
            <w:tcW w:w="0" w:type="auto"/>
          </w:tcPr>
          <w:p w:rsidR="001D7686" w:rsidRPr="00E455D9" w:rsidRDefault="001D7686" w:rsidP="001D7686">
            <w:pPr>
              <w:pStyle w:val="Default"/>
              <w:jc w:val="both"/>
              <w:rPr>
                <w:sz w:val="18"/>
                <w:szCs w:val="18"/>
              </w:rPr>
            </w:pPr>
            <w:r w:rsidRPr="00E455D9">
              <w:rPr>
                <w:sz w:val="18"/>
                <w:szCs w:val="18"/>
              </w:rPr>
              <w:t>3.7</w:t>
            </w:r>
          </w:p>
        </w:tc>
        <w:tc>
          <w:tcPr>
            <w:tcW w:w="0" w:type="auto"/>
          </w:tcPr>
          <w:p w:rsidR="001D7686" w:rsidRPr="00E455D9" w:rsidRDefault="001D7686" w:rsidP="001D7686">
            <w:pPr>
              <w:pStyle w:val="Default"/>
              <w:jc w:val="both"/>
              <w:rPr>
                <w:sz w:val="18"/>
                <w:szCs w:val="18"/>
              </w:rPr>
            </w:pPr>
            <w:r w:rsidRPr="00E455D9">
              <w:rPr>
                <w:sz w:val="18"/>
                <w:szCs w:val="18"/>
              </w:rPr>
              <w:t>2.7</w:t>
            </w:r>
          </w:p>
        </w:tc>
        <w:tc>
          <w:tcPr>
            <w:tcW w:w="0" w:type="auto"/>
          </w:tcPr>
          <w:p w:rsidR="001D7686" w:rsidRPr="00E455D9" w:rsidRDefault="001D7686" w:rsidP="001D7686">
            <w:pPr>
              <w:pStyle w:val="Default"/>
              <w:jc w:val="both"/>
              <w:rPr>
                <w:sz w:val="18"/>
                <w:szCs w:val="18"/>
              </w:rPr>
            </w:pPr>
            <w:r w:rsidRPr="00E455D9">
              <w:rPr>
                <w:sz w:val="18"/>
                <w:szCs w:val="18"/>
              </w:rPr>
              <w:t>6.5</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 xml:space="preserve">Fat </w:t>
            </w:r>
          </w:p>
        </w:tc>
        <w:tc>
          <w:tcPr>
            <w:tcW w:w="0" w:type="auto"/>
          </w:tcPr>
          <w:p w:rsidR="001D7686" w:rsidRPr="00E455D9" w:rsidRDefault="001D7686" w:rsidP="001D7686">
            <w:pPr>
              <w:pStyle w:val="Default"/>
              <w:jc w:val="both"/>
              <w:rPr>
                <w:sz w:val="18"/>
                <w:szCs w:val="18"/>
              </w:rPr>
            </w:pPr>
            <w:r w:rsidRPr="00E455D9">
              <w:rPr>
                <w:sz w:val="18"/>
                <w:szCs w:val="18"/>
              </w:rPr>
              <w:t>9.7</w:t>
            </w:r>
          </w:p>
        </w:tc>
        <w:tc>
          <w:tcPr>
            <w:tcW w:w="0" w:type="auto"/>
          </w:tcPr>
          <w:p w:rsidR="001D7686" w:rsidRPr="00E455D9" w:rsidRDefault="001D7686" w:rsidP="001D7686">
            <w:pPr>
              <w:pStyle w:val="Default"/>
              <w:jc w:val="both"/>
              <w:rPr>
                <w:sz w:val="18"/>
                <w:szCs w:val="18"/>
              </w:rPr>
            </w:pPr>
            <w:r w:rsidRPr="00E455D9">
              <w:rPr>
                <w:sz w:val="18"/>
                <w:szCs w:val="18"/>
              </w:rPr>
              <w:t>23.0</w:t>
            </w:r>
          </w:p>
        </w:tc>
        <w:tc>
          <w:tcPr>
            <w:tcW w:w="0" w:type="auto"/>
          </w:tcPr>
          <w:p w:rsidR="001D7686" w:rsidRPr="00E455D9" w:rsidRDefault="001D7686" w:rsidP="001D7686">
            <w:pPr>
              <w:pStyle w:val="Default"/>
              <w:jc w:val="both"/>
              <w:rPr>
                <w:sz w:val="18"/>
                <w:szCs w:val="18"/>
              </w:rPr>
            </w:pPr>
            <w:r w:rsidRPr="00E455D9">
              <w:rPr>
                <w:sz w:val="18"/>
                <w:szCs w:val="18"/>
              </w:rPr>
              <w:t>20.8</w:t>
            </w:r>
          </w:p>
        </w:tc>
        <w:tc>
          <w:tcPr>
            <w:tcW w:w="0" w:type="auto"/>
          </w:tcPr>
          <w:p w:rsidR="001D7686" w:rsidRPr="00E455D9" w:rsidRDefault="001D7686" w:rsidP="001D7686">
            <w:pPr>
              <w:pStyle w:val="Default"/>
              <w:jc w:val="both"/>
              <w:rPr>
                <w:sz w:val="18"/>
                <w:szCs w:val="18"/>
              </w:rPr>
            </w:pPr>
            <w:r w:rsidRPr="00E455D9">
              <w:rPr>
                <w:sz w:val="18"/>
                <w:szCs w:val="18"/>
              </w:rPr>
              <w:t>20.9</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9.2</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0.076</w:t>
            </w:r>
          </w:p>
        </w:tc>
        <w:tc>
          <w:tcPr>
            <w:tcW w:w="0" w:type="auto"/>
          </w:tcPr>
          <w:p w:rsidR="001D7686" w:rsidRPr="00E455D9" w:rsidRDefault="001D7686" w:rsidP="001D7686">
            <w:pPr>
              <w:pStyle w:val="Default"/>
              <w:jc w:val="both"/>
              <w:rPr>
                <w:sz w:val="18"/>
                <w:szCs w:val="18"/>
              </w:rPr>
            </w:pPr>
            <w:r w:rsidRPr="00E455D9">
              <w:rPr>
                <w:sz w:val="18"/>
                <w:szCs w:val="18"/>
              </w:rPr>
              <w:t>39.2</w:t>
            </w:r>
          </w:p>
        </w:tc>
        <w:tc>
          <w:tcPr>
            <w:tcW w:w="0" w:type="auto"/>
          </w:tcPr>
          <w:p w:rsidR="001D7686" w:rsidRPr="00E455D9" w:rsidRDefault="001D7686" w:rsidP="001D7686">
            <w:pPr>
              <w:pStyle w:val="Default"/>
              <w:jc w:val="both"/>
              <w:rPr>
                <w:sz w:val="18"/>
                <w:szCs w:val="18"/>
              </w:rPr>
            </w:pPr>
            <w:r w:rsidRPr="00E455D9">
              <w:rPr>
                <w:sz w:val="18"/>
                <w:szCs w:val="18"/>
              </w:rPr>
              <w:t>52.9</w:t>
            </w:r>
          </w:p>
        </w:tc>
        <w:tc>
          <w:tcPr>
            <w:tcW w:w="0" w:type="auto"/>
          </w:tcPr>
          <w:p w:rsidR="001D7686" w:rsidRPr="00E455D9" w:rsidRDefault="001D7686" w:rsidP="001D7686">
            <w:pPr>
              <w:pStyle w:val="Default"/>
              <w:jc w:val="both"/>
              <w:rPr>
                <w:sz w:val="18"/>
                <w:szCs w:val="18"/>
              </w:rPr>
            </w:pPr>
            <w:r w:rsidRPr="00E455D9">
              <w:rPr>
                <w:sz w:val="18"/>
                <w:szCs w:val="18"/>
              </w:rPr>
              <w:t>0.4</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 xml:space="preserve">Ash </w:t>
            </w:r>
          </w:p>
        </w:tc>
        <w:tc>
          <w:tcPr>
            <w:tcW w:w="0" w:type="auto"/>
          </w:tcPr>
          <w:p w:rsidR="001D7686" w:rsidRPr="00E455D9" w:rsidRDefault="001D7686" w:rsidP="001D7686">
            <w:pPr>
              <w:pStyle w:val="Default"/>
              <w:jc w:val="both"/>
              <w:rPr>
                <w:sz w:val="18"/>
                <w:szCs w:val="18"/>
              </w:rPr>
            </w:pPr>
            <w:r w:rsidRPr="00E455D9">
              <w:rPr>
                <w:sz w:val="18"/>
                <w:szCs w:val="18"/>
              </w:rPr>
              <w:t>0.8</w:t>
            </w:r>
          </w:p>
        </w:tc>
        <w:tc>
          <w:tcPr>
            <w:tcW w:w="0" w:type="auto"/>
          </w:tcPr>
          <w:p w:rsidR="001D7686" w:rsidRPr="00E455D9" w:rsidRDefault="001D7686" w:rsidP="001D7686">
            <w:pPr>
              <w:pStyle w:val="Default"/>
              <w:jc w:val="both"/>
              <w:rPr>
                <w:sz w:val="18"/>
                <w:szCs w:val="18"/>
              </w:rPr>
            </w:pPr>
            <w:r w:rsidRPr="00E455D9">
              <w:rPr>
                <w:sz w:val="18"/>
                <w:szCs w:val="18"/>
              </w:rPr>
              <w:t>1.4</w:t>
            </w:r>
          </w:p>
        </w:tc>
        <w:tc>
          <w:tcPr>
            <w:tcW w:w="0" w:type="auto"/>
          </w:tcPr>
          <w:p w:rsidR="001D7686" w:rsidRPr="00E455D9" w:rsidRDefault="001D7686" w:rsidP="001D7686">
            <w:pPr>
              <w:pStyle w:val="Default"/>
              <w:jc w:val="both"/>
              <w:rPr>
                <w:sz w:val="18"/>
                <w:szCs w:val="18"/>
              </w:rPr>
            </w:pPr>
            <w:r w:rsidRPr="00E455D9">
              <w:rPr>
                <w:sz w:val="18"/>
                <w:szCs w:val="18"/>
              </w:rPr>
              <w:t>1.1</w:t>
            </w:r>
          </w:p>
        </w:tc>
        <w:tc>
          <w:tcPr>
            <w:tcW w:w="0" w:type="auto"/>
          </w:tcPr>
          <w:p w:rsidR="001D7686" w:rsidRPr="00E455D9" w:rsidRDefault="001D7686" w:rsidP="001D7686">
            <w:pPr>
              <w:pStyle w:val="Default"/>
              <w:jc w:val="both"/>
              <w:rPr>
                <w:sz w:val="18"/>
                <w:szCs w:val="18"/>
              </w:rPr>
            </w:pPr>
            <w:r w:rsidRPr="00E455D9">
              <w:rPr>
                <w:sz w:val="18"/>
                <w:szCs w:val="18"/>
              </w:rPr>
              <w:t>10.4</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10.3</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0.4</w:t>
            </w:r>
          </w:p>
        </w:tc>
        <w:tc>
          <w:tcPr>
            <w:tcW w:w="0" w:type="auto"/>
          </w:tcPr>
          <w:p w:rsidR="001D7686" w:rsidRPr="00E455D9" w:rsidRDefault="001D7686" w:rsidP="001D7686">
            <w:pPr>
              <w:pStyle w:val="Default"/>
              <w:jc w:val="both"/>
              <w:rPr>
                <w:sz w:val="18"/>
                <w:szCs w:val="18"/>
              </w:rPr>
            </w:pPr>
            <w:r w:rsidRPr="00E455D9">
              <w:rPr>
                <w:sz w:val="18"/>
                <w:szCs w:val="18"/>
              </w:rPr>
              <w:t>3.4</w:t>
            </w:r>
          </w:p>
        </w:tc>
        <w:tc>
          <w:tcPr>
            <w:tcW w:w="0" w:type="auto"/>
          </w:tcPr>
          <w:p w:rsidR="001D7686" w:rsidRPr="00E455D9" w:rsidRDefault="001D7686" w:rsidP="001D7686">
            <w:pPr>
              <w:pStyle w:val="Default"/>
              <w:jc w:val="both"/>
              <w:rPr>
                <w:sz w:val="18"/>
                <w:szCs w:val="18"/>
              </w:rPr>
            </w:pPr>
            <w:r w:rsidRPr="00E455D9">
              <w:rPr>
                <w:sz w:val="18"/>
                <w:szCs w:val="18"/>
              </w:rPr>
              <w:t>3.3</w:t>
            </w:r>
          </w:p>
        </w:tc>
        <w:tc>
          <w:tcPr>
            <w:tcW w:w="0" w:type="auto"/>
          </w:tcPr>
          <w:p w:rsidR="001D7686" w:rsidRPr="00E455D9" w:rsidRDefault="001D7686" w:rsidP="001D7686">
            <w:pPr>
              <w:pStyle w:val="Default"/>
              <w:jc w:val="both"/>
              <w:rPr>
                <w:sz w:val="18"/>
                <w:szCs w:val="18"/>
              </w:rPr>
            </w:pPr>
            <w:r w:rsidRPr="00E455D9">
              <w:rPr>
                <w:sz w:val="18"/>
                <w:szCs w:val="18"/>
              </w:rPr>
              <w:t>3.6</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 xml:space="preserve">Carbohydrate </w:t>
            </w:r>
          </w:p>
        </w:tc>
        <w:tc>
          <w:tcPr>
            <w:tcW w:w="0" w:type="auto"/>
          </w:tcPr>
          <w:p w:rsidR="001D7686" w:rsidRPr="00E455D9" w:rsidRDefault="001D7686" w:rsidP="001D7686">
            <w:pPr>
              <w:pStyle w:val="Default"/>
              <w:jc w:val="both"/>
              <w:rPr>
                <w:sz w:val="18"/>
                <w:szCs w:val="18"/>
              </w:rPr>
            </w:pPr>
            <w:r w:rsidRPr="00E455D9">
              <w:rPr>
                <w:sz w:val="18"/>
                <w:szCs w:val="18"/>
              </w:rPr>
              <w:t>2.2</w:t>
            </w:r>
          </w:p>
        </w:tc>
        <w:tc>
          <w:tcPr>
            <w:tcW w:w="0" w:type="auto"/>
          </w:tcPr>
          <w:p w:rsidR="001D7686" w:rsidRPr="00E455D9" w:rsidRDefault="001D7686" w:rsidP="001D7686">
            <w:pPr>
              <w:pStyle w:val="Default"/>
              <w:jc w:val="both"/>
              <w:rPr>
                <w:sz w:val="18"/>
                <w:szCs w:val="18"/>
              </w:rPr>
            </w:pPr>
            <w:r w:rsidRPr="00E455D9">
              <w:rPr>
                <w:sz w:val="18"/>
                <w:szCs w:val="18"/>
              </w:rPr>
              <w:t>3.6</w:t>
            </w:r>
          </w:p>
        </w:tc>
        <w:tc>
          <w:tcPr>
            <w:tcW w:w="0" w:type="auto"/>
          </w:tcPr>
          <w:p w:rsidR="001D7686" w:rsidRPr="00E455D9" w:rsidRDefault="001D7686" w:rsidP="001D7686">
            <w:pPr>
              <w:pStyle w:val="Default"/>
              <w:jc w:val="both"/>
              <w:rPr>
                <w:sz w:val="18"/>
                <w:szCs w:val="18"/>
              </w:rPr>
            </w:pPr>
            <w:r w:rsidRPr="00E455D9">
              <w:rPr>
                <w:sz w:val="18"/>
                <w:szCs w:val="18"/>
              </w:rPr>
              <w:t>13.0</w:t>
            </w:r>
          </w:p>
        </w:tc>
        <w:tc>
          <w:tcPr>
            <w:tcW w:w="0" w:type="auto"/>
          </w:tcPr>
          <w:p w:rsidR="001D7686" w:rsidRPr="00E455D9" w:rsidRDefault="001D7686" w:rsidP="001D7686">
            <w:pPr>
              <w:pStyle w:val="Default"/>
              <w:jc w:val="both"/>
              <w:rPr>
                <w:sz w:val="18"/>
                <w:szCs w:val="18"/>
              </w:rPr>
            </w:pPr>
            <w:r w:rsidRPr="00E455D9">
              <w:rPr>
                <w:sz w:val="18"/>
                <w:szCs w:val="18"/>
              </w:rPr>
              <w:t>3.8</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1.7</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1.3</w:t>
            </w:r>
          </w:p>
        </w:tc>
        <w:tc>
          <w:tcPr>
            <w:tcW w:w="0" w:type="auto"/>
          </w:tcPr>
          <w:p w:rsidR="001D7686" w:rsidRPr="00E455D9" w:rsidRDefault="001D7686" w:rsidP="001D7686">
            <w:pPr>
              <w:pStyle w:val="Default"/>
              <w:jc w:val="both"/>
              <w:rPr>
                <w:sz w:val="18"/>
                <w:szCs w:val="18"/>
              </w:rPr>
            </w:pPr>
            <w:r w:rsidRPr="00E455D9">
              <w:rPr>
                <w:sz w:val="18"/>
                <w:szCs w:val="18"/>
              </w:rPr>
              <w:t>5.4</w:t>
            </w:r>
          </w:p>
        </w:tc>
        <w:tc>
          <w:tcPr>
            <w:tcW w:w="0" w:type="auto"/>
          </w:tcPr>
          <w:p w:rsidR="001D7686" w:rsidRPr="00E455D9" w:rsidRDefault="001D7686" w:rsidP="001D7686">
            <w:pPr>
              <w:pStyle w:val="Default"/>
              <w:jc w:val="both"/>
              <w:rPr>
                <w:sz w:val="18"/>
                <w:szCs w:val="18"/>
              </w:rPr>
            </w:pPr>
            <w:r w:rsidRPr="00E455D9">
              <w:rPr>
                <w:sz w:val="18"/>
                <w:szCs w:val="18"/>
              </w:rPr>
              <w:t>7.3</w:t>
            </w:r>
          </w:p>
        </w:tc>
        <w:tc>
          <w:tcPr>
            <w:tcW w:w="0" w:type="auto"/>
          </w:tcPr>
          <w:p w:rsidR="001D7686" w:rsidRPr="00E455D9" w:rsidRDefault="001D7686" w:rsidP="001D7686">
            <w:pPr>
              <w:pStyle w:val="Default"/>
              <w:jc w:val="both"/>
              <w:rPr>
                <w:sz w:val="18"/>
                <w:szCs w:val="18"/>
              </w:rPr>
            </w:pPr>
            <w:r w:rsidRPr="00E455D9">
              <w:rPr>
                <w:sz w:val="18"/>
                <w:szCs w:val="18"/>
              </w:rPr>
              <w:t>4.8</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Calories</w:t>
            </w:r>
          </w:p>
        </w:tc>
        <w:tc>
          <w:tcPr>
            <w:tcW w:w="0" w:type="auto"/>
          </w:tcPr>
          <w:p w:rsidR="001D7686" w:rsidRPr="00E455D9" w:rsidRDefault="001D7686" w:rsidP="001D7686">
            <w:pPr>
              <w:pStyle w:val="Default"/>
              <w:jc w:val="both"/>
              <w:rPr>
                <w:sz w:val="18"/>
                <w:szCs w:val="18"/>
              </w:rPr>
            </w:pPr>
            <w:r w:rsidRPr="00E455D9">
              <w:rPr>
                <w:sz w:val="18"/>
                <w:szCs w:val="18"/>
              </w:rPr>
              <w:t>144.0</w:t>
            </w:r>
          </w:p>
        </w:tc>
        <w:tc>
          <w:tcPr>
            <w:tcW w:w="0" w:type="auto"/>
          </w:tcPr>
          <w:p w:rsidR="001D7686" w:rsidRPr="00E455D9" w:rsidRDefault="001D7686" w:rsidP="001D7686">
            <w:pPr>
              <w:pStyle w:val="Default"/>
              <w:jc w:val="both"/>
              <w:rPr>
                <w:sz w:val="18"/>
                <w:szCs w:val="18"/>
              </w:rPr>
            </w:pPr>
            <w:r w:rsidRPr="00E455D9">
              <w:rPr>
                <w:sz w:val="18"/>
                <w:szCs w:val="18"/>
              </w:rPr>
              <w:t>282.0</w:t>
            </w:r>
          </w:p>
        </w:tc>
        <w:tc>
          <w:tcPr>
            <w:tcW w:w="0" w:type="auto"/>
          </w:tcPr>
          <w:p w:rsidR="001D7686" w:rsidRPr="00E455D9" w:rsidRDefault="001D7686" w:rsidP="001D7686">
            <w:pPr>
              <w:pStyle w:val="Default"/>
              <w:jc w:val="both"/>
              <w:rPr>
                <w:sz w:val="18"/>
                <w:szCs w:val="18"/>
              </w:rPr>
            </w:pPr>
            <w:r w:rsidRPr="00E455D9">
              <w:rPr>
                <w:sz w:val="18"/>
                <w:szCs w:val="18"/>
              </w:rPr>
              <w:t>294.0</w:t>
            </w:r>
          </w:p>
        </w:tc>
        <w:tc>
          <w:tcPr>
            <w:tcW w:w="0" w:type="auto"/>
          </w:tcPr>
          <w:p w:rsidR="001D7686" w:rsidRPr="00E455D9" w:rsidRDefault="001D7686" w:rsidP="001D7686">
            <w:pPr>
              <w:pStyle w:val="Default"/>
              <w:jc w:val="both"/>
              <w:rPr>
                <w:sz w:val="18"/>
                <w:szCs w:val="18"/>
              </w:rPr>
            </w:pPr>
            <w:r w:rsidRPr="00E455D9">
              <w:rPr>
                <w:sz w:val="18"/>
                <w:szCs w:val="18"/>
              </w:rPr>
              <w:t>259.3</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133.0</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43.0</w:t>
            </w:r>
          </w:p>
        </w:tc>
        <w:tc>
          <w:tcPr>
            <w:tcW w:w="0" w:type="auto"/>
          </w:tcPr>
          <w:p w:rsidR="001D7686" w:rsidRPr="00E455D9" w:rsidRDefault="001D7686" w:rsidP="001D7686">
            <w:pPr>
              <w:pStyle w:val="Default"/>
              <w:jc w:val="both"/>
              <w:rPr>
                <w:sz w:val="18"/>
                <w:szCs w:val="18"/>
              </w:rPr>
            </w:pPr>
            <w:r w:rsidRPr="00E455D9">
              <w:rPr>
                <w:sz w:val="18"/>
                <w:szCs w:val="18"/>
              </w:rPr>
              <w:t>568.0</w:t>
            </w:r>
          </w:p>
        </w:tc>
        <w:tc>
          <w:tcPr>
            <w:tcW w:w="0" w:type="auto"/>
          </w:tcPr>
          <w:p w:rsidR="001D7686" w:rsidRPr="00E455D9" w:rsidRDefault="001D7686" w:rsidP="001D7686">
            <w:pPr>
              <w:pStyle w:val="Default"/>
              <w:jc w:val="both"/>
              <w:rPr>
                <w:sz w:val="18"/>
                <w:szCs w:val="18"/>
              </w:rPr>
            </w:pPr>
            <w:r w:rsidRPr="00E455D9">
              <w:rPr>
                <w:sz w:val="18"/>
                <w:szCs w:val="18"/>
              </w:rPr>
              <w:t>640.0</w:t>
            </w:r>
          </w:p>
        </w:tc>
        <w:tc>
          <w:tcPr>
            <w:tcW w:w="0" w:type="auto"/>
          </w:tcPr>
          <w:p w:rsidR="001D7686" w:rsidRPr="00E455D9" w:rsidRDefault="001D7686" w:rsidP="001D7686">
            <w:pPr>
              <w:pStyle w:val="Default"/>
              <w:jc w:val="both"/>
              <w:rPr>
                <w:sz w:val="18"/>
                <w:szCs w:val="18"/>
              </w:rPr>
            </w:pPr>
            <w:r w:rsidRPr="00E455D9">
              <w:rPr>
                <w:sz w:val="18"/>
                <w:szCs w:val="18"/>
              </w:rPr>
              <w:t>361.0</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cholesterol</w:t>
            </w:r>
          </w:p>
        </w:tc>
        <w:tc>
          <w:tcPr>
            <w:tcW w:w="0" w:type="auto"/>
          </w:tcPr>
          <w:p w:rsidR="001D7686" w:rsidRPr="00E455D9" w:rsidRDefault="001D7686" w:rsidP="001D7686">
            <w:pPr>
              <w:pStyle w:val="Default"/>
              <w:jc w:val="both"/>
              <w:rPr>
                <w:sz w:val="18"/>
                <w:szCs w:val="18"/>
              </w:rPr>
            </w:pPr>
            <w:r w:rsidRPr="00E455D9">
              <w:rPr>
                <w:sz w:val="18"/>
                <w:szCs w:val="18"/>
              </w:rPr>
              <w:t>400.0</w:t>
            </w:r>
          </w:p>
        </w:tc>
        <w:tc>
          <w:tcPr>
            <w:tcW w:w="0" w:type="auto"/>
          </w:tcPr>
          <w:p w:rsidR="001D7686" w:rsidRPr="00E455D9" w:rsidRDefault="001D7686" w:rsidP="001D7686">
            <w:pPr>
              <w:pStyle w:val="Default"/>
              <w:jc w:val="both"/>
              <w:rPr>
                <w:sz w:val="18"/>
                <w:szCs w:val="18"/>
              </w:rPr>
            </w:pPr>
            <w:r w:rsidRPr="00E455D9">
              <w:rPr>
                <w:sz w:val="18"/>
                <w:szCs w:val="18"/>
              </w:rPr>
              <w:t>991.0</w:t>
            </w:r>
          </w:p>
        </w:tc>
        <w:tc>
          <w:tcPr>
            <w:tcW w:w="0" w:type="auto"/>
          </w:tcPr>
          <w:p w:rsidR="001D7686" w:rsidRPr="00E455D9" w:rsidRDefault="001D7686" w:rsidP="001D7686">
            <w:pPr>
              <w:pStyle w:val="Default"/>
              <w:jc w:val="both"/>
              <w:rPr>
                <w:sz w:val="18"/>
                <w:szCs w:val="18"/>
              </w:rPr>
            </w:pPr>
            <w:r w:rsidRPr="00E455D9">
              <w:rPr>
                <w:sz w:val="18"/>
                <w:szCs w:val="18"/>
              </w:rPr>
              <w:t>917.0</w:t>
            </w:r>
          </w:p>
        </w:tc>
        <w:tc>
          <w:tcPr>
            <w:tcW w:w="0" w:type="auto"/>
          </w:tcPr>
          <w:p w:rsidR="001D7686" w:rsidRPr="00E455D9" w:rsidRDefault="001D7686" w:rsidP="001D7686">
            <w:pPr>
              <w:pStyle w:val="Default"/>
              <w:jc w:val="both"/>
              <w:rPr>
                <w:sz w:val="18"/>
                <w:szCs w:val="18"/>
              </w:rPr>
            </w:pPr>
            <w:r w:rsidRPr="00E455D9">
              <w:rPr>
                <w:sz w:val="18"/>
                <w:szCs w:val="18"/>
              </w:rPr>
              <w:t>912.0</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387</w:t>
            </w:r>
          </w:p>
        </w:tc>
        <w:tc>
          <w:tcPr>
            <w:tcW w:w="0" w:type="auto"/>
            <w:tcBorders>
              <w:left w:val="single" w:sz="4" w:space="0" w:color="auto"/>
            </w:tcBorders>
          </w:tcPr>
          <w:p w:rsidR="001D7686" w:rsidRPr="00E455D9" w:rsidRDefault="001D7686" w:rsidP="001D7686">
            <w:pPr>
              <w:pStyle w:val="Default"/>
              <w:jc w:val="both"/>
              <w:rPr>
                <w:sz w:val="18"/>
                <w:szCs w:val="18"/>
              </w:rPr>
            </w:pPr>
            <w:r w:rsidRPr="00E455D9">
              <w:rPr>
                <w:sz w:val="18"/>
                <w:szCs w:val="18"/>
              </w:rPr>
              <w:t>3.3</w:t>
            </w:r>
          </w:p>
        </w:tc>
        <w:tc>
          <w:tcPr>
            <w:tcW w:w="0" w:type="auto"/>
          </w:tcPr>
          <w:p w:rsidR="001D7686" w:rsidRPr="00E455D9" w:rsidRDefault="001D7686" w:rsidP="001D7686">
            <w:pPr>
              <w:pStyle w:val="Default"/>
              <w:jc w:val="both"/>
              <w:rPr>
                <w:sz w:val="18"/>
                <w:szCs w:val="18"/>
              </w:rPr>
            </w:pPr>
            <w:r w:rsidRPr="00E455D9">
              <w:rPr>
                <w:sz w:val="18"/>
                <w:szCs w:val="18"/>
              </w:rPr>
              <w:t>1630</w:t>
            </w:r>
          </w:p>
        </w:tc>
        <w:tc>
          <w:tcPr>
            <w:tcW w:w="0" w:type="auto"/>
          </w:tcPr>
          <w:p w:rsidR="001D7686" w:rsidRPr="00E455D9" w:rsidRDefault="001D7686" w:rsidP="001D7686">
            <w:pPr>
              <w:pStyle w:val="Default"/>
              <w:jc w:val="both"/>
              <w:rPr>
                <w:sz w:val="18"/>
                <w:szCs w:val="18"/>
              </w:rPr>
            </w:pPr>
            <w:r w:rsidRPr="00E455D9">
              <w:rPr>
                <w:sz w:val="18"/>
                <w:szCs w:val="18"/>
              </w:rPr>
              <w:t>2307</w:t>
            </w:r>
          </w:p>
        </w:tc>
        <w:tc>
          <w:tcPr>
            <w:tcW w:w="0" w:type="auto"/>
          </w:tcPr>
          <w:p w:rsidR="001D7686" w:rsidRPr="00E455D9" w:rsidRDefault="001D7686" w:rsidP="001D7686">
            <w:pPr>
              <w:pStyle w:val="Default"/>
              <w:jc w:val="both"/>
              <w:rPr>
                <w:sz w:val="18"/>
                <w:szCs w:val="18"/>
              </w:rPr>
            </w:pPr>
            <w:r w:rsidRPr="00E455D9">
              <w:rPr>
                <w:sz w:val="18"/>
                <w:szCs w:val="18"/>
              </w:rPr>
              <w:t>20.0</w:t>
            </w:r>
          </w:p>
        </w:tc>
      </w:tr>
      <w:tr w:rsidR="001D7686" w:rsidTr="001D7686">
        <w:tc>
          <w:tcPr>
            <w:tcW w:w="0" w:type="auto"/>
          </w:tcPr>
          <w:p w:rsidR="001D7686" w:rsidRPr="00D417D8" w:rsidRDefault="001D7686" w:rsidP="001D7686">
            <w:pPr>
              <w:pStyle w:val="Default"/>
              <w:jc w:val="both"/>
              <w:rPr>
                <w:sz w:val="22"/>
                <w:szCs w:val="22"/>
              </w:rPr>
            </w:pPr>
            <w:r w:rsidRPr="00D417D8">
              <w:rPr>
                <w:sz w:val="22"/>
                <w:szCs w:val="22"/>
              </w:rPr>
              <w:t>Trans fat</w:t>
            </w:r>
          </w:p>
        </w:tc>
        <w:tc>
          <w:tcPr>
            <w:tcW w:w="0" w:type="auto"/>
          </w:tcPr>
          <w:p w:rsidR="001D7686" w:rsidRPr="00E455D9" w:rsidRDefault="001D7686" w:rsidP="001D7686">
            <w:pPr>
              <w:pStyle w:val="Default"/>
              <w:jc w:val="both"/>
              <w:rPr>
                <w:sz w:val="18"/>
                <w:szCs w:val="18"/>
              </w:rPr>
            </w:pPr>
            <w:r w:rsidRPr="00E455D9">
              <w:rPr>
                <w:sz w:val="18"/>
                <w:szCs w:val="18"/>
              </w:rPr>
              <w:t>0.11</w:t>
            </w:r>
          </w:p>
        </w:tc>
        <w:tc>
          <w:tcPr>
            <w:tcW w:w="0" w:type="auto"/>
          </w:tcPr>
          <w:p w:rsidR="001D7686" w:rsidRPr="00E455D9" w:rsidRDefault="001D7686" w:rsidP="001D7686">
            <w:pPr>
              <w:pStyle w:val="Default"/>
              <w:jc w:val="both"/>
              <w:rPr>
                <w:sz w:val="18"/>
                <w:szCs w:val="18"/>
              </w:rPr>
            </w:pPr>
            <w:r w:rsidRPr="00E455D9">
              <w:rPr>
                <w:sz w:val="18"/>
                <w:szCs w:val="18"/>
              </w:rPr>
              <w:t>0.24</w:t>
            </w:r>
          </w:p>
        </w:tc>
        <w:tc>
          <w:tcPr>
            <w:tcW w:w="0" w:type="auto"/>
          </w:tcPr>
          <w:p w:rsidR="001D7686" w:rsidRPr="00E455D9" w:rsidRDefault="001D7686" w:rsidP="001D7686">
            <w:pPr>
              <w:pStyle w:val="Default"/>
              <w:jc w:val="both"/>
              <w:rPr>
                <w:sz w:val="18"/>
                <w:szCs w:val="18"/>
              </w:rPr>
            </w:pPr>
            <w:r w:rsidRPr="00E455D9">
              <w:rPr>
                <w:sz w:val="18"/>
                <w:szCs w:val="18"/>
              </w:rPr>
              <w:t>0.18</w:t>
            </w:r>
          </w:p>
        </w:tc>
        <w:tc>
          <w:tcPr>
            <w:tcW w:w="0" w:type="auto"/>
          </w:tcPr>
          <w:p w:rsidR="001D7686" w:rsidRPr="00E455D9" w:rsidRDefault="001D7686" w:rsidP="001D7686">
            <w:pPr>
              <w:pStyle w:val="Default"/>
              <w:jc w:val="both"/>
              <w:rPr>
                <w:sz w:val="18"/>
                <w:szCs w:val="18"/>
              </w:rPr>
            </w:pPr>
            <w:r w:rsidRPr="00E455D9">
              <w:rPr>
                <w:sz w:val="18"/>
                <w:szCs w:val="18"/>
              </w:rPr>
              <w:t>0.16</w:t>
            </w:r>
          </w:p>
        </w:tc>
        <w:tc>
          <w:tcPr>
            <w:tcW w:w="0" w:type="auto"/>
            <w:tcBorders>
              <w:right w:val="single" w:sz="4" w:space="0" w:color="auto"/>
            </w:tcBorders>
          </w:tcPr>
          <w:p w:rsidR="001D7686" w:rsidRPr="00E455D9" w:rsidRDefault="001D7686" w:rsidP="001D7686">
            <w:pPr>
              <w:pStyle w:val="Default"/>
              <w:jc w:val="both"/>
              <w:rPr>
                <w:sz w:val="18"/>
                <w:szCs w:val="18"/>
              </w:rPr>
            </w:pPr>
            <w:r w:rsidRPr="00E455D9">
              <w:rPr>
                <w:sz w:val="18"/>
                <w:szCs w:val="18"/>
              </w:rPr>
              <w:t>0.09</w:t>
            </w:r>
          </w:p>
        </w:tc>
        <w:tc>
          <w:tcPr>
            <w:tcW w:w="0" w:type="auto"/>
            <w:tcBorders>
              <w:left w:val="single" w:sz="4" w:space="0" w:color="auto"/>
              <w:bottom w:val="single" w:sz="4" w:space="0" w:color="auto"/>
            </w:tcBorders>
          </w:tcPr>
          <w:p w:rsidR="001D7686" w:rsidRPr="00E455D9" w:rsidRDefault="001D7686" w:rsidP="001D7686">
            <w:pPr>
              <w:pStyle w:val="Default"/>
              <w:jc w:val="both"/>
              <w:rPr>
                <w:sz w:val="18"/>
                <w:szCs w:val="18"/>
              </w:rPr>
            </w:pPr>
            <w:r w:rsidRPr="00E455D9">
              <w:rPr>
                <w:sz w:val="18"/>
                <w:szCs w:val="18"/>
              </w:rPr>
              <w:t>0.02</w:t>
            </w:r>
          </w:p>
        </w:tc>
        <w:tc>
          <w:tcPr>
            <w:tcW w:w="0" w:type="auto"/>
            <w:tcBorders>
              <w:bottom w:val="single" w:sz="4" w:space="0" w:color="auto"/>
            </w:tcBorders>
          </w:tcPr>
          <w:p w:rsidR="001D7686" w:rsidRPr="00E455D9" w:rsidRDefault="001D7686" w:rsidP="001D7686">
            <w:pPr>
              <w:pStyle w:val="Default"/>
              <w:jc w:val="both"/>
              <w:rPr>
                <w:sz w:val="18"/>
                <w:szCs w:val="18"/>
              </w:rPr>
            </w:pPr>
            <w:r w:rsidRPr="00E455D9">
              <w:rPr>
                <w:sz w:val="18"/>
                <w:szCs w:val="18"/>
              </w:rPr>
              <w:t>0.35</w:t>
            </w:r>
          </w:p>
        </w:tc>
        <w:tc>
          <w:tcPr>
            <w:tcW w:w="0" w:type="auto"/>
            <w:tcBorders>
              <w:bottom w:val="single" w:sz="4" w:space="0" w:color="auto"/>
            </w:tcBorders>
          </w:tcPr>
          <w:p w:rsidR="001D7686" w:rsidRPr="00E455D9" w:rsidRDefault="001D7686" w:rsidP="001D7686">
            <w:pPr>
              <w:pStyle w:val="Default"/>
              <w:jc w:val="both"/>
              <w:rPr>
                <w:sz w:val="18"/>
                <w:szCs w:val="18"/>
              </w:rPr>
            </w:pPr>
            <w:r w:rsidRPr="00E455D9">
              <w:rPr>
                <w:sz w:val="18"/>
                <w:szCs w:val="18"/>
              </w:rPr>
              <w:t>0.63</w:t>
            </w:r>
          </w:p>
        </w:tc>
        <w:tc>
          <w:tcPr>
            <w:tcW w:w="0" w:type="auto"/>
            <w:tcBorders>
              <w:bottom w:val="single" w:sz="4" w:space="0" w:color="auto"/>
            </w:tcBorders>
          </w:tcPr>
          <w:p w:rsidR="001D7686" w:rsidRPr="00E455D9" w:rsidRDefault="001D7686" w:rsidP="001D7686">
            <w:pPr>
              <w:pStyle w:val="Default"/>
              <w:jc w:val="both"/>
              <w:rPr>
                <w:sz w:val="18"/>
                <w:szCs w:val="18"/>
              </w:rPr>
            </w:pPr>
            <w:r w:rsidRPr="00E455D9">
              <w:rPr>
                <w:sz w:val="18"/>
                <w:szCs w:val="18"/>
              </w:rPr>
              <w:t>&lt;.004</w:t>
            </w:r>
          </w:p>
        </w:tc>
      </w:tr>
    </w:tbl>
    <w:p w:rsidR="001D7686" w:rsidRPr="002616DD" w:rsidRDefault="001D7686" w:rsidP="001D7686">
      <w:pPr>
        <w:pStyle w:val="Default"/>
        <w:jc w:val="both"/>
        <w:rPr>
          <w:b/>
          <w:bCs/>
          <w:sz w:val="20"/>
          <w:szCs w:val="20"/>
        </w:rPr>
      </w:pPr>
      <w:r w:rsidRPr="002616DD">
        <w:rPr>
          <w:b/>
          <w:bCs/>
          <w:sz w:val="20"/>
          <w:szCs w:val="20"/>
        </w:rPr>
        <w:t xml:space="preserve">USDA Nutrient Database for Standard Reference, Release 13 (November 1999). *Nutrient values for liquid eggs may indicate a small variation from frozen eggs. </w:t>
      </w:r>
    </w:p>
    <w:p w:rsidR="001D7686" w:rsidRPr="002616DD" w:rsidRDefault="001D7686" w:rsidP="001D7686">
      <w:pPr>
        <w:pStyle w:val="Default"/>
        <w:jc w:val="both"/>
        <w:rPr>
          <w:b/>
          <w:bCs/>
          <w:sz w:val="20"/>
          <w:szCs w:val="20"/>
        </w:rPr>
      </w:pPr>
    </w:p>
    <w:p w:rsidR="001D7686" w:rsidRPr="00FA4F58" w:rsidRDefault="001D7686" w:rsidP="001D7686">
      <w:pPr>
        <w:pStyle w:val="Heading2"/>
        <w:spacing w:line="360" w:lineRule="auto"/>
        <w:rPr>
          <w:rFonts w:ascii="Times New Roman" w:hAnsi="Times New Roman" w:cs="Times New Roman"/>
          <w:b/>
          <w:bCs/>
          <w:color w:val="000000" w:themeColor="text1"/>
          <w:sz w:val="24"/>
          <w:szCs w:val="24"/>
        </w:rPr>
      </w:pPr>
      <w:bookmarkStart w:id="3" w:name="_Toc31194544"/>
      <w:r w:rsidRPr="00FA4F58">
        <w:rPr>
          <w:rFonts w:ascii="Times New Roman" w:hAnsi="Times New Roman" w:cs="Times New Roman"/>
          <w:b/>
          <w:bCs/>
          <w:color w:val="000000" w:themeColor="text1"/>
          <w:sz w:val="24"/>
          <w:szCs w:val="24"/>
        </w:rPr>
        <w:lastRenderedPageBreak/>
        <w:t>2.2 Vitamins of egg</w:t>
      </w:r>
      <w:bookmarkEnd w:id="3"/>
    </w:p>
    <w:p w:rsidR="001D7686" w:rsidRDefault="001D7686" w:rsidP="001D7686">
      <w:pPr>
        <w:pStyle w:val="Default"/>
        <w:spacing w:line="360" w:lineRule="auto"/>
        <w:jc w:val="both"/>
      </w:pPr>
      <w:r>
        <w:t>Eggs are a good source of vitamins. The contribution to the recommended intake amount of the different vitamins varies considerably. One egg provides more than 15% of the recommended intake value of vitamins A (retinol-equivalents), D, K, B12, folic acid (folate equivalent) and biotin. Calculated for 100 g (~ two eggs) vitamin E (tocopherol-equivalents), B2 (riboflavin), niacin (-equivalent) and pantothenic acid exceed this percent and eggs can therefore (according to EC, 2008) be said to comprise a ‘significant amount’ of those vitamins. Egg is poor in vitamin C, because there is no need for this vitamin during the development of the embryo. Fat-soluble vitamins are found almost exclusively in the egg yolk, as are maximum water-soluble vitamins (Seuss-Baum, 2007; Nys and Sauveur, 2004).</w:t>
      </w:r>
    </w:p>
    <w:p w:rsidR="001D7686" w:rsidRDefault="001D7686" w:rsidP="001D7686">
      <w:pPr>
        <w:pStyle w:val="Default"/>
        <w:spacing w:line="360" w:lineRule="auto"/>
        <w:jc w:val="both"/>
        <w:rPr>
          <w:b/>
          <w:bCs/>
        </w:rPr>
      </w:pPr>
    </w:p>
    <w:p w:rsidR="001D7686" w:rsidRPr="00B8130D" w:rsidRDefault="001D7686" w:rsidP="001D7686">
      <w:pPr>
        <w:pStyle w:val="Default"/>
        <w:spacing w:line="360" w:lineRule="auto"/>
        <w:jc w:val="both"/>
        <w:rPr>
          <w:b/>
          <w:bCs/>
        </w:rPr>
      </w:pPr>
      <w:r w:rsidRPr="00B8130D">
        <w:rPr>
          <w:b/>
          <w:bCs/>
        </w:rPr>
        <w:t xml:space="preserve">Table 2.3: Egg vitamins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tblPr>
      <w:tblGrid>
        <w:gridCol w:w="1195"/>
        <w:gridCol w:w="819"/>
        <w:gridCol w:w="683"/>
        <w:gridCol w:w="958"/>
        <w:gridCol w:w="782"/>
        <w:gridCol w:w="786"/>
        <w:gridCol w:w="800"/>
        <w:gridCol w:w="819"/>
        <w:gridCol w:w="683"/>
        <w:gridCol w:w="1121"/>
      </w:tblGrid>
      <w:tr w:rsidR="001D7686" w:rsidTr="001D7686">
        <w:tc>
          <w:tcPr>
            <w:tcW w:w="1195" w:type="dxa"/>
            <w:vMerge w:val="restart"/>
            <w:tcBorders>
              <w:top w:val="single" w:sz="4" w:space="0" w:color="auto"/>
              <w:bottom w:val="single" w:sz="4" w:space="0" w:color="auto"/>
            </w:tcBorders>
          </w:tcPr>
          <w:p w:rsidR="001D7686" w:rsidRPr="00712037" w:rsidRDefault="00FA03CB" w:rsidP="001D7686">
            <w:pPr>
              <w:pStyle w:val="Default"/>
              <w:jc w:val="both"/>
              <w:rPr>
                <w:b/>
                <w:bCs/>
              </w:rPr>
            </w:pPr>
            <w:r>
              <w:rPr>
                <w:b/>
                <w:bCs/>
                <w:sz w:val="20"/>
                <w:szCs w:val="20"/>
              </w:rPr>
              <w:t xml:space="preserve">Vitamins </w:t>
            </w:r>
          </w:p>
        </w:tc>
        <w:tc>
          <w:tcPr>
            <w:tcW w:w="4828" w:type="dxa"/>
            <w:gridSpan w:val="6"/>
            <w:tcBorders>
              <w:top w:val="single" w:sz="4" w:space="0" w:color="auto"/>
              <w:bottom w:val="single" w:sz="4" w:space="0" w:color="auto"/>
              <w:right w:val="single" w:sz="4" w:space="0" w:color="auto"/>
            </w:tcBorders>
          </w:tcPr>
          <w:p w:rsidR="001D7686" w:rsidRPr="00712037" w:rsidRDefault="001D7686" w:rsidP="001D7686">
            <w:pPr>
              <w:pStyle w:val="Default"/>
              <w:spacing w:line="360" w:lineRule="auto"/>
              <w:jc w:val="center"/>
              <w:rPr>
                <w:b/>
                <w:bCs/>
              </w:rPr>
            </w:pPr>
            <w:r w:rsidRPr="00712037">
              <w:rPr>
                <w:b/>
                <w:bCs/>
                <w:sz w:val="20"/>
                <w:szCs w:val="20"/>
              </w:rPr>
              <w:t>Liquid/ Frozen</w:t>
            </w:r>
          </w:p>
        </w:tc>
        <w:tc>
          <w:tcPr>
            <w:tcW w:w="2623" w:type="dxa"/>
            <w:gridSpan w:val="3"/>
            <w:tcBorders>
              <w:top w:val="single" w:sz="4" w:space="0" w:color="auto"/>
              <w:left w:val="single" w:sz="4" w:space="0" w:color="auto"/>
              <w:bottom w:val="single" w:sz="4" w:space="0" w:color="auto"/>
            </w:tcBorders>
          </w:tcPr>
          <w:p w:rsidR="001D7686" w:rsidRPr="00712037" w:rsidRDefault="001D7686" w:rsidP="001D7686">
            <w:pPr>
              <w:pStyle w:val="Default"/>
              <w:spacing w:line="360" w:lineRule="auto"/>
              <w:jc w:val="center"/>
              <w:rPr>
                <w:b/>
                <w:bCs/>
              </w:rPr>
            </w:pPr>
            <w:r w:rsidRPr="00712037">
              <w:rPr>
                <w:b/>
                <w:bCs/>
                <w:sz w:val="20"/>
                <w:szCs w:val="20"/>
              </w:rPr>
              <w:t>Dried</w:t>
            </w:r>
          </w:p>
        </w:tc>
      </w:tr>
      <w:tr w:rsidR="001D7686" w:rsidTr="001D7686">
        <w:tc>
          <w:tcPr>
            <w:tcW w:w="1195" w:type="dxa"/>
            <w:vMerge/>
            <w:tcBorders>
              <w:top w:val="single" w:sz="4" w:space="0" w:color="auto"/>
            </w:tcBorders>
          </w:tcPr>
          <w:p w:rsidR="001D7686" w:rsidRPr="00712037" w:rsidRDefault="001D7686" w:rsidP="001D7686">
            <w:pPr>
              <w:pStyle w:val="Default"/>
              <w:jc w:val="both"/>
              <w:rPr>
                <w:b/>
                <w:bCs/>
              </w:rPr>
            </w:pPr>
          </w:p>
        </w:tc>
        <w:tc>
          <w:tcPr>
            <w:tcW w:w="819"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Whole egg</w:t>
            </w:r>
          </w:p>
        </w:tc>
        <w:tc>
          <w:tcPr>
            <w:tcW w:w="683"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 xml:space="preserve">Yolk </w:t>
            </w:r>
          </w:p>
        </w:tc>
        <w:tc>
          <w:tcPr>
            <w:tcW w:w="958"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Sugared yolk</w:t>
            </w:r>
          </w:p>
        </w:tc>
        <w:tc>
          <w:tcPr>
            <w:tcW w:w="782"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Salted yolk</w:t>
            </w:r>
          </w:p>
        </w:tc>
        <w:tc>
          <w:tcPr>
            <w:tcW w:w="786"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 xml:space="preserve">Salted whole egg </w:t>
            </w:r>
          </w:p>
        </w:tc>
        <w:tc>
          <w:tcPr>
            <w:tcW w:w="800" w:type="dxa"/>
            <w:tcBorders>
              <w:top w:val="single" w:sz="4" w:space="0" w:color="auto"/>
              <w:bottom w:val="single" w:sz="4" w:space="0" w:color="auto"/>
              <w:right w:val="single" w:sz="4" w:space="0" w:color="auto"/>
            </w:tcBorders>
          </w:tcPr>
          <w:p w:rsidR="001D7686" w:rsidRPr="00712037" w:rsidRDefault="001D7686" w:rsidP="001D7686">
            <w:pPr>
              <w:pStyle w:val="Default"/>
              <w:jc w:val="both"/>
              <w:rPr>
                <w:sz w:val="20"/>
                <w:szCs w:val="20"/>
              </w:rPr>
            </w:pPr>
            <w:r w:rsidRPr="00712037">
              <w:rPr>
                <w:sz w:val="20"/>
                <w:szCs w:val="20"/>
              </w:rPr>
              <w:t xml:space="preserve">White </w:t>
            </w:r>
          </w:p>
        </w:tc>
        <w:tc>
          <w:tcPr>
            <w:tcW w:w="819" w:type="dxa"/>
            <w:tcBorders>
              <w:top w:val="single" w:sz="4" w:space="0" w:color="auto"/>
              <w:left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 xml:space="preserve">Whole egg </w:t>
            </w:r>
          </w:p>
        </w:tc>
        <w:tc>
          <w:tcPr>
            <w:tcW w:w="683"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 xml:space="preserve">Yolk </w:t>
            </w:r>
          </w:p>
        </w:tc>
        <w:tc>
          <w:tcPr>
            <w:tcW w:w="1121" w:type="dxa"/>
            <w:tcBorders>
              <w:top w:val="single" w:sz="4" w:space="0" w:color="auto"/>
              <w:bottom w:val="single" w:sz="4" w:space="0" w:color="auto"/>
            </w:tcBorders>
          </w:tcPr>
          <w:p w:rsidR="001D7686" w:rsidRPr="00712037" w:rsidRDefault="001D7686" w:rsidP="001D7686">
            <w:pPr>
              <w:pStyle w:val="Default"/>
              <w:jc w:val="both"/>
              <w:rPr>
                <w:sz w:val="20"/>
                <w:szCs w:val="20"/>
              </w:rPr>
            </w:pPr>
            <w:r w:rsidRPr="00712037">
              <w:rPr>
                <w:sz w:val="20"/>
                <w:szCs w:val="20"/>
              </w:rPr>
              <w:t xml:space="preserve">Stabilized white </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Niacin (mg)</w:t>
            </w:r>
          </w:p>
        </w:tc>
        <w:tc>
          <w:tcPr>
            <w:tcW w:w="819"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0.10</w:t>
            </w:r>
          </w:p>
        </w:tc>
        <w:tc>
          <w:tcPr>
            <w:tcW w:w="683"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0.03</w:t>
            </w:r>
          </w:p>
        </w:tc>
        <w:tc>
          <w:tcPr>
            <w:tcW w:w="958"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0.04</w:t>
            </w:r>
          </w:p>
        </w:tc>
        <w:tc>
          <w:tcPr>
            <w:tcW w:w="782"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0.03</w:t>
            </w:r>
          </w:p>
        </w:tc>
        <w:tc>
          <w:tcPr>
            <w:tcW w:w="786"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0.08</w:t>
            </w:r>
          </w:p>
        </w:tc>
        <w:tc>
          <w:tcPr>
            <w:tcW w:w="800" w:type="dxa"/>
            <w:tcBorders>
              <w:top w:val="single" w:sz="4" w:space="0" w:color="auto"/>
              <w:right w:val="single" w:sz="4" w:space="0" w:color="auto"/>
            </w:tcBorders>
          </w:tcPr>
          <w:p w:rsidR="001D7686" w:rsidRPr="00712037" w:rsidRDefault="001D7686" w:rsidP="001D7686">
            <w:pPr>
              <w:pStyle w:val="Default"/>
              <w:jc w:val="both"/>
              <w:rPr>
                <w:sz w:val="22"/>
                <w:szCs w:val="22"/>
              </w:rPr>
            </w:pPr>
            <w:r w:rsidRPr="00712037">
              <w:rPr>
                <w:sz w:val="22"/>
                <w:szCs w:val="22"/>
              </w:rPr>
              <w:t>0.09</w:t>
            </w:r>
          </w:p>
        </w:tc>
        <w:tc>
          <w:tcPr>
            <w:tcW w:w="819" w:type="dxa"/>
            <w:tcBorders>
              <w:top w:val="single" w:sz="4" w:space="0" w:color="auto"/>
              <w:left w:val="single" w:sz="4" w:space="0" w:color="auto"/>
            </w:tcBorders>
          </w:tcPr>
          <w:p w:rsidR="001D7686" w:rsidRPr="00712037" w:rsidRDefault="001D7686" w:rsidP="001D7686">
            <w:pPr>
              <w:pStyle w:val="Default"/>
              <w:jc w:val="both"/>
              <w:rPr>
                <w:sz w:val="22"/>
                <w:szCs w:val="22"/>
              </w:rPr>
            </w:pPr>
            <w:r w:rsidRPr="00712037">
              <w:rPr>
                <w:sz w:val="22"/>
                <w:szCs w:val="22"/>
              </w:rPr>
              <w:t>0.34</w:t>
            </w:r>
          </w:p>
        </w:tc>
        <w:tc>
          <w:tcPr>
            <w:tcW w:w="683"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0.08</w:t>
            </w:r>
          </w:p>
        </w:tc>
        <w:tc>
          <w:tcPr>
            <w:tcW w:w="1121" w:type="dxa"/>
            <w:tcBorders>
              <w:top w:val="single" w:sz="4" w:space="0" w:color="auto"/>
            </w:tcBorders>
          </w:tcPr>
          <w:p w:rsidR="001D7686" w:rsidRPr="00712037" w:rsidRDefault="001D7686" w:rsidP="001D7686">
            <w:pPr>
              <w:pStyle w:val="Default"/>
              <w:jc w:val="both"/>
              <w:rPr>
                <w:sz w:val="22"/>
                <w:szCs w:val="22"/>
              </w:rPr>
            </w:pPr>
            <w:r w:rsidRPr="00712037">
              <w:rPr>
                <w:sz w:val="22"/>
                <w:szCs w:val="22"/>
              </w:rPr>
              <w:t>0.77</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 xml:space="preserve">Riboflavin (mg) </w:t>
            </w:r>
          </w:p>
        </w:tc>
        <w:tc>
          <w:tcPr>
            <w:tcW w:w="819" w:type="dxa"/>
          </w:tcPr>
          <w:p w:rsidR="001D7686" w:rsidRPr="00712037" w:rsidRDefault="001D7686" w:rsidP="001D7686">
            <w:pPr>
              <w:pStyle w:val="Default"/>
              <w:jc w:val="both"/>
              <w:rPr>
                <w:sz w:val="22"/>
                <w:szCs w:val="22"/>
              </w:rPr>
            </w:pPr>
            <w:r w:rsidRPr="00712037">
              <w:rPr>
                <w:sz w:val="22"/>
                <w:szCs w:val="22"/>
              </w:rPr>
              <w:t>0.52</w:t>
            </w:r>
          </w:p>
        </w:tc>
        <w:tc>
          <w:tcPr>
            <w:tcW w:w="683" w:type="dxa"/>
          </w:tcPr>
          <w:p w:rsidR="001D7686" w:rsidRPr="00712037" w:rsidRDefault="001D7686" w:rsidP="001D7686">
            <w:pPr>
              <w:pStyle w:val="Default"/>
              <w:jc w:val="both"/>
              <w:rPr>
                <w:sz w:val="22"/>
                <w:szCs w:val="22"/>
              </w:rPr>
            </w:pPr>
            <w:r w:rsidRPr="00712037">
              <w:rPr>
                <w:sz w:val="22"/>
                <w:szCs w:val="22"/>
              </w:rPr>
              <w:t>0.56</w:t>
            </w:r>
          </w:p>
        </w:tc>
        <w:tc>
          <w:tcPr>
            <w:tcW w:w="958" w:type="dxa"/>
          </w:tcPr>
          <w:p w:rsidR="001D7686" w:rsidRPr="00712037" w:rsidRDefault="001D7686" w:rsidP="001D7686">
            <w:pPr>
              <w:pStyle w:val="Default"/>
              <w:jc w:val="both"/>
              <w:rPr>
                <w:sz w:val="22"/>
                <w:szCs w:val="22"/>
              </w:rPr>
            </w:pPr>
            <w:r w:rsidRPr="00712037">
              <w:rPr>
                <w:sz w:val="22"/>
                <w:szCs w:val="22"/>
              </w:rPr>
              <w:t>0.52</w:t>
            </w:r>
          </w:p>
        </w:tc>
        <w:tc>
          <w:tcPr>
            <w:tcW w:w="782" w:type="dxa"/>
          </w:tcPr>
          <w:p w:rsidR="001D7686" w:rsidRPr="00712037" w:rsidRDefault="001D7686" w:rsidP="001D7686">
            <w:pPr>
              <w:pStyle w:val="Default"/>
              <w:jc w:val="both"/>
              <w:rPr>
                <w:sz w:val="22"/>
                <w:szCs w:val="22"/>
              </w:rPr>
            </w:pPr>
            <w:r w:rsidRPr="00712037">
              <w:rPr>
                <w:sz w:val="22"/>
                <w:szCs w:val="22"/>
              </w:rPr>
              <w:t>0.43</w:t>
            </w:r>
          </w:p>
        </w:tc>
        <w:tc>
          <w:tcPr>
            <w:tcW w:w="786" w:type="dxa"/>
          </w:tcPr>
          <w:p w:rsidR="001D7686" w:rsidRPr="00712037" w:rsidRDefault="001D7686" w:rsidP="001D7686">
            <w:pPr>
              <w:pStyle w:val="Default"/>
              <w:jc w:val="both"/>
              <w:rPr>
                <w:sz w:val="22"/>
                <w:szCs w:val="22"/>
              </w:rPr>
            </w:pPr>
            <w:r w:rsidRPr="00712037">
              <w:rPr>
                <w:sz w:val="22"/>
                <w:szCs w:val="22"/>
              </w:rPr>
              <w:t>0.44</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0.42</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1.98</w:t>
            </w:r>
          </w:p>
        </w:tc>
        <w:tc>
          <w:tcPr>
            <w:tcW w:w="683" w:type="dxa"/>
          </w:tcPr>
          <w:p w:rsidR="001D7686" w:rsidRPr="00712037" w:rsidRDefault="001D7686" w:rsidP="001D7686">
            <w:pPr>
              <w:pStyle w:val="Default"/>
              <w:jc w:val="both"/>
              <w:rPr>
                <w:sz w:val="22"/>
                <w:szCs w:val="22"/>
              </w:rPr>
            </w:pPr>
            <w:r w:rsidRPr="00712037">
              <w:rPr>
                <w:sz w:val="22"/>
                <w:szCs w:val="22"/>
              </w:rPr>
              <w:t>1.26</w:t>
            </w:r>
          </w:p>
        </w:tc>
        <w:tc>
          <w:tcPr>
            <w:tcW w:w="1121" w:type="dxa"/>
          </w:tcPr>
          <w:p w:rsidR="001D7686" w:rsidRPr="00712037" w:rsidRDefault="001D7686" w:rsidP="001D7686">
            <w:pPr>
              <w:pStyle w:val="Default"/>
              <w:jc w:val="both"/>
              <w:rPr>
                <w:sz w:val="22"/>
                <w:szCs w:val="22"/>
              </w:rPr>
            </w:pPr>
            <w:r w:rsidRPr="00712037">
              <w:rPr>
                <w:sz w:val="22"/>
                <w:szCs w:val="22"/>
              </w:rPr>
              <w:t>3.71</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B12 (mcg)</w:t>
            </w:r>
          </w:p>
        </w:tc>
        <w:tc>
          <w:tcPr>
            <w:tcW w:w="819" w:type="dxa"/>
          </w:tcPr>
          <w:p w:rsidR="001D7686" w:rsidRPr="00712037" w:rsidRDefault="001D7686" w:rsidP="001D7686">
            <w:pPr>
              <w:pStyle w:val="Default"/>
              <w:jc w:val="both"/>
              <w:rPr>
                <w:sz w:val="22"/>
                <w:szCs w:val="22"/>
              </w:rPr>
            </w:pPr>
            <w:r w:rsidRPr="00712037">
              <w:rPr>
                <w:sz w:val="22"/>
                <w:szCs w:val="22"/>
              </w:rPr>
              <w:t>1.16</w:t>
            </w:r>
          </w:p>
        </w:tc>
        <w:tc>
          <w:tcPr>
            <w:tcW w:w="683" w:type="dxa"/>
          </w:tcPr>
          <w:p w:rsidR="001D7686" w:rsidRPr="00712037" w:rsidRDefault="001D7686" w:rsidP="001D7686">
            <w:pPr>
              <w:pStyle w:val="Default"/>
              <w:jc w:val="both"/>
              <w:rPr>
                <w:sz w:val="22"/>
                <w:szCs w:val="22"/>
              </w:rPr>
            </w:pPr>
            <w:r w:rsidRPr="00712037">
              <w:rPr>
                <w:sz w:val="22"/>
                <w:szCs w:val="22"/>
              </w:rPr>
              <w:t>1.64</w:t>
            </w:r>
          </w:p>
        </w:tc>
        <w:tc>
          <w:tcPr>
            <w:tcW w:w="958" w:type="dxa"/>
          </w:tcPr>
          <w:p w:rsidR="001D7686" w:rsidRPr="00712037" w:rsidRDefault="001D7686" w:rsidP="001D7686">
            <w:pPr>
              <w:pStyle w:val="Default"/>
              <w:jc w:val="both"/>
              <w:rPr>
                <w:sz w:val="22"/>
                <w:szCs w:val="22"/>
              </w:rPr>
            </w:pPr>
            <w:r w:rsidRPr="00712037">
              <w:rPr>
                <w:sz w:val="22"/>
                <w:szCs w:val="22"/>
              </w:rPr>
              <w:t>1.64</w:t>
            </w:r>
          </w:p>
        </w:tc>
        <w:tc>
          <w:tcPr>
            <w:tcW w:w="782" w:type="dxa"/>
          </w:tcPr>
          <w:p w:rsidR="001D7686" w:rsidRPr="00712037" w:rsidRDefault="001D7686" w:rsidP="001D7686">
            <w:pPr>
              <w:pStyle w:val="Default"/>
              <w:jc w:val="both"/>
              <w:rPr>
                <w:sz w:val="22"/>
                <w:szCs w:val="22"/>
              </w:rPr>
            </w:pPr>
            <w:r w:rsidRPr="00712037">
              <w:rPr>
                <w:sz w:val="22"/>
                <w:szCs w:val="22"/>
              </w:rPr>
              <w:t>1.61</w:t>
            </w:r>
          </w:p>
        </w:tc>
        <w:tc>
          <w:tcPr>
            <w:tcW w:w="786" w:type="dxa"/>
          </w:tcPr>
          <w:p w:rsidR="001D7686" w:rsidRPr="00712037" w:rsidRDefault="001D7686" w:rsidP="001D7686">
            <w:pPr>
              <w:pStyle w:val="Default"/>
              <w:jc w:val="both"/>
              <w:rPr>
                <w:sz w:val="22"/>
                <w:szCs w:val="22"/>
              </w:rPr>
            </w:pPr>
            <w:r w:rsidRPr="00712037">
              <w:rPr>
                <w:sz w:val="22"/>
                <w:szCs w:val="22"/>
              </w:rPr>
              <w:t>1.21</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&lt;0.12</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3.39</w:t>
            </w:r>
          </w:p>
        </w:tc>
        <w:tc>
          <w:tcPr>
            <w:tcW w:w="683" w:type="dxa"/>
          </w:tcPr>
          <w:p w:rsidR="001D7686" w:rsidRPr="00712037" w:rsidRDefault="001D7686" w:rsidP="001D7686">
            <w:pPr>
              <w:pStyle w:val="Default"/>
              <w:jc w:val="both"/>
              <w:rPr>
                <w:sz w:val="22"/>
                <w:szCs w:val="22"/>
              </w:rPr>
            </w:pPr>
            <w:r w:rsidRPr="00712037">
              <w:rPr>
                <w:sz w:val="22"/>
                <w:szCs w:val="22"/>
              </w:rPr>
              <w:t>6.02</w:t>
            </w:r>
          </w:p>
        </w:tc>
        <w:tc>
          <w:tcPr>
            <w:tcW w:w="1121" w:type="dxa"/>
          </w:tcPr>
          <w:p w:rsidR="001D7686" w:rsidRPr="00712037" w:rsidRDefault="001D7686" w:rsidP="001D7686">
            <w:pPr>
              <w:pStyle w:val="Default"/>
              <w:jc w:val="both"/>
              <w:rPr>
                <w:sz w:val="22"/>
                <w:szCs w:val="22"/>
              </w:rPr>
            </w:pPr>
            <w:r w:rsidRPr="00712037">
              <w:rPr>
                <w:sz w:val="22"/>
                <w:szCs w:val="22"/>
              </w:rPr>
              <w:t>0.18</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Pantothenic acid (mg)</w:t>
            </w:r>
          </w:p>
        </w:tc>
        <w:tc>
          <w:tcPr>
            <w:tcW w:w="819" w:type="dxa"/>
          </w:tcPr>
          <w:p w:rsidR="001D7686" w:rsidRPr="00712037" w:rsidRDefault="001D7686" w:rsidP="001D7686">
            <w:pPr>
              <w:pStyle w:val="Default"/>
              <w:jc w:val="both"/>
              <w:rPr>
                <w:sz w:val="22"/>
                <w:szCs w:val="22"/>
              </w:rPr>
            </w:pPr>
            <w:r w:rsidRPr="00712037">
              <w:rPr>
                <w:sz w:val="22"/>
                <w:szCs w:val="22"/>
              </w:rPr>
              <w:t>1.57</w:t>
            </w:r>
          </w:p>
        </w:tc>
        <w:tc>
          <w:tcPr>
            <w:tcW w:w="683" w:type="dxa"/>
          </w:tcPr>
          <w:p w:rsidR="001D7686" w:rsidRPr="00712037" w:rsidRDefault="001D7686" w:rsidP="001D7686">
            <w:pPr>
              <w:pStyle w:val="Default"/>
              <w:jc w:val="both"/>
              <w:rPr>
                <w:sz w:val="22"/>
                <w:szCs w:val="22"/>
              </w:rPr>
            </w:pPr>
            <w:r w:rsidRPr="00712037">
              <w:rPr>
                <w:sz w:val="22"/>
                <w:szCs w:val="22"/>
              </w:rPr>
              <w:t>3.29</w:t>
            </w:r>
          </w:p>
        </w:tc>
        <w:tc>
          <w:tcPr>
            <w:tcW w:w="958" w:type="dxa"/>
          </w:tcPr>
          <w:p w:rsidR="001D7686" w:rsidRPr="00712037" w:rsidRDefault="001D7686" w:rsidP="001D7686">
            <w:pPr>
              <w:pStyle w:val="Default"/>
              <w:jc w:val="both"/>
              <w:rPr>
                <w:sz w:val="22"/>
                <w:szCs w:val="22"/>
              </w:rPr>
            </w:pPr>
            <w:r w:rsidRPr="00712037">
              <w:rPr>
                <w:sz w:val="22"/>
                <w:szCs w:val="22"/>
              </w:rPr>
              <w:t>3.29</w:t>
            </w:r>
          </w:p>
        </w:tc>
        <w:tc>
          <w:tcPr>
            <w:tcW w:w="782" w:type="dxa"/>
          </w:tcPr>
          <w:p w:rsidR="001D7686" w:rsidRPr="00712037" w:rsidRDefault="001D7686" w:rsidP="001D7686">
            <w:pPr>
              <w:pStyle w:val="Default"/>
              <w:jc w:val="both"/>
              <w:rPr>
                <w:sz w:val="22"/>
                <w:szCs w:val="22"/>
              </w:rPr>
            </w:pPr>
            <w:r w:rsidRPr="00712037">
              <w:rPr>
                <w:sz w:val="22"/>
                <w:szCs w:val="22"/>
              </w:rPr>
              <w:t>3.17</w:t>
            </w:r>
          </w:p>
        </w:tc>
        <w:tc>
          <w:tcPr>
            <w:tcW w:w="786" w:type="dxa"/>
          </w:tcPr>
          <w:p w:rsidR="001D7686" w:rsidRPr="00712037" w:rsidRDefault="001D7686" w:rsidP="001D7686">
            <w:pPr>
              <w:pStyle w:val="Default"/>
              <w:jc w:val="both"/>
              <w:rPr>
                <w:sz w:val="22"/>
                <w:szCs w:val="22"/>
              </w:rPr>
            </w:pPr>
            <w:r w:rsidRPr="00712037">
              <w:rPr>
                <w:sz w:val="22"/>
                <w:szCs w:val="22"/>
              </w:rPr>
              <w:t>1.26</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0.15</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5.55</w:t>
            </w:r>
          </w:p>
        </w:tc>
        <w:tc>
          <w:tcPr>
            <w:tcW w:w="683" w:type="dxa"/>
          </w:tcPr>
          <w:p w:rsidR="001D7686" w:rsidRPr="00712037" w:rsidRDefault="001D7686" w:rsidP="001D7686">
            <w:pPr>
              <w:pStyle w:val="Default"/>
              <w:jc w:val="both"/>
              <w:rPr>
                <w:sz w:val="22"/>
                <w:szCs w:val="22"/>
              </w:rPr>
            </w:pPr>
            <w:r w:rsidRPr="00712037">
              <w:rPr>
                <w:sz w:val="22"/>
                <w:szCs w:val="22"/>
              </w:rPr>
              <w:t>9.06</w:t>
            </w:r>
          </w:p>
        </w:tc>
        <w:tc>
          <w:tcPr>
            <w:tcW w:w="1121" w:type="dxa"/>
          </w:tcPr>
          <w:p w:rsidR="001D7686" w:rsidRPr="00712037" w:rsidRDefault="001D7686" w:rsidP="001D7686">
            <w:pPr>
              <w:pStyle w:val="Default"/>
              <w:jc w:val="both"/>
              <w:rPr>
                <w:sz w:val="22"/>
                <w:szCs w:val="22"/>
              </w:rPr>
            </w:pPr>
            <w:r w:rsidRPr="00712037">
              <w:rPr>
                <w:sz w:val="22"/>
                <w:szCs w:val="22"/>
              </w:rPr>
              <w:t>0.67</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Vitamin A (IU)</w:t>
            </w:r>
          </w:p>
        </w:tc>
        <w:tc>
          <w:tcPr>
            <w:tcW w:w="819" w:type="dxa"/>
          </w:tcPr>
          <w:p w:rsidR="001D7686" w:rsidRPr="00712037" w:rsidRDefault="001D7686" w:rsidP="001D7686">
            <w:pPr>
              <w:pStyle w:val="Default"/>
              <w:jc w:val="both"/>
              <w:rPr>
                <w:sz w:val="22"/>
                <w:szCs w:val="22"/>
              </w:rPr>
            </w:pPr>
            <w:r w:rsidRPr="00712037">
              <w:rPr>
                <w:sz w:val="22"/>
                <w:szCs w:val="22"/>
              </w:rPr>
              <w:t>488</w:t>
            </w:r>
          </w:p>
        </w:tc>
        <w:tc>
          <w:tcPr>
            <w:tcW w:w="683" w:type="dxa"/>
          </w:tcPr>
          <w:p w:rsidR="001D7686" w:rsidRPr="00712037" w:rsidRDefault="001D7686" w:rsidP="001D7686">
            <w:pPr>
              <w:pStyle w:val="Default"/>
              <w:jc w:val="both"/>
              <w:rPr>
                <w:sz w:val="22"/>
                <w:szCs w:val="22"/>
              </w:rPr>
            </w:pPr>
            <w:r w:rsidRPr="00712037">
              <w:rPr>
                <w:sz w:val="22"/>
                <w:szCs w:val="22"/>
              </w:rPr>
              <w:t>1433</w:t>
            </w:r>
          </w:p>
        </w:tc>
        <w:tc>
          <w:tcPr>
            <w:tcW w:w="958" w:type="dxa"/>
          </w:tcPr>
          <w:p w:rsidR="001D7686" w:rsidRPr="00712037" w:rsidRDefault="001D7686" w:rsidP="001D7686">
            <w:pPr>
              <w:pStyle w:val="Default"/>
              <w:jc w:val="both"/>
              <w:rPr>
                <w:sz w:val="22"/>
                <w:szCs w:val="22"/>
              </w:rPr>
            </w:pPr>
            <w:r w:rsidRPr="00712037">
              <w:rPr>
                <w:sz w:val="22"/>
                <w:szCs w:val="22"/>
              </w:rPr>
              <w:t>1433</w:t>
            </w:r>
          </w:p>
        </w:tc>
        <w:tc>
          <w:tcPr>
            <w:tcW w:w="782" w:type="dxa"/>
          </w:tcPr>
          <w:p w:rsidR="001D7686" w:rsidRPr="00712037" w:rsidRDefault="001D7686" w:rsidP="001D7686">
            <w:pPr>
              <w:pStyle w:val="Default"/>
              <w:jc w:val="both"/>
              <w:rPr>
                <w:sz w:val="22"/>
                <w:szCs w:val="22"/>
              </w:rPr>
            </w:pPr>
            <w:r w:rsidRPr="00712037">
              <w:rPr>
                <w:sz w:val="22"/>
                <w:szCs w:val="22"/>
              </w:rPr>
              <w:t>1043</w:t>
            </w:r>
          </w:p>
        </w:tc>
        <w:tc>
          <w:tcPr>
            <w:tcW w:w="786" w:type="dxa"/>
          </w:tcPr>
          <w:p w:rsidR="001D7686" w:rsidRPr="00712037" w:rsidRDefault="001D7686" w:rsidP="001D7686">
            <w:pPr>
              <w:pStyle w:val="Default"/>
              <w:jc w:val="both"/>
              <w:rPr>
                <w:sz w:val="22"/>
                <w:szCs w:val="22"/>
              </w:rPr>
            </w:pPr>
            <w:r w:rsidRPr="00712037">
              <w:rPr>
                <w:sz w:val="22"/>
                <w:szCs w:val="22"/>
              </w:rPr>
              <w:t>497</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&lt;100</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500</w:t>
            </w:r>
          </w:p>
        </w:tc>
        <w:tc>
          <w:tcPr>
            <w:tcW w:w="683" w:type="dxa"/>
          </w:tcPr>
          <w:p w:rsidR="001D7686" w:rsidRPr="00712037" w:rsidRDefault="001D7686" w:rsidP="001D7686">
            <w:pPr>
              <w:pStyle w:val="Default"/>
              <w:jc w:val="both"/>
              <w:rPr>
                <w:sz w:val="22"/>
                <w:szCs w:val="22"/>
              </w:rPr>
            </w:pPr>
            <w:r w:rsidRPr="00712037">
              <w:rPr>
                <w:sz w:val="22"/>
                <w:szCs w:val="22"/>
              </w:rPr>
              <w:t>973</w:t>
            </w:r>
          </w:p>
        </w:tc>
        <w:tc>
          <w:tcPr>
            <w:tcW w:w="1121" w:type="dxa"/>
          </w:tcPr>
          <w:p w:rsidR="001D7686" w:rsidRPr="00712037" w:rsidRDefault="001D7686" w:rsidP="001D7686">
            <w:pPr>
              <w:pStyle w:val="Default"/>
              <w:jc w:val="both"/>
              <w:rPr>
                <w:sz w:val="22"/>
                <w:szCs w:val="22"/>
              </w:rPr>
            </w:pPr>
            <w:r w:rsidRPr="00712037">
              <w:rPr>
                <w:sz w:val="22"/>
                <w:szCs w:val="22"/>
              </w:rPr>
              <w:t>&lt;100</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Thiamin (mg)</w:t>
            </w:r>
          </w:p>
        </w:tc>
        <w:tc>
          <w:tcPr>
            <w:tcW w:w="819" w:type="dxa"/>
          </w:tcPr>
          <w:p w:rsidR="001D7686" w:rsidRPr="00712037" w:rsidRDefault="001D7686" w:rsidP="001D7686">
            <w:pPr>
              <w:pStyle w:val="Default"/>
              <w:jc w:val="both"/>
              <w:rPr>
                <w:sz w:val="22"/>
                <w:szCs w:val="22"/>
              </w:rPr>
            </w:pPr>
            <w:r w:rsidRPr="00712037">
              <w:rPr>
                <w:sz w:val="22"/>
                <w:szCs w:val="22"/>
              </w:rPr>
              <w:t>0.07</w:t>
            </w:r>
          </w:p>
        </w:tc>
        <w:tc>
          <w:tcPr>
            <w:tcW w:w="683" w:type="dxa"/>
          </w:tcPr>
          <w:p w:rsidR="001D7686" w:rsidRPr="00712037" w:rsidRDefault="001D7686" w:rsidP="001D7686">
            <w:pPr>
              <w:pStyle w:val="Default"/>
              <w:jc w:val="both"/>
              <w:rPr>
                <w:sz w:val="22"/>
                <w:szCs w:val="22"/>
              </w:rPr>
            </w:pPr>
            <w:r w:rsidRPr="00712037">
              <w:rPr>
                <w:sz w:val="22"/>
                <w:szCs w:val="22"/>
              </w:rPr>
              <w:t>0.14</w:t>
            </w:r>
          </w:p>
        </w:tc>
        <w:tc>
          <w:tcPr>
            <w:tcW w:w="958" w:type="dxa"/>
          </w:tcPr>
          <w:p w:rsidR="001D7686" w:rsidRPr="00712037" w:rsidRDefault="001D7686" w:rsidP="001D7686">
            <w:pPr>
              <w:pStyle w:val="Default"/>
              <w:jc w:val="both"/>
              <w:rPr>
                <w:sz w:val="22"/>
                <w:szCs w:val="22"/>
              </w:rPr>
            </w:pPr>
            <w:r w:rsidRPr="00712037">
              <w:rPr>
                <w:sz w:val="22"/>
                <w:szCs w:val="22"/>
              </w:rPr>
              <w:t>0.14</w:t>
            </w:r>
          </w:p>
        </w:tc>
        <w:tc>
          <w:tcPr>
            <w:tcW w:w="782" w:type="dxa"/>
          </w:tcPr>
          <w:p w:rsidR="001D7686" w:rsidRPr="00712037" w:rsidRDefault="001D7686" w:rsidP="001D7686">
            <w:pPr>
              <w:pStyle w:val="Default"/>
              <w:jc w:val="both"/>
              <w:rPr>
                <w:sz w:val="22"/>
                <w:szCs w:val="22"/>
              </w:rPr>
            </w:pPr>
            <w:r w:rsidRPr="00712037">
              <w:rPr>
                <w:sz w:val="22"/>
                <w:szCs w:val="22"/>
              </w:rPr>
              <w:t>0.14</w:t>
            </w:r>
          </w:p>
        </w:tc>
        <w:tc>
          <w:tcPr>
            <w:tcW w:w="786" w:type="dxa"/>
          </w:tcPr>
          <w:p w:rsidR="001D7686" w:rsidRPr="00712037" w:rsidRDefault="001D7686" w:rsidP="001D7686">
            <w:pPr>
              <w:pStyle w:val="Default"/>
              <w:jc w:val="both"/>
              <w:rPr>
                <w:sz w:val="22"/>
                <w:szCs w:val="22"/>
              </w:rPr>
            </w:pPr>
            <w:r w:rsidRPr="00712037">
              <w:rPr>
                <w:sz w:val="22"/>
                <w:szCs w:val="22"/>
              </w:rPr>
              <w:t>0.06</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&lt;0.01</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0.18</w:t>
            </w:r>
          </w:p>
        </w:tc>
        <w:tc>
          <w:tcPr>
            <w:tcW w:w="683" w:type="dxa"/>
          </w:tcPr>
          <w:p w:rsidR="001D7686" w:rsidRPr="00712037" w:rsidRDefault="001D7686" w:rsidP="001D7686">
            <w:pPr>
              <w:pStyle w:val="Default"/>
              <w:jc w:val="both"/>
              <w:rPr>
                <w:sz w:val="22"/>
                <w:szCs w:val="22"/>
              </w:rPr>
            </w:pPr>
            <w:r w:rsidRPr="00712037">
              <w:rPr>
                <w:sz w:val="22"/>
                <w:szCs w:val="22"/>
              </w:rPr>
              <w:t>0.93</w:t>
            </w:r>
          </w:p>
        </w:tc>
        <w:tc>
          <w:tcPr>
            <w:tcW w:w="1121" w:type="dxa"/>
          </w:tcPr>
          <w:p w:rsidR="001D7686" w:rsidRPr="00712037" w:rsidRDefault="001D7686" w:rsidP="001D7686">
            <w:pPr>
              <w:pStyle w:val="Default"/>
              <w:jc w:val="both"/>
              <w:rPr>
                <w:sz w:val="22"/>
                <w:szCs w:val="22"/>
              </w:rPr>
            </w:pPr>
            <w:r w:rsidRPr="00712037">
              <w:rPr>
                <w:sz w:val="22"/>
                <w:szCs w:val="22"/>
              </w:rPr>
              <w:t>&lt;0.05</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Pyridoxine (mg)</w:t>
            </w:r>
          </w:p>
        </w:tc>
        <w:tc>
          <w:tcPr>
            <w:tcW w:w="819" w:type="dxa"/>
          </w:tcPr>
          <w:p w:rsidR="001D7686" w:rsidRPr="00712037" w:rsidRDefault="001D7686" w:rsidP="001D7686">
            <w:pPr>
              <w:pStyle w:val="Default"/>
              <w:jc w:val="both"/>
              <w:rPr>
                <w:sz w:val="22"/>
                <w:szCs w:val="22"/>
              </w:rPr>
            </w:pPr>
            <w:r w:rsidRPr="00712037">
              <w:rPr>
                <w:sz w:val="22"/>
                <w:szCs w:val="22"/>
              </w:rPr>
              <w:t>0.197</w:t>
            </w:r>
          </w:p>
        </w:tc>
        <w:tc>
          <w:tcPr>
            <w:tcW w:w="683" w:type="dxa"/>
          </w:tcPr>
          <w:p w:rsidR="001D7686" w:rsidRPr="00712037" w:rsidRDefault="001D7686" w:rsidP="001D7686">
            <w:pPr>
              <w:pStyle w:val="Default"/>
              <w:jc w:val="both"/>
              <w:rPr>
                <w:sz w:val="22"/>
                <w:szCs w:val="22"/>
              </w:rPr>
            </w:pPr>
            <w:r w:rsidRPr="00712037">
              <w:rPr>
                <w:sz w:val="22"/>
                <w:szCs w:val="22"/>
              </w:rPr>
              <w:t>0.398</w:t>
            </w:r>
          </w:p>
        </w:tc>
        <w:tc>
          <w:tcPr>
            <w:tcW w:w="958" w:type="dxa"/>
          </w:tcPr>
          <w:p w:rsidR="001D7686" w:rsidRPr="00712037" w:rsidRDefault="001D7686" w:rsidP="001D7686">
            <w:pPr>
              <w:pStyle w:val="Default"/>
              <w:jc w:val="both"/>
              <w:rPr>
                <w:sz w:val="22"/>
                <w:szCs w:val="22"/>
              </w:rPr>
            </w:pPr>
            <w:r w:rsidRPr="00712037">
              <w:rPr>
                <w:sz w:val="22"/>
                <w:szCs w:val="22"/>
              </w:rPr>
              <w:t>0.398</w:t>
            </w:r>
          </w:p>
        </w:tc>
        <w:tc>
          <w:tcPr>
            <w:tcW w:w="782" w:type="dxa"/>
          </w:tcPr>
          <w:p w:rsidR="001D7686" w:rsidRPr="00712037" w:rsidRDefault="001D7686" w:rsidP="001D7686">
            <w:pPr>
              <w:pStyle w:val="Default"/>
              <w:jc w:val="both"/>
              <w:rPr>
                <w:sz w:val="22"/>
                <w:szCs w:val="22"/>
              </w:rPr>
            </w:pPr>
            <w:r w:rsidRPr="00712037">
              <w:rPr>
                <w:sz w:val="22"/>
                <w:szCs w:val="22"/>
              </w:rPr>
              <w:t>0.402</w:t>
            </w:r>
          </w:p>
        </w:tc>
        <w:tc>
          <w:tcPr>
            <w:tcW w:w="786" w:type="dxa"/>
          </w:tcPr>
          <w:p w:rsidR="001D7686" w:rsidRPr="00712037" w:rsidRDefault="001D7686" w:rsidP="001D7686">
            <w:pPr>
              <w:pStyle w:val="Default"/>
              <w:jc w:val="both"/>
              <w:rPr>
                <w:sz w:val="22"/>
                <w:szCs w:val="22"/>
              </w:rPr>
            </w:pPr>
            <w:r w:rsidRPr="00712037">
              <w:rPr>
                <w:sz w:val="22"/>
                <w:szCs w:val="22"/>
              </w:rPr>
              <w:t>0.226</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&lt;0.007</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0.494</w:t>
            </w:r>
          </w:p>
        </w:tc>
        <w:tc>
          <w:tcPr>
            <w:tcW w:w="683" w:type="dxa"/>
          </w:tcPr>
          <w:p w:rsidR="001D7686" w:rsidRPr="00712037" w:rsidRDefault="001D7686" w:rsidP="001D7686">
            <w:pPr>
              <w:pStyle w:val="Default"/>
              <w:jc w:val="both"/>
              <w:rPr>
                <w:sz w:val="22"/>
                <w:szCs w:val="22"/>
              </w:rPr>
            </w:pPr>
            <w:r w:rsidRPr="00712037">
              <w:rPr>
                <w:sz w:val="22"/>
                <w:szCs w:val="22"/>
              </w:rPr>
              <w:t>0.842</w:t>
            </w:r>
          </w:p>
        </w:tc>
        <w:tc>
          <w:tcPr>
            <w:tcW w:w="1121" w:type="dxa"/>
          </w:tcPr>
          <w:p w:rsidR="001D7686" w:rsidRPr="00712037" w:rsidRDefault="001D7686" w:rsidP="001D7686">
            <w:pPr>
              <w:pStyle w:val="Default"/>
              <w:jc w:val="both"/>
              <w:rPr>
                <w:sz w:val="22"/>
                <w:szCs w:val="22"/>
              </w:rPr>
            </w:pPr>
            <w:r w:rsidRPr="00712037">
              <w:rPr>
                <w:sz w:val="22"/>
                <w:szCs w:val="22"/>
              </w:rPr>
              <w:t>0.04</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 xml:space="preserve">Folic acid </w:t>
            </w:r>
          </w:p>
        </w:tc>
        <w:tc>
          <w:tcPr>
            <w:tcW w:w="819" w:type="dxa"/>
          </w:tcPr>
          <w:p w:rsidR="001D7686" w:rsidRPr="00712037" w:rsidRDefault="001D7686" w:rsidP="001D7686">
            <w:pPr>
              <w:pStyle w:val="Default"/>
              <w:jc w:val="both"/>
              <w:rPr>
                <w:sz w:val="22"/>
                <w:szCs w:val="22"/>
              </w:rPr>
            </w:pPr>
            <w:r w:rsidRPr="00712037">
              <w:rPr>
                <w:sz w:val="22"/>
                <w:szCs w:val="22"/>
              </w:rPr>
              <w:t>0.087</w:t>
            </w:r>
          </w:p>
        </w:tc>
        <w:tc>
          <w:tcPr>
            <w:tcW w:w="683" w:type="dxa"/>
          </w:tcPr>
          <w:p w:rsidR="001D7686" w:rsidRPr="00712037" w:rsidRDefault="001D7686" w:rsidP="001D7686">
            <w:pPr>
              <w:pStyle w:val="Default"/>
              <w:jc w:val="both"/>
              <w:rPr>
                <w:sz w:val="22"/>
                <w:szCs w:val="22"/>
              </w:rPr>
            </w:pPr>
            <w:r w:rsidRPr="00712037">
              <w:rPr>
                <w:sz w:val="22"/>
                <w:szCs w:val="22"/>
              </w:rPr>
              <w:t>0.174</w:t>
            </w:r>
          </w:p>
        </w:tc>
        <w:tc>
          <w:tcPr>
            <w:tcW w:w="958" w:type="dxa"/>
          </w:tcPr>
          <w:p w:rsidR="001D7686" w:rsidRPr="00712037" w:rsidRDefault="001D7686" w:rsidP="001D7686">
            <w:pPr>
              <w:pStyle w:val="Default"/>
              <w:jc w:val="both"/>
              <w:rPr>
                <w:sz w:val="22"/>
                <w:szCs w:val="22"/>
              </w:rPr>
            </w:pPr>
            <w:r w:rsidRPr="00712037">
              <w:rPr>
                <w:sz w:val="22"/>
                <w:szCs w:val="22"/>
              </w:rPr>
              <w:t>0.174</w:t>
            </w:r>
          </w:p>
        </w:tc>
        <w:tc>
          <w:tcPr>
            <w:tcW w:w="782" w:type="dxa"/>
          </w:tcPr>
          <w:p w:rsidR="001D7686" w:rsidRPr="00712037" w:rsidRDefault="001D7686" w:rsidP="001D7686">
            <w:pPr>
              <w:pStyle w:val="Default"/>
              <w:jc w:val="both"/>
              <w:rPr>
                <w:sz w:val="22"/>
                <w:szCs w:val="22"/>
              </w:rPr>
            </w:pPr>
            <w:r w:rsidRPr="00712037">
              <w:rPr>
                <w:sz w:val="22"/>
                <w:szCs w:val="22"/>
              </w:rPr>
              <w:t>0.112</w:t>
            </w:r>
          </w:p>
        </w:tc>
        <w:tc>
          <w:tcPr>
            <w:tcW w:w="786" w:type="dxa"/>
          </w:tcPr>
          <w:p w:rsidR="001D7686" w:rsidRPr="00712037" w:rsidRDefault="001D7686" w:rsidP="001D7686">
            <w:pPr>
              <w:pStyle w:val="Default"/>
              <w:jc w:val="both"/>
              <w:rPr>
                <w:sz w:val="22"/>
                <w:szCs w:val="22"/>
              </w:rPr>
            </w:pPr>
            <w:r w:rsidRPr="00712037">
              <w:rPr>
                <w:sz w:val="22"/>
                <w:szCs w:val="22"/>
              </w:rPr>
              <w:t>0.0691</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0.0091</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0.119</w:t>
            </w:r>
          </w:p>
        </w:tc>
        <w:tc>
          <w:tcPr>
            <w:tcW w:w="683" w:type="dxa"/>
          </w:tcPr>
          <w:p w:rsidR="001D7686" w:rsidRPr="00712037" w:rsidRDefault="001D7686" w:rsidP="001D7686">
            <w:pPr>
              <w:pStyle w:val="Default"/>
              <w:jc w:val="both"/>
              <w:rPr>
                <w:sz w:val="22"/>
                <w:szCs w:val="22"/>
              </w:rPr>
            </w:pPr>
            <w:r w:rsidRPr="00712037">
              <w:rPr>
                <w:sz w:val="22"/>
                <w:szCs w:val="22"/>
              </w:rPr>
              <w:t>0.209</w:t>
            </w:r>
          </w:p>
        </w:tc>
        <w:tc>
          <w:tcPr>
            <w:tcW w:w="1121" w:type="dxa"/>
          </w:tcPr>
          <w:p w:rsidR="001D7686" w:rsidRPr="00712037" w:rsidRDefault="001D7686" w:rsidP="001D7686">
            <w:pPr>
              <w:pStyle w:val="Default"/>
              <w:jc w:val="both"/>
              <w:rPr>
                <w:sz w:val="22"/>
                <w:szCs w:val="22"/>
              </w:rPr>
            </w:pPr>
            <w:r w:rsidRPr="00712037">
              <w:rPr>
                <w:sz w:val="22"/>
                <w:szCs w:val="22"/>
              </w:rPr>
              <w:t>0.022</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Vitamin E (IU)</w:t>
            </w:r>
          </w:p>
        </w:tc>
        <w:tc>
          <w:tcPr>
            <w:tcW w:w="819" w:type="dxa"/>
          </w:tcPr>
          <w:p w:rsidR="001D7686" w:rsidRPr="00712037" w:rsidRDefault="001D7686" w:rsidP="001D7686">
            <w:pPr>
              <w:pStyle w:val="Default"/>
              <w:jc w:val="both"/>
              <w:rPr>
                <w:sz w:val="22"/>
                <w:szCs w:val="22"/>
              </w:rPr>
            </w:pPr>
            <w:r w:rsidRPr="00712037">
              <w:rPr>
                <w:sz w:val="22"/>
                <w:szCs w:val="22"/>
              </w:rPr>
              <w:t>1.07</w:t>
            </w:r>
          </w:p>
        </w:tc>
        <w:tc>
          <w:tcPr>
            <w:tcW w:w="683" w:type="dxa"/>
          </w:tcPr>
          <w:p w:rsidR="001D7686" w:rsidRPr="00712037" w:rsidRDefault="001D7686" w:rsidP="001D7686">
            <w:pPr>
              <w:pStyle w:val="Default"/>
              <w:jc w:val="both"/>
              <w:rPr>
                <w:sz w:val="22"/>
                <w:szCs w:val="22"/>
              </w:rPr>
            </w:pPr>
            <w:r w:rsidRPr="00712037">
              <w:rPr>
                <w:sz w:val="22"/>
                <w:szCs w:val="22"/>
              </w:rPr>
              <w:t>3.35</w:t>
            </w:r>
          </w:p>
        </w:tc>
        <w:tc>
          <w:tcPr>
            <w:tcW w:w="958" w:type="dxa"/>
          </w:tcPr>
          <w:p w:rsidR="001D7686" w:rsidRPr="00712037" w:rsidRDefault="001D7686" w:rsidP="001D7686">
            <w:pPr>
              <w:pStyle w:val="Default"/>
              <w:jc w:val="both"/>
              <w:rPr>
                <w:sz w:val="22"/>
                <w:szCs w:val="22"/>
              </w:rPr>
            </w:pPr>
            <w:r w:rsidRPr="00712037">
              <w:rPr>
                <w:sz w:val="22"/>
                <w:szCs w:val="22"/>
              </w:rPr>
              <w:t>3.35</w:t>
            </w:r>
          </w:p>
        </w:tc>
        <w:tc>
          <w:tcPr>
            <w:tcW w:w="782" w:type="dxa"/>
          </w:tcPr>
          <w:p w:rsidR="001D7686" w:rsidRPr="00712037" w:rsidRDefault="001D7686" w:rsidP="001D7686">
            <w:pPr>
              <w:pStyle w:val="Default"/>
              <w:jc w:val="both"/>
              <w:rPr>
                <w:sz w:val="22"/>
                <w:szCs w:val="22"/>
              </w:rPr>
            </w:pPr>
            <w:r w:rsidRPr="00712037">
              <w:rPr>
                <w:sz w:val="22"/>
                <w:szCs w:val="22"/>
              </w:rPr>
              <w:t>3.40</w:t>
            </w:r>
          </w:p>
        </w:tc>
        <w:tc>
          <w:tcPr>
            <w:tcW w:w="786" w:type="dxa"/>
          </w:tcPr>
          <w:p w:rsidR="001D7686" w:rsidRPr="00712037" w:rsidRDefault="001D7686" w:rsidP="001D7686">
            <w:pPr>
              <w:pStyle w:val="Default"/>
              <w:jc w:val="both"/>
              <w:rPr>
                <w:sz w:val="22"/>
                <w:szCs w:val="22"/>
              </w:rPr>
            </w:pPr>
            <w:r w:rsidRPr="00712037">
              <w:rPr>
                <w:sz w:val="22"/>
                <w:szCs w:val="22"/>
              </w:rPr>
              <w:t>1.20</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&lt;0.50</w:t>
            </w:r>
          </w:p>
        </w:tc>
        <w:tc>
          <w:tcPr>
            <w:tcW w:w="819" w:type="dxa"/>
            <w:tcBorders>
              <w:left w:val="single" w:sz="4" w:space="0" w:color="auto"/>
            </w:tcBorders>
          </w:tcPr>
          <w:p w:rsidR="001D7686" w:rsidRPr="00712037" w:rsidRDefault="001D7686" w:rsidP="001D7686">
            <w:pPr>
              <w:pStyle w:val="Default"/>
              <w:jc w:val="both"/>
              <w:rPr>
                <w:sz w:val="22"/>
                <w:szCs w:val="22"/>
              </w:rPr>
            </w:pPr>
            <w:r w:rsidRPr="00712037">
              <w:rPr>
                <w:sz w:val="22"/>
                <w:szCs w:val="22"/>
              </w:rPr>
              <w:t>3.24</w:t>
            </w:r>
          </w:p>
        </w:tc>
        <w:tc>
          <w:tcPr>
            <w:tcW w:w="683" w:type="dxa"/>
          </w:tcPr>
          <w:p w:rsidR="001D7686" w:rsidRPr="00712037" w:rsidRDefault="001D7686" w:rsidP="001D7686">
            <w:pPr>
              <w:pStyle w:val="Default"/>
              <w:jc w:val="both"/>
              <w:rPr>
                <w:sz w:val="22"/>
                <w:szCs w:val="22"/>
              </w:rPr>
            </w:pPr>
            <w:r w:rsidRPr="00712037">
              <w:rPr>
                <w:sz w:val="22"/>
                <w:szCs w:val="22"/>
              </w:rPr>
              <w:t>7.17</w:t>
            </w:r>
          </w:p>
        </w:tc>
        <w:tc>
          <w:tcPr>
            <w:tcW w:w="1121" w:type="dxa"/>
          </w:tcPr>
          <w:p w:rsidR="001D7686" w:rsidRPr="00712037" w:rsidRDefault="001D7686" w:rsidP="001D7686">
            <w:pPr>
              <w:pStyle w:val="Default"/>
              <w:jc w:val="both"/>
              <w:rPr>
                <w:sz w:val="22"/>
                <w:szCs w:val="22"/>
              </w:rPr>
            </w:pPr>
            <w:r w:rsidRPr="00712037">
              <w:rPr>
                <w:sz w:val="22"/>
                <w:szCs w:val="22"/>
              </w:rPr>
              <w:t>&lt;0.500</w:t>
            </w:r>
          </w:p>
        </w:tc>
      </w:tr>
      <w:tr w:rsidR="001D7686" w:rsidTr="001D7686">
        <w:tc>
          <w:tcPr>
            <w:tcW w:w="1195" w:type="dxa"/>
          </w:tcPr>
          <w:p w:rsidR="001D7686" w:rsidRPr="00712037" w:rsidRDefault="001D7686" w:rsidP="001D7686">
            <w:pPr>
              <w:pStyle w:val="Default"/>
              <w:jc w:val="both"/>
              <w:rPr>
                <w:sz w:val="20"/>
                <w:szCs w:val="20"/>
              </w:rPr>
            </w:pPr>
            <w:r w:rsidRPr="00712037">
              <w:rPr>
                <w:sz w:val="20"/>
                <w:szCs w:val="20"/>
              </w:rPr>
              <w:t>Vitamin D (IU)</w:t>
            </w:r>
          </w:p>
        </w:tc>
        <w:tc>
          <w:tcPr>
            <w:tcW w:w="819" w:type="dxa"/>
          </w:tcPr>
          <w:p w:rsidR="001D7686" w:rsidRPr="00712037" w:rsidRDefault="001D7686" w:rsidP="001D7686">
            <w:pPr>
              <w:pStyle w:val="Default"/>
              <w:jc w:val="both"/>
              <w:rPr>
                <w:sz w:val="22"/>
                <w:szCs w:val="22"/>
              </w:rPr>
            </w:pPr>
            <w:r w:rsidRPr="00712037">
              <w:rPr>
                <w:sz w:val="22"/>
                <w:szCs w:val="22"/>
              </w:rPr>
              <w:t>&lt;60</w:t>
            </w:r>
          </w:p>
        </w:tc>
        <w:tc>
          <w:tcPr>
            <w:tcW w:w="683" w:type="dxa"/>
          </w:tcPr>
          <w:p w:rsidR="001D7686" w:rsidRPr="00712037" w:rsidRDefault="001D7686" w:rsidP="001D7686">
            <w:pPr>
              <w:pStyle w:val="Default"/>
              <w:jc w:val="both"/>
              <w:rPr>
                <w:sz w:val="22"/>
                <w:szCs w:val="22"/>
              </w:rPr>
            </w:pPr>
            <w:r w:rsidRPr="00712037">
              <w:rPr>
                <w:sz w:val="22"/>
                <w:szCs w:val="22"/>
              </w:rPr>
              <w:t>123.0</w:t>
            </w:r>
          </w:p>
        </w:tc>
        <w:tc>
          <w:tcPr>
            <w:tcW w:w="958" w:type="dxa"/>
          </w:tcPr>
          <w:p w:rsidR="001D7686" w:rsidRPr="00712037" w:rsidRDefault="001D7686" w:rsidP="001D7686">
            <w:pPr>
              <w:pStyle w:val="Default"/>
              <w:jc w:val="both"/>
              <w:rPr>
                <w:sz w:val="22"/>
                <w:szCs w:val="22"/>
              </w:rPr>
            </w:pPr>
            <w:r w:rsidRPr="00712037">
              <w:rPr>
                <w:sz w:val="22"/>
                <w:szCs w:val="22"/>
              </w:rPr>
              <w:t>123.0</w:t>
            </w:r>
          </w:p>
        </w:tc>
        <w:tc>
          <w:tcPr>
            <w:tcW w:w="782" w:type="dxa"/>
          </w:tcPr>
          <w:p w:rsidR="001D7686" w:rsidRPr="00712037" w:rsidRDefault="001D7686" w:rsidP="001D7686">
            <w:pPr>
              <w:pStyle w:val="Default"/>
              <w:jc w:val="both"/>
              <w:rPr>
                <w:sz w:val="22"/>
                <w:szCs w:val="22"/>
              </w:rPr>
            </w:pPr>
            <w:r w:rsidRPr="00712037">
              <w:rPr>
                <w:sz w:val="22"/>
                <w:szCs w:val="22"/>
              </w:rPr>
              <w:t>126.0</w:t>
            </w:r>
          </w:p>
        </w:tc>
        <w:tc>
          <w:tcPr>
            <w:tcW w:w="786" w:type="dxa"/>
          </w:tcPr>
          <w:p w:rsidR="001D7686" w:rsidRPr="00712037" w:rsidRDefault="001D7686" w:rsidP="001D7686">
            <w:pPr>
              <w:pStyle w:val="Default"/>
              <w:jc w:val="both"/>
              <w:rPr>
                <w:sz w:val="22"/>
                <w:szCs w:val="22"/>
              </w:rPr>
            </w:pPr>
            <w:r w:rsidRPr="00712037">
              <w:rPr>
                <w:sz w:val="22"/>
                <w:szCs w:val="22"/>
              </w:rPr>
              <w:t>56.5</w:t>
            </w:r>
          </w:p>
        </w:tc>
        <w:tc>
          <w:tcPr>
            <w:tcW w:w="800" w:type="dxa"/>
            <w:tcBorders>
              <w:right w:val="single" w:sz="4" w:space="0" w:color="auto"/>
            </w:tcBorders>
          </w:tcPr>
          <w:p w:rsidR="001D7686" w:rsidRPr="00712037" w:rsidRDefault="001D7686" w:rsidP="001D7686">
            <w:pPr>
              <w:pStyle w:val="Default"/>
              <w:jc w:val="both"/>
              <w:rPr>
                <w:sz w:val="22"/>
                <w:szCs w:val="22"/>
              </w:rPr>
            </w:pPr>
            <w:r w:rsidRPr="00712037">
              <w:rPr>
                <w:sz w:val="22"/>
                <w:szCs w:val="22"/>
              </w:rPr>
              <w:t>&lt;60</w:t>
            </w:r>
          </w:p>
        </w:tc>
        <w:tc>
          <w:tcPr>
            <w:tcW w:w="819" w:type="dxa"/>
            <w:tcBorders>
              <w:left w:val="single" w:sz="4" w:space="0" w:color="auto"/>
              <w:bottom w:val="single" w:sz="4" w:space="0" w:color="auto"/>
            </w:tcBorders>
          </w:tcPr>
          <w:p w:rsidR="001D7686" w:rsidRPr="00712037" w:rsidRDefault="001D7686" w:rsidP="001D7686">
            <w:pPr>
              <w:pStyle w:val="Default"/>
              <w:jc w:val="both"/>
              <w:rPr>
                <w:sz w:val="22"/>
                <w:szCs w:val="22"/>
              </w:rPr>
            </w:pPr>
            <w:r w:rsidRPr="00712037">
              <w:rPr>
                <w:sz w:val="22"/>
                <w:szCs w:val="22"/>
              </w:rPr>
              <w:t>125</w:t>
            </w:r>
          </w:p>
        </w:tc>
        <w:tc>
          <w:tcPr>
            <w:tcW w:w="683" w:type="dxa"/>
            <w:tcBorders>
              <w:bottom w:val="single" w:sz="4" w:space="0" w:color="auto"/>
            </w:tcBorders>
          </w:tcPr>
          <w:p w:rsidR="001D7686" w:rsidRPr="00712037" w:rsidRDefault="001D7686" w:rsidP="001D7686">
            <w:pPr>
              <w:pStyle w:val="Default"/>
              <w:jc w:val="both"/>
              <w:rPr>
                <w:sz w:val="22"/>
                <w:szCs w:val="22"/>
              </w:rPr>
            </w:pPr>
            <w:r w:rsidRPr="00712037">
              <w:rPr>
                <w:sz w:val="22"/>
                <w:szCs w:val="22"/>
              </w:rPr>
              <w:t>75.1</w:t>
            </w:r>
          </w:p>
        </w:tc>
        <w:tc>
          <w:tcPr>
            <w:tcW w:w="1121" w:type="dxa"/>
            <w:tcBorders>
              <w:bottom w:val="single" w:sz="4" w:space="0" w:color="auto"/>
            </w:tcBorders>
          </w:tcPr>
          <w:p w:rsidR="001D7686" w:rsidRPr="00712037" w:rsidRDefault="001D7686" w:rsidP="001D7686">
            <w:pPr>
              <w:pStyle w:val="Default"/>
              <w:jc w:val="both"/>
              <w:rPr>
                <w:sz w:val="22"/>
                <w:szCs w:val="22"/>
              </w:rPr>
            </w:pPr>
            <w:r w:rsidRPr="00712037">
              <w:rPr>
                <w:sz w:val="22"/>
                <w:szCs w:val="22"/>
              </w:rPr>
              <w:t>&lt;90</w:t>
            </w:r>
          </w:p>
        </w:tc>
      </w:tr>
    </w:tbl>
    <w:p w:rsidR="001D7686" w:rsidRPr="002616DD" w:rsidRDefault="001D7686" w:rsidP="001D7686">
      <w:pPr>
        <w:autoSpaceDE w:val="0"/>
        <w:autoSpaceDN w:val="0"/>
        <w:adjustRightInd w:val="0"/>
        <w:spacing w:after="0" w:line="240" w:lineRule="auto"/>
        <w:rPr>
          <w:rFonts w:ascii="Times New Roman" w:hAnsi="Times New Roman" w:cs="Times New Roman"/>
          <w:b/>
          <w:bCs/>
          <w:color w:val="000000" w:themeColor="text1"/>
          <w:sz w:val="20"/>
          <w:szCs w:val="20"/>
        </w:rPr>
      </w:pPr>
      <w:r w:rsidRPr="002616DD">
        <w:rPr>
          <w:rFonts w:ascii="Times New Roman" w:hAnsi="Times New Roman" w:cs="Times New Roman"/>
          <w:b/>
          <w:bCs/>
          <w:color w:val="000000" w:themeColor="text1"/>
          <w:sz w:val="20"/>
          <w:szCs w:val="20"/>
        </w:rPr>
        <w:t>USDA Nutrient Database for Standard Reference, Release 13 (November 1999).</w:t>
      </w:r>
    </w:p>
    <w:p w:rsidR="001D7686" w:rsidRPr="002616DD" w:rsidRDefault="001D7686" w:rsidP="001D7686">
      <w:pPr>
        <w:pStyle w:val="Default"/>
        <w:jc w:val="both"/>
        <w:rPr>
          <w:b/>
          <w:bCs/>
          <w:color w:val="000000" w:themeColor="text1"/>
          <w:sz w:val="20"/>
          <w:szCs w:val="20"/>
        </w:rPr>
      </w:pPr>
      <w:r w:rsidRPr="002616DD">
        <w:rPr>
          <w:b/>
          <w:bCs/>
          <w:color w:val="000000" w:themeColor="text1"/>
          <w:sz w:val="20"/>
          <w:szCs w:val="20"/>
        </w:rPr>
        <w:t>*Nutrient values for liquid eggs may indicate a small variation from frozen eggs.</w:t>
      </w:r>
    </w:p>
    <w:p w:rsidR="001D7686" w:rsidRDefault="001D7686" w:rsidP="001D7686">
      <w:pPr>
        <w:pStyle w:val="Default"/>
        <w:jc w:val="both"/>
        <w:rPr>
          <w:b/>
          <w:bCs/>
        </w:rPr>
      </w:pPr>
    </w:p>
    <w:p w:rsidR="001D7686" w:rsidRDefault="001D7686" w:rsidP="001D7686">
      <w:pPr>
        <w:pStyle w:val="Default"/>
        <w:jc w:val="both"/>
        <w:rPr>
          <w:b/>
          <w:bCs/>
        </w:rPr>
      </w:pPr>
    </w:p>
    <w:p w:rsidR="001D7686" w:rsidRDefault="001D7686" w:rsidP="001D7686">
      <w:pPr>
        <w:pStyle w:val="Default"/>
        <w:jc w:val="both"/>
        <w:rPr>
          <w:b/>
          <w:bCs/>
        </w:rPr>
      </w:pPr>
    </w:p>
    <w:p w:rsidR="001D7686" w:rsidRDefault="001D7686" w:rsidP="001D7686">
      <w:pPr>
        <w:pStyle w:val="Default"/>
        <w:jc w:val="both"/>
        <w:rPr>
          <w:b/>
          <w:bCs/>
        </w:rPr>
      </w:pPr>
    </w:p>
    <w:p w:rsidR="001D7686" w:rsidRDefault="001D7686" w:rsidP="001D7686">
      <w:pPr>
        <w:pStyle w:val="Default"/>
        <w:jc w:val="both"/>
        <w:rPr>
          <w:b/>
          <w:bCs/>
        </w:rPr>
      </w:pPr>
    </w:p>
    <w:p w:rsidR="001D7686" w:rsidRPr="00FA4F58" w:rsidRDefault="001D7686" w:rsidP="001D7686">
      <w:pPr>
        <w:pStyle w:val="Heading2"/>
        <w:spacing w:line="360" w:lineRule="auto"/>
        <w:rPr>
          <w:rFonts w:ascii="Times New Roman" w:hAnsi="Times New Roman" w:cs="Times New Roman"/>
          <w:b/>
          <w:bCs/>
          <w:color w:val="000000" w:themeColor="text1"/>
          <w:sz w:val="24"/>
          <w:szCs w:val="24"/>
        </w:rPr>
      </w:pPr>
      <w:bookmarkStart w:id="4" w:name="_Toc31194545"/>
      <w:r w:rsidRPr="00FA4F58">
        <w:rPr>
          <w:rFonts w:ascii="Times New Roman" w:hAnsi="Times New Roman" w:cs="Times New Roman"/>
          <w:b/>
          <w:bCs/>
          <w:color w:val="000000" w:themeColor="text1"/>
          <w:sz w:val="24"/>
          <w:szCs w:val="24"/>
        </w:rPr>
        <w:lastRenderedPageBreak/>
        <w:t>2.3 Minerals of egg</w:t>
      </w:r>
      <w:bookmarkEnd w:id="4"/>
    </w:p>
    <w:p w:rsidR="001D7686" w:rsidRDefault="001D7686" w:rsidP="001D7686">
      <w:pPr>
        <w:pStyle w:val="Default"/>
        <w:spacing w:line="360" w:lineRule="auto"/>
        <w:jc w:val="both"/>
      </w:pPr>
      <w:r>
        <w:t>Eggs are also a good source of</w:t>
      </w:r>
      <w:r w:rsidR="00CE758F">
        <w:t xml:space="preserve"> minerals. According to the EC 2008</w:t>
      </w:r>
      <w:r>
        <w:t xml:space="preserve">, only the phosphorus (16.4%) and selenium (23.6%) content meets the definition of ‘significant amount’ for one egg; for 100 g, iron (15%) is sufficient and zinc (14%) just misses the mark. Besides these vital elements, eggs contain almost all minerals and trace factors in small amounts. </w:t>
      </w:r>
    </w:p>
    <w:p w:rsidR="001D7686" w:rsidRDefault="001D7686" w:rsidP="001D7686">
      <w:pPr>
        <w:pStyle w:val="Default"/>
        <w:spacing w:line="360" w:lineRule="auto"/>
        <w:jc w:val="both"/>
        <w:rPr>
          <w:b/>
          <w:bCs/>
        </w:rPr>
      </w:pPr>
      <w:r>
        <w:rPr>
          <w:b/>
          <w:bCs/>
        </w:rPr>
        <w:t>Table 2.4: Egg minerals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7"/>
        <w:gridCol w:w="809"/>
        <w:gridCol w:w="766"/>
        <w:gridCol w:w="943"/>
        <w:gridCol w:w="828"/>
        <w:gridCol w:w="910"/>
        <w:gridCol w:w="779"/>
        <w:gridCol w:w="809"/>
        <w:gridCol w:w="679"/>
        <w:gridCol w:w="1102"/>
      </w:tblGrid>
      <w:tr w:rsidR="001D7686" w:rsidTr="001D7686">
        <w:trPr>
          <w:trHeight w:val="275"/>
        </w:trPr>
        <w:tc>
          <w:tcPr>
            <w:tcW w:w="0" w:type="auto"/>
            <w:vMerge w:val="restart"/>
            <w:tcBorders>
              <w:top w:val="single" w:sz="4" w:space="0" w:color="auto"/>
            </w:tcBorders>
          </w:tcPr>
          <w:p w:rsidR="001D7686" w:rsidRDefault="00FA03CB" w:rsidP="001D7686">
            <w:pPr>
              <w:pStyle w:val="Default"/>
              <w:jc w:val="both"/>
              <w:rPr>
                <w:b/>
                <w:bCs/>
              </w:rPr>
            </w:pPr>
            <w:r>
              <w:rPr>
                <w:b/>
                <w:bCs/>
              </w:rPr>
              <w:t xml:space="preserve">Minerals  </w:t>
            </w:r>
          </w:p>
        </w:tc>
        <w:tc>
          <w:tcPr>
            <w:tcW w:w="0" w:type="auto"/>
            <w:gridSpan w:val="6"/>
            <w:tcBorders>
              <w:top w:val="single" w:sz="4" w:space="0" w:color="auto"/>
              <w:bottom w:val="single" w:sz="4" w:space="0" w:color="auto"/>
              <w:right w:val="single" w:sz="4" w:space="0" w:color="auto"/>
            </w:tcBorders>
          </w:tcPr>
          <w:p w:rsidR="001D7686" w:rsidRDefault="001D7686" w:rsidP="001D7686">
            <w:pPr>
              <w:pStyle w:val="Default"/>
              <w:jc w:val="center"/>
              <w:rPr>
                <w:b/>
                <w:bCs/>
              </w:rPr>
            </w:pPr>
            <w:r>
              <w:rPr>
                <w:b/>
                <w:bCs/>
              </w:rPr>
              <w:t>Liquid/ Frozen</w:t>
            </w:r>
          </w:p>
        </w:tc>
        <w:tc>
          <w:tcPr>
            <w:tcW w:w="0" w:type="auto"/>
            <w:gridSpan w:val="3"/>
            <w:tcBorders>
              <w:top w:val="single" w:sz="4" w:space="0" w:color="auto"/>
              <w:left w:val="single" w:sz="4" w:space="0" w:color="auto"/>
              <w:bottom w:val="single" w:sz="4" w:space="0" w:color="auto"/>
            </w:tcBorders>
          </w:tcPr>
          <w:p w:rsidR="001D7686" w:rsidRDefault="001D7686" w:rsidP="001D7686">
            <w:pPr>
              <w:pStyle w:val="Default"/>
              <w:jc w:val="center"/>
              <w:rPr>
                <w:b/>
                <w:bCs/>
              </w:rPr>
            </w:pPr>
            <w:r>
              <w:rPr>
                <w:b/>
                <w:bCs/>
              </w:rPr>
              <w:t>Dried</w:t>
            </w:r>
          </w:p>
        </w:tc>
      </w:tr>
      <w:tr w:rsidR="00FA03CB" w:rsidTr="001D7686">
        <w:trPr>
          <w:trHeight w:val="710"/>
        </w:trPr>
        <w:tc>
          <w:tcPr>
            <w:tcW w:w="0" w:type="auto"/>
            <w:vMerge/>
            <w:tcBorders>
              <w:bottom w:val="single" w:sz="4" w:space="0" w:color="auto"/>
            </w:tcBorders>
          </w:tcPr>
          <w:p w:rsidR="001D7686" w:rsidRDefault="001D7686" w:rsidP="001D7686">
            <w:pPr>
              <w:pStyle w:val="Default"/>
              <w:jc w:val="both"/>
              <w:rPr>
                <w:b/>
                <w:bCs/>
              </w:rPr>
            </w:pP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Whole egg</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Yolk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Sugared yolk</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Salted yolk</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Salted whole egg </w:t>
            </w:r>
          </w:p>
        </w:tc>
        <w:tc>
          <w:tcPr>
            <w:tcW w:w="0" w:type="auto"/>
            <w:tcBorders>
              <w:top w:val="single" w:sz="4" w:space="0" w:color="auto"/>
              <w:bottom w:val="single" w:sz="4" w:space="0" w:color="auto"/>
              <w:right w:val="single" w:sz="4" w:space="0" w:color="auto"/>
            </w:tcBorders>
          </w:tcPr>
          <w:p w:rsidR="001D7686" w:rsidRPr="00E455D9" w:rsidRDefault="001D7686" w:rsidP="001D7686">
            <w:pPr>
              <w:pStyle w:val="Default"/>
              <w:jc w:val="both"/>
              <w:rPr>
                <w:sz w:val="20"/>
                <w:szCs w:val="20"/>
              </w:rPr>
            </w:pPr>
            <w:r w:rsidRPr="00E455D9">
              <w:rPr>
                <w:sz w:val="20"/>
                <w:szCs w:val="20"/>
              </w:rPr>
              <w:t xml:space="preserve">White </w:t>
            </w:r>
          </w:p>
        </w:tc>
        <w:tc>
          <w:tcPr>
            <w:tcW w:w="0" w:type="auto"/>
            <w:tcBorders>
              <w:top w:val="single" w:sz="4" w:space="0" w:color="auto"/>
              <w:left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Whole egg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Yolk </w:t>
            </w:r>
          </w:p>
        </w:tc>
        <w:tc>
          <w:tcPr>
            <w:tcW w:w="0" w:type="auto"/>
            <w:tcBorders>
              <w:top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 xml:space="preserve">Stabilized white </w:t>
            </w:r>
          </w:p>
        </w:tc>
      </w:tr>
      <w:tr w:rsidR="00FA03CB" w:rsidTr="001D7686">
        <w:trPr>
          <w:trHeight w:val="460"/>
        </w:trPr>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Calcium (mg)</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62.6</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133</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124</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113</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113</w:t>
            </w:r>
          </w:p>
        </w:tc>
        <w:tc>
          <w:tcPr>
            <w:tcW w:w="0" w:type="auto"/>
            <w:tcBorders>
              <w:top w:val="single" w:sz="4" w:space="0" w:color="auto"/>
              <w:right w:val="single" w:sz="4" w:space="0" w:color="auto"/>
            </w:tcBorders>
          </w:tcPr>
          <w:p w:rsidR="001D7686" w:rsidRPr="00E455D9" w:rsidRDefault="001D7686" w:rsidP="001D7686">
            <w:pPr>
              <w:pStyle w:val="Default"/>
              <w:jc w:val="both"/>
              <w:rPr>
                <w:sz w:val="20"/>
                <w:szCs w:val="20"/>
              </w:rPr>
            </w:pPr>
            <w:r w:rsidRPr="00E455D9">
              <w:rPr>
                <w:sz w:val="20"/>
                <w:szCs w:val="20"/>
              </w:rPr>
              <w:t>10.1</w:t>
            </w:r>
          </w:p>
        </w:tc>
        <w:tc>
          <w:tcPr>
            <w:tcW w:w="0" w:type="auto"/>
            <w:tcBorders>
              <w:top w:val="single" w:sz="4" w:space="0" w:color="auto"/>
              <w:left w:val="single" w:sz="4" w:space="0" w:color="auto"/>
            </w:tcBorders>
          </w:tcPr>
          <w:p w:rsidR="001D7686" w:rsidRPr="00E455D9" w:rsidRDefault="001D7686" w:rsidP="001D7686">
            <w:pPr>
              <w:pStyle w:val="Default"/>
              <w:jc w:val="both"/>
              <w:rPr>
                <w:sz w:val="20"/>
                <w:szCs w:val="20"/>
              </w:rPr>
            </w:pPr>
            <w:r w:rsidRPr="00E455D9">
              <w:rPr>
                <w:sz w:val="20"/>
                <w:szCs w:val="20"/>
              </w:rPr>
              <w:t>236</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307</w:t>
            </w:r>
          </w:p>
        </w:tc>
        <w:tc>
          <w:tcPr>
            <w:tcW w:w="0" w:type="auto"/>
            <w:tcBorders>
              <w:top w:val="single" w:sz="4" w:space="0" w:color="auto"/>
            </w:tcBorders>
          </w:tcPr>
          <w:p w:rsidR="001D7686" w:rsidRPr="00E455D9" w:rsidRDefault="001D7686" w:rsidP="001D7686">
            <w:pPr>
              <w:pStyle w:val="Default"/>
              <w:jc w:val="both"/>
              <w:rPr>
                <w:sz w:val="20"/>
                <w:szCs w:val="20"/>
              </w:rPr>
            </w:pPr>
            <w:r w:rsidRPr="00E455D9">
              <w:rPr>
                <w:sz w:val="20"/>
                <w:szCs w:val="20"/>
              </w:rPr>
              <w:t>104</w:t>
            </w:r>
          </w:p>
        </w:tc>
      </w:tr>
      <w:tr w:rsidR="00FA03CB" w:rsidTr="001D7686">
        <w:trPr>
          <w:trHeight w:val="237"/>
        </w:trPr>
        <w:tc>
          <w:tcPr>
            <w:tcW w:w="0" w:type="auto"/>
          </w:tcPr>
          <w:p w:rsidR="001D7686" w:rsidRPr="00E455D9" w:rsidRDefault="001D7686" w:rsidP="001D7686">
            <w:pPr>
              <w:pStyle w:val="Default"/>
              <w:jc w:val="both"/>
              <w:rPr>
                <w:sz w:val="20"/>
                <w:szCs w:val="20"/>
              </w:rPr>
            </w:pPr>
            <w:r w:rsidRPr="00E455D9">
              <w:rPr>
                <w:sz w:val="20"/>
                <w:szCs w:val="20"/>
              </w:rPr>
              <w:t>Iron (mg)</w:t>
            </w:r>
          </w:p>
        </w:tc>
        <w:tc>
          <w:tcPr>
            <w:tcW w:w="0" w:type="auto"/>
          </w:tcPr>
          <w:p w:rsidR="001D7686" w:rsidRPr="00E455D9" w:rsidRDefault="001D7686" w:rsidP="001D7686">
            <w:pPr>
              <w:pStyle w:val="Default"/>
              <w:jc w:val="both"/>
              <w:rPr>
                <w:sz w:val="20"/>
                <w:szCs w:val="20"/>
              </w:rPr>
            </w:pPr>
            <w:r w:rsidRPr="00E455D9">
              <w:rPr>
                <w:sz w:val="20"/>
                <w:szCs w:val="20"/>
              </w:rPr>
              <w:t>1.69</w:t>
            </w:r>
          </w:p>
        </w:tc>
        <w:tc>
          <w:tcPr>
            <w:tcW w:w="0" w:type="auto"/>
          </w:tcPr>
          <w:p w:rsidR="001D7686" w:rsidRPr="00E455D9" w:rsidRDefault="001D7686" w:rsidP="001D7686">
            <w:pPr>
              <w:pStyle w:val="Default"/>
              <w:jc w:val="both"/>
              <w:rPr>
                <w:sz w:val="20"/>
                <w:szCs w:val="20"/>
              </w:rPr>
            </w:pPr>
            <w:r w:rsidRPr="00E455D9">
              <w:rPr>
                <w:sz w:val="20"/>
                <w:szCs w:val="20"/>
              </w:rPr>
              <w:t>3.67</w:t>
            </w:r>
          </w:p>
        </w:tc>
        <w:tc>
          <w:tcPr>
            <w:tcW w:w="0" w:type="auto"/>
          </w:tcPr>
          <w:p w:rsidR="001D7686" w:rsidRPr="00E455D9" w:rsidRDefault="001D7686" w:rsidP="001D7686">
            <w:pPr>
              <w:pStyle w:val="Default"/>
              <w:jc w:val="both"/>
              <w:rPr>
                <w:sz w:val="20"/>
                <w:szCs w:val="20"/>
              </w:rPr>
            </w:pPr>
            <w:r w:rsidRPr="00E455D9">
              <w:rPr>
                <w:sz w:val="20"/>
                <w:szCs w:val="20"/>
              </w:rPr>
              <w:t>3.70</w:t>
            </w:r>
          </w:p>
        </w:tc>
        <w:tc>
          <w:tcPr>
            <w:tcW w:w="0" w:type="auto"/>
          </w:tcPr>
          <w:p w:rsidR="001D7686" w:rsidRPr="00E455D9" w:rsidRDefault="001D7686" w:rsidP="001D7686">
            <w:pPr>
              <w:pStyle w:val="Default"/>
              <w:jc w:val="both"/>
              <w:rPr>
                <w:sz w:val="20"/>
                <w:szCs w:val="20"/>
              </w:rPr>
            </w:pPr>
            <w:r w:rsidRPr="00E455D9">
              <w:rPr>
                <w:sz w:val="20"/>
                <w:szCs w:val="20"/>
              </w:rPr>
              <w:t>3.40</w:t>
            </w:r>
          </w:p>
        </w:tc>
        <w:tc>
          <w:tcPr>
            <w:tcW w:w="0" w:type="auto"/>
          </w:tcPr>
          <w:p w:rsidR="001D7686" w:rsidRPr="00E455D9" w:rsidRDefault="001D7686" w:rsidP="001D7686">
            <w:pPr>
              <w:pStyle w:val="Default"/>
              <w:jc w:val="both"/>
              <w:rPr>
                <w:sz w:val="20"/>
                <w:szCs w:val="20"/>
              </w:rPr>
            </w:pPr>
            <w:r w:rsidRPr="00E455D9">
              <w:rPr>
                <w:sz w:val="20"/>
                <w:szCs w:val="20"/>
              </w:rPr>
              <w:t>3.40</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0.167</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4.33</w:t>
            </w:r>
          </w:p>
        </w:tc>
        <w:tc>
          <w:tcPr>
            <w:tcW w:w="0" w:type="auto"/>
          </w:tcPr>
          <w:p w:rsidR="001D7686" w:rsidRPr="00E455D9" w:rsidRDefault="001D7686" w:rsidP="001D7686">
            <w:pPr>
              <w:pStyle w:val="Default"/>
              <w:jc w:val="both"/>
              <w:rPr>
                <w:sz w:val="20"/>
                <w:szCs w:val="20"/>
              </w:rPr>
            </w:pPr>
            <w:r w:rsidRPr="00E455D9">
              <w:rPr>
                <w:sz w:val="20"/>
                <w:szCs w:val="20"/>
              </w:rPr>
              <w:t>9.50</w:t>
            </w:r>
          </w:p>
        </w:tc>
        <w:tc>
          <w:tcPr>
            <w:tcW w:w="0" w:type="auto"/>
          </w:tcPr>
          <w:p w:rsidR="001D7686" w:rsidRPr="00E455D9" w:rsidRDefault="001D7686" w:rsidP="001D7686">
            <w:pPr>
              <w:pStyle w:val="Default"/>
              <w:jc w:val="both"/>
              <w:rPr>
                <w:sz w:val="20"/>
                <w:szCs w:val="20"/>
              </w:rPr>
            </w:pPr>
            <w:r w:rsidRPr="00E455D9">
              <w:rPr>
                <w:sz w:val="20"/>
                <w:szCs w:val="20"/>
              </w:rPr>
              <w:t>0.23</w:t>
            </w:r>
          </w:p>
        </w:tc>
      </w:tr>
      <w:tr w:rsidR="00FA03CB" w:rsidTr="001D7686">
        <w:trPr>
          <w:trHeight w:val="460"/>
        </w:trPr>
        <w:tc>
          <w:tcPr>
            <w:tcW w:w="0" w:type="auto"/>
          </w:tcPr>
          <w:p w:rsidR="001D7686" w:rsidRPr="00E455D9" w:rsidRDefault="001D7686" w:rsidP="001D7686">
            <w:pPr>
              <w:pStyle w:val="Default"/>
              <w:jc w:val="both"/>
              <w:rPr>
                <w:sz w:val="20"/>
                <w:szCs w:val="20"/>
              </w:rPr>
            </w:pPr>
            <w:r w:rsidRPr="00E455D9">
              <w:rPr>
                <w:sz w:val="20"/>
                <w:szCs w:val="20"/>
              </w:rPr>
              <w:t>Magnesium (mg)</w:t>
            </w:r>
          </w:p>
        </w:tc>
        <w:tc>
          <w:tcPr>
            <w:tcW w:w="0" w:type="auto"/>
          </w:tcPr>
          <w:p w:rsidR="001D7686" w:rsidRPr="00E455D9" w:rsidRDefault="001D7686" w:rsidP="001D7686">
            <w:pPr>
              <w:pStyle w:val="Default"/>
              <w:jc w:val="both"/>
              <w:rPr>
                <w:sz w:val="20"/>
                <w:szCs w:val="20"/>
              </w:rPr>
            </w:pPr>
            <w:r w:rsidRPr="00E455D9">
              <w:rPr>
                <w:sz w:val="20"/>
                <w:szCs w:val="20"/>
              </w:rPr>
              <w:t>8.70</w:t>
            </w:r>
          </w:p>
        </w:tc>
        <w:tc>
          <w:tcPr>
            <w:tcW w:w="0" w:type="auto"/>
          </w:tcPr>
          <w:p w:rsidR="001D7686" w:rsidRPr="00E455D9" w:rsidRDefault="001D7686" w:rsidP="001D7686">
            <w:pPr>
              <w:pStyle w:val="Default"/>
              <w:jc w:val="both"/>
              <w:rPr>
                <w:sz w:val="20"/>
                <w:szCs w:val="20"/>
              </w:rPr>
            </w:pPr>
            <w:r w:rsidRPr="00E455D9">
              <w:rPr>
                <w:sz w:val="20"/>
                <w:szCs w:val="20"/>
              </w:rPr>
              <w:t>10.9</w:t>
            </w:r>
          </w:p>
        </w:tc>
        <w:tc>
          <w:tcPr>
            <w:tcW w:w="0" w:type="auto"/>
          </w:tcPr>
          <w:p w:rsidR="001D7686" w:rsidRPr="00E455D9" w:rsidRDefault="001D7686" w:rsidP="001D7686">
            <w:pPr>
              <w:pStyle w:val="Default"/>
              <w:jc w:val="both"/>
              <w:rPr>
                <w:sz w:val="20"/>
                <w:szCs w:val="20"/>
              </w:rPr>
            </w:pPr>
            <w:r w:rsidRPr="00E455D9">
              <w:rPr>
                <w:sz w:val="20"/>
                <w:szCs w:val="20"/>
              </w:rPr>
              <w:t>10.5</w:t>
            </w:r>
          </w:p>
        </w:tc>
        <w:tc>
          <w:tcPr>
            <w:tcW w:w="0" w:type="auto"/>
          </w:tcPr>
          <w:p w:rsidR="001D7686" w:rsidRPr="00E455D9" w:rsidRDefault="001D7686" w:rsidP="001D7686">
            <w:pPr>
              <w:pStyle w:val="Default"/>
              <w:jc w:val="both"/>
              <w:rPr>
                <w:sz w:val="20"/>
                <w:szCs w:val="20"/>
              </w:rPr>
            </w:pPr>
            <w:r w:rsidRPr="00E455D9">
              <w:rPr>
                <w:sz w:val="20"/>
                <w:szCs w:val="20"/>
              </w:rPr>
              <w:t>6.70</w:t>
            </w:r>
          </w:p>
        </w:tc>
        <w:tc>
          <w:tcPr>
            <w:tcW w:w="0" w:type="auto"/>
          </w:tcPr>
          <w:p w:rsidR="001D7686" w:rsidRPr="00E455D9" w:rsidRDefault="001D7686" w:rsidP="001D7686">
            <w:pPr>
              <w:pStyle w:val="Default"/>
              <w:jc w:val="both"/>
              <w:rPr>
                <w:sz w:val="20"/>
                <w:szCs w:val="20"/>
              </w:rPr>
            </w:pPr>
            <w:r w:rsidRPr="00E455D9">
              <w:rPr>
                <w:sz w:val="20"/>
                <w:szCs w:val="20"/>
              </w:rPr>
              <w:t>6.70</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11.1</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6.74</w:t>
            </w:r>
          </w:p>
        </w:tc>
        <w:tc>
          <w:tcPr>
            <w:tcW w:w="0" w:type="auto"/>
          </w:tcPr>
          <w:p w:rsidR="001D7686" w:rsidRPr="00E455D9" w:rsidRDefault="001D7686" w:rsidP="001D7686">
            <w:pPr>
              <w:pStyle w:val="Default"/>
              <w:jc w:val="both"/>
              <w:rPr>
                <w:sz w:val="20"/>
                <w:szCs w:val="20"/>
              </w:rPr>
            </w:pPr>
            <w:r w:rsidRPr="00E455D9">
              <w:rPr>
                <w:sz w:val="20"/>
                <w:szCs w:val="20"/>
              </w:rPr>
              <w:t>25.5</w:t>
            </w:r>
          </w:p>
        </w:tc>
        <w:tc>
          <w:tcPr>
            <w:tcW w:w="0" w:type="auto"/>
          </w:tcPr>
          <w:p w:rsidR="001D7686" w:rsidRPr="00E455D9" w:rsidRDefault="001D7686" w:rsidP="001D7686">
            <w:pPr>
              <w:pStyle w:val="Default"/>
              <w:jc w:val="both"/>
              <w:rPr>
                <w:sz w:val="20"/>
                <w:szCs w:val="20"/>
              </w:rPr>
            </w:pPr>
            <w:r w:rsidRPr="00E455D9">
              <w:rPr>
                <w:sz w:val="20"/>
                <w:szCs w:val="20"/>
              </w:rPr>
              <w:t>82</w:t>
            </w:r>
          </w:p>
        </w:tc>
      </w:tr>
      <w:tr w:rsidR="00FA03CB" w:rsidTr="001D7686">
        <w:trPr>
          <w:trHeight w:val="460"/>
        </w:trPr>
        <w:tc>
          <w:tcPr>
            <w:tcW w:w="0" w:type="auto"/>
          </w:tcPr>
          <w:p w:rsidR="001D7686" w:rsidRPr="00E455D9" w:rsidRDefault="001D7686" w:rsidP="001D7686">
            <w:pPr>
              <w:pStyle w:val="Default"/>
              <w:jc w:val="both"/>
              <w:rPr>
                <w:sz w:val="20"/>
                <w:szCs w:val="20"/>
              </w:rPr>
            </w:pPr>
            <w:r w:rsidRPr="00E455D9">
              <w:rPr>
                <w:sz w:val="20"/>
                <w:szCs w:val="20"/>
              </w:rPr>
              <w:t>Phosphorus (mg)</w:t>
            </w:r>
          </w:p>
        </w:tc>
        <w:tc>
          <w:tcPr>
            <w:tcW w:w="0" w:type="auto"/>
          </w:tcPr>
          <w:p w:rsidR="001D7686" w:rsidRPr="00E455D9" w:rsidRDefault="001D7686" w:rsidP="001D7686">
            <w:pPr>
              <w:pStyle w:val="Default"/>
              <w:jc w:val="both"/>
              <w:rPr>
                <w:sz w:val="20"/>
                <w:szCs w:val="20"/>
              </w:rPr>
            </w:pPr>
            <w:r w:rsidRPr="00E455D9">
              <w:rPr>
                <w:sz w:val="20"/>
                <w:szCs w:val="20"/>
              </w:rPr>
              <w:t>193</w:t>
            </w:r>
          </w:p>
        </w:tc>
        <w:tc>
          <w:tcPr>
            <w:tcW w:w="0" w:type="auto"/>
          </w:tcPr>
          <w:p w:rsidR="001D7686" w:rsidRPr="00E455D9" w:rsidRDefault="001D7686" w:rsidP="001D7686">
            <w:pPr>
              <w:pStyle w:val="Default"/>
              <w:jc w:val="both"/>
              <w:rPr>
                <w:sz w:val="20"/>
                <w:szCs w:val="20"/>
              </w:rPr>
            </w:pPr>
            <w:r w:rsidRPr="00E455D9">
              <w:rPr>
                <w:sz w:val="20"/>
                <w:szCs w:val="20"/>
              </w:rPr>
              <w:t>420</w:t>
            </w:r>
          </w:p>
        </w:tc>
        <w:tc>
          <w:tcPr>
            <w:tcW w:w="0" w:type="auto"/>
          </w:tcPr>
          <w:p w:rsidR="001D7686" w:rsidRPr="00E455D9" w:rsidRDefault="001D7686" w:rsidP="001D7686">
            <w:pPr>
              <w:pStyle w:val="Default"/>
              <w:jc w:val="both"/>
              <w:rPr>
                <w:sz w:val="20"/>
                <w:szCs w:val="20"/>
              </w:rPr>
            </w:pPr>
            <w:r w:rsidRPr="00E455D9">
              <w:rPr>
                <w:sz w:val="20"/>
                <w:szCs w:val="20"/>
              </w:rPr>
              <w:t>404</w:t>
            </w:r>
          </w:p>
        </w:tc>
        <w:tc>
          <w:tcPr>
            <w:tcW w:w="0" w:type="auto"/>
          </w:tcPr>
          <w:p w:rsidR="001D7686" w:rsidRPr="00E455D9" w:rsidRDefault="001D7686" w:rsidP="001D7686">
            <w:pPr>
              <w:pStyle w:val="Default"/>
              <w:jc w:val="both"/>
              <w:rPr>
                <w:sz w:val="20"/>
                <w:szCs w:val="20"/>
              </w:rPr>
            </w:pPr>
            <w:r w:rsidRPr="00E455D9">
              <w:rPr>
                <w:sz w:val="20"/>
                <w:szCs w:val="20"/>
              </w:rPr>
              <w:t>414</w:t>
            </w:r>
          </w:p>
        </w:tc>
        <w:tc>
          <w:tcPr>
            <w:tcW w:w="0" w:type="auto"/>
          </w:tcPr>
          <w:p w:rsidR="001D7686" w:rsidRPr="00E455D9" w:rsidRDefault="001D7686" w:rsidP="001D7686">
            <w:pPr>
              <w:pStyle w:val="Default"/>
              <w:jc w:val="both"/>
              <w:rPr>
                <w:sz w:val="20"/>
                <w:szCs w:val="20"/>
              </w:rPr>
            </w:pPr>
            <w:r w:rsidRPr="00E455D9">
              <w:rPr>
                <w:sz w:val="20"/>
                <w:szCs w:val="20"/>
              </w:rPr>
              <w:t>414</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13.1</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629</w:t>
            </w:r>
          </w:p>
        </w:tc>
        <w:tc>
          <w:tcPr>
            <w:tcW w:w="0" w:type="auto"/>
          </w:tcPr>
          <w:p w:rsidR="001D7686" w:rsidRPr="00E455D9" w:rsidRDefault="001D7686" w:rsidP="001D7686">
            <w:pPr>
              <w:pStyle w:val="Default"/>
              <w:jc w:val="both"/>
              <w:rPr>
                <w:sz w:val="20"/>
                <w:szCs w:val="20"/>
              </w:rPr>
            </w:pPr>
            <w:r w:rsidRPr="00E455D9">
              <w:rPr>
                <w:sz w:val="20"/>
                <w:szCs w:val="20"/>
              </w:rPr>
              <w:t>1040</w:t>
            </w:r>
          </w:p>
        </w:tc>
        <w:tc>
          <w:tcPr>
            <w:tcW w:w="0" w:type="auto"/>
          </w:tcPr>
          <w:p w:rsidR="001D7686" w:rsidRPr="00E455D9" w:rsidRDefault="001D7686" w:rsidP="001D7686">
            <w:pPr>
              <w:pStyle w:val="Default"/>
              <w:jc w:val="both"/>
              <w:rPr>
                <w:sz w:val="20"/>
                <w:szCs w:val="20"/>
              </w:rPr>
            </w:pPr>
            <w:r w:rsidRPr="00E455D9">
              <w:rPr>
                <w:sz w:val="20"/>
                <w:szCs w:val="20"/>
              </w:rPr>
              <w:t>104</w:t>
            </w:r>
          </w:p>
        </w:tc>
      </w:tr>
      <w:tr w:rsidR="00FA03CB" w:rsidTr="001D7686">
        <w:trPr>
          <w:trHeight w:val="460"/>
        </w:trPr>
        <w:tc>
          <w:tcPr>
            <w:tcW w:w="0" w:type="auto"/>
          </w:tcPr>
          <w:p w:rsidR="001D7686" w:rsidRPr="00E455D9" w:rsidRDefault="001D7686" w:rsidP="001D7686">
            <w:pPr>
              <w:pStyle w:val="Default"/>
              <w:jc w:val="both"/>
              <w:rPr>
                <w:sz w:val="20"/>
                <w:szCs w:val="20"/>
              </w:rPr>
            </w:pPr>
            <w:r w:rsidRPr="00E455D9">
              <w:rPr>
                <w:sz w:val="20"/>
                <w:szCs w:val="20"/>
              </w:rPr>
              <w:t>Potassium (mg)</w:t>
            </w:r>
          </w:p>
        </w:tc>
        <w:tc>
          <w:tcPr>
            <w:tcW w:w="0" w:type="auto"/>
          </w:tcPr>
          <w:p w:rsidR="001D7686" w:rsidRPr="00E455D9" w:rsidRDefault="001D7686" w:rsidP="001D7686">
            <w:pPr>
              <w:pStyle w:val="Default"/>
              <w:jc w:val="both"/>
              <w:rPr>
                <w:sz w:val="20"/>
                <w:szCs w:val="20"/>
              </w:rPr>
            </w:pPr>
            <w:r w:rsidRPr="00E455D9">
              <w:rPr>
                <w:sz w:val="20"/>
                <w:szCs w:val="20"/>
              </w:rPr>
              <w:t>135</w:t>
            </w:r>
          </w:p>
        </w:tc>
        <w:tc>
          <w:tcPr>
            <w:tcW w:w="0" w:type="auto"/>
          </w:tcPr>
          <w:p w:rsidR="001D7686" w:rsidRPr="00E455D9" w:rsidRDefault="001D7686" w:rsidP="001D7686">
            <w:pPr>
              <w:pStyle w:val="Default"/>
              <w:jc w:val="both"/>
              <w:rPr>
                <w:sz w:val="20"/>
                <w:szCs w:val="20"/>
              </w:rPr>
            </w:pPr>
            <w:r w:rsidRPr="00E455D9">
              <w:rPr>
                <w:sz w:val="20"/>
                <w:szCs w:val="20"/>
              </w:rPr>
              <w:t>121</w:t>
            </w:r>
          </w:p>
        </w:tc>
        <w:tc>
          <w:tcPr>
            <w:tcW w:w="0" w:type="auto"/>
          </w:tcPr>
          <w:p w:rsidR="001D7686" w:rsidRPr="00E455D9" w:rsidRDefault="001D7686" w:rsidP="001D7686">
            <w:pPr>
              <w:pStyle w:val="Default"/>
              <w:jc w:val="both"/>
              <w:rPr>
                <w:sz w:val="20"/>
                <w:szCs w:val="20"/>
              </w:rPr>
            </w:pPr>
            <w:r w:rsidRPr="00E455D9">
              <w:rPr>
                <w:sz w:val="20"/>
                <w:szCs w:val="20"/>
              </w:rPr>
              <w:t>105</w:t>
            </w:r>
          </w:p>
        </w:tc>
        <w:tc>
          <w:tcPr>
            <w:tcW w:w="0" w:type="auto"/>
          </w:tcPr>
          <w:p w:rsidR="001D7686" w:rsidRPr="00E455D9" w:rsidRDefault="001D7686" w:rsidP="001D7686">
            <w:pPr>
              <w:pStyle w:val="Default"/>
              <w:jc w:val="both"/>
              <w:rPr>
                <w:sz w:val="20"/>
                <w:szCs w:val="20"/>
              </w:rPr>
            </w:pPr>
            <w:r w:rsidRPr="00E455D9">
              <w:rPr>
                <w:sz w:val="20"/>
                <w:szCs w:val="20"/>
              </w:rPr>
              <w:t>111</w:t>
            </w:r>
          </w:p>
        </w:tc>
        <w:tc>
          <w:tcPr>
            <w:tcW w:w="0" w:type="auto"/>
          </w:tcPr>
          <w:p w:rsidR="001D7686" w:rsidRPr="00E455D9" w:rsidRDefault="001D7686" w:rsidP="001D7686">
            <w:pPr>
              <w:pStyle w:val="Default"/>
              <w:jc w:val="both"/>
              <w:rPr>
                <w:sz w:val="20"/>
                <w:szCs w:val="20"/>
              </w:rPr>
            </w:pPr>
            <w:r w:rsidRPr="00E455D9">
              <w:rPr>
                <w:sz w:val="20"/>
                <w:szCs w:val="20"/>
              </w:rPr>
              <w:t>111</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169</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540</w:t>
            </w:r>
          </w:p>
        </w:tc>
        <w:tc>
          <w:tcPr>
            <w:tcW w:w="0" w:type="auto"/>
          </w:tcPr>
          <w:p w:rsidR="001D7686" w:rsidRPr="00E455D9" w:rsidRDefault="001D7686" w:rsidP="001D7686">
            <w:pPr>
              <w:pStyle w:val="Default"/>
              <w:jc w:val="both"/>
              <w:rPr>
                <w:sz w:val="20"/>
                <w:szCs w:val="20"/>
              </w:rPr>
            </w:pPr>
            <w:r w:rsidRPr="00E455D9">
              <w:rPr>
                <w:sz w:val="20"/>
                <w:szCs w:val="20"/>
              </w:rPr>
              <w:t>264</w:t>
            </w:r>
          </w:p>
        </w:tc>
        <w:tc>
          <w:tcPr>
            <w:tcW w:w="0" w:type="auto"/>
          </w:tcPr>
          <w:p w:rsidR="001D7686" w:rsidRPr="00E455D9" w:rsidRDefault="001D7686" w:rsidP="001D7686">
            <w:pPr>
              <w:pStyle w:val="Default"/>
              <w:jc w:val="both"/>
              <w:rPr>
                <w:sz w:val="20"/>
                <w:szCs w:val="20"/>
              </w:rPr>
            </w:pPr>
            <w:r w:rsidRPr="00E455D9">
              <w:rPr>
                <w:sz w:val="20"/>
                <w:szCs w:val="20"/>
              </w:rPr>
              <w:t>884</w:t>
            </w:r>
          </w:p>
        </w:tc>
      </w:tr>
      <w:tr w:rsidR="00FA03CB" w:rsidTr="001D7686">
        <w:trPr>
          <w:trHeight w:val="237"/>
        </w:trPr>
        <w:tc>
          <w:tcPr>
            <w:tcW w:w="0" w:type="auto"/>
          </w:tcPr>
          <w:p w:rsidR="001D7686" w:rsidRPr="00E455D9" w:rsidRDefault="001D7686" w:rsidP="001D7686">
            <w:pPr>
              <w:pStyle w:val="Default"/>
              <w:jc w:val="both"/>
              <w:rPr>
                <w:sz w:val="20"/>
                <w:szCs w:val="20"/>
              </w:rPr>
            </w:pPr>
            <w:r w:rsidRPr="00E455D9">
              <w:rPr>
                <w:sz w:val="20"/>
                <w:szCs w:val="20"/>
              </w:rPr>
              <w:t>Sodium (mg)</w:t>
            </w:r>
          </w:p>
        </w:tc>
        <w:tc>
          <w:tcPr>
            <w:tcW w:w="0" w:type="auto"/>
          </w:tcPr>
          <w:p w:rsidR="001D7686" w:rsidRPr="00E455D9" w:rsidRDefault="001D7686" w:rsidP="001D7686">
            <w:pPr>
              <w:pStyle w:val="Default"/>
              <w:jc w:val="both"/>
              <w:rPr>
                <w:sz w:val="20"/>
                <w:szCs w:val="20"/>
              </w:rPr>
            </w:pPr>
            <w:r w:rsidRPr="00E455D9">
              <w:rPr>
                <w:sz w:val="20"/>
                <w:szCs w:val="20"/>
              </w:rPr>
              <w:t>130</w:t>
            </w:r>
          </w:p>
        </w:tc>
        <w:tc>
          <w:tcPr>
            <w:tcW w:w="0" w:type="auto"/>
          </w:tcPr>
          <w:p w:rsidR="001D7686" w:rsidRPr="00E455D9" w:rsidRDefault="001D7686" w:rsidP="001D7686">
            <w:pPr>
              <w:pStyle w:val="Default"/>
              <w:jc w:val="both"/>
              <w:rPr>
                <w:sz w:val="20"/>
                <w:szCs w:val="20"/>
              </w:rPr>
            </w:pPr>
            <w:r w:rsidRPr="00E455D9">
              <w:rPr>
                <w:sz w:val="20"/>
                <w:szCs w:val="20"/>
              </w:rPr>
              <w:t>70.9</w:t>
            </w:r>
          </w:p>
        </w:tc>
        <w:tc>
          <w:tcPr>
            <w:tcW w:w="0" w:type="auto"/>
          </w:tcPr>
          <w:p w:rsidR="001D7686" w:rsidRPr="00E455D9" w:rsidRDefault="001D7686" w:rsidP="001D7686">
            <w:pPr>
              <w:pStyle w:val="Default"/>
              <w:jc w:val="both"/>
              <w:rPr>
                <w:sz w:val="20"/>
                <w:szCs w:val="20"/>
              </w:rPr>
            </w:pPr>
            <w:r w:rsidRPr="00E455D9">
              <w:rPr>
                <w:sz w:val="20"/>
                <w:szCs w:val="20"/>
              </w:rPr>
              <w:t>70.0</w:t>
            </w:r>
          </w:p>
        </w:tc>
        <w:tc>
          <w:tcPr>
            <w:tcW w:w="0" w:type="auto"/>
          </w:tcPr>
          <w:p w:rsidR="001D7686" w:rsidRPr="00E455D9" w:rsidRDefault="001D7686" w:rsidP="001D7686">
            <w:pPr>
              <w:pStyle w:val="Default"/>
              <w:jc w:val="both"/>
              <w:rPr>
                <w:sz w:val="20"/>
                <w:szCs w:val="20"/>
              </w:rPr>
            </w:pPr>
            <w:r w:rsidRPr="00E455D9">
              <w:rPr>
                <w:sz w:val="20"/>
                <w:szCs w:val="20"/>
              </w:rPr>
              <w:t>3487</w:t>
            </w:r>
          </w:p>
        </w:tc>
        <w:tc>
          <w:tcPr>
            <w:tcW w:w="0" w:type="auto"/>
          </w:tcPr>
          <w:p w:rsidR="001D7686" w:rsidRPr="00E455D9" w:rsidRDefault="001D7686" w:rsidP="001D7686">
            <w:pPr>
              <w:pStyle w:val="Default"/>
              <w:jc w:val="both"/>
              <w:rPr>
                <w:sz w:val="20"/>
                <w:szCs w:val="20"/>
              </w:rPr>
            </w:pPr>
            <w:r w:rsidRPr="00E455D9">
              <w:rPr>
                <w:sz w:val="20"/>
                <w:szCs w:val="20"/>
              </w:rPr>
              <w:t>3487</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169</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480</w:t>
            </w:r>
          </w:p>
        </w:tc>
        <w:tc>
          <w:tcPr>
            <w:tcW w:w="0" w:type="auto"/>
          </w:tcPr>
          <w:p w:rsidR="001D7686" w:rsidRPr="00E455D9" w:rsidRDefault="001D7686" w:rsidP="001D7686">
            <w:pPr>
              <w:pStyle w:val="Default"/>
              <w:jc w:val="both"/>
              <w:rPr>
                <w:sz w:val="20"/>
                <w:szCs w:val="20"/>
              </w:rPr>
            </w:pPr>
            <w:r w:rsidRPr="00E455D9">
              <w:rPr>
                <w:sz w:val="20"/>
                <w:szCs w:val="20"/>
              </w:rPr>
              <w:t>163</w:t>
            </w:r>
          </w:p>
        </w:tc>
        <w:tc>
          <w:tcPr>
            <w:tcW w:w="0" w:type="auto"/>
          </w:tcPr>
          <w:p w:rsidR="001D7686" w:rsidRPr="00E455D9" w:rsidRDefault="001D7686" w:rsidP="001D7686">
            <w:pPr>
              <w:pStyle w:val="Default"/>
              <w:jc w:val="both"/>
              <w:rPr>
                <w:sz w:val="20"/>
                <w:szCs w:val="20"/>
              </w:rPr>
            </w:pPr>
            <w:r w:rsidRPr="00E455D9">
              <w:rPr>
                <w:sz w:val="20"/>
                <w:szCs w:val="20"/>
              </w:rPr>
              <w:t>1014</w:t>
            </w:r>
          </w:p>
        </w:tc>
      </w:tr>
      <w:tr w:rsidR="00FA03CB" w:rsidTr="001D7686">
        <w:trPr>
          <w:trHeight w:val="224"/>
        </w:trPr>
        <w:tc>
          <w:tcPr>
            <w:tcW w:w="0" w:type="auto"/>
          </w:tcPr>
          <w:p w:rsidR="001D7686" w:rsidRPr="00E455D9" w:rsidRDefault="001D7686" w:rsidP="001D7686">
            <w:pPr>
              <w:pStyle w:val="Default"/>
              <w:jc w:val="both"/>
              <w:rPr>
                <w:sz w:val="20"/>
                <w:szCs w:val="20"/>
              </w:rPr>
            </w:pPr>
            <w:r w:rsidRPr="00E455D9">
              <w:rPr>
                <w:sz w:val="20"/>
                <w:szCs w:val="20"/>
              </w:rPr>
              <w:t>Zinc (mg)</w:t>
            </w:r>
          </w:p>
        </w:tc>
        <w:tc>
          <w:tcPr>
            <w:tcW w:w="0" w:type="auto"/>
          </w:tcPr>
          <w:p w:rsidR="001D7686" w:rsidRPr="00E455D9" w:rsidRDefault="001D7686" w:rsidP="001D7686">
            <w:pPr>
              <w:pStyle w:val="Default"/>
              <w:jc w:val="both"/>
              <w:rPr>
                <w:sz w:val="20"/>
                <w:szCs w:val="20"/>
              </w:rPr>
            </w:pPr>
            <w:r w:rsidRPr="00E455D9">
              <w:rPr>
                <w:sz w:val="20"/>
                <w:szCs w:val="20"/>
              </w:rPr>
              <w:t>1.32</w:t>
            </w:r>
          </w:p>
        </w:tc>
        <w:tc>
          <w:tcPr>
            <w:tcW w:w="0" w:type="auto"/>
          </w:tcPr>
          <w:p w:rsidR="001D7686" w:rsidRPr="00E455D9" w:rsidRDefault="001D7686" w:rsidP="001D7686">
            <w:pPr>
              <w:pStyle w:val="Default"/>
              <w:jc w:val="both"/>
              <w:rPr>
                <w:sz w:val="20"/>
                <w:szCs w:val="20"/>
              </w:rPr>
            </w:pPr>
            <w:r w:rsidRPr="00E455D9">
              <w:rPr>
                <w:sz w:val="20"/>
                <w:szCs w:val="20"/>
              </w:rPr>
              <w:t>3.17</w:t>
            </w:r>
          </w:p>
        </w:tc>
        <w:tc>
          <w:tcPr>
            <w:tcW w:w="0" w:type="auto"/>
          </w:tcPr>
          <w:p w:rsidR="001D7686" w:rsidRPr="00E455D9" w:rsidRDefault="001D7686" w:rsidP="001D7686">
            <w:pPr>
              <w:pStyle w:val="Default"/>
              <w:jc w:val="both"/>
              <w:rPr>
                <w:sz w:val="20"/>
                <w:szCs w:val="20"/>
              </w:rPr>
            </w:pPr>
            <w:r w:rsidRPr="00E455D9">
              <w:rPr>
                <w:sz w:val="20"/>
                <w:szCs w:val="20"/>
              </w:rPr>
              <w:t>3.06</w:t>
            </w:r>
          </w:p>
        </w:tc>
        <w:tc>
          <w:tcPr>
            <w:tcW w:w="0" w:type="auto"/>
          </w:tcPr>
          <w:p w:rsidR="001D7686" w:rsidRPr="00E455D9" w:rsidRDefault="001D7686" w:rsidP="001D7686">
            <w:pPr>
              <w:pStyle w:val="Default"/>
              <w:jc w:val="both"/>
              <w:rPr>
                <w:sz w:val="20"/>
                <w:szCs w:val="20"/>
              </w:rPr>
            </w:pPr>
            <w:r w:rsidRPr="00E455D9">
              <w:rPr>
                <w:sz w:val="20"/>
                <w:szCs w:val="20"/>
              </w:rPr>
              <w:t>2.87</w:t>
            </w:r>
          </w:p>
        </w:tc>
        <w:tc>
          <w:tcPr>
            <w:tcW w:w="0" w:type="auto"/>
          </w:tcPr>
          <w:p w:rsidR="001D7686" w:rsidRPr="00E455D9" w:rsidRDefault="001D7686" w:rsidP="001D7686">
            <w:pPr>
              <w:pStyle w:val="Default"/>
              <w:jc w:val="both"/>
              <w:rPr>
                <w:sz w:val="20"/>
                <w:szCs w:val="20"/>
              </w:rPr>
            </w:pPr>
            <w:r w:rsidRPr="00E455D9">
              <w:rPr>
                <w:sz w:val="20"/>
                <w:szCs w:val="20"/>
              </w:rPr>
              <w:t>2.87</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0.070</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3.15</w:t>
            </w:r>
          </w:p>
        </w:tc>
        <w:tc>
          <w:tcPr>
            <w:tcW w:w="0" w:type="auto"/>
          </w:tcPr>
          <w:p w:rsidR="001D7686" w:rsidRPr="00E455D9" w:rsidRDefault="001D7686" w:rsidP="001D7686">
            <w:pPr>
              <w:pStyle w:val="Default"/>
              <w:jc w:val="both"/>
              <w:rPr>
                <w:sz w:val="20"/>
                <w:szCs w:val="20"/>
              </w:rPr>
            </w:pPr>
            <w:r w:rsidRPr="00E455D9">
              <w:rPr>
                <w:sz w:val="20"/>
                <w:szCs w:val="20"/>
              </w:rPr>
              <w:t>7.73</w:t>
            </w:r>
          </w:p>
        </w:tc>
        <w:tc>
          <w:tcPr>
            <w:tcW w:w="0" w:type="auto"/>
          </w:tcPr>
          <w:p w:rsidR="001D7686" w:rsidRPr="00E455D9" w:rsidRDefault="001D7686" w:rsidP="001D7686">
            <w:pPr>
              <w:pStyle w:val="Default"/>
              <w:jc w:val="both"/>
              <w:rPr>
                <w:sz w:val="20"/>
                <w:szCs w:val="20"/>
              </w:rPr>
            </w:pPr>
            <w:r w:rsidRPr="00E455D9">
              <w:rPr>
                <w:sz w:val="20"/>
                <w:szCs w:val="20"/>
              </w:rPr>
              <w:t>0.135</w:t>
            </w:r>
          </w:p>
        </w:tc>
      </w:tr>
      <w:tr w:rsidR="00FA03CB" w:rsidTr="001D7686">
        <w:trPr>
          <w:trHeight w:val="237"/>
        </w:trPr>
        <w:tc>
          <w:tcPr>
            <w:tcW w:w="0" w:type="auto"/>
          </w:tcPr>
          <w:p w:rsidR="001D7686" w:rsidRPr="00E455D9" w:rsidRDefault="001D7686" w:rsidP="001D7686">
            <w:pPr>
              <w:pStyle w:val="Default"/>
              <w:jc w:val="both"/>
              <w:rPr>
                <w:sz w:val="20"/>
                <w:szCs w:val="20"/>
              </w:rPr>
            </w:pPr>
            <w:r w:rsidRPr="00E455D9">
              <w:rPr>
                <w:sz w:val="20"/>
                <w:szCs w:val="20"/>
              </w:rPr>
              <w:t>Copper (mg)</w:t>
            </w:r>
          </w:p>
        </w:tc>
        <w:tc>
          <w:tcPr>
            <w:tcW w:w="0" w:type="auto"/>
          </w:tcPr>
          <w:p w:rsidR="001D7686" w:rsidRPr="00E455D9" w:rsidRDefault="001D7686" w:rsidP="001D7686">
            <w:pPr>
              <w:pStyle w:val="Default"/>
              <w:jc w:val="both"/>
              <w:rPr>
                <w:sz w:val="20"/>
                <w:szCs w:val="20"/>
              </w:rPr>
            </w:pPr>
            <w:r w:rsidRPr="00E455D9">
              <w:rPr>
                <w:sz w:val="20"/>
                <w:szCs w:val="20"/>
              </w:rPr>
              <w:t>&lt;0.02</w:t>
            </w:r>
          </w:p>
        </w:tc>
        <w:tc>
          <w:tcPr>
            <w:tcW w:w="0" w:type="auto"/>
          </w:tcPr>
          <w:p w:rsidR="001D7686" w:rsidRPr="00E455D9" w:rsidRDefault="001D7686" w:rsidP="001D7686">
            <w:pPr>
              <w:pStyle w:val="Default"/>
              <w:jc w:val="both"/>
              <w:rPr>
                <w:sz w:val="20"/>
                <w:szCs w:val="20"/>
              </w:rPr>
            </w:pPr>
            <w:r w:rsidRPr="00E455D9">
              <w:rPr>
                <w:sz w:val="20"/>
                <w:szCs w:val="20"/>
              </w:rPr>
              <w:t>&lt;0.02</w:t>
            </w:r>
          </w:p>
        </w:tc>
        <w:tc>
          <w:tcPr>
            <w:tcW w:w="0" w:type="auto"/>
          </w:tcPr>
          <w:p w:rsidR="001D7686" w:rsidRPr="00E455D9" w:rsidRDefault="001D7686" w:rsidP="001D7686">
            <w:pPr>
              <w:pStyle w:val="Default"/>
              <w:jc w:val="both"/>
              <w:rPr>
                <w:sz w:val="20"/>
                <w:szCs w:val="20"/>
              </w:rPr>
            </w:pPr>
            <w:r w:rsidRPr="00E455D9">
              <w:rPr>
                <w:sz w:val="20"/>
                <w:szCs w:val="20"/>
              </w:rPr>
              <w:t>&lt;0.02</w:t>
            </w:r>
          </w:p>
        </w:tc>
        <w:tc>
          <w:tcPr>
            <w:tcW w:w="0" w:type="auto"/>
          </w:tcPr>
          <w:p w:rsidR="001D7686" w:rsidRPr="00E455D9" w:rsidRDefault="001D7686" w:rsidP="001D7686">
            <w:pPr>
              <w:pStyle w:val="Default"/>
              <w:jc w:val="both"/>
              <w:rPr>
                <w:sz w:val="20"/>
                <w:szCs w:val="20"/>
              </w:rPr>
            </w:pPr>
            <w:r w:rsidRPr="00E455D9">
              <w:rPr>
                <w:sz w:val="20"/>
                <w:szCs w:val="20"/>
              </w:rPr>
              <w:t>0.121</w:t>
            </w:r>
          </w:p>
        </w:tc>
        <w:tc>
          <w:tcPr>
            <w:tcW w:w="0" w:type="auto"/>
          </w:tcPr>
          <w:p w:rsidR="001D7686" w:rsidRPr="00E455D9" w:rsidRDefault="001D7686" w:rsidP="001D7686">
            <w:pPr>
              <w:pStyle w:val="Default"/>
              <w:jc w:val="both"/>
              <w:rPr>
                <w:sz w:val="20"/>
                <w:szCs w:val="20"/>
              </w:rPr>
            </w:pPr>
            <w:r w:rsidRPr="00E455D9">
              <w:rPr>
                <w:sz w:val="20"/>
                <w:szCs w:val="20"/>
              </w:rPr>
              <w:t>0.121</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0.032</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0.023</w:t>
            </w:r>
          </w:p>
        </w:tc>
        <w:tc>
          <w:tcPr>
            <w:tcW w:w="0" w:type="auto"/>
          </w:tcPr>
          <w:p w:rsidR="001D7686" w:rsidRPr="00E455D9" w:rsidRDefault="001D7686" w:rsidP="001D7686">
            <w:pPr>
              <w:pStyle w:val="Default"/>
              <w:jc w:val="both"/>
              <w:rPr>
                <w:sz w:val="20"/>
                <w:szCs w:val="20"/>
              </w:rPr>
            </w:pPr>
            <w:r w:rsidRPr="00E455D9">
              <w:rPr>
                <w:sz w:val="20"/>
                <w:szCs w:val="20"/>
              </w:rPr>
              <w:t>&lt;0.05</w:t>
            </w:r>
          </w:p>
        </w:tc>
        <w:tc>
          <w:tcPr>
            <w:tcW w:w="0" w:type="auto"/>
          </w:tcPr>
          <w:p w:rsidR="001D7686" w:rsidRPr="00E455D9" w:rsidRDefault="001D7686" w:rsidP="001D7686">
            <w:pPr>
              <w:pStyle w:val="Default"/>
              <w:jc w:val="both"/>
              <w:rPr>
                <w:sz w:val="20"/>
                <w:szCs w:val="20"/>
              </w:rPr>
            </w:pPr>
            <w:r w:rsidRPr="00E455D9">
              <w:rPr>
                <w:sz w:val="20"/>
                <w:szCs w:val="20"/>
              </w:rPr>
              <w:t>0.128</w:t>
            </w:r>
          </w:p>
        </w:tc>
      </w:tr>
      <w:tr w:rsidR="00FA03CB" w:rsidTr="001D7686">
        <w:trPr>
          <w:trHeight w:val="460"/>
        </w:trPr>
        <w:tc>
          <w:tcPr>
            <w:tcW w:w="0" w:type="auto"/>
          </w:tcPr>
          <w:p w:rsidR="001D7686" w:rsidRPr="00E455D9" w:rsidRDefault="001D7686" w:rsidP="001D7686">
            <w:pPr>
              <w:pStyle w:val="Default"/>
              <w:jc w:val="both"/>
              <w:rPr>
                <w:sz w:val="20"/>
                <w:szCs w:val="20"/>
              </w:rPr>
            </w:pPr>
            <w:r w:rsidRPr="00E455D9">
              <w:rPr>
                <w:sz w:val="20"/>
                <w:szCs w:val="20"/>
              </w:rPr>
              <w:t>Manganese (mg)</w:t>
            </w:r>
          </w:p>
        </w:tc>
        <w:tc>
          <w:tcPr>
            <w:tcW w:w="0" w:type="auto"/>
          </w:tcPr>
          <w:p w:rsidR="001D7686" w:rsidRPr="00E455D9" w:rsidRDefault="001D7686" w:rsidP="001D7686">
            <w:pPr>
              <w:pStyle w:val="Default"/>
              <w:jc w:val="both"/>
              <w:rPr>
                <w:sz w:val="20"/>
                <w:szCs w:val="20"/>
              </w:rPr>
            </w:pPr>
            <w:r w:rsidRPr="00E455D9">
              <w:rPr>
                <w:sz w:val="20"/>
                <w:szCs w:val="20"/>
              </w:rPr>
              <w:t>0.032</w:t>
            </w:r>
          </w:p>
        </w:tc>
        <w:tc>
          <w:tcPr>
            <w:tcW w:w="0" w:type="auto"/>
          </w:tcPr>
          <w:p w:rsidR="001D7686" w:rsidRPr="00E455D9" w:rsidRDefault="001D7686" w:rsidP="001D7686">
            <w:pPr>
              <w:pStyle w:val="Default"/>
              <w:jc w:val="both"/>
              <w:rPr>
                <w:sz w:val="20"/>
                <w:szCs w:val="20"/>
              </w:rPr>
            </w:pPr>
            <w:r w:rsidRPr="00E455D9">
              <w:rPr>
                <w:sz w:val="20"/>
                <w:szCs w:val="20"/>
              </w:rPr>
              <w:t>0.078</w:t>
            </w:r>
          </w:p>
        </w:tc>
        <w:tc>
          <w:tcPr>
            <w:tcW w:w="0" w:type="auto"/>
          </w:tcPr>
          <w:p w:rsidR="001D7686" w:rsidRPr="00E455D9" w:rsidRDefault="001D7686" w:rsidP="001D7686">
            <w:pPr>
              <w:pStyle w:val="Default"/>
              <w:jc w:val="both"/>
              <w:rPr>
                <w:sz w:val="20"/>
                <w:szCs w:val="20"/>
              </w:rPr>
            </w:pPr>
            <w:r w:rsidRPr="00E455D9">
              <w:rPr>
                <w:sz w:val="20"/>
                <w:szCs w:val="20"/>
              </w:rPr>
              <w:t>0.080</w:t>
            </w:r>
          </w:p>
        </w:tc>
        <w:tc>
          <w:tcPr>
            <w:tcW w:w="0" w:type="auto"/>
          </w:tcPr>
          <w:p w:rsidR="001D7686" w:rsidRPr="00E455D9" w:rsidRDefault="001D7686" w:rsidP="001D7686">
            <w:pPr>
              <w:pStyle w:val="Default"/>
              <w:jc w:val="both"/>
              <w:rPr>
                <w:sz w:val="20"/>
                <w:szCs w:val="20"/>
              </w:rPr>
            </w:pPr>
            <w:r w:rsidRPr="00E455D9">
              <w:rPr>
                <w:sz w:val="20"/>
                <w:szCs w:val="20"/>
              </w:rPr>
              <w:t>0.065</w:t>
            </w:r>
          </w:p>
        </w:tc>
        <w:tc>
          <w:tcPr>
            <w:tcW w:w="0" w:type="auto"/>
          </w:tcPr>
          <w:p w:rsidR="001D7686" w:rsidRPr="00E455D9" w:rsidRDefault="001D7686" w:rsidP="001D7686">
            <w:pPr>
              <w:pStyle w:val="Default"/>
              <w:jc w:val="both"/>
              <w:rPr>
                <w:sz w:val="20"/>
                <w:szCs w:val="20"/>
              </w:rPr>
            </w:pPr>
            <w:r w:rsidRPr="00E455D9">
              <w:rPr>
                <w:sz w:val="20"/>
                <w:szCs w:val="20"/>
              </w:rPr>
              <w:t>0.065</w:t>
            </w:r>
          </w:p>
        </w:tc>
        <w:tc>
          <w:tcPr>
            <w:tcW w:w="0" w:type="auto"/>
            <w:tcBorders>
              <w:right w:val="single" w:sz="4" w:space="0" w:color="auto"/>
            </w:tcBorders>
          </w:tcPr>
          <w:p w:rsidR="001D7686" w:rsidRPr="00E455D9" w:rsidRDefault="001D7686" w:rsidP="001D7686">
            <w:pPr>
              <w:pStyle w:val="Default"/>
              <w:jc w:val="both"/>
              <w:rPr>
                <w:sz w:val="20"/>
                <w:szCs w:val="20"/>
              </w:rPr>
            </w:pPr>
            <w:r w:rsidRPr="00E455D9">
              <w:rPr>
                <w:sz w:val="20"/>
                <w:szCs w:val="20"/>
              </w:rPr>
              <w:t>&lt;0.012</w:t>
            </w:r>
          </w:p>
        </w:tc>
        <w:tc>
          <w:tcPr>
            <w:tcW w:w="0" w:type="auto"/>
            <w:tcBorders>
              <w:left w:val="single" w:sz="4" w:space="0" w:color="auto"/>
            </w:tcBorders>
          </w:tcPr>
          <w:p w:rsidR="001D7686" w:rsidRPr="00E455D9" w:rsidRDefault="001D7686" w:rsidP="001D7686">
            <w:pPr>
              <w:pStyle w:val="Default"/>
              <w:jc w:val="both"/>
              <w:rPr>
                <w:sz w:val="20"/>
                <w:szCs w:val="20"/>
              </w:rPr>
            </w:pPr>
            <w:r w:rsidRPr="00E455D9">
              <w:rPr>
                <w:sz w:val="20"/>
                <w:szCs w:val="20"/>
              </w:rPr>
              <w:t>0.058</w:t>
            </w:r>
          </w:p>
        </w:tc>
        <w:tc>
          <w:tcPr>
            <w:tcW w:w="0" w:type="auto"/>
          </w:tcPr>
          <w:p w:rsidR="001D7686" w:rsidRPr="00E455D9" w:rsidRDefault="001D7686" w:rsidP="001D7686">
            <w:pPr>
              <w:pStyle w:val="Default"/>
              <w:jc w:val="both"/>
              <w:rPr>
                <w:sz w:val="20"/>
                <w:szCs w:val="20"/>
              </w:rPr>
            </w:pPr>
            <w:r w:rsidRPr="00E455D9">
              <w:rPr>
                <w:sz w:val="20"/>
                <w:szCs w:val="20"/>
              </w:rPr>
              <w:t>0.185</w:t>
            </w:r>
          </w:p>
        </w:tc>
        <w:tc>
          <w:tcPr>
            <w:tcW w:w="0" w:type="auto"/>
          </w:tcPr>
          <w:p w:rsidR="001D7686" w:rsidRPr="00E455D9" w:rsidRDefault="001D7686" w:rsidP="001D7686">
            <w:pPr>
              <w:pStyle w:val="Default"/>
              <w:jc w:val="both"/>
              <w:rPr>
                <w:sz w:val="20"/>
                <w:szCs w:val="20"/>
              </w:rPr>
            </w:pPr>
            <w:r w:rsidRPr="00E455D9">
              <w:rPr>
                <w:sz w:val="20"/>
                <w:szCs w:val="20"/>
              </w:rPr>
              <w:t>&lt;0.03</w:t>
            </w:r>
          </w:p>
        </w:tc>
      </w:tr>
      <w:tr w:rsidR="00FA03CB" w:rsidTr="001D7686">
        <w:trPr>
          <w:trHeight w:val="460"/>
        </w:trPr>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Selenium (mg)</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0.037</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0.0564</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0.0535</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0.0569</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0.0569</w:t>
            </w:r>
          </w:p>
        </w:tc>
        <w:tc>
          <w:tcPr>
            <w:tcW w:w="0" w:type="auto"/>
            <w:tcBorders>
              <w:bottom w:val="single" w:sz="4" w:space="0" w:color="auto"/>
              <w:right w:val="single" w:sz="4" w:space="0" w:color="auto"/>
            </w:tcBorders>
          </w:tcPr>
          <w:p w:rsidR="001D7686" w:rsidRPr="00E455D9" w:rsidRDefault="001D7686" w:rsidP="001D7686">
            <w:pPr>
              <w:pStyle w:val="Default"/>
              <w:jc w:val="both"/>
              <w:rPr>
                <w:sz w:val="20"/>
                <w:szCs w:val="20"/>
              </w:rPr>
            </w:pPr>
            <w:r w:rsidRPr="00E455D9">
              <w:rPr>
                <w:sz w:val="20"/>
                <w:szCs w:val="20"/>
              </w:rPr>
              <w:t>0.0095</w:t>
            </w:r>
          </w:p>
        </w:tc>
        <w:tc>
          <w:tcPr>
            <w:tcW w:w="0" w:type="auto"/>
            <w:tcBorders>
              <w:left w:val="single" w:sz="4" w:space="0" w:color="auto"/>
              <w:bottom w:val="single" w:sz="4" w:space="0" w:color="auto"/>
            </w:tcBorders>
          </w:tcPr>
          <w:p w:rsidR="001D7686" w:rsidRPr="00E455D9" w:rsidRDefault="001D7686" w:rsidP="001D7686">
            <w:pPr>
              <w:pStyle w:val="Default"/>
              <w:jc w:val="both"/>
              <w:rPr>
                <w:sz w:val="20"/>
                <w:szCs w:val="20"/>
              </w:rPr>
            </w:pPr>
            <w:r w:rsidRPr="00E455D9">
              <w:rPr>
                <w:sz w:val="20"/>
                <w:szCs w:val="20"/>
              </w:rPr>
              <w:t>0.165</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0.139</w:t>
            </w:r>
          </w:p>
        </w:tc>
        <w:tc>
          <w:tcPr>
            <w:tcW w:w="0" w:type="auto"/>
            <w:tcBorders>
              <w:bottom w:val="single" w:sz="4" w:space="0" w:color="auto"/>
            </w:tcBorders>
          </w:tcPr>
          <w:p w:rsidR="001D7686" w:rsidRPr="00E455D9" w:rsidRDefault="001D7686" w:rsidP="001D7686">
            <w:pPr>
              <w:pStyle w:val="Default"/>
              <w:jc w:val="both"/>
              <w:rPr>
                <w:sz w:val="20"/>
                <w:szCs w:val="20"/>
              </w:rPr>
            </w:pPr>
            <w:r w:rsidRPr="00E455D9">
              <w:rPr>
                <w:sz w:val="20"/>
                <w:szCs w:val="20"/>
              </w:rPr>
              <w:t>0.226</w:t>
            </w:r>
          </w:p>
        </w:tc>
      </w:tr>
    </w:tbl>
    <w:p w:rsidR="001D7686" w:rsidRPr="002616DD" w:rsidRDefault="001D7686" w:rsidP="001D7686">
      <w:pPr>
        <w:autoSpaceDE w:val="0"/>
        <w:autoSpaceDN w:val="0"/>
        <w:adjustRightInd w:val="0"/>
        <w:spacing w:after="0" w:line="240" w:lineRule="auto"/>
        <w:rPr>
          <w:rFonts w:ascii="Times New Roman" w:hAnsi="Times New Roman" w:cs="Times New Roman"/>
          <w:b/>
          <w:bCs/>
          <w:sz w:val="20"/>
          <w:szCs w:val="20"/>
        </w:rPr>
      </w:pPr>
      <w:r w:rsidRPr="002616DD">
        <w:rPr>
          <w:rFonts w:ascii="Times New Roman" w:hAnsi="Times New Roman" w:cs="Times New Roman"/>
          <w:b/>
          <w:bCs/>
          <w:sz w:val="20"/>
          <w:szCs w:val="20"/>
        </w:rPr>
        <w:t>USDA Nutrient Database for Standard Reference, Release 13 (November 1999).</w:t>
      </w:r>
    </w:p>
    <w:p w:rsidR="001D7686" w:rsidRPr="002616DD" w:rsidRDefault="001D7686" w:rsidP="001D7686">
      <w:pPr>
        <w:pStyle w:val="Default"/>
        <w:spacing w:line="360" w:lineRule="auto"/>
        <w:jc w:val="both"/>
        <w:rPr>
          <w:b/>
          <w:bCs/>
          <w:sz w:val="20"/>
          <w:szCs w:val="20"/>
        </w:rPr>
      </w:pPr>
      <w:r w:rsidRPr="002616DD">
        <w:rPr>
          <w:b/>
          <w:bCs/>
          <w:sz w:val="20"/>
          <w:szCs w:val="20"/>
        </w:rPr>
        <w:t>*Nutrient values for liquid eggs may indicate a small variation from frozen eggs.</w:t>
      </w:r>
    </w:p>
    <w:p w:rsidR="001D7686" w:rsidRDefault="001D7686" w:rsidP="001D7686">
      <w:pPr>
        <w:autoSpaceDE w:val="0"/>
        <w:autoSpaceDN w:val="0"/>
        <w:adjustRightInd w:val="0"/>
        <w:spacing w:after="0" w:line="240" w:lineRule="auto"/>
        <w:jc w:val="both"/>
        <w:rPr>
          <w:b/>
          <w:bCs/>
          <w:color w:val="000000" w:themeColor="text1"/>
        </w:rPr>
      </w:pPr>
    </w:p>
    <w:p w:rsidR="001D7686" w:rsidRPr="00FA4F58" w:rsidRDefault="001D7686" w:rsidP="001D7686">
      <w:pPr>
        <w:pStyle w:val="Heading2"/>
        <w:spacing w:line="360" w:lineRule="auto"/>
        <w:rPr>
          <w:rFonts w:ascii="Times New Roman" w:hAnsi="Times New Roman" w:cs="Times New Roman"/>
          <w:b/>
          <w:bCs/>
          <w:color w:val="000000" w:themeColor="text1"/>
          <w:sz w:val="24"/>
          <w:szCs w:val="24"/>
        </w:rPr>
      </w:pPr>
      <w:bookmarkStart w:id="5" w:name="_Toc31194546"/>
      <w:r w:rsidRPr="00FA4F58">
        <w:rPr>
          <w:rFonts w:ascii="Times New Roman" w:hAnsi="Times New Roman" w:cs="Times New Roman"/>
          <w:b/>
          <w:bCs/>
          <w:color w:val="000000" w:themeColor="text1"/>
          <w:sz w:val="24"/>
          <w:szCs w:val="24"/>
        </w:rPr>
        <w:t>2.4 Egg White</w:t>
      </w:r>
      <w:bookmarkEnd w:id="5"/>
    </w:p>
    <w:p w:rsidR="001D7686" w:rsidRPr="005E70FD" w:rsidRDefault="001D7686" w:rsidP="001D7686">
      <w:pPr>
        <w:pStyle w:val="Default"/>
        <w:spacing w:line="360" w:lineRule="auto"/>
        <w:jc w:val="both"/>
        <w:rPr>
          <w:color w:val="000000" w:themeColor="text1"/>
        </w:rPr>
      </w:pPr>
      <w:r w:rsidRPr="00D0461D">
        <w:rPr>
          <w:color w:val="000000" w:themeColor="text1"/>
          <w:shd w:val="clear" w:color="auto" w:fill="FFFFFF"/>
        </w:rPr>
        <w:t>Egg white consists of thick and thin portions. 20-25% of the whole egg white of fresh eggs (1-5 days old) is thin white. The most important ingredients of egg white except water are proteins. Many different-different forms of proteins are present in egg white</w:t>
      </w:r>
      <w:r w:rsidR="00CE758F">
        <w:rPr>
          <w:color w:val="000000" w:themeColor="text1"/>
        </w:rPr>
        <w:t xml:space="preserve"> (Bellairs and</w:t>
      </w:r>
      <w:r w:rsidRPr="00D0461D">
        <w:rPr>
          <w:color w:val="000000" w:themeColor="text1"/>
        </w:rPr>
        <w:t xml:space="preserve"> Osmond 2005, Bellairs</w:t>
      </w:r>
      <w:r w:rsidR="00CE758F">
        <w:rPr>
          <w:color w:val="000000" w:themeColor="text1"/>
        </w:rPr>
        <w:t>,</w:t>
      </w:r>
      <w:r w:rsidRPr="00D0461D">
        <w:rPr>
          <w:color w:val="000000" w:themeColor="text1"/>
        </w:rPr>
        <w:t xml:space="preserve"> 1963).</w:t>
      </w: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Pr="00357A45" w:rsidRDefault="001D7686" w:rsidP="001D7686">
      <w:pPr>
        <w:autoSpaceDE w:val="0"/>
        <w:autoSpaceDN w:val="0"/>
        <w:adjustRightInd w:val="0"/>
        <w:spacing w:after="0" w:line="240" w:lineRule="auto"/>
        <w:jc w:val="both"/>
        <w:rPr>
          <w:rFonts w:ascii="Times New Roman" w:hAnsi="Times New Roman" w:cs="Times New Roman"/>
          <w:b/>
          <w:bCs/>
          <w:sz w:val="24"/>
          <w:szCs w:val="24"/>
        </w:rPr>
      </w:pPr>
      <w:r w:rsidRPr="00357A45">
        <w:rPr>
          <w:rFonts w:ascii="Times New Roman" w:hAnsi="Times New Roman" w:cs="Times New Roman"/>
          <w:b/>
          <w:bCs/>
          <w:sz w:val="24"/>
          <w:szCs w:val="24"/>
        </w:rPr>
        <w:t>Table 2</w:t>
      </w:r>
      <w:r>
        <w:rPr>
          <w:rFonts w:ascii="Times New Roman" w:hAnsi="Times New Roman" w:cs="Times New Roman"/>
          <w:b/>
          <w:bCs/>
          <w:sz w:val="24"/>
          <w:szCs w:val="24"/>
        </w:rPr>
        <w:t>.5</w:t>
      </w:r>
      <w:r w:rsidRPr="00357A45">
        <w:rPr>
          <w:rFonts w:ascii="Times New Roman" w:hAnsi="Times New Roman" w:cs="Times New Roman"/>
          <w:b/>
          <w:bCs/>
          <w:sz w:val="24"/>
          <w:szCs w:val="24"/>
        </w:rPr>
        <w:t>: Composition and physicochemical properties of the major egg white proteins (Tilgner, 2009)</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tblPr>
      <w:tblGrid>
        <w:gridCol w:w="2011"/>
        <w:gridCol w:w="1631"/>
        <w:gridCol w:w="1005"/>
        <w:gridCol w:w="1379"/>
        <w:gridCol w:w="1097"/>
        <w:gridCol w:w="1739"/>
      </w:tblGrid>
      <w:tr w:rsidR="001D7686" w:rsidRPr="00F62F6C" w:rsidTr="001D7686">
        <w:trPr>
          <w:trHeight w:val="20"/>
          <w:jc w:val="center"/>
        </w:trPr>
        <w:tc>
          <w:tcPr>
            <w:tcW w:w="1135"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Protein fraction</w:t>
            </w:r>
          </w:p>
          <w:p w:rsidR="001D7686" w:rsidRPr="00B119EB" w:rsidRDefault="001D7686" w:rsidP="001D7686">
            <w:pPr>
              <w:pStyle w:val="Default"/>
              <w:jc w:val="center"/>
              <w:rPr>
                <w:b/>
                <w:bCs/>
                <w:color w:val="000000" w:themeColor="text1"/>
              </w:rPr>
            </w:pPr>
          </w:p>
          <w:p w:rsidR="001D7686" w:rsidRPr="00B119EB" w:rsidRDefault="001D7686" w:rsidP="001D7686">
            <w:pPr>
              <w:pStyle w:val="Default"/>
              <w:jc w:val="center"/>
              <w:rPr>
                <w:b/>
                <w:bCs/>
                <w:color w:val="000000" w:themeColor="text1"/>
              </w:rPr>
            </w:pPr>
          </w:p>
        </w:tc>
        <w:tc>
          <w:tcPr>
            <w:tcW w:w="920"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Rel. amount</w:t>
            </w:r>
          </w:p>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w:t>
            </w:r>
          </w:p>
          <w:p w:rsidR="001D7686" w:rsidRPr="00B119EB" w:rsidRDefault="001D7686" w:rsidP="001D7686">
            <w:pPr>
              <w:pStyle w:val="Default"/>
              <w:jc w:val="center"/>
              <w:rPr>
                <w:b/>
                <w:bCs/>
                <w:color w:val="000000" w:themeColor="text1"/>
              </w:rPr>
            </w:pPr>
          </w:p>
        </w:tc>
        <w:tc>
          <w:tcPr>
            <w:tcW w:w="567"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SH/SS</w:t>
            </w:r>
          </w:p>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w:t>
            </w:r>
          </w:p>
          <w:p w:rsidR="001D7686" w:rsidRPr="00B119EB" w:rsidRDefault="001D7686" w:rsidP="001D7686">
            <w:pPr>
              <w:pStyle w:val="Default"/>
              <w:jc w:val="center"/>
              <w:rPr>
                <w:b/>
                <w:bCs/>
                <w:color w:val="000000" w:themeColor="text1"/>
              </w:rPr>
            </w:pPr>
          </w:p>
        </w:tc>
        <w:tc>
          <w:tcPr>
            <w:tcW w:w="778"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MG</w:t>
            </w:r>
          </w:p>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[kDa]</w:t>
            </w:r>
          </w:p>
          <w:p w:rsidR="001D7686" w:rsidRPr="00B119EB" w:rsidRDefault="001D7686" w:rsidP="001D7686">
            <w:pPr>
              <w:pStyle w:val="Default"/>
              <w:jc w:val="center"/>
              <w:rPr>
                <w:b/>
                <w:bCs/>
                <w:color w:val="000000" w:themeColor="text1"/>
              </w:rPr>
            </w:pPr>
          </w:p>
        </w:tc>
        <w:tc>
          <w:tcPr>
            <w:tcW w:w="619"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IEP</w:t>
            </w:r>
          </w:p>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w:t>
            </w:r>
          </w:p>
          <w:p w:rsidR="001D7686" w:rsidRPr="00B119EB" w:rsidRDefault="001D7686" w:rsidP="001D7686">
            <w:pPr>
              <w:pStyle w:val="Default"/>
              <w:jc w:val="center"/>
              <w:rPr>
                <w:b/>
                <w:bCs/>
                <w:color w:val="000000" w:themeColor="text1"/>
              </w:rPr>
            </w:pPr>
          </w:p>
        </w:tc>
        <w:tc>
          <w:tcPr>
            <w:tcW w:w="981" w:type="pct"/>
            <w:tcBorders>
              <w:top w:val="single" w:sz="4" w:space="0" w:color="auto"/>
              <w:bottom w:val="single" w:sz="4" w:space="0" w:color="auto"/>
            </w:tcBorders>
          </w:tcPr>
          <w:p w:rsidR="001D7686" w:rsidRPr="00B119EB" w:rsidRDefault="001D7686" w:rsidP="001D7686">
            <w:pPr>
              <w:autoSpaceDE w:val="0"/>
              <w:autoSpaceDN w:val="0"/>
              <w:adjustRightInd w:val="0"/>
              <w:jc w:val="center"/>
              <w:rPr>
                <w:rFonts w:ascii="Times New Roman" w:hAnsi="Times New Roman" w:cs="Times New Roman"/>
                <w:b/>
                <w:bCs/>
                <w:color w:val="000000" w:themeColor="text1"/>
                <w:sz w:val="24"/>
                <w:szCs w:val="24"/>
              </w:rPr>
            </w:pPr>
            <w:r w:rsidRPr="00B119EB">
              <w:rPr>
                <w:rFonts w:ascii="Times New Roman" w:hAnsi="Times New Roman" w:cs="Times New Roman"/>
                <w:b/>
                <w:bCs/>
                <w:color w:val="000000" w:themeColor="text1"/>
                <w:sz w:val="24"/>
                <w:szCs w:val="24"/>
              </w:rPr>
              <w:t>Glycosylated</w:t>
            </w:r>
          </w:p>
          <w:p w:rsidR="001D7686" w:rsidRPr="00B119EB" w:rsidRDefault="001D7686" w:rsidP="001D7686">
            <w:pPr>
              <w:pStyle w:val="Default"/>
              <w:jc w:val="center"/>
              <w:rPr>
                <w:b/>
                <w:bCs/>
                <w:color w:val="000000" w:themeColor="text1"/>
              </w:rPr>
            </w:pPr>
            <w:r w:rsidRPr="00B119EB">
              <w:rPr>
                <w:b/>
                <w:bCs/>
                <w:color w:val="000000" w:themeColor="text1"/>
              </w:rPr>
              <w:t>[–]</w:t>
            </w:r>
          </w:p>
        </w:tc>
      </w:tr>
      <w:tr w:rsidR="001D7686" w:rsidRPr="00F62F6C" w:rsidTr="001D7686">
        <w:trPr>
          <w:trHeight w:val="20"/>
          <w:jc w:val="center"/>
        </w:trPr>
        <w:tc>
          <w:tcPr>
            <w:tcW w:w="1135" w:type="pct"/>
            <w:tcBorders>
              <w:top w:val="single" w:sz="4" w:space="0" w:color="auto"/>
            </w:tcBorders>
          </w:tcPr>
          <w:p w:rsidR="001D7686" w:rsidRPr="00E455D9" w:rsidRDefault="001D7686" w:rsidP="001D7686">
            <w:pPr>
              <w:autoSpaceDE w:val="0"/>
              <w:autoSpaceDN w:val="0"/>
              <w:adjustRightInd w:val="0"/>
              <w:jc w:val="center"/>
              <w:rPr>
                <w:rFonts w:ascii="Times New Roman" w:eastAsia="ZapfDingbats" w:hAnsi="Times New Roman" w:cs="Times New Roman"/>
                <w:color w:val="000000" w:themeColor="text1"/>
                <w:sz w:val="20"/>
                <w:szCs w:val="20"/>
              </w:rPr>
            </w:pPr>
            <w:r w:rsidRPr="00E455D9">
              <w:rPr>
                <w:rFonts w:ascii="Times New Roman" w:hAnsi="Times New Roman" w:cs="Times New Roman"/>
                <w:color w:val="000000" w:themeColor="text1"/>
                <w:sz w:val="20"/>
                <w:szCs w:val="20"/>
              </w:rPr>
              <w:t>Ov</w:t>
            </w:r>
            <w:r w:rsidR="0028760A">
              <w:rPr>
                <w:rFonts w:ascii="Times New Roman" w:hAnsi="Times New Roman" w:cs="Times New Roman"/>
                <w:color w:val="000000" w:themeColor="text1"/>
                <w:sz w:val="20"/>
                <w:szCs w:val="20"/>
              </w:rPr>
              <w:t>albumen</w:t>
            </w:r>
          </w:p>
        </w:tc>
        <w:tc>
          <w:tcPr>
            <w:tcW w:w="920" w:type="pct"/>
            <w:tcBorders>
              <w:top w:val="single" w:sz="4" w:space="0" w:color="auto"/>
            </w:tcBorders>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54</w:t>
            </w:r>
          </w:p>
        </w:tc>
        <w:tc>
          <w:tcPr>
            <w:tcW w:w="567" w:type="pct"/>
            <w:tcBorders>
              <w:top w:val="single" w:sz="4" w:space="0" w:color="auto"/>
            </w:tcBorders>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4/2</w:t>
            </w:r>
          </w:p>
        </w:tc>
        <w:tc>
          <w:tcPr>
            <w:tcW w:w="778" w:type="pct"/>
            <w:tcBorders>
              <w:top w:val="single" w:sz="4" w:space="0" w:color="auto"/>
            </w:tcBorders>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45</w:t>
            </w:r>
          </w:p>
        </w:tc>
        <w:tc>
          <w:tcPr>
            <w:tcW w:w="619" w:type="pct"/>
            <w:tcBorders>
              <w:top w:val="single" w:sz="4" w:space="0" w:color="auto"/>
            </w:tcBorders>
          </w:tcPr>
          <w:p w:rsidR="001D7686" w:rsidRPr="00E455D9" w:rsidRDefault="001D7686" w:rsidP="001D7686">
            <w:pPr>
              <w:autoSpaceDE w:val="0"/>
              <w:autoSpaceDN w:val="0"/>
              <w:adjustRightInd w:val="0"/>
              <w:jc w:val="center"/>
              <w:rPr>
                <w:rFonts w:ascii="Times New Roman" w:eastAsia="ZapfDingbats" w:hAnsi="Times New Roman" w:cs="Times New Roman"/>
                <w:color w:val="000000" w:themeColor="text1"/>
                <w:sz w:val="20"/>
                <w:szCs w:val="20"/>
              </w:rPr>
            </w:pPr>
            <w:r w:rsidRPr="00E455D9">
              <w:rPr>
                <w:rFonts w:ascii="Times New Roman" w:hAnsi="Times New Roman" w:cs="Times New Roman"/>
                <w:color w:val="000000" w:themeColor="text1"/>
                <w:sz w:val="20"/>
                <w:szCs w:val="20"/>
              </w:rPr>
              <w:t>4.6–4.8</w:t>
            </w:r>
          </w:p>
          <w:p w:rsidR="001D7686" w:rsidRPr="00E455D9" w:rsidRDefault="001D7686" w:rsidP="001D7686">
            <w:pPr>
              <w:pStyle w:val="Default"/>
              <w:jc w:val="center"/>
              <w:rPr>
                <w:color w:val="000000" w:themeColor="text1"/>
                <w:sz w:val="20"/>
                <w:szCs w:val="20"/>
              </w:rPr>
            </w:pPr>
          </w:p>
        </w:tc>
        <w:tc>
          <w:tcPr>
            <w:tcW w:w="981" w:type="pct"/>
            <w:tcBorders>
              <w:top w:val="single" w:sz="4" w:space="0" w:color="auto"/>
            </w:tcBorders>
          </w:tcPr>
          <w:p w:rsidR="001D7686" w:rsidRPr="00E455D9" w:rsidRDefault="001D7686" w:rsidP="001D7686">
            <w:pPr>
              <w:pStyle w:val="Default"/>
              <w:jc w:val="center"/>
              <w:rPr>
                <w:color w:val="000000" w:themeColor="text1"/>
                <w:sz w:val="20"/>
                <w:szCs w:val="20"/>
              </w:rPr>
            </w:pPr>
            <w:r w:rsidRPr="00E455D9">
              <w:rPr>
                <w:rFonts w:ascii="Segoe UI Symbol" w:eastAsia="ZapfDingbats" w:hAnsi="Segoe UI Symbol" w:cs="Segoe UI Symbol"/>
                <w:color w:val="000000" w:themeColor="text1"/>
                <w:sz w:val="20"/>
                <w:szCs w:val="20"/>
              </w:rPr>
              <w:t>✓</w:t>
            </w:r>
          </w:p>
        </w:tc>
      </w:tr>
      <w:tr w:rsidR="001D7686" w:rsidRPr="00F62F6C" w:rsidTr="001D7686">
        <w:trPr>
          <w:trHeight w:val="20"/>
          <w:jc w:val="center"/>
        </w:trPr>
        <w:tc>
          <w:tcPr>
            <w:tcW w:w="1135"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Ovotransferrin</w:t>
            </w:r>
          </w:p>
          <w:p w:rsidR="001D7686" w:rsidRPr="00E455D9" w:rsidRDefault="001D7686" w:rsidP="001D7686">
            <w:pPr>
              <w:pStyle w:val="Default"/>
              <w:jc w:val="center"/>
              <w:rPr>
                <w:color w:val="000000" w:themeColor="text1"/>
                <w:sz w:val="20"/>
                <w:szCs w:val="20"/>
              </w:rPr>
            </w:pPr>
          </w:p>
        </w:tc>
        <w:tc>
          <w:tcPr>
            <w:tcW w:w="920"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12–13</w:t>
            </w:r>
          </w:p>
        </w:tc>
        <w:tc>
          <w:tcPr>
            <w:tcW w:w="567"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0/15</w:t>
            </w:r>
          </w:p>
        </w:tc>
        <w:tc>
          <w:tcPr>
            <w:tcW w:w="778"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76–77.7</w:t>
            </w:r>
          </w:p>
        </w:tc>
        <w:tc>
          <w:tcPr>
            <w:tcW w:w="619"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6.1–6.6</w:t>
            </w:r>
          </w:p>
        </w:tc>
        <w:tc>
          <w:tcPr>
            <w:tcW w:w="981" w:type="pct"/>
          </w:tcPr>
          <w:p w:rsidR="001D7686" w:rsidRPr="00E455D9" w:rsidRDefault="001D7686" w:rsidP="001D7686">
            <w:pPr>
              <w:pStyle w:val="Default"/>
              <w:jc w:val="center"/>
              <w:rPr>
                <w:color w:val="000000" w:themeColor="text1"/>
                <w:sz w:val="20"/>
                <w:szCs w:val="20"/>
              </w:rPr>
            </w:pPr>
            <w:r w:rsidRPr="00E455D9">
              <w:rPr>
                <w:rFonts w:ascii="Segoe UI Symbol" w:eastAsia="ZapfDingbats" w:hAnsi="Segoe UI Symbol" w:cs="Segoe UI Symbol"/>
                <w:color w:val="000000" w:themeColor="text1"/>
                <w:sz w:val="20"/>
                <w:szCs w:val="20"/>
              </w:rPr>
              <w:t>✓</w:t>
            </w:r>
          </w:p>
        </w:tc>
      </w:tr>
      <w:tr w:rsidR="001D7686" w:rsidRPr="00F62F6C" w:rsidTr="001D7686">
        <w:trPr>
          <w:trHeight w:val="20"/>
          <w:jc w:val="center"/>
        </w:trPr>
        <w:tc>
          <w:tcPr>
            <w:tcW w:w="1135"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Ovomucoid</w:t>
            </w:r>
          </w:p>
        </w:tc>
        <w:tc>
          <w:tcPr>
            <w:tcW w:w="920" w:type="pct"/>
          </w:tcPr>
          <w:p w:rsidR="001D7686" w:rsidRPr="00E455D9" w:rsidRDefault="001D7686" w:rsidP="001D7686">
            <w:pPr>
              <w:autoSpaceDE w:val="0"/>
              <w:autoSpaceDN w:val="0"/>
              <w:adjustRightInd w:val="0"/>
              <w:jc w:val="center"/>
              <w:rPr>
                <w:rFonts w:ascii="Times New Roman" w:hAnsi="Times New Roman" w:cs="Times New Roman"/>
                <w:color w:val="000000" w:themeColor="text1"/>
                <w:sz w:val="20"/>
                <w:szCs w:val="20"/>
              </w:rPr>
            </w:pPr>
            <w:r w:rsidRPr="00E455D9">
              <w:rPr>
                <w:rFonts w:ascii="Times New Roman" w:hAnsi="Times New Roman" w:cs="Times New Roman"/>
                <w:color w:val="000000" w:themeColor="text1"/>
                <w:sz w:val="20"/>
                <w:szCs w:val="20"/>
              </w:rPr>
              <w:t>11</w:t>
            </w:r>
          </w:p>
        </w:tc>
        <w:tc>
          <w:tcPr>
            <w:tcW w:w="567" w:type="pct"/>
          </w:tcPr>
          <w:p w:rsidR="001D7686" w:rsidRPr="00E455D9" w:rsidRDefault="001D7686" w:rsidP="001D7686">
            <w:pPr>
              <w:autoSpaceDE w:val="0"/>
              <w:autoSpaceDN w:val="0"/>
              <w:adjustRightInd w:val="0"/>
              <w:jc w:val="center"/>
              <w:rPr>
                <w:rFonts w:ascii="Times New Roman" w:hAnsi="Times New Roman" w:cs="Times New Roman"/>
                <w:color w:val="000000" w:themeColor="text1"/>
                <w:sz w:val="20"/>
                <w:szCs w:val="20"/>
              </w:rPr>
            </w:pPr>
            <w:r w:rsidRPr="00E455D9">
              <w:rPr>
                <w:rFonts w:ascii="Times New Roman" w:hAnsi="Times New Roman" w:cs="Times New Roman"/>
                <w:color w:val="000000" w:themeColor="text1"/>
                <w:sz w:val="20"/>
                <w:szCs w:val="20"/>
              </w:rPr>
              <w:t>0/9</w:t>
            </w:r>
          </w:p>
        </w:tc>
        <w:tc>
          <w:tcPr>
            <w:tcW w:w="778" w:type="pct"/>
          </w:tcPr>
          <w:p w:rsidR="001D7686" w:rsidRPr="00E455D9" w:rsidRDefault="001D7686" w:rsidP="001D7686">
            <w:pPr>
              <w:autoSpaceDE w:val="0"/>
              <w:autoSpaceDN w:val="0"/>
              <w:adjustRightInd w:val="0"/>
              <w:jc w:val="center"/>
              <w:rPr>
                <w:rFonts w:ascii="Times New Roman" w:eastAsia="ZapfDingbats" w:hAnsi="Times New Roman" w:cs="Times New Roman"/>
                <w:color w:val="000000" w:themeColor="text1"/>
                <w:sz w:val="20"/>
                <w:szCs w:val="20"/>
              </w:rPr>
            </w:pPr>
            <w:r w:rsidRPr="00E455D9">
              <w:rPr>
                <w:rFonts w:ascii="Times New Roman" w:hAnsi="Times New Roman" w:cs="Times New Roman"/>
                <w:color w:val="000000" w:themeColor="text1"/>
                <w:sz w:val="20"/>
                <w:szCs w:val="20"/>
              </w:rPr>
              <w:t>28</w:t>
            </w:r>
          </w:p>
          <w:p w:rsidR="001D7686" w:rsidRPr="00E455D9" w:rsidRDefault="001D7686" w:rsidP="001D7686">
            <w:pPr>
              <w:autoSpaceDE w:val="0"/>
              <w:autoSpaceDN w:val="0"/>
              <w:adjustRightInd w:val="0"/>
              <w:jc w:val="center"/>
              <w:rPr>
                <w:rFonts w:ascii="Times New Roman" w:hAnsi="Times New Roman" w:cs="Times New Roman"/>
                <w:color w:val="000000" w:themeColor="text1"/>
                <w:sz w:val="20"/>
                <w:szCs w:val="20"/>
              </w:rPr>
            </w:pPr>
          </w:p>
        </w:tc>
        <w:tc>
          <w:tcPr>
            <w:tcW w:w="619"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4.1</w:t>
            </w:r>
          </w:p>
        </w:tc>
        <w:tc>
          <w:tcPr>
            <w:tcW w:w="981" w:type="pct"/>
          </w:tcPr>
          <w:p w:rsidR="001D7686" w:rsidRPr="00E455D9" w:rsidRDefault="001D7686" w:rsidP="001D7686">
            <w:pPr>
              <w:pStyle w:val="Default"/>
              <w:jc w:val="center"/>
              <w:rPr>
                <w:color w:val="000000" w:themeColor="text1"/>
                <w:sz w:val="20"/>
                <w:szCs w:val="20"/>
              </w:rPr>
            </w:pPr>
            <w:r w:rsidRPr="00E455D9">
              <w:rPr>
                <w:rFonts w:ascii="Segoe UI Symbol" w:eastAsia="ZapfDingbats" w:hAnsi="Segoe UI Symbol" w:cs="Segoe UI Symbol"/>
                <w:color w:val="000000" w:themeColor="text1"/>
                <w:sz w:val="20"/>
                <w:szCs w:val="20"/>
              </w:rPr>
              <w:t>✓</w:t>
            </w:r>
          </w:p>
        </w:tc>
      </w:tr>
      <w:tr w:rsidR="001D7686" w:rsidRPr="00F62F6C" w:rsidTr="001D7686">
        <w:trPr>
          <w:trHeight w:val="20"/>
          <w:jc w:val="center"/>
        </w:trPr>
        <w:tc>
          <w:tcPr>
            <w:tcW w:w="1135"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G2 Globulin</w:t>
            </w:r>
          </w:p>
        </w:tc>
        <w:tc>
          <w:tcPr>
            <w:tcW w:w="920"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4.0</w:t>
            </w:r>
          </w:p>
        </w:tc>
        <w:tc>
          <w:tcPr>
            <w:tcW w:w="567"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w:t>
            </w:r>
          </w:p>
        </w:tc>
        <w:tc>
          <w:tcPr>
            <w:tcW w:w="778" w:type="pct"/>
          </w:tcPr>
          <w:p w:rsidR="001D7686" w:rsidRPr="00E455D9" w:rsidRDefault="001D7686" w:rsidP="001D7686">
            <w:pPr>
              <w:autoSpaceDE w:val="0"/>
              <w:autoSpaceDN w:val="0"/>
              <w:adjustRightInd w:val="0"/>
              <w:jc w:val="center"/>
              <w:rPr>
                <w:rFonts w:ascii="Times New Roman" w:eastAsia="ZapfDingbats" w:hAnsi="Times New Roman" w:cs="Times New Roman"/>
                <w:color w:val="000000" w:themeColor="text1"/>
                <w:sz w:val="20"/>
                <w:szCs w:val="20"/>
              </w:rPr>
            </w:pPr>
            <w:r w:rsidRPr="00E455D9">
              <w:rPr>
                <w:rFonts w:ascii="Times New Roman" w:hAnsi="Times New Roman" w:cs="Times New Roman"/>
                <w:color w:val="000000" w:themeColor="text1"/>
                <w:sz w:val="20"/>
                <w:szCs w:val="20"/>
              </w:rPr>
              <w:t>40–49</w:t>
            </w:r>
          </w:p>
          <w:p w:rsidR="001D7686" w:rsidRPr="00E455D9" w:rsidRDefault="001D7686" w:rsidP="001D7686">
            <w:pPr>
              <w:pStyle w:val="Default"/>
              <w:jc w:val="center"/>
              <w:rPr>
                <w:color w:val="000000" w:themeColor="text1"/>
                <w:sz w:val="20"/>
                <w:szCs w:val="20"/>
              </w:rPr>
            </w:pPr>
          </w:p>
        </w:tc>
        <w:tc>
          <w:tcPr>
            <w:tcW w:w="619" w:type="pct"/>
          </w:tcPr>
          <w:p w:rsidR="001D7686" w:rsidRPr="00E455D9" w:rsidRDefault="001D7686" w:rsidP="001D7686">
            <w:pPr>
              <w:pStyle w:val="Default"/>
              <w:jc w:val="center"/>
              <w:rPr>
                <w:color w:val="000000" w:themeColor="text1"/>
                <w:sz w:val="20"/>
                <w:szCs w:val="20"/>
              </w:rPr>
            </w:pPr>
            <w:r w:rsidRPr="00E455D9">
              <w:rPr>
                <w:color w:val="000000" w:themeColor="text1"/>
                <w:sz w:val="20"/>
                <w:szCs w:val="20"/>
              </w:rPr>
              <w:t>5.5</w:t>
            </w:r>
          </w:p>
        </w:tc>
        <w:tc>
          <w:tcPr>
            <w:tcW w:w="981" w:type="pct"/>
          </w:tcPr>
          <w:p w:rsidR="001D7686" w:rsidRPr="00E455D9" w:rsidRDefault="001D7686" w:rsidP="001D7686">
            <w:pPr>
              <w:pStyle w:val="Default"/>
              <w:jc w:val="center"/>
              <w:rPr>
                <w:color w:val="000000" w:themeColor="text1"/>
                <w:sz w:val="20"/>
                <w:szCs w:val="20"/>
              </w:rPr>
            </w:pPr>
            <w:r w:rsidRPr="00E455D9">
              <w:rPr>
                <w:rFonts w:ascii="Segoe UI Symbol" w:eastAsia="ZapfDingbats" w:hAnsi="Segoe UI Symbol" w:cs="Segoe UI Symbol"/>
                <w:color w:val="000000" w:themeColor="text1"/>
                <w:sz w:val="20"/>
                <w:szCs w:val="20"/>
              </w:rPr>
              <w:t>✓</w:t>
            </w:r>
          </w:p>
        </w:tc>
      </w:tr>
      <w:tr w:rsidR="001D7686" w:rsidRPr="00F62F6C" w:rsidTr="001D7686">
        <w:trPr>
          <w:trHeight w:val="20"/>
          <w:jc w:val="center"/>
        </w:trPr>
        <w:tc>
          <w:tcPr>
            <w:tcW w:w="1135" w:type="pct"/>
          </w:tcPr>
          <w:p w:rsidR="001D7686" w:rsidRPr="00712037" w:rsidRDefault="001D7686" w:rsidP="001D7686">
            <w:pPr>
              <w:pStyle w:val="Default"/>
              <w:jc w:val="center"/>
              <w:rPr>
                <w:color w:val="000000" w:themeColor="text1"/>
                <w:sz w:val="20"/>
                <w:szCs w:val="20"/>
              </w:rPr>
            </w:pPr>
            <w:r w:rsidRPr="00712037">
              <w:rPr>
                <w:color w:val="000000" w:themeColor="text1"/>
                <w:sz w:val="20"/>
                <w:szCs w:val="20"/>
              </w:rPr>
              <w:t>G3 Globulin</w:t>
            </w:r>
          </w:p>
        </w:tc>
        <w:tc>
          <w:tcPr>
            <w:tcW w:w="920" w:type="pct"/>
          </w:tcPr>
          <w:p w:rsidR="001D7686" w:rsidRPr="00712037" w:rsidRDefault="001D7686" w:rsidP="001D7686">
            <w:pPr>
              <w:autoSpaceDE w:val="0"/>
              <w:autoSpaceDN w:val="0"/>
              <w:adjustRightInd w:val="0"/>
              <w:jc w:val="center"/>
              <w:rPr>
                <w:rFonts w:ascii="Times New Roman" w:eastAsia="ZapfDingbats" w:hAnsi="Times New Roman" w:cs="Times New Roman"/>
                <w:color w:val="000000" w:themeColor="text1"/>
                <w:sz w:val="20"/>
                <w:szCs w:val="20"/>
              </w:rPr>
            </w:pPr>
            <w:r w:rsidRPr="00712037">
              <w:rPr>
                <w:rFonts w:ascii="Times New Roman" w:hAnsi="Times New Roman" w:cs="Times New Roman"/>
                <w:color w:val="000000" w:themeColor="text1"/>
                <w:sz w:val="20"/>
                <w:szCs w:val="20"/>
              </w:rPr>
              <w:t>4.0</w:t>
            </w:r>
          </w:p>
          <w:p w:rsidR="001D7686" w:rsidRPr="00712037" w:rsidRDefault="001D7686" w:rsidP="001D7686">
            <w:pPr>
              <w:pStyle w:val="Default"/>
              <w:jc w:val="center"/>
              <w:rPr>
                <w:color w:val="000000" w:themeColor="text1"/>
                <w:sz w:val="20"/>
                <w:szCs w:val="20"/>
              </w:rPr>
            </w:pPr>
          </w:p>
        </w:tc>
        <w:tc>
          <w:tcPr>
            <w:tcW w:w="567" w:type="pct"/>
          </w:tcPr>
          <w:p w:rsidR="001D7686" w:rsidRPr="00712037" w:rsidRDefault="001D7686" w:rsidP="001D7686">
            <w:pPr>
              <w:pStyle w:val="Default"/>
              <w:jc w:val="center"/>
              <w:rPr>
                <w:color w:val="000000" w:themeColor="text1"/>
                <w:sz w:val="20"/>
                <w:szCs w:val="20"/>
              </w:rPr>
            </w:pPr>
            <w:r w:rsidRPr="00712037">
              <w:rPr>
                <w:color w:val="000000" w:themeColor="text1"/>
                <w:sz w:val="20"/>
                <w:szCs w:val="20"/>
              </w:rPr>
              <w:t>–</w:t>
            </w:r>
          </w:p>
        </w:tc>
        <w:tc>
          <w:tcPr>
            <w:tcW w:w="778" w:type="pct"/>
          </w:tcPr>
          <w:p w:rsidR="001D7686" w:rsidRPr="00712037" w:rsidRDefault="001D7686" w:rsidP="001D7686">
            <w:pPr>
              <w:pStyle w:val="Default"/>
              <w:jc w:val="center"/>
              <w:rPr>
                <w:color w:val="000000" w:themeColor="text1"/>
                <w:sz w:val="20"/>
                <w:szCs w:val="20"/>
              </w:rPr>
            </w:pPr>
            <w:r w:rsidRPr="00712037">
              <w:rPr>
                <w:color w:val="000000" w:themeColor="text1"/>
                <w:sz w:val="20"/>
                <w:szCs w:val="20"/>
              </w:rPr>
              <w:t>49–58</w:t>
            </w:r>
          </w:p>
        </w:tc>
        <w:tc>
          <w:tcPr>
            <w:tcW w:w="619" w:type="pct"/>
          </w:tcPr>
          <w:p w:rsidR="001D7686" w:rsidRPr="00712037" w:rsidRDefault="001D7686" w:rsidP="001D7686">
            <w:pPr>
              <w:pStyle w:val="Default"/>
              <w:jc w:val="center"/>
              <w:rPr>
                <w:color w:val="000000" w:themeColor="text1"/>
                <w:sz w:val="20"/>
                <w:szCs w:val="20"/>
              </w:rPr>
            </w:pPr>
            <w:r w:rsidRPr="00712037">
              <w:rPr>
                <w:color w:val="000000" w:themeColor="text1"/>
                <w:sz w:val="20"/>
                <w:szCs w:val="20"/>
              </w:rPr>
              <w:t>4.8–5.8</w:t>
            </w:r>
          </w:p>
        </w:tc>
        <w:tc>
          <w:tcPr>
            <w:tcW w:w="981" w:type="pct"/>
          </w:tcPr>
          <w:p w:rsidR="001D7686" w:rsidRPr="00712037" w:rsidRDefault="001D7686" w:rsidP="001D7686">
            <w:pPr>
              <w:pStyle w:val="Default"/>
              <w:jc w:val="center"/>
              <w:rPr>
                <w:color w:val="000000" w:themeColor="text1"/>
                <w:sz w:val="20"/>
                <w:szCs w:val="20"/>
              </w:rPr>
            </w:pPr>
            <w:r w:rsidRPr="00712037">
              <w:rPr>
                <w:rFonts w:ascii="Segoe UI Symbol" w:eastAsia="ZapfDingbats" w:hAnsi="Segoe UI Symbol" w:cs="Segoe UI Symbol"/>
                <w:color w:val="000000" w:themeColor="text1"/>
                <w:sz w:val="20"/>
                <w:szCs w:val="20"/>
              </w:rPr>
              <w:t>✓</w:t>
            </w:r>
          </w:p>
        </w:tc>
      </w:tr>
      <w:tr w:rsidR="001D7686" w:rsidRPr="002616DD" w:rsidTr="001D7686">
        <w:trPr>
          <w:trHeight w:val="20"/>
          <w:jc w:val="center"/>
        </w:trPr>
        <w:tc>
          <w:tcPr>
            <w:tcW w:w="1135"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Lysozym</w:t>
            </w:r>
          </w:p>
        </w:tc>
        <w:tc>
          <w:tcPr>
            <w:tcW w:w="920" w:type="pct"/>
          </w:tcPr>
          <w:p w:rsidR="001D7686" w:rsidRPr="002616DD" w:rsidRDefault="001D7686" w:rsidP="001D7686">
            <w:pPr>
              <w:autoSpaceDE w:val="0"/>
              <w:autoSpaceDN w:val="0"/>
              <w:adjustRightInd w:val="0"/>
              <w:jc w:val="center"/>
              <w:rPr>
                <w:rFonts w:ascii="Times New Roman" w:hAnsi="Times New Roman" w:cs="Times New Roman"/>
                <w:color w:val="000000" w:themeColor="text1"/>
                <w:sz w:val="20"/>
                <w:szCs w:val="20"/>
              </w:rPr>
            </w:pPr>
            <w:r w:rsidRPr="002616DD">
              <w:rPr>
                <w:rFonts w:ascii="Times New Roman" w:hAnsi="Times New Roman" w:cs="Times New Roman"/>
                <w:color w:val="000000" w:themeColor="text1"/>
                <w:sz w:val="20"/>
                <w:szCs w:val="20"/>
              </w:rPr>
              <w:t>3.4–3.5</w:t>
            </w:r>
          </w:p>
        </w:tc>
        <w:tc>
          <w:tcPr>
            <w:tcW w:w="567" w:type="pct"/>
          </w:tcPr>
          <w:p w:rsidR="001D7686" w:rsidRPr="002616DD" w:rsidRDefault="001D7686" w:rsidP="001D7686">
            <w:pPr>
              <w:autoSpaceDE w:val="0"/>
              <w:autoSpaceDN w:val="0"/>
              <w:adjustRightInd w:val="0"/>
              <w:jc w:val="center"/>
              <w:rPr>
                <w:rFonts w:ascii="Times New Roman" w:hAnsi="Times New Roman" w:cs="Times New Roman"/>
                <w:color w:val="000000" w:themeColor="text1"/>
                <w:sz w:val="20"/>
                <w:szCs w:val="20"/>
              </w:rPr>
            </w:pPr>
            <w:r w:rsidRPr="002616DD">
              <w:rPr>
                <w:rFonts w:ascii="Times New Roman" w:hAnsi="Times New Roman" w:cs="Times New Roman"/>
                <w:color w:val="000000" w:themeColor="text1"/>
                <w:sz w:val="20"/>
                <w:szCs w:val="20"/>
              </w:rPr>
              <w:t>0/4</w:t>
            </w:r>
          </w:p>
        </w:tc>
        <w:tc>
          <w:tcPr>
            <w:tcW w:w="778" w:type="pct"/>
          </w:tcPr>
          <w:p w:rsidR="001D7686" w:rsidRPr="002616DD" w:rsidRDefault="001D7686" w:rsidP="001D7686">
            <w:pPr>
              <w:autoSpaceDE w:val="0"/>
              <w:autoSpaceDN w:val="0"/>
              <w:adjustRightInd w:val="0"/>
              <w:jc w:val="center"/>
              <w:rPr>
                <w:rFonts w:ascii="Times New Roman" w:hAnsi="Times New Roman" w:cs="Times New Roman"/>
                <w:color w:val="000000" w:themeColor="text1"/>
                <w:sz w:val="20"/>
                <w:szCs w:val="20"/>
              </w:rPr>
            </w:pPr>
            <w:r w:rsidRPr="002616DD">
              <w:rPr>
                <w:rFonts w:ascii="Times New Roman" w:hAnsi="Times New Roman" w:cs="Times New Roman"/>
                <w:color w:val="000000" w:themeColor="text1"/>
                <w:sz w:val="20"/>
                <w:szCs w:val="20"/>
              </w:rPr>
              <w:t>14.3</w:t>
            </w:r>
          </w:p>
          <w:p w:rsidR="001D7686" w:rsidRPr="002616DD" w:rsidRDefault="001D7686" w:rsidP="001D7686">
            <w:pPr>
              <w:pStyle w:val="Default"/>
              <w:jc w:val="center"/>
              <w:rPr>
                <w:color w:val="000000" w:themeColor="text1"/>
                <w:sz w:val="20"/>
                <w:szCs w:val="20"/>
              </w:rPr>
            </w:pPr>
          </w:p>
        </w:tc>
        <w:tc>
          <w:tcPr>
            <w:tcW w:w="619"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10.7</w:t>
            </w:r>
          </w:p>
        </w:tc>
        <w:tc>
          <w:tcPr>
            <w:tcW w:w="981"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w:t>
            </w:r>
          </w:p>
        </w:tc>
      </w:tr>
      <w:tr w:rsidR="001D7686" w:rsidRPr="002616DD" w:rsidTr="001D7686">
        <w:trPr>
          <w:trHeight w:val="20"/>
          <w:jc w:val="center"/>
        </w:trPr>
        <w:tc>
          <w:tcPr>
            <w:tcW w:w="1135"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Ovomucin</w:t>
            </w:r>
          </w:p>
        </w:tc>
        <w:tc>
          <w:tcPr>
            <w:tcW w:w="920"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1.5–3.5</w:t>
            </w:r>
          </w:p>
        </w:tc>
        <w:tc>
          <w:tcPr>
            <w:tcW w:w="567"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w:t>
            </w:r>
          </w:p>
        </w:tc>
        <w:tc>
          <w:tcPr>
            <w:tcW w:w="778"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230–8300</w:t>
            </w:r>
          </w:p>
        </w:tc>
        <w:tc>
          <w:tcPr>
            <w:tcW w:w="619" w:type="pct"/>
          </w:tcPr>
          <w:p w:rsidR="001D7686" w:rsidRPr="002616DD" w:rsidRDefault="001D7686" w:rsidP="001D7686">
            <w:pPr>
              <w:pStyle w:val="Default"/>
              <w:jc w:val="center"/>
              <w:rPr>
                <w:color w:val="000000" w:themeColor="text1"/>
                <w:sz w:val="20"/>
                <w:szCs w:val="20"/>
              </w:rPr>
            </w:pPr>
            <w:r w:rsidRPr="002616DD">
              <w:rPr>
                <w:color w:val="000000" w:themeColor="text1"/>
                <w:sz w:val="20"/>
                <w:szCs w:val="20"/>
              </w:rPr>
              <w:t>4.5–5.0</w:t>
            </w:r>
          </w:p>
        </w:tc>
        <w:tc>
          <w:tcPr>
            <w:tcW w:w="981" w:type="pct"/>
          </w:tcPr>
          <w:p w:rsidR="001D7686" w:rsidRPr="002616DD" w:rsidRDefault="001D7686" w:rsidP="001D7686">
            <w:pPr>
              <w:pStyle w:val="Default"/>
              <w:jc w:val="center"/>
              <w:rPr>
                <w:color w:val="000000" w:themeColor="text1"/>
                <w:sz w:val="20"/>
                <w:szCs w:val="20"/>
              </w:rPr>
            </w:pPr>
            <w:r w:rsidRPr="002616DD">
              <w:rPr>
                <w:rFonts w:ascii="Segoe UI Symbol" w:eastAsia="ZapfDingbats" w:hAnsi="Segoe UI Symbol" w:cs="Segoe UI Symbol"/>
                <w:color w:val="000000" w:themeColor="text1"/>
                <w:sz w:val="20"/>
                <w:szCs w:val="20"/>
              </w:rPr>
              <w:t>✓</w:t>
            </w:r>
          </w:p>
        </w:tc>
      </w:tr>
    </w:tbl>
    <w:p w:rsidR="001D7686" w:rsidRPr="002616DD" w:rsidRDefault="001D7686" w:rsidP="001D7686">
      <w:pPr>
        <w:pStyle w:val="Default"/>
        <w:spacing w:line="360" w:lineRule="auto"/>
        <w:jc w:val="both"/>
        <w:rPr>
          <w:b/>
          <w:bCs/>
          <w:color w:val="000000" w:themeColor="text1"/>
          <w:sz w:val="20"/>
          <w:szCs w:val="20"/>
        </w:rPr>
      </w:pPr>
    </w:p>
    <w:p w:rsidR="001D7686" w:rsidRPr="00FA4F58" w:rsidRDefault="001D7686" w:rsidP="001D7686">
      <w:pPr>
        <w:pStyle w:val="Heading3"/>
        <w:spacing w:line="360" w:lineRule="auto"/>
        <w:rPr>
          <w:rFonts w:ascii="Times New Roman" w:hAnsi="Times New Roman" w:cs="Times New Roman"/>
          <w:b/>
          <w:bCs/>
          <w:color w:val="000000" w:themeColor="text1"/>
          <w:szCs w:val="24"/>
        </w:rPr>
      </w:pPr>
      <w:bookmarkStart w:id="6" w:name="_Toc31194547"/>
      <w:r w:rsidRPr="00FA4F58">
        <w:rPr>
          <w:rFonts w:ascii="Times New Roman" w:hAnsi="Times New Roman" w:cs="Times New Roman"/>
          <w:b/>
          <w:bCs/>
          <w:color w:val="000000" w:themeColor="text1"/>
          <w:szCs w:val="24"/>
        </w:rPr>
        <w:t>2.4.1 Ov</w:t>
      </w:r>
      <w:r w:rsidR="0028760A">
        <w:rPr>
          <w:rFonts w:ascii="Times New Roman" w:hAnsi="Times New Roman" w:cs="Times New Roman"/>
          <w:b/>
          <w:bCs/>
          <w:color w:val="000000" w:themeColor="text1"/>
          <w:szCs w:val="24"/>
        </w:rPr>
        <w:t>albumen</w:t>
      </w:r>
      <w:bookmarkEnd w:id="6"/>
    </w:p>
    <w:p w:rsidR="001D7686" w:rsidRPr="00D0461D"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D0461D">
        <w:rPr>
          <w:rFonts w:ascii="Times New Roman" w:hAnsi="Times New Roman" w:cs="Times New Roman"/>
          <w:color w:val="000000" w:themeColor="text1"/>
          <w:sz w:val="24"/>
          <w:szCs w:val="24"/>
          <w:shd w:val="clear" w:color="auto" w:fill="FFFFFF"/>
        </w:rPr>
        <w:t>Ov</w:t>
      </w:r>
      <w:r w:rsidR="0028760A">
        <w:rPr>
          <w:rFonts w:ascii="Times New Roman" w:hAnsi="Times New Roman" w:cs="Times New Roman"/>
          <w:color w:val="000000" w:themeColor="text1"/>
          <w:sz w:val="24"/>
          <w:szCs w:val="24"/>
          <w:shd w:val="clear" w:color="auto" w:fill="FFFFFF"/>
        </w:rPr>
        <w:t>albumen</w:t>
      </w:r>
      <w:r w:rsidRPr="00D0461D">
        <w:rPr>
          <w:rFonts w:ascii="Times New Roman" w:hAnsi="Times New Roman" w:cs="Times New Roman"/>
          <w:color w:val="000000" w:themeColor="text1"/>
          <w:sz w:val="24"/>
          <w:szCs w:val="24"/>
          <w:shd w:val="clear" w:color="auto" w:fill="FFFFFF"/>
        </w:rPr>
        <w:t xml:space="preserve"> constitutes 55% of the proteins of egg w</w:t>
      </w:r>
      <w:r>
        <w:rPr>
          <w:rFonts w:ascii="Times New Roman" w:hAnsi="Times New Roman" w:cs="Times New Roman"/>
          <w:color w:val="000000" w:themeColor="text1"/>
          <w:sz w:val="24"/>
          <w:szCs w:val="24"/>
          <w:shd w:val="clear" w:color="auto" w:fill="FFFFFF"/>
        </w:rPr>
        <w:t>hite (</w:t>
      </w:r>
      <w:r w:rsidR="0028760A">
        <w:rPr>
          <w:rFonts w:ascii="Times New Roman" w:hAnsi="Times New Roman" w:cs="Times New Roman"/>
          <w:color w:val="000000" w:themeColor="text1"/>
          <w:sz w:val="24"/>
          <w:szCs w:val="24"/>
          <w:shd w:val="clear" w:color="auto" w:fill="FFFFFF"/>
        </w:rPr>
        <w:t>albumen</w:t>
      </w:r>
      <w:r>
        <w:rPr>
          <w:rFonts w:ascii="Times New Roman" w:hAnsi="Times New Roman" w:cs="Times New Roman"/>
          <w:color w:val="000000" w:themeColor="text1"/>
          <w:sz w:val="24"/>
          <w:szCs w:val="24"/>
          <w:shd w:val="clear" w:color="auto" w:fill="FFFFFF"/>
        </w:rPr>
        <w:t xml:space="preserve">). It is a phosphor </w:t>
      </w:r>
      <w:r w:rsidRPr="00D0461D">
        <w:rPr>
          <w:rFonts w:ascii="Times New Roman" w:hAnsi="Times New Roman" w:cs="Times New Roman"/>
          <w:color w:val="000000" w:themeColor="text1"/>
          <w:sz w:val="24"/>
          <w:szCs w:val="24"/>
          <w:shd w:val="clear" w:color="auto" w:fill="FFFFFF"/>
        </w:rPr>
        <w:t>glycoprotein. It is composed of three additives A1, A2, and A3, which differ simplest in phosphorus content. It is a monomeric phosphoglycopro</w:t>
      </w:r>
      <w:r>
        <w:rPr>
          <w:rFonts w:ascii="Times New Roman" w:hAnsi="Times New Roman" w:cs="Times New Roman"/>
          <w:color w:val="000000" w:themeColor="text1"/>
          <w:sz w:val="24"/>
          <w:szCs w:val="24"/>
          <w:shd w:val="clear" w:color="auto" w:fill="FFFFFF"/>
        </w:rPr>
        <w:t xml:space="preserve">tein with a molecular weight of </w:t>
      </w:r>
      <w:r w:rsidRPr="00D0461D">
        <w:rPr>
          <w:rFonts w:ascii="Times New Roman" w:hAnsi="Times New Roman" w:cs="Times New Roman"/>
          <w:color w:val="000000" w:themeColor="text1"/>
          <w:sz w:val="24"/>
          <w:szCs w:val="24"/>
          <w:shd w:val="clear" w:color="auto" w:fill="FFFFFF"/>
        </w:rPr>
        <w:t>44.5 kDa and an isoelectric point (IEP) o</w:t>
      </w:r>
      <w:r>
        <w:rPr>
          <w:rFonts w:ascii="Times New Roman" w:hAnsi="Times New Roman" w:cs="Times New Roman"/>
          <w:color w:val="000000" w:themeColor="text1"/>
          <w:sz w:val="24"/>
          <w:szCs w:val="24"/>
          <w:shd w:val="clear" w:color="auto" w:fill="FFFFFF"/>
        </w:rPr>
        <w:t>f 4.5. Ovalbumin is the common</w:t>
      </w:r>
      <w:r w:rsidRPr="00D0461D">
        <w:rPr>
          <w:rFonts w:ascii="Times New Roman" w:hAnsi="Times New Roman" w:cs="Times New Roman"/>
          <w:color w:val="000000" w:themeColor="text1"/>
          <w:sz w:val="24"/>
          <w:szCs w:val="24"/>
          <w:shd w:val="clear" w:color="auto" w:fill="FFFFFF"/>
        </w:rPr>
        <w:t> egg white protein</w:t>
      </w:r>
      <w:r>
        <w:rPr>
          <w:rFonts w:ascii="Times New Roman" w:hAnsi="Times New Roman" w:cs="Times New Roman"/>
          <w:color w:val="000000" w:themeColor="text1"/>
          <w:sz w:val="24"/>
          <w:szCs w:val="24"/>
          <w:shd w:val="clear" w:color="auto" w:fill="FFFFFF"/>
        </w:rPr>
        <w:t xml:space="preserve"> to include free-sulfhydryl groups </w:t>
      </w:r>
      <w:r w:rsidRPr="00D0461D">
        <w:rPr>
          <w:rFonts w:ascii="Times New Roman" w:hAnsi="Times New Roman" w:cs="Times New Roman"/>
          <w:color w:val="000000" w:themeColor="text1"/>
          <w:sz w:val="24"/>
          <w:szCs w:val="24"/>
        </w:rPr>
        <w:t>(Mine, 1995)</w:t>
      </w:r>
      <w:r>
        <w:rPr>
          <w:rFonts w:ascii="Times New Roman" w:hAnsi="Times New Roman" w:cs="Times New Roman"/>
          <w:color w:val="000000" w:themeColor="text1"/>
          <w:sz w:val="24"/>
          <w:szCs w:val="24"/>
        </w:rPr>
        <w:t>.</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7" w:name="_Toc31194548"/>
      <w:r w:rsidRPr="00FA4F58">
        <w:rPr>
          <w:rFonts w:ascii="Times New Roman" w:hAnsi="Times New Roman" w:cs="Times New Roman"/>
          <w:b/>
          <w:bCs/>
          <w:color w:val="000000" w:themeColor="text1"/>
        </w:rPr>
        <w:t>2.4.2 Conalbumin</w:t>
      </w:r>
      <w:bookmarkEnd w:id="7"/>
    </w:p>
    <w:p w:rsidR="001D7686" w:rsidRPr="009A6210"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D0461D">
        <w:rPr>
          <w:rFonts w:ascii="Times New Roman" w:hAnsi="Times New Roman" w:cs="Times New Roman"/>
          <w:color w:val="000000" w:themeColor="text1"/>
          <w:sz w:val="24"/>
          <w:szCs w:val="24"/>
          <w:shd w:val="clear" w:color="auto" w:fill="FFFFFF"/>
        </w:rPr>
        <w:t>The egg white (albumin) protein contain 13% Conalbumin. It consists of two types neither of which contains phosphorus nor Sulphur. It is a glycoprotein and chargeable for the transfer of ferric ions from the hen’s oviduct to the developing embryo</w:t>
      </w:r>
      <w:r w:rsidRPr="00D0461D">
        <w:rPr>
          <w:rFonts w:ascii="Times New Roman" w:hAnsi="Times New Roman" w:cs="Times New Roman"/>
          <w:color w:val="000000" w:themeColor="text1"/>
          <w:sz w:val="24"/>
          <w:szCs w:val="24"/>
        </w:rPr>
        <w:t xml:space="preserve"> (Huopalahti </w:t>
      </w:r>
      <w:r w:rsidRPr="00D0461D">
        <w:rPr>
          <w:rFonts w:ascii="Times New Roman" w:hAnsi="Times New Roman" w:cs="Times New Roman"/>
          <w:i/>
          <w:iCs/>
          <w:color w:val="000000" w:themeColor="text1"/>
          <w:sz w:val="24"/>
          <w:szCs w:val="24"/>
        </w:rPr>
        <w:t>et al</w:t>
      </w:r>
      <w:r w:rsidRPr="00D0461D">
        <w:rPr>
          <w:rFonts w:ascii="Times New Roman" w:hAnsi="Times New Roman" w:cs="Times New Roman"/>
          <w:color w:val="000000" w:themeColor="text1"/>
          <w:sz w:val="24"/>
          <w:szCs w:val="24"/>
        </w:rPr>
        <w:t xml:space="preserve">., 2007). </w:t>
      </w:r>
      <w:r w:rsidRPr="00D0461D">
        <w:rPr>
          <w:rFonts w:ascii="Times New Roman" w:hAnsi="Times New Roman" w:cs="Times New Roman"/>
          <w:color w:val="000000" w:themeColor="text1"/>
          <w:sz w:val="24"/>
          <w:szCs w:val="24"/>
          <w:shd w:val="clear" w:color="auto" w:fill="FFFFFF"/>
        </w:rPr>
        <w:t>The IEP of ovotransferrin </w:t>
      </w:r>
      <w:r>
        <w:rPr>
          <w:rFonts w:ascii="Times New Roman" w:hAnsi="Times New Roman" w:cs="Times New Roman"/>
          <w:color w:val="000000" w:themeColor="text1"/>
          <w:sz w:val="24"/>
          <w:szCs w:val="24"/>
          <w:shd w:val="clear" w:color="auto" w:fill="FFFFFF"/>
        </w:rPr>
        <w:t>predicted upon on the amount of constant Fe3+ ions and varies among</w:t>
      </w:r>
      <w:r w:rsidRPr="00D0461D">
        <w:rPr>
          <w:rFonts w:ascii="Times New Roman" w:hAnsi="Times New Roman" w:cs="Times New Roman"/>
          <w:color w:val="000000" w:themeColor="text1"/>
          <w:sz w:val="24"/>
          <w:szCs w:val="24"/>
          <w:shd w:val="clear" w:color="auto" w:fill="FFFFFF"/>
        </w:rPr>
        <w:t xml:space="preserve"> pH 7.2, pH 6.6 and pH 6.1 for no, one and two certain ferric ions, respectively. The denaturation temperature </w:t>
      </w:r>
      <w:r>
        <w:rPr>
          <w:rFonts w:ascii="Times New Roman" w:hAnsi="Times New Roman" w:cs="Times New Roman"/>
          <w:color w:val="000000" w:themeColor="text1"/>
          <w:sz w:val="24"/>
          <w:szCs w:val="24"/>
          <w:shd w:val="clear" w:color="auto" w:fill="FFFFFF"/>
        </w:rPr>
        <w:t>of ovotranferrin can be increased</w:t>
      </w:r>
      <w:r w:rsidRPr="00D0461D">
        <w:rPr>
          <w:rFonts w:ascii="Times New Roman" w:hAnsi="Times New Roman" w:cs="Times New Roman"/>
          <w:color w:val="000000" w:themeColor="text1"/>
          <w:sz w:val="24"/>
          <w:szCs w:val="24"/>
          <w:shd w:val="clear" w:color="auto" w:fill="FFFFFF"/>
        </w:rPr>
        <w:t> from 63 °C to 83.5 °C due to the complexation of Fe3</w:t>
      </w:r>
      <w:r w:rsidRPr="00076954">
        <w:rPr>
          <w:rFonts w:ascii="Times New Roman" w:hAnsi="Times New Roman" w:cs="Times New Roman"/>
          <w:color w:val="000000" w:themeColor="text1"/>
          <w:sz w:val="24"/>
          <w:szCs w:val="24"/>
          <w:shd w:val="clear" w:color="auto" w:fill="FFFFFF"/>
          <w:vertAlign w:val="superscript"/>
        </w:rPr>
        <w:t xml:space="preserve">+ </w:t>
      </w:r>
      <w:r w:rsidRPr="00D0461D">
        <w:rPr>
          <w:rFonts w:ascii="Times New Roman" w:hAnsi="Times New Roman" w:cs="Times New Roman"/>
          <w:color w:val="000000" w:themeColor="text1"/>
          <w:sz w:val="24"/>
          <w:szCs w:val="24"/>
          <w:shd w:val="clear" w:color="auto" w:fill="FFFFFF"/>
        </w:rPr>
        <w:t>at pH of 7.5</w:t>
      </w:r>
      <w:r w:rsidRPr="00D0461D">
        <w:rPr>
          <w:rFonts w:ascii="Times New Roman" w:hAnsi="Times New Roman" w:cs="Times New Roman"/>
          <w:color w:val="000000" w:themeColor="text1"/>
          <w:sz w:val="24"/>
          <w:szCs w:val="24"/>
        </w:rPr>
        <w:t xml:space="preserve">(Ternes, 2008). </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8" w:name="_Toc31194549"/>
      <w:r w:rsidRPr="00FA4F58">
        <w:rPr>
          <w:rFonts w:ascii="Times New Roman" w:hAnsi="Times New Roman" w:cs="Times New Roman"/>
          <w:b/>
          <w:bCs/>
          <w:color w:val="000000" w:themeColor="text1"/>
        </w:rPr>
        <w:t>2.4.3 Ovamucoid</w:t>
      </w:r>
      <w:bookmarkEnd w:id="8"/>
    </w:p>
    <w:p w:rsidR="001D7686" w:rsidRPr="00D0461D"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D0461D">
        <w:rPr>
          <w:rFonts w:ascii="Times New Roman" w:hAnsi="Times New Roman" w:cs="Times New Roman"/>
          <w:color w:val="000000" w:themeColor="text1"/>
          <w:sz w:val="24"/>
          <w:szCs w:val="24"/>
          <w:shd w:val="clear" w:color="auto" w:fill="FFFFFF"/>
        </w:rPr>
        <w:t>Ovamucoid is a glycoprotein. This constitutes approximately 10% of the egg white proteins. Ovomucoid has an IEP among pH 3.8 and 4.4 dep</w:t>
      </w:r>
      <w:r>
        <w:rPr>
          <w:rFonts w:ascii="Times New Roman" w:hAnsi="Times New Roman" w:cs="Times New Roman"/>
          <w:color w:val="000000" w:themeColor="text1"/>
          <w:sz w:val="24"/>
          <w:szCs w:val="24"/>
          <w:shd w:val="clear" w:color="auto" w:fill="FFFFFF"/>
        </w:rPr>
        <w:t xml:space="preserve">ending at the attached glycosyl </w:t>
      </w:r>
      <w:r w:rsidRPr="00D0461D">
        <w:rPr>
          <w:rFonts w:ascii="Times New Roman" w:hAnsi="Times New Roman" w:cs="Times New Roman"/>
          <w:color w:val="000000" w:themeColor="text1"/>
          <w:sz w:val="24"/>
          <w:szCs w:val="24"/>
          <w:shd w:val="clear" w:color="auto" w:fill="FFFFFF"/>
        </w:rPr>
        <w:t>residues</w:t>
      </w:r>
      <w:r w:rsidRPr="00D0461D">
        <w:rPr>
          <w:rFonts w:ascii="Times New Roman" w:hAnsi="Times New Roman" w:cs="Times New Roman"/>
          <w:color w:val="000000" w:themeColor="text1"/>
          <w:sz w:val="24"/>
          <w:szCs w:val="24"/>
        </w:rPr>
        <w:t xml:space="preserve"> (Ternes, 2008).</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9" w:name="_Toc31194550"/>
      <w:r w:rsidRPr="00FA4F58">
        <w:rPr>
          <w:rFonts w:ascii="Times New Roman" w:hAnsi="Times New Roman" w:cs="Times New Roman"/>
          <w:b/>
          <w:bCs/>
          <w:color w:val="000000" w:themeColor="text1"/>
        </w:rPr>
        <w:lastRenderedPageBreak/>
        <w:t>2.4.4 Ovomucin</w:t>
      </w:r>
      <w:bookmarkEnd w:id="9"/>
    </w:p>
    <w:p w:rsidR="001D7686" w:rsidRPr="00D0461D"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D0461D">
        <w:rPr>
          <w:rFonts w:ascii="Times New Roman" w:hAnsi="Times New Roman" w:cs="Times New Roman"/>
          <w:color w:val="000000" w:themeColor="text1"/>
          <w:sz w:val="24"/>
          <w:szCs w:val="24"/>
          <w:shd w:val="clear" w:color="auto" w:fill="FFFFFF"/>
        </w:rPr>
        <w:t>Ovomucin protein is main reason for the thickness of the thick albumen and the jelly like nature of egg white. It includes 2% of the egg albumin. Ovomucin is content in the thick layers of albumin is about four instances</w:t>
      </w:r>
      <w:r>
        <w:rPr>
          <w:rFonts w:ascii="Times New Roman" w:hAnsi="Times New Roman" w:cs="Times New Roman"/>
          <w:color w:val="000000" w:themeColor="text1"/>
          <w:sz w:val="24"/>
          <w:szCs w:val="24"/>
          <w:shd w:val="clear" w:color="auto" w:fill="FFFFFF"/>
        </w:rPr>
        <w:t> greater than in thin layers. Ovomucin also</w:t>
      </w:r>
      <w:r w:rsidRPr="00D0461D">
        <w:rPr>
          <w:rFonts w:ascii="Times New Roman" w:hAnsi="Times New Roman" w:cs="Times New Roman"/>
          <w:color w:val="000000" w:themeColor="text1"/>
          <w:sz w:val="24"/>
          <w:szCs w:val="24"/>
          <w:shd w:val="clear" w:color="auto" w:fill="FFFFFF"/>
        </w:rPr>
        <w:t xml:space="preserve"> insoluble in water but</w:t>
      </w:r>
      <w:r>
        <w:rPr>
          <w:rFonts w:ascii="Times New Roman" w:hAnsi="Times New Roman" w:cs="Times New Roman"/>
          <w:color w:val="000000" w:themeColor="text1"/>
          <w:sz w:val="24"/>
          <w:szCs w:val="24"/>
          <w:shd w:val="clear" w:color="auto" w:fill="FFFFFF"/>
        </w:rPr>
        <w:t xml:space="preserve"> soluble in dilute salt solution</w:t>
      </w:r>
      <w:r w:rsidRPr="00D0461D">
        <w:rPr>
          <w:rFonts w:ascii="Times New Roman" w:hAnsi="Times New Roman" w:cs="Times New Roman"/>
          <w:color w:val="000000" w:themeColor="text1"/>
          <w:sz w:val="24"/>
          <w:szCs w:val="24"/>
          <w:shd w:val="clear" w:color="auto" w:fill="FFFFFF"/>
        </w:rPr>
        <w:t>.The molecular weight of the α-ovomucin subunit has been anticipated by means of SDS-PAGE or ultracentrifugation to be among 180 and 220 kDa and for β-ovomucin between four hundred and 720 kDa</w:t>
      </w:r>
      <w:r w:rsidRPr="00D0461D">
        <w:rPr>
          <w:rFonts w:ascii="Times New Roman" w:hAnsi="Times New Roman" w:cs="Times New Roman"/>
          <w:color w:val="000000" w:themeColor="text1"/>
          <w:sz w:val="24"/>
          <w:szCs w:val="24"/>
        </w:rPr>
        <w:t xml:space="preserve"> (Huopalahti </w:t>
      </w:r>
      <w:r w:rsidRPr="00D0461D">
        <w:rPr>
          <w:rFonts w:ascii="Times New Roman" w:hAnsi="Times New Roman" w:cs="Times New Roman"/>
          <w:i/>
          <w:iCs/>
          <w:color w:val="000000" w:themeColor="text1"/>
          <w:sz w:val="24"/>
          <w:szCs w:val="24"/>
        </w:rPr>
        <w:t>et al</w:t>
      </w:r>
      <w:r w:rsidRPr="00D0461D">
        <w:rPr>
          <w:rFonts w:ascii="Times New Roman" w:hAnsi="Times New Roman" w:cs="Times New Roman"/>
          <w:color w:val="000000" w:themeColor="text1"/>
          <w:sz w:val="24"/>
          <w:szCs w:val="24"/>
        </w:rPr>
        <w:t>., 2007).</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10" w:name="_Toc31194551"/>
      <w:r w:rsidRPr="00FA4F58">
        <w:rPr>
          <w:rFonts w:ascii="Times New Roman" w:hAnsi="Times New Roman" w:cs="Times New Roman"/>
          <w:b/>
          <w:bCs/>
          <w:color w:val="000000" w:themeColor="text1"/>
        </w:rPr>
        <w:t>2.4.5 Lysozyme</w:t>
      </w:r>
      <w:bookmarkEnd w:id="10"/>
    </w:p>
    <w:p w:rsidR="001D7686" w:rsidRPr="00D0461D" w:rsidRDefault="00427303"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Egg white </w:t>
      </w:r>
      <w:r w:rsidR="001D7686" w:rsidRPr="00D0461D">
        <w:rPr>
          <w:rFonts w:ascii="Times New Roman" w:hAnsi="Times New Roman" w:cs="Times New Roman"/>
          <w:color w:val="000000" w:themeColor="text1"/>
          <w:sz w:val="24"/>
          <w:szCs w:val="24"/>
          <w:shd w:val="clear" w:color="auto" w:fill="FFFFFF"/>
        </w:rPr>
        <w:t>contain</w:t>
      </w:r>
      <w:r>
        <w:rPr>
          <w:rFonts w:ascii="Times New Roman" w:hAnsi="Times New Roman" w:cs="Times New Roman"/>
          <w:color w:val="000000" w:themeColor="text1"/>
          <w:sz w:val="24"/>
          <w:szCs w:val="24"/>
          <w:shd w:val="clear" w:color="auto" w:fill="FFFFFF"/>
        </w:rPr>
        <w:t>s</w:t>
      </w:r>
      <w:r w:rsidR="001D7686" w:rsidRPr="00D0461D">
        <w:rPr>
          <w:rFonts w:ascii="Times New Roman" w:hAnsi="Times New Roman" w:cs="Times New Roman"/>
          <w:color w:val="000000" w:themeColor="text1"/>
          <w:sz w:val="24"/>
          <w:szCs w:val="24"/>
          <w:shd w:val="clear" w:color="auto" w:fill="FFFFFF"/>
        </w:rPr>
        <w:t xml:space="preserve"> 3.5% of this content. Lysozyme is an enzyme capable of lysing or dissolving the cell wall of bacteria. It is mainly compos</w:t>
      </w:r>
      <w:r w:rsidR="001D7686">
        <w:rPr>
          <w:rFonts w:ascii="Times New Roman" w:hAnsi="Times New Roman" w:cs="Times New Roman"/>
          <w:color w:val="000000" w:themeColor="text1"/>
          <w:sz w:val="24"/>
          <w:szCs w:val="24"/>
          <w:shd w:val="clear" w:color="auto" w:fill="FFFFFF"/>
        </w:rPr>
        <w:t xml:space="preserve">ed of three components A, B and C. </w:t>
      </w:r>
      <w:r w:rsidR="001D7686" w:rsidRPr="00D0461D">
        <w:rPr>
          <w:rFonts w:ascii="Times New Roman" w:hAnsi="Times New Roman" w:cs="Times New Roman"/>
          <w:color w:val="000000" w:themeColor="text1"/>
          <w:sz w:val="24"/>
          <w:szCs w:val="24"/>
          <w:shd w:val="clear" w:color="auto" w:fill="FFFFFF"/>
        </w:rPr>
        <w:t>It makes the diet unavailable and binds biotin. Hen egg white is the most commercial supply of lysozyme with a concentration of 3500 μg/ml. Lysozyme is especially small secretory enzyme with a molecular mass of 14.3 kDa and no carbohydrate compounds. It is a very primary protein with an IEP at pH 10.5.</w:t>
      </w:r>
      <w:r w:rsidR="001D7686" w:rsidRPr="00D0461D">
        <w:rPr>
          <w:rFonts w:ascii="Times New Roman" w:hAnsi="Times New Roman" w:cs="Times New Roman"/>
          <w:color w:val="000000" w:themeColor="text1"/>
          <w:sz w:val="24"/>
          <w:szCs w:val="24"/>
        </w:rPr>
        <w:t xml:space="preserve"> (Huopalahti </w:t>
      </w:r>
      <w:r w:rsidR="001D7686" w:rsidRPr="00D0461D">
        <w:rPr>
          <w:rFonts w:ascii="Times New Roman" w:hAnsi="Times New Roman" w:cs="Times New Roman"/>
          <w:i/>
          <w:iCs/>
          <w:color w:val="000000" w:themeColor="text1"/>
          <w:sz w:val="24"/>
          <w:szCs w:val="24"/>
        </w:rPr>
        <w:t>et al</w:t>
      </w:r>
      <w:r w:rsidR="001D7686" w:rsidRPr="00D0461D">
        <w:rPr>
          <w:rFonts w:ascii="Times New Roman" w:hAnsi="Times New Roman" w:cs="Times New Roman"/>
          <w:color w:val="000000" w:themeColor="text1"/>
          <w:sz w:val="24"/>
          <w:szCs w:val="24"/>
        </w:rPr>
        <w:t>., 2007).</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11" w:name="_Toc31194552"/>
      <w:r w:rsidRPr="00FA4F58">
        <w:rPr>
          <w:rFonts w:ascii="Times New Roman" w:hAnsi="Times New Roman" w:cs="Times New Roman"/>
          <w:b/>
          <w:bCs/>
          <w:color w:val="000000" w:themeColor="text1"/>
        </w:rPr>
        <w:t>2.4.6 Avidin</w:t>
      </w:r>
      <w:bookmarkEnd w:id="11"/>
    </w:p>
    <w:p w:rsidR="001D7686" w:rsidRPr="00847EF3" w:rsidRDefault="001D7686" w:rsidP="001D7686">
      <w:pPr>
        <w:pStyle w:val="Default"/>
        <w:spacing w:line="360" w:lineRule="auto"/>
        <w:jc w:val="both"/>
        <w:rPr>
          <w:color w:val="000000" w:themeColor="text1"/>
        </w:rPr>
      </w:pPr>
      <w:r w:rsidRPr="00847EF3">
        <w:rPr>
          <w:color w:val="000000" w:themeColor="text1"/>
        </w:rPr>
        <w:t xml:space="preserve">Avidin is 0.05% of the egg white protein. It is denatured by cooked eggs and heat and do not affect the availability of biotin. </w:t>
      </w:r>
    </w:p>
    <w:p w:rsidR="001D7686" w:rsidRPr="00FA4F58" w:rsidRDefault="001D7686" w:rsidP="001D7686">
      <w:pPr>
        <w:pStyle w:val="Heading3"/>
        <w:spacing w:line="360" w:lineRule="auto"/>
        <w:rPr>
          <w:rFonts w:ascii="Times New Roman" w:hAnsi="Times New Roman" w:cs="Times New Roman"/>
          <w:b/>
          <w:bCs/>
          <w:color w:val="000000" w:themeColor="text1"/>
        </w:rPr>
      </w:pPr>
      <w:bookmarkStart w:id="12" w:name="_Toc31194553"/>
      <w:r w:rsidRPr="00FA4F58">
        <w:rPr>
          <w:rFonts w:ascii="Times New Roman" w:hAnsi="Times New Roman" w:cs="Times New Roman"/>
          <w:b/>
          <w:bCs/>
          <w:color w:val="000000" w:themeColor="text1"/>
        </w:rPr>
        <w:t>2.4.7 Ovoglobulin</w:t>
      </w:r>
      <w:bookmarkEnd w:id="12"/>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Ovoglobulin is a protein which includes two components G1 and G2 and </w:t>
      </w:r>
      <w:r w:rsidRPr="00847EF3">
        <w:rPr>
          <w:rFonts w:ascii="Times New Roman" w:hAnsi="Times New Roman" w:cs="Times New Roman"/>
          <w:color w:val="000000" w:themeColor="text1"/>
          <w:sz w:val="24"/>
          <w:szCs w:val="24"/>
          <w:shd w:val="clear" w:color="auto" w:fill="FFFFFF"/>
        </w:rPr>
        <w:t>both are outstanding foaming agents. They have an IEP at pH 4.8 to 5.8 depending on the amount of connected carbohydrates</w:t>
      </w:r>
      <w:r w:rsidRPr="00847EF3">
        <w:rPr>
          <w:rFonts w:ascii="Times New Roman" w:hAnsi="Times New Roman" w:cs="Times New Roman"/>
          <w:color w:val="000000" w:themeColor="text1"/>
          <w:sz w:val="24"/>
          <w:szCs w:val="24"/>
        </w:rPr>
        <w:t xml:space="preserve"> (Weijer </w:t>
      </w:r>
      <w:r w:rsidRPr="00847EF3">
        <w:rPr>
          <w:rFonts w:ascii="Times New Roman" w:hAnsi="Times New Roman" w:cs="Times New Roman"/>
          <w:i/>
          <w:iCs/>
          <w:color w:val="000000" w:themeColor="text1"/>
          <w:sz w:val="24"/>
          <w:szCs w:val="24"/>
        </w:rPr>
        <w:t>et al</w:t>
      </w:r>
      <w:r w:rsidRPr="00847EF3">
        <w:rPr>
          <w:rFonts w:ascii="Times New Roman" w:hAnsi="Times New Roman" w:cs="Times New Roman"/>
          <w:color w:val="000000" w:themeColor="text1"/>
          <w:sz w:val="24"/>
          <w:szCs w:val="24"/>
        </w:rPr>
        <w:t xml:space="preserve">., 2006). </w:t>
      </w:r>
      <w:r w:rsidRPr="00847EF3">
        <w:rPr>
          <w:rFonts w:ascii="Times New Roman" w:hAnsi="Times New Roman" w:cs="Times New Roman"/>
          <w:color w:val="000000" w:themeColor="text1"/>
          <w:sz w:val="24"/>
          <w:szCs w:val="24"/>
          <w:shd w:val="clear" w:color="auto" w:fill="FFFFFF"/>
        </w:rPr>
        <w:t>Furthermore, the molecular weights of G2 and G3 globulins had been roughly estimated to be 49.0 kDa</w:t>
      </w:r>
      <w:r w:rsidRPr="00847EF3">
        <w:rPr>
          <w:rFonts w:ascii="Times New Roman" w:hAnsi="Times New Roman" w:cs="Times New Roman"/>
          <w:color w:val="000000" w:themeColor="text1"/>
          <w:sz w:val="24"/>
          <w:szCs w:val="24"/>
        </w:rPr>
        <w:t xml:space="preserve"> (Weijer </w:t>
      </w:r>
      <w:r w:rsidRPr="00847EF3">
        <w:rPr>
          <w:rFonts w:ascii="Times New Roman" w:hAnsi="Times New Roman" w:cs="Times New Roman"/>
          <w:i/>
          <w:iCs/>
          <w:color w:val="000000" w:themeColor="text1"/>
          <w:sz w:val="24"/>
          <w:szCs w:val="24"/>
        </w:rPr>
        <w:t>et al</w:t>
      </w:r>
      <w:r w:rsidRPr="00847EF3">
        <w:rPr>
          <w:rFonts w:ascii="Times New Roman" w:hAnsi="Times New Roman" w:cs="Times New Roman"/>
          <w:color w:val="000000" w:themeColor="text1"/>
          <w:sz w:val="24"/>
          <w:szCs w:val="24"/>
        </w:rPr>
        <w:t>., 2006).</w:t>
      </w:r>
    </w:p>
    <w:p w:rsidR="001D7686" w:rsidRPr="00FA4F58"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FA4F58">
        <w:rPr>
          <w:rFonts w:ascii="Times New Roman" w:hAnsi="Times New Roman" w:cs="Times New Roman"/>
          <w:b/>
          <w:bCs/>
          <w:color w:val="000000" w:themeColor="text1"/>
        </w:rPr>
        <w:t xml:space="preserve">2.4.8 Ovoinhibitor </w:t>
      </w:r>
    </w:p>
    <w:p w:rsidR="001D7686" w:rsidRPr="00591088" w:rsidRDefault="001D7686" w:rsidP="001D7686">
      <w:pPr>
        <w:pStyle w:val="Default"/>
        <w:spacing w:line="360" w:lineRule="auto"/>
        <w:jc w:val="both"/>
        <w:rPr>
          <w:color w:val="000000" w:themeColor="text1"/>
        </w:rPr>
      </w:pPr>
      <w:r w:rsidRPr="00591088">
        <w:rPr>
          <w:color w:val="000000" w:themeColor="text1"/>
        </w:rPr>
        <w:t xml:space="preserve">Another protein ovoinhibitor which is capable of inhibiting chymotrypsin and trypsin (Anonymous, 2017) </w:t>
      </w:r>
    </w:p>
    <w:p w:rsidR="001D7686" w:rsidRDefault="001D7686" w:rsidP="001D7686">
      <w:pPr>
        <w:pStyle w:val="Default"/>
        <w:rPr>
          <w:b/>
          <w:bCs/>
        </w:rPr>
      </w:pPr>
    </w:p>
    <w:p w:rsidR="001D7686" w:rsidRDefault="001D7686" w:rsidP="001D7686">
      <w:pPr>
        <w:pStyle w:val="Default"/>
        <w:rPr>
          <w:b/>
          <w:bCs/>
        </w:rPr>
      </w:pPr>
    </w:p>
    <w:p w:rsidR="001D7686" w:rsidRDefault="001D7686" w:rsidP="001D7686">
      <w:pPr>
        <w:pStyle w:val="Default"/>
        <w:rPr>
          <w:b/>
          <w:bCs/>
        </w:rPr>
      </w:pPr>
    </w:p>
    <w:p w:rsidR="001D7686" w:rsidRDefault="001D7686" w:rsidP="001D7686">
      <w:pPr>
        <w:pStyle w:val="Default"/>
        <w:rPr>
          <w:b/>
          <w:bCs/>
        </w:rPr>
      </w:pPr>
    </w:p>
    <w:p w:rsidR="001D7686" w:rsidRPr="00CA3BD4" w:rsidRDefault="001D7686" w:rsidP="001D7686">
      <w:pPr>
        <w:pStyle w:val="Default"/>
        <w:rPr>
          <w:b/>
          <w:bCs/>
          <w:color w:val="000000" w:themeColor="text1"/>
        </w:rPr>
      </w:pPr>
      <w:r w:rsidRPr="00CA3BD4">
        <w:rPr>
          <w:b/>
          <w:bCs/>
        </w:rPr>
        <w:lastRenderedPageBreak/>
        <w:t>Table</w:t>
      </w:r>
      <w:r>
        <w:rPr>
          <w:b/>
          <w:bCs/>
        </w:rPr>
        <w:t xml:space="preserve"> 2.6</w:t>
      </w:r>
      <w:r w:rsidRPr="00CA3BD4">
        <w:rPr>
          <w:b/>
          <w:bCs/>
        </w:rPr>
        <w:t>: Amount of proteins in hen and duck egg white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027"/>
        <w:gridCol w:w="2913"/>
        <w:gridCol w:w="2922"/>
      </w:tblGrid>
      <w:tr w:rsidR="001D7686" w:rsidRPr="00591088" w:rsidTr="001D7686">
        <w:tc>
          <w:tcPr>
            <w:tcW w:w="3116" w:type="dxa"/>
            <w:tcBorders>
              <w:top w:val="single" w:sz="4" w:space="0" w:color="auto"/>
              <w:bottom w:val="single" w:sz="4" w:space="0" w:color="auto"/>
            </w:tcBorders>
          </w:tcPr>
          <w:p w:rsidR="001D7686" w:rsidRPr="00591088" w:rsidRDefault="001D7686" w:rsidP="001D7686">
            <w:pPr>
              <w:pStyle w:val="Default"/>
              <w:jc w:val="center"/>
              <w:rPr>
                <w:b/>
                <w:bCs/>
                <w:color w:val="000000" w:themeColor="text1"/>
              </w:rPr>
            </w:pPr>
            <w:r w:rsidRPr="00591088">
              <w:t>Protein</w:t>
            </w:r>
          </w:p>
        </w:tc>
        <w:tc>
          <w:tcPr>
            <w:tcW w:w="3117" w:type="dxa"/>
            <w:tcBorders>
              <w:top w:val="single" w:sz="4" w:space="0" w:color="auto"/>
              <w:bottom w:val="single" w:sz="4" w:space="0" w:color="auto"/>
            </w:tcBorders>
          </w:tcPr>
          <w:p w:rsidR="001D7686" w:rsidRPr="00591088" w:rsidRDefault="001D7686" w:rsidP="001D7686">
            <w:pPr>
              <w:pStyle w:val="Default"/>
              <w:jc w:val="center"/>
              <w:rPr>
                <w:b/>
                <w:bCs/>
                <w:color w:val="000000" w:themeColor="text1"/>
              </w:rPr>
            </w:pPr>
            <w:r w:rsidRPr="00591088">
              <w:t>Hen</w:t>
            </w:r>
          </w:p>
        </w:tc>
        <w:tc>
          <w:tcPr>
            <w:tcW w:w="3117" w:type="dxa"/>
            <w:tcBorders>
              <w:top w:val="single" w:sz="4" w:space="0" w:color="auto"/>
              <w:bottom w:val="single" w:sz="4" w:space="0" w:color="auto"/>
            </w:tcBorders>
          </w:tcPr>
          <w:p w:rsidR="001D7686" w:rsidRPr="00591088" w:rsidRDefault="001D7686" w:rsidP="001D7686">
            <w:pPr>
              <w:pStyle w:val="Default"/>
              <w:jc w:val="center"/>
              <w:rPr>
                <w:b/>
                <w:bCs/>
                <w:color w:val="000000" w:themeColor="text1"/>
              </w:rPr>
            </w:pPr>
            <w:r w:rsidRPr="00591088">
              <w:t>Duck</w:t>
            </w:r>
          </w:p>
        </w:tc>
      </w:tr>
      <w:tr w:rsidR="001D7686" w:rsidRPr="00591088" w:rsidTr="001D7686">
        <w:tc>
          <w:tcPr>
            <w:tcW w:w="3116" w:type="dxa"/>
            <w:tcBorders>
              <w:top w:val="single" w:sz="4" w:space="0" w:color="auto"/>
            </w:tcBorders>
          </w:tcPr>
          <w:p w:rsidR="001D7686" w:rsidRPr="00591088" w:rsidRDefault="001D7686" w:rsidP="001D7686">
            <w:pPr>
              <w:pStyle w:val="Default"/>
              <w:jc w:val="center"/>
              <w:rPr>
                <w:b/>
                <w:bCs/>
                <w:color w:val="000000" w:themeColor="text1"/>
              </w:rPr>
            </w:pPr>
            <w:r w:rsidRPr="00591088">
              <w:t>Ovalbumin</w:t>
            </w:r>
          </w:p>
        </w:tc>
        <w:tc>
          <w:tcPr>
            <w:tcW w:w="3117" w:type="dxa"/>
            <w:tcBorders>
              <w:top w:val="single" w:sz="4" w:space="0" w:color="auto"/>
            </w:tcBorders>
          </w:tcPr>
          <w:p w:rsidR="001D7686" w:rsidRPr="00591088" w:rsidRDefault="001D7686" w:rsidP="001D7686">
            <w:pPr>
              <w:pStyle w:val="Default"/>
              <w:jc w:val="center"/>
              <w:rPr>
                <w:b/>
                <w:bCs/>
                <w:color w:val="000000" w:themeColor="text1"/>
              </w:rPr>
            </w:pPr>
            <w:r w:rsidRPr="00591088">
              <w:t>54</w:t>
            </w:r>
          </w:p>
        </w:tc>
        <w:tc>
          <w:tcPr>
            <w:tcW w:w="3117" w:type="dxa"/>
            <w:tcBorders>
              <w:top w:val="single" w:sz="4" w:space="0" w:color="auto"/>
            </w:tcBorders>
          </w:tcPr>
          <w:p w:rsidR="001D7686" w:rsidRPr="00591088" w:rsidRDefault="001D7686" w:rsidP="001D7686">
            <w:pPr>
              <w:pStyle w:val="Default"/>
              <w:jc w:val="center"/>
              <w:rPr>
                <w:b/>
                <w:bCs/>
                <w:color w:val="000000" w:themeColor="text1"/>
              </w:rPr>
            </w:pPr>
            <w:r w:rsidRPr="00591088">
              <w:t>40</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Panalbumin</w:t>
            </w:r>
          </w:p>
        </w:tc>
        <w:tc>
          <w:tcPr>
            <w:tcW w:w="3117" w:type="dxa"/>
          </w:tcPr>
          <w:p w:rsidR="001D7686" w:rsidRPr="00591088" w:rsidRDefault="001D7686" w:rsidP="001D7686">
            <w:pPr>
              <w:pStyle w:val="Default"/>
              <w:jc w:val="center"/>
              <w:rPr>
                <w:b/>
                <w:bCs/>
                <w:color w:val="000000" w:themeColor="text1"/>
              </w:rPr>
            </w:pPr>
            <w:r w:rsidRPr="00591088">
              <w:t>0</w:t>
            </w:r>
          </w:p>
        </w:tc>
        <w:tc>
          <w:tcPr>
            <w:tcW w:w="3117" w:type="dxa"/>
          </w:tcPr>
          <w:p w:rsidR="001D7686" w:rsidRPr="00591088" w:rsidRDefault="001D7686" w:rsidP="001D7686">
            <w:pPr>
              <w:pStyle w:val="Default"/>
              <w:jc w:val="center"/>
              <w:rPr>
                <w:b/>
                <w:bCs/>
                <w:color w:val="000000" w:themeColor="text1"/>
              </w:rPr>
            </w:pPr>
            <w:r w:rsidRPr="00591088">
              <w:t>0.1</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Conalbumin</w:t>
            </w:r>
          </w:p>
        </w:tc>
        <w:tc>
          <w:tcPr>
            <w:tcW w:w="3117" w:type="dxa"/>
          </w:tcPr>
          <w:p w:rsidR="001D7686" w:rsidRPr="00591088" w:rsidRDefault="001D7686" w:rsidP="001D7686">
            <w:pPr>
              <w:pStyle w:val="Default"/>
              <w:jc w:val="center"/>
              <w:rPr>
                <w:b/>
                <w:bCs/>
                <w:color w:val="000000" w:themeColor="text1"/>
              </w:rPr>
            </w:pPr>
            <w:r w:rsidRPr="00591088">
              <w:t>12</w:t>
            </w:r>
          </w:p>
        </w:tc>
        <w:tc>
          <w:tcPr>
            <w:tcW w:w="3117" w:type="dxa"/>
          </w:tcPr>
          <w:p w:rsidR="001D7686" w:rsidRPr="00591088" w:rsidRDefault="001D7686" w:rsidP="001D7686">
            <w:pPr>
              <w:pStyle w:val="Default"/>
              <w:jc w:val="center"/>
              <w:rPr>
                <w:b/>
                <w:bCs/>
                <w:color w:val="000000" w:themeColor="text1"/>
              </w:rPr>
            </w:pPr>
            <w:r w:rsidRPr="00591088">
              <w:t>2</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Ovomucoid</w:t>
            </w:r>
          </w:p>
        </w:tc>
        <w:tc>
          <w:tcPr>
            <w:tcW w:w="3117" w:type="dxa"/>
          </w:tcPr>
          <w:p w:rsidR="001D7686" w:rsidRPr="00591088" w:rsidRDefault="001D7686" w:rsidP="001D7686">
            <w:pPr>
              <w:pStyle w:val="Default"/>
              <w:jc w:val="center"/>
              <w:rPr>
                <w:b/>
                <w:bCs/>
                <w:color w:val="000000" w:themeColor="text1"/>
              </w:rPr>
            </w:pPr>
            <w:r w:rsidRPr="00591088">
              <w:t>11</w:t>
            </w:r>
          </w:p>
        </w:tc>
        <w:tc>
          <w:tcPr>
            <w:tcW w:w="3117" w:type="dxa"/>
          </w:tcPr>
          <w:p w:rsidR="001D7686" w:rsidRPr="00591088" w:rsidRDefault="001D7686" w:rsidP="001D7686">
            <w:pPr>
              <w:pStyle w:val="Default"/>
              <w:jc w:val="center"/>
              <w:rPr>
                <w:b/>
                <w:bCs/>
                <w:color w:val="000000" w:themeColor="text1"/>
              </w:rPr>
            </w:pPr>
            <w:r w:rsidRPr="00591088">
              <w:t>10</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Ovomucin</w:t>
            </w:r>
          </w:p>
        </w:tc>
        <w:tc>
          <w:tcPr>
            <w:tcW w:w="3117" w:type="dxa"/>
          </w:tcPr>
          <w:p w:rsidR="001D7686" w:rsidRPr="00591088" w:rsidRDefault="001D7686" w:rsidP="001D7686">
            <w:pPr>
              <w:pStyle w:val="Default"/>
              <w:jc w:val="center"/>
              <w:rPr>
                <w:b/>
                <w:bCs/>
                <w:color w:val="000000" w:themeColor="text1"/>
              </w:rPr>
            </w:pPr>
            <w:r w:rsidRPr="00591088">
              <w:t>3.5</w:t>
            </w:r>
          </w:p>
        </w:tc>
        <w:tc>
          <w:tcPr>
            <w:tcW w:w="3117" w:type="dxa"/>
          </w:tcPr>
          <w:p w:rsidR="001D7686" w:rsidRPr="00591088" w:rsidRDefault="001D7686" w:rsidP="001D7686">
            <w:pPr>
              <w:pStyle w:val="Default"/>
              <w:jc w:val="center"/>
              <w:rPr>
                <w:b/>
                <w:bCs/>
                <w:color w:val="000000" w:themeColor="text1"/>
              </w:rPr>
            </w:pPr>
            <w:r w:rsidRPr="00591088">
              <w:t>3</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Lysozyme</w:t>
            </w:r>
          </w:p>
        </w:tc>
        <w:tc>
          <w:tcPr>
            <w:tcW w:w="3117" w:type="dxa"/>
          </w:tcPr>
          <w:p w:rsidR="001D7686" w:rsidRPr="00591088" w:rsidRDefault="001D7686" w:rsidP="001D7686">
            <w:pPr>
              <w:pStyle w:val="Default"/>
              <w:jc w:val="center"/>
              <w:rPr>
                <w:b/>
                <w:bCs/>
                <w:color w:val="000000" w:themeColor="text1"/>
              </w:rPr>
            </w:pPr>
            <w:r w:rsidRPr="00591088">
              <w:t>3.4</w:t>
            </w:r>
          </w:p>
        </w:tc>
        <w:tc>
          <w:tcPr>
            <w:tcW w:w="3117" w:type="dxa"/>
          </w:tcPr>
          <w:p w:rsidR="001D7686" w:rsidRPr="00591088" w:rsidRDefault="001D7686" w:rsidP="001D7686">
            <w:pPr>
              <w:pStyle w:val="Default"/>
              <w:jc w:val="center"/>
              <w:rPr>
                <w:b/>
                <w:bCs/>
                <w:color w:val="000000" w:themeColor="text1"/>
              </w:rPr>
            </w:pPr>
            <w:r w:rsidRPr="00591088">
              <w:t>1.2</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Ovoinhibitor</w:t>
            </w:r>
          </w:p>
        </w:tc>
        <w:tc>
          <w:tcPr>
            <w:tcW w:w="3117" w:type="dxa"/>
          </w:tcPr>
          <w:p w:rsidR="001D7686" w:rsidRPr="00591088" w:rsidRDefault="001D7686" w:rsidP="001D7686">
            <w:pPr>
              <w:pStyle w:val="Default"/>
              <w:jc w:val="center"/>
              <w:rPr>
                <w:b/>
                <w:bCs/>
                <w:color w:val="000000" w:themeColor="text1"/>
              </w:rPr>
            </w:pPr>
            <w:r w:rsidRPr="00591088">
              <w:t>1.5</w:t>
            </w:r>
          </w:p>
        </w:tc>
        <w:tc>
          <w:tcPr>
            <w:tcW w:w="3117" w:type="dxa"/>
          </w:tcPr>
          <w:p w:rsidR="001D7686" w:rsidRPr="00591088" w:rsidRDefault="001D7686" w:rsidP="001D7686">
            <w:pPr>
              <w:pStyle w:val="Default"/>
              <w:jc w:val="center"/>
              <w:rPr>
                <w:b/>
                <w:bCs/>
                <w:color w:val="000000" w:themeColor="text1"/>
              </w:rPr>
            </w:pPr>
            <w:r w:rsidRPr="00591088">
              <w:t>–</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Ovomacroglobulin</w:t>
            </w:r>
          </w:p>
        </w:tc>
        <w:tc>
          <w:tcPr>
            <w:tcW w:w="3117" w:type="dxa"/>
          </w:tcPr>
          <w:p w:rsidR="001D7686" w:rsidRPr="00591088" w:rsidRDefault="001D7686" w:rsidP="001D7686">
            <w:pPr>
              <w:pStyle w:val="Default"/>
              <w:jc w:val="center"/>
              <w:rPr>
                <w:b/>
                <w:bCs/>
                <w:color w:val="000000" w:themeColor="text1"/>
              </w:rPr>
            </w:pPr>
            <w:r w:rsidRPr="00591088">
              <w:t>0.5</w:t>
            </w:r>
          </w:p>
        </w:tc>
        <w:tc>
          <w:tcPr>
            <w:tcW w:w="3117" w:type="dxa"/>
          </w:tcPr>
          <w:p w:rsidR="001D7686" w:rsidRPr="00591088" w:rsidRDefault="001D7686" w:rsidP="001D7686">
            <w:pPr>
              <w:pStyle w:val="Default"/>
              <w:jc w:val="center"/>
              <w:rPr>
                <w:b/>
                <w:bCs/>
                <w:color w:val="000000" w:themeColor="text1"/>
              </w:rPr>
            </w:pPr>
            <w:r w:rsidRPr="00591088">
              <w:t>1.0</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Ovoflavoprotein</w:t>
            </w:r>
          </w:p>
        </w:tc>
        <w:tc>
          <w:tcPr>
            <w:tcW w:w="3117" w:type="dxa"/>
          </w:tcPr>
          <w:p w:rsidR="001D7686" w:rsidRPr="00591088" w:rsidRDefault="001D7686" w:rsidP="001D7686">
            <w:pPr>
              <w:pStyle w:val="Default"/>
              <w:jc w:val="center"/>
              <w:rPr>
                <w:b/>
                <w:bCs/>
                <w:color w:val="000000" w:themeColor="text1"/>
              </w:rPr>
            </w:pPr>
            <w:r w:rsidRPr="00591088">
              <w:t>0.8</w:t>
            </w:r>
          </w:p>
        </w:tc>
        <w:tc>
          <w:tcPr>
            <w:tcW w:w="3117" w:type="dxa"/>
          </w:tcPr>
          <w:p w:rsidR="001D7686" w:rsidRPr="00591088" w:rsidRDefault="001D7686" w:rsidP="001D7686">
            <w:pPr>
              <w:pStyle w:val="Default"/>
              <w:jc w:val="center"/>
              <w:rPr>
                <w:b/>
                <w:bCs/>
                <w:color w:val="000000" w:themeColor="text1"/>
              </w:rPr>
            </w:pPr>
            <w:r w:rsidRPr="00591088">
              <w:t>0.3</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Avidin</w:t>
            </w:r>
          </w:p>
        </w:tc>
        <w:tc>
          <w:tcPr>
            <w:tcW w:w="3117" w:type="dxa"/>
          </w:tcPr>
          <w:p w:rsidR="001D7686" w:rsidRPr="00591088" w:rsidRDefault="001D7686" w:rsidP="001D7686">
            <w:pPr>
              <w:pStyle w:val="Default"/>
              <w:jc w:val="center"/>
              <w:rPr>
                <w:b/>
                <w:bCs/>
                <w:color w:val="000000" w:themeColor="text1"/>
              </w:rPr>
            </w:pPr>
            <w:r w:rsidRPr="00591088">
              <w:t>0.05</w:t>
            </w:r>
          </w:p>
        </w:tc>
        <w:tc>
          <w:tcPr>
            <w:tcW w:w="3117" w:type="dxa"/>
          </w:tcPr>
          <w:p w:rsidR="001D7686" w:rsidRPr="00591088" w:rsidRDefault="001D7686" w:rsidP="001D7686">
            <w:pPr>
              <w:pStyle w:val="Default"/>
              <w:jc w:val="center"/>
              <w:rPr>
                <w:b/>
                <w:bCs/>
                <w:color w:val="000000" w:themeColor="text1"/>
              </w:rPr>
            </w:pPr>
            <w:r w:rsidRPr="00591088">
              <w:t>0.03</w:t>
            </w:r>
          </w:p>
        </w:tc>
      </w:tr>
      <w:tr w:rsidR="001D7686" w:rsidRPr="00591088" w:rsidTr="001D7686">
        <w:tc>
          <w:tcPr>
            <w:tcW w:w="3116" w:type="dxa"/>
          </w:tcPr>
          <w:p w:rsidR="001D7686" w:rsidRPr="00591088" w:rsidRDefault="001D7686" w:rsidP="001D7686">
            <w:pPr>
              <w:pStyle w:val="Default"/>
              <w:jc w:val="center"/>
              <w:rPr>
                <w:b/>
                <w:bCs/>
                <w:color w:val="000000" w:themeColor="text1"/>
              </w:rPr>
            </w:pPr>
            <w:r w:rsidRPr="00591088">
              <w:t>Others</w:t>
            </w:r>
          </w:p>
        </w:tc>
        <w:tc>
          <w:tcPr>
            <w:tcW w:w="3117" w:type="dxa"/>
          </w:tcPr>
          <w:p w:rsidR="001D7686" w:rsidRPr="00591088" w:rsidRDefault="001D7686" w:rsidP="001D7686">
            <w:pPr>
              <w:pStyle w:val="Default"/>
              <w:jc w:val="center"/>
              <w:rPr>
                <w:b/>
                <w:bCs/>
                <w:color w:val="000000" w:themeColor="text1"/>
              </w:rPr>
            </w:pPr>
            <w:r w:rsidRPr="00591088">
              <w:t>15</w:t>
            </w:r>
          </w:p>
        </w:tc>
        <w:tc>
          <w:tcPr>
            <w:tcW w:w="3117" w:type="dxa"/>
          </w:tcPr>
          <w:p w:rsidR="001D7686" w:rsidRPr="00591088" w:rsidRDefault="001D7686" w:rsidP="001D7686">
            <w:pPr>
              <w:pStyle w:val="Default"/>
              <w:jc w:val="center"/>
              <w:rPr>
                <w:b/>
                <w:bCs/>
                <w:color w:val="000000" w:themeColor="text1"/>
              </w:rPr>
            </w:pPr>
            <w:r w:rsidRPr="00591088">
              <w:t>42</w:t>
            </w:r>
          </w:p>
        </w:tc>
      </w:tr>
    </w:tbl>
    <w:p w:rsidR="001D7686" w:rsidRPr="00712037" w:rsidRDefault="001D7686" w:rsidP="001D7686">
      <w:pPr>
        <w:pStyle w:val="Default"/>
        <w:rPr>
          <w:b/>
          <w:bCs/>
          <w:color w:val="000000" w:themeColor="text1"/>
          <w:sz w:val="22"/>
          <w:szCs w:val="22"/>
        </w:rPr>
      </w:pPr>
      <w:r w:rsidRPr="00712037">
        <w:rPr>
          <w:b/>
          <w:bCs/>
          <w:sz w:val="22"/>
          <w:szCs w:val="22"/>
        </w:rPr>
        <w:t>Source: Modified from Lin (2000a).</w:t>
      </w:r>
    </w:p>
    <w:p w:rsidR="0013352F" w:rsidRDefault="0013352F" w:rsidP="001D7686">
      <w:pPr>
        <w:pStyle w:val="Heading2"/>
        <w:spacing w:line="360" w:lineRule="auto"/>
        <w:jc w:val="both"/>
        <w:rPr>
          <w:rFonts w:ascii="Times New Roman" w:eastAsiaTheme="minorHAnsi" w:hAnsi="Times New Roman" w:cs="Times New Roman"/>
          <w:b/>
          <w:bCs/>
          <w:color w:val="000000" w:themeColor="text1"/>
          <w:sz w:val="24"/>
          <w:szCs w:val="24"/>
        </w:rPr>
      </w:pPr>
      <w:bookmarkStart w:id="13" w:name="_Toc31194554"/>
    </w:p>
    <w:p w:rsidR="001D7686" w:rsidRPr="00FA4F58" w:rsidRDefault="001D7686" w:rsidP="001D7686">
      <w:pPr>
        <w:pStyle w:val="Heading2"/>
        <w:spacing w:line="360" w:lineRule="auto"/>
        <w:jc w:val="both"/>
        <w:rPr>
          <w:rFonts w:ascii="Times New Roman" w:hAnsi="Times New Roman" w:cs="Times New Roman"/>
          <w:b/>
          <w:bCs/>
          <w:color w:val="000000" w:themeColor="text1"/>
          <w:sz w:val="24"/>
          <w:szCs w:val="24"/>
        </w:rPr>
      </w:pPr>
      <w:r w:rsidRPr="00FA4F58">
        <w:rPr>
          <w:rFonts w:ascii="Times New Roman" w:hAnsi="Times New Roman" w:cs="Times New Roman"/>
          <w:b/>
          <w:bCs/>
          <w:color w:val="000000" w:themeColor="text1"/>
          <w:sz w:val="24"/>
          <w:szCs w:val="24"/>
        </w:rPr>
        <w:t>2.5 Egg Yolk</w:t>
      </w:r>
      <w:bookmarkEnd w:id="13"/>
    </w:p>
    <w:p w:rsidR="001D7686" w:rsidRPr="00591088" w:rsidRDefault="001D7686" w:rsidP="001D7686">
      <w:pPr>
        <w:pStyle w:val="Default"/>
        <w:spacing w:line="360" w:lineRule="auto"/>
        <w:jc w:val="both"/>
        <w:rPr>
          <w:color w:val="000000" w:themeColor="text1"/>
        </w:rPr>
      </w:pPr>
      <w:r>
        <w:rPr>
          <w:color w:val="000000" w:themeColor="text1"/>
          <w:shd w:val="clear" w:color="auto" w:fill="FFFFFF"/>
        </w:rPr>
        <w:t>In the egg, the colo</w:t>
      </w:r>
      <w:r w:rsidRPr="00591088">
        <w:rPr>
          <w:color w:val="000000" w:themeColor="text1"/>
          <w:shd w:val="clear" w:color="auto" w:fill="FFFFFF"/>
        </w:rPr>
        <w:t>r of yolk typically is yellow in color. It is spherical in form and is suspended in the egg white (known instead as albumen or glair/glaire) by way of one or spiral bands of tissue called the chalazae. The yolk mass, collectively with the eggcell or ovum properly (after fertilization, the embryo) is enclosed by way of the vitelline membrane, whose structure isn't the same as a mobile membrane</w:t>
      </w:r>
      <w:r w:rsidRPr="00591088">
        <w:rPr>
          <w:color w:val="000000" w:themeColor="text1"/>
        </w:rPr>
        <w:t xml:space="preserve"> (Takehiko et al. 1996, Landecker, 2007). </w:t>
      </w:r>
      <w:r w:rsidRPr="00591088">
        <w:rPr>
          <w:color w:val="000000" w:themeColor="text1"/>
          <w:shd w:val="clear" w:color="auto" w:fill="FFFFFF"/>
        </w:rPr>
        <w:t>The yolk is more often</w:t>
      </w:r>
      <w:r>
        <w:rPr>
          <w:color w:val="000000" w:themeColor="text1"/>
          <w:shd w:val="clear" w:color="auto" w:fill="FFFFFF"/>
        </w:rPr>
        <w:t xml:space="preserve"> than not extracellular to the o</w:t>
      </w:r>
      <w:r w:rsidRPr="00591088">
        <w:rPr>
          <w:color w:val="000000" w:themeColor="text1"/>
          <w:shd w:val="clear" w:color="auto" w:fill="FFFFFF"/>
        </w:rPr>
        <w:t>olemma, being now not accumulated in the cytoplasm of the egg cell (as happens in frogs) (Patten, 1951) opposite to the claim that the avian egg cell (in strict sense) and its yolk are a single massive cell</w:t>
      </w:r>
      <w:r w:rsidRPr="00591088">
        <w:rPr>
          <w:color w:val="000000" w:themeColor="text1"/>
        </w:rPr>
        <w:t xml:space="preserve"> (Callebaut, 2008). After the fertilization, the embryo cleavage leads to the formation of the germinal disc. About 50% is solid content in the yolk.</w:t>
      </w:r>
    </w:p>
    <w:p w:rsidR="0013352F" w:rsidRDefault="001D7686" w:rsidP="0013352F">
      <w:pPr>
        <w:pStyle w:val="Default"/>
        <w:spacing w:line="360" w:lineRule="auto"/>
        <w:jc w:val="both"/>
        <w:rPr>
          <w:color w:val="000000" w:themeColor="text1"/>
        </w:rPr>
      </w:pPr>
      <w:r w:rsidRPr="00591088">
        <w:rPr>
          <w:color w:val="000000" w:themeColor="text1"/>
          <w:shd w:val="clear" w:color="auto" w:fill="FFFFFF"/>
        </w:rPr>
        <w:t>The yolk corresponds to 36% of whole chicken egg weight. Its dry matter is ready 50–52% in step with the age of the laying hen and the duration of preservation</w:t>
      </w:r>
      <w:r w:rsidRPr="00591088">
        <w:rPr>
          <w:color w:val="000000" w:themeColor="text1"/>
        </w:rPr>
        <w:t xml:space="preserve"> (Kiosseoglou, 1989; Thapon and Bourgeois, 1994; Li-Chan </w:t>
      </w:r>
      <w:r w:rsidRPr="00591088">
        <w:rPr>
          <w:i/>
          <w:iCs/>
          <w:color w:val="000000" w:themeColor="text1"/>
        </w:rPr>
        <w:t>et al.</w:t>
      </w:r>
      <w:r w:rsidRPr="00591088">
        <w:rPr>
          <w:color w:val="000000" w:themeColor="text1"/>
        </w:rPr>
        <w:t xml:space="preserve">, 1995). The </w:t>
      </w:r>
      <w:r>
        <w:rPr>
          <w:color w:val="000000" w:themeColor="text1"/>
        </w:rPr>
        <w:t xml:space="preserve">nutrient </w:t>
      </w:r>
      <w:r w:rsidRPr="00591088">
        <w:rPr>
          <w:color w:val="000000" w:themeColor="text1"/>
        </w:rPr>
        <w:t>compositions of fresh and dry y</w:t>
      </w:r>
      <w:r>
        <w:rPr>
          <w:color w:val="000000" w:themeColor="text1"/>
        </w:rPr>
        <w:t>olks are presented in Table 2.7</w:t>
      </w:r>
      <w:r w:rsidRPr="00591088">
        <w:rPr>
          <w:color w:val="000000" w:themeColor="text1"/>
        </w:rPr>
        <w:t>: the main components are lipids (about 65% of the dry matter) and the lipid to protein ratio is about 2:1.</w:t>
      </w:r>
    </w:p>
    <w:p w:rsidR="0013352F" w:rsidRDefault="0013352F" w:rsidP="0013352F">
      <w:pPr>
        <w:pStyle w:val="Default"/>
        <w:spacing w:line="360" w:lineRule="auto"/>
        <w:jc w:val="both"/>
        <w:rPr>
          <w:b/>
          <w:bCs/>
        </w:rPr>
      </w:pPr>
    </w:p>
    <w:p w:rsidR="0013352F" w:rsidRDefault="0013352F" w:rsidP="0013352F">
      <w:pPr>
        <w:pStyle w:val="Default"/>
        <w:spacing w:line="360" w:lineRule="auto"/>
        <w:jc w:val="both"/>
        <w:rPr>
          <w:b/>
          <w:bCs/>
        </w:rPr>
      </w:pPr>
    </w:p>
    <w:p w:rsidR="0013352F" w:rsidRDefault="0013352F" w:rsidP="0013352F">
      <w:pPr>
        <w:pStyle w:val="Default"/>
        <w:spacing w:line="360" w:lineRule="auto"/>
        <w:jc w:val="both"/>
        <w:rPr>
          <w:b/>
          <w:bCs/>
        </w:rPr>
      </w:pPr>
    </w:p>
    <w:p w:rsidR="0013352F" w:rsidRDefault="0013352F" w:rsidP="0013352F">
      <w:pPr>
        <w:pStyle w:val="Default"/>
        <w:spacing w:line="360" w:lineRule="auto"/>
        <w:jc w:val="both"/>
        <w:rPr>
          <w:b/>
          <w:bCs/>
        </w:rPr>
      </w:pPr>
    </w:p>
    <w:p w:rsidR="0013352F" w:rsidRDefault="0013352F" w:rsidP="0013352F">
      <w:pPr>
        <w:pStyle w:val="Default"/>
        <w:spacing w:line="360" w:lineRule="auto"/>
        <w:jc w:val="both"/>
        <w:rPr>
          <w:b/>
          <w:bCs/>
        </w:rPr>
      </w:pPr>
    </w:p>
    <w:p w:rsidR="001D7686" w:rsidRPr="0013352F" w:rsidRDefault="001D7686" w:rsidP="0013352F">
      <w:pPr>
        <w:pStyle w:val="Default"/>
        <w:spacing w:line="360" w:lineRule="auto"/>
        <w:jc w:val="both"/>
        <w:rPr>
          <w:color w:val="000000" w:themeColor="text1"/>
        </w:rPr>
      </w:pPr>
      <w:r>
        <w:rPr>
          <w:b/>
          <w:bCs/>
        </w:rPr>
        <w:lastRenderedPageBreak/>
        <w:t>Table 2.7:</w:t>
      </w:r>
      <w:r w:rsidRPr="00CA3BD4">
        <w:rPr>
          <w:b/>
          <w:bCs/>
        </w:rPr>
        <w:t>Composition of hen egg yolk</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96"/>
        <w:gridCol w:w="2935"/>
        <w:gridCol w:w="2931"/>
      </w:tblGrid>
      <w:tr w:rsidR="001D7686" w:rsidRPr="00F62F6C" w:rsidTr="001D7686">
        <w:tc>
          <w:tcPr>
            <w:tcW w:w="3116" w:type="dxa"/>
            <w:tcBorders>
              <w:top w:val="single" w:sz="4" w:space="0" w:color="auto"/>
              <w:bottom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Nutrients</w:t>
            </w:r>
          </w:p>
        </w:tc>
        <w:tc>
          <w:tcPr>
            <w:tcW w:w="3117" w:type="dxa"/>
            <w:tcBorders>
              <w:top w:val="single" w:sz="4" w:space="0" w:color="auto"/>
              <w:bottom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 of fresh yolk</w:t>
            </w:r>
          </w:p>
        </w:tc>
        <w:tc>
          <w:tcPr>
            <w:tcW w:w="3117" w:type="dxa"/>
            <w:tcBorders>
              <w:top w:val="single" w:sz="4" w:space="0" w:color="auto"/>
              <w:bottom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 of dry yolk</w:t>
            </w:r>
          </w:p>
        </w:tc>
      </w:tr>
      <w:tr w:rsidR="001D7686" w:rsidRPr="00F62F6C" w:rsidTr="001D7686">
        <w:tc>
          <w:tcPr>
            <w:tcW w:w="3116" w:type="dxa"/>
            <w:tcBorders>
              <w:top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Water</w:t>
            </w:r>
          </w:p>
        </w:tc>
        <w:tc>
          <w:tcPr>
            <w:tcW w:w="3117" w:type="dxa"/>
            <w:tcBorders>
              <w:top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51.1</w:t>
            </w:r>
          </w:p>
        </w:tc>
        <w:tc>
          <w:tcPr>
            <w:tcW w:w="3117" w:type="dxa"/>
            <w:tcBorders>
              <w:top w:val="single" w:sz="4" w:space="0" w:color="auto"/>
            </w:tcBorders>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w:t>
            </w:r>
          </w:p>
        </w:tc>
      </w:tr>
      <w:tr w:rsidR="001D7686" w:rsidRPr="00F62F6C" w:rsidTr="001D7686">
        <w:tc>
          <w:tcPr>
            <w:tcW w:w="3116" w:type="dxa"/>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Lipids</w:t>
            </w:r>
          </w:p>
        </w:tc>
        <w:tc>
          <w:tcPr>
            <w:tcW w:w="3117" w:type="dxa"/>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3.6</w:t>
            </w:r>
          </w:p>
        </w:tc>
        <w:tc>
          <w:tcPr>
            <w:tcW w:w="3117" w:type="dxa"/>
          </w:tcPr>
          <w:p w:rsidR="001D7686" w:rsidRPr="00F62F6C" w:rsidRDefault="001D7686" w:rsidP="001D7686">
            <w:pPr>
              <w:autoSpaceDE w:val="0"/>
              <w:autoSpaceDN w:val="0"/>
              <w:adjustRightInd w:val="0"/>
              <w:jc w:val="center"/>
              <w:rPr>
                <w:rFonts w:ascii="Times New Roman" w:hAnsi="Times New Roman" w:cs="Times New Roman"/>
                <w:sz w:val="24"/>
                <w:szCs w:val="24"/>
              </w:rPr>
            </w:pPr>
            <w:r w:rsidRPr="00F62F6C">
              <w:rPr>
                <w:rFonts w:ascii="Times New Roman" w:hAnsi="Times New Roman" w:cs="Times New Roman"/>
                <w:sz w:val="24"/>
                <w:szCs w:val="24"/>
              </w:rPr>
              <w:t>62.5</w:t>
            </w:r>
          </w:p>
        </w:tc>
      </w:tr>
      <w:tr w:rsidR="001D7686" w:rsidRPr="00022ECF" w:rsidTr="001D7686">
        <w:tc>
          <w:tcPr>
            <w:tcW w:w="3116"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Protein</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16.0</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33.0</w:t>
            </w:r>
          </w:p>
        </w:tc>
      </w:tr>
      <w:tr w:rsidR="001D7686" w:rsidRPr="00022ECF" w:rsidTr="001D7686">
        <w:tc>
          <w:tcPr>
            <w:tcW w:w="3116"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Carbohydrate</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0.6</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1.2</w:t>
            </w:r>
          </w:p>
        </w:tc>
      </w:tr>
      <w:tr w:rsidR="001D7686" w:rsidRPr="00022ECF" w:rsidTr="001D7686">
        <w:tc>
          <w:tcPr>
            <w:tcW w:w="3116"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Minerals</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1.7</w:t>
            </w:r>
          </w:p>
        </w:tc>
        <w:tc>
          <w:tcPr>
            <w:tcW w:w="3117" w:type="dxa"/>
          </w:tcPr>
          <w:p w:rsidR="001D7686" w:rsidRPr="00022ECF" w:rsidRDefault="001D7686" w:rsidP="001D7686">
            <w:pPr>
              <w:autoSpaceDE w:val="0"/>
              <w:autoSpaceDN w:val="0"/>
              <w:adjustRightInd w:val="0"/>
              <w:jc w:val="center"/>
              <w:rPr>
                <w:rFonts w:ascii="Times New Roman" w:hAnsi="Times New Roman" w:cs="Times New Roman"/>
                <w:sz w:val="24"/>
                <w:szCs w:val="24"/>
              </w:rPr>
            </w:pPr>
            <w:r w:rsidRPr="00022ECF">
              <w:rPr>
                <w:rFonts w:ascii="Times New Roman" w:hAnsi="Times New Roman" w:cs="Times New Roman"/>
                <w:sz w:val="24"/>
                <w:szCs w:val="24"/>
              </w:rPr>
              <w:t>3.5</w:t>
            </w:r>
          </w:p>
        </w:tc>
      </w:tr>
    </w:tbl>
    <w:p w:rsidR="001D7686" w:rsidRPr="002616DD" w:rsidRDefault="001D7686" w:rsidP="001D7686">
      <w:pPr>
        <w:autoSpaceDE w:val="0"/>
        <w:autoSpaceDN w:val="0"/>
        <w:adjustRightInd w:val="0"/>
        <w:spacing w:after="0" w:line="240" w:lineRule="auto"/>
        <w:rPr>
          <w:rFonts w:ascii="Times New Roman" w:hAnsi="Times New Roman" w:cs="Times New Roman"/>
          <w:b/>
          <w:bCs/>
          <w:szCs w:val="22"/>
        </w:rPr>
      </w:pPr>
      <w:r w:rsidRPr="002616DD">
        <w:rPr>
          <w:rFonts w:ascii="Times New Roman" w:hAnsi="Times New Roman" w:cs="Times New Roman"/>
          <w:b/>
          <w:bCs/>
          <w:szCs w:val="22"/>
        </w:rPr>
        <w:t>Source: Powrie and Nakai (1986).</w:t>
      </w:r>
    </w:p>
    <w:p w:rsidR="001D7686" w:rsidRDefault="001D7686" w:rsidP="001D7686">
      <w:pPr>
        <w:autoSpaceDE w:val="0"/>
        <w:autoSpaceDN w:val="0"/>
        <w:adjustRightInd w:val="0"/>
        <w:spacing w:after="0" w:line="240" w:lineRule="auto"/>
        <w:jc w:val="both"/>
        <w:rPr>
          <w:rFonts w:ascii="Times New Roman" w:hAnsi="Times New Roman" w:cs="Times New Roman"/>
          <w:color w:val="000000"/>
          <w:sz w:val="24"/>
          <w:szCs w:val="24"/>
        </w:rPr>
      </w:pPr>
    </w:p>
    <w:p w:rsidR="001D7686" w:rsidRPr="00665ABC" w:rsidRDefault="001D7686" w:rsidP="001D7686">
      <w:pPr>
        <w:autoSpaceDE w:val="0"/>
        <w:autoSpaceDN w:val="0"/>
        <w:adjustRightInd w:val="0"/>
        <w:spacing w:after="0" w:line="360" w:lineRule="auto"/>
        <w:jc w:val="both"/>
        <w:rPr>
          <w:rFonts w:ascii="Times New Roman" w:hAnsi="Times New Roman" w:cs="Times New Roman"/>
          <w:sz w:val="24"/>
          <w:szCs w:val="24"/>
        </w:rPr>
      </w:pPr>
      <w:r w:rsidRPr="00665ABC">
        <w:rPr>
          <w:rFonts w:ascii="Times New Roman" w:hAnsi="Times New Roman" w:cs="Times New Roman"/>
          <w:sz w:val="24"/>
          <w:szCs w:val="24"/>
        </w:rPr>
        <w:t>To meet the</w:t>
      </w:r>
      <w:r>
        <w:rPr>
          <w:rFonts w:ascii="Times New Roman" w:hAnsi="Times New Roman" w:cs="Times New Roman"/>
          <w:sz w:val="24"/>
          <w:szCs w:val="24"/>
        </w:rPr>
        <w:t xml:space="preserve"> dietary need</w:t>
      </w:r>
      <w:r w:rsidRPr="00665ABC">
        <w:rPr>
          <w:rFonts w:ascii="Times New Roman" w:hAnsi="Times New Roman" w:cs="Times New Roman"/>
          <w:sz w:val="24"/>
          <w:szCs w:val="24"/>
        </w:rPr>
        <w:t xml:space="preserve"> of functional food, eicosapentaenoic acid (EPA) and docosahexaenoic ac</w:t>
      </w:r>
      <w:r>
        <w:rPr>
          <w:rFonts w:ascii="Times New Roman" w:hAnsi="Times New Roman" w:cs="Times New Roman"/>
          <w:sz w:val="24"/>
          <w:szCs w:val="24"/>
        </w:rPr>
        <w:t>id (DHA)-enriched duck eggs had</w:t>
      </w:r>
      <w:r w:rsidRPr="00665ABC">
        <w:rPr>
          <w:rFonts w:ascii="Times New Roman" w:hAnsi="Times New Roman" w:cs="Times New Roman"/>
          <w:sz w:val="24"/>
          <w:szCs w:val="24"/>
        </w:rPr>
        <w:t xml:space="preserve"> been studied (Chen et al., 2000a, 2000b; Hwang, 2002). Recently, functio</w:t>
      </w:r>
      <w:r>
        <w:rPr>
          <w:rFonts w:ascii="Times New Roman" w:hAnsi="Times New Roman" w:cs="Times New Roman"/>
          <w:sz w:val="24"/>
          <w:szCs w:val="24"/>
        </w:rPr>
        <w:t>nal components in duck eggs had</w:t>
      </w:r>
      <w:r w:rsidRPr="00665ABC">
        <w:rPr>
          <w:rFonts w:ascii="Times New Roman" w:hAnsi="Times New Roman" w:cs="Times New Roman"/>
          <w:sz w:val="24"/>
          <w:szCs w:val="24"/>
        </w:rPr>
        <w:t xml:space="preserve"> been attracting attention (Chen, 2009; Wang et al., 2009). The anti-oxidative activities of hydrolysates from duck egg white</w:t>
      </w:r>
      <w:r>
        <w:rPr>
          <w:rFonts w:ascii="Times New Roman" w:hAnsi="Times New Roman" w:cs="Times New Roman"/>
          <w:sz w:val="24"/>
          <w:szCs w:val="24"/>
        </w:rPr>
        <w:t xml:space="preserve"> using enzymatic hydrolysis had been</w:t>
      </w:r>
      <w:r w:rsidRPr="00665ABC">
        <w:rPr>
          <w:rFonts w:ascii="Times New Roman" w:hAnsi="Times New Roman" w:cs="Times New Roman"/>
          <w:sz w:val="24"/>
          <w:szCs w:val="24"/>
        </w:rPr>
        <w:t xml:space="preserve"> i</w:t>
      </w:r>
      <w:r>
        <w:rPr>
          <w:rFonts w:ascii="Times New Roman" w:hAnsi="Times New Roman" w:cs="Times New Roman"/>
          <w:sz w:val="24"/>
          <w:szCs w:val="24"/>
        </w:rPr>
        <w:t>nvestigated (Chen et al., 2009)</w:t>
      </w:r>
    </w:p>
    <w:p w:rsidR="001D7686" w:rsidRDefault="001D7686" w:rsidP="001D7686">
      <w:pPr>
        <w:autoSpaceDE w:val="0"/>
        <w:autoSpaceDN w:val="0"/>
        <w:adjustRightInd w:val="0"/>
        <w:spacing w:after="0" w:line="360" w:lineRule="auto"/>
        <w:jc w:val="both"/>
        <w:rPr>
          <w:rFonts w:ascii="Times New Roman" w:hAnsi="Times New Roman" w:cs="Times New Roman"/>
          <w:b/>
          <w:bCs/>
        </w:rPr>
      </w:pPr>
    </w:p>
    <w:p w:rsidR="001D7686" w:rsidRPr="00CA3BD4" w:rsidRDefault="001D7686" w:rsidP="001D7686">
      <w:pPr>
        <w:autoSpaceDE w:val="0"/>
        <w:autoSpaceDN w:val="0"/>
        <w:adjustRightInd w:val="0"/>
        <w:spacing w:after="0" w:line="360" w:lineRule="auto"/>
        <w:jc w:val="both"/>
        <w:rPr>
          <w:rFonts w:ascii="Times New Roman" w:hAnsi="Times New Roman" w:cs="Times New Roman"/>
          <w:b/>
          <w:bCs/>
        </w:rPr>
      </w:pPr>
      <w:r w:rsidRPr="00CA3BD4">
        <w:rPr>
          <w:rFonts w:ascii="Times New Roman" w:hAnsi="Times New Roman" w:cs="Times New Roman"/>
          <w:b/>
          <w:bCs/>
        </w:rPr>
        <w:t>Table</w:t>
      </w:r>
      <w:r>
        <w:rPr>
          <w:rFonts w:ascii="Times New Roman" w:hAnsi="Times New Roman" w:cs="Times New Roman"/>
          <w:b/>
          <w:bCs/>
        </w:rPr>
        <w:t xml:space="preserve"> 2.8</w:t>
      </w:r>
      <w:r w:rsidRPr="00CA3BD4">
        <w:rPr>
          <w:rFonts w:ascii="Times New Roman" w:hAnsi="Times New Roman" w:cs="Times New Roman"/>
          <w:b/>
          <w:bCs/>
        </w:rPr>
        <w:t>: Approximate egg yolk composition of duck egg</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444"/>
        <w:gridCol w:w="4418"/>
      </w:tblGrid>
      <w:tr w:rsidR="001D7686" w:rsidTr="001D7686">
        <w:tc>
          <w:tcPr>
            <w:tcW w:w="9350" w:type="dxa"/>
            <w:gridSpan w:val="2"/>
            <w:tcBorders>
              <w:top w:val="single" w:sz="4" w:space="0" w:color="auto"/>
              <w:bottom w:val="single" w:sz="4" w:space="0" w:color="auto"/>
            </w:tcBorders>
          </w:tcPr>
          <w:p w:rsidR="001D7686" w:rsidRPr="00591088" w:rsidRDefault="001D7686" w:rsidP="001D7686">
            <w:pPr>
              <w:autoSpaceDE w:val="0"/>
              <w:autoSpaceDN w:val="0"/>
              <w:adjustRightInd w:val="0"/>
              <w:jc w:val="center"/>
              <w:rPr>
                <w:rFonts w:ascii="Times New Roman" w:hAnsi="Times New Roman" w:cs="Times New Roman"/>
                <w:b/>
                <w:bCs/>
                <w:color w:val="000000"/>
                <w:sz w:val="24"/>
                <w:szCs w:val="24"/>
              </w:rPr>
            </w:pPr>
            <w:r w:rsidRPr="00591088">
              <w:rPr>
                <w:rFonts w:ascii="Times New Roman" w:hAnsi="Times New Roman" w:cs="Times New Roman"/>
                <w:b/>
                <w:bCs/>
                <w:color w:val="000000"/>
                <w:sz w:val="24"/>
                <w:szCs w:val="24"/>
              </w:rPr>
              <w:t>Approximate composition</w:t>
            </w:r>
          </w:p>
        </w:tc>
      </w:tr>
      <w:tr w:rsidR="001D7686" w:rsidTr="001D7686">
        <w:tc>
          <w:tcPr>
            <w:tcW w:w="4675" w:type="dxa"/>
            <w:tcBorders>
              <w:top w:val="single" w:sz="4" w:space="0" w:color="auto"/>
            </w:tcBorders>
          </w:tcPr>
          <w:p w:rsidR="001D7686" w:rsidRDefault="001D7686" w:rsidP="001D7686">
            <w:pPr>
              <w:autoSpaceDE w:val="0"/>
              <w:autoSpaceDN w:val="0"/>
              <w:adjustRightInd w:val="0"/>
              <w:jc w:val="center"/>
              <w:rPr>
                <w:rFonts w:ascii="Times New Roman" w:hAnsi="Times New Roman" w:cs="Times New Roman"/>
                <w:color w:val="000000"/>
                <w:sz w:val="24"/>
                <w:szCs w:val="24"/>
              </w:rPr>
            </w:pPr>
            <w:r>
              <w:t>Moisture</w:t>
            </w:r>
          </w:p>
        </w:tc>
        <w:tc>
          <w:tcPr>
            <w:tcW w:w="4675" w:type="dxa"/>
            <w:tcBorders>
              <w:top w:val="single" w:sz="4" w:space="0" w:color="auto"/>
            </w:tcBorders>
          </w:tcPr>
          <w:p w:rsidR="001D7686" w:rsidRDefault="001D7686" w:rsidP="001D7686">
            <w:pPr>
              <w:autoSpaceDE w:val="0"/>
              <w:autoSpaceDN w:val="0"/>
              <w:adjustRightInd w:val="0"/>
              <w:jc w:val="center"/>
              <w:rPr>
                <w:rFonts w:ascii="Times New Roman" w:hAnsi="Times New Roman" w:cs="Times New Roman"/>
                <w:color w:val="000000"/>
                <w:sz w:val="24"/>
                <w:szCs w:val="24"/>
              </w:rPr>
            </w:pPr>
            <w:r>
              <w:t>44.7</w:t>
            </w:r>
          </w:p>
        </w:tc>
      </w:tr>
      <w:tr w:rsidR="001D7686" w:rsidTr="001D7686">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Protein</w:t>
            </w:r>
          </w:p>
        </w:tc>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15.8</w:t>
            </w:r>
          </w:p>
        </w:tc>
      </w:tr>
      <w:tr w:rsidR="001D7686" w:rsidTr="001D7686">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Fat</w:t>
            </w:r>
          </w:p>
        </w:tc>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36.8</w:t>
            </w:r>
          </w:p>
        </w:tc>
      </w:tr>
      <w:tr w:rsidR="001D7686" w:rsidTr="001D7686">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Ash</w:t>
            </w:r>
          </w:p>
        </w:tc>
        <w:tc>
          <w:tcPr>
            <w:tcW w:w="4675" w:type="dxa"/>
          </w:tcPr>
          <w:p w:rsidR="001D7686" w:rsidRDefault="001D7686" w:rsidP="001D7686">
            <w:pPr>
              <w:autoSpaceDE w:val="0"/>
              <w:autoSpaceDN w:val="0"/>
              <w:adjustRightInd w:val="0"/>
              <w:jc w:val="center"/>
              <w:rPr>
                <w:rFonts w:ascii="Times New Roman" w:hAnsi="Times New Roman" w:cs="Times New Roman"/>
                <w:color w:val="000000"/>
                <w:sz w:val="24"/>
                <w:szCs w:val="24"/>
              </w:rPr>
            </w:pPr>
            <w:r>
              <w:t>1.70</w:t>
            </w:r>
          </w:p>
        </w:tc>
      </w:tr>
    </w:tbl>
    <w:p w:rsidR="001D7686" w:rsidRDefault="001D7686" w:rsidP="001D7686">
      <w:pPr>
        <w:autoSpaceDE w:val="0"/>
        <w:autoSpaceDN w:val="0"/>
        <w:adjustRightInd w:val="0"/>
        <w:spacing w:after="0" w:line="240" w:lineRule="auto"/>
        <w:jc w:val="both"/>
        <w:rPr>
          <w:rFonts w:ascii="Times New Roman" w:hAnsi="Times New Roman" w:cs="Times New Roman"/>
          <w:color w:val="000000"/>
          <w:sz w:val="24"/>
          <w:szCs w:val="24"/>
        </w:rPr>
      </w:pPr>
    </w:p>
    <w:p w:rsidR="001D7686" w:rsidRPr="009D464A" w:rsidRDefault="001D7686" w:rsidP="001D7686">
      <w:pPr>
        <w:autoSpaceDE w:val="0"/>
        <w:autoSpaceDN w:val="0"/>
        <w:adjustRightInd w:val="0"/>
        <w:spacing w:after="0" w:line="360" w:lineRule="auto"/>
        <w:jc w:val="both"/>
        <w:rPr>
          <w:rFonts w:ascii="Times New Roman" w:hAnsi="Times New Roman" w:cs="Times New Roman"/>
          <w:color w:val="000000"/>
          <w:sz w:val="24"/>
          <w:szCs w:val="24"/>
        </w:rPr>
      </w:pPr>
      <w:r w:rsidRPr="009D464A">
        <w:rPr>
          <w:rFonts w:ascii="Times New Roman" w:hAnsi="Times New Roman" w:cs="Times New Roman"/>
          <w:color w:val="000000"/>
          <w:sz w:val="24"/>
          <w:szCs w:val="24"/>
        </w:rPr>
        <w:t xml:space="preserve">In general, egg yolk proteins </w:t>
      </w:r>
      <w:r>
        <w:rPr>
          <w:rFonts w:ascii="Times New Roman" w:hAnsi="Times New Roman" w:cs="Times New Roman"/>
          <w:color w:val="000000"/>
          <w:sz w:val="24"/>
          <w:szCs w:val="24"/>
        </w:rPr>
        <w:t>are considered as more vital</w:t>
      </w:r>
      <w:r w:rsidRPr="009D464A">
        <w:rPr>
          <w:rFonts w:ascii="Times New Roman" w:hAnsi="Times New Roman" w:cs="Times New Roman"/>
          <w:color w:val="000000"/>
          <w:sz w:val="24"/>
          <w:szCs w:val="24"/>
        </w:rPr>
        <w:t xml:space="preserve"> egg proteins </w:t>
      </w:r>
      <w:r>
        <w:rPr>
          <w:rFonts w:ascii="Times New Roman" w:hAnsi="Times New Roman" w:cs="Times New Roman"/>
          <w:color w:val="000000"/>
          <w:sz w:val="24"/>
          <w:szCs w:val="24"/>
        </w:rPr>
        <w:t>with</w:t>
      </w:r>
      <w:r w:rsidRPr="009D464A">
        <w:rPr>
          <w:rFonts w:ascii="Times New Roman" w:hAnsi="Times New Roman" w:cs="Times New Roman"/>
          <w:color w:val="000000"/>
          <w:sz w:val="24"/>
          <w:szCs w:val="24"/>
        </w:rPr>
        <w:t xml:space="preserve">in the food industry due to </w:t>
      </w:r>
      <w:r>
        <w:rPr>
          <w:rFonts w:ascii="Times New Roman" w:hAnsi="Times New Roman" w:cs="Times New Roman"/>
          <w:color w:val="000000"/>
          <w:sz w:val="24"/>
          <w:szCs w:val="24"/>
        </w:rPr>
        <w:t>the incredible</w:t>
      </w:r>
      <w:r w:rsidRPr="009D464A">
        <w:rPr>
          <w:rFonts w:ascii="Times New Roman" w:hAnsi="Times New Roman" w:cs="Times New Roman"/>
          <w:color w:val="000000"/>
          <w:sz w:val="24"/>
          <w:szCs w:val="24"/>
        </w:rPr>
        <w:t xml:space="preserve"> functional properties of its lipo</w:t>
      </w:r>
      <w:r>
        <w:rPr>
          <w:rFonts w:ascii="Times New Roman" w:hAnsi="Times New Roman" w:cs="Times New Roman"/>
          <w:color w:val="000000"/>
          <w:sz w:val="24"/>
          <w:szCs w:val="24"/>
        </w:rPr>
        <w:t>proteins, and hence it is far broadly</w:t>
      </w:r>
      <w:r w:rsidRPr="009D464A">
        <w:rPr>
          <w:rFonts w:ascii="Times New Roman" w:hAnsi="Times New Roman" w:cs="Times New Roman"/>
          <w:color w:val="000000"/>
          <w:sz w:val="24"/>
          <w:szCs w:val="24"/>
        </w:rPr>
        <w:t xml:space="preserve"> used in many applications ranging</w:t>
      </w:r>
      <w:r>
        <w:rPr>
          <w:rFonts w:ascii="Times New Roman" w:hAnsi="Times New Roman" w:cs="Times New Roman"/>
          <w:color w:val="000000"/>
          <w:sz w:val="24"/>
          <w:szCs w:val="24"/>
        </w:rPr>
        <w:t xml:space="preserve"> from a bakery to the manufacturing</w:t>
      </w:r>
      <w:r w:rsidRPr="009D464A">
        <w:rPr>
          <w:rFonts w:ascii="Times New Roman" w:hAnsi="Times New Roman" w:cs="Times New Roman"/>
          <w:color w:val="000000"/>
          <w:sz w:val="24"/>
          <w:szCs w:val="24"/>
        </w:rPr>
        <w:t xml:space="preserve"> of cold sauces and salad dressings (</w:t>
      </w:r>
      <w:r w:rsidRPr="009D464A">
        <w:rPr>
          <w:rFonts w:ascii="Times New Roman" w:hAnsi="Times New Roman" w:cs="Times New Roman"/>
          <w:sz w:val="24"/>
          <w:szCs w:val="24"/>
        </w:rPr>
        <w:t>Lechevalier et al., 2011; Strixner, Kulozik, 2011</w:t>
      </w:r>
      <w:r w:rsidRPr="009D464A">
        <w:rPr>
          <w:rFonts w:ascii="Times New Roman" w:hAnsi="Times New Roman" w:cs="Times New Roman"/>
          <w:color w:val="000000"/>
          <w:sz w:val="24"/>
          <w:szCs w:val="24"/>
        </w:rPr>
        <w:t>)</w:t>
      </w:r>
    </w:p>
    <w:p w:rsidR="001D7686" w:rsidRDefault="001D7686" w:rsidP="001D7686">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1D7686" w:rsidRPr="00823368" w:rsidRDefault="00435903" w:rsidP="001D7686">
      <w:pPr>
        <w:pStyle w:val="Heading2"/>
        <w:spacing w:line="360" w:lineRule="auto"/>
        <w:rPr>
          <w:rFonts w:ascii="Times New Roman" w:hAnsi="Times New Roman" w:cs="Times New Roman"/>
          <w:b/>
          <w:bCs/>
          <w:color w:val="000000" w:themeColor="text1"/>
          <w:sz w:val="24"/>
          <w:szCs w:val="24"/>
        </w:rPr>
      </w:pPr>
      <w:bookmarkStart w:id="14" w:name="_Toc31194560"/>
      <w:r>
        <w:rPr>
          <w:rFonts w:ascii="Times New Roman" w:hAnsi="Times New Roman" w:cs="Times New Roman"/>
          <w:b/>
          <w:bCs/>
          <w:color w:val="000000" w:themeColor="text1"/>
          <w:sz w:val="24"/>
          <w:szCs w:val="24"/>
        </w:rPr>
        <w:t>2.6</w:t>
      </w:r>
      <w:r w:rsidR="001D7686" w:rsidRPr="00823368">
        <w:rPr>
          <w:rFonts w:ascii="Times New Roman" w:hAnsi="Times New Roman" w:cs="Times New Roman"/>
          <w:b/>
          <w:bCs/>
          <w:color w:val="000000" w:themeColor="text1"/>
          <w:sz w:val="24"/>
          <w:szCs w:val="24"/>
        </w:rPr>
        <w:t xml:space="preserve"> Production status of egg</w:t>
      </w:r>
      <w:bookmarkEnd w:id="14"/>
    </w:p>
    <w:p w:rsidR="001D7686" w:rsidRP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591088">
        <w:rPr>
          <w:rFonts w:ascii="Times New Roman" w:hAnsi="Times New Roman" w:cs="Times New Roman"/>
          <w:color w:val="000000" w:themeColor="text1"/>
          <w:sz w:val="24"/>
          <w:szCs w:val="24"/>
        </w:rPr>
        <w:t xml:space="preserve">The Bangladesh poultry industry normally produces chicken although a few other species like duck, pigeon, quail, goose, turkey, and guinea fowl are to be had for the duration of the year. Chicken meat and eggs are, so far, the </w:t>
      </w:r>
      <w:r>
        <w:rPr>
          <w:rFonts w:ascii="Times New Roman" w:hAnsi="Times New Roman" w:cs="Times New Roman"/>
          <w:color w:val="000000" w:themeColor="text1"/>
          <w:sz w:val="24"/>
          <w:szCs w:val="24"/>
        </w:rPr>
        <w:t>most cost effective</w:t>
      </w:r>
      <w:r w:rsidRPr="00591088">
        <w:rPr>
          <w:rFonts w:ascii="Times New Roman" w:hAnsi="Times New Roman" w:cs="Times New Roman"/>
          <w:color w:val="000000" w:themeColor="text1"/>
          <w:sz w:val="24"/>
          <w:szCs w:val="24"/>
        </w:rPr>
        <w:t xml:space="preserve"> supply of animal protein in Bangladesh and it is well accepted via all religious, economic, social, and demographic groups (Simon, 2009). Poultry meat and eggs common in Bangladesh are mostly found from locally grown backyard poultry and also from small and large scale poultry industry. Meeting the household demand for meat and eggs through importation </w:t>
      </w:r>
      <w:r w:rsidRPr="00591088">
        <w:rPr>
          <w:rFonts w:ascii="Times New Roman" w:hAnsi="Times New Roman" w:cs="Times New Roman"/>
          <w:color w:val="000000" w:themeColor="text1"/>
          <w:sz w:val="24"/>
          <w:szCs w:val="24"/>
        </w:rPr>
        <w:lastRenderedPageBreak/>
        <w:t>is very rare and sporadic (Anas, 2015). Before ind</w:t>
      </w:r>
      <w:r>
        <w:rPr>
          <w:rFonts w:ascii="Times New Roman" w:hAnsi="Times New Roman" w:cs="Times New Roman"/>
          <w:color w:val="000000" w:themeColor="text1"/>
          <w:sz w:val="24"/>
          <w:szCs w:val="24"/>
        </w:rPr>
        <w:t>ustrialization, backyard hen was the maximum</w:t>
      </w:r>
      <w:r w:rsidRPr="00591088">
        <w:rPr>
          <w:rFonts w:ascii="Times New Roman" w:hAnsi="Times New Roman" w:cs="Times New Roman"/>
          <w:color w:val="000000" w:themeColor="text1"/>
          <w:sz w:val="24"/>
          <w:szCs w:val="24"/>
        </w:rPr>
        <w:t xml:space="preserve"> source of local, low-productive, and non-descript chickens in Ba</w:t>
      </w:r>
      <w:r>
        <w:rPr>
          <w:rFonts w:ascii="Times New Roman" w:hAnsi="Times New Roman" w:cs="Times New Roman"/>
          <w:color w:val="000000" w:themeColor="text1"/>
          <w:sz w:val="24"/>
          <w:szCs w:val="24"/>
        </w:rPr>
        <w:t>ngladesh and it widely</w:t>
      </w:r>
      <w:r w:rsidRPr="00591088">
        <w:rPr>
          <w:rFonts w:ascii="Times New Roman" w:hAnsi="Times New Roman" w:cs="Times New Roman"/>
          <w:color w:val="000000" w:themeColor="text1"/>
          <w:sz w:val="24"/>
          <w:szCs w:val="24"/>
        </w:rPr>
        <w:t xml:space="preserve"> met the demand of the producer’s own family consumption (Ahmed and Islam, 1985). Government efforts the involvement of some NGOs and scholastic entrepreneurs and changes within the socioeconomic status of the country over the latest two to three d</w:t>
      </w:r>
      <w:r>
        <w:rPr>
          <w:rFonts w:ascii="Times New Roman" w:hAnsi="Times New Roman" w:cs="Times New Roman"/>
          <w:color w:val="000000" w:themeColor="text1"/>
          <w:sz w:val="24"/>
          <w:szCs w:val="24"/>
        </w:rPr>
        <w:t>ecades has favo</w:t>
      </w:r>
      <w:r w:rsidRPr="00591088">
        <w:rPr>
          <w:rFonts w:ascii="Times New Roman" w:hAnsi="Times New Roman" w:cs="Times New Roman"/>
          <w:color w:val="000000" w:themeColor="text1"/>
          <w:sz w:val="24"/>
          <w:szCs w:val="24"/>
        </w:rPr>
        <w:t>red this extra shift in the Banglades</w:t>
      </w:r>
      <w:r>
        <w:rPr>
          <w:rFonts w:ascii="Times New Roman" w:hAnsi="Times New Roman" w:cs="Times New Roman"/>
          <w:color w:val="000000" w:themeColor="text1"/>
          <w:sz w:val="24"/>
          <w:szCs w:val="24"/>
        </w:rPr>
        <w:t>hi poultry sector (Raha, 2013). The shares of commercial</w:t>
      </w:r>
      <w:r w:rsidRPr="00591088">
        <w:rPr>
          <w:rFonts w:ascii="Times New Roman" w:hAnsi="Times New Roman" w:cs="Times New Roman"/>
          <w:color w:val="000000" w:themeColor="text1"/>
          <w:sz w:val="24"/>
          <w:szCs w:val="24"/>
        </w:rPr>
        <w:t xml:space="preserve"> and backyard poultry sectors in Bangladesh are approximately 50:50 for egg production and 60:40 for meat production. The backyard chicken farming region is transitioning from circle of relative chicken manufacturing in the direction of turning into a mini industry regarding greater capital, greater job opportunities and extra productivity and pro</w:t>
      </w:r>
      <w:r>
        <w:rPr>
          <w:rFonts w:ascii="Times New Roman" w:hAnsi="Times New Roman" w:cs="Times New Roman"/>
          <w:color w:val="000000" w:themeColor="text1"/>
          <w:sz w:val="24"/>
          <w:szCs w:val="24"/>
        </w:rPr>
        <w:t>fitability (Huque et al., 2011).</w:t>
      </w:r>
    </w:p>
    <w:p w:rsidR="001D7686" w:rsidRPr="00CA3BD4" w:rsidRDefault="001D7686" w:rsidP="001D7686">
      <w:pPr>
        <w:rPr>
          <w:rFonts w:ascii="Times New Roman" w:hAnsi="Times New Roman" w:cs="Times New Roman"/>
          <w:b/>
          <w:bCs/>
          <w:sz w:val="24"/>
          <w:szCs w:val="24"/>
        </w:rPr>
      </w:pPr>
      <w:r w:rsidRPr="00CA3BD4">
        <w:rPr>
          <w:rFonts w:ascii="Times New Roman" w:hAnsi="Times New Roman" w:cs="Times New Roman"/>
          <w:b/>
          <w:bCs/>
          <w:sz w:val="24"/>
          <w:szCs w:val="24"/>
        </w:rPr>
        <w:t xml:space="preserve">Table </w:t>
      </w:r>
      <w:r>
        <w:rPr>
          <w:rFonts w:ascii="Times New Roman" w:hAnsi="Times New Roman" w:cs="Times New Roman"/>
          <w:b/>
          <w:bCs/>
          <w:sz w:val="24"/>
          <w:szCs w:val="24"/>
        </w:rPr>
        <w:t>2.9</w:t>
      </w:r>
      <w:r w:rsidRPr="00CA3BD4">
        <w:rPr>
          <w:rFonts w:ascii="Times New Roman" w:hAnsi="Times New Roman" w:cs="Times New Roman"/>
          <w:b/>
          <w:bCs/>
          <w:sz w:val="24"/>
          <w:szCs w:val="24"/>
        </w:rPr>
        <w:t>: Demand, production, availability and deficiency of milk, meat and eggs (2017-18)</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1120"/>
        <w:gridCol w:w="2246"/>
        <w:gridCol w:w="1347"/>
        <w:gridCol w:w="1347"/>
        <w:gridCol w:w="2802"/>
      </w:tblGrid>
      <w:tr w:rsidR="001D7686" w:rsidRPr="00CA3BD4" w:rsidTr="001D7686">
        <w:tc>
          <w:tcPr>
            <w:tcW w:w="632" w:type="pct"/>
            <w:tcBorders>
              <w:top w:val="single" w:sz="4" w:space="0" w:color="auto"/>
              <w:bottom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Products </w:t>
            </w:r>
          </w:p>
        </w:tc>
        <w:tc>
          <w:tcPr>
            <w:tcW w:w="1267" w:type="pct"/>
            <w:tcBorders>
              <w:top w:val="single" w:sz="4" w:space="0" w:color="auto"/>
              <w:bottom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Demand </w:t>
            </w:r>
          </w:p>
        </w:tc>
        <w:tc>
          <w:tcPr>
            <w:tcW w:w="760" w:type="pct"/>
            <w:tcBorders>
              <w:top w:val="single" w:sz="4" w:space="0" w:color="auto"/>
              <w:bottom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Production </w:t>
            </w:r>
          </w:p>
        </w:tc>
        <w:tc>
          <w:tcPr>
            <w:tcW w:w="760" w:type="pct"/>
            <w:tcBorders>
              <w:top w:val="single" w:sz="4" w:space="0" w:color="auto"/>
              <w:bottom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Deficiency </w:t>
            </w:r>
          </w:p>
        </w:tc>
        <w:tc>
          <w:tcPr>
            <w:tcW w:w="1581" w:type="pct"/>
            <w:tcBorders>
              <w:top w:val="single" w:sz="4" w:space="0" w:color="auto"/>
              <w:bottom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Availability </w:t>
            </w:r>
          </w:p>
        </w:tc>
      </w:tr>
      <w:tr w:rsidR="001D7686" w:rsidRPr="00CA3BD4" w:rsidTr="001D7686">
        <w:tc>
          <w:tcPr>
            <w:tcW w:w="632" w:type="pct"/>
            <w:tcBorders>
              <w:top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Milk </w:t>
            </w:r>
          </w:p>
        </w:tc>
        <w:tc>
          <w:tcPr>
            <w:tcW w:w="1267" w:type="pct"/>
            <w:tcBorders>
              <w:top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150.29lakh metric ton (250ml/day/head)</w:t>
            </w:r>
          </w:p>
        </w:tc>
        <w:tc>
          <w:tcPr>
            <w:tcW w:w="760" w:type="pct"/>
            <w:tcBorders>
              <w:top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94.06 lakh metric ton </w:t>
            </w:r>
          </w:p>
        </w:tc>
        <w:tc>
          <w:tcPr>
            <w:tcW w:w="760" w:type="pct"/>
            <w:tcBorders>
              <w:top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56.23 lakh metric ton </w:t>
            </w:r>
          </w:p>
        </w:tc>
        <w:tc>
          <w:tcPr>
            <w:tcW w:w="1581" w:type="pct"/>
            <w:tcBorders>
              <w:top w:val="single" w:sz="4" w:space="0" w:color="auto"/>
            </w:tcBorders>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158.19(ml/day/head)</w:t>
            </w:r>
          </w:p>
        </w:tc>
      </w:tr>
      <w:tr w:rsidR="001D7686" w:rsidRPr="00CA3BD4" w:rsidTr="001D7686">
        <w:tc>
          <w:tcPr>
            <w:tcW w:w="632"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Meat </w:t>
            </w:r>
          </w:p>
        </w:tc>
        <w:tc>
          <w:tcPr>
            <w:tcW w:w="1267"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72.14lakh metric ton (120gm/day/head)</w:t>
            </w:r>
          </w:p>
        </w:tc>
        <w:tc>
          <w:tcPr>
            <w:tcW w:w="760"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72.60 lakh metric ton</w:t>
            </w:r>
          </w:p>
        </w:tc>
        <w:tc>
          <w:tcPr>
            <w:tcW w:w="760"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Surplus 0.46 lakh metric ton</w:t>
            </w:r>
          </w:p>
        </w:tc>
        <w:tc>
          <w:tcPr>
            <w:tcW w:w="1581"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122.10(gm/day/head)</w:t>
            </w:r>
          </w:p>
        </w:tc>
      </w:tr>
      <w:tr w:rsidR="001D7686" w:rsidRPr="00CA3BD4" w:rsidTr="001D7686">
        <w:tc>
          <w:tcPr>
            <w:tcW w:w="632"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 xml:space="preserve">Egg </w:t>
            </w:r>
          </w:p>
        </w:tc>
        <w:tc>
          <w:tcPr>
            <w:tcW w:w="1267"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1712.88 crore number (104 numbers/year/head)</w:t>
            </w:r>
          </w:p>
        </w:tc>
        <w:tc>
          <w:tcPr>
            <w:tcW w:w="760"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1552.00 crore numbers</w:t>
            </w:r>
          </w:p>
        </w:tc>
        <w:tc>
          <w:tcPr>
            <w:tcW w:w="760"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160.88 crore numbers</w:t>
            </w:r>
          </w:p>
        </w:tc>
        <w:tc>
          <w:tcPr>
            <w:tcW w:w="1581" w:type="pct"/>
          </w:tcPr>
          <w:p w:rsidR="001D7686" w:rsidRPr="00CA3BD4" w:rsidRDefault="001D7686" w:rsidP="001D7686">
            <w:pPr>
              <w:rPr>
                <w:rFonts w:ascii="Times New Roman" w:hAnsi="Times New Roman" w:cs="Times New Roman"/>
                <w:sz w:val="24"/>
                <w:szCs w:val="24"/>
              </w:rPr>
            </w:pPr>
            <w:r w:rsidRPr="00CA3BD4">
              <w:rPr>
                <w:rFonts w:ascii="Times New Roman" w:hAnsi="Times New Roman" w:cs="Times New Roman"/>
                <w:sz w:val="24"/>
                <w:szCs w:val="24"/>
              </w:rPr>
              <w:t>95.27(number/year/head)</w:t>
            </w:r>
          </w:p>
        </w:tc>
      </w:tr>
    </w:tbl>
    <w:p w:rsidR="001D7686" w:rsidRPr="002616DD" w:rsidRDefault="001D7686" w:rsidP="001D7686">
      <w:pPr>
        <w:pStyle w:val="Default"/>
        <w:rPr>
          <w:color w:val="auto"/>
          <w:sz w:val="22"/>
          <w:szCs w:val="22"/>
        </w:rPr>
      </w:pPr>
      <w:r w:rsidRPr="002616DD">
        <w:rPr>
          <w:b/>
          <w:bCs/>
          <w:sz w:val="22"/>
          <w:szCs w:val="22"/>
        </w:rPr>
        <w:t>Estimated population of the country: 16 crores 47 lakhs on 1 July, 2018 (P) Source: BBS</w:t>
      </w:r>
    </w:p>
    <w:p w:rsidR="009E037F" w:rsidRDefault="009E037F" w:rsidP="001D7686">
      <w:pPr>
        <w:pStyle w:val="Heading2"/>
        <w:spacing w:line="360" w:lineRule="auto"/>
        <w:rPr>
          <w:rFonts w:ascii="Times New Roman" w:hAnsi="Times New Roman" w:cs="Times New Roman"/>
          <w:b/>
          <w:bCs/>
          <w:color w:val="000000" w:themeColor="text1"/>
          <w:sz w:val="24"/>
          <w:szCs w:val="24"/>
        </w:rPr>
      </w:pPr>
      <w:bookmarkStart w:id="15" w:name="_Toc31194561"/>
    </w:p>
    <w:p w:rsidR="001D7686" w:rsidRPr="00823368" w:rsidRDefault="00435903" w:rsidP="001D7686">
      <w:pPr>
        <w:pStyle w:val="Heading2"/>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2.7</w:t>
      </w:r>
      <w:r w:rsidR="001D7686" w:rsidRPr="00823368">
        <w:rPr>
          <w:rFonts w:ascii="Times New Roman" w:hAnsi="Times New Roman" w:cs="Times New Roman"/>
          <w:b/>
          <w:bCs/>
          <w:color w:val="000000" w:themeColor="text1"/>
          <w:sz w:val="24"/>
          <w:szCs w:val="24"/>
        </w:rPr>
        <w:t xml:space="preserve"> Powdered egg</w:t>
      </w:r>
      <w:bookmarkEnd w:id="15"/>
    </w:p>
    <w:p w:rsidR="001D7686" w:rsidRPr="00823368"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823368">
        <w:rPr>
          <w:rFonts w:ascii="Times New Roman" w:hAnsi="Times New Roman" w:cs="Times New Roman"/>
          <w:color w:val="000000" w:themeColor="text1"/>
          <w:sz w:val="24"/>
          <w:szCs w:val="24"/>
        </w:rPr>
        <w:t>Eggs generally encompass three important parts: the yolk, the albumen or white, and the eggshell with the eggshell membrane. The yolk is encompassed through the albumen and each are similarly wrapped by way of the eggshell membrane within the outer covering of a hard eggshell (Hincke et al. 2012). Egg powders were first evolved just before the Second World War, as their nutritional quality and ease of storage have been practical advantages in supplying troops. Dehydration is a successful technique of preserving eggs and effects in an extended shelf life. Nowadays, egg powders are mainly functional ingredients which provide enhanced technological properties compared to those of liquid egg products.</w:t>
      </w:r>
    </w:p>
    <w:p w:rsidR="001D7686" w:rsidRPr="00823368" w:rsidRDefault="00435903" w:rsidP="001D7686">
      <w:pPr>
        <w:pStyle w:val="Heading3"/>
        <w:spacing w:line="360" w:lineRule="auto"/>
        <w:rPr>
          <w:rFonts w:ascii="Times New Roman" w:hAnsi="Times New Roman" w:cs="Times New Roman"/>
          <w:b/>
          <w:bCs/>
          <w:color w:val="000000" w:themeColor="text1"/>
        </w:rPr>
      </w:pPr>
      <w:bookmarkStart w:id="16" w:name="_Toc31194562"/>
      <w:r>
        <w:rPr>
          <w:rFonts w:ascii="Times New Roman" w:hAnsi="Times New Roman" w:cs="Times New Roman"/>
          <w:b/>
          <w:bCs/>
          <w:color w:val="000000" w:themeColor="text1"/>
        </w:rPr>
        <w:lastRenderedPageBreak/>
        <w:t>2.7</w:t>
      </w:r>
      <w:r w:rsidR="001D7686" w:rsidRPr="00823368">
        <w:rPr>
          <w:rFonts w:ascii="Times New Roman" w:hAnsi="Times New Roman" w:cs="Times New Roman"/>
          <w:b/>
          <w:bCs/>
          <w:color w:val="000000" w:themeColor="text1"/>
        </w:rPr>
        <w:t>.1 Production of egg powders: types and process</w:t>
      </w:r>
      <w:bookmarkEnd w:id="16"/>
    </w:p>
    <w:p w:rsidR="001D7686" w:rsidRPr="00823368"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823368">
        <w:rPr>
          <w:rFonts w:ascii="Times New Roman" w:hAnsi="Times New Roman" w:cs="Times New Roman"/>
          <w:color w:val="000000" w:themeColor="text1"/>
          <w:sz w:val="24"/>
          <w:szCs w:val="24"/>
        </w:rPr>
        <w:t>Egg powders are used extensively in bakery foods, mayonnaise, salad dressings, confectionaries, pasta and many convenience foods. Dehydration is indeed a successful way of preserving eggs and egg drying industry has developed over several years. First inspired from milk drying industry, research has then played a major role in adapting processes to the specifi</w:t>
      </w:r>
      <w:r>
        <w:rPr>
          <w:rFonts w:ascii="Times New Roman" w:hAnsi="Times New Roman" w:cs="Times New Roman"/>
          <w:color w:val="000000" w:themeColor="text1"/>
          <w:sz w:val="24"/>
          <w:szCs w:val="24"/>
        </w:rPr>
        <w:t>cities of egg products.</w:t>
      </w:r>
    </w:p>
    <w:p w:rsidR="001D7686" w:rsidRPr="00823368" w:rsidRDefault="00075A4D" w:rsidP="001D7686">
      <w:pPr>
        <w:pStyle w:val="Heading3"/>
        <w:spacing w:line="360" w:lineRule="auto"/>
        <w:rPr>
          <w:rFonts w:ascii="Times New Roman" w:hAnsi="Times New Roman" w:cs="Times New Roman"/>
          <w:b/>
          <w:bCs/>
          <w:color w:val="000000" w:themeColor="text1"/>
        </w:rPr>
      </w:pPr>
      <w:bookmarkStart w:id="17" w:name="_Toc31194563"/>
      <w:r>
        <w:rPr>
          <w:rFonts w:ascii="Times New Roman" w:hAnsi="Times New Roman" w:cs="Times New Roman"/>
          <w:b/>
          <w:bCs/>
          <w:color w:val="000000" w:themeColor="text1"/>
        </w:rPr>
        <w:t>2.7</w:t>
      </w:r>
      <w:r w:rsidR="001D7686" w:rsidRPr="00823368">
        <w:rPr>
          <w:rFonts w:ascii="Times New Roman" w:hAnsi="Times New Roman" w:cs="Times New Roman"/>
          <w:b/>
          <w:bCs/>
          <w:color w:val="000000" w:themeColor="text1"/>
        </w:rPr>
        <w:t>.2 Type of egg powders</w:t>
      </w:r>
      <w:bookmarkEnd w:id="17"/>
    </w:p>
    <w:p w:rsidR="001D7686" w:rsidRPr="00B95C3B" w:rsidRDefault="001D7686" w:rsidP="001D76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many </w:t>
      </w:r>
      <w:r w:rsidRPr="00B95C3B">
        <w:rPr>
          <w:rFonts w:ascii="Times New Roman" w:hAnsi="Times New Roman" w:cs="Times New Roman"/>
          <w:sz w:val="24"/>
          <w:szCs w:val="24"/>
        </w:rPr>
        <w:t>different types of dried egg products are available on the market, some of th</w:t>
      </w:r>
      <w:r>
        <w:rPr>
          <w:rFonts w:ascii="Times New Roman" w:hAnsi="Times New Roman" w:cs="Times New Roman"/>
          <w:sz w:val="24"/>
          <w:szCs w:val="24"/>
        </w:rPr>
        <w:t>em being dedicated to specifi</w:t>
      </w:r>
      <w:r w:rsidRPr="00B95C3B">
        <w:rPr>
          <w:rFonts w:ascii="Times New Roman" w:hAnsi="Times New Roman" w:cs="Times New Roman"/>
          <w:sz w:val="24"/>
          <w:szCs w:val="24"/>
        </w:rPr>
        <w:t>c applica</w:t>
      </w:r>
      <w:r>
        <w:rPr>
          <w:rFonts w:ascii="Times New Roman" w:hAnsi="Times New Roman" w:cs="Times New Roman"/>
          <w:sz w:val="24"/>
          <w:szCs w:val="24"/>
        </w:rPr>
        <w:t xml:space="preserve">tions. The most common products </w:t>
      </w:r>
      <w:r w:rsidRPr="00B95C3B">
        <w:rPr>
          <w:rFonts w:ascii="Times New Roman" w:hAnsi="Times New Roman" w:cs="Times New Roman"/>
          <w:sz w:val="24"/>
          <w:szCs w:val="24"/>
        </w:rPr>
        <w:t>are presented in this section.</w:t>
      </w:r>
    </w:p>
    <w:p w:rsidR="001D7686" w:rsidRPr="00823368" w:rsidRDefault="00435903" w:rsidP="001D7686">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2.7</w:t>
      </w:r>
      <w:r w:rsidR="001D7686" w:rsidRPr="00823368">
        <w:rPr>
          <w:rFonts w:ascii="Times New Roman" w:hAnsi="Times New Roman" w:cs="Times New Roman"/>
          <w:b/>
          <w:bCs/>
          <w:i w:val="0"/>
          <w:iCs w:val="0"/>
          <w:color w:val="000000" w:themeColor="text1"/>
          <w:sz w:val="24"/>
          <w:szCs w:val="24"/>
        </w:rPr>
        <w:t>.2.1 Dried egg white</w:t>
      </w:r>
    </w:p>
    <w:p w:rsidR="001D7686" w:rsidRPr="0055383E"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55383E">
        <w:rPr>
          <w:rFonts w:ascii="Times New Roman" w:hAnsi="Times New Roman" w:cs="Times New Roman"/>
          <w:color w:val="000000" w:themeColor="text1"/>
          <w:spacing w:val="5"/>
          <w:sz w:val="24"/>
          <w:szCs w:val="24"/>
          <w:shd w:val="clear" w:color="auto" w:fill="FFFFFF"/>
        </w:rPr>
        <w:t>Most </w:t>
      </w:r>
      <w:r w:rsidRPr="0055383E">
        <w:rPr>
          <w:rStyle w:val="rcolor2"/>
          <w:rFonts w:ascii="Times New Roman" w:hAnsi="Times New Roman" w:cs="Times New Roman"/>
          <w:color w:val="000000" w:themeColor="text1"/>
          <w:spacing w:val="5"/>
          <w:sz w:val="24"/>
          <w:szCs w:val="24"/>
          <w:shd w:val="clear" w:color="auto" w:fill="FFFFFF"/>
        </w:rPr>
        <w:t>albumen </w:t>
      </w:r>
      <w:r w:rsidRPr="0055383E">
        <w:rPr>
          <w:rFonts w:ascii="Times New Roman" w:hAnsi="Times New Roman" w:cs="Times New Roman"/>
          <w:color w:val="000000" w:themeColor="text1"/>
          <w:spacing w:val="5"/>
          <w:sz w:val="24"/>
          <w:szCs w:val="24"/>
          <w:shd w:val="clear" w:color="auto" w:fill="FFFFFF"/>
        </w:rPr>
        <w:t>powders are spray dried </w:t>
      </w:r>
      <w:r w:rsidRPr="0055383E">
        <w:rPr>
          <w:rStyle w:val="rcolor3"/>
          <w:rFonts w:ascii="Times New Roman" w:hAnsi="Times New Roman" w:cs="Times New Roman"/>
          <w:color w:val="000000" w:themeColor="text1"/>
          <w:spacing w:val="5"/>
          <w:sz w:val="24"/>
          <w:szCs w:val="24"/>
          <w:shd w:val="clear" w:color="auto" w:fill="FFFFFF"/>
        </w:rPr>
        <w:t>after which </w:t>
      </w:r>
      <w:r w:rsidRPr="0055383E">
        <w:rPr>
          <w:rFonts w:ascii="Times New Roman" w:hAnsi="Times New Roman" w:cs="Times New Roman"/>
          <w:color w:val="000000" w:themeColor="text1"/>
          <w:spacing w:val="5"/>
          <w:sz w:val="24"/>
          <w:szCs w:val="24"/>
          <w:shd w:val="clear" w:color="auto" w:fill="FFFFFF"/>
        </w:rPr>
        <w:t>pasteurized and/or fun</w:t>
      </w:r>
      <w:r>
        <w:rPr>
          <w:rFonts w:ascii="Times New Roman" w:hAnsi="Times New Roman" w:cs="Times New Roman"/>
          <w:color w:val="000000" w:themeColor="text1"/>
          <w:spacing w:val="5"/>
          <w:sz w:val="24"/>
          <w:szCs w:val="24"/>
          <w:shd w:val="clear" w:color="auto" w:fill="FFFFFF"/>
        </w:rPr>
        <w:t>ctionalized via dry-heating to get both f</w:t>
      </w:r>
      <w:r w:rsidRPr="0055383E">
        <w:rPr>
          <w:rFonts w:ascii="Times New Roman" w:hAnsi="Times New Roman" w:cs="Times New Roman"/>
          <w:color w:val="000000" w:themeColor="text1"/>
          <w:spacing w:val="5"/>
          <w:sz w:val="24"/>
          <w:szCs w:val="24"/>
          <w:shd w:val="clear" w:color="auto" w:fill="FFFFFF"/>
        </w:rPr>
        <w:t>oaming or gelling </w:t>
      </w:r>
      <w:r w:rsidRPr="0055383E">
        <w:rPr>
          <w:rStyle w:val="rcolor4"/>
          <w:rFonts w:ascii="Times New Roman" w:hAnsi="Times New Roman" w:cs="Times New Roman"/>
          <w:color w:val="000000" w:themeColor="text1"/>
          <w:spacing w:val="5"/>
          <w:sz w:val="24"/>
          <w:szCs w:val="24"/>
          <w:shd w:val="clear" w:color="auto" w:fill="FFFFFF"/>
        </w:rPr>
        <w:t>albumen</w:t>
      </w:r>
      <w:r w:rsidRPr="0055383E">
        <w:rPr>
          <w:rFonts w:ascii="Times New Roman" w:hAnsi="Times New Roman" w:cs="Times New Roman"/>
          <w:color w:val="000000" w:themeColor="text1"/>
          <w:spacing w:val="5"/>
          <w:sz w:val="24"/>
          <w:szCs w:val="24"/>
          <w:shd w:val="clear" w:color="auto" w:fill="FFFFFF"/>
        </w:rPr>
        <w:t> </w:t>
      </w:r>
      <w:r w:rsidRPr="0055383E">
        <w:rPr>
          <w:rStyle w:val="rcolor5"/>
          <w:rFonts w:ascii="Times New Roman" w:hAnsi="Times New Roman" w:cs="Times New Roman"/>
          <w:color w:val="000000" w:themeColor="text1"/>
          <w:spacing w:val="5"/>
          <w:sz w:val="24"/>
          <w:szCs w:val="24"/>
          <w:shd w:val="clear" w:color="auto" w:fill="FFFFFF"/>
        </w:rPr>
        <w:t>counting on </w:t>
      </w:r>
      <w:r w:rsidRPr="0055383E">
        <w:rPr>
          <w:rFonts w:ascii="Times New Roman" w:hAnsi="Times New Roman" w:cs="Times New Roman"/>
          <w:color w:val="000000" w:themeColor="text1"/>
          <w:spacing w:val="5"/>
          <w:sz w:val="24"/>
          <w:szCs w:val="24"/>
          <w:shd w:val="clear" w:color="auto" w:fill="FFFFFF"/>
        </w:rPr>
        <w:t>the targeted use. Depending on the regulatory status of the country, a few commercially to be had whipping egg white may incorporate a whipping aid, inclusive of sodium lauryl sulphate, triethyl citrate, xanthan gum or sodium oleate used at about 0.1% based totally on the egg white solids (Strixner and Kulozik, 2011). The main downside of spray-dried egg white is its poor solubility, due to the fact the debris generally tend to agglomerate and form crumbs when blended with water. To overcome this problem, immediately </w:t>
      </w:r>
      <w:r w:rsidRPr="0055383E">
        <w:rPr>
          <w:rStyle w:val="rcolor1"/>
          <w:rFonts w:ascii="Times New Roman" w:hAnsi="Times New Roman" w:cs="Times New Roman"/>
          <w:color w:val="000000" w:themeColor="text1"/>
          <w:spacing w:val="5"/>
          <w:sz w:val="24"/>
          <w:szCs w:val="24"/>
          <w:shd w:val="clear" w:color="auto" w:fill="FFFFFF"/>
        </w:rPr>
        <w:t>albumen </w:t>
      </w:r>
      <w:r w:rsidRPr="0055383E">
        <w:rPr>
          <w:rFonts w:ascii="Times New Roman" w:hAnsi="Times New Roman" w:cs="Times New Roman"/>
          <w:color w:val="000000" w:themeColor="text1"/>
          <w:spacing w:val="5"/>
          <w:sz w:val="24"/>
          <w:szCs w:val="24"/>
          <w:shd w:val="clear" w:color="auto" w:fill="FFFFFF"/>
        </w:rPr>
        <w:t>has been developed; </w:t>
      </w:r>
      <w:r w:rsidRPr="0055383E">
        <w:rPr>
          <w:rStyle w:val="rcolor2"/>
          <w:rFonts w:ascii="Times New Roman" w:hAnsi="Times New Roman" w:cs="Times New Roman"/>
          <w:color w:val="000000" w:themeColor="text1"/>
          <w:spacing w:val="5"/>
          <w:sz w:val="24"/>
          <w:szCs w:val="24"/>
          <w:shd w:val="clear" w:color="auto" w:fill="FFFFFF"/>
        </w:rPr>
        <w:t>this might </w:t>
      </w:r>
      <w:r w:rsidRPr="0055383E">
        <w:rPr>
          <w:rFonts w:ascii="Times New Roman" w:hAnsi="Times New Roman" w:cs="Times New Roman"/>
          <w:color w:val="000000" w:themeColor="text1"/>
          <w:spacing w:val="5"/>
          <w:sz w:val="24"/>
          <w:szCs w:val="24"/>
          <w:shd w:val="clear" w:color="auto" w:fill="FFFFFF"/>
        </w:rPr>
        <w:t>be obtained through coating spray-dried </w:t>
      </w:r>
      <w:r w:rsidRPr="0055383E">
        <w:rPr>
          <w:rStyle w:val="rcolor3"/>
          <w:rFonts w:ascii="Times New Roman" w:hAnsi="Times New Roman" w:cs="Times New Roman"/>
          <w:color w:val="000000" w:themeColor="text1"/>
          <w:spacing w:val="5"/>
          <w:sz w:val="24"/>
          <w:szCs w:val="24"/>
          <w:shd w:val="clear" w:color="auto" w:fill="FFFFFF"/>
        </w:rPr>
        <w:t>albumen </w:t>
      </w:r>
      <w:r w:rsidRPr="0055383E">
        <w:rPr>
          <w:rFonts w:ascii="Times New Roman" w:hAnsi="Times New Roman" w:cs="Times New Roman"/>
          <w:color w:val="000000" w:themeColor="text1"/>
          <w:spacing w:val="5"/>
          <w:sz w:val="24"/>
          <w:szCs w:val="24"/>
          <w:shd w:val="clear" w:color="auto" w:fill="FFFFFF"/>
        </w:rPr>
        <w:t>debris with a </w:t>
      </w:r>
      <w:r w:rsidRPr="0055383E">
        <w:rPr>
          <w:rStyle w:val="rcolor4"/>
          <w:rFonts w:ascii="Times New Roman" w:hAnsi="Times New Roman" w:cs="Times New Roman"/>
          <w:color w:val="000000" w:themeColor="text1"/>
          <w:spacing w:val="5"/>
          <w:sz w:val="24"/>
          <w:szCs w:val="24"/>
          <w:shd w:val="clear" w:color="auto" w:fill="FFFFFF"/>
        </w:rPr>
        <w:t>solution </w:t>
      </w:r>
      <w:r w:rsidRPr="0055383E">
        <w:rPr>
          <w:rFonts w:ascii="Times New Roman" w:hAnsi="Times New Roman" w:cs="Times New Roman"/>
          <w:color w:val="000000" w:themeColor="text1"/>
          <w:spacing w:val="5"/>
          <w:sz w:val="24"/>
          <w:szCs w:val="24"/>
          <w:shd w:val="clear" w:color="auto" w:fill="FFFFFF"/>
        </w:rPr>
        <w:t>of sucrose (Bergquist et al., 1978). Egg white also can be dried using a conventional technology called ‘pandrying’. Pan-dried </w:t>
      </w:r>
      <w:r w:rsidRPr="0055383E">
        <w:rPr>
          <w:rStyle w:val="rcolor5"/>
          <w:rFonts w:ascii="Times New Roman" w:hAnsi="Times New Roman" w:cs="Times New Roman"/>
          <w:color w:val="000000" w:themeColor="text1"/>
          <w:spacing w:val="5"/>
          <w:sz w:val="24"/>
          <w:szCs w:val="24"/>
          <w:shd w:val="clear" w:color="auto" w:fill="FFFFFF"/>
        </w:rPr>
        <w:t>albumen </w:t>
      </w:r>
      <w:r w:rsidRPr="0055383E">
        <w:rPr>
          <w:rStyle w:val="rcolor6"/>
          <w:rFonts w:ascii="Times New Roman" w:hAnsi="Times New Roman" w:cs="Times New Roman"/>
          <w:color w:val="000000" w:themeColor="text1"/>
          <w:spacing w:val="5"/>
          <w:sz w:val="24"/>
          <w:szCs w:val="24"/>
          <w:shd w:val="clear" w:color="auto" w:fill="FFFFFF"/>
        </w:rPr>
        <w:t>is out there </w:t>
      </w:r>
      <w:r w:rsidRPr="0055383E">
        <w:rPr>
          <w:rFonts w:ascii="Times New Roman" w:hAnsi="Times New Roman" w:cs="Times New Roman"/>
          <w:color w:val="000000" w:themeColor="text1"/>
          <w:spacing w:val="5"/>
          <w:sz w:val="24"/>
          <w:szCs w:val="24"/>
          <w:shd w:val="clear" w:color="auto" w:fill="FFFFFF"/>
        </w:rPr>
        <w:t>as flakes, granules or powder. It is specifically used for making aerated confectionaries.</w:t>
      </w:r>
    </w:p>
    <w:p w:rsidR="001D7686" w:rsidRPr="000C0596" w:rsidRDefault="00435903" w:rsidP="001D7686">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2.7</w:t>
      </w:r>
      <w:r w:rsidR="001D7686" w:rsidRPr="000C0596">
        <w:rPr>
          <w:rFonts w:ascii="Times New Roman" w:hAnsi="Times New Roman" w:cs="Times New Roman"/>
          <w:b/>
          <w:bCs/>
          <w:i w:val="0"/>
          <w:iCs w:val="0"/>
          <w:color w:val="000000" w:themeColor="text1"/>
          <w:sz w:val="24"/>
          <w:szCs w:val="24"/>
        </w:rPr>
        <w:t>.2.2 Dried whole egg and egg yolk</w:t>
      </w:r>
    </w:p>
    <w:p w:rsidR="001D7686" w:rsidRPr="00B8130D"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55383E">
        <w:rPr>
          <w:rFonts w:ascii="Times New Roman" w:hAnsi="Times New Roman" w:cs="Times New Roman"/>
          <w:color w:val="000000" w:themeColor="text1"/>
          <w:spacing w:val="5"/>
          <w:sz w:val="24"/>
          <w:szCs w:val="24"/>
          <w:shd w:val="clear" w:color="auto" w:fill="FFFFFF"/>
        </w:rPr>
        <w:t>Whole egg and </w:t>
      </w:r>
      <w:r w:rsidRPr="0055383E">
        <w:rPr>
          <w:rStyle w:val="rcolor1"/>
          <w:rFonts w:ascii="Times New Roman" w:hAnsi="Times New Roman" w:cs="Times New Roman"/>
          <w:color w:val="000000" w:themeColor="text1"/>
          <w:spacing w:val="5"/>
          <w:sz w:val="24"/>
          <w:szCs w:val="24"/>
          <w:shd w:val="clear" w:color="auto" w:fill="FFFFFF"/>
        </w:rPr>
        <w:t>yolk </w:t>
      </w:r>
      <w:r w:rsidRPr="0055383E">
        <w:rPr>
          <w:rFonts w:ascii="Times New Roman" w:hAnsi="Times New Roman" w:cs="Times New Roman"/>
          <w:color w:val="000000" w:themeColor="text1"/>
          <w:spacing w:val="5"/>
          <w:sz w:val="24"/>
          <w:szCs w:val="24"/>
          <w:shd w:val="clear" w:color="auto" w:fill="FFFFFF"/>
        </w:rPr>
        <w:t xml:space="preserve">powders are obtained by spray drying. Several categories of products are </w:t>
      </w:r>
      <w:r>
        <w:rPr>
          <w:rFonts w:ascii="Times New Roman" w:hAnsi="Times New Roman" w:cs="Times New Roman"/>
          <w:color w:val="000000" w:themeColor="text1"/>
          <w:spacing w:val="5"/>
          <w:sz w:val="24"/>
          <w:szCs w:val="24"/>
          <w:shd w:val="clear" w:color="auto" w:fill="FFFFFF"/>
        </w:rPr>
        <w:t xml:space="preserve">to be had as trendy </w:t>
      </w:r>
      <w:r w:rsidRPr="0055383E">
        <w:rPr>
          <w:rFonts w:ascii="Times New Roman" w:hAnsi="Times New Roman" w:cs="Times New Roman"/>
          <w:color w:val="000000" w:themeColor="text1"/>
          <w:spacing w:val="5"/>
          <w:sz w:val="24"/>
          <w:szCs w:val="24"/>
          <w:shd w:val="clear" w:color="auto" w:fill="FFFFFF"/>
        </w:rPr>
        <w:t>powders, stabilized powders, free-flowing powdersand blends with carbohydrates. Stabilized powders are whole egg or </w:t>
      </w:r>
      <w:r w:rsidRPr="0055383E">
        <w:rPr>
          <w:rStyle w:val="rcolor2"/>
          <w:rFonts w:ascii="Times New Roman" w:hAnsi="Times New Roman" w:cs="Times New Roman"/>
          <w:color w:val="000000" w:themeColor="text1"/>
          <w:spacing w:val="5"/>
          <w:sz w:val="24"/>
          <w:szCs w:val="24"/>
          <w:shd w:val="clear" w:color="auto" w:fill="FFFFFF"/>
        </w:rPr>
        <w:t>ingredient </w:t>
      </w:r>
      <w:r w:rsidRPr="0055383E">
        <w:rPr>
          <w:rFonts w:ascii="Times New Roman" w:hAnsi="Times New Roman" w:cs="Times New Roman"/>
          <w:color w:val="000000" w:themeColor="text1"/>
          <w:spacing w:val="5"/>
          <w:sz w:val="24"/>
          <w:szCs w:val="24"/>
          <w:shd w:val="clear" w:color="auto" w:fill="FFFFFF"/>
        </w:rPr>
        <w:t>powders from which the glucose has been removed or bio converted to an acid form before drying. Free-flowing powders include a flowing agent, </w:t>
      </w:r>
      <w:r w:rsidRPr="0055383E">
        <w:rPr>
          <w:rStyle w:val="rcolor3"/>
          <w:rFonts w:ascii="Times New Roman" w:hAnsi="Times New Roman" w:cs="Times New Roman"/>
          <w:color w:val="000000" w:themeColor="text1"/>
          <w:spacing w:val="5"/>
          <w:sz w:val="24"/>
          <w:szCs w:val="24"/>
          <w:shd w:val="clear" w:color="auto" w:fill="FFFFFF"/>
        </w:rPr>
        <w:t>like </w:t>
      </w:r>
      <w:r w:rsidRPr="0055383E">
        <w:rPr>
          <w:rFonts w:ascii="Times New Roman" w:hAnsi="Times New Roman" w:cs="Times New Roman"/>
          <w:color w:val="000000" w:themeColor="text1"/>
          <w:spacing w:val="5"/>
          <w:sz w:val="24"/>
          <w:szCs w:val="24"/>
          <w:shd w:val="clear" w:color="auto" w:fill="FFFFFF"/>
        </w:rPr>
        <w:t>sodium silico aluminate or </w:t>
      </w:r>
      <w:r w:rsidRPr="0055383E">
        <w:rPr>
          <w:rStyle w:val="rcolor4"/>
          <w:rFonts w:ascii="Times New Roman" w:hAnsi="Times New Roman" w:cs="Times New Roman"/>
          <w:color w:val="000000" w:themeColor="text1"/>
          <w:spacing w:val="5"/>
          <w:sz w:val="24"/>
          <w:szCs w:val="24"/>
          <w:shd w:val="clear" w:color="auto" w:fill="FFFFFF"/>
        </w:rPr>
        <w:t>silica </w:t>
      </w:r>
      <w:r w:rsidRPr="0055383E">
        <w:rPr>
          <w:rFonts w:ascii="Times New Roman" w:hAnsi="Times New Roman" w:cs="Times New Roman"/>
          <w:color w:val="000000" w:themeColor="text1"/>
          <w:spacing w:val="5"/>
          <w:sz w:val="24"/>
          <w:szCs w:val="24"/>
          <w:shd w:val="clear" w:color="auto" w:fill="FFFFFF"/>
        </w:rPr>
        <w:t>up </w:t>
      </w:r>
      <w:r w:rsidRPr="0055383E">
        <w:rPr>
          <w:rStyle w:val="rcolor5"/>
          <w:rFonts w:ascii="Times New Roman" w:hAnsi="Times New Roman" w:cs="Times New Roman"/>
          <w:color w:val="000000" w:themeColor="text1"/>
          <w:spacing w:val="5"/>
          <w:sz w:val="24"/>
          <w:szCs w:val="24"/>
          <w:shd w:val="clear" w:color="auto" w:fill="FFFFFF"/>
        </w:rPr>
        <w:t>to twenty </w:t>
      </w:r>
      <w:r w:rsidRPr="0055383E">
        <w:rPr>
          <w:rFonts w:ascii="Times New Roman" w:hAnsi="Times New Roman" w:cs="Times New Roman"/>
          <w:color w:val="000000" w:themeColor="text1"/>
          <w:spacing w:val="5"/>
          <w:sz w:val="24"/>
          <w:szCs w:val="24"/>
          <w:shd w:val="clear" w:color="auto" w:fill="FFFFFF"/>
        </w:rPr>
        <w:t xml:space="preserve">and 1%, respectively. To </w:t>
      </w:r>
      <w:r w:rsidRPr="0055383E">
        <w:rPr>
          <w:rFonts w:ascii="Times New Roman" w:hAnsi="Times New Roman" w:cs="Times New Roman"/>
          <w:color w:val="000000" w:themeColor="text1"/>
          <w:spacing w:val="5"/>
          <w:sz w:val="24"/>
          <w:szCs w:val="24"/>
          <w:shd w:val="clear" w:color="auto" w:fill="FFFFFF"/>
        </w:rPr>
        <w:lastRenderedPageBreak/>
        <w:t>functionalize whole egg and </w:t>
      </w:r>
      <w:r w:rsidRPr="0055383E">
        <w:rPr>
          <w:rStyle w:val="rcolor6"/>
          <w:rFonts w:ascii="Times New Roman" w:hAnsi="Times New Roman" w:cs="Times New Roman"/>
          <w:color w:val="000000" w:themeColor="text1"/>
          <w:spacing w:val="5"/>
          <w:sz w:val="24"/>
          <w:szCs w:val="24"/>
          <w:shd w:val="clear" w:color="auto" w:fill="FFFFFF"/>
        </w:rPr>
        <w:t>yolk </w:t>
      </w:r>
      <w:r w:rsidRPr="0055383E">
        <w:rPr>
          <w:rFonts w:ascii="Times New Roman" w:hAnsi="Times New Roman" w:cs="Times New Roman"/>
          <w:color w:val="000000" w:themeColor="text1"/>
          <w:spacing w:val="5"/>
          <w:sz w:val="24"/>
          <w:szCs w:val="24"/>
          <w:shd w:val="clear" w:color="auto" w:fill="FFFFFF"/>
        </w:rPr>
        <w:t>powders, some carbohydrates </w:t>
      </w:r>
      <w:r w:rsidRPr="0055383E">
        <w:rPr>
          <w:rStyle w:val="rcolor1"/>
          <w:rFonts w:ascii="Times New Roman" w:hAnsi="Times New Roman" w:cs="Times New Roman"/>
          <w:color w:val="000000" w:themeColor="text1"/>
          <w:spacing w:val="5"/>
          <w:sz w:val="24"/>
          <w:szCs w:val="24"/>
          <w:shd w:val="clear" w:color="auto" w:fill="FFFFFF"/>
        </w:rPr>
        <w:t xml:space="preserve">along with </w:t>
      </w:r>
      <w:r w:rsidRPr="0055383E">
        <w:rPr>
          <w:rFonts w:ascii="Times New Roman" w:hAnsi="Times New Roman" w:cs="Times New Roman"/>
          <w:color w:val="000000" w:themeColor="text1"/>
          <w:spacing w:val="5"/>
          <w:sz w:val="24"/>
          <w:szCs w:val="24"/>
          <w:shd w:val="clear" w:color="auto" w:fill="FFFFFF"/>
        </w:rPr>
        <w:t>sucrose or </w:t>
      </w:r>
      <w:r w:rsidRPr="0055383E">
        <w:rPr>
          <w:rStyle w:val="rcolor2"/>
          <w:rFonts w:ascii="Times New Roman" w:hAnsi="Times New Roman" w:cs="Times New Roman"/>
          <w:color w:val="000000" w:themeColor="text1"/>
          <w:spacing w:val="5"/>
          <w:sz w:val="24"/>
          <w:szCs w:val="24"/>
          <w:shd w:val="clear" w:color="auto" w:fill="FFFFFF"/>
        </w:rPr>
        <w:t>syrup </w:t>
      </w:r>
      <w:r w:rsidRPr="0055383E">
        <w:rPr>
          <w:rStyle w:val="rcolor3"/>
          <w:rFonts w:ascii="Times New Roman" w:hAnsi="Times New Roman" w:cs="Times New Roman"/>
          <w:color w:val="000000" w:themeColor="text1"/>
          <w:spacing w:val="5"/>
          <w:sz w:val="24"/>
          <w:szCs w:val="24"/>
          <w:shd w:val="clear" w:color="auto" w:fill="FFFFFF"/>
        </w:rPr>
        <w:t>could also be </w:t>
      </w:r>
      <w:r w:rsidRPr="0055383E">
        <w:rPr>
          <w:rFonts w:ascii="Times New Roman" w:hAnsi="Times New Roman" w:cs="Times New Roman"/>
          <w:color w:val="000000" w:themeColor="text1"/>
          <w:spacing w:val="5"/>
          <w:sz w:val="24"/>
          <w:szCs w:val="24"/>
          <w:shd w:val="clear" w:color="auto" w:fill="FFFFFF"/>
        </w:rPr>
        <w:t xml:space="preserve">added (Bergquist, 1995). </w:t>
      </w:r>
    </w:p>
    <w:p w:rsidR="001D7686" w:rsidRPr="000C0596" w:rsidRDefault="00435903" w:rsidP="001D7686">
      <w:pPr>
        <w:pStyle w:val="Heading3"/>
        <w:spacing w:line="360" w:lineRule="auto"/>
        <w:rPr>
          <w:rFonts w:ascii="Times New Roman" w:hAnsi="Times New Roman" w:cs="Times New Roman"/>
          <w:b/>
          <w:bCs/>
          <w:color w:val="000000" w:themeColor="text1"/>
          <w:szCs w:val="24"/>
        </w:rPr>
      </w:pPr>
      <w:bookmarkStart w:id="18" w:name="_Toc31194564"/>
      <w:r>
        <w:rPr>
          <w:rFonts w:ascii="Times New Roman" w:hAnsi="Times New Roman" w:cs="Times New Roman"/>
          <w:b/>
          <w:bCs/>
          <w:color w:val="000000" w:themeColor="text1"/>
          <w:szCs w:val="24"/>
        </w:rPr>
        <w:t>2.7</w:t>
      </w:r>
      <w:r w:rsidR="001D7686" w:rsidRPr="000C0596">
        <w:rPr>
          <w:rFonts w:ascii="Times New Roman" w:hAnsi="Times New Roman" w:cs="Times New Roman"/>
          <w:b/>
          <w:bCs/>
          <w:color w:val="000000" w:themeColor="text1"/>
          <w:szCs w:val="24"/>
        </w:rPr>
        <w:t>.3 Special dried egg products</w:t>
      </w:r>
      <w:bookmarkEnd w:id="18"/>
    </w:p>
    <w:p w:rsidR="001D7686" w:rsidRPr="000C0596" w:rsidRDefault="00435903" w:rsidP="001D7686">
      <w:pPr>
        <w:pStyle w:val="Heading4"/>
        <w:spacing w:line="360" w:lineRule="auto"/>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2.7</w:t>
      </w:r>
      <w:r w:rsidR="001D7686" w:rsidRPr="000C0596">
        <w:rPr>
          <w:rFonts w:ascii="Times New Roman" w:hAnsi="Times New Roman" w:cs="Times New Roman"/>
          <w:b/>
          <w:bCs/>
          <w:i w:val="0"/>
          <w:iCs w:val="0"/>
          <w:color w:val="000000" w:themeColor="text1"/>
          <w:sz w:val="24"/>
          <w:szCs w:val="24"/>
        </w:rPr>
        <w:t>.3.1 Lysozyme-free egg white</w:t>
      </w:r>
    </w:p>
    <w:p w:rsidR="001D7686" w:rsidRPr="005C4D0E"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3D304C">
        <w:rPr>
          <w:rFonts w:ascii="Times New Roman" w:hAnsi="Times New Roman" w:cs="Times New Roman"/>
          <w:color w:val="000000" w:themeColor="text1"/>
          <w:spacing w:val="5"/>
          <w:sz w:val="24"/>
          <w:szCs w:val="24"/>
          <w:shd w:val="clear" w:color="auto" w:fill="FFFFFF"/>
        </w:rPr>
        <w:t>Lysozyme is an </w:t>
      </w:r>
      <w:r w:rsidRPr="003D304C">
        <w:rPr>
          <w:rStyle w:val="rcolor4"/>
          <w:rFonts w:ascii="Times New Roman" w:hAnsi="Times New Roman" w:cs="Times New Roman"/>
          <w:color w:val="000000" w:themeColor="text1"/>
          <w:spacing w:val="5"/>
          <w:sz w:val="24"/>
          <w:szCs w:val="24"/>
          <w:shd w:val="clear" w:color="auto" w:fill="FFFFFF"/>
        </w:rPr>
        <w:t>albumen </w:t>
      </w:r>
      <w:r w:rsidRPr="003D304C">
        <w:rPr>
          <w:rFonts w:ascii="Times New Roman" w:hAnsi="Times New Roman" w:cs="Times New Roman"/>
          <w:color w:val="000000" w:themeColor="text1"/>
          <w:spacing w:val="5"/>
          <w:sz w:val="24"/>
          <w:szCs w:val="24"/>
          <w:shd w:val="clear" w:color="auto" w:fill="FFFFFF"/>
        </w:rPr>
        <w:t>protein widely </w:t>
      </w:r>
      <w:r w:rsidRPr="003D304C">
        <w:rPr>
          <w:rStyle w:val="rcolor5"/>
          <w:rFonts w:ascii="Times New Roman" w:hAnsi="Times New Roman" w:cs="Times New Roman"/>
          <w:color w:val="000000" w:themeColor="text1"/>
          <w:spacing w:val="5"/>
          <w:sz w:val="24"/>
          <w:szCs w:val="24"/>
          <w:shd w:val="clear" w:color="auto" w:fill="FFFFFF"/>
        </w:rPr>
        <w:t>utilized in </w:t>
      </w:r>
      <w:r w:rsidRPr="003D304C">
        <w:rPr>
          <w:rFonts w:ascii="Times New Roman" w:hAnsi="Times New Roman" w:cs="Times New Roman"/>
          <w:color w:val="000000" w:themeColor="text1"/>
          <w:spacing w:val="5"/>
          <w:sz w:val="24"/>
          <w:szCs w:val="24"/>
          <w:shd w:val="clear" w:color="auto" w:fill="FFFFFF"/>
        </w:rPr>
        <w:t>the food and pharmaceutical industries for its antimicrobial properties. It represents up </w:t>
      </w:r>
      <w:r>
        <w:rPr>
          <w:rStyle w:val="rcolor6"/>
          <w:rFonts w:ascii="Times New Roman" w:hAnsi="Times New Roman" w:cs="Times New Roman"/>
          <w:color w:val="000000" w:themeColor="text1"/>
          <w:spacing w:val="5"/>
          <w:sz w:val="24"/>
          <w:szCs w:val="24"/>
          <w:shd w:val="clear" w:color="auto" w:fill="FFFFFF"/>
        </w:rPr>
        <w:t>to 3</w:t>
      </w:r>
      <w:r>
        <w:rPr>
          <w:rFonts w:ascii="Times New Roman" w:hAnsi="Times New Roman" w:cs="Times New Roman"/>
          <w:color w:val="000000" w:themeColor="text1"/>
          <w:spacing w:val="5"/>
          <w:sz w:val="24"/>
          <w:szCs w:val="24"/>
          <w:shd w:val="clear" w:color="auto" w:fill="FFFFFF"/>
        </w:rPr>
        <w:t xml:space="preserve">.5 g </w:t>
      </w:r>
      <w:r w:rsidRPr="003D304C">
        <w:rPr>
          <w:rFonts w:ascii="Times New Roman" w:hAnsi="Times New Roman" w:cs="Times New Roman"/>
          <w:color w:val="000000" w:themeColor="text1"/>
          <w:spacing w:val="5"/>
          <w:sz w:val="24"/>
          <w:szCs w:val="24"/>
          <w:shd w:val="clear" w:color="auto" w:fill="FFFFFF"/>
        </w:rPr>
        <w:t>L –1 in </w:t>
      </w:r>
      <w:r w:rsidRPr="003D304C">
        <w:rPr>
          <w:rStyle w:val="rcolor1"/>
          <w:rFonts w:ascii="Times New Roman" w:hAnsi="Times New Roman" w:cs="Times New Roman"/>
          <w:color w:val="000000" w:themeColor="text1"/>
          <w:spacing w:val="5"/>
          <w:sz w:val="24"/>
          <w:szCs w:val="24"/>
          <w:shd w:val="clear" w:color="auto" w:fill="FFFFFF"/>
        </w:rPr>
        <w:t>albumen</w:t>
      </w:r>
      <w:r w:rsidRPr="003D304C">
        <w:rPr>
          <w:rFonts w:ascii="Times New Roman" w:hAnsi="Times New Roman" w:cs="Times New Roman"/>
          <w:color w:val="000000" w:themeColor="text1"/>
          <w:spacing w:val="5"/>
          <w:sz w:val="24"/>
          <w:szCs w:val="24"/>
          <w:shd w:val="clear" w:color="auto" w:fill="FFFFFF"/>
        </w:rPr>
        <w:t>. It is industrially extracted from </w:t>
      </w:r>
      <w:r w:rsidRPr="003D304C">
        <w:rPr>
          <w:rStyle w:val="rcolor3"/>
          <w:rFonts w:ascii="Times New Roman" w:hAnsi="Times New Roman" w:cs="Times New Roman"/>
          <w:color w:val="000000" w:themeColor="text1"/>
          <w:spacing w:val="5"/>
          <w:sz w:val="24"/>
          <w:szCs w:val="24"/>
          <w:shd w:val="clear" w:color="auto" w:fill="FFFFFF"/>
        </w:rPr>
        <w:t>albumen </w:t>
      </w:r>
      <w:r w:rsidRPr="003D304C">
        <w:rPr>
          <w:rFonts w:ascii="Times New Roman" w:hAnsi="Times New Roman" w:cs="Times New Roman"/>
          <w:color w:val="000000" w:themeColor="text1"/>
          <w:spacing w:val="5"/>
          <w:sz w:val="24"/>
          <w:szCs w:val="24"/>
          <w:shd w:val="clear" w:color="auto" w:fill="FFFFFF"/>
        </w:rPr>
        <w:t>by cation excha</w:t>
      </w:r>
      <w:r>
        <w:rPr>
          <w:rFonts w:ascii="Times New Roman" w:hAnsi="Times New Roman" w:cs="Times New Roman"/>
          <w:color w:val="000000" w:themeColor="text1"/>
          <w:spacing w:val="5"/>
          <w:sz w:val="24"/>
          <w:szCs w:val="24"/>
          <w:shd w:val="clear" w:color="auto" w:fill="FFFFFF"/>
        </w:rPr>
        <w:t>nge chromatography. This system dilutes dry content</w:t>
      </w:r>
      <w:r w:rsidRPr="003D304C">
        <w:rPr>
          <w:rFonts w:ascii="Times New Roman" w:hAnsi="Times New Roman" w:cs="Times New Roman"/>
          <w:color w:val="000000" w:themeColor="text1"/>
          <w:spacing w:val="5"/>
          <w:sz w:val="24"/>
          <w:szCs w:val="24"/>
          <w:shd w:val="clear" w:color="auto" w:fill="FFFFFF"/>
        </w:rPr>
        <w:t> </w:t>
      </w:r>
      <w:r w:rsidRPr="003D304C">
        <w:rPr>
          <w:rStyle w:val="rcolor4"/>
          <w:rFonts w:ascii="Times New Roman" w:hAnsi="Times New Roman" w:cs="Times New Roman"/>
          <w:color w:val="000000" w:themeColor="text1"/>
          <w:spacing w:val="5"/>
          <w:sz w:val="24"/>
          <w:szCs w:val="24"/>
          <w:shd w:val="clear" w:color="auto" w:fill="FFFFFF"/>
        </w:rPr>
        <w:t>albumen</w:t>
      </w:r>
      <w:r w:rsidRPr="003D304C">
        <w:rPr>
          <w:rFonts w:ascii="Times New Roman" w:hAnsi="Times New Roman" w:cs="Times New Roman"/>
          <w:color w:val="000000" w:themeColor="text1"/>
          <w:spacing w:val="5"/>
          <w:sz w:val="24"/>
          <w:szCs w:val="24"/>
          <w:shd w:val="clear" w:color="auto" w:fill="FFFFFF"/>
        </w:rPr>
        <w:t>, changes the inorganic composition and increases the bacterial</w:t>
      </w:r>
      <w:r>
        <w:rPr>
          <w:rFonts w:ascii="Times New Roman" w:hAnsi="Times New Roman" w:cs="Times New Roman"/>
          <w:color w:val="000000" w:themeColor="text1"/>
          <w:spacing w:val="5"/>
          <w:sz w:val="24"/>
          <w:szCs w:val="24"/>
          <w:shd w:val="clear" w:color="auto" w:fill="FFFFFF"/>
        </w:rPr>
        <w:t xml:space="preserve"> load of the ensuring lysozyme </w:t>
      </w:r>
      <w:r w:rsidRPr="003D304C">
        <w:rPr>
          <w:rFonts w:ascii="Times New Roman" w:hAnsi="Times New Roman" w:cs="Times New Roman"/>
          <w:color w:val="000000" w:themeColor="text1"/>
          <w:spacing w:val="5"/>
          <w:sz w:val="24"/>
          <w:szCs w:val="24"/>
          <w:shd w:val="clear" w:color="auto" w:fill="FFFFFF"/>
        </w:rPr>
        <w:t>free </w:t>
      </w:r>
      <w:r w:rsidRPr="003D304C">
        <w:rPr>
          <w:rStyle w:val="rcolor5"/>
          <w:rFonts w:ascii="Times New Roman" w:hAnsi="Times New Roman" w:cs="Times New Roman"/>
          <w:color w:val="000000" w:themeColor="text1"/>
          <w:spacing w:val="5"/>
          <w:sz w:val="24"/>
          <w:szCs w:val="24"/>
          <w:shd w:val="clear" w:color="auto" w:fill="FFFFFF"/>
        </w:rPr>
        <w:t>albumen</w:t>
      </w:r>
      <w:r w:rsidRPr="003D304C">
        <w:rPr>
          <w:rFonts w:ascii="Times New Roman" w:hAnsi="Times New Roman" w:cs="Times New Roman"/>
          <w:color w:val="000000" w:themeColor="text1"/>
          <w:spacing w:val="5"/>
          <w:sz w:val="24"/>
          <w:szCs w:val="24"/>
          <w:shd w:val="clear" w:color="auto" w:fill="FFFFFF"/>
        </w:rPr>
        <w:t>.</w:t>
      </w:r>
      <w:r>
        <w:rPr>
          <w:rFonts w:ascii="Times New Roman" w:hAnsi="Times New Roman" w:cs="Times New Roman"/>
          <w:color w:val="000000" w:themeColor="text1"/>
          <w:spacing w:val="5"/>
          <w:sz w:val="24"/>
          <w:szCs w:val="24"/>
          <w:shd w:val="clear" w:color="auto" w:fill="FFFFFF"/>
        </w:rPr>
        <w:t xml:space="preserve"> However, this lysozyme </w:t>
      </w:r>
      <w:r w:rsidRPr="003D304C">
        <w:rPr>
          <w:rFonts w:ascii="Times New Roman" w:hAnsi="Times New Roman" w:cs="Times New Roman"/>
          <w:color w:val="000000" w:themeColor="text1"/>
          <w:spacing w:val="5"/>
          <w:sz w:val="24"/>
          <w:szCs w:val="24"/>
          <w:shd w:val="clear" w:color="auto" w:fill="FFFFFF"/>
        </w:rPr>
        <w:t>free </w:t>
      </w:r>
      <w:r w:rsidRPr="003D304C">
        <w:rPr>
          <w:rStyle w:val="rcolor6"/>
          <w:rFonts w:ascii="Times New Roman" w:hAnsi="Times New Roman" w:cs="Times New Roman"/>
          <w:color w:val="000000" w:themeColor="text1"/>
          <w:spacing w:val="5"/>
          <w:sz w:val="24"/>
          <w:szCs w:val="24"/>
          <w:shd w:val="clear" w:color="auto" w:fill="FFFFFF"/>
        </w:rPr>
        <w:t>albumen </w:t>
      </w:r>
      <w:r>
        <w:rPr>
          <w:rStyle w:val="rcolor1"/>
          <w:rFonts w:ascii="Times New Roman" w:hAnsi="Times New Roman" w:cs="Times New Roman"/>
          <w:color w:val="000000" w:themeColor="text1"/>
          <w:spacing w:val="5"/>
          <w:sz w:val="24"/>
          <w:szCs w:val="24"/>
          <w:shd w:val="clear" w:color="auto" w:fill="FFFFFF"/>
        </w:rPr>
        <w:t>are frequently</w:t>
      </w:r>
      <w:r w:rsidRPr="003D304C">
        <w:rPr>
          <w:rStyle w:val="rcolor1"/>
          <w:rFonts w:ascii="Times New Roman" w:hAnsi="Times New Roman" w:cs="Times New Roman"/>
          <w:color w:val="000000" w:themeColor="text1"/>
          <w:spacing w:val="5"/>
          <w:sz w:val="24"/>
          <w:szCs w:val="24"/>
          <w:shd w:val="clear" w:color="auto" w:fill="FFFFFF"/>
        </w:rPr>
        <w:t> </w:t>
      </w:r>
      <w:r>
        <w:rPr>
          <w:rStyle w:val="rcolor2"/>
          <w:rFonts w:ascii="Times New Roman" w:hAnsi="Times New Roman" w:cs="Times New Roman"/>
          <w:color w:val="000000" w:themeColor="text1"/>
          <w:spacing w:val="5"/>
          <w:sz w:val="24"/>
          <w:szCs w:val="24"/>
          <w:shd w:val="clear" w:color="auto" w:fill="FFFFFF"/>
        </w:rPr>
        <w:t xml:space="preserve">wont </w:t>
      </w:r>
      <w:r w:rsidRPr="003D304C">
        <w:rPr>
          <w:rStyle w:val="rcolor2"/>
          <w:rFonts w:ascii="Times New Roman" w:hAnsi="Times New Roman" w:cs="Times New Roman"/>
          <w:color w:val="000000" w:themeColor="text1"/>
          <w:spacing w:val="5"/>
          <w:sz w:val="24"/>
          <w:szCs w:val="24"/>
          <w:shd w:val="clear" w:color="auto" w:fill="FFFFFF"/>
        </w:rPr>
        <w:t>to </w:t>
      </w:r>
      <w:r>
        <w:rPr>
          <w:rFonts w:ascii="Times New Roman" w:hAnsi="Times New Roman" w:cs="Times New Roman"/>
          <w:color w:val="000000" w:themeColor="text1"/>
          <w:spacing w:val="5"/>
          <w:sz w:val="24"/>
          <w:szCs w:val="24"/>
          <w:shd w:val="clear" w:color="auto" w:fill="FFFFFF"/>
        </w:rPr>
        <w:t>supply</w:t>
      </w:r>
      <w:r w:rsidRPr="003D304C">
        <w:rPr>
          <w:rFonts w:ascii="Times New Roman" w:hAnsi="Times New Roman" w:cs="Times New Roman"/>
          <w:color w:val="000000" w:themeColor="text1"/>
          <w:spacing w:val="5"/>
          <w:sz w:val="24"/>
          <w:szCs w:val="24"/>
          <w:shd w:val="clear" w:color="auto" w:fill="FFFFFF"/>
        </w:rPr>
        <w:t> </w:t>
      </w:r>
      <w:r w:rsidRPr="003D304C">
        <w:rPr>
          <w:rStyle w:val="rcolor3"/>
          <w:rFonts w:ascii="Times New Roman" w:hAnsi="Times New Roman" w:cs="Times New Roman"/>
          <w:color w:val="000000" w:themeColor="text1"/>
          <w:spacing w:val="5"/>
          <w:sz w:val="24"/>
          <w:szCs w:val="24"/>
          <w:shd w:val="clear" w:color="auto" w:fill="FFFFFF"/>
        </w:rPr>
        <w:t>albumen </w:t>
      </w:r>
      <w:r w:rsidR="0013352F">
        <w:rPr>
          <w:rFonts w:ascii="Times New Roman" w:hAnsi="Times New Roman" w:cs="Times New Roman"/>
          <w:color w:val="000000" w:themeColor="text1"/>
          <w:spacing w:val="5"/>
          <w:sz w:val="24"/>
          <w:szCs w:val="24"/>
          <w:shd w:val="clear" w:color="auto" w:fill="FFFFFF"/>
        </w:rPr>
        <w:t xml:space="preserve">powder when we consider that these </w:t>
      </w:r>
      <w:r w:rsidRPr="003D304C">
        <w:rPr>
          <w:rFonts w:ascii="Times New Roman" w:hAnsi="Times New Roman" w:cs="Times New Roman"/>
          <w:color w:val="000000" w:themeColor="text1"/>
          <w:spacing w:val="5"/>
          <w:sz w:val="24"/>
          <w:szCs w:val="24"/>
          <w:shd w:val="clear" w:color="auto" w:fill="FFFFFF"/>
        </w:rPr>
        <w:t>processes </w:t>
      </w:r>
      <w:r w:rsidRPr="003D304C">
        <w:rPr>
          <w:rStyle w:val="rcolor4"/>
          <w:rFonts w:ascii="Times New Roman" w:hAnsi="Times New Roman" w:cs="Times New Roman"/>
          <w:color w:val="000000" w:themeColor="text1"/>
          <w:spacing w:val="5"/>
          <w:sz w:val="24"/>
          <w:szCs w:val="24"/>
          <w:shd w:val="clear" w:color="auto" w:fill="FFFFFF"/>
        </w:rPr>
        <w:t>are</w:t>
      </w:r>
      <w:r>
        <w:rPr>
          <w:rStyle w:val="rcolor4"/>
          <w:rFonts w:ascii="Times New Roman" w:hAnsi="Times New Roman" w:cs="Times New Roman"/>
          <w:color w:val="000000" w:themeColor="text1"/>
          <w:spacing w:val="5"/>
          <w:sz w:val="24"/>
          <w:szCs w:val="24"/>
          <w:shd w:val="clear" w:color="auto" w:fill="FFFFFF"/>
        </w:rPr>
        <w:t xml:space="preserve"> frequently</w:t>
      </w:r>
      <w:r w:rsidRPr="003D304C">
        <w:rPr>
          <w:rStyle w:val="rcolor4"/>
          <w:rFonts w:ascii="Times New Roman" w:hAnsi="Times New Roman" w:cs="Times New Roman"/>
          <w:color w:val="000000" w:themeColor="text1"/>
          <w:spacing w:val="5"/>
          <w:sz w:val="24"/>
          <w:szCs w:val="24"/>
          <w:shd w:val="clear" w:color="auto" w:fill="FFFFFF"/>
        </w:rPr>
        <w:t> </w:t>
      </w:r>
      <w:r>
        <w:rPr>
          <w:rFonts w:ascii="Times New Roman" w:hAnsi="Times New Roman" w:cs="Times New Roman"/>
          <w:color w:val="000000" w:themeColor="text1"/>
          <w:spacing w:val="5"/>
          <w:sz w:val="24"/>
          <w:szCs w:val="24"/>
          <w:shd w:val="clear" w:color="auto" w:fill="FFFFFF"/>
        </w:rPr>
        <w:t xml:space="preserve">easily </w:t>
      </w:r>
      <w:r w:rsidRPr="003D304C">
        <w:rPr>
          <w:rFonts w:ascii="Times New Roman" w:hAnsi="Times New Roman" w:cs="Times New Roman"/>
          <w:color w:val="000000" w:themeColor="text1"/>
          <w:spacing w:val="5"/>
          <w:sz w:val="24"/>
          <w:szCs w:val="24"/>
          <w:shd w:val="clear" w:color="auto" w:fill="FFFFFF"/>
        </w:rPr>
        <w:t>corrected during production.</w:t>
      </w:r>
      <w:r w:rsidRPr="003D304C">
        <w:rPr>
          <w:rFonts w:ascii="Times New Roman" w:hAnsi="Times New Roman" w:cs="Times New Roman"/>
          <w:color w:val="000000" w:themeColor="text1"/>
          <w:spacing w:val="5"/>
          <w:sz w:val="24"/>
          <w:szCs w:val="24"/>
        </w:rPr>
        <w:br/>
      </w:r>
      <w:r w:rsidR="00435903">
        <w:rPr>
          <w:rFonts w:ascii="Times New Roman" w:hAnsi="Times New Roman" w:cs="Times New Roman"/>
          <w:b/>
          <w:bCs/>
          <w:color w:val="000000" w:themeColor="text1"/>
          <w:sz w:val="24"/>
          <w:szCs w:val="24"/>
        </w:rPr>
        <w:t>2.7</w:t>
      </w:r>
      <w:r w:rsidRPr="005C4D0E">
        <w:rPr>
          <w:rFonts w:ascii="Times New Roman" w:hAnsi="Times New Roman" w:cs="Times New Roman"/>
          <w:b/>
          <w:bCs/>
          <w:color w:val="000000" w:themeColor="text1"/>
          <w:sz w:val="24"/>
          <w:szCs w:val="24"/>
        </w:rPr>
        <w:t>.3.2 Low cholesterol egg products</w:t>
      </w:r>
    </w:p>
    <w:p w:rsidR="001D7686" w:rsidRPr="005C4D0E"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3D304C">
        <w:rPr>
          <w:rFonts w:ascii="Times New Roman" w:hAnsi="Times New Roman" w:cs="Times New Roman"/>
          <w:color w:val="000000" w:themeColor="text1"/>
          <w:spacing w:val="5"/>
          <w:sz w:val="24"/>
          <w:szCs w:val="24"/>
          <w:shd w:val="clear" w:color="auto" w:fill="FFFFFF"/>
        </w:rPr>
        <w:t>Low cholesterol egg products </w:t>
      </w:r>
      <w:r>
        <w:rPr>
          <w:rStyle w:val="rcolor5"/>
          <w:rFonts w:ascii="Times New Roman" w:hAnsi="Times New Roman" w:cs="Times New Roman"/>
          <w:color w:val="000000" w:themeColor="text1"/>
          <w:spacing w:val="5"/>
          <w:sz w:val="24"/>
          <w:szCs w:val="24"/>
          <w:shd w:val="clear" w:color="auto" w:fill="FFFFFF"/>
        </w:rPr>
        <w:t>are frequently found</w:t>
      </w:r>
      <w:r>
        <w:rPr>
          <w:rFonts w:ascii="Times New Roman" w:hAnsi="Times New Roman" w:cs="Times New Roman"/>
          <w:color w:val="000000" w:themeColor="text1"/>
          <w:spacing w:val="5"/>
          <w:sz w:val="24"/>
          <w:szCs w:val="24"/>
          <w:shd w:val="clear" w:color="auto" w:fill="FFFFFF"/>
        </w:rPr>
        <w:t xml:space="preserve"> via different</w:t>
      </w:r>
      <w:r w:rsidRPr="003D304C">
        <w:rPr>
          <w:rFonts w:ascii="Times New Roman" w:hAnsi="Times New Roman" w:cs="Times New Roman"/>
          <w:color w:val="000000" w:themeColor="text1"/>
          <w:spacing w:val="5"/>
          <w:sz w:val="24"/>
          <w:szCs w:val="24"/>
          <w:shd w:val="clear" w:color="auto" w:fill="FFFFFF"/>
        </w:rPr>
        <w:t xml:space="preserve"> strategies. These include: substituting yolk</w:t>
      </w:r>
      <w:r w:rsidRPr="003D304C">
        <w:rPr>
          <w:rStyle w:val="rcolor6"/>
          <w:rFonts w:ascii="Times New Roman" w:hAnsi="Times New Roman" w:cs="Times New Roman"/>
          <w:color w:val="000000" w:themeColor="text1"/>
          <w:spacing w:val="5"/>
          <w:sz w:val="24"/>
          <w:szCs w:val="24"/>
          <w:shd w:val="clear" w:color="auto" w:fill="FFFFFF"/>
        </w:rPr>
        <w:t> </w:t>
      </w:r>
      <w:r w:rsidRPr="003D304C">
        <w:rPr>
          <w:rFonts w:ascii="Times New Roman" w:hAnsi="Times New Roman" w:cs="Times New Roman"/>
          <w:color w:val="000000" w:themeColor="text1"/>
          <w:spacing w:val="5"/>
          <w:sz w:val="24"/>
          <w:szCs w:val="24"/>
          <w:shd w:val="clear" w:color="auto" w:fill="FFFFFF"/>
        </w:rPr>
        <w:t xml:space="preserve">by means of adding non-fat milk and </w:t>
      </w:r>
      <w:r w:rsidRPr="003D304C">
        <w:rPr>
          <w:rStyle w:val="rcolor1"/>
          <w:rFonts w:ascii="Times New Roman" w:hAnsi="Times New Roman" w:cs="Times New Roman"/>
          <w:color w:val="000000" w:themeColor="text1"/>
          <w:spacing w:val="5"/>
          <w:sz w:val="24"/>
          <w:szCs w:val="24"/>
          <w:shd w:val="clear" w:color="auto" w:fill="FFFFFF"/>
        </w:rPr>
        <w:t>oil </w:t>
      </w:r>
      <w:r w:rsidRPr="003D304C">
        <w:rPr>
          <w:rFonts w:ascii="Times New Roman" w:hAnsi="Times New Roman" w:cs="Times New Roman"/>
          <w:color w:val="000000" w:themeColor="text1"/>
          <w:spacing w:val="5"/>
          <w:sz w:val="24"/>
          <w:szCs w:val="24"/>
          <w:shd w:val="clear" w:color="auto" w:fill="FFFFFF"/>
        </w:rPr>
        <w:t>to the egg white; extracting cholesterol from </w:t>
      </w:r>
      <w:r>
        <w:rPr>
          <w:rStyle w:val="rcolor2"/>
          <w:rFonts w:ascii="Times New Roman" w:hAnsi="Times New Roman" w:cs="Times New Roman"/>
          <w:color w:val="000000" w:themeColor="text1"/>
          <w:spacing w:val="5"/>
          <w:sz w:val="24"/>
          <w:szCs w:val="24"/>
          <w:shd w:val="clear" w:color="auto" w:fill="FFFFFF"/>
        </w:rPr>
        <w:t>the whole</w:t>
      </w:r>
      <w:r w:rsidRPr="003D304C">
        <w:rPr>
          <w:rStyle w:val="rcolor2"/>
          <w:rFonts w:ascii="Times New Roman" w:hAnsi="Times New Roman" w:cs="Times New Roman"/>
          <w:color w:val="000000" w:themeColor="text1"/>
          <w:spacing w:val="5"/>
          <w:sz w:val="24"/>
          <w:szCs w:val="24"/>
          <w:shd w:val="clear" w:color="auto" w:fill="FFFFFF"/>
        </w:rPr>
        <w:t> </w:t>
      </w:r>
      <w:r w:rsidRPr="003D304C">
        <w:rPr>
          <w:rFonts w:ascii="Times New Roman" w:hAnsi="Times New Roman" w:cs="Times New Roman"/>
          <w:color w:val="000000" w:themeColor="text1"/>
          <w:spacing w:val="5"/>
          <w:sz w:val="24"/>
          <w:szCs w:val="24"/>
          <w:shd w:val="clear" w:color="auto" w:fill="FFFFFF"/>
        </w:rPr>
        <w:t>egg </w:t>
      </w:r>
      <w:r w:rsidRPr="003D304C">
        <w:rPr>
          <w:rStyle w:val="rcolor3"/>
          <w:rFonts w:ascii="Times New Roman" w:hAnsi="Times New Roman" w:cs="Times New Roman"/>
          <w:color w:val="000000" w:themeColor="text1"/>
          <w:spacing w:val="5"/>
          <w:sz w:val="24"/>
          <w:szCs w:val="24"/>
          <w:shd w:val="clear" w:color="auto" w:fill="FFFFFF"/>
        </w:rPr>
        <w:t>employing a </w:t>
      </w:r>
      <w:r w:rsidRPr="003D304C">
        <w:rPr>
          <w:rFonts w:ascii="Times New Roman" w:hAnsi="Times New Roman" w:cs="Times New Roman"/>
          <w:color w:val="000000" w:themeColor="text1"/>
          <w:spacing w:val="5"/>
          <w:sz w:val="24"/>
          <w:szCs w:val="24"/>
          <w:shd w:val="clear" w:color="auto" w:fill="FFFFFF"/>
        </w:rPr>
        <w:t>solvent; or using supercritical CO</w:t>
      </w:r>
      <w:r w:rsidRPr="00B03008">
        <w:rPr>
          <w:rFonts w:ascii="Times New Roman" w:hAnsi="Times New Roman" w:cs="Times New Roman"/>
          <w:color w:val="000000" w:themeColor="text1"/>
          <w:spacing w:val="5"/>
          <w:sz w:val="24"/>
          <w:szCs w:val="24"/>
          <w:shd w:val="clear" w:color="auto" w:fill="FFFFFF"/>
          <w:vertAlign w:val="subscript"/>
        </w:rPr>
        <w:t>2</w:t>
      </w:r>
      <w:r w:rsidRPr="003D304C">
        <w:rPr>
          <w:rFonts w:ascii="Times New Roman" w:hAnsi="Times New Roman" w:cs="Times New Roman"/>
          <w:color w:val="000000" w:themeColor="text1"/>
          <w:spacing w:val="5"/>
          <w:sz w:val="24"/>
          <w:szCs w:val="24"/>
          <w:shd w:val="clear" w:color="auto" w:fill="FFFFFF"/>
        </w:rPr>
        <w:t xml:space="preserve"> or a starch derivative (β-cyclodextrin) that adsorbs cholesterol from the </w:t>
      </w:r>
      <w:r w:rsidRPr="003D304C">
        <w:rPr>
          <w:rStyle w:val="rcolor4"/>
          <w:rFonts w:ascii="Times New Roman" w:hAnsi="Times New Roman" w:cs="Times New Roman"/>
          <w:color w:val="000000" w:themeColor="text1"/>
          <w:spacing w:val="5"/>
          <w:sz w:val="24"/>
          <w:szCs w:val="24"/>
          <w:shd w:val="clear" w:color="auto" w:fill="FFFFFF"/>
        </w:rPr>
        <w:t>egg yolk </w:t>
      </w:r>
      <w:r w:rsidRPr="003D304C">
        <w:rPr>
          <w:rFonts w:ascii="Times New Roman" w:hAnsi="Times New Roman" w:cs="Times New Roman"/>
          <w:color w:val="000000" w:themeColor="text1"/>
          <w:spacing w:val="5"/>
          <w:sz w:val="24"/>
          <w:szCs w:val="24"/>
          <w:shd w:val="clear" w:color="auto" w:fill="FFFFFF"/>
        </w:rPr>
        <w:t>(Bergquist, 1995).</w:t>
      </w:r>
    </w:p>
    <w:p w:rsidR="001D7686" w:rsidRDefault="00435903" w:rsidP="001D7686">
      <w:pPr>
        <w:pStyle w:val="Heading2"/>
        <w:spacing w:before="0" w:line="360" w:lineRule="auto"/>
        <w:rPr>
          <w:rFonts w:ascii="Times New Roman" w:hAnsi="Times New Roman" w:cs="Times New Roman"/>
          <w:b/>
          <w:bCs/>
          <w:color w:val="000000" w:themeColor="text1"/>
          <w:sz w:val="24"/>
          <w:szCs w:val="24"/>
        </w:rPr>
      </w:pPr>
      <w:bookmarkStart w:id="19" w:name="_Toc31194565"/>
      <w:r>
        <w:rPr>
          <w:rFonts w:ascii="Times New Roman" w:hAnsi="Times New Roman" w:cs="Times New Roman"/>
          <w:b/>
          <w:bCs/>
          <w:color w:val="000000" w:themeColor="text1"/>
          <w:sz w:val="24"/>
          <w:szCs w:val="24"/>
        </w:rPr>
        <w:t>2.8</w:t>
      </w:r>
      <w:r w:rsidR="001D7686" w:rsidRPr="000C0596">
        <w:rPr>
          <w:rFonts w:ascii="Times New Roman" w:hAnsi="Times New Roman" w:cs="Times New Roman"/>
          <w:b/>
          <w:bCs/>
          <w:color w:val="000000" w:themeColor="text1"/>
          <w:sz w:val="24"/>
          <w:szCs w:val="24"/>
        </w:rPr>
        <w:t xml:space="preserve"> Drying methods for egg powder production</w:t>
      </w:r>
      <w:bookmarkEnd w:id="19"/>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The methods employed in the production of dried egg such as pan drying, foam-drying, f</w:t>
      </w:r>
      <w:r>
        <w:rPr>
          <w:rFonts w:ascii="Times New Roman" w:hAnsi="Times New Roman" w:cs="Times New Roman"/>
          <w:color w:val="000000" w:themeColor="text1"/>
          <w:sz w:val="24"/>
          <w:szCs w:val="24"/>
        </w:rPr>
        <w:t xml:space="preserve">reeze </w:t>
      </w:r>
      <w:r w:rsidRPr="000C0596">
        <w:rPr>
          <w:rFonts w:ascii="Times New Roman" w:hAnsi="Times New Roman" w:cs="Times New Roman"/>
          <w:color w:val="000000" w:themeColor="text1"/>
          <w:sz w:val="24"/>
          <w:szCs w:val="24"/>
        </w:rPr>
        <w:t>drying, and spray-drying, the latter being frequently used (GUARDIOLA, F. et al.</w:t>
      </w:r>
      <w:r>
        <w:rPr>
          <w:rFonts w:ascii="Times New Roman" w:hAnsi="Times New Roman" w:cs="Times New Roman"/>
          <w:color w:val="000000" w:themeColor="text1"/>
          <w:sz w:val="24"/>
          <w:szCs w:val="24"/>
        </w:rPr>
        <w:t>1995).</w:t>
      </w:r>
      <w:r w:rsidRPr="000C0596">
        <w:rPr>
          <w:rFonts w:ascii="Times New Roman" w:hAnsi="Times New Roman" w:cs="Times New Roman"/>
          <w:color w:val="000000" w:themeColor="text1"/>
          <w:sz w:val="24"/>
          <w:szCs w:val="24"/>
        </w:rPr>
        <w:t>The properties of eggs are very delicate, and the final characteristics of the dried product may be significantly affected by drying conditions (Bergquist 1980). Different types of drying methods are followed:</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0" w:name="_Toc31194566"/>
      <w:r>
        <w:rPr>
          <w:rFonts w:ascii="Times New Roman" w:hAnsi="Times New Roman" w:cs="Times New Roman"/>
          <w:b/>
          <w:bCs/>
          <w:color w:val="000000" w:themeColor="text1"/>
        </w:rPr>
        <w:t>2.8</w:t>
      </w:r>
      <w:r w:rsidR="001D7686" w:rsidRPr="000C0596">
        <w:rPr>
          <w:rFonts w:ascii="Times New Roman" w:hAnsi="Times New Roman" w:cs="Times New Roman"/>
          <w:b/>
          <w:bCs/>
          <w:color w:val="000000" w:themeColor="text1"/>
        </w:rPr>
        <w:t>.1 Spray drying</w:t>
      </w:r>
      <w:bookmarkEnd w:id="20"/>
    </w:p>
    <w:p w:rsidR="001D7686" w:rsidRPr="00591088"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591088">
        <w:rPr>
          <w:rFonts w:ascii="Times New Roman" w:hAnsi="Times New Roman" w:cs="Times New Roman"/>
          <w:color w:val="000000" w:themeColor="text1"/>
          <w:sz w:val="24"/>
          <w:szCs w:val="24"/>
        </w:rPr>
        <w:t>Spra</w:t>
      </w:r>
      <w:r>
        <w:rPr>
          <w:rFonts w:ascii="Times New Roman" w:hAnsi="Times New Roman" w:cs="Times New Roman"/>
          <w:color w:val="000000" w:themeColor="text1"/>
          <w:sz w:val="24"/>
          <w:szCs w:val="24"/>
        </w:rPr>
        <w:t>y drying process was used to dehydrate</w:t>
      </w:r>
      <w:r w:rsidRPr="00591088">
        <w:rPr>
          <w:rFonts w:ascii="Times New Roman" w:hAnsi="Times New Roman" w:cs="Times New Roman"/>
          <w:color w:val="000000" w:themeColor="text1"/>
          <w:sz w:val="24"/>
          <w:szCs w:val="24"/>
        </w:rPr>
        <w:t xml:space="preserve"> the whole egg liquid into powder form. </w:t>
      </w:r>
      <w:r>
        <w:rPr>
          <w:rFonts w:ascii="Times New Roman" w:hAnsi="Times New Roman" w:cs="Times New Roman"/>
          <w:color w:val="000000" w:themeColor="text1"/>
          <w:sz w:val="24"/>
          <w:szCs w:val="24"/>
        </w:rPr>
        <w:t>Small drops of liquid sample turned into produced with the aid of</w:t>
      </w:r>
      <w:r w:rsidRPr="00591088">
        <w:rPr>
          <w:rFonts w:ascii="Times New Roman" w:hAnsi="Times New Roman" w:cs="Times New Roman"/>
          <w:color w:val="000000" w:themeColor="text1"/>
          <w:sz w:val="24"/>
          <w:szCs w:val="24"/>
        </w:rPr>
        <w:t xml:space="preserve"> atomization, high surfac</w:t>
      </w:r>
      <w:r>
        <w:rPr>
          <w:rFonts w:ascii="Times New Roman" w:hAnsi="Times New Roman" w:cs="Times New Roman"/>
          <w:color w:val="000000" w:themeColor="text1"/>
          <w:sz w:val="24"/>
          <w:szCs w:val="24"/>
        </w:rPr>
        <w:t>e</w:t>
      </w:r>
      <w:r w:rsidR="0046158B">
        <w:rPr>
          <w:rFonts w:ascii="Times New Roman" w:hAnsi="Times New Roman" w:cs="Times New Roman"/>
          <w:color w:val="000000" w:themeColor="text1"/>
          <w:sz w:val="24"/>
          <w:szCs w:val="24"/>
        </w:rPr>
        <w:t xml:space="preserve"> of small drops involve in excess</w:t>
      </w:r>
      <w:r>
        <w:rPr>
          <w:rFonts w:ascii="Times New Roman" w:hAnsi="Times New Roman" w:cs="Times New Roman"/>
          <w:color w:val="000000" w:themeColor="text1"/>
          <w:sz w:val="24"/>
          <w:szCs w:val="24"/>
        </w:rPr>
        <w:t>ive</w:t>
      </w:r>
      <w:r w:rsidRPr="00591088">
        <w:rPr>
          <w:rFonts w:ascii="Times New Roman" w:hAnsi="Times New Roman" w:cs="Times New Roman"/>
          <w:color w:val="000000" w:themeColor="text1"/>
          <w:sz w:val="24"/>
          <w:szCs w:val="24"/>
        </w:rPr>
        <w:t xml:space="preserve"> mass transfer rate which lead to less drying time (Fernandez </w:t>
      </w:r>
      <w:r w:rsidRPr="00591088">
        <w:rPr>
          <w:rFonts w:ascii="Times New Roman" w:hAnsi="Times New Roman" w:cs="Times New Roman"/>
          <w:i/>
          <w:iCs/>
          <w:color w:val="000000" w:themeColor="text1"/>
          <w:sz w:val="24"/>
          <w:szCs w:val="24"/>
        </w:rPr>
        <w:t xml:space="preserve">et al., </w:t>
      </w:r>
      <w:r w:rsidRPr="00591088">
        <w:rPr>
          <w:rFonts w:ascii="Times New Roman" w:hAnsi="Times New Roman" w:cs="Times New Roman"/>
          <w:color w:val="000000" w:themeColor="text1"/>
          <w:sz w:val="24"/>
          <w:szCs w:val="24"/>
        </w:rPr>
        <w:t>2004). During the drying of the egg product droplets, a thermal equilibrium settles at a temperatur</w:t>
      </w:r>
      <w:r>
        <w:rPr>
          <w:rFonts w:ascii="Times New Roman" w:hAnsi="Times New Roman" w:cs="Times New Roman"/>
          <w:color w:val="000000" w:themeColor="text1"/>
          <w:sz w:val="24"/>
          <w:szCs w:val="24"/>
        </w:rPr>
        <w:t xml:space="preserve">e on the brink </w:t>
      </w:r>
      <w:r w:rsidRPr="00591088">
        <w:rPr>
          <w:rFonts w:ascii="Times New Roman" w:hAnsi="Times New Roman" w:cs="Times New Roman"/>
          <w:color w:val="000000" w:themeColor="text1"/>
          <w:sz w:val="24"/>
          <w:szCs w:val="24"/>
        </w:rPr>
        <w:t>of</w:t>
      </w:r>
      <w:r>
        <w:rPr>
          <w:rFonts w:ascii="Times New Roman" w:hAnsi="Times New Roman" w:cs="Times New Roman"/>
          <w:color w:val="000000" w:themeColor="text1"/>
          <w:sz w:val="24"/>
          <w:szCs w:val="24"/>
        </w:rPr>
        <w:t xml:space="preserve"> that of the moist</w:t>
      </w:r>
      <w:r w:rsidRPr="00591088">
        <w:rPr>
          <w:rFonts w:ascii="Times New Roman" w:hAnsi="Times New Roman" w:cs="Times New Roman"/>
          <w:color w:val="000000" w:themeColor="text1"/>
          <w:sz w:val="24"/>
          <w:szCs w:val="24"/>
        </w:rPr>
        <w:t xml:space="preserve"> temperature </w:t>
      </w:r>
      <w:r>
        <w:rPr>
          <w:rFonts w:ascii="Times New Roman" w:hAnsi="Times New Roman" w:cs="Times New Roman"/>
          <w:color w:val="000000" w:themeColor="text1"/>
          <w:sz w:val="24"/>
          <w:szCs w:val="24"/>
        </w:rPr>
        <w:t>of the air, that is, from 45°C to 50°C in standard</w:t>
      </w:r>
      <w:r w:rsidRPr="00591088">
        <w:rPr>
          <w:rFonts w:ascii="Times New Roman" w:hAnsi="Times New Roman" w:cs="Times New Roman"/>
          <w:color w:val="000000" w:themeColor="text1"/>
          <w:sz w:val="24"/>
          <w:szCs w:val="24"/>
        </w:rPr>
        <w:t xml:space="preserve"> drying conditions (Bergquist, 1995). For egg powder production, most of the researches </w:t>
      </w:r>
      <w:r>
        <w:rPr>
          <w:rFonts w:ascii="Times New Roman" w:hAnsi="Times New Roman" w:cs="Times New Roman"/>
          <w:color w:val="000000" w:themeColor="text1"/>
          <w:sz w:val="24"/>
          <w:szCs w:val="24"/>
        </w:rPr>
        <w:t>with</w:t>
      </w:r>
      <w:r w:rsidRPr="00591088">
        <w:rPr>
          <w:rFonts w:ascii="Times New Roman" w:hAnsi="Times New Roman" w:cs="Times New Roman"/>
          <w:color w:val="000000" w:themeColor="text1"/>
          <w:sz w:val="24"/>
          <w:szCs w:val="24"/>
        </w:rPr>
        <w:t>in the literat</w:t>
      </w:r>
      <w:r>
        <w:rPr>
          <w:rFonts w:ascii="Times New Roman" w:hAnsi="Times New Roman" w:cs="Times New Roman"/>
          <w:color w:val="000000" w:themeColor="text1"/>
          <w:sz w:val="24"/>
          <w:szCs w:val="24"/>
        </w:rPr>
        <w:t xml:space="preserve">ure were related with the </w:t>
      </w:r>
      <w:r>
        <w:rPr>
          <w:rFonts w:ascii="Times New Roman" w:hAnsi="Times New Roman" w:cs="Times New Roman"/>
          <w:color w:val="000000" w:themeColor="text1"/>
          <w:sz w:val="24"/>
          <w:szCs w:val="24"/>
        </w:rPr>
        <w:lastRenderedPageBreak/>
        <w:t>tactic</w:t>
      </w:r>
      <w:r w:rsidRPr="00591088">
        <w:rPr>
          <w:rFonts w:ascii="Times New Roman" w:hAnsi="Times New Roman" w:cs="Times New Roman"/>
          <w:color w:val="000000" w:themeColor="text1"/>
          <w:sz w:val="24"/>
          <w:szCs w:val="24"/>
        </w:rPr>
        <w:t xml:space="preserve"> of spray drying and process conditions (Caboni et al. 2005; Franke and Kießling 2002; Guardiola et al. 1995; Hammershøj et al. 2004; Lechevalier et al. 2007). Outlet air temperature is related to inlet air temperature: when the inlet air tem</w:t>
      </w:r>
      <w:r>
        <w:rPr>
          <w:rFonts w:ascii="Times New Roman" w:hAnsi="Times New Roman" w:cs="Times New Roman"/>
          <w:color w:val="000000" w:themeColor="text1"/>
          <w:sz w:val="24"/>
          <w:szCs w:val="24"/>
        </w:rPr>
        <w:t>perature is increased to enhance</w:t>
      </w:r>
      <w:r w:rsidRPr="00591088">
        <w:rPr>
          <w:rFonts w:ascii="Times New Roman" w:hAnsi="Times New Roman" w:cs="Times New Roman"/>
          <w:color w:val="000000" w:themeColor="text1"/>
          <w:sz w:val="24"/>
          <w:szCs w:val="24"/>
        </w:rPr>
        <w:t xml:space="preserve"> productivity while product flow rate is constant, the outlet air temperature increases as well. Typically, inlet air</w:t>
      </w:r>
      <w:r>
        <w:rPr>
          <w:rFonts w:ascii="Times New Roman" w:hAnsi="Times New Roman" w:cs="Times New Roman"/>
          <w:color w:val="000000" w:themeColor="text1"/>
          <w:sz w:val="24"/>
          <w:szCs w:val="24"/>
        </w:rPr>
        <w:t xml:space="preserve"> temperatures rarely exceed 180°</w:t>
      </w:r>
      <w:r w:rsidRPr="00591088">
        <w:rPr>
          <w:rFonts w:ascii="Times New Roman" w:hAnsi="Times New Roman" w:cs="Times New Roman"/>
          <w:color w:val="000000" w:themeColor="text1"/>
          <w:sz w:val="24"/>
          <w:szCs w:val="24"/>
        </w:rPr>
        <w:t xml:space="preserve">C, </w:t>
      </w:r>
      <w:r>
        <w:rPr>
          <w:rFonts w:ascii="Times New Roman" w:hAnsi="Times New Roman" w:cs="Times New Roman"/>
          <w:color w:val="000000" w:themeColor="text1"/>
          <w:sz w:val="24"/>
          <w:szCs w:val="24"/>
        </w:rPr>
        <w:t>165°C and 145°C for albumen</w:t>
      </w:r>
      <w:r w:rsidRPr="00591088">
        <w:rPr>
          <w:rFonts w:ascii="Times New Roman" w:hAnsi="Times New Roman" w:cs="Times New Roman"/>
          <w:color w:val="000000" w:themeColor="text1"/>
          <w:sz w:val="24"/>
          <w:szCs w:val="24"/>
        </w:rPr>
        <w:t xml:space="preserve">, whole egg and egg yolk, respectively (Galet </w:t>
      </w:r>
      <w:r w:rsidRPr="00591088">
        <w:rPr>
          <w:rFonts w:ascii="Times New Roman" w:hAnsi="Times New Roman" w:cs="Times New Roman"/>
          <w:i/>
          <w:iCs/>
          <w:color w:val="000000" w:themeColor="text1"/>
          <w:sz w:val="24"/>
          <w:szCs w:val="24"/>
        </w:rPr>
        <w:t xml:space="preserve">et al. </w:t>
      </w:r>
      <w:r w:rsidRPr="00591088">
        <w:rPr>
          <w:rFonts w:ascii="Times New Roman" w:hAnsi="Times New Roman" w:cs="Times New Roman"/>
          <w:color w:val="000000" w:themeColor="text1"/>
          <w:sz w:val="24"/>
          <w:szCs w:val="24"/>
        </w:rPr>
        <w:t>, 2010).</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1" w:name="_Toc31194567"/>
      <w:r>
        <w:rPr>
          <w:rFonts w:ascii="Times New Roman" w:hAnsi="Times New Roman" w:cs="Times New Roman"/>
          <w:b/>
          <w:bCs/>
          <w:color w:val="000000" w:themeColor="text1"/>
        </w:rPr>
        <w:t>2.8</w:t>
      </w:r>
      <w:r w:rsidR="001D7686" w:rsidRPr="000C0596">
        <w:rPr>
          <w:rFonts w:ascii="Times New Roman" w:hAnsi="Times New Roman" w:cs="Times New Roman"/>
          <w:b/>
          <w:bCs/>
          <w:color w:val="000000" w:themeColor="text1"/>
        </w:rPr>
        <w:t>.2 Pan drying</w:t>
      </w:r>
      <w:bookmarkEnd w:id="21"/>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A traditional technology called pan drying is still used to produce flake-type egg white products. Glucose-free and concentrated egg white is placed on plates in a hot room (54°C maximum temperature) in which slow concentration and drying occurs without coagulation. A vitreous product is obtained, containing between 12% and 16% moisture; this can be ground to different sizes in order to meet customer requirements (Bergquist, 1995). This product needs minimum 24 h to rehydrate and is usually used for aerated food products.</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2" w:name="_Toc31194568"/>
      <w:r>
        <w:rPr>
          <w:rFonts w:ascii="Times New Roman" w:hAnsi="Times New Roman" w:cs="Times New Roman"/>
          <w:b/>
          <w:bCs/>
          <w:color w:val="000000" w:themeColor="text1"/>
        </w:rPr>
        <w:t>2.8</w:t>
      </w:r>
      <w:r w:rsidR="001D7686" w:rsidRPr="000C0596">
        <w:rPr>
          <w:rFonts w:ascii="Times New Roman" w:hAnsi="Times New Roman" w:cs="Times New Roman"/>
          <w:b/>
          <w:bCs/>
          <w:color w:val="000000" w:themeColor="text1"/>
        </w:rPr>
        <w:t>.3 Freeze drying</w:t>
      </w:r>
      <w:bookmarkEnd w:id="22"/>
    </w:p>
    <w:p w:rsidR="001D7686" w:rsidRPr="005C4D0E"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 xml:space="preserve">Freeze drying may be a gentler technology particularly appropriate for aromatic and/ or heat-sensitive products. With this technology, water is eliminated from the product while it is frozen via subjecting it to a really high vacuum: this is based on a direct phase transition from ice to vapor. Because of the value of freeze drying due to high latent heat requirements, commercial applications are rather limited. However, a freeze-drying process for egg yolk has currently been developed, producing a powder with technological and organoleptic properties identical to those of refrigerated liquid egg yolk (Jaekel </w:t>
      </w:r>
      <w:r w:rsidRPr="000C0596">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2008).</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3" w:name="_Toc31194569"/>
      <w:r>
        <w:rPr>
          <w:rFonts w:ascii="Times New Roman" w:hAnsi="Times New Roman" w:cs="Times New Roman"/>
          <w:b/>
          <w:bCs/>
          <w:color w:val="000000" w:themeColor="text1"/>
        </w:rPr>
        <w:t>2.8</w:t>
      </w:r>
      <w:r w:rsidR="001D7686" w:rsidRPr="000C0596">
        <w:rPr>
          <w:rFonts w:ascii="Times New Roman" w:hAnsi="Times New Roman" w:cs="Times New Roman"/>
          <w:b/>
          <w:bCs/>
          <w:color w:val="000000" w:themeColor="text1"/>
        </w:rPr>
        <w:t>.4 Foam-mat drying</w:t>
      </w:r>
      <w:bookmarkEnd w:id="23"/>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 xml:space="preserve">Foam-mat drying is an old technology used to process hard-to-dry materials, obtain products of desired properties (i.e., favorable rehydration, controlled density), and to retain volatiles that otherwise would be lost during the drying of non-foamed materials. The principle is to dehydrate a liquid concentrate along with or without foam stabilizer in foam-mat form (Thirupathi </w:t>
      </w:r>
      <w:r w:rsidRPr="000C0596">
        <w:rPr>
          <w:rFonts w:ascii="Times New Roman" w:hAnsi="Times New Roman" w:cs="Times New Roman"/>
          <w:i/>
          <w:iCs/>
          <w:color w:val="000000" w:themeColor="text1"/>
          <w:sz w:val="24"/>
          <w:szCs w:val="24"/>
        </w:rPr>
        <w:t>et al</w:t>
      </w:r>
      <w:r w:rsidRPr="000C0596">
        <w:rPr>
          <w:rFonts w:ascii="Times New Roman" w:hAnsi="Times New Roman" w:cs="Times New Roman"/>
          <w:color w:val="000000" w:themeColor="text1"/>
          <w:sz w:val="24"/>
          <w:szCs w:val="24"/>
        </w:rPr>
        <w:t xml:space="preserve">., 2008). Foaming is achieved by injecting a gas (which include carbon dioxide, nitrogen or air) into the liquid before the drying takes place within the spray dryers, plate dryers, or band dryers, or alternatively before conventional </w:t>
      </w:r>
      <w:r w:rsidRPr="000C0596">
        <w:rPr>
          <w:rFonts w:ascii="Times New Roman" w:hAnsi="Times New Roman" w:cs="Times New Roman"/>
          <w:color w:val="000000" w:themeColor="text1"/>
          <w:sz w:val="24"/>
          <w:szCs w:val="24"/>
        </w:rPr>
        <w:lastRenderedPageBreak/>
        <w:t xml:space="preserve">freeze drying, or the microwave drying of frozen foams (Kudra and Ratti, 2006). Compared to spray drying, foam-mat drying requires much less time, less energy, lesser production charges and with no need for concentration (Thirupathi </w:t>
      </w:r>
      <w:r w:rsidRPr="000C0596">
        <w:rPr>
          <w:rFonts w:ascii="Times New Roman" w:hAnsi="Times New Roman" w:cs="Times New Roman"/>
          <w:i/>
          <w:iCs/>
          <w:color w:val="000000" w:themeColor="text1"/>
          <w:sz w:val="24"/>
          <w:szCs w:val="24"/>
        </w:rPr>
        <w:t>et al.</w:t>
      </w:r>
      <w:r w:rsidRPr="000C0596">
        <w:rPr>
          <w:rFonts w:ascii="Times New Roman" w:hAnsi="Times New Roman" w:cs="Times New Roman"/>
          <w:color w:val="000000" w:themeColor="text1"/>
          <w:sz w:val="24"/>
          <w:szCs w:val="24"/>
        </w:rPr>
        <w:t xml:space="preserve">, 2008). Foam-mat drying produces egg powders with better rehydration properties, decrease bulk density and different particle traits than normal spray-dried material (Rao </w:t>
      </w:r>
      <w:r w:rsidRPr="000C0596">
        <w:rPr>
          <w:rFonts w:ascii="Times New Roman" w:hAnsi="Times New Roman" w:cs="Times New Roman"/>
          <w:i/>
          <w:iCs/>
          <w:color w:val="000000" w:themeColor="text1"/>
          <w:sz w:val="24"/>
          <w:szCs w:val="24"/>
        </w:rPr>
        <w:t>et al.</w:t>
      </w:r>
      <w:r w:rsidRPr="000C0596">
        <w:rPr>
          <w:rFonts w:ascii="Times New Roman" w:hAnsi="Times New Roman" w:cs="Times New Roman"/>
          <w:color w:val="000000" w:themeColor="text1"/>
          <w:sz w:val="24"/>
          <w:szCs w:val="24"/>
        </w:rPr>
        <w:t>, 1987).</w:t>
      </w:r>
    </w:p>
    <w:p w:rsidR="001D7686" w:rsidRDefault="001D7686" w:rsidP="001D7686">
      <w:pPr>
        <w:autoSpaceDE w:val="0"/>
        <w:autoSpaceDN w:val="0"/>
        <w:adjustRightInd w:val="0"/>
        <w:spacing w:after="0" w:line="240" w:lineRule="auto"/>
        <w:jc w:val="both"/>
        <w:rPr>
          <w:rFonts w:ascii="Times New Roman" w:hAnsi="Times New Roman" w:cs="Times New Roman"/>
          <w:b/>
          <w:bCs/>
          <w:sz w:val="24"/>
          <w:szCs w:val="24"/>
        </w:rPr>
      </w:pPr>
    </w:p>
    <w:p w:rsidR="001D7686" w:rsidRPr="000C0596" w:rsidRDefault="00435903" w:rsidP="001D7686">
      <w:pPr>
        <w:pStyle w:val="Heading2"/>
        <w:spacing w:line="360" w:lineRule="auto"/>
        <w:rPr>
          <w:rFonts w:ascii="Times New Roman" w:hAnsi="Times New Roman" w:cs="Times New Roman"/>
          <w:b/>
          <w:bCs/>
          <w:color w:val="000000" w:themeColor="text1"/>
          <w:sz w:val="24"/>
          <w:szCs w:val="24"/>
        </w:rPr>
      </w:pPr>
      <w:bookmarkStart w:id="24" w:name="_Toc31194570"/>
      <w:r>
        <w:rPr>
          <w:rFonts w:ascii="Times New Roman" w:hAnsi="Times New Roman" w:cs="Times New Roman"/>
          <w:b/>
          <w:bCs/>
          <w:color w:val="000000" w:themeColor="text1"/>
          <w:sz w:val="24"/>
          <w:szCs w:val="24"/>
        </w:rPr>
        <w:t>2.9</w:t>
      </w:r>
      <w:r w:rsidR="001D7686" w:rsidRPr="000C0596">
        <w:rPr>
          <w:rFonts w:ascii="Times New Roman" w:hAnsi="Times New Roman" w:cs="Times New Roman"/>
          <w:b/>
          <w:bCs/>
          <w:color w:val="000000" w:themeColor="text1"/>
          <w:sz w:val="24"/>
          <w:szCs w:val="24"/>
        </w:rPr>
        <w:t xml:space="preserve"> Applications in the food and beverage industries</w:t>
      </w:r>
      <w:bookmarkEnd w:id="24"/>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Egg powders are the most convenient, secure and economic varieties of egg products. They are used in maximum of the food industries for their nutritional cost and their aromatic power. However, a few applications need specific technological properties of egg powders</w:t>
      </w:r>
      <w:r w:rsidR="009E037F">
        <w:rPr>
          <w:rFonts w:ascii="Times New Roman" w:hAnsi="Times New Roman" w:cs="Times New Roman"/>
          <w:color w:val="000000" w:themeColor="text1"/>
          <w:sz w:val="24"/>
          <w:szCs w:val="24"/>
        </w:rPr>
        <w:t xml:space="preserve"> (Lechvalier et al.,2013)</w:t>
      </w:r>
      <w:r w:rsidRPr="000C0596">
        <w:rPr>
          <w:rFonts w:ascii="Times New Roman" w:hAnsi="Times New Roman" w:cs="Times New Roman"/>
          <w:color w:val="000000" w:themeColor="text1"/>
          <w:sz w:val="24"/>
          <w:szCs w:val="24"/>
        </w:rPr>
        <w:t>.</w:t>
      </w:r>
    </w:p>
    <w:p w:rsidR="001D7686" w:rsidRPr="000C0596" w:rsidRDefault="00435903" w:rsidP="001D7686">
      <w:pPr>
        <w:pStyle w:val="Heading3"/>
        <w:spacing w:line="360" w:lineRule="auto"/>
        <w:jc w:val="both"/>
        <w:rPr>
          <w:rFonts w:ascii="Times New Roman" w:hAnsi="Times New Roman" w:cs="Times New Roman"/>
          <w:b/>
          <w:bCs/>
          <w:color w:val="000000" w:themeColor="text1"/>
        </w:rPr>
      </w:pPr>
      <w:bookmarkStart w:id="25" w:name="_Toc31194571"/>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.1 Confectionary</w:t>
      </w:r>
      <w:bookmarkEnd w:id="25"/>
    </w:p>
    <w:p w:rsidR="001D7686" w:rsidRPr="000C0596" w:rsidRDefault="001D7686" w:rsidP="001D7686">
      <w:pPr>
        <w:autoSpaceDE w:val="0"/>
        <w:autoSpaceDN w:val="0"/>
        <w:adjustRightInd w:val="0"/>
        <w:spacing w:after="0" w:line="360" w:lineRule="auto"/>
        <w:jc w:val="both"/>
        <w:rPr>
          <w:rFonts w:ascii="Times New Roman" w:hAnsi="Times New Roman" w:cs="Times New Roman"/>
          <w:sz w:val="24"/>
          <w:szCs w:val="24"/>
        </w:rPr>
      </w:pPr>
      <w:r w:rsidRPr="000C0596">
        <w:rPr>
          <w:rFonts w:ascii="Times New Roman" w:hAnsi="Times New Roman" w:cs="Times New Roman"/>
          <w:sz w:val="24"/>
          <w:szCs w:val="24"/>
        </w:rPr>
        <w:t>In confectionary food industry egg white powders are used for their foaming and anti-crystallizing properties. Confectionary manufacturers are also the only consumers of pan dried egg white powders, which are used in specific aerated confectioneries such as no</w:t>
      </w:r>
      <w:r w:rsidR="009E037F">
        <w:rPr>
          <w:rFonts w:ascii="Times New Roman" w:hAnsi="Times New Roman" w:cs="Times New Roman"/>
          <w:sz w:val="24"/>
          <w:szCs w:val="24"/>
        </w:rPr>
        <w:t>ugat</w:t>
      </w:r>
      <w:r w:rsidR="009E037F" w:rsidRPr="009E037F">
        <w:rPr>
          <w:rFonts w:ascii="Times New Roman" w:hAnsi="Times New Roman" w:cs="Times New Roman"/>
          <w:color w:val="000000" w:themeColor="text1"/>
          <w:sz w:val="24"/>
          <w:szCs w:val="24"/>
        </w:rPr>
        <w:t xml:space="preserve"> </w:t>
      </w:r>
      <w:r w:rsidR="009E037F">
        <w:rPr>
          <w:rFonts w:ascii="Times New Roman" w:hAnsi="Times New Roman" w:cs="Times New Roman"/>
          <w:color w:val="000000" w:themeColor="text1"/>
          <w:sz w:val="24"/>
          <w:szCs w:val="24"/>
        </w:rPr>
        <w:t>(Lechvalier et al., 2013)</w:t>
      </w:r>
      <w:r w:rsidR="009E037F" w:rsidRPr="000C0596">
        <w:rPr>
          <w:rFonts w:ascii="Times New Roman" w:hAnsi="Times New Roman" w:cs="Times New Roman"/>
          <w:color w:val="000000" w:themeColor="text1"/>
          <w:sz w:val="24"/>
          <w:szCs w:val="24"/>
        </w:rPr>
        <w:t>.</w:t>
      </w:r>
    </w:p>
    <w:p w:rsidR="001D7686" w:rsidRPr="000C0596" w:rsidRDefault="00435903" w:rsidP="001D7686">
      <w:pPr>
        <w:pStyle w:val="Heading3"/>
        <w:spacing w:line="360" w:lineRule="auto"/>
        <w:rPr>
          <w:rFonts w:ascii="Times New Roman" w:hAnsi="Times New Roman" w:cs="Times New Roman"/>
          <w:b/>
          <w:bCs/>
        </w:rPr>
      </w:pPr>
      <w:bookmarkStart w:id="26" w:name="_Toc31194572"/>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.2 Meat and fish products</w:t>
      </w:r>
      <w:bookmarkEnd w:id="26"/>
    </w:p>
    <w:p w:rsidR="001D7686" w:rsidRPr="000C0596" w:rsidRDefault="001D7686" w:rsidP="001D7686">
      <w:pPr>
        <w:autoSpaceDE w:val="0"/>
        <w:autoSpaceDN w:val="0"/>
        <w:adjustRightInd w:val="0"/>
        <w:spacing w:after="0" w:line="360" w:lineRule="auto"/>
        <w:jc w:val="both"/>
        <w:rPr>
          <w:rFonts w:ascii="Times New Roman" w:hAnsi="Times New Roman" w:cs="Times New Roman"/>
          <w:sz w:val="24"/>
          <w:szCs w:val="24"/>
        </w:rPr>
      </w:pPr>
      <w:r w:rsidRPr="000C0596">
        <w:rPr>
          <w:rFonts w:ascii="Times New Roman" w:hAnsi="Times New Roman" w:cs="Times New Roman"/>
          <w:sz w:val="24"/>
          <w:szCs w:val="24"/>
        </w:rPr>
        <w:t>Egg white powders are used in surimi manufacture for their gelling properties. The synergy between fish and egg white proteins makes the egg white powder an indispensable ingredient of the recipe. They also are utilized in foamed meat and fish products industry. Whole egg is also applied in meat and fish products for its emu</w:t>
      </w:r>
      <w:r w:rsidR="009E037F">
        <w:rPr>
          <w:rFonts w:ascii="Times New Roman" w:hAnsi="Times New Roman" w:cs="Times New Roman"/>
          <w:sz w:val="24"/>
          <w:szCs w:val="24"/>
        </w:rPr>
        <w:t xml:space="preserve">lsifying and binding properties </w:t>
      </w:r>
      <w:r w:rsidR="009E037F">
        <w:rPr>
          <w:rFonts w:ascii="Times New Roman" w:hAnsi="Times New Roman" w:cs="Times New Roman"/>
          <w:color w:val="000000" w:themeColor="text1"/>
          <w:sz w:val="24"/>
          <w:szCs w:val="24"/>
        </w:rPr>
        <w:t>(Lechvalier et al., 2013)</w:t>
      </w:r>
      <w:r w:rsidR="009E037F" w:rsidRPr="000C0596">
        <w:rPr>
          <w:rFonts w:ascii="Times New Roman" w:hAnsi="Times New Roman" w:cs="Times New Roman"/>
          <w:color w:val="000000" w:themeColor="text1"/>
          <w:sz w:val="24"/>
          <w:szCs w:val="24"/>
        </w:rPr>
        <w:t>.</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7" w:name="_Toc31194573"/>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.3 Bakery</w:t>
      </w:r>
      <w:bookmarkEnd w:id="27"/>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Whole egg is widely applied in bakery industry for its foaming, gelling, binding and coloring characteristics. In batter (genoeses), whole egg with sugar is a foaming ingredient, while in dough (e.g. in brioches and cakes), emulsifying and film-forming properties make a contribution to the alveolar structure. Whole egg also has a binding properties in short crust pastries, and is also used to glaze Viennese pastries after cooking. Egg yolk is used as an emulsifying and coloring agent, while egg white is used for its</w:t>
      </w:r>
      <w:r w:rsidR="009E037F">
        <w:rPr>
          <w:rFonts w:ascii="Times New Roman" w:hAnsi="Times New Roman" w:cs="Times New Roman"/>
          <w:color w:val="000000" w:themeColor="text1"/>
          <w:sz w:val="24"/>
          <w:szCs w:val="24"/>
        </w:rPr>
        <w:t xml:space="preserve"> foaming and gelling properties (Lechvalier et al., 2013)</w:t>
      </w:r>
      <w:r w:rsidR="009E037F" w:rsidRPr="000C0596">
        <w:rPr>
          <w:rFonts w:ascii="Times New Roman" w:hAnsi="Times New Roman" w:cs="Times New Roman"/>
          <w:color w:val="000000" w:themeColor="text1"/>
          <w:sz w:val="24"/>
          <w:szCs w:val="24"/>
        </w:rPr>
        <w:t>.</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8" w:name="_Toc31194574"/>
      <w:r>
        <w:rPr>
          <w:rFonts w:ascii="Times New Roman" w:hAnsi="Times New Roman" w:cs="Times New Roman"/>
          <w:b/>
          <w:bCs/>
          <w:color w:val="000000" w:themeColor="text1"/>
        </w:rPr>
        <w:lastRenderedPageBreak/>
        <w:t>2.9</w:t>
      </w:r>
      <w:r w:rsidR="001D7686" w:rsidRPr="000C0596">
        <w:rPr>
          <w:rFonts w:ascii="Times New Roman" w:hAnsi="Times New Roman" w:cs="Times New Roman"/>
          <w:b/>
          <w:bCs/>
          <w:color w:val="000000" w:themeColor="text1"/>
        </w:rPr>
        <w:t>.4 Desserts</w:t>
      </w:r>
      <w:bookmarkEnd w:id="28"/>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Egg white foams are usually used in different types of desserts, including chocolate mousse, meringues, and macaroons. Egg white powders, functionality obtained through dry-heating, do not have any equivalent on the protein market for sugared foam applications. Foamed egg white is likewise integrated into many other desserts, such as angel food cake and sponge cake. In cakes, egg white additionally contributes to product firmness after cooking, because of its gelling properties.</w:t>
      </w:r>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Egg yolk is also a traditional component for desserts inclusive of cakes and ice creams. Proportions from 2% to 10% of the component mix give color and creaminess, or limit sugar crystallization in products includes custard and pastry cream. It is sometimes used in higher concentration</w:t>
      </w:r>
      <w:r w:rsidR="009E037F">
        <w:rPr>
          <w:rFonts w:ascii="Times New Roman" w:hAnsi="Times New Roman" w:cs="Times New Roman"/>
          <w:color w:val="000000" w:themeColor="text1"/>
          <w:sz w:val="24"/>
          <w:szCs w:val="24"/>
        </w:rPr>
        <w:t>s in some special food products (Lechvalier et al., 2013)</w:t>
      </w:r>
      <w:r w:rsidR="009E037F" w:rsidRPr="000C0596">
        <w:rPr>
          <w:rFonts w:ascii="Times New Roman" w:hAnsi="Times New Roman" w:cs="Times New Roman"/>
          <w:color w:val="000000" w:themeColor="text1"/>
          <w:sz w:val="24"/>
          <w:szCs w:val="24"/>
        </w:rPr>
        <w:t>.</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29" w:name="_Toc31194575"/>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.5 Mayonnaise, salad dressing and sauces</w:t>
      </w:r>
      <w:bookmarkEnd w:id="29"/>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Egg yolk is a primary component of cold (mayonnaise, s</w:t>
      </w:r>
      <w:r>
        <w:rPr>
          <w:rFonts w:ascii="Times New Roman" w:hAnsi="Times New Roman" w:cs="Times New Roman"/>
          <w:color w:val="000000" w:themeColor="text1"/>
          <w:sz w:val="24"/>
          <w:szCs w:val="24"/>
        </w:rPr>
        <w:t>alad dressings, etc.) and warm (</w:t>
      </w:r>
      <w:r w:rsidRPr="000C0596">
        <w:rPr>
          <w:rFonts w:ascii="Times New Roman" w:hAnsi="Times New Roman" w:cs="Times New Roman"/>
          <w:color w:val="000000" w:themeColor="text1"/>
          <w:sz w:val="24"/>
          <w:szCs w:val="24"/>
        </w:rPr>
        <w:t>béarnaise sauce, etc.) emulsions. It contributes to the formation and the steadiness of emulsions by lowering the interfacial tension between the water and oil, an</w:t>
      </w:r>
      <w:r w:rsidR="009E037F">
        <w:rPr>
          <w:rFonts w:ascii="Times New Roman" w:hAnsi="Times New Roman" w:cs="Times New Roman"/>
          <w:color w:val="000000" w:themeColor="text1"/>
          <w:sz w:val="24"/>
          <w:szCs w:val="24"/>
        </w:rPr>
        <w:t>d the encompassing oil droplets (Lechvalier et al., 2013)</w:t>
      </w:r>
      <w:r w:rsidR="009E037F" w:rsidRPr="000C0596">
        <w:rPr>
          <w:rFonts w:ascii="Times New Roman" w:hAnsi="Times New Roman" w:cs="Times New Roman"/>
          <w:color w:val="000000" w:themeColor="text1"/>
          <w:sz w:val="24"/>
          <w:szCs w:val="24"/>
        </w:rPr>
        <w:t>.</w:t>
      </w:r>
    </w:p>
    <w:p w:rsidR="001D7686" w:rsidRPr="005C4D0E" w:rsidRDefault="00435903"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.6 Pasta</w:t>
      </w:r>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 xml:space="preserve">In dried pasta, whole egg is nowadays limited to regional specialties to add color and texture. However, egg is still a major ingredient in fresh pasta, since it gives excellent heat stability during pasteurization. The egg white and yolk ratio may be modified: egg white increases pasta firmness, while egg yolk aids pasta blowing at some point of cooking (Alemprese </w:t>
      </w:r>
      <w:r w:rsidRPr="000C0596">
        <w:rPr>
          <w:rFonts w:ascii="Times New Roman" w:hAnsi="Times New Roman" w:cs="Times New Roman"/>
          <w:i/>
          <w:iCs/>
          <w:color w:val="000000" w:themeColor="text1"/>
          <w:sz w:val="24"/>
          <w:szCs w:val="24"/>
        </w:rPr>
        <w:t>et al</w:t>
      </w:r>
      <w:r w:rsidRPr="000C0596">
        <w:rPr>
          <w:rFonts w:ascii="Times New Roman" w:hAnsi="Times New Roman" w:cs="Times New Roman"/>
          <w:color w:val="000000" w:themeColor="text1"/>
          <w:sz w:val="24"/>
          <w:szCs w:val="24"/>
        </w:rPr>
        <w:t>., 2009).</w:t>
      </w: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30" w:name="_Toc31194576"/>
      <w:r>
        <w:rPr>
          <w:rFonts w:ascii="Times New Roman" w:hAnsi="Times New Roman" w:cs="Times New Roman"/>
          <w:b/>
          <w:bCs/>
          <w:color w:val="000000" w:themeColor="text1"/>
        </w:rPr>
        <w:t>2.9</w:t>
      </w:r>
      <w:r w:rsidR="001D7686" w:rsidRPr="000C0596">
        <w:rPr>
          <w:rFonts w:ascii="Times New Roman" w:hAnsi="Times New Roman" w:cs="Times New Roman"/>
          <w:b/>
          <w:bCs/>
          <w:color w:val="000000" w:themeColor="text1"/>
        </w:rPr>
        <w:t>.7 Dietary food</w:t>
      </w:r>
      <w:bookmarkEnd w:id="30"/>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sz w:val="24"/>
          <w:szCs w:val="24"/>
        </w:rPr>
        <w:t>With a ratio of protein on dry content of at least 90%, egg white is a special natural ingredient. When concentrated via ultrafiltration, partial demineralization of 30–50% may be obtained, in according to the quantity reduction factor. The resulting powders have a very high protein to mineral ratio, which are appropriate for diets who needed a high pro</w:t>
      </w:r>
      <w:r w:rsidR="009E037F">
        <w:rPr>
          <w:rFonts w:ascii="Times New Roman" w:hAnsi="Times New Roman" w:cs="Times New Roman"/>
          <w:sz w:val="24"/>
          <w:szCs w:val="24"/>
        </w:rPr>
        <w:t xml:space="preserve">tein however low sodium content </w:t>
      </w:r>
      <w:r w:rsidR="009E037F">
        <w:rPr>
          <w:rFonts w:ascii="Times New Roman" w:hAnsi="Times New Roman" w:cs="Times New Roman"/>
          <w:color w:val="000000" w:themeColor="text1"/>
          <w:sz w:val="24"/>
          <w:szCs w:val="24"/>
        </w:rPr>
        <w:t>(Lechvalier et al., 2013)</w:t>
      </w:r>
      <w:r w:rsidR="009E037F" w:rsidRPr="000C0596">
        <w:rPr>
          <w:rFonts w:ascii="Times New Roman" w:hAnsi="Times New Roman" w:cs="Times New Roman"/>
          <w:color w:val="000000" w:themeColor="text1"/>
          <w:sz w:val="24"/>
          <w:szCs w:val="24"/>
        </w:rPr>
        <w:t>.</w:t>
      </w:r>
    </w:p>
    <w:p w:rsidR="00435903" w:rsidRPr="000C0596" w:rsidRDefault="00435903" w:rsidP="001D7686">
      <w:pPr>
        <w:autoSpaceDE w:val="0"/>
        <w:autoSpaceDN w:val="0"/>
        <w:adjustRightInd w:val="0"/>
        <w:spacing w:after="0" w:line="360" w:lineRule="auto"/>
        <w:jc w:val="both"/>
        <w:rPr>
          <w:rFonts w:ascii="Times New Roman" w:hAnsi="Times New Roman" w:cs="Times New Roman"/>
          <w:sz w:val="24"/>
          <w:szCs w:val="24"/>
        </w:rPr>
      </w:pPr>
    </w:p>
    <w:p w:rsidR="001D7686" w:rsidRPr="000C0596" w:rsidRDefault="00435903" w:rsidP="001D7686">
      <w:pPr>
        <w:pStyle w:val="Heading3"/>
        <w:spacing w:line="360" w:lineRule="auto"/>
        <w:rPr>
          <w:rFonts w:ascii="Times New Roman" w:hAnsi="Times New Roman" w:cs="Times New Roman"/>
          <w:b/>
          <w:bCs/>
          <w:color w:val="000000" w:themeColor="text1"/>
        </w:rPr>
      </w:pPr>
      <w:bookmarkStart w:id="31" w:name="_Toc31194577"/>
      <w:r>
        <w:rPr>
          <w:rFonts w:ascii="Times New Roman" w:hAnsi="Times New Roman" w:cs="Times New Roman"/>
          <w:b/>
          <w:bCs/>
          <w:color w:val="000000" w:themeColor="text1"/>
        </w:rPr>
        <w:lastRenderedPageBreak/>
        <w:t>2.9</w:t>
      </w:r>
      <w:r w:rsidR="001D7686" w:rsidRPr="000C0596">
        <w:rPr>
          <w:rFonts w:ascii="Times New Roman" w:hAnsi="Times New Roman" w:cs="Times New Roman"/>
          <w:b/>
          <w:bCs/>
          <w:color w:val="000000" w:themeColor="text1"/>
        </w:rPr>
        <w:t>.8 Beverages</w:t>
      </w:r>
      <w:bookmarkEnd w:id="31"/>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 xml:space="preserve">Egg powders are usually used as cocktail substances in beverages such as ‘advocaat’ in Belgium and The Netherlands. However, the usage of egg powders in beverages may be very confidential and often reserved to unique products designed for protein supplementation or clinical use (Rao </w:t>
      </w:r>
      <w:r w:rsidRPr="000C0596">
        <w:rPr>
          <w:rFonts w:ascii="Times New Roman" w:hAnsi="Times New Roman" w:cs="Times New Roman"/>
          <w:i/>
          <w:iCs/>
          <w:color w:val="000000" w:themeColor="text1"/>
          <w:sz w:val="24"/>
          <w:szCs w:val="24"/>
        </w:rPr>
        <w:t>et al</w:t>
      </w:r>
      <w:r>
        <w:rPr>
          <w:rFonts w:ascii="Times New Roman" w:hAnsi="Times New Roman" w:cs="Times New Roman"/>
          <w:color w:val="000000" w:themeColor="text1"/>
          <w:sz w:val="24"/>
          <w:szCs w:val="24"/>
        </w:rPr>
        <w:t>., 2012).</w:t>
      </w:r>
    </w:p>
    <w:p w:rsidR="001D7686" w:rsidRPr="000C0596" w:rsidRDefault="00435903" w:rsidP="001D7686">
      <w:pPr>
        <w:pStyle w:val="Heading2"/>
        <w:spacing w:line="360" w:lineRule="auto"/>
        <w:rPr>
          <w:rFonts w:ascii="Times New Roman" w:hAnsi="Times New Roman" w:cs="Times New Roman"/>
          <w:b/>
          <w:bCs/>
          <w:color w:val="000000" w:themeColor="text1"/>
          <w:sz w:val="24"/>
          <w:szCs w:val="24"/>
        </w:rPr>
      </w:pPr>
      <w:bookmarkStart w:id="32" w:name="_Toc31194578"/>
      <w:r>
        <w:rPr>
          <w:rFonts w:ascii="Times New Roman" w:hAnsi="Times New Roman" w:cs="Times New Roman"/>
          <w:b/>
          <w:bCs/>
          <w:color w:val="000000" w:themeColor="text1"/>
          <w:sz w:val="24"/>
          <w:szCs w:val="24"/>
        </w:rPr>
        <w:t>2.10</w:t>
      </w:r>
      <w:r w:rsidR="001D7686" w:rsidRPr="000C0596">
        <w:rPr>
          <w:rFonts w:ascii="Times New Roman" w:hAnsi="Times New Roman" w:cs="Times New Roman"/>
          <w:b/>
          <w:bCs/>
          <w:color w:val="000000" w:themeColor="text1"/>
          <w:sz w:val="24"/>
          <w:szCs w:val="24"/>
        </w:rPr>
        <w:t xml:space="preserve"> Conclusion</w:t>
      </w:r>
      <w:bookmarkEnd w:id="32"/>
    </w:p>
    <w:p w:rsidR="001D7686" w:rsidRPr="000C059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0C0596">
        <w:rPr>
          <w:rFonts w:ascii="Times New Roman" w:hAnsi="Times New Roman" w:cs="Times New Roman"/>
          <w:color w:val="000000" w:themeColor="text1"/>
          <w:sz w:val="24"/>
          <w:szCs w:val="24"/>
        </w:rPr>
        <w:t>Egg quality is influenced by a wide range of factors in addition to bird strain and nutritional status. It is of importance for keeping a high quality of eggs to understand how the hens’ physiology influences egg quality in favor of positive traits whilst limiting the more negative traits. Bird age is obviously the major factor and a tremendous effort has already gone into selection to limit age-related effects on the likes of egg weight, albumen quality and shell quality.</w:t>
      </w: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1D7686" w:rsidRDefault="001D7686" w:rsidP="001D7686">
      <w:pPr>
        <w:rPr>
          <w:b/>
          <w:bCs/>
          <w:sz w:val="28"/>
        </w:rPr>
      </w:pPr>
    </w:p>
    <w:p w:rsidR="0046158B" w:rsidRDefault="0046158B" w:rsidP="001D7686">
      <w:pPr>
        <w:rPr>
          <w:b/>
          <w:bCs/>
          <w:sz w:val="28"/>
        </w:rPr>
      </w:pPr>
    </w:p>
    <w:p w:rsidR="0046158B" w:rsidRDefault="0046158B" w:rsidP="001D7686">
      <w:pPr>
        <w:rPr>
          <w:b/>
          <w:bCs/>
          <w:sz w:val="28"/>
        </w:rPr>
      </w:pPr>
    </w:p>
    <w:p w:rsidR="0046158B" w:rsidRDefault="0046158B" w:rsidP="001D7686">
      <w:pPr>
        <w:rPr>
          <w:b/>
          <w:bCs/>
          <w:sz w:val="28"/>
        </w:rPr>
      </w:pPr>
    </w:p>
    <w:p w:rsidR="0046158B" w:rsidRDefault="0046158B" w:rsidP="001D7686">
      <w:pPr>
        <w:rPr>
          <w:b/>
          <w:bCs/>
          <w:sz w:val="28"/>
        </w:rPr>
      </w:pPr>
    </w:p>
    <w:p w:rsidR="00862D7D" w:rsidRDefault="00862D7D" w:rsidP="001D7686">
      <w:pPr>
        <w:rPr>
          <w:b/>
          <w:bCs/>
          <w:sz w:val="28"/>
        </w:rPr>
      </w:pPr>
    </w:p>
    <w:p w:rsidR="00862D7D" w:rsidRDefault="00862D7D" w:rsidP="001D7686">
      <w:pPr>
        <w:rPr>
          <w:b/>
          <w:bCs/>
          <w:sz w:val="28"/>
        </w:rPr>
      </w:pPr>
    </w:p>
    <w:p w:rsidR="001D7686" w:rsidRDefault="001D7686" w:rsidP="001D7686">
      <w:pPr>
        <w:rPr>
          <w:b/>
          <w:bCs/>
          <w:sz w:val="28"/>
        </w:rPr>
      </w:pPr>
    </w:p>
    <w:p w:rsidR="001D7686" w:rsidRDefault="001D7686" w:rsidP="001D7686">
      <w:pPr>
        <w:pStyle w:val="Heading1"/>
        <w:spacing w:line="360" w:lineRule="auto"/>
        <w:jc w:val="center"/>
        <w:rPr>
          <w:rFonts w:ascii="Times New Roman" w:hAnsi="Times New Roman" w:cs="Times New Roman"/>
          <w:b/>
          <w:bCs/>
          <w:color w:val="000000" w:themeColor="text1"/>
          <w:sz w:val="28"/>
          <w:szCs w:val="28"/>
        </w:rPr>
      </w:pPr>
      <w:bookmarkStart w:id="33" w:name="_Toc31194579"/>
      <w:r w:rsidRPr="000C0596">
        <w:rPr>
          <w:rFonts w:ascii="Times New Roman" w:hAnsi="Times New Roman" w:cs="Times New Roman"/>
          <w:b/>
          <w:bCs/>
          <w:color w:val="000000" w:themeColor="text1"/>
          <w:sz w:val="28"/>
          <w:szCs w:val="28"/>
        </w:rPr>
        <w:lastRenderedPageBreak/>
        <w:t xml:space="preserve">Chapter </w:t>
      </w:r>
      <w:r w:rsidR="0011078A">
        <w:rPr>
          <w:rFonts w:ascii="Times New Roman" w:hAnsi="Times New Roman" w:cs="Times New Roman"/>
          <w:b/>
          <w:bCs/>
          <w:color w:val="000000" w:themeColor="text1"/>
          <w:sz w:val="28"/>
          <w:szCs w:val="28"/>
        </w:rPr>
        <w:t>III: M</w:t>
      </w:r>
      <w:r w:rsidRPr="000C0596">
        <w:rPr>
          <w:rFonts w:ascii="Times New Roman" w:hAnsi="Times New Roman" w:cs="Times New Roman"/>
          <w:b/>
          <w:bCs/>
          <w:color w:val="000000" w:themeColor="text1"/>
          <w:sz w:val="28"/>
          <w:szCs w:val="28"/>
        </w:rPr>
        <w:t>aterials</w:t>
      </w:r>
      <w:bookmarkEnd w:id="33"/>
      <w:r w:rsidR="0011078A">
        <w:rPr>
          <w:rFonts w:ascii="Times New Roman" w:hAnsi="Times New Roman" w:cs="Times New Roman"/>
          <w:b/>
          <w:bCs/>
          <w:color w:val="000000" w:themeColor="text1"/>
          <w:sz w:val="28"/>
          <w:szCs w:val="28"/>
        </w:rPr>
        <w:t xml:space="preserve"> and Methods</w:t>
      </w:r>
    </w:p>
    <w:p w:rsidR="001D7686" w:rsidRPr="000C0596" w:rsidRDefault="001D7686" w:rsidP="001D7686"/>
    <w:p w:rsidR="001D7686" w:rsidRPr="00EF0AD1" w:rsidRDefault="001D7686" w:rsidP="001D7686">
      <w:pPr>
        <w:spacing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The experiment was conducted in the laboratory of Applied Food Science and Nutrition Department; Food Processing and Engineering Department; Physiology, Pharmacology and Biochemistry Department and Poultry Research and Training Centre of Chattogram Veterinary and Animal Sciences University (CVASU), Chattogram, Bangladesh during April to December</w:t>
      </w:r>
      <w:r>
        <w:rPr>
          <w:rFonts w:ascii="Times New Roman" w:hAnsi="Times New Roman" w:cs="Times New Roman"/>
          <w:color w:val="000000" w:themeColor="text1"/>
          <w:sz w:val="24"/>
          <w:szCs w:val="24"/>
        </w:rPr>
        <w:t xml:space="preserve">, 2019in order to </w:t>
      </w:r>
      <w:r w:rsidRPr="00EF0AD1">
        <w:rPr>
          <w:rFonts w:ascii="Times New Roman" w:hAnsi="Times New Roman" w:cs="Times New Roman"/>
          <w:color w:val="000000" w:themeColor="text1"/>
          <w:sz w:val="24"/>
          <w:szCs w:val="24"/>
        </w:rPr>
        <w:t xml:space="preserve"> manufacture quality egg powder and also to determine nutrient contents of it.. Egg was collected from local market</w:t>
      </w:r>
      <w:r>
        <w:rPr>
          <w:rFonts w:ascii="Times New Roman" w:hAnsi="Times New Roman" w:cs="Times New Roman"/>
          <w:color w:val="000000" w:themeColor="text1"/>
          <w:sz w:val="24"/>
          <w:szCs w:val="24"/>
        </w:rPr>
        <w:t>s</w:t>
      </w:r>
      <w:r w:rsidRPr="00EF0AD1">
        <w:rPr>
          <w:rFonts w:ascii="Times New Roman" w:hAnsi="Times New Roman" w:cs="Times New Roman"/>
          <w:color w:val="000000" w:themeColor="text1"/>
          <w:sz w:val="24"/>
          <w:szCs w:val="24"/>
        </w:rPr>
        <w:t xml:space="preserve"> of Chattogram.</w:t>
      </w:r>
    </w:p>
    <w:p w:rsidR="001D7686" w:rsidRPr="000C0596" w:rsidRDefault="001D7686" w:rsidP="001D7686">
      <w:pPr>
        <w:pStyle w:val="Heading2"/>
        <w:rPr>
          <w:rFonts w:ascii="Times New Roman" w:hAnsi="Times New Roman" w:cs="Times New Roman"/>
          <w:b/>
          <w:bCs/>
          <w:color w:val="000000" w:themeColor="text1"/>
          <w:sz w:val="24"/>
          <w:szCs w:val="24"/>
        </w:rPr>
      </w:pPr>
      <w:bookmarkStart w:id="34" w:name="_Toc31194580"/>
      <w:r w:rsidRPr="000C0596">
        <w:rPr>
          <w:rFonts w:ascii="Times New Roman" w:hAnsi="Times New Roman" w:cs="Times New Roman"/>
          <w:b/>
          <w:bCs/>
          <w:color w:val="000000" w:themeColor="text1"/>
          <w:sz w:val="24"/>
          <w:szCs w:val="24"/>
        </w:rPr>
        <w:t>3.1 Egg collection and sample preparation</w:t>
      </w:r>
      <w:bookmarkEnd w:id="34"/>
    </w:p>
    <w:p w:rsidR="001D7686" w:rsidRPr="000C0596" w:rsidRDefault="001D7686" w:rsidP="001D7686">
      <w:pPr>
        <w:pStyle w:val="Default"/>
        <w:jc w:val="both"/>
        <w:rPr>
          <w:b/>
          <w:bCs/>
          <w:color w:val="000000" w:themeColor="text1"/>
        </w:rPr>
      </w:pPr>
    </w:p>
    <w:p w:rsidR="001D7686" w:rsidRPr="000C0596" w:rsidRDefault="001D7686" w:rsidP="001D7686">
      <w:pPr>
        <w:pStyle w:val="Heading2"/>
        <w:spacing w:line="360" w:lineRule="auto"/>
        <w:rPr>
          <w:rFonts w:ascii="Times New Roman" w:hAnsi="Times New Roman" w:cs="Times New Roman"/>
          <w:b/>
          <w:bCs/>
          <w:color w:val="000000" w:themeColor="text1"/>
          <w:sz w:val="24"/>
          <w:szCs w:val="24"/>
        </w:rPr>
      </w:pPr>
      <w:bookmarkStart w:id="35" w:name="_Toc31194581"/>
      <w:r w:rsidRPr="000C0596">
        <w:rPr>
          <w:rFonts w:ascii="Times New Roman" w:hAnsi="Times New Roman" w:cs="Times New Roman"/>
          <w:b/>
          <w:bCs/>
          <w:color w:val="000000" w:themeColor="text1"/>
          <w:sz w:val="24"/>
          <w:szCs w:val="24"/>
        </w:rPr>
        <w:t>3.1.1 Collection of eggs</w:t>
      </w:r>
      <w:bookmarkEnd w:id="35"/>
    </w:p>
    <w:p w:rsidR="001D7686" w:rsidRPr="00EF0AD1" w:rsidRDefault="001D7686" w:rsidP="001D7686">
      <w:pPr>
        <w:pStyle w:val="Default"/>
        <w:spacing w:line="360" w:lineRule="auto"/>
        <w:jc w:val="both"/>
        <w:rPr>
          <w:color w:val="000000" w:themeColor="text1"/>
        </w:rPr>
      </w:pPr>
      <w:r>
        <w:rPr>
          <w:color w:val="000000" w:themeColor="text1"/>
        </w:rPr>
        <w:t>A total of 75 eggs of three types of poultry were collected from Zaotola kitchen market, Chattogram City in April, 2019.  Equal number of e</w:t>
      </w:r>
      <w:r w:rsidRPr="00EF0AD1">
        <w:rPr>
          <w:color w:val="000000" w:themeColor="text1"/>
        </w:rPr>
        <w:t xml:space="preserve">gg </w:t>
      </w:r>
      <w:r>
        <w:rPr>
          <w:color w:val="000000" w:themeColor="text1"/>
        </w:rPr>
        <w:t xml:space="preserve">samples of </w:t>
      </w:r>
      <w:r w:rsidRPr="00EF0AD1">
        <w:rPr>
          <w:color w:val="000000" w:themeColor="text1"/>
        </w:rPr>
        <w:t>native chicken</w:t>
      </w:r>
      <w:r>
        <w:rPr>
          <w:color w:val="000000" w:themeColor="text1"/>
        </w:rPr>
        <w:t xml:space="preserve"> (deshi)</w:t>
      </w:r>
      <w:r w:rsidRPr="00EF0AD1">
        <w:rPr>
          <w:color w:val="000000" w:themeColor="text1"/>
        </w:rPr>
        <w:t xml:space="preserve"> (25), commercial layer chicken (25) and duck (25)</w:t>
      </w:r>
      <w:r>
        <w:rPr>
          <w:color w:val="000000" w:themeColor="text1"/>
        </w:rPr>
        <w:t xml:space="preserve"> were purchased and transferred to laboratory.</w:t>
      </w:r>
    </w:p>
    <w:p w:rsidR="001D7686" w:rsidRPr="00CD617A" w:rsidRDefault="001D7686" w:rsidP="001D7686">
      <w:pPr>
        <w:pStyle w:val="Default"/>
        <w:spacing w:line="360" w:lineRule="auto"/>
        <w:jc w:val="both"/>
        <w:rPr>
          <w:color w:val="000000" w:themeColor="text1"/>
          <w:sz w:val="28"/>
          <w:szCs w:val="28"/>
        </w:rPr>
      </w:pPr>
    </w:p>
    <w:p w:rsidR="001D7686" w:rsidRPr="000C0596" w:rsidRDefault="001D7686" w:rsidP="001D7686">
      <w:pPr>
        <w:pStyle w:val="Heading3"/>
        <w:spacing w:line="360" w:lineRule="auto"/>
        <w:rPr>
          <w:rFonts w:ascii="Times New Roman" w:hAnsi="Times New Roman" w:cs="Times New Roman"/>
          <w:b/>
          <w:bCs/>
          <w:color w:val="000000" w:themeColor="text1"/>
        </w:rPr>
      </w:pPr>
      <w:bookmarkStart w:id="36" w:name="_Toc31194582"/>
      <w:r w:rsidRPr="000C0596">
        <w:rPr>
          <w:rFonts w:ascii="Times New Roman" w:hAnsi="Times New Roman" w:cs="Times New Roman"/>
          <w:b/>
          <w:bCs/>
          <w:color w:val="000000" w:themeColor="text1"/>
        </w:rPr>
        <w:t>3.1.2 Samples preparation for nutritional composition analysis</w:t>
      </w:r>
      <w:bookmarkEnd w:id="36"/>
    </w:p>
    <w:p w:rsidR="001D7686" w:rsidRDefault="001D7686" w:rsidP="001D7686">
      <w:pPr>
        <w:spacing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 xml:space="preserve">The collected eggs were cleaned for further processing. The eggs were cleaned by the water spray and dried at room temperature to remove surface moisture. The eggs were carefully broken and separated egg yolk and egg albumin and egg liquid was inspected visually for any spoilage. The egg liquid was pasteurized at 64˚C for 3 min in a water bath and immediately cooled to 4˚C. For optimizing the drying time the egg liquid foam was dried by using cabinet drier at 60˚C. After drying the samples were blend and sieved to get fine egg yolk and egg albumin powder. The </w:t>
      </w:r>
      <w:r>
        <w:rPr>
          <w:rFonts w:ascii="Times New Roman" w:hAnsi="Times New Roman" w:cs="Times New Roman"/>
          <w:color w:val="000000" w:themeColor="text1"/>
          <w:sz w:val="24"/>
          <w:szCs w:val="24"/>
        </w:rPr>
        <w:t xml:space="preserve">process of egg powder </w:t>
      </w:r>
      <w:r w:rsidRPr="00EF0AD1">
        <w:rPr>
          <w:rFonts w:ascii="Times New Roman" w:hAnsi="Times New Roman" w:cs="Times New Roman"/>
          <w:color w:val="000000" w:themeColor="text1"/>
          <w:sz w:val="24"/>
          <w:szCs w:val="24"/>
        </w:rPr>
        <w:t xml:space="preserve">preparation </w:t>
      </w:r>
      <w:r>
        <w:rPr>
          <w:rFonts w:ascii="Times New Roman" w:hAnsi="Times New Roman" w:cs="Times New Roman"/>
          <w:color w:val="000000" w:themeColor="text1"/>
          <w:sz w:val="24"/>
          <w:szCs w:val="24"/>
        </w:rPr>
        <w:t xml:space="preserve">is </w:t>
      </w:r>
      <w:r w:rsidRPr="00EF0AD1">
        <w:rPr>
          <w:rFonts w:ascii="Times New Roman" w:hAnsi="Times New Roman" w:cs="Times New Roman"/>
          <w:color w:val="000000" w:themeColor="text1"/>
          <w:sz w:val="24"/>
          <w:szCs w:val="24"/>
        </w:rPr>
        <w:t>summarized in flow chart as follow:</w:t>
      </w:r>
    </w:p>
    <w:p w:rsidR="001D7686" w:rsidRDefault="001D7686" w:rsidP="001D7686">
      <w:pPr>
        <w:spacing w:line="360" w:lineRule="auto"/>
        <w:jc w:val="both"/>
        <w:rPr>
          <w:rFonts w:ascii="Times New Roman" w:hAnsi="Times New Roman" w:cs="Times New Roman"/>
          <w:color w:val="000000" w:themeColor="text1"/>
          <w:sz w:val="24"/>
          <w:szCs w:val="24"/>
        </w:rPr>
      </w:pPr>
    </w:p>
    <w:p w:rsidR="001D7686" w:rsidRDefault="001D7686" w:rsidP="001D7686">
      <w:pPr>
        <w:pStyle w:val="Default"/>
        <w:jc w:val="both"/>
        <w:rPr>
          <w:color w:val="000000" w:themeColor="text1"/>
          <w:sz w:val="28"/>
          <w:szCs w:val="28"/>
        </w:rPr>
      </w:pPr>
    </w:p>
    <w:p w:rsidR="00427303" w:rsidRDefault="00427303" w:rsidP="001D7686">
      <w:pPr>
        <w:pStyle w:val="Default"/>
        <w:jc w:val="both"/>
        <w:rPr>
          <w:color w:val="000000" w:themeColor="text1"/>
          <w:sz w:val="28"/>
          <w:szCs w:val="28"/>
        </w:rPr>
      </w:pPr>
    </w:p>
    <w:p w:rsidR="00427303" w:rsidRDefault="00427303" w:rsidP="001D7686">
      <w:pPr>
        <w:pStyle w:val="Default"/>
        <w:jc w:val="both"/>
        <w:rPr>
          <w:color w:val="000000" w:themeColor="text1"/>
          <w:sz w:val="28"/>
          <w:szCs w:val="28"/>
        </w:rPr>
      </w:pPr>
    </w:p>
    <w:p w:rsidR="001D7686" w:rsidRDefault="001D7686" w:rsidP="001D7686">
      <w:pPr>
        <w:pStyle w:val="Default"/>
        <w:jc w:val="both"/>
        <w:rPr>
          <w:b/>
          <w:bCs/>
          <w:sz w:val="23"/>
          <w:szCs w:val="23"/>
        </w:rPr>
      </w:pPr>
    </w:p>
    <w:p w:rsidR="001D7686" w:rsidRDefault="001D7686" w:rsidP="001D7686">
      <w:pPr>
        <w:pStyle w:val="Default"/>
        <w:jc w:val="both"/>
        <w:rPr>
          <w:b/>
          <w:bCs/>
          <w:sz w:val="23"/>
          <w:szCs w:val="23"/>
        </w:rPr>
      </w:pPr>
    </w:p>
    <w:p w:rsidR="001D7686" w:rsidRDefault="00AF6EF3" w:rsidP="001D7686">
      <w:pPr>
        <w:pStyle w:val="Default"/>
        <w:jc w:val="center"/>
        <w:rPr>
          <w:b/>
          <w:bCs/>
          <w:sz w:val="23"/>
          <w:szCs w:val="23"/>
        </w:rPr>
      </w:pPr>
      <w:r>
        <w:rPr>
          <w:b/>
          <w:bCs/>
          <w:noProof/>
          <w:sz w:val="23"/>
          <w:szCs w:val="23"/>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38.15pt;margin-top:.9pt;width:185.9pt;height:110.6pt;z-index:25165926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">
            <v:textbox style="mso-fit-shape-to-text:t">
              <w:txbxContent>
                <w:p w:rsidR="002903C6" w:rsidRDefault="002903C6" w:rsidP="001D7686">
                  <w:pPr>
                    <w:jc w:val="center"/>
                  </w:pPr>
                  <w:r>
                    <w:t>Egg</w:t>
                  </w:r>
                </w:p>
              </w:txbxContent>
            </v:textbox>
            <w10:wrap type="square"/>
          </v:shape>
        </w:pict>
      </w:r>
    </w:p>
    <w:p w:rsidR="001D7686" w:rsidRDefault="001D7686" w:rsidP="001D7686">
      <w:pPr>
        <w:pStyle w:val="Default"/>
        <w:jc w:val="center"/>
        <w:rPr>
          <w:b/>
          <w:bCs/>
          <w:sz w:val="23"/>
          <w:szCs w:val="23"/>
        </w:rPr>
      </w:pPr>
    </w:p>
    <w:p w:rsidR="001D7686" w:rsidRDefault="00AF6EF3" w:rsidP="001D7686">
      <w:pPr>
        <w:pStyle w:val="Default"/>
        <w:jc w:val="center"/>
        <w:rPr>
          <w:b/>
          <w:bCs/>
          <w:sz w:val="23"/>
          <w:szCs w:val="23"/>
        </w:rPr>
      </w:pPr>
      <w:r>
        <w:rPr>
          <w:b/>
          <w:bCs/>
          <w:noProof/>
          <w:sz w:val="23"/>
          <w:szCs w:val="23"/>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79" type="#_x0000_t67" style="position:absolute;left:0;text-align:left;margin-left:220.5pt;margin-top:4.8pt;width:9.75pt;height:17.6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" adj="15617" filled="f" strokecolor="#1f4d78 [1604]" strokeweight="1pt"/>
        </w:pict>
      </w:r>
    </w:p>
    <w:p w:rsidR="001D7686" w:rsidRDefault="00AF6EF3" w:rsidP="001D7686">
      <w:pPr>
        <w:pStyle w:val="Default"/>
        <w:jc w:val="center"/>
        <w:rPr>
          <w:b/>
          <w:bCs/>
          <w:sz w:val="23"/>
          <w:szCs w:val="23"/>
        </w:rPr>
      </w:pPr>
      <w:r>
        <w:rPr>
          <w:b/>
          <w:bCs/>
          <w:noProof/>
          <w:sz w:val="23"/>
          <w:szCs w:val="23"/>
        </w:rPr>
        <w:pict>
          <v:shape id="_x0000_s1027" type="#_x0000_t202" style="position:absolute;left:0;text-align:left;margin-left:137.25pt;margin-top:8.05pt;width:185.9pt;height:110.6pt;z-index:25166336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7X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">
            <v:textbox style="mso-fit-shape-to-text:t">
              <w:txbxContent>
                <w:p w:rsidR="002903C6" w:rsidRDefault="002903C6" w:rsidP="001D7686">
                  <w:pPr>
                    <w:jc w:val="center"/>
                  </w:pPr>
                  <w:r>
                    <w:t>Washed and cleaned</w:t>
                  </w:r>
                </w:p>
              </w:txbxContent>
            </v:textbox>
            <w10:wrap type="square"/>
          </v:shape>
        </w:pict>
      </w:r>
    </w:p>
    <w:p w:rsidR="001D7686" w:rsidRDefault="001D7686" w:rsidP="001D7686">
      <w:pPr>
        <w:pStyle w:val="Default"/>
        <w:jc w:val="center"/>
        <w:rPr>
          <w:b/>
          <w:bCs/>
          <w:sz w:val="23"/>
          <w:szCs w:val="23"/>
        </w:rPr>
      </w:pPr>
    </w:p>
    <w:p w:rsidR="001D7686" w:rsidRDefault="00AF6EF3" w:rsidP="001D7686">
      <w:pPr>
        <w:pStyle w:val="Default"/>
        <w:jc w:val="center"/>
        <w:rPr>
          <w:b/>
          <w:bCs/>
          <w:sz w:val="23"/>
          <w:szCs w:val="23"/>
        </w:rPr>
      </w:pPr>
      <w:r>
        <w:rPr>
          <w:b/>
          <w:bCs/>
          <w:noProof/>
          <w:sz w:val="23"/>
          <w:szCs w:val="23"/>
        </w:rPr>
        <w:pict>
          <v:shape id="Down Arrow 50" o:spid="_x0000_s1078" type="#_x0000_t67" style="position:absolute;left:0;text-align:left;margin-left:222.75pt;margin-top:12.7pt;width:9.75pt;height:17.6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P5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" adj="15617" filled="f" strokecolor="#1f4d78 [1604]" strokeweight="1pt"/>
        </w:pict>
      </w:r>
    </w:p>
    <w:p w:rsidR="001D7686" w:rsidRPr="002326ED" w:rsidRDefault="00AF6EF3" w:rsidP="001D7686">
      <w:pPr>
        <w:pStyle w:val="Default"/>
        <w:jc w:val="center"/>
        <w:rPr>
          <w:color w:val="000000" w:themeColor="text1"/>
          <w:sz w:val="28"/>
          <w:szCs w:val="28"/>
        </w:rPr>
      </w:pPr>
      <w:r w:rsidRPr="00AF6EF3">
        <w:rPr>
          <w:b/>
          <w:bCs/>
          <w:noProof/>
          <w:sz w:val="23"/>
          <w:szCs w:val="23"/>
        </w:rPr>
        <w:pict>
          <v:shape id="_x0000_s1028" type="#_x0000_t202" style="position:absolute;left:0;text-align:left;margin-left:138.6pt;margin-top:16.35pt;width:185.9pt;height:110.6pt;z-index:25166540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NA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F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">
            <v:textbox style="mso-fit-shape-to-text:t">
              <w:txbxContent>
                <w:p w:rsidR="002903C6" w:rsidRDefault="002903C6" w:rsidP="001D7686">
                  <w:pPr>
                    <w:jc w:val="center"/>
                  </w:pPr>
                  <w:r>
                    <w:t>Broke the egg and separated egg yolk and albumen</w:t>
                  </w:r>
                </w:p>
              </w:txbxContent>
            </v:textbox>
            <w10:wrap type="square"/>
          </v:shape>
        </w:pict>
      </w:r>
    </w:p>
    <w:p w:rsidR="001D7686" w:rsidRDefault="00AF6EF3" w:rsidP="001D7686">
      <w:pPr>
        <w:pStyle w:val="Default"/>
        <w:jc w:val="center"/>
        <w:rPr>
          <w:b/>
          <w:bCs/>
          <w:color w:val="000000" w:themeColor="text1"/>
          <w:sz w:val="28"/>
          <w:szCs w:val="28"/>
        </w:rPr>
      </w:pPr>
      <w:r>
        <w:rPr>
          <w:b/>
          <w:bCs/>
          <w:noProof/>
          <w:color w:val="000000" w:themeColor="text1"/>
          <w:sz w:val="28"/>
          <w:szCs w:val="28"/>
        </w:rPr>
        <w:pict>
          <v:shape id="Bent Arrow 61" o:spid="_x0000_s1077" style="position:absolute;left:0;text-align:left;margin-left:320.95pt;margin-top:9.2pt;width:40.75pt;height:58.1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7525,73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" path="m,738822l,291108c,166061,101370,64691,226417,64691r161727,l388144,,517525,129381,388144,258763r,-64691l226417,194072v-53592,,-97036,43444,-97036,97036l129381,738822,,738822xe" filled="f" strokecolor="#1f4d78 [1604]" strokeweight="1pt">
            <v:stroke joinstyle="miter"/>
            <v:path arrowok="t" o:connecttype="custom" o:connectlocs="0,738822;0,291108;226417,64691;388144,64691;388144,0;517525,129381;388144,258763;388144,194072;226417,194072;129381,291108;129381,738822;0,738822" o:connectangles="0,0,0,0,0,0,0,0,0,0,0,0"/>
          </v:shape>
        </w:pict>
      </w:r>
    </w:p>
    <w:p w:rsidR="001D7686" w:rsidRDefault="00AF6EF3" w:rsidP="001D7686">
      <w:pPr>
        <w:pStyle w:val="Default"/>
        <w:jc w:val="center"/>
        <w:rPr>
          <w:b/>
          <w:bCs/>
          <w:color w:val="000000" w:themeColor="text1"/>
          <w:sz w:val="28"/>
          <w:szCs w:val="28"/>
        </w:rPr>
      </w:pPr>
      <w:r>
        <w:rPr>
          <w:b/>
          <w:bCs/>
          <w:noProof/>
          <w:color w:val="000000" w:themeColor="text1"/>
          <w:sz w:val="28"/>
          <w:szCs w:val="28"/>
        </w:rPr>
        <w:pict>
          <v:shape id="Bent-Up Arrow 63" o:spid="_x0000_s1076" style="position:absolute;left:0;text-align:left;margin-left:58.65pt;margin-top:1.8pt;width:78pt;height:37.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0,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" path="m,357188r812006,l812006,119063r-59531,l871538,,990600,119063r-59531,l931069,476250,,476250,,357188xe" filled="f" strokecolor="#1f4d78 [1604]" strokeweight="1pt">
            <v:stroke joinstyle="miter"/>
            <v:path arrowok="t" o:connecttype="custom" o:connectlocs="0,357188;812006,357188;812006,119063;752475,119063;871538,0;990600,119063;931069,119063;931069,476250;0,476250;0,357188" o:connectangles="0,0,0,0,0,0,0,0,0,0"/>
          </v:shape>
        </w:pict>
      </w:r>
    </w:p>
    <w:p w:rsidR="001D7686" w:rsidRDefault="001D7686" w:rsidP="001D7686">
      <w:pPr>
        <w:pStyle w:val="Default"/>
        <w:jc w:val="center"/>
        <w:rPr>
          <w:b/>
          <w:bCs/>
          <w:color w:val="000000" w:themeColor="text1"/>
          <w:sz w:val="28"/>
          <w:szCs w:val="28"/>
        </w:rPr>
      </w:pPr>
    </w:p>
    <w:p w:rsidR="001D7686" w:rsidRDefault="00AF6EF3" w:rsidP="006A3066">
      <w:pPr>
        <w:pStyle w:val="Default"/>
        <w:jc w:val="center"/>
        <w:rPr>
          <w:b/>
          <w:bCs/>
          <w:color w:val="000000" w:themeColor="text1"/>
          <w:sz w:val="28"/>
          <w:szCs w:val="28"/>
        </w:rPr>
      </w:pPr>
      <w:r w:rsidRPr="00AF6EF3">
        <w:rPr>
          <w:b/>
          <w:bCs/>
          <w:noProof/>
          <w:sz w:val="23"/>
          <w:szCs w:val="23"/>
        </w:rPr>
        <w:pict>
          <v:shape id="_x0000_s1029" type="#_x0000_t202" style="position:absolute;left:0;text-align:left;margin-left:283.05pt;margin-top:17.45pt;width:132pt;height:110.6pt;z-index:25166950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">
            <v:textbox style="mso-fit-shape-to-text:t">
              <w:txbxContent>
                <w:p w:rsidR="002903C6" w:rsidRDefault="002903C6" w:rsidP="001D7686">
                  <w:pPr>
                    <w:jc w:val="center"/>
                  </w:pPr>
                  <w:r>
                    <w:t>Egg albumen</w:t>
                  </w:r>
                </w:p>
              </w:txbxContent>
            </v:textbox>
            <w10:wrap type="square" anchorx="margin"/>
          </v:shape>
        </w:pict>
      </w:r>
      <w:r w:rsidRPr="00AF6EF3">
        <w:rPr>
          <w:b/>
          <w:bCs/>
          <w:noProof/>
          <w:sz w:val="23"/>
          <w:szCs w:val="23"/>
        </w:rPr>
        <w:pict>
          <v:shape id="_x0000_s1030" type="#_x0000_t202" style="position:absolute;left:0;text-align:left;margin-left:0;margin-top:15.9pt;width:132pt;height:110.6pt;z-index:251664384;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">
            <v:textbox style="mso-fit-shape-to-text:t">
              <w:txbxContent>
                <w:p w:rsidR="002903C6" w:rsidRDefault="002903C6" w:rsidP="001D7686">
                  <w:pPr>
                    <w:jc w:val="center"/>
                  </w:pPr>
                  <w:r>
                    <w:t>Egg yolk</w:t>
                  </w:r>
                </w:p>
              </w:txbxContent>
            </v:textbox>
            <w10:wrap type="square" anchorx="margin"/>
          </v:shape>
        </w:pict>
      </w:r>
    </w:p>
    <w:p w:rsidR="006A3066" w:rsidRDefault="006A3066" w:rsidP="006A3066">
      <w:pPr>
        <w:pStyle w:val="Default"/>
        <w:jc w:val="center"/>
        <w:rPr>
          <w:b/>
          <w:bCs/>
          <w:color w:val="000000" w:themeColor="text1"/>
          <w:sz w:val="28"/>
          <w:szCs w:val="28"/>
        </w:rPr>
      </w:pPr>
    </w:p>
    <w:p w:rsidR="001D7686" w:rsidRDefault="00AF6EF3" w:rsidP="001D7686">
      <w:pPr>
        <w:pStyle w:val="Default"/>
        <w:jc w:val="center"/>
        <w:rPr>
          <w:b/>
          <w:bCs/>
          <w:color w:val="000000" w:themeColor="text1"/>
          <w:sz w:val="28"/>
          <w:szCs w:val="28"/>
        </w:rPr>
      </w:pPr>
      <w:r w:rsidRPr="00AF6EF3">
        <w:rPr>
          <w:b/>
          <w:bCs/>
          <w:noProof/>
          <w:sz w:val="23"/>
          <w:szCs w:val="23"/>
        </w:rPr>
        <w:pict>
          <v:shape id="Down Arrow 51" o:spid="_x0000_s1075" type="#_x0000_t67" style="position:absolute;left:0;text-align:left;margin-left:-76.05pt;margin-top:14.8pt;width:9.75pt;height:17.6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Down Arrow 48" o:spid="_x0000_s1074" type="#_x0000_t67" style="position:absolute;left:0;text-align:left;margin-left:350.25pt;margin-top:.1pt;width:9.75pt;height:17.6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bcfg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1" type="#_x0000_t202" style="position:absolute;left:0;text-align:left;margin-left:283.05pt;margin-top:9.2pt;width:132.75pt;height:110.6pt;z-index:25167052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">
            <v:textbox style="mso-fit-shape-to-text:t">
              <w:txbxContent>
                <w:p w:rsidR="002903C6" w:rsidRDefault="002903C6" w:rsidP="001D7686">
                  <w:pPr>
                    <w:jc w:val="center"/>
                  </w:pPr>
                  <w:r>
                    <w:t>Weighed</w:t>
                  </w:r>
                </w:p>
              </w:txbxContent>
            </v:textbox>
            <w10:wrap type="square" anchorx="margin"/>
          </v:shape>
        </w:pict>
      </w:r>
      <w:r w:rsidRPr="00AF6EF3">
        <w:rPr>
          <w:b/>
          <w:bCs/>
          <w:noProof/>
          <w:sz w:val="23"/>
          <w:szCs w:val="23"/>
        </w:rPr>
        <w:pict>
          <v:shape id="_x0000_s1032" type="#_x0000_t202" style="position:absolute;left:0;text-align:left;margin-left:0;margin-top:10.35pt;width:132.75pt;height:110.6pt;z-index:251668480;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">
            <v:textbox style="mso-fit-shape-to-text:t">
              <w:txbxContent>
                <w:p w:rsidR="002903C6" w:rsidRDefault="002903C6" w:rsidP="001D7686">
                  <w:pPr>
                    <w:jc w:val="center"/>
                  </w:pPr>
                  <w:r>
                    <w:t>Weighed</w:t>
                  </w:r>
                </w:p>
              </w:txbxContent>
            </v:textbox>
            <w10:wrap type="square" anchorx="margin"/>
          </v:shape>
        </w:pict>
      </w:r>
    </w:p>
    <w:p w:rsidR="001D7686" w:rsidRDefault="001D7686" w:rsidP="001D7686">
      <w:pPr>
        <w:pStyle w:val="Default"/>
        <w:jc w:val="center"/>
        <w:rPr>
          <w:b/>
          <w:bCs/>
          <w:color w:val="000000" w:themeColor="text1"/>
          <w:sz w:val="28"/>
          <w:szCs w:val="28"/>
        </w:rPr>
      </w:pPr>
    </w:p>
    <w:p w:rsidR="001D7686" w:rsidRDefault="00AF6EF3" w:rsidP="001D7686">
      <w:pPr>
        <w:pStyle w:val="Default"/>
        <w:jc w:val="center"/>
        <w:rPr>
          <w:b/>
          <w:bCs/>
          <w:color w:val="000000" w:themeColor="text1"/>
          <w:sz w:val="28"/>
          <w:szCs w:val="28"/>
        </w:rPr>
      </w:pPr>
      <w:r w:rsidRPr="00AF6EF3">
        <w:rPr>
          <w:b/>
          <w:bCs/>
          <w:noProof/>
          <w:sz w:val="23"/>
          <w:szCs w:val="23"/>
        </w:rPr>
        <w:pict>
          <v:shape id="Down Arrow 49" o:spid="_x0000_s1072" type="#_x0000_t67" style="position:absolute;left:0;text-align:left;margin-left:-75pt;margin-top:9.65pt;width:9.75pt;height:17.6pt;z-index:251714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" adj="15617" filled="f" strokecolor="#1f4d78 [1604]" strokeweight="1pt"/>
        </w:pict>
      </w:r>
      <w:r w:rsidRPr="00AF6EF3">
        <w:rPr>
          <w:b/>
          <w:bCs/>
          <w:noProof/>
          <w:sz w:val="23"/>
          <w:szCs w:val="23"/>
          <w:lang w:bidi="ar-SA"/>
        </w:rPr>
        <w:pict>
          <v:shape id="_x0000_s1081" type="#_x0000_t67" style="position:absolute;left:0;text-align:left;margin-left:209.55pt;margin-top:8.8pt;width:9.75pt;height:17.6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r w:rsidRPr="00AF6EF3">
        <w:rPr>
          <w:b/>
          <w:bCs/>
          <w:noProof/>
          <w:sz w:val="23"/>
          <w:szCs w:val="23"/>
        </w:rPr>
        <w:pict>
          <v:shape id="Down Arrow 47" o:spid="_x0000_s1073" type="#_x0000_t67" style="position:absolute;left:0;text-align:left;margin-left:351pt;margin-top:10.8pt;width:9.75pt;height:17.6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3" type="#_x0000_t202" style="position:absolute;left:0;text-align:left;margin-left:283.8pt;margin-top:15.95pt;width:132.75pt;height:110.6pt;z-index:251671552;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">
            <v:textbox style="mso-fit-shape-to-text:t">
              <w:txbxContent>
                <w:p w:rsidR="002903C6" w:rsidRDefault="002903C6" w:rsidP="001D7686">
                  <w:pPr>
                    <w:jc w:val="center"/>
                  </w:pPr>
                  <w:r>
                    <w:t>Pasteurized at 64</w:t>
                  </w:r>
                  <w:r>
                    <w:rPr>
                      <w:rFonts w:cstheme="minorHAnsi"/>
                    </w:rPr>
                    <w:t>˚</w:t>
                  </w:r>
                  <w:r>
                    <w:t>C</w:t>
                  </w:r>
                </w:p>
              </w:txbxContent>
            </v:textbox>
            <w10:wrap type="square" anchorx="margin"/>
          </v:shape>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4" type="#_x0000_t202" style="position:absolute;left:0;text-align:left;margin-left:0;margin-top:.75pt;width:132.75pt;height:110.6pt;z-index:251666432;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">
            <v:textbox style="mso-fit-shape-to-text:t">
              <w:txbxContent>
                <w:p w:rsidR="002903C6" w:rsidRDefault="002903C6" w:rsidP="001D7686">
                  <w:pPr>
                    <w:jc w:val="center"/>
                  </w:pPr>
                  <w:r>
                    <w:t>Pasteurized at 64</w:t>
                  </w:r>
                  <w:r>
                    <w:rPr>
                      <w:rFonts w:cstheme="minorHAnsi"/>
                    </w:rPr>
                    <w:t>˚</w:t>
                  </w:r>
                  <w:r>
                    <w:t>C</w:t>
                  </w:r>
                </w:p>
              </w:txbxContent>
            </v:textbox>
            <w10:wrap type="square" anchorx="margin"/>
          </v:shape>
        </w:pict>
      </w:r>
    </w:p>
    <w:p w:rsidR="001D7686" w:rsidRDefault="00AF6EF3" w:rsidP="001D7686">
      <w:pPr>
        <w:pStyle w:val="Default"/>
        <w:jc w:val="center"/>
        <w:rPr>
          <w:b/>
          <w:bCs/>
          <w:color w:val="000000" w:themeColor="text1"/>
          <w:sz w:val="28"/>
          <w:szCs w:val="28"/>
        </w:rPr>
      </w:pPr>
      <w:r w:rsidRPr="00AF6EF3">
        <w:rPr>
          <w:b/>
          <w:bCs/>
          <w:noProof/>
          <w:sz w:val="23"/>
          <w:szCs w:val="23"/>
          <w:lang w:bidi="ar-SA"/>
        </w:rPr>
        <w:pict>
          <v:shape id="_x0000_s1082" type="#_x0000_t67" style="position:absolute;left:0;text-align:left;margin-left:211.35pt;margin-top:15.1pt;width:9.75pt;height:17.6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Down Arrow 45" o:spid="_x0000_s1070" type="#_x0000_t67" style="position:absolute;left:0;text-align:left;margin-left:-74.25pt;margin-top:.75pt;width:9.75pt;height:17.6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pcfQ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" adj="15617" filled="f" strokecolor="#1f4d78 [1604]" strokeweight="1pt"/>
        </w:pict>
      </w:r>
      <w:r w:rsidRPr="00AF6EF3">
        <w:rPr>
          <w:b/>
          <w:bCs/>
          <w:noProof/>
          <w:sz w:val="23"/>
          <w:szCs w:val="23"/>
        </w:rPr>
        <w:pict>
          <v:shape id="Down Arrow 46" o:spid="_x0000_s1071" type="#_x0000_t67" style="position:absolute;left:0;text-align:left;margin-left:351.75pt;margin-top:.75pt;width:9.75pt;height:17.6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5" type="#_x0000_t202" style="position:absolute;left:0;text-align:left;margin-left:284.25pt;margin-top:8.05pt;width:135.75pt;height:110.6pt;z-index:251672576;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">
            <v:textbox style="mso-fit-shape-to-text:t">
              <w:txbxContent>
                <w:p w:rsidR="002903C6" w:rsidRDefault="002903C6" w:rsidP="001D7686">
                  <w:r>
                    <w:t xml:space="preserve"> Immediately cooled at 4</w:t>
                  </w:r>
                  <w:r>
                    <w:rPr>
                      <w:rFonts w:cstheme="minorHAnsi"/>
                    </w:rPr>
                    <w:t>˚</w:t>
                  </w:r>
                  <w:r>
                    <w:t>C</w:t>
                  </w:r>
                </w:p>
              </w:txbxContent>
            </v:textbox>
            <w10:wrap type="square" anchorx="margin"/>
          </v:shape>
        </w:pict>
      </w:r>
      <w:r w:rsidRPr="00AF6EF3">
        <w:rPr>
          <w:b/>
          <w:bCs/>
          <w:noProof/>
          <w:sz w:val="23"/>
          <w:szCs w:val="23"/>
        </w:rPr>
        <w:pict>
          <v:shape id="_x0000_s1036" type="#_x0000_t202" style="position:absolute;left:0;text-align:left;margin-left:0;margin-top:7.15pt;width:135.75pt;height:110.6pt;z-index:251662336;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">
            <v:textbox style="mso-fit-shape-to-text:t">
              <w:txbxContent>
                <w:p w:rsidR="002903C6" w:rsidRDefault="002903C6" w:rsidP="001D7686">
                  <w:r>
                    <w:t xml:space="preserve"> Immediately cooled at 4</w:t>
                  </w:r>
                  <w:r>
                    <w:rPr>
                      <w:rFonts w:cstheme="minorHAnsi"/>
                    </w:rPr>
                    <w:t>˚</w:t>
                  </w:r>
                  <w:r>
                    <w:t>C</w:t>
                  </w:r>
                </w:p>
              </w:txbxContent>
            </v:textbox>
            <w10:wrap type="square" anchorx="margin"/>
          </v:shape>
        </w:pict>
      </w:r>
    </w:p>
    <w:p w:rsidR="001D7686" w:rsidRDefault="001D7686" w:rsidP="001D7686">
      <w:pPr>
        <w:pStyle w:val="Default"/>
        <w:jc w:val="center"/>
        <w:rPr>
          <w:b/>
          <w:bCs/>
          <w:color w:val="000000" w:themeColor="text1"/>
          <w:sz w:val="28"/>
          <w:szCs w:val="28"/>
        </w:rPr>
      </w:pPr>
    </w:p>
    <w:p w:rsidR="001D7686" w:rsidRDefault="00AF6EF3" w:rsidP="001D7686">
      <w:pPr>
        <w:pStyle w:val="Default"/>
        <w:jc w:val="center"/>
        <w:rPr>
          <w:b/>
          <w:bCs/>
          <w:color w:val="000000" w:themeColor="text1"/>
          <w:sz w:val="28"/>
          <w:szCs w:val="28"/>
        </w:rPr>
      </w:pPr>
      <w:r>
        <w:rPr>
          <w:b/>
          <w:bCs/>
          <w:noProof/>
          <w:color w:val="000000" w:themeColor="text1"/>
          <w:sz w:val="28"/>
          <w:szCs w:val="28"/>
          <w:lang w:bidi="ar-SA"/>
        </w:rPr>
        <w:pict>
          <v:shape id="_x0000_s1083" type="#_x0000_t67" style="position:absolute;left:0;text-align:left;margin-left:208.95pt;margin-top:6.9pt;width:9.75pt;height:17.6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r w:rsidRPr="00AF6EF3">
        <w:rPr>
          <w:b/>
          <w:bCs/>
          <w:noProof/>
          <w:sz w:val="23"/>
          <w:szCs w:val="23"/>
        </w:rPr>
        <w:pict>
          <v:shape id="Down Arrow 43" o:spid="_x0000_s1068" type="#_x0000_t67" style="position:absolute;left:0;text-align:left;margin-left:-76.95pt;margin-top:6.45pt;width:9.75pt;height:17.6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hFfg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" adj="15617" filled="f" strokecolor="#1f4d78 [1604]" strokeweight="1pt"/>
        </w:pict>
      </w:r>
      <w:r w:rsidRPr="00AF6EF3">
        <w:rPr>
          <w:b/>
          <w:bCs/>
          <w:noProof/>
          <w:sz w:val="23"/>
          <w:szCs w:val="23"/>
        </w:rPr>
        <w:pict>
          <v:shape id="Down Arrow 44" o:spid="_x0000_s1069" type="#_x0000_t67" style="position:absolute;left:0;text-align:left;margin-left:354pt;margin-top:7.2pt;width:9.75pt;height:17.6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Lufg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Text Box 14" o:spid="_x0000_s1037" type="#_x0000_t202" style="position:absolute;left:0;text-align:left;margin-left:285.9pt;margin-top:12.9pt;width:136.5pt;height:110.6pt;z-index:25167360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">
            <v:textbox style="mso-fit-shape-to-text:t">
              <w:txbxContent>
                <w:p w:rsidR="002903C6" w:rsidRDefault="002903C6" w:rsidP="001D7686">
                  <w:pPr>
                    <w:jc w:val="center"/>
                  </w:pPr>
                  <w:r>
                    <w:t>Dried at 60</w:t>
                  </w:r>
                  <w:r>
                    <w:rPr>
                      <w:rFonts w:cstheme="minorHAnsi"/>
                    </w:rPr>
                    <w:t>˚</w:t>
                  </w:r>
                  <w:r>
                    <w:t>C</w:t>
                  </w:r>
                </w:p>
              </w:txbxContent>
            </v:textbox>
            <w10:wrap type="square" anchorx="margin"/>
          </v:shape>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8" type="#_x0000_t202" style="position:absolute;left:0;text-align:left;margin-left:0;margin-top:.5pt;width:138pt;height:110.6pt;z-index:251661312;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">
            <v:textbox style="mso-fit-shape-to-text:t">
              <w:txbxContent>
                <w:p w:rsidR="002903C6" w:rsidRDefault="002903C6" w:rsidP="001D7686">
                  <w:pPr>
                    <w:jc w:val="center"/>
                  </w:pPr>
                  <w:r>
                    <w:t>Dried at 60</w:t>
                  </w:r>
                  <w:r>
                    <w:rPr>
                      <w:rFonts w:cstheme="minorHAnsi"/>
                    </w:rPr>
                    <w:t>˚</w:t>
                  </w:r>
                  <w:r>
                    <w:t>C</w:t>
                  </w:r>
                </w:p>
              </w:txbxContent>
            </v:textbox>
            <w10:wrap type="square" anchorx="margin"/>
          </v:shape>
        </w:pict>
      </w:r>
    </w:p>
    <w:p w:rsidR="006A3066" w:rsidRDefault="00AF6EF3" w:rsidP="006A3066">
      <w:pPr>
        <w:pStyle w:val="Default"/>
        <w:jc w:val="center"/>
        <w:rPr>
          <w:b/>
          <w:bCs/>
          <w:color w:val="000000" w:themeColor="text1"/>
          <w:sz w:val="28"/>
          <w:szCs w:val="28"/>
        </w:rPr>
      </w:pPr>
      <w:r w:rsidRPr="00AF6EF3">
        <w:rPr>
          <w:b/>
          <w:bCs/>
          <w:noProof/>
          <w:sz w:val="23"/>
          <w:szCs w:val="23"/>
          <w:lang w:bidi="ar-SA"/>
        </w:rPr>
        <w:pict>
          <v:shape id="_x0000_s1084" type="#_x0000_t67" style="position:absolute;left:0;text-align:left;margin-left:207.15pt;margin-top:12.45pt;width:9.75pt;height:17.6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p>
    <w:p w:rsidR="001D7686" w:rsidRDefault="00AF6EF3" w:rsidP="006A3066">
      <w:pPr>
        <w:pStyle w:val="Default"/>
        <w:jc w:val="center"/>
        <w:rPr>
          <w:b/>
          <w:bCs/>
          <w:color w:val="000000" w:themeColor="text1"/>
          <w:sz w:val="28"/>
          <w:szCs w:val="28"/>
        </w:rPr>
      </w:pPr>
      <w:r w:rsidRPr="00AF6EF3">
        <w:rPr>
          <w:b/>
          <w:bCs/>
          <w:noProof/>
          <w:sz w:val="23"/>
          <w:szCs w:val="23"/>
        </w:rPr>
        <w:pict>
          <v:shape id="Down Arrow 42" o:spid="_x0000_s1067" type="#_x0000_t67" style="position:absolute;left:0;text-align:left;margin-left:355.05pt;margin-top:13.65pt;width:9.75pt;height:17.6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D3fg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" adj="15617" filled="f" strokecolor="#1f4d78 [1604]" strokeweight="1pt"/>
        </w:pict>
      </w:r>
      <w:r w:rsidRPr="00AF6EF3">
        <w:rPr>
          <w:b/>
          <w:bCs/>
          <w:noProof/>
          <w:sz w:val="23"/>
          <w:szCs w:val="23"/>
        </w:rPr>
        <w:pict>
          <v:shape id="Down Arrow 41" o:spid="_x0000_s1066" type="#_x0000_t67" style="position:absolute;left:0;text-align:left;margin-left:-78.9pt;margin-top:.55pt;width:9.75pt;height:17.6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_x0000_s1039" type="#_x0000_t202" style="position:absolute;left:0;text-align:left;margin-left:287.25pt;margin-top:5.8pt;width:139.5pt;height:110.6pt;z-index:251675648;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">
            <v:textbox style="mso-fit-shape-to-text:t">
              <w:txbxContent>
                <w:p w:rsidR="002903C6" w:rsidRDefault="002903C6" w:rsidP="001D7686">
                  <w:pPr>
                    <w:jc w:val="center"/>
                  </w:pPr>
                  <w:r>
                    <w:t>Blended</w:t>
                  </w:r>
                </w:p>
              </w:txbxContent>
            </v:textbox>
            <w10:wrap type="square" anchorx="margin"/>
          </v:shape>
        </w:pict>
      </w:r>
      <w:r w:rsidRPr="00AF6EF3">
        <w:rPr>
          <w:b/>
          <w:bCs/>
          <w:noProof/>
          <w:sz w:val="23"/>
          <w:szCs w:val="23"/>
        </w:rPr>
        <w:pict>
          <v:shape id="_x0000_s1040" type="#_x0000_t202" style="position:absolute;left:0;text-align:left;margin-left:0;margin-top:8.15pt;width:139.5pt;height:110.6pt;z-index:251660288;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">
            <v:textbox style="mso-fit-shape-to-text:t">
              <w:txbxContent>
                <w:p w:rsidR="002903C6" w:rsidRDefault="002903C6" w:rsidP="001D7686">
                  <w:pPr>
                    <w:jc w:val="center"/>
                  </w:pPr>
                  <w:r>
                    <w:t>Blended</w:t>
                  </w:r>
                </w:p>
              </w:txbxContent>
            </v:textbox>
            <w10:wrap type="square" anchorx="margin"/>
          </v:shape>
        </w:pict>
      </w:r>
    </w:p>
    <w:p w:rsidR="001D7686" w:rsidRDefault="001D7686" w:rsidP="001D7686">
      <w:pPr>
        <w:pStyle w:val="Default"/>
        <w:jc w:val="center"/>
        <w:rPr>
          <w:b/>
          <w:bCs/>
          <w:color w:val="000000" w:themeColor="text1"/>
          <w:sz w:val="28"/>
          <w:szCs w:val="28"/>
        </w:rPr>
      </w:pPr>
    </w:p>
    <w:p w:rsidR="001D7686" w:rsidRDefault="00AF6EF3" w:rsidP="001D7686">
      <w:pPr>
        <w:pStyle w:val="Default"/>
        <w:jc w:val="center"/>
        <w:rPr>
          <w:b/>
          <w:bCs/>
          <w:color w:val="000000" w:themeColor="text1"/>
          <w:sz w:val="28"/>
          <w:szCs w:val="28"/>
        </w:rPr>
      </w:pPr>
      <w:r w:rsidRPr="00AF6EF3">
        <w:rPr>
          <w:b/>
          <w:bCs/>
          <w:noProof/>
          <w:sz w:val="23"/>
          <w:szCs w:val="23"/>
          <w:lang w:bidi="ar-SA"/>
        </w:rPr>
        <w:pict>
          <v:shape id="_x0000_s1085" type="#_x0000_t67" style="position:absolute;left:0;text-align:left;margin-left:206.7pt;margin-top:5.5pt;width:9.75pt;height:17.6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r w:rsidRPr="00AF6EF3">
        <w:rPr>
          <w:b/>
          <w:bCs/>
          <w:noProof/>
          <w:sz w:val="23"/>
          <w:szCs w:val="23"/>
        </w:rPr>
        <w:pict>
          <v:shape id="Down Arrow 39" o:spid="_x0000_s1064" type="#_x0000_t67" style="position:absolute;left:0;text-align:left;margin-left:-80.25pt;margin-top:7.75pt;width:9.75pt;height:17.6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" adj="15617" filled="f" strokecolor="#1f4d78 [1604]" strokeweight="1pt"/>
        </w:pict>
      </w:r>
      <w:r w:rsidRPr="00AF6EF3">
        <w:rPr>
          <w:b/>
          <w:bCs/>
          <w:noProof/>
          <w:sz w:val="23"/>
          <w:szCs w:val="23"/>
        </w:rPr>
        <w:pict>
          <v:shape id="Down Arrow 38" o:spid="_x0000_s1065" type="#_x0000_t67" style="position:absolute;left:0;text-align:left;margin-left:359.25pt;margin-top:5.5pt;width:9.75pt;height:17.6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" adj="15617" filled="f" strokecolor="#1f4d78 [1604]" strokeweight="1pt"/>
        </w:pict>
      </w:r>
    </w:p>
    <w:p w:rsidR="001D7686" w:rsidRDefault="001D7686" w:rsidP="001D7686">
      <w:pPr>
        <w:pStyle w:val="Default"/>
        <w:jc w:val="center"/>
        <w:rPr>
          <w:b/>
          <w:bCs/>
          <w:color w:val="000000" w:themeColor="text1"/>
          <w:sz w:val="28"/>
          <w:szCs w:val="28"/>
        </w:rPr>
      </w:pPr>
    </w:p>
    <w:p w:rsidR="001D7686" w:rsidRDefault="00AF6EF3" w:rsidP="001D7686">
      <w:pPr>
        <w:pStyle w:val="Default"/>
        <w:jc w:val="center"/>
        <w:rPr>
          <w:b/>
          <w:bCs/>
          <w:color w:val="000000" w:themeColor="text1"/>
          <w:sz w:val="28"/>
          <w:szCs w:val="28"/>
        </w:rPr>
      </w:pPr>
      <w:r w:rsidRPr="00AF6EF3">
        <w:rPr>
          <w:b/>
          <w:bCs/>
          <w:noProof/>
          <w:sz w:val="23"/>
          <w:szCs w:val="23"/>
        </w:rPr>
        <w:pict>
          <v:shape id="_x0000_s1041" type="#_x0000_t202" style="position:absolute;left:0;text-align:left;margin-left:287.25pt;margin-top:.15pt;width:142.5pt;height:110.6pt;z-index:251676672;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">
            <v:textbox style="mso-fit-shape-to-text:t">
              <w:txbxContent>
                <w:p w:rsidR="002903C6" w:rsidRDefault="002903C6" w:rsidP="001D7686">
                  <w:pPr>
                    <w:jc w:val="center"/>
                  </w:pPr>
                  <w:r>
                    <w:t>Sieved</w:t>
                  </w:r>
                </w:p>
              </w:txbxContent>
            </v:textbox>
            <w10:wrap type="square" anchorx="margin"/>
          </v:shape>
        </w:pict>
      </w:r>
      <w:r w:rsidRPr="00AF6EF3">
        <w:rPr>
          <w:b/>
          <w:bCs/>
          <w:noProof/>
          <w:sz w:val="23"/>
          <w:szCs w:val="23"/>
        </w:rPr>
        <w:pict>
          <v:shape id="_x0000_s1042" type="#_x0000_t202" style="position:absolute;left:0;text-align:left;margin-left:0;margin-top:2.55pt;width:142.5pt;height:110.6pt;z-index:251667456;visibility:visible;mso-height-percent:200;mso-wrap-distance-top:3.6pt;mso-wrap-distance-bottom:3.6pt;mso-position-horizontal:lef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">
            <v:textbox style="mso-fit-shape-to-text:t">
              <w:txbxContent>
                <w:p w:rsidR="002903C6" w:rsidRDefault="002903C6" w:rsidP="001D7686">
                  <w:pPr>
                    <w:jc w:val="center"/>
                  </w:pPr>
                  <w:r>
                    <w:t>Sieved</w:t>
                  </w:r>
                </w:p>
              </w:txbxContent>
            </v:textbox>
            <w10:wrap type="square" anchorx="margin"/>
          </v:shape>
        </w:pict>
      </w:r>
    </w:p>
    <w:p w:rsidR="001D7686" w:rsidRDefault="00AF6EF3" w:rsidP="001D7686">
      <w:pPr>
        <w:pStyle w:val="Default"/>
        <w:jc w:val="center"/>
        <w:rPr>
          <w:b/>
          <w:bCs/>
          <w:color w:val="000000" w:themeColor="text1"/>
          <w:sz w:val="28"/>
          <w:szCs w:val="28"/>
        </w:rPr>
      </w:pPr>
      <w:r w:rsidRPr="00AF6EF3">
        <w:rPr>
          <w:b/>
          <w:bCs/>
          <w:noProof/>
          <w:sz w:val="23"/>
          <w:szCs w:val="23"/>
          <w:lang w:bidi="ar-SA"/>
        </w:rPr>
        <w:pict>
          <v:shape id="_x0000_s1086" type="#_x0000_t67" style="position:absolute;left:0;text-align:left;margin-left:204.45pt;margin-top:15.55pt;width:9.75pt;height:17.6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L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" adj="15617" filled="f" strokecolor="#1f4d78 [1604]" strokeweight="1pt"/>
        </w:pict>
      </w:r>
    </w:p>
    <w:p w:rsidR="001D7686" w:rsidRDefault="00AF6EF3" w:rsidP="001D7686">
      <w:pPr>
        <w:pStyle w:val="Default"/>
        <w:jc w:val="center"/>
        <w:rPr>
          <w:b/>
          <w:bCs/>
          <w:color w:val="000000" w:themeColor="text1"/>
          <w:sz w:val="28"/>
          <w:szCs w:val="28"/>
        </w:rPr>
      </w:pPr>
      <w:r w:rsidRPr="00AF6EF3">
        <w:rPr>
          <w:b/>
          <w:bCs/>
          <w:noProof/>
          <w:sz w:val="23"/>
          <w:szCs w:val="23"/>
        </w:rPr>
        <w:pict>
          <v:shape id="Down Arrow 52" o:spid="_x0000_s1062" type="#_x0000_t67" style="position:absolute;left:0;text-align:left;margin-left:-81.45pt;margin-top:1.85pt;width:9.75pt;height:17.6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JHfg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" adj="15617" filled="f" strokecolor="#1f4d78 [1604]" strokeweight="1pt"/>
        </w:pict>
      </w:r>
      <w:r w:rsidRPr="00AF6EF3">
        <w:rPr>
          <w:b/>
          <w:bCs/>
          <w:noProof/>
          <w:sz w:val="23"/>
          <w:szCs w:val="23"/>
        </w:rPr>
        <w:pict>
          <v:shape id="Down Arrow 40" o:spid="_x0000_s1063" type="#_x0000_t67" style="position:absolute;left:0;text-align:left;margin-left:362.25pt;margin-top:.75pt;width:9.75pt;height:17.6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" adj="15617" filled="f" strokecolor="#1f4d78 [1604]" strokeweight="1pt"/>
        </w:pict>
      </w:r>
    </w:p>
    <w:p w:rsidR="001D7686" w:rsidRDefault="00AF6EF3" w:rsidP="001D7686">
      <w:pPr>
        <w:pStyle w:val="Default"/>
        <w:jc w:val="both"/>
        <w:rPr>
          <w:b/>
          <w:bCs/>
          <w:color w:val="000000" w:themeColor="text1"/>
          <w:sz w:val="28"/>
          <w:szCs w:val="28"/>
        </w:rPr>
      </w:pPr>
      <w:r>
        <w:rPr>
          <w:b/>
          <w:bCs/>
          <w:noProof/>
          <w:color w:val="000000" w:themeColor="text1"/>
          <w:sz w:val="28"/>
          <w:szCs w:val="28"/>
        </w:rPr>
        <w:pict>
          <v:shape id="_x0000_s1043" type="#_x0000_t202" style="position:absolute;left:0;text-align:left;margin-left:4in;margin-top:8.8pt;width:143.25pt;height:30.75pt;z-index:2516776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BhJA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">
            <v:textbox>
              <w:txbxContent>
                <w:p w:rsidR="002903C6" w:rsidRDefault="002903C6" w:rsidP="001D7686">
                  <w:pPr>
                    <w:jc w:val="center"/>
                  </w:pPr>
                  <w:r>
                    <w:t>Storage</w:t>
                  </w:r>
                </w:p>
              </w:txbxContent>
            </v:textbox>
            <w10:wrap type="square" anchorx="margin"/>
          </v:shape>
        </w:pict>
      </w:r>
      <w:r>
        <w:rPr>
          <w:b/>
          <w:bCs/>
          <w:noProof/>
          <w:color w:val="000000" w:themeColor="text1"/>
          <w:sz w:val="28"/>
          <w:szCs w:val="28"/>
        </w:rPr>
        <w:pict>
          <v:shape id="_x0000_s1044" type="#_x0000_t202" style="position:absolute;left:0;text-align:left;margin-left:0;margin-top:9pt;width:143.25pt;height:30.75pt;z-index:25167462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7JAIAAE0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">
            <v:textbox>
              <w:txbxContent>
                <w:p w:rsidR="002903C6" w:rsidRDefault="002903C6" w:rsidP="001D7686">
                  <w:pPr>
                    <w:jc w:val="center"/>
                  </w:pPr>
                  <w:r>
                    <w:t>Storage</w:t>
                  </w:r>
                </w:p>
              </w:txbxContent>
            </v:textbox>
            <w10:wrap type="square" anchorx="margin"/>
          </v:shape>
        </w:pict>
      </w:r>
    </w:p>
    <w:p w:rsidR="001D7686" w:rsidRDefault="001D7686" w:rsidP="001D7686">
      <w:pPr>
        <w:pStyle w:val="Default"/>
        <w:jc w:val="both"/>
        <w:rPr>
          <w:b/>
          <w:bCs/>
          <w:color w:val="000000" w:themeColor="text1"/>
          <w:sz w:val="28"/>
          <w:szCs w:val="28"/>
        </w:rPr>
      </w:pPr>
    </w:p>
    <w:p w:rsidR="001D7686" w:rsidRDefault="001D7686" w:rsidP="00CC2205">
      <w:pPr>
        <w:pStyle w:val="Default"/>
        <w:rPr>
          <w:b/>
          <w:bCs/>
          <w:color w:val="000000" w:themeColor="text1"/>
          <w:sz w:val="28"/>
          <w:szCs w:val="28"/>
        </w:rPr>
      </w:pPr>
    </w:p>
    <w:p w:rsidR="001D7686" w:rsidRDefault="001D7686" w:rsidP="001D7686">
      <w:pPr>
        <w:pStyle w:val="Default"/>
        <w:jc w:val="center"/>
        <w:rPr>
          <w:b/>
          <w:bCs/>
          <w:sz w:val="23"/>
          <w:szCs w:val="23"/>
        </w:rPr>
      </w:pPr>
      <w:r>
        <w:rPr>
          <w:b/>
          <w:bCs/>
          <w:sz w:val="23"/>
          <w:szCs w:val="23"/>
        </w:rPr>
        <w:t>Figure 3.1: Flow sheet for egg powder production</w:t>
      </w:r>
    </w:p>
    <w:p w:rsidR="00CC2205" w:rsidRDefault="00CC2205" w:rsidP="001D7686">
      <w:pPr>
        <w:pStyle w:val="Default"/>
        <w:jc w:val="center"/>
        <w:rPr>
          <w:b/>
          <w:bCs/>
          <w:sz w:val="23"/>
          <w:szCs w:val="23"/>
        </w:rPr>
      </w:pPr>
    </w:p>
    <w:p w:rsidR="001D7686" w:rsidRDefault="001D7686" w:rsidP="001D7686">
      <w:pPr>
        <w:pStyle w:val="Default"/>
        <w:jc w:val="both"/>
        <w:rPr>
          <w:b/>
          <w:bCs/>
          <w:color w:val="000000" w:themeColor="text1"/>
          <w:sz w:val="28"/>
          <w:szCs w:val="28"/>
        </w:rPr>
      </w:pPr>
    </w:p>
    <w:p w:rsidR="001D7686" w:rsidRPr="006627E3" w:rsidRDefault="001D7686" w:rsidP="001D7686">
      <w:pPr>
        <w:pStyle w:val="Heading2"/>
        <w:spacing w:line="360" w:lineRule="auto"/>
        <w:rPr>
          <w:rFonts w:ascii="Times New Roman" w:hAnsi="Times New Roman" w:cs="Times New Roman"/>
          <w:b/>
          <w:bCs/>
          <w:color w:val="000000" w:themeColor="text1"/>
          <w:sz w:val="24"/>
          <w:szCs w:val="24"/>
        </w:rPr>
      </w:pPr>
      <w:bookmarkStart w:id="37" w:name="_Toc31194583"/>
      <w:r w:rsidRPr="006627E3">
        <w:rPr>
          <w:rFonts w:ascii="Times New Roman" w:hAnsi="Times New Roman" w:cs="Times New Roman"/>
          <w:b/>
          <w:bCs/>
          <w:color w:val="000000" w:themeColor="text1"/>
          <w:sz w:val="24"/>
          <w:szCs w:val="24"/>
        </w:rPr>
        <w:lastRenderedPageBreak/>
        <w:t>3.2 Chemical analysis of egg powder</w:t>
      </w:r>
      <w:bookmarkEnd w:id="37"/>
    </w:p>
    <w:p w:rsidR="001D7686" w:rsidRPr="006627E3" w:rsidRDefault="001D7686" w:rsidP="001D7686">
      <w:pPr>
        <w:pStyle w:val="Default"/>
        <w:spacing w:line="360" w:lineRule="auto"/>
        <w:jc w:val="both"/>
        <w:rPr>
          <w:color w:val="000000" w:themeColor="text1"/>
        </w:rPr>
      </w:pPr>
      <w:r w:rsidRPr="006627E3">
        <w:rPr>
          <w:color w:val="000000" w:themeColor="text1"/>
        </w:rPr>
        <w:t xml:space="preserve">Egg samples were analyzed for Moisture content (MC), Ash content (AC), Proteins, Fats, Crude fiber and total Carbohydrates. All determinations were done in triplicate and the result was expressed as the average value. </w:t>
      </w:r>
    </w:p>
    <w:p w:rsidR="001D7686" w:rsidRPr="00CD617A" w:rsidRDefault="001D7686" w:rsidP="001D7686">
      <w:pPr>
        <w:pStyle w:val="Default"/>
        <w:jc w:val="both"/>
        <w:rPr>
          <w:color w:val="000000" w:themeColor="text1"/>
        </w:rPr>
      </w:pPr>
    </w:p>
    <w:p w:rsidR="001D7686" w:rsidRPr="006627E3" w:rsidRDefault="001D7686" w:rsidP="001D7686">
      <w:pPr>
        <w:pStyle w:val="Heading3"/>
        <w:spacing w:line="360" w:lineRule="auto"/>
        <w:rPr>
          <w:rFonts w:ascii="Times New Roman" w:hAnsi="Times New Roman" w:cs="Times New Roman"/>
          <w:b/>
          <w:bCs/>
          <w:color w:val="000000" w:themeColor="text1"/>
        </w:rPr>
      </w:pPr>
      <w:bookmarkStart w:id="38" w:name="_Toc31194584"/>
      <w:r w:rsidRPr="006627E3">
        <w:rPr>
          <w:rFonts w:ascii="Times New Roman" w:hAnsi="Times New Roman" w:cs="Times New Roman"/>
          <w:b/>
          <w:bCs/>
          <w:color w:val="000000" w:themeColor="text1"/>
        </w:rPr>
        <w:t>3.2.1 Determination of moisture content</w:t>
      </w:r>
      <w:bookmarkEnd w:id="38"/>
    </w:p>
    <w:p w:rsidR="001D7686" w:rsidRPr="00CD617A" w:rsidRDefault="001D7686" w:rsidP="001D7686">
      <w:pPr>
        <w:pStyle w:val="Default"/>
        <w:spacing w:line="360" w:lineRule="auto"/>
        <w:jc w:val="both"/>
        <w:rPr>
          <w:color w:val="000000" w:themeColor="text1"/>
        </w:rPr>
      </w:pPr>
      <w:r w:rsidRPr="00CD617A">
        <w:rPr>
          <w:b/>
          <w:bCs/>
          <w:color w:val="000000" w:themeColor="text1"/>
        </w:rPr>
        <w:t xml:space="preserve">Apparatus: </w:t>
      </w:r>
      <w:r w:rsidRPr="00CD617A">
        <w:rPr>
          <w:color w:val="000000" w:themeColor="text1"/>
        </w:rPr>
        <w:t>Crucible</w:t>
      </w:r>
      <w:r w:rsidRPr="00CD617A">
        <w:rPr>
          <w:b/>
          <w:bCs/>
          <w:color w:val="000000" w:themeColor="text1"/>
        </w:rPr>
        <w:t xml:space="preserve">, </w:t>
      </w:r>
      <w:r w:rsidRPr="00CD617A">
        <w:rPr>
          <w:color w:val="000000" w:themeColor="text1"/>
        </w:rPr>
        <w:t>hot air oven</w:t>
      </w:r>
      <w:r w:rsidRPr="00CD617A">
        <w:rPr>
          <w:b/>
          <w:bCs/>
          <w:color w:val="000000" w:themeColor="text1"/>
        </w:rPr>
        <w:t xml:space="preserve">, </w:t>
      </w:r>
      <w:r w:rsidRPr="00CD617A">
        <w:rPr>
          <w:color w:val="000000" w:themeColor="text1"/>
        </w:rPr>
        <w:t>desiccator</w:t>
      </w:r>
      <w:r w:rsidRPr="00CD617A">
        <w:rPr>
          <w:b/>
          <w:bCs/>
          <w:color w:val="000000" w:themeColor="text1"/>
        </w:rPr>
        <w:t xml:space="preserve">, </w:t>
      </w:r>
      <w:r>
        <w:rPr>
          <w:color w:val="000000" w:themeColor="text1"/>
        </w:rPr>
        <w:t xml:space="preserve">weighing balance </w:t>
      </w:r>
    </w:p>
    <w:p w:rsidR="001D7686" w:rsidRPr="006627E3" w:rsidRDefault="001D7686" w:rsidP="001D7686">
      <w:pPr>
        <w:pStyle w:val="Default"/>
        <w:spacing w:line="360" w:lineRule="auto"/>
        <w:jc w:val="both"/>
        <w:rPr>
          <w:color w:val="000000" w:themeColor="text1"/>
        </w:rPr>
      </w:pPr>
      <w:r w:rsidRPr="00EF0AD1">
        <w:rPr>
          <w:b/>
          <w:bCs/>
          <w:color w:val="000000" w:themeColor="text1"/>
        </w:rPr>
        <w:t xml:space="preserve">Procedure: </w:t>
      </w:r>
      <w:r w:rsidRPr="00EF0AD1">
        <w:rPr>
          <w:color w:val="000000" w:themeColor="text1"/>
        </w:rPr>
        <w:t>Moisture is always present in food staffs. Estimation of moisture is done simply by heating at 104-105°C for 3-4 hours in the oven and is cooled in a desiccator to absorb moisture. The process is repeated for several times until the consta</w:t>
      </w:r>
      <w:r>
        <w:rPr>
          <w:color w:val="000000" w:themeColor="text1"/>
        </w:rPr>
        <w:t xml:space="preserve">nt weight shows by the sample. </w:t>
      </w:r>
    </w:p>
    <w:p w:rsidR="001D7686" w:rsidRDefault="001D7686" w:rsidP="001D7686">
      <w:pPr>
        <w:pStyle w:val="Default"/>
        <w:spacing w:line="360" w:lineRule="auto"/>
        <w:jc w:val="both"/>
        <w:rPr>
          <w:color w:val="000000" w:themeColor="text1"/>
        </w:rPr>
      </w:pPr>
      <w:r w:rsidRPr="00CD617A">
        <w:rPr>
          <w:b/>
          <w:bCs/>
          <w:color w:val="000000" w:themeColor="text1"/>
        </w:rPr>
        <w:t xml:space="preserve">Calculation: </w:t>
      </w:r>
      <w:r w:rsidRPr="00CD617A">
        <w:rPr>
          <w:color w:val="000000" w:themeColor="text1"/>
        </w:rPr>
        <w:t xml:space="preserve">The percent of moisture was calculated as follows: </w:t>
      </w:r>
    </w:p>
    <w:p w:rsidR="001D7686" w:rsidRPr="00CD617A" w:rsidRDefault="001D7686" w:rsidP="001D7686">
      <w:pPr>
        <w:pStyle w:val="Default"/>
        <w:spacing w:line="360" w:lineRule="auto"/>
        <w:jc w:val="both"/>
        <w:rPr>
          <w:color w:val="000000" w:themeColor="text1"/>
        </w:rPr>
      </w:pPr>
    </w:p>
    <w:p w:rsidR="001D7686" w:rsidRPr="006627E3" w:rsidRDefault="001D7686" w:rsidP="001D7686">
      <w:pPr>
        <w:spacing w:line="360" w:lineRule="auto"/>
        <w:jc w:val="center"/>
        <w:rPr>
          <w:rFonts w:ascii="Times New Roman" w:eastAsiaTheme="minorEastAsia" w:hAnsi="Times New Roman" w:cs="Times New Roman"/>
          <w:color w:val="000000" w:themeColor="text1"/>
          <w:sz w:val="24"/>
          <w:szCs w:val="24"/>
        </w:rPr>
      </w:pPr>
      <w:r w:rsidRPr="006627E3">
        <w:rPr>
          <w:rFonts w:ascii="Times New Roman" w:hAnsi="Times New Roman" w:cs="Times New Roman"/>
          <w:color w:val="000000" w:themeColor="text1"/>
          <w:sz w:val="24"/>
          <w:szCs w:val="24"/>
        </w:rPr>
        <w:t xml:space="preserve">Moisture % </w:t>
      </w:r>
      <w:r w:rsidRPr="00C648A1">
        <w:rPr>
          <w:rFonts w:ascii="Times New Roman" w:hAnsi="Times New Roman" w:cs="Times New Roman"/>
          <w:color w:val="000000" w:themeColor="text1"/>
          <w:sz w:val="24"/>
          <w:szCs w:val="24"/>
        </w:rPr>
        <w:t xml:space="preserve">= </w:t>
      </w:r>
      <m:oMath>
        <m:f>
          <m:fPr>
            <m:ctrlPr>
              <w:rPr>
                <w:rFonts w:ascii="Cambria Math" w:hAnsi="Times New Roman" w:cs="Times New Roman"/>
                <w:iCs/>
                <w:color w:val="000000" w:themeColor="text1"/>
                <w:sz w:val="24"/>
                <w:szCs w:val="24"/>
              </w:rPr>
            </m:ctrlPr>
          </m:fPr>
          <m:num>
            <m:r>
              <m:rPr>
                <m:sty m:val="p"/>
              </m:rPr>
              <w:rPr>
                <w:rFonts w:ascii="Cambria Math" w:hAnsi="Times New Roman" w:cs="Times New Roman"/>
                <w:color w:val="000000" w:themeColor="text1"/>
                <w:sz w:val="24"/>
                <w:szCs w:val="24"/>
              </w:rPr>
              <m:t xml:space="preserve">Initial weight </m:t>
            </m:r>
            <m:r>
              <m:rPr>
                <m:sty m:val="p"/>
              </m:rPr>
              <w:rPr>
                <w:rFonts w:ascii="Times New Roman" w:hAnsi="Times New Roman" w:cs="Times New Roman"/>
                <w:color w:val="000000" w:themeColor="text1"/>
                <w:sz w:val="24"/>
                <w:szCs w:val="24"/>
              </w:rPr>
              <m:t>-</m:t>
            </m:r>
            <m:r>
              <m:rPr>
                <m:sty m:val="p"/>
              </m:rPr>
              <w:rPr>
                <w:rFonts w:ascii="Cambria Math" w:hAnsi="Times New Roman" w:cs="Times New Roman"/>
                <w:color w:val="000000" w:themeColor="text1"/>
                <w:sz w:val="24"/>
                <w:szCs w:val="24"/>
              </w:rPr>
              <m:t xml:space="preserve"> Final weight</m:t>
            </m:r>
          </m:num>
          <m:den>
            <m:r>
              <m:rPr>
                <m:sty m:val="p"/>
              </m:rPr>
              <w:rPr>
                <w:rFonts w:ascii="Cambria Math" w:hAnsi="Times New Roman" w:cs="Times New Roman"/>
                <w:color w:val="000000" w:themeColor="text1"/>
                <w:sz w:val="24"/>
                <w:szCs w:val="24"/>
              </w:rPr>
              <m:t>sample weight</m:t>
            </m:r>
          </m:den>
        </m:f>
      </m:oMath>
      <w:r w:rsidRPr="006627E3">
        <w:rPr>
          <w:rFonts w:ascii="Times New Roman" w:eastAsiaTheme="minorEastAsia" w:hAnsi="Times New Roman" w:cs="Times New Roman"/>
          <w:color w:val="000000" w:themeColor="text1"/>
          <w:sz w:val="24"/>
          <w:szCs w:val="24"/>
        </w:rPr>
        <w:t xml:space="preserve"> × 100</w:t>
      </w:r>
    </w:p>
    <w:p w:rsidR="001D7686" w:rsidRPr="006627E3" w:rsidRDefault="001D7686" w:rsidP="001D7686">
      <w:pPr>
        <w:pStyle w:val="Heading3"/>
        <w:spacing w:line="360" w:lineRule="auto"/>
        <w:rPr>
          <w:rFonts w:ascii="Times New Roman" w:hAnsi="Times New Roman" w:cs="Times New Roman"/>
          <w:b/>
          <w:bCs/>
          <w:color w:val="000000" w:themeColor="text1"/>
          <w:szCs w:val="24"/>
        </w:rPr>
      </w:pPr>
      <w:bookmarkStart w:id="39" w:name="_Toc31194585"/>
      <w:r w:rsidRPr="006627E3">
        <w:rPr>
          <w:rFonts w:ascii="Times New Roman" w:hAnsi="Times New Roman" w:cs="Times New Roman"/>
          <w:b/>
          <w:bCs/>
          <w:color w:val="000000" w:themeColor="text1"/>
          <w:szCs w:val="24"/>
        </w:rPr>
        <w:t>3.2.2 Determination of ash content</w:t>
      </w:r>
      <w:bookmarkEnd w:id="39"/>
    </w:p>
    <w:p w:rsidR="001D7686" w:rsidRPr="006627E3" w:rsidRDefault="001D7686" w:rsidP="001D7686">
      <w:pPr>
        <w:pStyle w:val="Default"/>
        <w:spacing w:line="360" w:lineRule="auto"/>
        <w:jc w:val="both"/>
        <w:rPr>
          <w:color w:val="000000" w:themeColor="text1"/>
        </w:rPr>
      </w:pPr>
      <w:r w:rsidRPr="006627E3">
        <w:rPr>
          <w:b/>
          <w:bCs/>
          <w:color w:val="000000" w:themeColor="text1"/>
        </w:rPr>
        <w:t>Apparatus</w:t>
      </w:r>
      <w:r w:rsidRPr="006627E3">
        <w:rPr>
          <w:color w:val="000000" w:themeColor="text1"/>
        </w:rPr>
        <w:t xml:space="preserve">: Porcelain, gas burner, muffle furnace </w:t>
      </w:r>
    </w:p>
    <w:p w:rsidR="001D7686" w:rsidRPr="006627E3" w:rsidRDefault="001D7686" w:rsidP="001D7686">
      <w:pPr>
        <w:pStyle w:val="Default"/>
        <w:spacing w:line="360" w:lineRule="auto"/>
        <w:jc w:val="both"/>
        <w:rPr>
          <w:color w:val="000000" w:themeColor="text1"/>
        </w:rPr>
      </w:pPr>
      <w:r w:rsidRPr="006627E3">
        <w:rPr>
          <w:b/>
          <w:bCs/>
          <w:color w:val="000000" w:themeColor="text1"/>
        </w:rPr>
        <w:t xml:space="preserve">Procedure: </w:t>
      </w:r>
      <w:r w:rsidRPr="006627E3">
        <w:rPr>
          <w:color w:val="000000" w:themeColor="text1"/>
        </w:rPr>
        <w:t xml:space="preserve">The ash fraction contains all the mineral elements jumbled together. This method performs oxidization of all organic matter by incineration and determines the weight of remaining ash. </w:t>
      </w:r>
    </w:p>
    <w:p w:rsidR="001D7686" w:rsidRPr="006627E3" w:rsidRDefault="001D7686" w:rsidP="001D7686">
      <w:pPr>
        <w:autoSpaceDE w:val="0"/>
        <w:autoSpaceDN w:val="0"/>
        <w:adjustRightInd w:val="0"/>
        <w:spacing w:after="167" w:line="360" w:lineRule="auto"/>
        <w:jc w:val="both"/>
        <w:rPr>
          <w:rFonts w:ascii="Times New Roman" w:hAnsi="Times New Roman" w:cs="Times New Roman"/>
          <w:color w:val="000000"/>
          <w:sz w:val="24"/>
          <w:szCs w:val="24"/>
        </w:rPr>
      </w:pPr>
      <w:r w:rsidRPr="006627E3">
        <w:rPr>
          <w:rFonts w:ascii="Times New Roman" w:hAnsi="Times New Roman" w:cs="Times New Roman"/>
          <w:color w:val="000000"/>
          <w:sz w:val="24"/>
          <w:szCs w:val="24"/>
        </w:rPr>
        <w:t>At first weighed the empty crucible. About 5 gm of dried samples was ignited in the crucible with the help of a suitable burner for about an hour. Completed the ignition by keeping</w:t>
      </w:r>
      <w:r w:rsidR="00E95F0A">
        <w:rPr>
          <w:rFonts w:ascii="Times New Roman" w:hAnsi="Times New Roman" w:cs="Times New Roman"/>
          <w:color w:val="000000"/>
          <w:sz w:val="24"/>
          <w:szCs w:val="24"/>
        </w:rPr>
        <w:t xml:space="preserve"> in a muffle furnace at 550-600</w:t>
      </w:r>
      <w:r w:rsidRPr="006627E3">
        <w:rPr>
          <w:rFonts w:ascii="Times New Roman" w:hAnsi="Times New Roman" w:cs="Times New Roman"/>
          <w:color w:val="000000"/>
          <w:sz w:val="24"/>
          <w:szCs w:val="24"/>
        </w:rPr>
        <w:t xml:space="preserve">⁰C for about 3 hours until grey color ash was obtained. Then the crucible was taken from muffle furnace and cooled in desiccators. Later on the crucible was weighted. </w:t>
      </w:r>
    </w:p>
    <w:p w:rsidR="001D7686" w:rsidRPr="00CD617A" w:rsidRDefault="001D7686" w:rsidP="001D7686">
      <w:pPr>
        <w:pStyle w:val="Default"/>
        <w:spacing w:line="360" w:lineRule="auto"/>
        <w:jc w:val="both"/>
        <w:rPr>
          <w:color w:val="000000" w:themeColor="text1"/>
        </w:rPr>
      </w:pPr>
      <w:r w:rsidRPr="00CD617A">
        <w:rPr>
          <w:b/>
          <w:bCs/>
          <w:color w:val="000000" w:themeColor="text1"/>
        </w:rPr>
        <w:t xml:space="preserve">Calculation: </w:t>
      </w:r>
      <w:r w:rsidRPr="00CD617A">
        <w:rPr>
          <w:color w:val="000000" w:themeColor="text1"/>
        </w:rPr>
        <w:t xml:space="preserve">The ash content was calculated by the following expression: </w:t>
      </w:r>
    </w:p>
    <w:p w:rsidR="001D7686" w:rsidRPr="00CD617A" w:rsidRDefault="001D7686" w:rsidP="001D7686">
      <w:pPr>
        <w:spacing w:line="360" w:lineRule="auto"/>
        <w:jc w:val="both"/>
        <w:rPr>
          <w:rFonts w:ascii="Times New Roman" w:hAnsi="Times New Roman" w:cs="Times New Roman"/>
          <w:color w:val="000000" w:themeColor="text1"/>
          <w:sz w:val="24"/>
          <w:szCs w:val="24"/>
        </w:rPr>
      </w:pPr>
    </w:p>
    <w:p w:rsidR="001D7686" w:rsidRPr="002326ED" w:rsidRDefault="001D7686" w:rsidP="001D7686">
      <w:pPr>
        <w:spacing w:line="360" w:lineRule="auto"/>
        <w:jc w:val="center"/>
        <w:rPr>
          <w:rFonts w:ascii="Times New Roman" w:eastAsiaTheme="minorEastAsia" w:hAnsi="Times New Roman" w:cs="Times New Roman"/>
          <w:color w:val="000000" w:themeColor="text1"/>
          <w:sz w:val="28"/>
        </w:rPr>
      </w:pPr>
      <w:r w:rsidRPr="006627E3">
        <w:rPr>
          <w:rFonts w:ascii="Times New Roman" w:hAnsi="Times New Roman" w:cs="Times New Roman"/>
          <w:color w:val="000000" w:themeColor="text1"/>
          <w:sz w:val="24"/>
          <w:szCs w:val="24"/>
        </w:rPr>
        <w:t>Ash % of Sample</w:t>
      </w:r>
      <w:r w:rsidRPr="002326ED">
        <w:rPr>
          <w:rFonts w:ascii="Times New Roman" w:hAnsi="Times New Roman" w:cs="Times New Roman"/>
          <w:color w:val="000000" w:themeColor="text1"/>
          <w:sz w:val="28"/>
        </w:rPr>
        <w:t xml:space="preserve"> =</w:t>
      </w:r>
      <m:oMath>
        <m:f>
          <m:fPr>
            <m:ctrlPr>
              <w:rPr>
                <w:rFonts w:ascii="Cambria Math" w:hAnsi="Times New Roman" w:cs="Times New Roman"/>
                <w:iCs/>
                <w:color w:val="000000" w:themeColor="text1"/>
                <w:sz w:val="24"/>
                <w:szCs w:val="24"/>
              </w:rPr>
            </m:ctrlPr>
          </m:fPr>
          <m:num>
            <m:r>
              <m:rPr>
                <m:sty m:val="p"/>
              </m:rPr>
              <w:rPr>
                <w:rFonts w:ascii="Cambria Math" w:hAnsi="Times New Roman" w:cs="Times New Roman"/>
                <w:color w:val="000000" w:themeColor="text1"/>
                <w:sz w:val="24"/>
                <w:szCs w:val="24"/>
              </w:rPr>
              <m:t>Amount of ash of supplied sample</m:t>
            </m:r>
          </m:num>
          <m:den>
            <m:r>
              <m:rPr>
                <m:sty m:val="p"/>
              </m:rPr>
              <w:rPr>
                <w:rFonts w:ascii="Cambria Math" w:hAnsi="Times New Roman" w:cs="Times New Roman"/>
                <w:color w:val="000000" w:themeColor="text1"/>
                <w:sz w:val="24"/>
                <w:szCs w:val="24"/>
              </w:rPr>
              <m:t>Sample wt</m:t>
            </m:r>
          </m:den>
        </m:f>
      </m:oMath>
      <w:r>
        <w:rPr>
          <w:rFonts w:ascii="Times New Roman" w:eastAsiaTheme="minorEastAsia" w:hAnsi="Times New Roman" w:cs="Times New Roman"/>
          <w:color w:val="000000" w:themeColor="text1"/>
          <w:sz w:val="28"/>
        </w:rPr>
        <w:t xml:space="preserve"> × 100</w:t>
      </w:r>
    </w:p>
    <w:p w:rsidR="001D7686" w:rsidRDefault="001D7686" w:rsidP="001D7686">
      <w:pPr>
        <w:pStyle w:val="Default"/>
        <w:jc w:val="both"/>
        <w:rPr>
          <w:b/>
          <w:bCs/>
          <w:color w:val="000000" w:themeColor="text1"/>
          <w:sz w:val="28"/>
          <w:szCs w:val="28"/>
        </w:rPr>
      </w:pPr>
    </w:p>
    <w:p w:rsidR="001D7686" w:rsidRPr="006627E3" w:rsidRDefault="001D7686" w:rsidP="001D7686">
      <w:pPr>
        <w:pStyle w:val="Heading3"/>
        <w:spacing w:line="360" w:lineRule="auto"/>
        <w:rPr>
          <w:rFonts w:ascii="Times New Roman" w:hAnsi="Times New Roman" w:cs="Times New Roman"/>
          <w:b/>
          <w:bCs/>
          <w:color w:val="000000" w:themeColor="text1"/>
        </w:rPr>
      </w:pPr>
      <w:bookmarkStart w:id="40" w:name="_Toc31194586"/>
      <w:r w:rsidRPr="006627E3">
        <w:rPr>
          <w:rFonts w:ascii="Times New Roman" w:hAnsi="Times New Roman" w:cs="Times New Roman"/>
          <w:b/>
          <w:bCs/>
          <w:color w:val="000000" w:themeColor="text1"/>
        </w:rPr>
        <w:lastRenderedPageBreak/>
        <w:t>3.2.3 Protein determination</w:t>
      </w:r>
      <w:bookmarkEnd w:id="40"/>
    </w:p>
    <w:p w:rsidR="001D7686" w:rsidRPr="006627E3" w:rsidRDefault="001D7686" w:rsidP="001D7686">
      <w:pPr>
        <w:pStyle w:val="Default"/>
        <w:spacing w:line="360" w:lineRule="auto"/>
        <w:jc w:val="both"/>
        <w:rPr>
          <w:color w:val="000000" w:themeColor="text1"/>
        </w:rPr>
      </w:pPr>
      <w:r w:rsidRPr="006627E3">
        <w:rPr>
          <w:b/>
          <w:bCs/>
          <w:color w:val="000000" w:themeColor="text1"/>
        </w:rPr>
        <w:t xml:space="preserve">Apparatus: </w:t>
      </w:r>
      <w:r w:rsidRPr="006627E3">
        <w:rPr>
          <w:color w:val="000000" w:themeColor="text1"/>
        </w:rPr>
        <w:t>Kjeldahl flask</w:t>
      </w:r>
      <w:r w:rsidRPr="006627E3">
        <w:rPr>
          <w:b/>
          <w:bCs/>
          <w:color w:val="000000" w:themeColor="text1"/>
        </w:rPr>
        <w:t xml:space="preserve">, </w:t>
      </w:r>
      <w:r w:rsidRPr="006627E3">
        <w:rPr>
          <w:color w:val="000000" w:themeColor="text1"/>
        </w:rPr>
        <w:t>Condenser</w:t>
      </w:r>
      <w:r w:rsidRPr="006627E3">
        <w:rPr>
          <w:b/>
          <w:bCs/>
          <w:color w:val="000000" w:themeColor="text1"/>
        </w:rPr>
        <w:t xml:space="preserve">, </w:t>
      </w:r>
      <w:r w:rsidRPr="006627E3">
        <w:rPr>
          <w:color w:val="000000" w:themeColor="text1"/>
        </w:rPr>
        <w:t xml:space="preserve">Kjeldahl digestion unit </w:t>
      </w:r>
    </w:p>
    <w:p w:rsidR="001D7686" w:rsidRPr="006627E3" w:rsidRDefault="001D7686" w:rsidP="001D7686">
      <w:pPr>
        <w:pStyle w:val="Default"/>
        <w:spacing w:line="360" w:lineRule="auto"/>
        <w:jc w:val="both"/>
        <w:rPr>
          <w:color w:val="000000" w:themeColor="text1"/>
        </w:rPr>
      </w:pPr>
      <w:r w:rsidRPr="006627E3">
        <w:rPr>
          <w:b/>
          <w:bCs/>
          <w:color w:val="000000" w:themeColor="text1"/>
        </w:rPr>
        <w:t xml:space="preserve">Reagent required </w:t>
      </w:r>
    </w:p>
    <w:p w:rsidR="001D7686" w:rsidRDefault="001D7686" w:rsidP="001D7686">
      <w:pPr>
        <w:pStyle w:val="Default"/>
        <w:spacing w:line="360" w:lineRule="auto"/>
        <w:jc w:val="both"/>
        <w:rPr>
          <w:color w:val="000000" w:themeColor="text1"/>
        </w:rPr>
      </w:pPr>
      <w:r w:rsidRPr="006627E3">
        <w:rPr>
          <w:color w:val="000000" w:themeColor="text1"/>
        </w:rPr>
        <w:t>1. Concentrated Sulphuric acid (0.2%)</w:t>
      </w:r>
    </w:p>
    <w:p w:rsidR="001D7686" w:rsidRPr="006627E3" w:rsidRDefault="001D7686" w:rsidP="001D7686">
      <w:pPr>
        <w:pStyle w:val="Default"/>
        <w:spacing w:line="360" w:lineRule="auto"/>
        <w:jc w:val="both"/>
        <w:rPr>
          <w:color w:val="000000" w:themeColor="text1"/>
        </w:rPr>
      </w:pPr>
      <w:r w:rsidRPr="006627E3">
        <w:rPr>
          <w:color w:val="000000" w:themeColor="text1"/>
        </w:rPr>
        <w:t>2. Digestion mixture (K</w:t>
      </w:r>
      <w:r w:rsidRPr="006627E3">
        <w:rPr>
          <w:color w:val="000000" w:themeColor="text1"/>
          <w:vertAlign w:val="subscript"/>
        </w:rPr>
        <w:t>2</w:t>
      </w:r>
      <w:r w:rsidRPr="006627E3">
        <w:rPr>
          <w:color w:val="000000" w:themeColor="text1"/>
        </w:rPr>
        <w:t>SO</w:t>
      </w:r>
      <w:r w:rsidRPr="006627E3">
        <w:rPr>
          <w:color w:val="000000" w:themeColor="text1"/>
          <w:vertAlign w:val="subscript"/>
        </w:rPr>
        <w:t>4</w:t>
      </w:r>
      <w:r w:rsidRPr="006627E3">
        <w:rPr>
          <w:color w:val="000000" w:themeColor="text1"/>
        </w:rPr>
        <w:t>&amp; CuSO</w:t>
      </w:r>
      <w:r w:rsidRPr="006627E3">
        <w:rPr>
          <w:color w:val="000000" w:themeColor="text1"/>
          <w:vertAlign w:val="subscript"/>
        </w:rPr>
        <w:t>4</w:t>
      </w:r>
      <w:r w:rsidRPr="006627E3">
        <w:rPr>
          <w:color w:val="000000" w:themeColor="text1"/>
        </w:rPr>
        <w:t>)</w:t>
      </w:r>
    </w:p>
    <w:p w:rsidR="001D7686" w:rsidRPr="006627E3" w:rsidRDefault="001D7686" w:rsidP="001D7686">
      <w:pPr>
        <w:pStyle w:val="Default"/>
        <w:spacing w:line="360" w:lineRule="auto"/>
        <w:jc w:val="both"/>
        <w:rPr>
          <w:color w:val="000000" w:themeColor="text1"/>
        </w:rPr>
      </w:pPr>
      <w:r w:rsidRPr="006627E3">
        <w:rPr>
          <w:color w:val="000000" w:themeColor="text1"/>
        </w:rPr>
        <w:t xml:space="preserve">3. Boric acid solution </w:t>
      </w:r>
    </w:p>
    <w:p w:rsidR="001D7686" w:rsidRPr="006627E3" w:rsidRDefault="001D7686" w:rsidP="001D7686">
      <w:pPr>
        <w:pStyle w:val="Default"/>
        <w:spacing w:line="360" w:lineRule="auto"/>
        <w:jc w:val="both"/>
        <w:rPr>
          <w:color w:val="000000" w:themeColor="text1"/>
        </w:rPr>
      </w:pPr>
      <w:r w:rsidRPr="006627E3">
        <w:rPr>
          <w:color w:val="000000" w:themeColor="text1"/>
        </w:rPr>
        <w:t xml:space="preserve">4. Alkali solution. </w:t>
      </w:r>
    </w:p>
    <w:p w:rsidR="001D7686" w:rsidRPr="006627E3" w:rsidRDefault="001D7686" w:rsidP="001D7686">
      <w:pPr>
        <w:pStyle w:val="Default"/>
        <w:spacing w:line="360" w:lineRule="auto"/>
        <w:jc w:val="both"/>
        <w:rPr>
          <w:color w:val="000000" w:themeColor="text1"/>
        </w:rPr>
      </w:pPr>
      <w:r w:rsidRPr="006627E3">
        <w:rPr>
          <w:color w:val="000000" w:themeColor="text1"/>
        </w:rPr>
        <w:t xml:space="preserve">5. Mixed indicator solution </w:t>
      </w:r>
    </w:p>
    <w:p w:rsidR="001D7686" w:rsidRPr="006627E3" w:rsidRDefault="001D7686" w:rsidP="001D7686">
      <w:pPr>
        <w:pStyle w:val="Default"/>
        <w:spacing w:line="360" w:lineRule="auto"/>
        <w:jc w:val="both"/>
        <w:rPr>
          <w:color w:val="000000" w:themeColor="text1"/>
        </w:rPr>
      </w:pPr>
      <w:r w:rsidRPr="006627E3">
        <w:rPr>
          <w:color w:val="000000" w:themeColor="text1"/>
        </w:rPr>
        <w:t xml:space="preserve">6. Standard HCl (0.2 N) </w:t>
      </w:r>
    </w:p>
    <w:p w:rsidR="001D7686" w:rsidRPr="006627E3" w:rsidRDefault="001D7686" w:rsidP="001D7686">
      <w:pPr>
        <w:pStyle w:val="Default"/>
        <w:spacing w:line="360" w:lineRule="auto"/>
        <w:jc w:val="both"/>
        <w:rPr>
          <w:color w:val="000000" w:themeColor="text1"/>
        </w:rPr>
      </w:pPr>
      <w:r w:rsidRPr="006627E3">
        <w:rPr>
          <w:b/>
          <w:bCs/>
          <w:color w:val="000000" w:themeColor="text1"/>
        </w:rPr>
        <w:t xml:space="preserve">Procedure: </w:t>
      </w:r>
      <w:r w:rsidRPr="006627E3">
        <w:rPr>
          <w:color w:val="000000" w:themeColor="text1"/>
        </w:rPr>
        <w:t>The estimation of nitrogen is done by Kjeldhal method</w:t>
      </w:r>
      <w:r w:rsidRPr="006627E3">
        <w:rPr>
          <w:b/>
          <w:bCs/>
          <w:color w:val="000000" w:themeColor="text1"/>
        </w:rPr>
        <w:t xml:space="preserve">. </w:t>
      </w:r>
      <w:r w:rsidRPr="006627E3">
        <w:rPr>
          <w:color w:val="000000" w:themeColor="text1"/>
        </w:rPr>
        <w:t xml:space="preserve">The protein content of food stuff was obtained by estimating the nitrogen content of the material and multiplying the nitrogen factor by 6.25.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b/>
          <w:bCs/>
          <w:color w:val="000000" w:themeColor="text1"/>
          <w:sz w:val="24"/>
          <w:szCs w:val="24"/>
        </w:rPr>
        <w:t xml:space="preserve">Digestion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 xml:space="preserve">The digestion step was done to break down the intricate structure and chemical bonds of feed substance to simple ionic structure. In digestion procedure, proteins and other forms of nitrogen were broken down and converted to ammonia.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0.3g sample was weighed accurately. Then 4g digestion mixture was added. Further 5ml of conc. H</w:t>
      </w:r>
      <w:r w:rsidRPr="006627E3">
        <w:rPr>
          <w:rFonts w:ascii="Times New Roman" w:hAnsi="Times New Roman" w:cs="Times New Roman"/>
          <w:color w:val="000000" w:themeColor="text1"/>
          <w:sz w:val="24"/>
          <w:szCs w:val="24"/>
          <w:vertAlign w:val="subscript"/>
        </w:rPr>
        <w:t>2</w:t>
      </w:r>
      <w:r w:rsidRPr="006627E3">
        <w:rPr>
          <w:rFonts w:ascii="Times New Roman" w:hAnsi="Times New Roman" w:cs="Times New Roman"/>
          <w:color w:val="000000" w:themeColor="text1"/>
          <w:sz w:val="24"/>
          <w:szCs w:val="24"/>
        </w:rPr>
        <w:t>SO</w:t>
      </w:r>
      <w:r w:rsidRPr="006627E3">
        <w:rPr>
          <w:rFonts w:ascii="Times New Roman" w:hAnsi="Times New Roman" w:cs="Times New Roman"/>
          <w:color w:val="000000" w:themeColor="text1"/>
          <w:sz w:val="24"/>
          <w:szCs w:val="24"/>
          <w:vertAlign w:val="subscript"/>
        </w:rPr>
        <w:t xml:space="preserve">4 </w:t>
      </w:r>
      <w:r w:rsidRPr="006627E3">
        <w:rPr>
          <w:rFonts w:ascii="Times New Roman" w:hAnsi="Times New Roman" w:cs="Times New Roman"/>
          <w:color w:val="000000" w:themeColor="text1"/>
          <w:sz w:val="24"/>
          <w:szCs w:val="24"/>
        </w:rPr>
        <w:t>was added to the mixture. After that the digestion flask was placed on Kjeldahl digestion set. After digestion removed the flask from the chamber and cooled at room temperature.</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b/>
          <w:bCs/>
          <w:color w:val="000000" w:themeColor="text1"/>
          <w:sz w:val="24"/>
          <w:szCs w:val="24"/>
        </w:rPr>
        <w:t xml:space="preserve">Distillation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In Distillation steps, ammonia-nitrogen was separated from the digested end product. It involved the conversion of ammonium (NH</w:t>
      </w:r>
      <w:r w:rsidRPr="006627E3">
        <w:rPr>
          <w:rFonts w:ascii="Times New Roman" w:hAnsi="Times New Roman" w:cs="Times New Roman"/>
          <w:color w:val="000000" w:themeColor="text1"/>
          <w:sz w:val="24"/>
          <w:szCs w:val="24"/>
          <w:vertAlign w:val="subscript"/>
        </w:rPr>
        <w:t>4</w:t>
      </w:r>
      <w:r w:rsidRPr="006627E3">
        <w:rPr>
          <w:rFonts w:ascii="Times New Roman" w:hAnsi="Times New Roman" w:cs="Times New Roman"/>
          <w:color w:val="000000" w:themeColor="text1"/>
          <w:sz w:val="24"/>
          <w:szCs w:val="24"/>
          <w:vertAlign w:val="superscript"/>
        </w:rPr>
        <w:t>+</w:t>
      </w:r>
      <w:r w:rsidRPr="006627E3">
        <w:rPr>
          <w:rFonts w:ascii="Times New Roman" w:hAnsi="Times New Roman" w:cs="Times New Roman"/>
          <w:color w:val="000000" w:themeColor="text1"/>
          <w:sz w:val="24"/>
          <w:szCs w:val="24"/>
        </w:rPr>
        <w:t>) ion to ammonia (NH</w:t>
      </w:r>
      <w:r w:rsidRPr="006627E3">
        <w:rPr>
          <w:rFonts w:ascii="Times New Roman" w:hAnsi="Times New Roman" w:cs="Times New Roman"/>
          <w:color w:val="000000" w:themeColor="text1"/>
          <w:sz w:val="24"/>
          <w:szCs w:val="24"/>
          <w:vertAlign w:val="subscript"/>
        </w:rPr>
        <w:t>3</w:t>
      </w:r>
      <w:r w:rsidRPr="006627E3">
        <w:rPr>
          <w:rFonts w:ascii="Times New Roman" w:hAnsi="Times New Roman" w:cs="Times New Roman"/>
          <w:color w:val="000000" w:themeColor="text1"/>
          <w:sz w:val="24"/>
          <w:szCs w:val="24"/>
        </w:rPr>
        <w:t xml:space="preserve">). Distilling the ammonia, nitrogen was separated, and collected the distillate in a suitable trapping medium. Collection of ammonia is usually done by absorption into a solution of 2% boric acid. The ammonia is bound to the boric acid in the form of ammonia borate.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At first 25 ml distilled water was added. Then content was transferred to distillation flask. After that 10 ml 40% NaOH solution was added and set the condenser10 ml 2% Boric acid solution and mixed indicator were added in conical flask. Heat the distillation flask and continue up to collection of app. 100ml of distillate.</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noProof/>
          <w:lang w:bidi="ar-SA"/>
        </w:rPr>
        <w:lastRenderedPageBreak/>
        <w:drawing>
          <wp:anchor distT="0" distB="0" distL="114300" distR="114300" simplePos="0" relativeHeight="251729920" behindDoc="0" locked="0" layoutInCell="1" allowOverlap="1">
            <wp:simplePos x="0" y="0"/>
            <wp:positionH relativeFrom="page">
              <wp:posOffset>3644883</wp:posOffset>
            </wp:positionH>
            <wp:positionV relativeFrom="paragraph">
              <wp:posOffset>-238760</wp:posOffset>
            </wp:positionV>
            <wp:extent cx="1470025" cy="1819910"/>
            <wp:effectExtent l="0" t="0" r="0" b="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5806" b="4308"/>
                    <a:stretch/>
                  </pic:blipFill>
                  <pic:spPr bwMode="auto">
                    <a:xfrm>
                      <a:off x="0" y="0"/>
                      <a:ext cx="1470025" cy="18199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bidi="ar-SA"/>
        </w:rPr>
        <w:drawing>
          <wp:anchor distT="0" distB="0" distL="114300" distR="114300" simplePos="0" relativeHeight="251728896" behindDoc="0" locked="0" layoutInCell="1" allowOverlap="1">
            <wp:simplePos x="0" y="0"/>
            <wp:positionH relativeFrom="column">
              <wp:posOffset>3911617</wp:posOffset>
            </wp:positionH>
            <wp:positionV relativeFrom="paragraph">
              <wp:posOffset>-205740</wp:posOffset>
            </wp:positionV>
            <wp:extent cx="1555236" cy="1770761"/>
            <wp:effectExtent l="0" t="0" r="6985" b="127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8106" t="1149" r="18530" b="1709"/>
                    <a:stretch/>
                  </pic:blipFill>
                  <pic:spPr bwMode="auto">
                    <a:xfrm>
                      <a:off x="0" y="0"/>
                      <a:ext cx="1555236" cy="17707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bidi="ar-SA"/>
        </w:rPr>
        <w:drawing>
          <wp:anchor distT="0" distB="0" distL="114300" distR="114300" simplePos="0" relativeHeight="251727872" behindDoc="0" locked="0" layoutInCell="1" allowOverlap="1">
            <wp:simplePos x="0" y="0"/>
            <wp:positionH relativeFrom="margin">
              <wp:posOffset>65748</wp:posOffset>
            </wp:positionH>
            <wp:positionV relativeFrom="paragraph">
              <wp:posOffset>-222423</wp:posOffset>
            </wp:positionV>
            <wp:extent cx="1515745" cy="1804087"/>
            <wp:effectExtent l="0" t="0" r="8255" b="571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r="2091" b="10418"/>
                    <a:stretch/>
                  </pic:blipFill>
                  <pic:spPr bwMode="auto">
                    <a:xfrm>
                      <a:off x="0" y="0"/>
                      <a:ext cx="1516825" cy="18053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Figure 3.2: Protein determination</w:t>
      </w:r>
    </w:p>
    <w:p w:rsidR="001D7686" w:rsidRPr="00825270" w:rsidRDefault="001D7686" w:rsidP="001D7686">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6627E3">
        <w:rPr>
          <w:rFonts w:ascii="Times New Roman" w:hAnsi="Times New Roman" w:cs="Times New Roman"/>
          <w:b/>
          <w:bCs/>
          <w:color w:val="000000" w:themeColor="text1"/>
          <w:sz w:val="24"/>
          <w:szCs w:val="24"/>
        </w:rPr>
        <w:t xml:space="preserve">Titration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 xml:space="preserve">Determination of the amount of nitrogen on the condensate flask can be accomplished by several methods. The most common method is titration of the ammonia with a standard solution of N/10 HCl in the presence of mixed indicator. </w:t>
      </w:r>
    </w:p>
    <w:p w:rsidR="001D7686" w:rsidRPr="006627E3"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6627E3">
        <w:rPr>
          <w:rFonts w:ascii="Times New Roman" w:hAnsi="Times New Roman" w:cs="Times New Roman"/>
          <w:color w:val="000000" w:themeColor="text1"/>
          <w:sz w:val="24"/>
          <w:szCs w:val="24"/>
        </w:rPr>
        <w:t>The receiving solution was titrated with 0.2N HCl solution until turn into grey color. The percentage of crude protein calculated by following formula:</w:t>
      </w:r>
    </w:p>
    <w:p w:rsidR="001D7686" w:rsidRPr="006627E3" w:rsidRDefault="001D7686" w:rsidP="001D7686">
      <w:pPr>
        <w:pStyle w:val="Default"/>
        <w:spacing w:line="360" w:lineRule="auto"/>
        <w:jc w:val="both"/>
        <w:rPr>
          <w:color w:val="000000" w:themeColor="text1"/>
        </w:rPr>
      </w:pPr>
      <w:r w:rsidRPr="006627E3">
        <w:rPr>
          <w:b/>
          <w:bCs/>
          <w:color w:val="000000" w:themeColor="text1"/>
        </w:rPr>
        <w:t xml:space="preserve">Calculation: </w:t>
      </w:r>
      <w:r w:rsidRPr="006627E3">
        <w:rPr>
          <w:color w:val="000000" w:themeColor="text1"/>
        </w:rPr>
        <w:t xml:space="preserve">Percentage of nitrogen and protein calculated by the following equation: </w:t>
      </w:r>
    </w:p>
    <w:p w:rsidR="001D7686" w:rsidRPr="006627E3" w:rsidRDefault="001D7686" w:rsidP="001D7686">
      <w:pPr>
        <w:spacing w:line="360" w:lineRule="auto"/>
        <w:jc w:val="both"/>
        <w:rPr>
          <w:rFonts w:ascii="Times New Roman" w:hAnsi="Times New Roman" w:cs="Times New Roman"/>
          <w:color w:val="000000" w:themeColor="text1"/>
          <w:sz w:val="24"/>
          <w:szCs w:val="24"/>
        </w:rPr>
      </w:pPr>
    </w:p>
    <w:p w:rsidR="001D7686" w:rsidRPr="00B77980" w:rsidRDefault="001D7686" w:rsidP="001D7686">
      <w:pPr>
        <w:spacing w:line="360" w:lineRule="auto"/>
        <w:jc w:val="center"/>
        <w:rPr>
          <w:rFonts w:ascii="Times New Roman" w:eastAsiaTheme="minorEastAsia" w:hAnsi="Times New Roman" w:cs="Times New Roman"/>
          <w:color w:val="000000" w:themeColor="text1"/>
          <w:sz w:val="24"/>
          <w:szCs w:val="24"/>
        </w:rPr>
      </w:pPr>
      <w:r w:rsidRPr="00B77980">
        <w:rPr>
          <w:rFonts w:ascii="Times New Roman" w:hAnsi="Times New Roman" w:cs="Times New Roman"/>
          <w:color w:val="000000" w:themeColor="text1"/>
          <w:sz w:val="24"/>
          <w:szCs w:val="24"/>
        </w:rPr>
        <w:t>Protein % =</w:t>
      </w:r>
      <m:oMath>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Titration value×Normality of HCl×0.014</m:t>
            </m:r>
          </m:num>
          <m:den>
            <m:r>
              <m:rPr>
                <m:sty m:val="p"/>
              </m:rPr>
              <w:rPr>
                <w:rFonts w:ascii="Cambria Math" w:hAnsi="Cambria Math" w:cs="Times New Roman"/>
                <w:color w:val="000000" w:themeColor="text1"/>
                <w:sz w:val="24"/>
                <w:szCs w:val="24"/>
              </w:rPr>
              <m:t xml:space="preserve">Sample wt </m:t>
            </m:r>
          </m:den>
        </m:f>
      </m:oMath>
      <w:r w:rsidRPr="00B77980">
        <w:rPr>
          <w:rFonts w:ascii="Times New Roman" w:eastAsiaTheme="minorEastAsia" w:hAnsi="Times New Roman" w:cs="Times New Roman"/>
          <w:color w:val="000000" w:themeColor="text1"/>
          <w:sz w:val="24"/>
          <w:szCs w:val="24"/>
        </w:rPr>
        <w:t xml:space="preserve"> × 6.25 × 100</w:t>
      </w:r>
    </w:p>
    <w:p w:rsidR="001D7686" w:rsidRPr="00B77980" w:rsidRDefault="001D7686" w:rsidP="001D7686">
      <w:pPr>
        <w:pStyle w:val="Heading3"/>
        <w:spacing w:line="360" w:lineRule="auto"/>
        <w:rPr>
          <w:rFonts w:ascii="Times New Roman" w:hAnsi="Times New Roman" w:cs="Times New Roman"/>
          <w:b/>
          <w:bCs/>
          <w:color w:val="000000" w:themeColor="text1"/>
        </w:rPr>
      </w:pPr>
      <w:bookmarkStart w:id="41" w:name="_Toc31194587"/>
      <w:r w:rsidRPr="00B77980">
        <w:rPr>
          <w:rFonts w:ascii="Times New Roman" w:hAnsi="Times New Roman" w:cs="Times New Roman"/>
          <w:b/>
          <w:bCs/>
          <w:color w:val="000000" w:themeColor="text1"/>
        </w:rPr>
        <w:t>3.2.4 Crude fat determination</w:t>
      </w:r>
      <w:bookmarkEnd w:id="41"/>
    </w:p>
    <w:p w:rsidR="001D7686"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sz w:val="24"/>
          <w:szCs w:val="24"/>
        </w:rPr>
        <w:t>Apparatus</w:t>
      </w:r>
      <w:r>
        <w:rPr>
          <w:rFonts w:ascii="Times New Roman" w:hAnsi="Times New Roman" w:cs="Times New Roman"/>
          <w:color w:val="000000" w:themeColor="text1"/>
          <w:sz w:val="24"/>
          <w:szCs w:val="24"/>
        </w:rPr>
        <w:t>: Soxhlet apparatus, Thimble</w:t>
      </w:r>
    </w:p>
    <w:p w:rsidR="001D7686" w:rsidRPr="00B77980"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rPr>
        <w:t xml:space="preserve">Principle: </w:t>
      </w:r>
      <w:r w:rsidRPr="00B77980">
        <w:rPr>
          <w:rFonts w:ascii="Times New Roman" w:hAnsi="Times New Roman" w:cs="Times New Roman"/>
          <w:color w:val="000000" w:themeColor="text1"/>
        </w:rPr>
        <w:t>Fat was determined by dissolving the sample into organic solvents (chloroform, methanol) separating the filtrate by filtration. The filtrate was placed in separating funnels and then separated mixture was dried to measure the extract and the percentage of fat was estimated.</w:t>
      </w:r>
    </w:p>
    <w:p w:rsidR="001D7686" w:rsidRPr="00B77980" w:rsidRDefault="001D7686" w:rsidP="001D7686">
      <w:pPr>
        <w:pStyle w:val="Default"/>
        <w:spacing w:line="360" w:lineRule="auto"/>
        <w:jc w:val="both"/>
        <w:rPr>
          <w:color w:val="000000" w:themeColor="text1"/>
        </w:rPr>
      </w:pPr>
      <w:r w:rsidRPr="00B77980">
        <w:rPr>
          <w:b/>
          <w:bCs/>
          <w:color w:val="000000" w:themeColor="text1"/>
        </w:rPr>
        <w:t>Procedure:</w:t>
      </w:r>
      <w:r w:rsidRPr="00B77980">
        <w:rPr>
          <w:color w:val="000000" w:themeColor="text1"/>
        </w:rPr>
        <w:t xml:space="preserve"> The dried sample was taken in a thimble and plugged the top of the thimble with a wood of fat free cotton. The thimble was dropped into the fat extraction tube attached to a Soxhlet apparatus. The anhydrous petroleum ether was poured through the sample in the tube into the flask. Top of the fat extraction tube was attached to the condenser. The sample was extracted for 16 hours or longer on a water bath at 70-80°C. </w:t>
      </w:r>
    </w:p>
    <w:p w:rsidR="001D7686" w:rsidRPr="007F770C" w:rsidRDefault="001D7686" w:rsidP="001D7686">
      <w:pPr>
        <w:pStyle w:val="Default"/>
        <w:spacing w:line="360" w:lineRule="auto"/>
        <w:jc w:val="both"/>
        <w:rPr>
          <w:color w:val="000000" w:themeColor="text1"/>
        </w:rPr>
      </w:pPr>
      <w:r w:rsidRPr="00B77980">
        <w:rPr>
          <w:color w:val="000000" w:themeColor="text1"/>
        </w:rPr>
        <w:t xml:space="preserve">At the end of the extraction period, the thimble from the apparatus was removed and distilled of the petroleum ether by allowing it or collected in Soxhlet tube. The ether was poured off when the tube was nearly full. When the ether was reached a small volume, it </w:t>
      </w:r>
      <w:r w:rsidRPr="00B77980">
        <w:rPr>
          <w:color w:val="000000" w:themeColor="text1"/>
        </w:rPr>
        <w:lastRenderedPageBreak/>
        <w:t xml:space="preserve">was poured into a small, dry (previously weighed) beaker through a small funnel containing plug cotton. The flask was rinsed and filtered thoroughly using ether. The ether was evaporated on a steam bath at low heat, it was then dried at 100°C for 1 hour, cooled and weighed. The difference in the weights was the ether-soluble </w:t>
      </w:r>
      <w:r>
        <w:rPr>
          <w:color w:val="000000" w:themeColor="text1"/>
        </w:rPr>
        <w:t>material present in the sample.</w:t>
      </w:r>
    </w:p>
    <w:p w:rsidR="001D7686" w:rsidRPr="00B77980" w:rsidRDefault="001D7686" w:rsidP="001D7686">
      <w:pPr>
        <w:pStyle w:val="Default"/>
        <w:spacing w:line="360" w:lineRule="auto"/>
        <w:jc w:val="both"/>
        <w:rPr>
          <w:color w:val="000000" w:themeColor="text1"/>
        </w:rPr>
      </w:pPr>
      <w:r w:rsidRPr="00B77980">
        <w:rPr>
          <w:b/>
          <w:bCs/>
          <w:color w:val="000000" w:themeColor="text1"/>
        </w:rPr>
        <w:t xml:space="preserve">Calculation: </w:t>
      </w:r>
      <w:r w:rsidRPr="00B77980">
        <w:rPr>
          <w:color w:val="000000" w:themeColor="text1"/>
        </w:rPr>
        <w:t xml:space="preserve">The percent of crude fat was expressed as follows: </w:t>
      </w:r>
    </w:p>
    <w:p w:rsidR="001D7686" w:rsidRPr="009B5A07" w:rsidRDefault="001D7686" w:rsidP="001D7686">
      <w:pPr>
        <w:spacing w:line="360" w:lineRule="auto"/>
        <w:jc w:val="both"/>
        <w:rPr>
          <w:rFonts w:ascii="Times New Roman" w:hAnsi="Times New Roman" w:cs="Times New Roman"/>
          <w:color w:val="000000" w:themeColor="text1"/>
          <w:sz w:val="24"/>
          <w:szCs w:val="24"/>
        </w:rPr>
      </w:pPr>
    </w:p>
    <w:p w:rsidR="001D7686" w:rsidRPr="00B77980" w:rsidRDefault="001D7686" w:rsidP="001D7686">
      <w:pPr>
        <w:spacing w:line="360" w:lineRule="auto"/>
        <w:jc w:val="center"/>
        <w:rPr>
          <w:rFonts w:ascii="Times New Roman" w:hAnsi="Times New Roman" w:cs="Times New Roman"/>
          <w:color w:val="000000" w:themeColor="text1"/>
          <w:sz w:val="24"/>
          <w:szCs w:val="24"/>
        </w:rPr>
      </w:pPr>
      <w:r w:rsidRPr="00B77980">
        <w:rPr>
          <w:rFonts w:ascii="Times New Roman" w:hAnsi="Times New Roman" w:cs="Times New Roman"/>
          <w:color w:val="000000" w:themeColor="text1"/>
          <w:sz w:val="24"/>
          <w:szCs w:val="24"/>
        </w:rPr>
        <w:t xml:space="preserve">Fat % of sample </w:t>
      </w:r>
      <w:r w:rsidRPr="00B77980">
        <w:rPr>
          <w:rFonts w:ascii="Times New Roman" w:hAnsi="Times New Roman" w:cs="Times New Roman"/>
          <w:i/>
          <w:iCs/>
          <w:color w:val="000000" w:themeColor="text1"/>
          <w:sz w:val="24"/>
          <w:szCs w:val="24"/>
        </w:rPr>
        <w:t xml:space="preserve">= </w:t>
      </w:r>
      <m:oMath>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Wt of extract</m:t>
            </m:r>
          </m:num>
          <m:den>
            <m:r>
              <m:rPr>
                <m:sty m:val="p"/>
              </m:rPr>
              <w:rPr>
                <w:rFonts w:ascii="Cambria Math" w:hAnsi="Cambria Math" w:cs="Times New Roman"/>
                <w:color w:val="000000" w:themeColor="text1"/>
                <w:sz w:val="24"/>
                <w:szCs w:val="24"/>
              </w:rPr>
              <m:t>Sample wt</m:t>
            </m:r>
          </m:den>
        </m:f>
      </m:oMath>
      <w:r w:rsidRPr="00B77980">
        <w:rPr>
          <w:rFonts w:ascii="Times New Roman" w:eastAsiaTheme="minorEastAsia" w:hAnsi="Times New Roman" w:cs="Times New Roman"/>
          <w:color w:val="000000" w:themeColor="text1"/>
          <w:sz w:val="24"/>
          <w:szCs w:val="24"/>
        </w:rPr>
        <w:t xml:space="preserve"> × 100</w:t>
      </w:r>
    </w:p>
    <w:p w:rsidR="001D7686" w:rsidRPr="00B77980" w:rsidRDefault="001D7686" w:rsidP="001D7686">
      <w:pPr>
        <w:pStyle w:val="Heading3"/>
        <w:spacing w:line="360" w:lineRule="auto"/>
        <w:rPr>
          <w:rFonts w:ascii="Times New Roman" w:hAnsi="Times New Roman" w:cs="Times New Roman"/>
          <w:b/>
          <w:bCs/>
          <w:color w:val="000000" w:themeColor="text1"/>
        </w:rPr>
      </w:pPr>
      <w:bookmarkStart w:id="42" w:name="_Toc31194588"/>
      <w:r w:rsidRPr="00B77980">
        <w:rPr>
          <w:rFonts w:ascii="Times New Roman" w:hAnsi="Times New Roman" w:cs="Times New Roman"/>
          <w:b/>
          <w:bCs/>
          <w:color w:val="000000" w:themeColor="text1"/>
        </w:rPr>
        <w:t>3.2.5 Crude Fiber Determination</w:t>
      </w:r>
      <w:bookmarkEnd w:id="42"/>
    </w:p>
    <w:p w:rsidR="001D7686" w:rsidRPr="00B77980" w:rsidRDefault="001D7686" w:rsidP="001D7686">
      <w:pPr>
        <w:pStyle w:val="Default"/>
        <w:spacing w:line="360" w:lineRule="auto"/>
        <w:jc w:val="both"/>
        <w:rPr>
          <w:color w:val="000000" w:themeColor="text1"/>
        </w:rPr>
      </w:pPr>
      <w:r w:rsidRPr="00B77980">
        <w:rPr>
          <w:b/>
          <w:bCs/>
          <w:color w:val="000000" w:themeColor="text1"/>
        </w:rPr>
        <w:t xml:space="preserve">Apparatus: </w:t>
      </w:r>
      <w:r>
        <w:rPr>
          <w:color w:val="000000" w:themeColor="text1"/>
        </w:rPr>
        <w:t>L</w:t>
      </w:r>
      <w:r w:rsidRPr="00B77980">
        <w:rPr>
          <w:color w:val="000000" w:themeColor="text1"/>
        </w:rPr>
        <w:t>i</w:t>
      </w:r>
      <w:r>
        <w:rPr>
          <w:color w:val="000000" w:themeColor="text1"/>
        </w:rPr>
        <w:t>e</w:t>
      </w:r>
      <w:r w:rsidRPr="00B77980">
        <w:rPr>
          <w:color w:val="000000" w:themeColor="text1"/>
        </w:rPr>
        <w:t>big condenser</w:t>
      </w:r>
      <w:r w:rsidRPr="00B77980">
        <w:rPr>
          <w:b/>
          <w:bCs/>
          <w:color w:val="000000" w:themeColor="text1"/>
        </w:rPr>
        <w:t xml:space="preserve">, </w:t>
      </w:r>
      <w:r w:rsidRPr="00B77980">
        <w:rPr>
          <w:color w:val="000000" w:themeColor="text1"/>
        </w:rPr>
        <w:t>Reflux condenser</w:t>
      </w:r>
      <w:r w:rsidRPr="00B77980">
        <w:rPr>
          <w:b/>
          <w:bCs/>
          <w:color w:val="000000" w:themeColor="text1"/>
        </w:rPr>
        <w:t xml:space="preserve">, </w:t>
      </w:r>
      <w:r w:rsidRPr="00B77980">
        <w:rPr>
          <w:color w:val="000000" w:themeColor="text1"/>
        </w:rPr>
        <w:t xml:space="preserve">Gooch crucible </w:t>
      </w:r>
    </w:p>
    <w:p w:rsidR="001D7686" w:rsidRPr="00B77980" w:rsidRDefault="001D7686" w:rsidP="001D7686">
      <w:pPr>
        <w:pStyle w:val="Default"/>
        <w:spacing w:line="360" w:lineRule="auto"/>
        <w:jc w:val="both"/>
        <w:rPr>
          <w:color w:val="000000" w:themeColor="text1"/>
        </w:rPr>
      </w:pPr>
      <w:r w:rsidRPr="00B77980">
        <w:rPr>
          <w:b/>
          <w:bCs/>
          <w:color w:val="000000" w:themeColor="text1"/>
        </w:rPr>
        <w:t xml:space="preserve">Reagent required: </w:t>
      </w:r>
    </w:p>
    <w:p w:rsidR="001D7686" w:rsidRPr="00B77980" w:rsidRDefault="001D7686" w:rsidP="001D7686">
      <w:pPr>
        <w:pStyle w:val="Default"/>
        <w:spacing w:line="360" w:lineRule="auto"/>
        <w:jc w:val="both"/>
        <w:rPr>
          <w:color w:val="000000" w:themeColor="text1"/>
        </w:rPr>
      </w:pPr>
      <w:r w:rsidRPr="00B77980">
        <w:rPr>
          <w:color w:val="000000" w:themeColor="text1"/>
        </w:rPr>
        <w:t xml:space="preserve">1. 0.255N sulphuric acid solution </w:t>
      </w:r>
    </w:p>
    <w:p w:rsidR="001D7686" w:rsidRPr="00B77980" w:rsidRDefault="001D7686" w:rsidP="001D7686">
      <w:pPr>
        <w:pStyle w:val="Default"/>
        <w:spacing w:line="360" w:lineRule="auto"/>
        <w:jc w:val="both"/>
        <w:rPr>
          <w:color w:val="000000" w:themeColor="text1"/>
        </w:rPr>
      </w:pPr>
      <w:r w:rsidRPr="00B77980">
        <w:rPr>
          <w:color w:val="000000" w:themeColor="text1"/>
        </w:rPr>
        <w:t xml:space="preserve">2. 10.0% Potassium sulphate solution; </w:t>
      </w:r>
    </w:p>
    <w:p w:rsidR="001D7686" w:rsidRPr="00B77980" w:rsidRDefault="001D7686" w:rsidP="001D7686">
      <w:pPr>
        <w:pStyle w:val="Default"/>
        <w:spacing w:line="360" w:lineRule="auto"/>
        <w:jc w:val="both"/>
        <w:rPr>
          <w:color w:val="000000" w:themeColor="text1"/>
        </w:rPr>
      </w:pPr>
      <w:r w:rsidRPr="00B77980">
        <w:rPr>
          <w:b/>
          <w:bCs/>
          <w:color w:val="000000" w:themeColor="text1"/>
        </w:rPr>
        <w:t xml:space="preserve">3. </w:t>
      </w:r>
      <w:r w:rsidRPr="00B77980">
        <w:rPr>
          <w:color w:val="000000" w:themeColor="text1"/>
        </w:rPr>
        <w:t xml:space="preserve">Asbestos- Gooch grade. </w:t>
      </w:r>
    </w:p>
    <w:p w:rsidR="001D7686" w:rsidRPr="00B77980" w:rsidRDefault="001D7686" w:rsidP="001D7686">
      <w:pPr>
        <w:pStyle w:val="Default"/>
        <w:spacing w:line="360" w:lineRule="auto"/>
        <w:jc w:val="both"/>
        <w:rPr>
          <w:color w:val="000000" w:themeColor="text1"/>
        </w:rPr>
      </w:pPr>
      <w:r w:rsidRPr="00B77980">
        <w:rPr>
          <w:b/>
          <w:bCs/>
          <w:color w:val="000000" w:themeColor="text1"/>
        </w:rPr>
        <w:t xml:space="preserve">Procedure: </w:t>
      </w:r>
      <w:r w:rsidRPr="00B77980">
        <w:rPr>
          <w:color w:val="000000" w:themeColor="text1"/>
        </w:rPr>
        <w:t>Crude fiber is the water insoluble fraction of carbohydrate consists mainly of cellulose, hemicellulose and lignin. It was estimated through digestion of fat free known amount of food sample by boiling it in a weak solution of acid (1.25% H</w:t>
      </w:r>
      <w:r w:rsidRPr="00B77980">
        <w:rPr>
          <w:color w:val="000000" w:themeColor="text1"/>
          <w:vertAlign w:val="subscript"/>
        </w:rPr>
        <w:t>2</w:t>
      </w:r>
      <w:r w:rsidRPr="00B77980">
        <w:rPr>
          <w:color w:val="000000" w:themeColor="text1"/>
        </w:rPr>
        <w:t>SO</w:t>
      </w:r>
      <w:r w:rsidRPr="00B77980">
        <w:rPr>
          <w:color w:val="000000" w:themeColor="text1"/>
          <w:vertAlign w:val="subscript"/>
        </w:rPr>
        <w:t>4</w:t>
      </w:r>
      <w:r w:rsidRPr="00B77980">
        <w:rPr>
          <w:color w:val="000000" w:themeColor="text1"/>
        </w:rPr>
        <w:t>) for 30 minutes followed by boiling in weak solution of alkali (1.25% NaOH) for 30 minutes at constant volume and then deducting ash from the residue obtained.</w:t>
      </w:r>
    </w:p>
    <w:p w:rsidR="001D7686" w:rsidRDefault="001D7686" w:rsidP="001D7686">
      <w:pPr>
        <w:pStyle w:val="Default"/>
        <w:spacing w:line="360" w:lineRule="auto"/>
        <w:jc w:val="both"/>
        <w:rPr>
          <w:color w:val="000000" w:themeColor="text1"/>
        </w:rPr>
      </w:pPr>
      <w:r w:rsidRPr="00B77980">
        <w:rPr>
          <w:color w:val="000000" w:themeColor="text1"/>
        </w:rPr>
        <w:t>About 2-5ml of moisture and fat free sample were weighed into 500ml beaker and 200ml of boiling 0.255 N (1.25%w/v) sulfuric acid is added .the mixture was boiled for 30 minutes keeping the volume constant by the addition of water at frequent intervals. At the end of this period, the mixture was filtered through a muslin cloth and the residue washed with hot water till free from acid. The material was then transferred to the same beaker and 200ml of boiling 0.313 N (1.25%) NAOH added. After boiling for 30 min, the mixture was filtered through muslin cloth. The residue was washed with hot water till free from alkaline followed by washing with some alcohol and other. It was then transferred to a crucible, dried overnight at 300-1000⁰C and weighed. The crucible is heated in a muffle furnace at 6000⁰C for 2-3 hrs. Cooled and weighed again. The difference in the weight represents the weight of crude fiber.</w:t>
      </w:r>
    </w:p>
    <w:p w:rsidR="001D7686" w:rsidRPr="00CD617A" w:rsidRDefault="001D7686" w:rsidP="001D7686">
      <w:pPr>
        <w:pStyle w:val="Default"/>
        <w:spacing w:line="360" w:lineRule="auto"/>
        <w:jc w:val="both"/>
        <w:rPr>
          <w:color w:val="000000" w:themeColor="text1"/>
        </w:rPr>
      </w:pPr>
      <w:r w:rsidRPr="00CD617A">
        <w:rPr>
          <w:b/>
          <w:bCs/>
          <w:color w:val="000000" w:themeColor="text1"/>
        </w:rPr>
        <w:lastRenderedPageBreak/>
        <w:t xml:space="preserve">Calculation: </w:t>
      </w:r>
      <w:r w:rsidRPr="00CD617A">
        <w:rPr>
          <w:color w:val="000000" w:themeColor="text1"/>
        </w:rPr>
        <w:t>The loss in weight represents crude fiber</w:t>
      </w:r>
    </w:p>
    <w:p w:rsidR="001D7686" w:rsidRPr="00B77980" w:rsidRDefault="001D7686" w:rsidP="001D7686">
      <w:pPr>
        <w:spacing w:line="360" w:lineRule="auto"/>
        <w:jc w:val="center"/>
        <w:rPr>
          <w:rFonts w:ascii="Times New Roman" w:hAnsi="Times New Roman" w:cs="Times New Roman"/>
          <w:color w:val="000000" w:themeColor="text1"/>
          <w:sz w:val="24"/>
          <w:szCs w:val="24"/>
        </w:rPr>
      </w:pPr>
      <w:r w:rsidRPr="00B77980">
        <w:rPr>
          <w:rFonts w:ascii="Times New Roman" w:hAnsi="Times New Roman" w:cs="Times New Roman"/>
          <w:color w:val="000000" w:themeColor="text1"/>
          <w:sz w:val="24"/>
          <w:szCs w:val="24"/>
        </w:rPr>
        <w:t xml:space="preserve">Crude fiber % = </w:t>
      </w:r>
      <m:oMath>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Weight of residue with crucible-Weight of ash with crucible</m:t>
            </m:r>
          </m:num>
          <m:den>
            <m:r>
              <m:rPr>
                <m:sty m:val="p"/>
              </m:rPr>
              <w:rPr>
                <w:rFonts w:ascii="Cambria Math" w:hAnsi="Cambria Math" w:cs="Times New Roman"/>
                <w:color w:val="000000" w:themeColor="text1"/>
                <w:sz w:val="24"/>
                <w:szCs w:val="24"/>
              </w:rPr>
              <m:t>Sample weight</m:t>
            </m:r>
          </m:den>
        </m:f>
      </m:oMath>
      <w:r w:rsidRPr="00B77980">
        <w:rPr>
          <w:rFonts w:ascii="Times New Roman" w:eastAsiaTheme="minorEastAsia" w:hAnsi="Times New Roman" w:cs="Times New Roman"/>
          <w:color w:val="000000" w:themeColor="text1"/>
          <w:sz w:val="24"/>
          <w:szCs w:val="24"/>
        </w:rPr>
        <w:t xml:space="preserve"> × 100</w:t>
      </w:r>
    </w:p>
    <w:p w:rsidR="001D7686" w:rsidRPr="00B77980" w:rsidRDefault="001D7686" w:rsidP="001D7686">
      <w:pPr>
        <w:pStyle w:val="Heading3"/>
        <w:spacing w:line="360" w:lineRule="auto"/>
        <w:rPr>
          <w:rFonts w:ascii="Times New Roman" w:hAnsi="Times New Roman" w:cs="Times New Roman"/>
          <w:b/>
          <w:bCs/>
          <w:color w:val="000000" w:themeColor="text1"/>
        </w:rPr>
      </w:pPr>
      <w:bookmarkStart w:id="43" w:name="_Toc31194589"/>
      <w:r w:rsidRPr="00B77980">
        <w:rPr>
          <w:rFonts w:ascii="Times New Roman" w:hAnsi="Times New Roman" w:cs="Times New Roman"/>
          <w:b/>
          <w:bCs/>
          <w:color w:val="000000" w:themeColor="text1"/>
        </w:rPr>
        <w:t>3.2.6 Determination of total carbohydrates</w:t>
      </w:r>
      <w:bookmarkEnd w:id="43"/>
    </w:p>
    <w:p w:rsidR="001D7686" w:rsidRPr="00B77980" w:rsidRDefault="001D7686" w:rsidP="001D7686">
      <w:pPr>
        <w:pStyle w:val="Default"/>
        <w:spacing w:line="360" w:lineRule="auto"/>
        <w:jc w:val="both"/>
        <w:rPr>
          <w:color w:val="000000" w:themeColor="text1"/>
        </w:rPr>
      </w:pPr>
      <w:r w:rsidRPr="00B77980">
        <w:rPr>
          <w:color w:val="000000" w:themeColor="text1"/>
        </w:rPr>
        <w:t xml:space="preserve">The carbohydrate content was determined by calculating the difference of Nitrogen Free Extractive (NFE). It was given as the difference between 100 and a sum total of the other proximate components. The formula bellow: </w:t>
      </w:r>
    </w:p>
    <w:p w:rsidR="001D7686" w:rsidRPr="00B77980" w:rsidRDefault="001D7686" w:rsidP="001D7686">
      <w:pPr>
        <w:spacing w:line="360" w:lineRule="auto"/>
        <w:jc w:val="center"/>
        <w:rPr>
          <w:rFonts w:ascii="Times New Roman" w:hAnsi="Times New Roman" w:cs="Times New Roman"/>
          <w:color w:val="000000" w:themeColor="text1"/>
          <w:sz w:val="24"/>
          <w:szCs w:val="24"/>
        </w:rPr>
      </w:pPr>
      <w:r w:rsidRPr="00B77980">
        <w:rPr>
          <w:rFonts w:ascii="Times New Roman" w:hAnsi="Times New Roman" w:cs="Times New Roman"/>
          <w:color w:val="000000" w:themeColor="text1"/>
          <w:sz w:val="24"/>
          <w:szCs w:val="24"/>
        </w:rPr>
        <w:t>% CHO = 100% - % (Protein + Fat + Fibre + Ash + Moisture content).</w:t>
      </w:r>
    </w:p>
    <w:p w:rsidR="001D7686" w:rsidRPr="00B77980" w:rsidRDefault="001D7686" w:rsidP="001D7686">
      <w:pPr>
        <w:pStyle w:val="Heading2"/>
        <w:spacing w:line="360" w:lineRule="auto"/>
        <w:rPr>
          <w:rFonts w:ascii="Times New Roman" w:hAnsi="Times New Roman" w:cs="Times New Roman"/>
          <w:b/>
          <w:bCs/>
          <w:color w:val="000000" w:themeColor="text1"/>
          <w:sz w:val="24"/>
          <w:szCs w:val="24"/>
        </w:rPr>
      </w:pPr>
      <w:bookmarkStart w:id="44" w:name="_Toc31194590"/>
      <w:r w:rsidRPr="00B77980">
        <w:rPr>
          <w:rFonts w:ascii="Times New Roman" w:hAnsi="Times New Roman" w:cs="Times New Roman"/>
          <w:b/>
          <w:bCs/>
          <w:color w:val="000000" w:themeColor="text1"/>
          <w:sz w:val="24"/>
          <w:szCs w:val="24"/>
        </w:rPr>
        <w:t>3.3 Determination of mineral content</w:t>
      </w:r>
      <w:bookmarkEnd w:id="44"/>
    </w:p>
    <w:p w:rsidR="001D7686" w:rsidRPr="00B77980"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color w:val="000000" w:themeColor="text1"/>
          <w:sz w:val="24"/>
          <w:szCs w:val="24"/>
        </w:rPr>
        <w:t>This method involves the extraction of minerals from the organic food matrix by digestion through wet digestion. The mineral contents in the digested compounds was determined b</w:t>
      </w:r>
      <w:r>
        <w:rPr>
          <w:rFonts w:ascii="Times New Roman" w:hAnsi="Times New Roman" w:cs="Times New Roman"/>
          <w:color w:val="000000" w:themeColor="text1"/>
          <w:sz w:val="24"/>
          <w:szCs w:val="24"/>
        </w:rPr>
        <w:t>y spectrophotometer (Humalyzer 3</w:t>
      </w:r>
      <w:r w:rsidRPr="00B77980">
        <w:rPr>
          <w:rFonts w:ascii="Times New Roman" w:hAnsi="Times New Roman" w:cs="Times New Roman"/>
          <w:color w:val="000000" w:themeColor="text1"/>
          <w:sz w:val="24"/>
          <w:szCs w:val="24"/>
        </w:rPr>
        <w:t>000</w:t>
      </w:r>
      <w:r w:rsidRPr="00B77980">
        <w:rPr>
          <w:rFonts w:ascii="Times New Roman" w:hAnsi="Times New Roman" w:cs="Times New Roman"/>
          <w:color w:val="000000" w:themeColor="text1"/>
          <w:sz w:val="24"/>
          <w:szCs w:val="24"/>
          <w:vertAlign w:val="superscript"/>
        </w:rPr>
        <w:t>®</w:t>
      </w:r>
      <w:r w:rsidRPr="00B77980">
        <w:rPr>
          <w:rFonts w:ascii="Times New Roman" w:hAnsi="Times New Roman" w:cs="Times New Roman"/>
          <w:color w:val="000000" w:themeColor="text1"/>
          <w:sz w:val="24"/>
          <w:szCs w:val="24"/>
        </w:rPr>
        <w:t xml:space="preserve">). </w:t>
      </w:r>
    </w:p>
    <w:p w:rsidR="001D7686"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sz w:val="24"/>
          <w:szCs w:val="24"/>
        </w:rPr>
        <w:t>Apparatus:</w:t>
      </w:r>
      <w:r w:rsidRPr="00B77980">
        <w:rPr>
          <w:rFonts w:ascii="Times New Roman" w:hAnsi="Times New Roman" w:cs="Times New Roman"/>
          <w:color w:val="000000" w:themeColor="text1"/>
          <w:sz w:val="24"/>
          <w:szCs w:val="24"/>
        </w:rPr>
        <w:t xml:space="preserve"> Beaker, Measuring pipets, Volumetric flask, Analytical balance, Heating mantle or hot plate,</w:t>
      </w:r>
      <w:r>
        <w:rPr>
          <w:rFonts w:ascii="Times New Roman" w:hAnsi="Times New Roman" w:cs="Times New Roman"/>
          <w:color w:val="000000" w:themeColor="text1"/>
          <w:sz w:val="24"/>
          <w:szCs w:val="24"/>
        </w:rPr>
        <w:t xml:space="preserve"> Filter paper, Whatman® No. 541</w:t>
      </w:r>
    </w:p>
    <w:p w:rsidR="001D7686"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sz w:val="24"/>
          <w:szCs w:val="24"/>
        </w:rPr>
        <w:t>Required Reagent</w:t>
      </w:r>
      <w:r w:rsidRPr="00B77980">
        <w:rPr>
          <w:rFonts w:ascii="Times New Roman" w:hAnsi="Times New Roman" w:cs="Times New Roman"/>
          <w:color w:val="000000" w:themeColor="text1"/>
          <w:sz w:val="24"/>
          <w:szCs w:val="24"/>
        </w:rPr>
        <w:t>: Nitric acid and Perchloric</w:t>
      </w:r>
      <w:r>
        <w:rPr>
          <w:rFonts w:ascii="Times New Roman" w:hAnsi="Times New Roman" w:cs="Times New Roman"/>
          <w:color w:val="000000" w:themeColor="text1"/>
          <w:sz w:val="24"/>
          <w:szCs w:val="24"/>
        </w:rPr>
        <w:t xml:space="preserve"> acid </w:t>
      </w:r>
    </w:p>
    <w:p w:rsidR="001D7686" w:rsidRPr="007F770C" w:rsidRDefault="001D7686" w:rsidP="001D7686">
      <w:pPr>
        <w:spacing w:after="0"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sz w:val="24"/>
          <w:szCs w:val="24"/>
        </w:rPr>
        <w:t>Procedure:</w:t>
      </w:r>
      <w:r w:rsidRPr="00B77980">
        <w:rPr>
          <w:rFonts w:ascii="Times New Roman" w:hAnsi="Times New Roman" w:cs="Times New Roman"/>
          <w:color w:val="000000" w:themeColor="text1"/>
          <w:sz w:val="24"/>
          <w:szCs w:val="24"/>
        </w:rPr>
        <w:t xml:space="preserve"> One (01) g of dry sample was weighted in a conical flask. For dried samples, 7.5 mL conc. HNO</w:t>
      </w:r>
      <w:r w:rsidRPr="00B77980">
        <w:rPr>
          <w:rFonts w:ascii="Times New Roman" w:hAnsi="Times New Roman" w:cs="Times New Roman"/>
          <w:color w:val="000000" w:themeColor="text1"/>
          <w:sz w:val="24"/>
          <w:szCs w:val="24"/>
          <w:vertAlign w:val="subscript"/>
        </w:rPr>
        <w:t xml:space="preserve">3, </w:t>
      </w:r>
      <w:r w:rsidRPr="00B77980">
        <w:rPr>
          <w:rFonts w:ascii="Times New Roman" w:hAnsi="Times New Roman" w:cs="Times New Roman"/>
          <w:color w:val="000000" w:themeColor="text1"/>
          <w:sz w:val="24"/>
          <w:szCs w:val="24"/>
        </w:rPr>
        <w:t>and 2.5mL conc. HClO</w:t>
      </w:r>
      <w:r w:rsidRPr="00B77980">
        <w:rPr>
          <w:rFonts w:ascii="Times New Roman" w:hAnsi="Times New Roman" w:cs="Times New Roman"/>
          <w:color w:val="000000" w:themeColor="text1"/>
          <w:sz w:val="24"/>
          <w:szCs w:val="24"/>
          <w:vertAlign w:val="subscript"/>
        </w:rPr>
        <w:t>4</w:t>
      </w:r>
      <w:r w:rsidRPr="00B77980">
        <w:rPr>
          <w:rFonts w:ascii="Times New Roman" w:hAnsi="Times New Roman" w:cs="Times New Roman"/>
          <w:color w:val="000000" w:themeColor="text1"/>
          <w:sz w:val="24"/>
          <w:szCs w:val="24"/>
        </w:rPr>
        <w:t xml:space="preserve"> in the ratio of 2:1 was prepared. For wet sample, 5 mL HNO</w:t>
      </w:r>
      <w:r w:rsidRPr="00B77980">
        <w:rPr>
          <w:rFonts w:ascii="Times New Roman" w:hAnsi="Times New Roman" w:cs="Times New Roman"/>
          <w:color w:val="000000" w:themeColor="text1"/>
          <w:sz w:val="24"/>
          <w:szCs w:val="24"/>
          <w:vertAlign w:val="subscript"/>
        </w:rPr>
        <w:t>3</w:t>
      </w:r>
      <w:r w:rsidRPr="00B77980">
        <w:rPr>
          <w:rFonts w:ascii="Times New Roman" w:hAnsi="Times New Roman" w:cs="Times New Roman"/>
          <w:color w:val="000000" w:themeColor="text1"/>
          <w:sz w:val="24"/>
          <w:szCs w:val="24"/>
        </w:rPr>
        <w:t xml:space="preserve"> and 1 mL HClO</w:t>
      </w:r>
      <w:r w:rsidRPr="00B77980">
        <w:rPr>
          <w:rFonts w:ascii="Times New Roman" w:hAnsi="Times New Roman" w:cs="Times New Roman"/>
          <w:color w:val="000000" w:themeColor="text1"/>
          <w:sz w:val="24"/>
          <w:szCs w:val="24"/>
          <w:vertAlign w:val="subscript"/>
        </w:rPr>
        <w:t>4</w:t>
      </w:r>
      <w:r w:rsidRPr="00B77980">
        <w:rPr>
          <w:rFonts w:ascii="Times New Roman" w:hAnsi="Times New Roman" w:cs="Times New Roman"/>
          <w:color w:val="000000" w:themeColor="text1"/>
          <w:sz w:val="24"/>
          <w:szCs w:val="24"/>
        </w:rPr>
        <w:t xml:space="preserve"> was added (HNO</w:t>
      </w:r>
      <w:r w:rsidRPr="00B77980">
        <w:rPr>
          <w:rFonts w:ascii="Times New Roman" w:hAnsi="Times New Roman" w:cs="Times New Roman"/>
          <w:color w:val="000000" w:themeColor="text1"/>
          <w:sz w:val="24"/>
          <w:szCs w:val="24"/>
          <w:vertAlign w:val="subscript"/>
        </w:rPr>
        <w:t>3</w:t>
      </w:r>
      <w:r w:rsidRPr="00B77980">
        <w:rPr>
          <w:rFonts w:ascii="Times New Roman" w:hAnsi="Times New Roman" w:cs="Times New Roman"/>
          <w:color w:val="000000" w:themeColor="text1"/>
          <w:sz w:val="24"/>
          <w:szCs w:val="24"/>
        </w:rPr>
        <w:t>: HClO</w:t>
      </w:r>
      <w:r w:rsidRPr="00B77980">
        <w:rPr>
          <w:rFonts w:ascii="Times New Roman" w:hAnsi="Times New Roman" w:cs="Times New Roman"/>
          <w:color w:val="000000" w:themeColor="text1"/>
          <w:sz w:val="24"/>
          <w:szCs w:val="24"/>
          <w:vertAlign w:val="subscript"/>
        </w:rPr>
        <w:t>4</w:t>
      </w:r>
      <w:r w:rsidRPr="00B77980">
        <w:rPr>
          <w:rFonts w:ascii="Times New Roman" w:hAnsi="Times New Roman" w:cs="Times New Roman"/>
          <w:color w:val="000000" w:themeColor="text1"/>
          <w:sz w:val="24"/>
          <w:szCs w:val="24"/>
        </w:rPr>
        <w:t xml:space="preserve"> = 5:1). Then the flask was placed in a hot plate at 200W for 1-2 hours until full digestion. After digestion, it was cooled to room temperature. Then transferred the digested samples into 100 mL volumetric flask and diluted up to 100 mark with Deionized water and mixed well. Later,   the solution was filtered through Whatman® filter pa</w:t>
      </w:r>
      <w:r>
        <w:rPr>
          <w:rFonts w:ascii="Times New Roman" w:hAnsi="Times New Roman" w:cs="Times New Roman"/>
          <w:color w:val="000000" w:themeColor="text1"/>
          <w:sz w:val="24"/>
          <w:szCs w:val="24"/>
        </w:rPr>
        <w:t xml:space="preserve">per No. 1 and transfer to appen </w:t>
      </w:r>
      <w:r w:rsidRPr="00B77980">
        <w:rPr>
          <w:rFonts w:ascii="Times New Roman" w:hAnsi="Times New Roman" w:cs="Times New Roman"/>
          <w:color w:val="000000" w:themeColor="text1"/>
          <w:sz w:val="24"/>
          <w:szCs w:val="24"/>
        </w:rPr>
        <w:t>dorf for mineral quantification</w:t>
      </w:r>
      <w:r>
        <w:rPr>
          <w:rFonts w:ascii="Times New Roman" w:hAnsi="Times New Roman" w:cs="Times New Roman"/>
          <w:color w:val="000000" w:themeColor="text1"/>
          <w:sz w:val="24"/>
          <w:szCs w:val="24"/>
        </w:rPr>
        <w:t>.</w:t>
      </w:r>
    </w:p>
    <w:p w:rsidR="001D7686" w:rsidRDefault="001D7686" w:rsidP="001D7686">
      <w:pPr>
        <w:pStyle w:val="Heading3"/>
        <w:spacing w:before="0" w:line="360" w:lineRule="auto"/>
        <w:rPr>
          <w:rFonts w:ascii="Times New Roman" w:hAnsi="Times New Roman" w:cs="Times New Roman"/>
          <w:b/>
          <w:bCs/>
          <w:color w:val="000000" w:themeColor="text1"/>
        </w:rPr>
      </w:pPr>
      <w:bookmarkStart w:id="45" w:name="_Toc31194591"/>
      <w:r>
        <w:rPr>
          <w:noProof/>
          <w:lang w:bidi="ar-SA"/>
        </w:rPr>
        <w:drawing>
          <wp:anchor distT="0" distB="0" distL="114300" distR="114300" simplePos="0" relativeHeight="251726848" behindDoc="0" locked="0" layoutInCell="1" allowOverlap="1">
            <wp:simplePos x="0" y="0"/>
            <wp:positionH relativeFrom="column">
              <wp:posOffset>3077210</wp:posOffset>
            </wp:positionH>
            <wp:positionV relativeFrom="paragraph">
              <wp:posOffset>84455</wp:posOffset>
            </wp:positionV>
            <wp:extent cx="1835785" cy="1559560"/>
            <wp:effectExtent l="0" t="0" r="0" b="25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7644" r="5432" b="11592"/>
                    <a:stretch/>
                  </pic:blipFill>
                  <pic:spPr bwMode="auto">
                    <a:xfrm>
                      <a:off x="0" y="0"/>
                      <a:ext cx="1835785" cy="15595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bidi="ar-SA"/>
        </w:rPr>
        <w:drawing>
          <wp:anchor distT="0" distB="0" distL="114300" distR="114300" simplePos="0" relativeHeight="251725824" behindDoc="0" locked="0" layoutInCell="1" allowOverlap="1">
            <wp:simplePos x="0" y="0"/>
            <wp:positionH relativeFrom="margin">
              <wp:posOffset>592455</wp:posOffset>
            </wp:positionH>
            <wp:positionV relativeFrom="paragraph">
              <wp:posOffset>67310</wp:posOffset>
            </wp:positionV>
            <wp:extent cx="1795780" cy="1578610"/>
            <wp:effectExtent l="0" t="0" r="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8068" r="8416" b="2093"/>
                    <a:stretch/>
                  </pic:blipFill>
                  <pic:spPr bwMode="auto">
                    <a:xfrm>
                      <a:off x="0" y="0"/>
                      <a:ext cx="1795780" cy="15786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End w:id="45"/>
    </w:p>
    <w:p w:rsidR="001D7686" w:rsidRDefault="001D7686" w:rsidP="001D7686"/>
    <w:p w:rsidR="001D7686" w:rsidRDefault="001D7686" w:rsidP="001D7686"/>
    <w:p w:rsidR="001D7686" w:rsidRDefault="001D7686" w:rsidP="001D7686"/>
    <w:p w:rsidR="001D7686" w:rsidRDefault="001D7686" w:rsidP="001D7686"/>
    <w:p w:rsidR="001D7686" w:rsidRDefault="001D7686" w:rsidP="001D7686"/>
    <w:p w:rsidR="001D7686" w:rsidRPr="00256E3B" w:rsidRDefault="001D7686" w:rsidP="00427303">
      <w:pPr>
        <w:tabs>
          <w:tab w:val="left" w:pos="3540"/>
        </w:tabs>
        <w:jc w:val="center"/>
        <w:rPr>
          <w:b/>
          <w:bCs/>
        </w:rPr>
      </w:pPr>
      <w:r w:rsidRPr="00256E3B">
        <w:rPr>
          <w:rFonts w:ascii="Times New Roman" w:hAnsi="Times New Roman" w:cs="Times New Roman"/>
          <w:b/>
          <w:bCs/>
          <w:sz w:val="24"/>
          <w:szCs w:val="24"/>
        </w:rPr>
        <w:t>Figure 3.3: Mineral determination</w:t>
      </w:r>
    </w:p>
    <w:p w:rsidR="001D7686" w:rsidRPr="00B77980" w:rsidRDefault="001D7686" w:rsidP="001D7686">
      <w:pPr>
        <w:pStyle w:val="Heading3"/>
        <w:spacing w:line="360" w:lineRule="auto"/>
        <w:rPr>
          <w:rFonts w:ascii="Times New Roman" w:hAnsi="Times New Roman" w:cs="Times New Roman"/>
          <w:b/>
          <w:bCs/>
          <w:color w:val="000000" w:themeColor="text1"/>
        </w:rPr>
      </w:pPr>
      <w:bookmarkStart w:id="46" w:name="_Toc31194592"/>
      <w:r w:rsidRPr="00B77980">
        <w:rPr>
          <w:rFonts w:ascii="Times New Roman" w:hAnsi="Times New Roman" w:cs="Times New Roman"/>
          <w:b/>
          <w:bCs/>
          <w:color w:val="000000" w:themeColor="text1"/>
        </w:rPr>
        <w:lastRenderedPageBreak/>
        <w:t>3.3.1 Determination of Calcium (Ca</w:t>
      </w:r>
      <w:r w:rsidRPr="00B77980">
        <w:rPr>
          <w:rFonts w:ascii="Times New Roman" w:hAnsi="Times New Roman" w:cs="Times New Roman"/>
          <w:b/>
          <w:bCs/>
          <w:color w:val="000000" w:themeColor="text1"/>
          <w:vertAlign w:val="superscript"/>
        </w:rPr>
        <w:t>+</w:t>
      </w:r>
      <w:r>
        <w:rPr>
          <w:rFonts w:ascii="Times New Roman" w:hAnsi="Times New Roman" w:cs="Times New Roman"/>
          <w:b/>
          <w:bCs/>
          <w:color w:val="000000" w:themeColor="text1"/>
          <w:vertAlign w:val="superscript"/>
        </w:rPr>
        <w:t>+</w:t>
      </w:r>
      <w:r w:rsidRPr="00B77980">
        <w:rPr>
          <w:rFonts w:ascii="Times New Roman" w:hAnsi="Times New Roman" w:cs="Times New Roman"/>
          <w:b/>
          <w:bCs/>
          <w:color w:val="000000" w:themeColor="text1"/>
        </w:rPr>
        <w:t>)</w:t>
      </w:r>
      <w:bookmarkEnd w:id="46"/>
    </w:p>
    <w:p w:rsidR="001D7686" w:rsidRDefault="001D7686" w:rsidP="001D7686">
      <w:pPr>
        <w:spacing w:after="0" w:line="360" w:lineRule="auto"/>
        <w:jc w:val="both"/>
        <w:rPr>
          <w:rFonts w:ascii="Times New Roman" w:hAnsi="Times New Roman" w:cs="Times New Roman"/>
          <w:b/>
          <w:bCs/>
          <w:color w:val="000000" w:themeColor="text1"/>
          <w:sz w:val="24"/>
          <w:szCs w:val="24"/>
        </w:rPr>
      </w:pPr>
      <w:r w:rsidRPr="00B77980">
        <w:rPr>
          <w:rFonts w:ascii="Times New Roman" w:hAnsi="Times New Roman" w:cs="Times New Roman"/>
          <w:b/>
          <w:bCs/>
          <w:color w:val="000000" w:themeColor="text1"/>
          <w:sz w:val="24"/>
          <w:szCs w:val="24"/>
        </w:rPr>
        <w:t xml:space="preserve">Principle: </w:t>
      </w:r>
      <w:r w:rsidRPr="00B77980">
        <w:rPr>
          <w:rFonts w:ascii="Times New Roman" w:hAnsi="Times New Roman" w:cs="Times New Roman"/>
          <w:color w:val="000000" w:themeColor="text1"/>
          <w:sz w:val="24"/>
          <w:szCs w:val="24"/>
        </w:rPr>
        <w:t>Calcium ions form a violet complex with O-Cresolphthalein complexone in an alkaline medium.</w:t>
      </w:r>
    </w:p>
    <w:p w:rsidR="001D7686" w:rsidRPr="00B77980" w:rsidRDefault="001D7686" w:rsidP="001D7686">
      <w:pPr>
        <w:spacing w:after="0" w:line="360" w:lineRule="auto"/>
        <w:jc w:val="both"/>
        <w:rPr>
          <w:rFonts w:ascii="Times New Roman" w:hAnsi="Times New Roman" w:cs="Times New Roman"/>
          <w:b/>
          <w:bCs/>
          <w:color w:val="000000" w:themeColor="text1"/>
          <w:sz w:val="24"/>
          <w:szCs w:val="24"/>
        </w:rPr>
      </w:pPr>
      <w:r w:rsidRPr="00B77980">
        <w:rPr>
          <w:rFonts w:ascii="Times New Roman" w:hAnsi="Times New Roman" w:cs="Times New Roman"/>
          <w:b/>
          <w:bCs/>
          <w:sz w:val="24"/>
          <w:szCs w:val="24"/>
        </w:rPr>
        <w:t>Procedure</w:t>
      </w:r>
      <w:r>
        <w:rPr>
          <w:rFonts w:ascii="Times New Roman" w:hAnsi="Times New Roman" w:cs="Times New Roman"/>
          <w:b/>
          <w:bCs/>
          <w:sz w:val="24"/>
          <w:szCs w:val="24"/>
        </w:rPr>
        <w:t>:</w:t>
      </w:r>
    </w:p>
    <w:p w:rsidR="001D7686" w:rsidRPr="00115206" w:rsidRDefault="001D7686" w:rsidP="001D7686">
      <w:pPr>
        <w:spacing w:after="0" w:line="360" w:lineRule="auto"/>
        <w:rPr>
          <w:rFonts w:ascii="Times New Roman" w:hAnsi="Times New Roman" w:cs="Times New Roman"/>
          <w:b/>
          <w:bCs/>
          <w:sz w:val="24"/>
          <w:szCs w:val="24"/>
        </w:rPr>
      </w:pPr>
      <w:r w:rsidRPr="00115206">
        <w:rPr>
          <w:rFonts w:ascii="Times New Roman" w:hAnsi="Times New Roman" w:cs="Times New Roman"/>
          <w:b/>
          <w:bCs/>
          <w:sz w:val="24"/>
          <w:szCs w:val="24"/>
        </w:rPr>
        <w:t>Table 3.1: Calcium (Ca</w:t>
      </w:r>
      <w:r w:rsidRPr="00115206">
        <w:rPr>
          <w:rFonts w:ascii="Times New Roman" w:hAnsi="Times New Roman" w:cs="Times New Roman"/>
          <w:b/>
          <w:bCs/>
          <w:sz w:val="24"/>
          <w:szCs w:val="24"/>
          <w:vertAlign w:val="superscript"/>
        </w:rPr>
        <w:t>+</w:t>
      </w:r>
      <w:r w:rsidR="00A72226">
        <w:rPr>
          <w:rFonts w:ascii="Times New Roman" w:hAnsi="Times New Roman" w:cs="Times New Roman"/>
          <w:b/>
          <w:bCs/>
          <w:sz w:val="24"/>
          <w:szCs w:val="24"/>
          <w:vertAlign w:val="superscript"/>
        </w:rPr>
        <w:t>+</w:t>
      </w:r>
      <w:r w:rsidRPr="00115206">
        <w:rPr>
          <w:rFonts w:ascii="Times New Roman" w:hAnsi="Times New Roman" w:cs="Times New Roman"/>
          <w:b/>
          <w:bCs/>
          <w:sz w:val="24"/>
          <w:szCs w:val="24"/>
        </w:rPr>
        <w:t xml:space="preserve">) determination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2220"/>
        <w:gridCol w:w="2213"/>
        <w:gridCol w:w="2221"/>
        <w:gridCol w:w="2208"/>
      </w:tblGrid>
      <w:tr w:rsidR="001D7686" w:rsidRPr="008F2400" w:rsidTr="001D7686">
        <w:trPr>
          <w:jc w:val="center"/>
        </w:trPr>
        <w:tc>
          <w:tcPr>
            <w:tcW w:w="9350" w:type="dxa"/>
            <w:gridSpan w:val="4"/>
            <w:tcBorders>
              <w:top w:val="single" w:sz="4" w:space="0" w:color="auto"/>
              <w:bottom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Pipette into cuvette</w:t>
            </w:r>
          </w:p>
        </w:tc>
      </w:tr>
      <w:tr w:rsidR="001D7686" w:rsidRPr="008F2400" w:rsidTr="001D7686">
        <w:trPr>
          <w:jc w:val="center"/>
        </w:trPr>
        <w:tc>
          <w:tcPr>
            <w:tcW w:w="2337" w:type="dxa"/>
            <w:tcBorders>
              <w:top w:val="single" w:sz="4" w:space="0" w:color="auto"/>
            </w:tcBorders>
          </w:tcPr>
          <w:p w:rsidR="001D7686" w:rsidRPr="008F2400" w:rsidRDefault="001D7686" w:rsidP="001D7686">
            <w:pPr>
              <w:jc w:val="center"/>
              <w:rPr>
                <w:rFonts w:ascii="Times New Roman" w:hAnsi="Times New Roman" w:cs="Times New Roman"/>
                <w:sz w:val="24"/>
                <w:szCs w:val="24"/>
              </w:rPr>
            </w:pPr>
          </w:p>
        </w:tc>
        <w:tc>
          <w:tcPr>
            <w:tcW w:w="2337" w:type="dxa"/>
            <w:tcBorders>
              <w:top w:val="single" w:sz="4" w:space="0" w:color="auto"/>
              <w:bottom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Reagent blank SO</w:t>
            </w:r>
          </w:p>
        </w:tc>
        <w:tc>
          <w:tcPr>
            <w:tcW w:w="2338" w:type="dxa"/>
            <w:tcBorders>
              <w:top w:val="single" w:sz="4" w:space="0" w:color="auto"/>
              <w:bottom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Standard SI</w:t>
            </w:r>
          </w:p>
        </w:tc>
        <w:tc>
          <w:tcPr>
            <w:tcW w:w="2338" w:type="dxa"/>
            <w:tcBorders>
              <w:top w:val="single" w:sz="4" w:space="0" w:color="auto"/>
              <w:bottom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Sample</w:t>
            </w:r>
          </w:p>
        </w:tc>
      </w:tr>
      <w:tr w:rsidR="001D7686" w:rsidRPr="008F2400" w:rsidTr="001D7686">
        <w:trPr>
          <w:jc w:val="center"/>
        </w:trPr>
        <w:tc>
          <w:tcPr>
            <w:tcW w:w="2337" w:type="dxa"/>
            <w:tcBorders>
              <w:top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Sample</w:t>
            </w:r>
          </w:p>
        </w:tc>
        <w:tc>
          <w:tcPr>
            <w:tcW w:w="2337" w:type="dxa"/>
            <w:tcBorders>
              <w:top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t>
            </w:r>
          </w:p>
        </w:tc>
        <w:tc>
          <w:tcPr>
            <w:tcW w:w="2338" w:type="dxa"/>
            <w:tcBorders>
              <w:top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t>
            </w:r>
          </w:p>
        </w:tc>
        <w:tc>
          <w:tcPr>
            <w:tcW w:w="2338" w:type="dxa"/>
            <w:tcBorders>
              <w:top w:val="single" w:sz="4" w:space="0" w:color="auto"/>
            </w:tcBorders>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25µl</w:t>
            </w:r>
          </w:p>
        </w:tc>
      </w:tr>
      <w:tr w:rsidR="001D7686" w:rsidRPr="008F2400" w:rsidTr="001D7686">
        <w:trPr>
          <w:jc w:val="center"/>
        </w:trPr>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Distilled water</w:t>
            </w:r>
          </w:p>
        </w:tc>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25 µl</w:t>
            </w:r>
          </w:p>
        </w:tc>
        <w:tc>
          <w:tcPr>
            <w:tcW w:w="2338"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t>
            </w:r>
          </w:p>
        </w:tc>
        <w:tc>
          <w:tcPr>
            <w:tcW w:w="2338" w:type="dxa"/>
          </w:tcPr>
          <w:p w:rsidR="001D7686" w:rsidRPr="008F2400" w:rsidRDefault="001D7686" w:rsidP="001D7686">
            <w:pPr>
              <w:jc w:val="center"/>
              <w:rPr>
                <w:rFonts w:ascii="Times New Roman" w:hAnsi="Times New Roman" w:cs="Times New Roman"/>
                <w:sz w:val="24"/>
                <w:szCs w:val="24"/>
              </w:rPr>
            </w:pPr>
          </w:p>
        </w:tc>
      </w:tr>
      <w:tr w:rsidR="001D7686" w:rsidRPr="008F2400" w:rsidTr="001D7686">
        <w:trPr>
          <w:jc w:val="center"/>
        </w:trPr>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Standard</w:t>
            </w:r>
          </w:p>
        </w:tc>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t>
            </w:r>
          </w:p>
        </w:tc>
        <w:tc>
          <w:tcPr>
            <w:tcW w:w="2338"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25 µl</w:t>
            </w:r>
          </w:p>
        </w:tc>
        <w:tc>
          <w:tcPr>
            <w:tcW w:w="2338"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t>
            </w:r>
          </w:p>
        </w:tc>
      </w:tr>
      <w:tr w:rsidR="001D7686" w:rsidRPr="008F2400" w:rsidTr="001D7686">
        <w:trPr>
          <w:jc w:val="center"/>
        </w:trPr>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Working Reagent</w:t>
            </w:r>
          </w:p>
        </w:tc>
        <w:tc>
          <w:tcPr>
            <w:tcW w:w="2337"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1.0ml</w:t>
            </w:r>
          </w:p>
        </w:tc>
        <w:tc>
          <w:tcPr>
            <w:tcW w:w="2338"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1.0ml</w:t>
            </w:r>
          </w:p>
        </w:tc>
        <w:tc>
          <w:tcPr>
            <w:tcW w:w="2338" w:type="dxa"/>
          </w:tcPr>
          <w:p w:rsidR="001D7686" w:rsidRPr="008F2400" w:rsidRDefault="001D7686" w:rsidP="001D7686">
            <w:pPr>
              <w:jc w:val="center"/>
              <w:rPr>
                <w:rFonts w:ascii="Times New Roman" w:hAnsi="Times New Roman" w:cs="Times New Roman"/>
                <w:sz w:val="24"/>
                <w:szCs w:val="24"/>
              </w:rPr>
            </w:pPr>
            <w:r w:rsidRPr="008F2400">
              <w:rPr>
                <w:rFonts w:ascii="Times New Roman" w:hAnsi="Times New Roman" w:cs="Times New Roman"/>
                <w:sz w:val="24"/>
                <w:szCs w:val="24"/>
              </w:rPr>
              <w:t>1.0ml</w:t>
            </w:r>
          </w:p>
        </w:tc>
      </w:tr>
    </w:tbl>
    <w:p w:rsidR="001D7686" w:rsidRPr="008F2400" w:rsidRDefault="001D7686" w:rsidP="001D7686">
      <w:pPr>
        <w:spacing w:line="360" w:lineRule="auto"/>
        <w:rPr>
          <w:rFonts w:ascii="Times New Roman" w:hAnsi="Times New Roman" w:cs="Times New Roman"/>
          <w:b/>
          <w:bCs/>
          <w:sz w:val="24"/>
          <w:szCs w:val="24"/>
        </w:rPr>
      </w:pPr>
    </w:p>
    <w:p w:rsidR="001D7686" w:rsidRPr="00C75810" w:rsidRDefault="001D7686" w:rsidP="001D7686">
      <w:pPr>
        <w:spacing w:line="360" w:lineRule="auto"/>
        <w:rPr>
          <w:rFonts w:ascii="Times New Roman" w:hAnsi="Times New Roman" w:cs="Times New Roman"/>
          <w:b/>
          <w:bCs/>
          <w:sz w:val="24"/>
          <w:szCs w:val="24"/>
        </w:rPr>
      </w:pPr>
      <w:r w:rsidRPr="00C75810">
        <w:rPr>
          <w:rFonts w:ascii="Times New Roman" w:hAnsi="Times New Roman" w:cs="Times New Roman"/>
          <w:b/>
          <w:bCs/>
          <w:sz w:val="24"/>
          <w:szCs w:val="24"/>
        </w:rPr>
        <w:t>Calculations</w:t>
      </w:r>
    </w:p>
    <w:p w:rsidR="001D7686" w:rsidRPr="0001565C" w:rsidRDefault="001D7686" w:rsidP="001D7686">
      <w:pPr>
        <w:spacing w:line="360" w:lineRule="auto"/>
        <w:jc w:val="center"/>
        <w:rPr>
          <w:rFonts w:ascii="Times New Roman" w:hAnsi="Times New Roman" w:cs="Times New Roman"/>
          <w:b/>
          <w:bCs/>
          <w:sz w:val="24"/>
          <w:szCs w:val="24"/>
        </w:rPr>
      </w:pPr>
      <w:r w:rsidRPr="00C75810">
        <w:rPr>
          <w:rFonts w:ascii="Times New Roman" w:hAnsi="Times New Roman" w:cs="Times New Roman"/>
          <w:sz w:val="24"/>
          <w:szCs w:val="24"/>
        </w:rPr>
        <w:t xml:space="preserve">Concentration in mg / dl = </w:t>
      </w:r>
      <m:oMath>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sample</m:t>
            </m:r>
          </m:num>
          <m:den>
            <m:d>
              <m:dPr>
                <m:ctrlPr>
                  <w:rPr>
                    <w:rFonts w:ascii="Cambria Math" w:hAnsi="Cambria Math"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 xml:space="preserve">standard </m:t>
            </m:r>
          </m:den>
        </m:f>
      </m:oMath>
      <w:r w:rsidRPr="00C75810">
        <w:rPr>
          <w:rFonts w:ascii="Times New Roman" w:hAnsi="Times New Roman" w:cs="Times New Roman"/>
          <w:sz w:val="24"/>
          <w:szCs w:val="24"/>
        </w:rPr>
        <w:t xml:space="preserve"> × Standard conc. (mg/dl)</w:t>
      </w:r>
    </w:p>
    <w:p w:rsidR="001D7686" w:rsidRPr="00B77980" w:rsidRDefault="001D7686" w:rsidP="001D7686">
      <w:pPr>
        <w:pStyle w:val="Heading3"/>
        <w:spacing w:line="360" w:lineRule="auto"/>
        <w:rPr>
          <w:rFonts w:ascii="Times New Roman" w:hAnsi="Times New Roman" w:cs="Times New Roman"/>
          <w:b/>
          <w:bCs/>
          <w:color w:val="000000" w:themeColor="text1"/>
        </w:rPr>
      </w:pPr>
      <w:bookmarkStart w:id="47" w:name="_Toc31194593"/>
      <w:r w:rsidRPr="00B77980">
        <w:rPr>
          <w:rFonts w:ascii="Times New Roman" w:hAnsi="Times New Roman" w:cs="Times New Roman"/>
          <w:b/>
          <w:bCs/>
          <w:color w:val="000000" w:themeColor="text1"/>
        </w:rPr>
        <w:t>3.3.2 Determination of magnesium (Mg)</w:t>
      </w:r>
      <w:bookmarkEnd w:id="47"/>
    </w:p>
    <w:p w:rsidR="001D7686" w:rsidRPr="00B77980" w:rsidRDefault="001D7686" w:rsidP="001D7686">
      <w:pPr>
        <w:spacing w:line="360" w:lineRule="auto"/>
        <w:jc w:val="both"/>
        <w:rPr>
          <w:rFonts w:ascii="Times New Roman" w:hAnsi="Times New Roman" w:cs="Times New Roman"/>
          <w:color w:val="000000" w:themeColor="text1"/>
          <w:sz w:val="24"/>
          <w:szCs w:val="24"/>
        </w:rPr>
      </w:pPr>
      <w:r w:rsidRPr="00B77980">
        <w:rPr>
          <w:rFonts w:ascii="Times New Roman" w:hAnsi="Times New Roman" w:cs="Times New Roman"/>
          <w:b/>
          <w:bCs/>
          <w:color w:val="000000" w:themeColor="text1"/>
          <w:sz w:val="24"/>
          <w:szCs w:val="24"/>
        </w:rPr>
        <w:t xml:space="preserve">Principle: </w:t>
      </w:r>
      <w:r w:rsidRPr="00B77980">
        <w:rPr>
          <w:rFonts w:ascii="Times New Roman" w:hAnsi="Times New Roman" w:cs="Times New Roman"/>
          <w:color w:val="000000" w:themeColor="text1"/>
          <w:sz w:val="24"/>
          <w:szCs w:val="24"/>
        </w:rPr>
        <w:t>The method is based on the specific binding of calmagite, a metallochromic indicator and magnesium at alkaline pH with the resulting shift in the absorption wavelength of the complex. The intensity of the cromophore formed is proportional to the concentration of magnesium in the sample.</w:t>
      </w:r>
    </w:p>
    <w:p w:rsidR="001D7686" w:rsidRPr="00F452D6" w:rsidRDefault="001D7686" w:rsidP="001D7686">
      <w:pPr>
        <w:spacing w:after="0"/>
        <w:rPr>
          <w:rFonts w:ascii="Times New Roman" w:hAnsi="Times New Roman" w:cs="Times New Roman"/>
          <w:b/>
          <w:bCs/>
          <w:sz w:val="24"/>
          <w:szCs w:val="24"/>
        </w:rPr>
      </w:pPr>
      <w:r w:rsidRPr="00F452D6">
        <w:rPr>
          <w:rFonts w:ascii="Times New Roman" w:hAnsi="Times New Roman" w:cs="Times New Roman"/>
          <w:b/>
          <w:bCs/>
          <w:sz w:val="24"/>
          <w:szCs w:val="24"/>
        </w:rPr>
        <w:t xml:space="preserve">Table 3.2: Magnesium (Mg) determination  </w:t>
      </w:r>
    </w:p>
    <w:tbl>
      <w:tblPr>
        <w:tblStyle w:val="TableGrid"/>
        <w:tblW w:w="5000" w:type="pct"/>
        <w:tblBorders>
          <w:left w:val="none" w:sz="0" w:space="0" w:color="auto"/>
          <w:right w:val="none" w:sz="0" w:space="0" w:color="auto"/>
          <w:insideH w:val="none" w:sz="0" w:space="0" w:color="auto"/>
          <w:insideV w:val="none" w:sz="0" w:space="0" w:color="auto"/>
        </w:tblBorders>
        <w:tblLook w:val="04A0"/>
      </w:tblPr>
      <w:tblGrid>
        <w:gridCol w:w="2920"/>
        <w:gridCol w:w="1382"/>
        <w:gridCol w:w="2921"/>
        <w:gridCol w:w="1639"/>
      </w:tblGrid>
      <w:tr w:rsidR="001D7686" w:rsidRPr="00F452D6" w:rsidTr="001D7686">
        <w:trPr>
          <w:trHeight w:val="208"/>
        </w:trPr>
        <w:tc>
          <w:tcPr>
            <w:tcW w:w="5000" w:type="pct"/>
            <w:gridSpan w:val="4"/>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Pipette into cuvette</w:t>
            </w:r>
          </w:p>
        </w:tc>
      </w:tr>
      <w:tr w:rsidR="001D7686" w:rsidTr="001D7686">
        <w:trPr>
          <w:trHeight w:val="208"/>
        </w:trPr>
        <w:tc>
          <w:tcPr>
            <w:tcW w:w="1647" w:type="pct"/>
            <w:tcBorders>
              <w:top w:val="single" w:sz="4" w:space="0" w:color="auto"/>
            </w:tcBorders>
          </w:tcPr>
          <w:p w:rsidR="001D7686" w:rsidRPr="00CD617A" w:rsidRDefault="001D7686" w:rsidP="001D7686">
            <w:pPr>
              <w:jc w:val="center"/>
              <w:rPr>
                <w:rFonts w:ascii="Times New Roman" w:hAnsi="Times New Roman" w:cs="Times New Roman"/>
                <w:sz w:val="24"/>
                <w:szCs w:val="24"/>
              </w:rPr>
            </w:pPr>
          </w:p>
        </w:tc>
        <w:tc>
          <w:tcPr>
            <w:tcW w:w="780" w:type="pct"/>
            <w:tcBorders>
              <w:top w:val="single" w:sz="4" w:space="0" w:color="auto"/>
              <w:bottom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Blank</w:t>
            </w:r>
          </w:p>
        </w:tc>
        <w:tc>
          <w:tcPr>
            <w:tcW w:w="1648" w:type="pct"/>
            <w:tcBorders>
              <w:top w:val="single" w:sz="4" w:space="0" w:color="auto"/>
              <w:bottom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CAL. Standard</w:t>
            </w:r>
          </w:p>
        </w:tc>
        <w:tc>
          <w:tcPr>
            <w:tcW w:w="925" w:type="pct"/>
            <w:tcBorders>
              <w:top w:val="single" w:sz="4" w:space="0" w:color="auto"/>
              <w:bottom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Sample</w:t>
            </w:r>
          </w:p>
        </w:tc>
      </w:tr>
      <w:tr w:rsidR="001D7686" w:rsidTr="001D7686">
        <w:trPr>
          <w:trHeight w:val="208"/>
        </w:trPr>
        <w:tc>
          <w:tcPr>
            <w:tcW w:w="1647" w:type="pct"/>
            <w:tcBorders>
              <w:top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Sample</w:t>
            </w:r>
          </w:p>
        </w:tc>
        <w:tc>
          <w:tcPr>
            <w:tcW w:w="780" w:type="pct"/>
            <w:tcBorders>
              <w:top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1648" w:type="pct"/>
            <w:tcBorders>
              <w:top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925" w:type="pct"/>
            <w:tcBorders>
              <w:top w:val="single" w:sz="4" w:space="0" w:color="auto"/>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10µl</w:t>
            </w:r>
          </w:p>
        </w:tc>
      </w:tr>
      <w:tr w:rsidR="001D7686" w:rsidTr="001D7686">
        <w:trPr>
          <w:trHeight w:val="208"/>
        </w:trPr>
        <w:tc>
          <w:tcPr>
            <w:tcW w:w="1647"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CAL. Standard</w:t>
            </w:r>
          </w:p>
        </w:tc>
        <w:tc>
          <w:tcPr>
            <w:tcW w:w="780"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1648"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10µL</w:t>
            </w:r>
          </w:p>
        </w:tc>
        <w:tc>
          <w:tcPr>
            <w:tcW w:w="925"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r>
      <w:tr w:rsidR="001D7686" w:rsidTr="001D7686">
        <w:trPr>
          <w:trHeight w:val="208"/>
        </w:trPr>
        <w:tc>
          <w:tcPr>
            <w:tcW w:w="1647"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R1. Reagent</w:t>
            </w:r>
          </w:p>
        </w:tc>
        <w:tc>
          <w:tcPr>
            <w:tcW w:w="780"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c>
          <w:tcPr>
            <w:tcW w:w="1648"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c>
          <w:tcPr>
            <w:tcW w:w="925" w:type="pct"/>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r>
    </w:tbl>
    <w:p w:rsidR="001D7686" w:rsidRDefault="001D7686" w:rsidP="001D7686">
      <w:pPr>
        <w:spacing w:line="360" w:lineRule="auto"/>
        <w:jc w:val="both"/>
        <w:rPr>
          <w:rFonts w:ascii="Times New Roman" w:hAnsi="Times New Roman" w:cs="Times New Roman"/>
          <w:b/>
          <w:bCs/>
          <w:sz w:val="28"/>
        </w:rPr>
      </w:pPr>
    </w:p>
    <w:p w:rsidR="001D7686" w:rsidRPr="00B77980" w:rsidRDefault="001D7686" w:rsidP="001D7686">
      <w:pPr>
        <w:spacing w:line="360" w:lineRule="auto"/>
        <w:jc w:val="both"/>
        <w:rPr>
          <w:rFonts w:ascii="Times New Roman" w:hAnsi="Times New Roman" w:cs="Times New Roman"/>
          <w:b/>
          <w:bCs/>
          <w:color w:val="000000" w:themeColor="text1"/>
          <w:sz w:val="24"/>
          <w:szCs w:val="24"/>
        </w:rPr>
      </w:pPr>
      <w:r w:rsidRPr="00B77980">
        <w:rPr>
          <w:rFonts w:ascii="Times New Roman" w:hAnsi="Times New Roman" w:cs="Times New Roman"/>
          <w:b/>
          <w:bCs/>
          <w:color w:val="000000" w:themeColor="text1"/>
          <w:sz w:val="24"/>
          <w:szCs w:val="24"/>
        </w:rPr>
        <w:t xml:space="preserve">Calculation </w:t>
      </w:r>
    </w:p>
    <w:p w:rsidR="001D7686" w:rsidRPr="007B3506" w:rsidRDefault="001D7686" w:rsidP="001D7686">
      <w:pPr>
        <w:spacing w:line="360" w:lineRule="auto"/>
        <w:jc w:val="center"/>
        <w:rPr>
          <w:rFonts w:ascii="Times New Roman" w:hAnsi="Times New Roman" w:cs="Times New Roman"/>
          <w:color w:val="000000" w:themeColor="text1"/>
          <w:sz w:val="24"/>
          <w:szCs w:val="24"/>
        </w:rPr>
      </w:pPr>
      <w:r w:rsidRPr="00B77980">
        <w:rPr>
          <w:rFonts w:ascii="Times New Roman" w:hAnsi="Times New Roman" w:cs="Times New Roman"/>
          <w:color w:val="000000" w:themeColor="text1"/>
          <w:sz w:val="24"/>
          <w:szCs w:val="24"/>
        </w:rPr>
        <w:t xml:space="preserve">Magnesium (mg /dl) = </w:t>
      </w:r>
      <m:oMath>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(A)sample</m:t>
            </m:r>
          </m:num>
          <m:den>
            <m:r>
              <m:rPr>
                <m:sty m:val="p"/>
              </m:rPr>
              <w:rPr>
                <w:rFonts w:ascii="Cambria Math" w:hAnsi="Cambria Math" w:cs="Times New Roman"/>
                <w:color w:val="000000" w:themeColor="text1"/>
                <w:sz w:val="24"/>
                <w:szCs w:val="24"/>
              </w:rPr>
              <m:t>(A)standard</m:t>
            </m:r>
          </m:den>
        </m:f>
      </m:oMath>
      <w:r w:rsidRPr="00B77980">
        <w:rPr>
          <w:rFonts w:ascii="Times New Roman" w:hAnsi="Times New Roman" w:cs="Times New Roman"/>
          <w:color w:val="000000" w:themeColor="text1"/>
          <w:sz w:val="24"/>
          <w:szCs w:val="24"/>
        </w:rPr>
        <w:t>× Standard conc. (mg/dl)</w:t>
      </w:r>
    </w:p>
    <w:p w:rsidR="001D7686" w:rsidRDefault="001D7686" w:rsidP="001D7686">
      <w:pPr>
        <w:pStyle w:val="Heading3"/>
        <w:spacing w:line="360" w:lineRule="auto"/>
        <w:rPr>
          <w:rFonts w:ascii="Times New Roman" w:hAnsi="Times New Roman" w:cs="Times New Roman"/>
          <w:b/>
          <w:bCs/>
          <w:color w:val="000000" w:themeColor="text1"/>
          <w:szCs w:val="24"/>
        </w:rPr>
      </w:pPr>
      <w:bookmarkStart w:id="48" w:name="_Toc31194594"/>
    </w:p>
    <w:p w:rsidR="001D7686" w:rsidRPr="000B1584" w:rsidRDefault="001D7686" w:rsidP="001D7686"/>
    <w:p w:rsidR="001D7686" w:rsidRPr="007B3506" w:rsidRDefault="001D7686" w:rsidP="001D7686">
      <w:pPr>
        <w:pStyle w:val="Heading3"/>
        <w:spacing w:line="360" w:lineRule="auto"/>
        <w:rPr>
          <w:rFonts w:ascii="Times New Roman" w:hAnsi="Times New Roman" w:cs="Times New Roman"/>
          <w:b/>
          <w:bCs/>
          <w:color w:val="000000" w:themeColor="text1"/>
          <w:szCs w:val="24"/>
        </w:rPr>
      </w:pPr>
      <w:r w:rsidRPr="007B3506">
        <w:rPr>
          <w:rFonts w:ascii="Times New Roman" w:hAnsi="Times New Roman" w:cs="Times New Roman"/>
          <w:b/>
          <w:bCs/>
          <w:color w:val="000000" w:themeColor="text1"/>
          <w:szCs w:val="24"/>
        </w:rPr>
        <w:lastRenderedPageBreak/>
        <w:t>3.3.3 Determination of phosphorus (P)</w:t>
      </w:r>
      <w:bookmarkEnd w:id="48"/>
    </w:p>
    <w:p w:rsidR="001D7686" w:rsidRDefault="001D7686" w:rsidP="001D7686">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Procedure:</w:t>
      </w:r>
    </w:p>
    <w:p w:rsidR="001D7686" w:rsidRPr="00F452D6" w:rsidRDefault="001D7686" w:rsidP="001D7686">
      <w:pPr>
        <w:spacing w:after="0" w:line="360" w:lineRule="auto"/>
        <w:rPr>
          <w:rFonts w:ascii="Times New Roman" w:hAnsi="Times New Roman" w:cs="Times New Roman"/>
          <w:b/>
          <w:bCs/>
          <w:sz w:val="24"/>
          <w:szCs w:val="24"/>
        </w:rPr>
      </w:pPr>
      <w:r w:rsidRPr="00F452D6">
        <w:rPr>
          <w:rFonts w:ascii="Times New Roman" w:hAnsi="Times New Roman" w:cs="Times New Roman"/>
          <w:b/>
          <w:bCs/>
          <w:sz w:val="24"/>
          <w:szCs w:val="24"/>
        </w:rPr>
        <w:t xml:space="preserve">Table </w:t>
      </w:r>
      <w:r>
        <w:rPr>
          <w:rFonts w:ascii="Times New Roman" w:hAnsi="Times New Roman" w:cs="Times New Roman"/>
          <w:b/>
          <w:bCs/>
          <w:sz w:val="24"/>
          <w:szCs w:val="24"/>
        </w:rPr>
        <w:t>3.3</w:t>
      </w:r>
      <w:r w:rsidRPr="00F452D6">
        <w:rPr>
          <w:rFonts w:ascii="Times New Roman" w:hAnsi="Times New Roman" w:cs="Times New Roman"/>
          <w:b/>
          <w:bCs/>
          <w:sz w:val="24"/>
          <w:szCs w:val="24"/>
        </w:rPr>
        <w:t xml:space="preserve">: Phosphorus (P) determination  </w:t>
      </w:r>
    </w:p>
    <w:tbl>
      <w:tblPr>
        <w:tblStyle w:val="TableGrid"/>
        <w:tblW w:w="0" w:type="auto"/>
        <w:tblLook w:val="04A0"/>
      </w:tblPr>
      <w:tblGrid>
        <w:gridCol w:w="2225"/>
        <w:gridCol w:w="2199"/>
        <w:gridCol w:w="2225"/>
        <w:gridCol w:w="2213"/>
      </w:tblGrid>
      <w:tr w:rsidR="001D7686" w:rsidTr="001D7686">
        <w:tc>
          <w:tcPr>
            <w:tcW w:w="9350" w:type="dxa"/>
            <w:gridSpan w:val="4"/>
            <w:tcBorders>
              <w:top w:val="single" w:sz="4" w:space="0" w:color="auto"/>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Pipette into cuvette</w:t>
            </w:r>
          </w:p>
        </w:tc>
      </w:tr>
      <w:tr w:rsidR="001D7686" w:rsidTr="001D7686">
        <w:tc>
          <w:tcPr>
            <w:tcW w:w="2337" w:type="dxa"/>
            <w:tcBorders>
              <w:top w:val="single" w:sz="4" w:space="0" w:color="auto"/>
              <w:left w:val="nil"/>
              <w:bottom w:val="nil"/>
              <w:right w:val="nil"/>
            </w:tcBorders>
          </w:tcPr>
          <w:p w:rsidR="001D7686" w:rsidRPr="00CD617A" w:rsidRDefault="001D7686" w:rsidP="001D7686">
            <w:pPr>
              <w:jc w:val="center"/>
              <w:rPr>
                <w:rFonts w:ascii="Times New Roman" w:hAnsi="Times New Roman" w:cs="Times New Roman"/>
                <w:sz w:val="24"/>
                <w:szCs w:val="24"/>
              </w:rPr>
            </w:pPr>
          </w:p>
        </w:tc>
        <w:tc>
          <w:tcPr>
            <w:tcW w:w="2337" w:type="dxa"/>
            <w:tcBorders>
              <w:top w:val="single" w:sz="4" w:space="0" w:color="auto"/>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Blank</w:t>
            </w:r>
          </w:p>
        </w:tc>
        <w:tc>
          <w:tcPr>
            <w:tcW w:w="2338" w:type="dxa"/>
            <w:tcBorders>
              <w:top w:val="single" w:sz="4" w:space="0" w:color="auto"/>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CAL. Standard</w:t>
            </w:r>
          </w:p>
        </w:tc>
        <w:tc>
          <w:tcPr>
            <w:tcW w:w="2338" w:type="dxa"/>
            <w:tcBorders>
              <w:top w:val="single" w:sz="4" w:space="0" w:color="auto"/>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Sample</w:t>
            </w:r>
          </w:p>
        </w:tc>
      </w:tr>
      <w:tr w:rsidR="001D7686" w:rsidTr="001D7686">
        <w:tc>
          <w:tcPr>
            <w:tcW w:w="2337" w:type="dxa"/>
            <w:tcBorders>
              <w:top w:val="single" w:sz="4" w:space="0" w:color="auto"/>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Sample</w:t>
            </w:r>
          </w:p>
        </w:tc>
        <w:tc>
          <w:tcPr>
            <w:tcW w:w="2337" w:type="dxa"/>
            <w:tcBorders>
              <w:top w:val="single" w:sz="4" w:space="0" w:color="auto"/>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2338" w:type="dxa"/>
            <w:tcBorders>
              <w:top w:val="single" w:sz="4" w:space="0" w:color="auto"/>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2338" w:type="dxa"/>
            <w:tcBorders>
              <w:top w:val="single" w:sz="4" w:space="0" w:color="auto"/>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10µl</w:t>
            </w:r>
          </w:p>
        </w:tc>
      </w:tr>
      <w:tr w:rsidR="001D7686" w:rsidTr="001D7686">
        <w:tc>
          <w:tcPr>
            <w:tcW w:w="2337" w:type="dxa"/>
            <w:tcBorders>
              <w:top w:val="nil"/>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CAL. Standard</w:t>
            </w:r>
          </w:p>
        </w:tc>
        <w:tc>
          <w:tcPr>
            <w:tcW w:w="2337" w:type="dxa"/>
            <w:tcBorders>
              <w:top w:val="nil"/>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c>
          <w:tcPr>
            <w:tcW w:w="2338" w:type="dxa"/>
            <w:tcBorders>
              <w:top w:val="nil"/>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10µL</w:t>
            </w:r>
          </w:p>
        </w:tc>
        <w:tc>
          <w:tcPr>
            <w:tcW w:w="2338" w:type="dxa"/>
            <w:tcBorders>
              <w:top w:val="nil"/>
              <w:left w:val="nil"/>
              <w:bottom w:val="nil"/>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w:t>
            </w:r>
          </w:p>
        </w:tc>
      </w:tr>
      <w:tr w:rsidR="001D7686" w:rsidTr="001D7686">
        <w:tc>
          <w:tcPr>
            <w:tcW w:w="2337" w:type="dxa"/>
            <w:tcBorders>
              <w:top w:val="nil"/>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R1. Reagent</w:t>
            </w:r>
          </w:p>
        </w:tc>
        <w:tc>
          <w:tcPr>
            <w:tcW w:w="2337" w:type="dxa"/>
            <w:tcBorders>
              <w:top w:val="nil"/>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c>
          <w:tcPr>
            <w:tcW w:w="2338" w:type="dxa"/>
            <w:tcBorders>
              <w:top w:val="nil"/>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c>
          <w:tcPr>
            <w:tcW w:w="2338" w:type="dxa"/>
            <w:tcBorders>
              <w:top w:val="nil"/>
              <w:left w:val="nil"/>
              <w:bottom w:val="single" w:sz="4" w:space="0" w:color="auto"/>
              <w:right w:val="nil"/>
            </w:tcBorders>
          </w:tcPr>
          <w:p w:rsidR="001D7686" w:rsidRPr="00CD617A" w:rsidRDefault="001D7686" w:rsidP="001D7686">
            <w:pPr>
              <w:jc w:val="center"/>
              <w:rPr>
                <w:rFonts w:ascii="Times New Roman" w:hAnsi="Times New Roman" w:cs="Times New Roman"/>
                <w:sz w:val="24"/>
                <w:szCs w:val="24"/>
              </w:rPr>
            </w:pPr>
            <w:r w:rsidRPr="00CD617A">
              <w:rPr>
                <w:rFonts w:ascii="Times New Roman" w:hAnsi="Times New Roman" w:cs="Times New Roman"/>
                <w:sz w:val="24"/>
                <w:szCs w:val="24"/>
              </w:rPr>
              <w:t>1.0ml</w:t>
            </w:r>
          </w:p>
        </w:tc>
      </w:tr>
    </w:tbl>
    <w:p w:rsidR="001D7686" w:rsidRDefault="001D7686" w:rsidP="001D7686">
      <w:pPr>
        <w:jc w:val="center"/>
        <w:rPr>
          <w:rFonts w:ascii="Times New Roman" w:hAnsi="Times New Roman" w:cs="Times New Roman"/>
          <w:b/>
          <w:bCs/>
          <w:sz w:val="28"/>
        </w:rPr>
      </w:pPr>
    </w:p>
    <w:p w:rsidR="001D7686" w:rsidRPr="007B3506" w:rsidRDefault="001D7686" w:rsidP="001D7686">
      <w:pPr>
        <w:rPr>
          <w:rFonts w:ascii="Times New Roman" w:hAnsi="Times New Roman" w:cs="Times New Roman"/>
          <w:b/>
          <w:bCs/>
          <w:sz w:val="24"/>
          <w:szCs w:val="24"/>
        </w:rPr>
      </w:pPr>
      <w:r w:rsidRPr="007B3506">
        <w:rPr>
          <w:rFonts w:ascii="Times New Roman" w:hAnsi="Times New Roman" w:cs="Times New Roman"/>
          <w:b/>
          <w:bCs/>
          <w:sz w:val="24"/>
          <w:szCs w:val="24"/>
        </w:rPr>
        <w:t>Calculation</w:t>
      </w:r>
      <w:r>
        <w:rPr>
          <w:rFonts w:ascii="Times New Roman" w:hAnsi="Times New Roman" w:cs="Times New Roman"/>
          <w:b/>
          <w:bCs/>
          <w:sz w:val="24"/>
          <w:szCs w:val="24"/>
        </w:rPr>
        <w:t>:</w:t>
      </w:r>
    </w:p>
    <w:p w:rsidR="001D7686" w:rsidRPr="007B3506" w:rsidRDefault="001D7686" w:rsidP="001D7686">
      <w:pPr>
        <w:jc w:val="center"/>
        <w:rPr>
          <w:rFonts w:ascii="Times New Roman" w:hAnsi="Times New Roman" w:cs="Times New Roman"/>
          <w:b/>
          <w:bCs/>
          <w:sz w:val="24"/>
          <w:szCs w:val="24"/>
        </w:rPr>
      </w:pPr>
      <w:r w:rsidRPr="007B3506">
        <w:rPr>
          <w:rFonts w:ascii="Times New Roman" w:hAnsi="Times New Roman" w:cs="Times New Roman"/>
          <w:sz w:val="24"/>
          <w:szCs w:val="24"/>
        </w:rPr>
        <w:t xml:space="preserve">Phosphorus concentration (mg / dl) =  </w:t>
      </w:r>
      <m:oMath>
        <m:f>
          <m:fPr>
            <m:ctrlPr>
              <w:rPr>
                <w:rFonts w:ascii="Cambria Math" w:hAnsi="Cambria Math" w:cs="Times New Roman"/>
                <w:i/>
                <w:sz w:val="24"/>
                <w:szCs w:val="24"/>
              </w:rPr>
            </m:ctrlPr>
          </m:fPr>
          <m:num>
            <m:r>
              <m:rPr>
                <m:sty m:val="p"/>
              </m:rPr>
              <w:rPr>
                <w:rFonts w:ascii="Cambria Math" w:hAnsi="Cambria Math" w:cs="Times New Roman"/>
                <w:sz w:val="24"/>
                <w:szCs w:val="24"/>
              </w:rPr>
              <m:t>(A)sample</m:t>
            </m:r>
          </m:num>
          <m:den>
            <m:r>
              <m:rPr>
                <m:sty m:val="p"/>
              </m:rPr>
              <w:rPr>
                <w:rFonts w:ascii="Cambria Math" w:hAnsi="Cambria Math" w:cs="Times New Roman"/>
                <w:sz w:val="24"/>
                <w:szCs w:val="24"/>
              </w:rPr>
              <m:t>(A) Standard</m:t>
            </m:r>
          </m:den>
        </m:f>
      </m:oMath>
      <w:r w:rsidRPr="007B3506">
        <w:rPr>
          <w:rFonts w:ascii="Times New Roman" w:hAnsi="Times New Roman" w:cs="Times New Roman"/>
          <w:sz w:val="24"/>
          <w:szCs w:val="24"/>
        </w:rPr>
        <w:t xml:space="preserve"> × Standard conc. (mg/dl)</w:t>
      </w:r>
    </w:p>
    <w:p w:rsidR="001D7686" w:rsidRPr="007B3506" w:rsidRDefault="001D7686" w:rsidP="001D7686">
      <w:pPr>
        <w:rPr>
          <w:rFonts w:ascii="Times New Roman" w:hAnsi="Times New Roman" w:cs="Times New Roman"/>
          <w:b/>
          <w:bCs/>
          <w:sz w:val="28"/>
        </w:rPr>
      </w:pPr>
    </w:p>
    <w:p w:rsidR="001D7686" w:rsidRPr="007B3506" w:rsidRDefault="001D7686" w:rsidP="001D7686">
      <w:pPr>
        <w:pStyle w:val="Heading3"/>
        <w:spacing w:line="360" w:lineRule="auto"/>
        <w:rPr>
          <w:rFonts w:ascii="Times New Roman" w:hAnsi="Times New Roman" w:cs="Times New Roman"/>
          <w:b/>
          <w:bCs/>
          <w:color w:val="000000" w:themeColor="text1"/>
        </w:rPr>
      </w:pPr>
      <w:bookmarkStart w:id="49" w:name="_Toc31194595"/>
      <w:r w:rsidRPr="007B3506">
        <w:rPr>
          <w:rFonts w:ascii="Times New Roman" w:hAnsi="Times New Roman" w:cs="Times New Roman"/>
          <w:b/>
          <w:bCs/>
          <w:color w:val="000000" w:themeColor="text1"/>
        </w:rPr>
        <w:t>3.3.4 Determination of Potassium (K</w:t>
      </w:r>
      <w:r>
        <w:rPr>
          <w:rFonts w:ascii="Times New Roman" w:hAnsi="Times New Roman" w:cs="Times New Roman"/>
          <w:b/>
          <w:bCs/>
          <w:color w:val="000000" w:themeColor="text1"/>
          <w:vertAlign w:val="superscript"/>
        </w:rPr>
        <w:t>+</w:t>
      </w:r>
      <w:r w:rsidRPr="007B3506">
        <w:rPr>
          <w:rFonts w:ascii="Times New Roman" w:hAnsi="Times New Roman" w:cs="Times New Roman"/>
          <w:b/>
          <w:bCs/>
          <w:color w:val="000000" w:themeColor="text1"/>
        </w:rPr>
        <w:t>)</w:t>
      </w:r>
      <w:bookmarkEnd w:id="49"/>
    </w:p>
    <w:p w:rsidR="001D7686" w:rsidRDefault="001D7686" w:rsidP="001D7686">
      <w:pPr>
        <w:spacing w:line="360" w:lineRule="auto"/>
        <w:jc w:val="both"/>
        <w:rPr>
          <w:sz w:val="24"/>
          <w:szCs w:val="24"/>
        </w:rPr>
      </w:pPr>
      <w:r w:rsidRPr="007B3506">
        <w:rPr>
          <w:rFonts w:ascii="Times New Roman" w:hAnsi="Times New Roman" w:cs="Times New Roman"/>
          <w:color w:val="000000" w:themeColor="text1"/>
          <w:sz w:val="24"/>
          <w:szCs w:val="24"/>
        </w:rPr>
        <w:t>Principle: Sodium tetraphenylboron reacts with potassium to produce a fine turbidity of potassium tetraphenylboron. The intensity of turbidity is directly proportional to the concentration of potassium in the sample.</w:t>
      </w:r>
    </w:p>
    <w:p w:rsidR="001D7686" w:rsidRPr="001F2ADA" w:rsidRDefault="001D7686" w:rsidP="001D7686">
      <w:pPr>
        <w:spacing w:after="0"/>
        <w:rPr>
          <w:rFonts w:ascii="Times New Roman" w:hAnsi="Times New Roman" w:cs="Times New Roman"/>
          <w:b/>
          <w:bCs/>
          <w:sz w:val="24"/>
          <w:szCs w:val="24"/>
        </w:rPr>
      </w:pPr>
      <w:r w:rsidRPr="001F2ADA">
        <w:rPr>
          <w:rFonts w:ascii="Times New Roman" w:hAnsi="Times New Roman" w:cs="Times New Roman"/>
          <w:b/>
          <w:bCs/>
          <w:sz w:val="24"/>
          <w:szCs w:val="24"/>
        </w:rPr>
        <w:t xml:space="preserve">Table </w:t>
      </w:r>
      <w:r>
        <w:rPr>
          <w:rFonts w:ascii="Times New Roman" w:hAnsi="Times New Roman" w:cs="Times New Roman"/>
          <w:b/>
          <w:bCs/>
          <w:sz w:val="24"/>
          <w:szCs w:val="24"/>
        </w:rPr>
        <w:t>3.4</w:t>
      </w:r>
      <w:r w:rsidRPr="001F2ADA">
        <w:rPr>
          <w:rFonts w:ascii="Times New Roman" w:hAnsi="Times New Roman" w:cs="Times New Roman"/>
          <w:b/>
          <w:bCs/>
          <w:sz w:val="24"/>
          <w:szCs w:val="24"/>
        </w:rPr>
        <w:t>: Potassium (K</w:t>
      </w:r>
      <w:r w:rsidR="00A72226">
        <w:rPr>
          <w:rFonts w:ascii="Times New Roman" w:hAnsi="Times New Roman" w:cs="Times New Roman"/>
          <w:b/>
          <w:bCs/>
          <w:sz w:val="24"/>
          <w:szCs w:val="24"/>
          <w:vertAlign w:val="superscript"/>
        </w:rPr>
        <w:t>+</w:t>
      </w:r>
      <w:r w:rsidRPr="001F2ADA">
        <w:rPr>
          <w:rFonts w:ascii="Times New Roman" w:hAnsi="Times New Roman" w:cs="Times New Roman"/>
          <w:b/>
          <w:bCs/>
          <w:sz w:val="24"/>
          <w:szCs w:val="24"/>
        </w:rPr>
        <w:t xml:space="preserve">) determination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1"/>
        <w:gridCol w:w="2203"/>
        <w:gridCol w:w="2220"/>
        <w:gridCol w:w="2208"/>
      </w:tblGrid>
      <w:tr w:rsidR="001D7686" w:rsidRPr="00CD617A" w:rsidTr="001D7686">
        <w:tc>
          <w:tcPr>
            <w:tcW w:w="9350" w:type="dxa"/>
            <w:gridSpan w:val="4"/>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Pipette into cuvette</w:t>
            </w:r>
          </w:p>
        </w:tc>
      </w:tr>
      <w:tr w:rsidR="001D7686" w:rsidRPr="00CD617A"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p>
        </w:tc>
        <w:tc>
          <w:tcPr>
            <w:tcW w:w="2337"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Blank</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Standard</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Sample</w:t>
            </w:r>
          </w:p>
        </w:tc>
      </w:tr>
      <w:tr w:rsidR="001D7686" w:rsidRPr="00CD617A"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Sample</w:t>
            </w:r>
          </w:p>
        </w:tc>
        <w:tc>
          <w:tcPr>
            <w:tcW w:w="2337" w:type="dxa"/>
            <w:tcBorders>
              <w:top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0.02ml</w:t>
            </w:r>
          </w:p>
        </w:tc>
      </w:tr>
      <w:tr w:rsidR="001D7686" w:rsidRPr="00CD617A" w:rsidTr="001D7686">
        <w:tc>
          <w:tcPr>
            <w:tcW w:w="2337" w:type="dxa"/>
          </w:tcPr>
          <w:p w:rsidR="001D7686" w:rsidRPr="00F452D6" w:rsidRDefault="001D7686" w:rsidP="001D76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Deioniz</w:t>
            </w:r>
            <w:r w:rsidRPr="00F452D6">
              <w:rPr>
                <w:rFonts w:ascii="Times New Roman" w:hAnsi="Times New Roman" w:cs="Times New Roman"/>
                <w:color w:val="000000" w:themeColor="text1"/>
                <w:sz w:val="24"/>
                <w:szCs w:val="24"/>
              </w:rPr>
              <w:t>ed water</w:t>
            </w:r>
          </w:p>
        </w:tc>
        <w:tc>
          <w:tcPr>
            <w:tcW w:w="2337"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0.02ml</w:t>
            </w:r>
          </w:p>
        </w:tc>
        <w:tc>
          <w:tcPr>
            <w:tcW w:w="2338"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w:t>
            </w:r>
          </w:p>
        </w:tc>
        <w:tc>
          <w:tcPr>
            <w:tcW w:w="2338" w:type="dxa"/>
          </w:tcPr>
          <w:p w:rsidR="001D7686" w:rsidRPr="00F452D6" w:rsidRDefault="001D7686" w:rsidP="001D768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1D7686" w:rsidRPr="00CD617A" w:rsidTr="001D7686">
        <w:tc>
          <w:tcPr>
            <w:tcW w:w="2337"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Standard</w:t>
            </w:r>
          </w:p>
        </w:tc>
        <w:tc>
          <w:tcPr>
            <w:tcW w:w="2337"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w:t>
            </w:r>
          </w:p>
        </w:tc>
        <w:tc>
          <w:tcPr>
            <w:tcW w:w="2338"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0.02ml</w:t>
            </w:r>
          </w:p>
        </w:tc>
        <w:tc>
          <w:tcPr>
            <w:tcW w:w="2338" w:type="dxa"/>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w:t>
            </w:r>
          </w:p>
        </w:tc>
      </w:tr>
      <w:tr w:rsidR="001D7686" w:rsidRPr="00CD617A" w:rsidTr="001D7686">
        <w:tc>
          <w:tcPr>
            <w:tcW w:w="2337" w:type="dxa"/>
            <w:tcBorders>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K</w:t>
            </w:r>
            <w:r w:rsidRPr="00F452D6">
              <w:rPr>
                <w:rFonts w:ascii="Times New Roman" w:hAnsi="Times New Roman" w:cs="Times New Roman"/>
                <w:color w:val="000000" w:themeColor="text1"/>
                <w:sz w:val="24"/>
                <w:szCs w:val="24"/>
                <w:vertAlign w:val="superscript"/>
              </w:rPr>
              <w:t>+</w:t>
            </w:r>
            <w:r w:rsidRPr="00F452D6">
              <w:rPr>
                <w:rFonts w:ascii="Times New Roman" w:hAnsi="Times New Roman" w:cs="Times New Roman"/>
                <w:color w:val="000000" w:themeColor="text1"/>
                <w:sz w:val="24"/>
                <w:szCs w:val="24"/>
              </w:rPr>
              <w:t xml:space="preserve"> Reagent</w:t>
            </w:r>
          </w:p>
        </w:tc>
        <w:tc>
          <w:tcPr>
            <w:tcW w:w="2337" w:type="dxa"/>
            <w:tcBorders>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1.0ml</w:t>
            </w:r>
          </w:p>
        </w:tc>
        <w:tc>
          <w:tcPr>
            <w:tcW w:w="2338" w:type="dxa"/>
            <w:tcBorders>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1.0ml</w:t>
            </w:r>
          </w:p>
        </w:tc>
        <w:tc>
          <w:tcPr>
            <w:tcW w:w="2338" w:type="dxa"/>
            <w:tcBorders>
              <w:bottom w:val="single" w:sz="4" w:space="0" w:color="auto"/>
            </w:tcBorders>
          </w:tcPr>
          <w:p w:rsidR="001D7686" w:rsidRPr="00F452D6" w:rsidRDefault="001D7686" w:rsidP="001D7686">
            <w:pPr>
              <w:jc w:val="center"/>
              <w:rPr>
                <w:rFonts w:ascii="Times New Roman" w:hAnsi="Times New Roman" w:cs="Times New Roman"/>
                <w:color w:val="000000" w:themeColor="text1"/>
                <w:sz w:val="24"/>
                <w:szCs w:val="24"/>
              </w:rPr>
            </w:pPr>
            <w:r w:rsidRPr="00F452D6">
              <w:rPr>
                <w:rFonts w:ascii="Times New Roman" w:hAnsi="Times New Roman" w:cs="Times New Roman"/>
                <w:color w:val="000000" w:themeColor="text1"/>
                <w:sz w:val="24"/>
                <w:szCs w:val="24"/>
              </w:rPr>
              <w:t>1.0ml</w:t>
            </w:r>
          </w:p>
        </w:tc>
      </w:tr>
    </w:tbl>
    <w:p w:rsidR="001D7686" w:rsidRDefault="001D7686" w:rsidP="001D7686">
      <w:pPr>
        <w:rPr>
          <w:b/>
          <w:bCs/>
          <w:sz w:val="23"/>
          <w:szCs w:val="23"/>
        </w:rPr>
      </w:pPr>
    </w:p>
    <w:p w:rsidR="001D7686" w:rsidRPr="0001565C" w:rsidRDefault="001D7686" w:rsidP="001D7686">
      <w:pPr>
        <w:rPr>
          <w:rFonts w:ascii="Times New Roman" w:hAnsi="Times New Roman" w:cs="Times New Roman"/>
          <w:b/>
          <w:bCs/>
          <w:sz w:val="24"/>
          <w:szCs w:val="24"/>
        </w:rPr>
      </w:pPr>
      <w:r w:rsidRPr="0001565C">
        <w:rPr>
          <w:rFonts w:ascii="Times New Roman" w:hAnsi="Times New Roman" w:cs="Times New Roman"/>
          <w:b/>
          <w:bCs/>
          <w:sz w:val="24"/>
          <w:szCs w:val="24"/>
        </w:rPr>
        <w:t xml:space="preserve">Calculations </w:t>
      </w:r>
    </w:p>
    <w:p w:rsidR="001D7686" w:rsidRPr="0001565C" w:rsidRDefault="001D7686" w:rsidP="001D7686">
      <w:pPr>
        <w:jc w:val="center"/>
        <w:rPr>
          <w:rFonts w:ascii="Times New Roman" w:hAnsi="Times New Roman" w:cs="Times New Roman"/>
          <w:sz w:val="24"/>
          <w:szCs w:val="24"/>
        </w:rPr>
      </w:pPr>
      <w:r w:rsidRPr="0001565C">
        <w:rPr>
          <w:rFonts w:ascii="Times New Roman" w:hAnsi="Times New Roman" w:cs="Times New Roman"/>
          <w:sz w:val="24"/>
          <w:szCs w:val="24"/>
        </w:rPr>
        <w:t xml:space="preserve">Potassium (mg /dl) =  </w:t>
      </w:r>
      <m:oMath>
        <m:f>
          <m:fPr>
            <m:ctrlPr>
              <w:rPr>
                <w:rFonts w:ascii="Cambria Math" w:hAnsi="Cambria Math" w:cs="Times New Roman"/>
                <w:i/>
                <w:sz w:val="24"/>
                <w:szCs w:val="24"/>
              </w:rPr>
            </m:ctrlPr>
          </m:fPr>
          <m:num>
            <m:r>
              <m:rPr>
                <m:sty m:val="p"/>
              </m:rPr>
              <w:rPr>
                <w:rFonts w:ascii="Cambria Math" w:hAnsi="Cambria Math" w:cs="Times New Roman"/>
                <w:sz w:val="24"/>
                <w:szCs w:val="24"/>
              </w:rPr>
              <m:t>(A)sample</m:t>
            </m:r>
          </m:num>
          <m:den>
            <m:r>
              <m:rPr>
                <m:sty m:val="p"/>
              </m:rPr>
              <w:rPr>
                <w:rFonts w:ascii="Cambria Math" w:hAnsi="Cambria Math" w:cs="Times New Roman"/>
                <w:sz w:val="24"/>
                <w:szCs w:val="24"/>
              </w:rPr>
              <m:t>(A)standard</m:t>
            </m:r>
          </m:den>
        </m:f>
      </m:oMath>
      <w:r w:rsidRPr="0001565C">
        <w:rPr>
          <w:rFonts w:ascii="Times New Roman" w:hAnsi="Times New Roman" w:cs="Times New Roman"/>
          <w:sz w:val="24"/>
          <w:szCs w:val="24"/>
        </w:rPr>
        <w:t xml:space="preserve"> × Standard conc. (mg/dl)</w:t>
      </w:r>
    </w:p>
    <w:p w:rsidR="001D7686" w:rsidRDefault="001D7686" w:rsidP="001D7686">
      <w:pPr>
        <w:rPr>
          <w:rFonts w:ascii="Times New Roman" w:hAnsi="Times New Roman" w:cs="Times New Roman"/>
          <w:b/>
          <w:bCs/>
          <w:sz w:val="28"/>
        </w:rPr>
      </w:pPr>
    </w:p>
    <w:p w:rsidR="001D7686" w:rsidRPr="007B3506" w:rsidRDefault="001D7686" w:rsidP="001D7686">
      <w:pPr>
        <w:pStyle w:val="Heading3"/>
        <w:spacing w:line="360" w:lineRule="auto"/>
        <w:rPr>
          <w:rFonts w:ascii="Times New Roman" w:hAnsi="Times New Roman" w:cs="Times New Roman"/>
          <w:b/>
          <w:bCs/>
          <w:color w:val="000000" w:themeColor="text1"/>
        </w:rPr>
      </w:pPr>
      <w:bookmarkStart w:id="50" w:name="_Toc31194596"/>
      <w:r w:rsidRPr="007B3506">
        <w:rPr>
          <w:rFonts w:ascii="Times New Roman" w:hAnsi="Times New Roman" w:cs="Times New Roman"/>
          <w:b/>
          <w:bCs/>
          <w:color w:val="000000" w:themeColor="text1"/>
        </w:rPr>
        <w:t>3.3.5 Determination of Chloride Ion (Cl</w:t>
      </w:r>
      <w:r w:rsidRPr="007B3506">
        <w:rPr>
          <w:rFonts w:ascii="Times New Roman" w:hAnsi="Times New Roman" w:cs="Times New Roman"/>
          <w:b/>
          <w:bCs/>
          <w:color w:val="000000" w:themeColor="text1"/>
          <w:vertAlign w:val="superscript"/>
        </w:rPr>
        <w:t>-</w:t>
      </w:r>
      <w:r w:rsidRPr="007B3506">
        <w:rPr>
          <w:rFonts w:ascii="Times New Roman" w:hAnsi="Times New Roman" w:cs="Times New Roman"/>
          <w:b/>
          <w:bCs/>
          <w:color w:val="000000" w:themeColor="text1"/>
        </w:rPr>
        <w:t>)</w:t>
      </w:r>
      <w:bookmarkEnd w:id="50"/>
    </w:p>
    <w:p w:rsidR="001D7686" w:rsidRPr="007B3506" w:rsidRDefault="001D7686" w:rsidP="001D7686">
      <w:pPr>
        <w:spacing w:line="360" w:lineRule="auto"/>
        <w:jc w:val="both"/>
        <w:rPr>
          <w:rFonts w:ascii="Times New Roman" w:hAnsi="Times New Roman" w:cs="Times New Roman"/>
          <w:sz w:val="24"/>
          <w:szCs w:val="24"/>
        </w:rPr>
      </w:pPr>
      <w:r w:rsidRPr="007B3506">
        <w:rPr>
          <w:rFonts w:ascii="Times New Roman" w:hAnsi="Times New Roman" w:cs="Times New Roman"/>
          <w:b/>
          <w:bCs/>
          <w:sz w:val="24"/>
          <w:szCs w:val="24"/>
        </w:rPr>
        <w:t xml:space="preserve">Principle: </w:t>
      </w:r>
      <w:r w:rsidRPr="007B3506">
        <w:rPr>
          <w:rFonts w:ascii="Times New Roman" w:hAnsi="Times New Roman" w:cs="Times New Roman"/>
          <w:sz w:val="24"/>
          <w:szCs w:val="24"/>
        </w:rPr>
        <w:t>Chloride ions combine with free mercuric ions and release thiocyanate from mercuric thiocyanate. The thiocyanate released combines with the ferric ions to form a red brown ferric thiocyanate complex. Intensity of the color formed is directly proportional to the amount of chloride present in the sample.</w:t>
      </w:r>
    </w:p>
    <w:p w:rsidR="001D7686" w:rsidRPr="00F452D6" w:rsidRDefault="001D7686" w:rsidP="001D7686">
      <w:pPr>
        <w:spacing w:after="0"/>
        <w:rPr>
          <w:rFonts w:ascii="Times New Roman" w:hAnsi="Times New Roman" w:cs="Times New Roman"/>
          <w:b/>
          <w:bCs/>
          <w:sz w:val="24"/>
          <w:szCs w:val="24"/>
        </w:rPr>
      </w:pPr>
      <w:r w:rsidRPr="00F452D6">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3.5</w:t>
      </w:r>
      <w:r w:rsidRPr="00F452D6">
        <w:rPr>
          <w:rFonts w:ascii="Times New Roman" w:hAnsi="Times New Roman" w:cs="Times New Roman"/>
          <w:b/>
          <w:bCs/>
          <w:sz w:val="24"/>
          <w:szCs w:val="24"/>
        </w:rPr>
        <w:t>: Chloride ion (Cl</w:t>
      </w:r>
      <w:r w:rsidRPr="00F452D6">
        <w:rPr>
          <w:rFonts w:ascii="Times New Roman" w:hAnsi="Times New Roman" w:cs="Times New Roman"/>
          <w:b/>
          <w:bCs/>
          <w:sz w:val="24"/>
          <w:szCs w:val="24"/>
          <w:vertAlign w:val="superscript"/>
        </w:rPr>
        <w:t>-</w:t>
      </w:r>
      <w:r w:rsidRPr="00F452D6">
        <w:rPr>
          <w:rFonts w:ascii="Times New Roman" w:hAnsi="Times New Roman" w:cs="Times New Roman"/>
          <w:b/>
          <w:bCs/>
          <w:sz w:val="24"/>
          <w:szCs w:val="24"/>
        </w:rPr>
        <w:t xml:space="preserve">) determination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18"/>
        <w:gridCol w:w="2184"/>
        <w:gridCol w:w="2230"/>
        <w:gridCol w:w="2230"/>
      </w:tblGrid>
      <w:tr w:rsidR="001D7686" w:rsidRPr="00F452D6" w:rsidTr="001D7686">
        <w:tc>
          <w:tcPr>
            <w:tcW w:w="9350" w:type="dxa"/>
            <w:gridSpan w:val="4"/>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Pipette into cuvette</w:t>
            </w:r>
          </w:p>
        </w:tc>
      </w:tr>
      <w:tr w:rsidR="001D7686" w:rsidRPr="00F452D6"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p>
        </w:tc>
        <w:tc>
          <w:tcPr>
            <w:tcW w:w="2337"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Blank</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Standard</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Sample</w:t>
            </w:r>
          </w:p>
        </w:tc>
      </w:tr>
      <w:tr w:rsidR="001D7686" w:rsidRPr="00F452D6"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Sample</w:t>
            </w:r>
          </w:p>
        </w:tc>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0.01ml/200</w:t>
            </w:r>
          </w:p>
        </w:tc>
      </w:tr>
      <w:tr w:rsidR="001D7686" w:rsidRPr="00F452D6" w:rsidTr="001D7686">
        <w:tc>
          <w:tcPr>
            <w:tcW w:w="2337" w:type="dxa"/>
          </w:tcPr>
          <w:p w:rsidR="001D7686" w:rsidRPr="00F452D6" w:rsidRDefault="001D7686" w:rsidP="001D7686">
            <w:pPr>
              <w:jc w:val="center"/>
              <w:rPr>
                <w:rFonts w:ascii="Times New Roman" w:hAnsi="Times New Roman" w:cs="Times New Roman"/>
                <w:sz w:val="24"/>
                <w:szCs w:val="24"/>
              </w:rPr>
            </w:pPr>
            <w:r>
              <w:rPr>
                <w:rFonts w:ascii="Times New Roman" w:hAnsi="Times New Roman" w:cs="Times New Roman"/>
                <w:sz w:val="24"/>
                <w:szCs w:val="24"/>
              </w:rPr>
              <w:t>Deioniz</w:t>
            </w:r>
            <w:r w:rsidRPr="00F452D6">
              <w:rPr>
                <w:rFonts w:ascii="Times New Roman" w:hAnsi="Times New Roman" w:cs="Times New Roman"/>
                <w:sz w:val="24"/>
                <w:szCs w:val="24"/>
              </w:rPr>
              <w:t>ed water</w:t>
            </w:r>
          </w:p>
        </w:tc>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0.01ml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Pr>
          <w:p w:rsidR="001D7686" w:rsidRPr="00F452D6" w:rsidRDefault="001D7686" w:rsidP="001D7686">
            <w:pPr>
              <w:jc w:val="center"/>
              <w:rPr>
                <w:rFonts w:ascii="Times New Roman" w:hAnsi="Times New Roman" w:cs="Times New Roman"/>
                <w:sz w:val="24"/>
                <w:szCs w:val="24"/>
              </w:rPr>
            </w:pPr>
          </w:p>
        </w:tc>
      </w:tr>
      <w:tr w:rsidR="001D7686" w:rsidRPr="00F452D6" w:rsidTr="001D7686">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Standard</w:t>
            </w:r>
          </w:p>
        </w:tc>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0.01ml/200</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r>
      <w:tr w:rsidR="001D7686" w:rsidRPr="00F452D6" w:rsidTr="001D7686">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Reagent</w:t>
            </w:r>
          </w:p>
        </w:tc>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r>
    </w:tbl>
    <w:p w:rsidR="001D7686" w:rsidRDefault="001D7686" w:rsidP="001D7686">
      <w:pPr>
        <w:rPr>
          <w:rFonts w:ascii="Times New Roman" w:hAnsi="Times New Roman" w:cs="Times New Roman"/>
          <w:b/>
          <w:bCs/>
          <w:sz w:val="24"/>
          <w:szCs w:val="24"/>
        </w:rPr>
      </w:pPr>
    </w:p>
    <w:p w:rsidR="001D7686" w:rsidRPr="00C75810" w:rsidRDefault="001D7686" w:rsidP="001D7686">
      <w:pPr>
        <w:rPr>
          <w:rFonts w:ascii="Times New Roman" w:hAnsi="Times New Roman" w:cs="Times New Roman"/>
          <w:b/>
          <w:bCs/>
          <w:sz w:val="24"/>
          <w:szCs w:val="24"/>
        </w:rPr>
      </w:pPr>
      <w:r w:rsidRPr="00C75810">
        <w:rPr>
          <w:rFonts w:ascii="Times New Roman" w:hAnsi="Times New Roman" w:cs="Times New Roman"/>
          <w:b/>
          <w:bCs/>
          <w:sz w:val="24"/>
          <w:szCs w:val="24"/>
        </w:rPr>
        <w:t xml:space="preserve">Calculation </w:t>
      </w:r>
    </w:p>
    <w:p w:rsidR="001D7686" w:rsidRPr="007B3506" w:rsidRDefault="001D7686" w:rsidP="001D7686">
      <w:pPr>
        <w:jc w:val="center"/>
        <w:rPr>
          <w:rFonts w:ascii="Times New Roman" w:hAnsi="Times New Roman" w:cs="Times New Roman"/>
          <w:sz w:val="24"/>
          <w:szCs w:val="24"/>
        </w:rPr>
      </w:pPr>
      <w:r w:rsidRPr="007B3506">
        <w:rPr>
          <w:rFonts w:ascii="Times New Roman" w:hAnsi="Times New Roman" w:cs="Times New Roman"/>
          <w:sz w:val="24"/>
          <w:szCs w:val="24"/>
        </w:rPr>
        <w:t xml:space="preserve">Chloride in mmol / L = </w:t>
      </w:r>
      <m:oMath>
        <m:f>
          <m:fPr>
            <m:ctrlPr>
              <w:rPr>
                <w:rFonts w:ascii="Cambria Math" w:hAnsi="Cambria Math" w:cs="Times New Roman"/>
                <w:i/>
                <w:sz w:val="24"/>
                <w:szCs w:val="24"/>
              </w:rPr>
            </m:ctrlPr>
          </m:fPr>
          <m:num>
            <m:r>
              <m:rPr>
                <m:sty m:val="p"/>
              </m:rPr>
              <w:rPr>
                <w:rFonts w:ascii="Cambria Math" w:hAnsi="Cambria Math" w:cs="Times New Roman"/>
                <w:sz w:val="24"/>
                <w:szCs w:val="24"/>
              </w:rPr>
              <m:t>(A)sample</m:t>
            </m:r>
          </m:num>
          <m:den>
            <m:r>
              <m:rPr>
                <m:sty m:val="p"/>
              </m:rPr>
              <w:rPr>
                <w:rFonts w:ascii="Cambria Math" w:hAnsi="Cambria Math" w:cs="Times New Roman"/>
                <w:sz w:val="24"/>
                <w:szCs w:val="24"/>
              </w:rPr>
              <m:t>(A)standard</m:t>
            </m:r>
          </m:den>
        </m:f>
      </m:oMath>
      <w:r w:rsidRPr="007B3506">
        <w:rPr>
          <w:rFonts w:ascii="Times New Roman" w:hAnsi="Times New Roman" w:cs="Times New Roman"/>
          <w:sz w:val="24"/>
          <w:szCs w:val="24"/>
        </w:rPr>
        <w:t xml:space="preserve"> × Standard conc. (mg/dl)</w:t>
      </w:r>
    </w:p>
    <w:p w:rsidR="001D7686" w:rsidRDefault="001D7686" w:rsidP="001D7686">
      <w:pPr>
        <w:pStyle w:val="Default"/>
        <w:spacing w:line="360" w:lineRule="auto"/>
        <w:rPr>
          <w:b/>
          <w:bCs/>
          <w:sz w:val="26"/>
          <w:szCs w:val="26"/>
        </w:rPr>
      </w:pPr>
    </w:p>
    <w:p w:rsidR="001D7686" w:rsidRPr="007B3506" w:rsidRDefault="001D7686" w:rsidP="001D7686">
      <w:pPr>
        <w:pStyle w:val="Heading3"/>
        <w:spacing w:line="360" w:lineRule="auto"/>
        <w:rPr>
          <w:rFonts w:ascii="Times New Roman" w:hAnsi="Times New Roman" w:cs="Times New Roman"/>
          <w:b/>
          <w:bCs/>
          <w:color w:val="000000" w:themeColor="text1"/>
        </w:rPr>
      </w:pPr>
      <w:bookmarkStart w:id="51" w:name="_Toc31194597"/>
      <w:r w:rsidRPr="007B3506">
        <w:rPr>
          <w:rFonts w:ascii="Times New Roman" w:hAnsi="Times New Roman" w:cs="Times New Roman"/>
          <w:b/>
          <w:bCs/>
          <w:color w:val="000000" w:themeColor="text1"/>
        </w:rPr>
        <w:t>3.3.6 Determination of Iron (Fe)</w:t>
      </w:r>
      <w:bookmarkEnd w:id="51"/>
    </w:p>
    <w:p w:rsidR="001D7686" w:rsidRPr="007B3506" w:rsidRDefault="001D7686" w:rsidP="001D7686">
      <w:pPr>
        <w:spacing w:line="360" w:lineRule="auto"/>
        <w:jc w:val="both"/>
        <w:rPr>
          <w:rFonts w:ascii="Times New Roman" w:hAnsi="Times New Roman" w:cs="Times New Roman"/>
          <w:color w:val="000000" w:themeColor="text1"/>
          <w:sz w:val="24"/>
          <w:szCs w:val="24"/>
        </w:rPr>
      </w:pPr>
      <w:r w:rsidRPr="007B3506">
        <w:rPr>
          <w:rFonts w:ascii="Times New Roman" w:hAnsi="Times New Roman" w:cs="Times New Roman"/>
          <w:b/>
          <w:bCs/>
          <w:color w:val="000000" w:themeColor="text1"/>
          <w:sz w:val="24"/>
          <w:szCs w:val="24"/>
        </w:rPr>
        <w:t xml:space="preserve">Principle: </w:t>
      </w:r>
      <w:r w:rsidRPr="007B3506">
        <w:rPr>
          <w:rFonts w:ascii="Times New Roman" w:hAnsi="Times New Roman" w:cs="Times New Roman"/>
          <w:color w:val="000000" w:themeColor="text1"/>
          <w:sz w:val="24"/>
          <w:szCs w:val="24"/>
        </w:rPr>
        <w:t>The iron is dissociated from transferring-iron complex in weakly acid medium. Liberated iron is reduced into the bivalent form by means of ascorbic acid. Ferrous ions give with FerroZine a colored complex. The intensity of the color formed is proportional to the iron concentration in the sample.</w:t>
      </w:r>
    </w:p>
    <w:p w:rsidR="001D7686" w:rsidRPr="00F452D6" w:rsidRDefault="001D7686" w:rsidP="001D7686">
      <w:pPr>
        <w:spacing w:after="0"/>
        <w:rPr>
          <w:rFonts w:ascii="Times New Roman" w:hAnsi="Times New Roman" w:cs="Times New Roman"/>
          <w:b/>
          <w:bCs/>
          <w:sz w:val="24"/>
          <w:szCs w:val="24"/>
        </w:rPr>
      </w:pPr>
      <w:r w:rsidRPr="00F452D6">
        <w:rPr>
          <w:rFonts w:ascii="Times New Roman" w:hAnsi="Times New Roman" w:cs="Times New Roman"/>
          <w:b/>
          <w:bCs/>
          <w:sz w:val="24"/>
          <w:szCs w:val="24"/>
        </w:rPr>
        <w:t xml:space="preserve">Table </w:t>
      </w:r>
      <w:r>
        <w:rPr>
          <w:rFonts w:ascii="Times New Roman" w:hAnsi="Times New Roman" w:cs="Times New Roman"/>
          <w:b/>
          <w:bCs/>
          <w:sz w:val="24"/>
          <w:szCs w:val="24"/>
        </w:rPr>
        <w:t>3.6</w:t>
      </w:r>
      <w:r w:rsidRPr="00F452D6">
        <w:rPr>
          <w:rFonts w:ascii="Times New Roman" w:hAnsi="Times New Roman" w:cs="Times New Roman"/>
          <w:b/>
          <w:bCs/>
          <w:sz w:val="24"/>
          <w:szCs w:val="24"/>
        </w:rPr>
        <w:t xml:space="preserve">: Iron (Fe) determination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225"/>
        <w:gridCol w:w="2199"/>
        <w:gridCol w:w="2225"/>
        <w:gridCol w:w="2213"/>
      </w:tblGrid>
      <w:tr w:rsidR="001D7686" w:rsidRPr="00F452D6" w:rsidTr="001D7686">
        <w:tc>
          <w:tcPr>
            <w:tcW w:w="9350" w:type="dxa"/>
            <w:gridSpan w:val="4"/>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Pipette into cuvette</w:t>
            </w:r>
          </w:p>
        </w:tc>
      </w:tr>
      <w:tr w:rsidR="001D7686" w:rsidRPr="00F452D6"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p>
        </w:tc>
        <w:tc>
          <w:tcPr>
            <w:tcW w:w="2337"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Blank</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Standard</w:t>
            </w:r>
          </w:p>
        </w:tc>
        <w:tc>
          <w:tcPr>
            <w:tcW w:w="2338" w:type="dxa"/>
            <w:tcBorders>
              <w:top w:val="single" w:sz="4" w:space="0" w:color="auto"/>
              <w:bottom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Sample</w:t>
            </w:r>
          </w:p>
        </w:tc>
      </w:tr>
      <w:tr w:rsidR="001D7686" w:rsidRPr="00F452D6" w:rsidTr="001D7686">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Sample</w:t>
            </w:r>
          </w:p>
        </w:tc>
        <w:tc>
          <w:tcPr>
            <w:tcW w:w="2337"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Borders>
              <w:top w:val="single" w:sz="4" w:space="0" w:color="auto"/>
            </w:tcBorders>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200µl</w:t>
            </w:r>
          </w:p>
        </w:tc>
      </w:tr>
      <w:tr w:rsidR="001D7686" w:rsidRPr="00F452D6" w:rsidTr="001D7686">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Standard</w:t>
            </w:r>
          </w:p>
        </w:tc>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200µl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w:t>
            </w:r>
          </w:p>
        </w:tc>
      </w:tr>
      <w:tr w:rsidR="001D7686" w:rsidRPr="00F452D6" w:rsidTr="001D7686">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Reagent</w:t>
            </w:r>
          </w:p>
        </w:tc>
        <w:tc>
          <w:tcPr>
            <w:tcW w:w="2337"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c>
          <w:tcPr>
            <w:tcW w:w="2338" w:type="dxa"/>
          </w:tcPr>
          <w:p w:rsidR="001D7686" w:rsidRPr="00F452D6" w:rsidRDefault="001D7686" w:rsidP="001D7686">
            <w:pPr>
              <w:jc w:val="center"/>
              <w:rPr>
                <w:rFonts w:ascii="Times New Roman" w:hAnsi="Times New Roman" w:cs="Times New Roman"/>
                <w:sz w:val="24"/>
                <w:szCs w:val="24"/>
              </w:rPr>
            </w:pPr>
            <w:r w:rsidRPr="00F452D6">
              <w:rPr>
                <w:rFonts w:ascii="Times New Roman" w:hAnsi="Times New Roman" w:cs="Times New Roman"/>
                <w:sz w:val="24"/>
                <w:szCs w:val="24"/>
              </w:rPr>
              <w:t>1.0ml</w:t>
            </w:r>
          </w:p>
        </w:tc>
      </w:tr>
    </w:tbl>
    <w:p w:rsidR="001D7686" w:rsidRDefault="001D7686" w:rsidP="001D7686">
      <w:pPr>
        <w:rPr>
          <w:sz w:val="23"/>
          <w:szCs w:val="23"/>
        </w:rPr>
      </w:pPr>
    </w:p>
    <w:p w:rsidR="001D7686" w:rsidRPr="007B3506" w:rsidRDefault="001D7686" w:rsidP="001D7686">
      <w:pPr>
        <w:rPr>
          <w:rFonts w:ascii="Times New Roman" w:hAnsi="Times New Roman" w:cs="Times New Roman"/>
          <w:b/>
          <w:bCs/>
          <w:sz w:val="24"/>
          <w:szCs w:val="24"/>
        </w:rPr>
      </w:pPr>
      <w:r w:rsidRPr="007B3506">
        <w:rPr>
          <w:rFonts w:ascii="Times New Roman" w:hAnsi="Times New Roman" w:cs="Times New Roman"/>
          <w:b/>
          <w:bCs/>
          <w:sz w:val="24"/>
          <w:szCs w:val="24"/>
        </w:rPr>
        <w:t xml:space="preserve">Calculations: </w:t>
      </w:r>
    </w:p>
    <w:p w:rsidR="001D7686" w:rsidRPr="007B3506" w:rsidRDefault="001D7686" w:rsidP="001D7686">
      <w:pPr>
        <w:spacing w:before="240"/>
        <w:jc w:val="center"/>
        <w:rPr>
          <w:rFonts w:ascii="Times New Roman" w:hAnsi="Times New Roman" w:cs="Times New Roman"/>
          <w:sz w:val="24"/>
          <w:szCs w:val="24"/>
        </w:rPr>
      </w:pPr>
      <w:r w:rsidRPr="007B3506">
        <w:rPr>
          <w:rFonts w:ascii="Times New Roman" w:hAnsi="Times New Roman" w:cs="Times New Roman"/>
          <w:sz w:val="24"/>
          <w:szCs w:val="24"/>
        </w:rPr>
        <w:t xml:space="preserve">Iron in μg / dl= </w:t>
      </w:r>
      <m:oMath>
        <m:f>
          <m:fPr>
            <m:ctrlPr>
              <w:rPr>
                <w:rFonts w:ascii="Cambria Math" w:hAnsi="Cambria Math" w:cs="Times New Roman"/>
                <w:i/>
                <w:sz w:val="24"/>
                <w:szCs w:val="24"/>
              </w:rPr>
            </m:ctrlPr>
          </m:fPr>
          <m:num>
            <m:r>
              <m:rPr>
                <m:sty m:val="p"/>
              </m:rPr>
              <w:rPr>
                <w:rFonts w:ascii="Cambria Math" w:hAnsi="Cambria Math" w:cs="Times New Roman"/>
                <w:sz w:val="24"/>
                <w:szCs w:val="24"/>
              </w:rPr>
              <m:t>(A)sample –(A)sample blank</m:t>
            </m:r>
          </m:num>
          <m:den>
            <m:r>
              <m:rPr>
                <m:sty m:val="p"/>
              </m:rPr>
              <w:rPr>
                <w:rFonts w:ascii="Cambria Math" w:hAnsi="Cambria Math" w:cs="Times New Roman"/>
                <w:sz w:val="24"/>
                <w:szCs w:val="24"/>
              </w:rPr>
              <m:t>(A)standard</m:t>
            </m:r>
          </m:den>
        </m:f>
      </m:oMath>
      <w:r w:rsidRPr="007B3506">
        <w:rPr>
          <w:rFonts w:ascii="Times New Roman" w:hAnsi="Times New Roman" w:cs="Times New Roman"/>
          <w:sz w:val="24"/>
          <w:szCs w:val="24"/>
        </w:rPr>
        <w:t xml:space="preserve"> × Standard conc. (mg/dl)</w:t>
      </w:r>
    </w:p>
    <w:p w:rsidR="001D7686" w:rsidRPr="007B3506" w:rsidRDefault="001D7686" w:rsidP="001D7686">
      <w:pPr>
        <w:rPr>
          <w:rFonts w:ascii="Times New Roman" w:hAnsi="Times New Roman" w:cs="Times New Roman"/>
          <w:b/>
          <w:bCs/>
          <w:sz w:val="26"/>
          <w:szCs w:val="26"/>
        </w:rPr>
      </w:pPr>
    </w:p>
    <w:p w:rsidR="001D7686" w:rsidRPr="005C4D0E" w:rsidRDefault="001D7686" w:rsidP="001D7686">
      <w:pPr>
        <w:pStyle w:val="Heading3"/>
        <w:spacing w:line="360" w:lineRule="auto"/>
        <w:jc w:val="both"/>
        <w:rPr>
          <w:rFonts w:ascii="Times New Roman" w:hAnsi="Times New Roman" w:cs="Times New Roman"/>
          <w:b/>
          <w:bCs/>
          <w:color w:val="000000" w:themeColor="text1"/>
        </w:rPr>
      </w:pPr>
      <w:bookmarkStart w:id="52" w:name="_Toc31194598"/>
      <w:r w:rsidRPr="005C4D0E">
        <w:rPr>
          <w:rFonts w:ascii="Times New Roman" w:hAnsi="Times New Roman" w:cs="Times New Roman"/>
          <w:b/>
          <w:bCs/>
          <w:color w:val="000000" w:themeColor="text1"/>
        </w:rPr>
        <w:t>3.3.7 Determination of Vitamin E</w:t>
      </w:r>
      <w:bookmarkEnd w:id="52"/>
    </w:p>
    <w:p w:rsidR="001D7686" w:rsidRPr="007B3506" w:rsidRDefault="001D7686" w:rsidP="001D7686">
      <w:pPr>
        <w:spacing w:after="0" w:line="360" w:lineRule="auto"/>
        <w:jc w:val="both"/>
        <w:rPr>
          <w:rFonts w:ascii="Times New Roman" w:hAnsi="Times New Roman" w:cs="Times New Roman"/>
          <w:sz w:val="24"/>
          <w:szCs w:val="24"/>
        </w:rPr>
      </w:pPr>
      <w:r w:rsidRPr="007B3506">
        <w:rPr>
          <w:rFonts w:ascii="Times New Roman" w:hAnsi="Times New Roman" w:cs="Times New Roman"/>
          <w:b/>
          <w:bCs/>
          <w:sz w:val="24"/>
          <w:szCs w:val="24"/>
        </w:rPr>
        <w:t>Apparatus:</w:t>
      </w:r>
      <w:r w:rsidRPr="007B3506">
        <w:rPr>
          <w:rFonts w:ascii="Times New Roman" w:hAnsi="Times New Roman" w:cs="Times New Roman"/>
          <w:sz w:val="24"/>
          <w:szCs w:val="24"/>
        </w:rPr>
        <w:t xml:space="preserve"> centrifuge t</w:t>
      </w:r>
      <w:r>
        <w:rPr>
          <w:rFonts w:ascii="Times New Roman" w:hAnsi="Times New Roman" w:cs="Times New Roman"/>
          <w:sz w:val="24"/>
          <w:szCs w:val="24"/>
        </w:rPr>
        <w:t>ube, centrifuge machine, colori</w:t>
      </w:r>
      <w:r w:rsidRPr="007B3506">
        <w:rPr>
          <w:rFonts w:ascii="Times New Roman" w:hAnsi="Times New Roman" w:cs="Times New Roman"/>
          <w:sz w:val="24"/>
          <w:szCs w:val="24"/>
        </w:rPr>
        <w:t>meter</w:t>
      </w:r>
    </w:p>
    <w:p w:rsidR="001D7686" w:rsidRPr="007F770C" w:rsidRDefault="001D7686" w:rsidP="001D7686">
      <w:pPr>
        <w:spacing w:after="0" w:line="360" w:lineRule="auto"/>
        <w:jc w:val="both"/>
        <w:rPr>
          <w:rFonts w:ascii="Times New Roman" w:hAnsi="Times New Roman" w:cs="Times New Roman"/>
          <w:sz w:val="24"/>
          <w:szCs w:val="24"/>
        </w:rPr>
      </w:pPr>
      <w:r w:rsidRPr="007B3506">
        <w:rPr>
          <w:rFonts w:ascii="Times New Roman" w:hAnsi="Times New Roman" w:cs="Times New Roman"/>
          <w:b/>
          <w:bCs/>
          <w:sz w:val="24"/>
          <w:szCs w:val="24"/>
        </w:rPr>
        <w:t>Required reagents</w:t>
      </w:r>
      <w:r w:rsidRPr="007B3506">
        <w:rPr>
          <w:rFonts w:ascii="Times New Roman" w:hAnsi="Times New Roman" w:cs="Times New Roman"/>
          <w:sz w:val="24"/>
          <w:szCs w:val="24"/>
        </w:rPr>
        <w:t>: Absolute alcohol, Aldehyde free, Xylene, Ferric chloride solution, Stand</w:t>
      </w:r>
      <w:r>
        <w:rPr>
          <w:rFonts w:ascii="Times New Roman" w:hAnsi="Times New Roman" w:cs="Times New Roman"/>
          <w:sz w:val="24"/>
          <w:szCs w:val="24"/>
        </w:rPr>
        <w:t>ard solution of DL-α-tocopherol</w:t>
      </w:r>
    </w:p>
    <w:p w:rsidR="001D7686" w:rsidRDefault="001D7686" w:rsidP="001D7686">
      <w:pPr>
        <w:spacing w:line="360" w:lineRule="auto"/>
        <w:jc w:val="both"/>
        <w:rPr>
          <w:rFonts w:ascii="Times New Roman" w:hAnsi="Times New Roman" w:cs="Times New Roman"/>
          <w:b/>
          <w:bCs/>
          <w:sz w:val="24"/>
          <w:szCs w:val="24"/>
        </w:rPr>
      </w:pPr>
    </w:p>
    <w:p w:rsidR="001D7686" w:rsidRDefault="001D7686" w:rsidP="001D7686">
      <w:pPr>
        <w:spacing w:line="360" w:lineRule="auto"/>
        <w:jc w:val="both"/>
        <w:rPr>
          <w:rFonts w:ascii="Times New Roman" w:hAnsi="Times New Roman" w:cs="Times New Roman"/>
          <w:b/>
          <w:bCs/>
          <w:sz w:val="24"/>
          <w:szCs w:val="24"/>
        </w:rPr>
      </w:pPr>
    </w:p>
    <w:p w:rsidR="001D7686" w:rsidRPr="00EF0AD1" w:rsidRDefault="001D7686" w:rsidP="001D7686">
      <w:pPr>
        <w:spacing w:line="360" w:lineRule="auto"/>
        <w:jc w:val="both"/>
        <w:rPr>
          <w:rFonts w:ascii="Times New Roman" w:hAnsi="Times New Roman" w:cs="Times New Roman"/>
          <w:b/>
          <w:bCs/>
          <w:sz w:val="24"/>
          <w:szCs w:val="24"/>
        </w:rPr>
      </w:pPr>
      <w:r w:rsidRPr="00EF0AD1">
        <w:rPr>
          <w:rFonts w:ascii="Times New Roman" w:hAnsi="Times New Roman" w:cs="Times New Roman"/>
          <w:b/>
          <w:bCs/>
          <w:sz w:val="24"/>
          <w:szCs w:val="24"/>
        </w:rPr>
        <w:lastRenderedPageBreak/>
        <w:t xml:space="preserve">Procedure: </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Into three stoppered centrifuge tubes</w:t>
      </w:r>
      <w:r>
        <w:rPr>
          <w:rFonts w:ascii="Times New Roman" w:hAnsi="Times New Roman" w:cs="Times New Roman"/>
          <w:sz w:val="24"/>
          <w:szCs w:val="24"/>
        </w:rPr>
        <w:t>,</w:t>
      </w:r>
      <w:r w:rsidRPr="00EF0AD1">
        <w:rPr>
          <w:rFonts w:ascii="Times New Roman" w:hAnsi="Times New Roman" w:cs="Times New Roman"/>
          <w:sz w:val="24"/>
          <w:szCs w:val="24"/>
        </w:rPr>
        <w:t xml:space="preserve"> 1.5ml sample, standard or water (blank) </w:t>
      </w:r>
      <w:r>
        <w:rPr>
          <w:rFonts w:ascii="Times New Roman" w:hAnsi="Times New Roman" w:cs="Times New Roman"/>
          <w:sz w:val="24"/>
          <w:szCs w:val="24"/>
        </w:rPr>
        <w:t xml:space="preserve">was measured, </w:t>
      </w:r>
      <w:r w:rsidRPr="00EF0AD1">
        <w:rPr>
          <w:rFonts w:ascii="Times New Roman" w:hAnsi="Times New Roman" w:cs="Times New Roman"/>
          <w:sz w:val="24"/>
          <w:szCs w:val="24"/>
        </w:rPr>
        <w:t>respectively.</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 xml:space="preserve">To the test and blank </w:t>
      </w:r>
      <w:r>
        <w:rPr>
          <w:rFonts w:ascii="Times New Roman" w:hAnsi="Times New Roman" w:cs="Times New Roman"/>
          <w:sz w:val="24"/>
          <w:szCs w:val="24"/>
        </w:rPr>
        <w:t xml:space="preserve">tubes </w:t>
      </w:r>
      <w:r w:rsidRPr="00EF0AD1">
        <w:rPr>
          <w:rFonts w:ascii="Times New Roman" w:hAnsi="Times New Roman" w:cs="Times New Roman"/>
          <w:sz w:val="24"/>
          <w:szCs w:val="24"/>
        </w:rPr>
        <w:t xml:space="preserve"> 1.5ml ethanol and 1.5ml water</w:t>
      </w:r>
      <w:r>
        <w:rPr>
          <w:rFonts w:ascii="Times New Roman" w:hAnsi="Times New Roman" w:cs="Times New Roman"/>
          <w:sz w:val="24"/>
          <w:szCs w:val="24"/>
        </w:rPr>
        <w:t xml:space="preserve"> was added respectively</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Then added 1.5ml xylene to each tube, stopper, mixed well and centrifuged.</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1.0ml of each xylene layer into a clean stoppered tube</w:t>
      </w:r>
      <w:r>
        <w:rPr>
          <w:rFonts w:ascii="Times New Roman" w:hAnsi="Times New Roman" w:cs="Times New Roman"/>
          <w:sz w:val="24"/>
          <w:szCs w:val="24"/>
        </w:rPr>
        <w:t xml:space="preserve"> was t</w:t>
      </w:r>
      <w:r w:rsidRPr="00EF0AD1">
        <w:rPr>
          <w:rFonts w:ascii="Times New Roman" w:hAnsi="Times New Roman" w:cs="Times New Roman"/>
          <w:sz w:val="24"/>
          <w:szCs w:val="24"/>
        </w:rPr>
        <w:t>ransferred</w:t>
      </w:r>
      <w:r>
        <w:rPr>
          <w:rFonts w:ascii="Times New Roman" w:hAnsi="Times New Roman" w:cs="Times New Roman"/>
          <w:sz w:val="24"/>
          <w:szCs w:val="24"/>
        </w:rPr>
        <w:t xml:space="preserve"> and </w:t>
      </w:r>
      <w:r w:rsidRPr="00EF0AD1">
        <w:rPr>
          <w:rFonts w:ascii="Times New Roman" w:hAnsi="Times New Roman" w:cs="Times New Roman"/>
          <w:sz w:val="24"/>
          <w:szCs w:val="24"/>
        </w:rPr>
        <w:t>carefully excluding any protein or ethanol</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1.0ml dipyridyl reagent to each tube, stopper and mixed</w:t>
      </w:r>
      <w:r>
        <w:rPr>
          <w:rFonts w:ascii="Times New Roman" w:hAnsi="Times New Roman" w:cs="Times New Roman"/>
          <w:sz w:val="24"/>
          <w:szCs w:val="24"/>
        </w:rPr>
        <w:t xml:space="preserve"> was added</w:t>
      </w:r>
      <w:r w:rsidRPr="00EF0AD1">
        <w:rPr>
          <w:rFonts w:ascii="Times New Roman" w:hAnsi="Times New Roman" w:cs="Times New Roman"/>
          <w:sz w:val="24"/>
          <w:szCs w:val="24"/>
        </w:rPr>
        <w:t>.</w:t>
      </w:r>
    </w:p>
    <w:p w:rsidR="001D7686" w:rsidRPr="00EF0AD1" w:rsidRDefault="001D7686" w:rsidP="001D7686">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Then p</w:t>
      </w:r>
      <w:r w:rsidRPr="00EF0AD1">
        <w:rPr>
          <w:rFonts w:ascii="Times New Roman" w:hAnsi="Times New Roman" w:cs="Times New Roman"/>
          <w:sz w:val="24"/>
          <w:szCs w:val="24"/>
        </w:rPr>
        <w:t>ipetted 1.5ml of the mixture into colorimeter cuvettes and read the absorbance (A</w:t>
      </w:r>
      <w:r w:rsidRPr="00EF0AD1">
        <w:rPr>
          <w:rFonts w:ascii="Times New Roman" w:hAnsi="Times New Roman" w:cs="Times New Roman"/>
          <w:sz w:val="24"/>
          <w:szCs w:val="24"/>
          <w:vertAlign w:val="subscript"/>
        </w:rPr>
        <w:t>460</w:t>
      </w:r>
      <w:r w:rsidRPr="00EF0AD1">
        <w:rPr>
          <w:rFonts w:ascii="Times New Roman" w:hAnsi="Times New Roman" w:cs="Times New Roman"/>
          <w:sz w:val="24"/>
          <w:szCs w:val="24"/>
        </w:rPr>
        <w:t>) of the test and standard against the blank at 460nm.</w:t>
      </w:r>
    </w:p>
    <w:p w:rsidR="001D7686" w:rsidRPr="006769A0" w:rsidRDefault="001D7686" w:rsidP="001D7686">
      <w:pPr>
        <w:pStyle w:val="ListParagraph"/>
        <w:numPr>
          <w:ilvl w:val="0"/>
          <w:numId w:val="2"/>
        </w:num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Then, in turn, beginning with the blank added 0.33ml ferric chloride solution, mixed, set the wavelength to 520nm and 1.5min after mixing read the absorbance (A</w:t>
      </w:r>
      <w:r w:rsidRPr="00EF0AD1">
        <w:rPr>
          <w:rFonts w:ascii="Times New Roman" w:hAnsi="Times New Roman" w:cs="Times New Roman"/>
          <w:sz w:val="24"/>
          <w:szCs w:val="24"/>
          <w:vertAlign w:val="subscript"/>
        </w:rPr>
        <w:t>520</w:t>
      </w:r>
      <w:r w:rsidRPr="00EF0AD1">
        <w:rPr>
          <w:rFonts w:ascii="Times New Roman" w:hAnsi="Times New Roman" w:cs="Times New Roman"/>
          <w:sz w:val="24"/>
          <w:szCs w:val="24"/>
        </w:rPr>
        <w:t>) of the test and standard against the blank.</w:t>
      </w:r>
    </w:p>
    <w:p w:rsidR="001D7686" w:rsidRPr="00EF0AD1" w:rsidRDefault="001D7686" w:rsidP="001D7686">
      <w:pPr>
        <w:spacing w:line="360" w:lineRule="auto"/>
        <w:jc w:val="both"/>
        <w:rPr>
          <w:rFonts w:ascii="Times New Roman" w:hAnsi="Times New Roman" w:cs="Times New Roman"/>
          <w:b/>
          <w:bCs/>
          <w:sz w:val="24"/>
          <w:szCs w:val="24"/>
        </w:rPr>
      </w:pPr>
      <w:r w:rsidRPr="00EF0AD1">
        <w:rPr>
          <w:rFonts w:ascii="Times New Roman" w:hAnsi="Times New Roman" w:cs="Times New Roman"/>
          <w:b/>
          <w:bCs/>
          <w:sz w:val="24"/>
          <w:szCs w:val="24"/>
        </w:rPr>
        <w:t xml:space="preserve">Calculation: </w:t>
      </w:r>
    </w:p>
    <w:p w:rsidR="001D7686" w:rsidRPr="00EF0AD1" w:rsidRDefault="001D7686" w:rsidP="001D7686">
      <w:pPr>
        <w:spacing w:line="360" w:lineRule="auto"/>
        <w:jc w:val="center"/>
        <w:rPr>
          <w:rFonts w:ascii="Times New Roman" w:eastAsiaTheme="minorEastAsia" w:hAnsi="Times New Roman" w:cs="Times New Roman"/>
          <w:sz w:val="24"/>
          <w:szCs w:val="24"/>
        </w:rPr>
      </w:pPr>
      <w:r w:rsidRPr="00EF0AD1">
        <w:rPr>
          <w:rFonts w:ascii="Times New Roman" w:hAnsi="Times New Roman" w:cs="Times New Roman"/>
          <w:sz w:val="24"/>
          <w:szCs w:val="24"/>
        </w:rPr>
        <w:t>Α</w:t>
      </w:r>
      <w:r>
        <w:rPr>
          <w:rFonts w:ascii="Times New Roman" w:hAnsi="Times New Roman" w:cs="Times New Roman"/>
          <w:sz w:val="24"/>
          <w:szCs w:val="24"/>
        </w:rPr>
        <w:t>lpha</w:t>
      </w:r>
      <w:r w:rsidRPr="00EF0AD1">
        <w:rPr>
          <w:rFonts w:ascii="Times New Roman" w:hAnsi="Times New Roman" w:cs="Times New Roman"/>
          <w:sz w:val="24"/>
          <w:szCs w:val="24"/>
        </w:rPr>
        <w:t xml:space="preserve"> tocopherols (mg/l) = </w:t>
      </w:r>
      <m:oMath>
        <m:f>
          <m:fPr>
            <m:ctrlPr>
              <w:rPr>
                <w:rFonts w:ascii="Cambria Math" w:hAnsi="Times New Roman" w:cs="Times New Roman"/>
                <w:iCs/>
                <w:sz w:val="24"/>
                <w:szCs w:val="24"/>
              </w:rPr>
            </m:ctrlPr>
          </m:fPr>
          <m:num>
            <m:sSup>
              <m:sSupPr>
                <m:ctrlPr>
                  <w:rPr>
                    <w:rFonts w:ascii="Cambria Math" w:hAnsi="Times New Roman" w:cs="Times New Roman"/>
                    <w:iCs/>
                    <w:sz w:val="24"/>
                    <w:szCs w:val="24"/>
                  </w:rPr>
                </m:ctrlPr>
              </m:sSupPr>
              <m:e>
                <m:r>
                  <m:rPr>
                    <m:sty m:val="p"/>
                  </m:rPr>
                  <w:rPr>
                    <w:rFonts w:ascii="Cambria Math" w:hAnsi="Times New Roman" w:cs="Times New Roman"/>
                    <w:sz w:val="24"/>
                    <w:szCs w:val="24"/>
                  </w:rPr>
                  <m:t>A</m:t>
                </m:r>
              </m:e>
              <m:sup>
                <m:r>
                  <m:rPr>
                    <m:sty m:val="p"/>
                  </m:rPr>
                  <w:rPr>
                    <w:rFonts w:ascii="Times New Roman" w:hAnsi="Times New Roman" w:cs="Times New Roman"/>
                    <w:sz w:val="24"/>
                    <w:szCs w:val="24"/>
                  </w:rPr>
                  <m:t>'</m:t>
                </m:r>
              </m:sup>
            </m:sSup>
            <m:r>
              <m:rPr>
                <m:sty m:val="p"/>
              </m:rPr>
              <w:rPr>
                <w:rFonts w:ascii="Cambria Math" w:hAnsi="Times New Roman" w:cs="Times New Roman"/>
                <w:sz w:val="24"/>
                <w:szCs w:val="24"/>
              </w:rPr>
              <m:t xml:space="preserve"> of unknown</m:t>
            </m:r>
          </m:num>
          <m:den>
            <m:sSup>
              <m:sSupPr>
                <m:ctrlPr>
                  <w:rPr>
                    <w:rFonts w:ascii="Cambria Math" w:hAnsi="Times New Roman" w:cs="Times New Roman"/>
                    <w:iCs/>
                    <w:sz w:val="24"/>
                    <w:szCs w:val="24"/>
                  </w:rPr>
                </m:ctrlPr>
              </m:sSupPr>
              <m:e>
                <m:r>
                  <m:rPr>
                    <m:sty m:val="p"/>
                  </m:rPr>
                  <w:rPr>
                    <w:rFonts w:ascii="Cambria Math" w:hAnsi="Times New Roman" w:cs="Times New Roman"/>
                    <w:sz w:val="24"/>
                    <w:szCs w:val="24"/>
                  </w:rPr>
                  <m:t>A</m:t>
                </m:r>
              </m:e>
              <m:sup>
                <m:r>
                  <m:rPr>
                    <m:sty m:val="p"/>
                  </m:rPr>
                  <w:rPr>
                    <w:rFonts w:ascii="Times New Roman" w:hAnsi="Times New Roman" w:cs="Times New Roman"/>
                    <w:sz w:val="24"/>
                    <w:szCs w:val="24"/>
                  </w:rPr>
                  <m:t>'</m:t>
                </m:r>
              </m:sup>
            </m:sSup>
            <m:r>
              <m:rPr>
                <m:sty m:val="p"/>
              </m:rPr>
              <w:rPr>
                <w:rFonts w:ascii="Cambria Math" w:hAnsi="Times New Roman" w:cs="Times New Roman"/>
                <w:sz w:val="24"/>
                <w:szCs w:val="24"/>
              </w:rPr>
              <m:t>of standard</m:t>
            </m:r>
          </m:den>
        </m:f>
      </m:oMath>
      <w:r w:rsidRPr="00EF0AD1">
        <w:rPr>
          <w:rFonts w:ascii="Times New Roman" w:eastAsiaTheme="minorEastAsia" w:hAnsi="Times New Roman" w:cs="Times New Roman"/>
          <w:sz w:val="24"/>
          <w:szCs w:val="24"/>
        </w:rPr>
        <w:t xml:space="preserve"> × 100</w:t>
      </w:r>
    </w:p>
    <w:p w:rsidR="001D7686" w:rsidRPr="00EF0AD1" w:rsidRDefault="001D7686" w:rsidP="001D7686">
      <w:pPr>
        <w:spacing w:line="360" w:lineRule="auto"/>
        <w:jc w:val="center"/>
        <w:rPr>
          <w:rFonts w:ascii="Times New Roman" w:eastAsiaTheme="minorEastAsia" w:hAnsi="Times New Roman" w:cs="Times New Roman"/>
          <w:sz w:val="24"/>
          <w:szCs w:val="24"/>
          <w:vertAlign w:val="subscript"/>
        </w:rPr>
      </w:pPr>
      <w:r w:rsidRPr="00EF0AD1">
        <w:rPr>
          <w:rFonts w:ascii="Times New Roman" w:eastAsiaTheme="minorEastAsia" w:hAnsi="Times New Roman" w:cs="Times New Roman"/>
          <w:sz w:val="24"/>
          <w:szCs w:val="24"/>
        </w:rPr>
        <w:t>Where A’= A</w:t>
      </w:r>
      <w:r w:rsidRPr="00EF0AD1">
        <w:rPr>
          <w:rFonts w:ascii="Times New Roman" w:eastAsiaTheme="minorEastAsia" w:hAnsi="Times New Roman" w:cs="Times New Roman"/>
          <w:sz w:val="24"/>
          <w:szCs w:val="24"/>
          <w:vertAlign w:val="subscript"/>
        </w:rPr>
        <w:t>520</w:t>
      </w:r>
      <w:r w:rsidRPr="00EF0AD1">
        <w:rPr>
          <w:rFonts w:ascii="Times New Roman" w:eastAsiaTheme="minorEastAsia" w:hAnsi="Times New Roman" w:cs="Times New Roman"/>
          <w:sz w:val="24"/>
          <w:szCs w:val="24"/>
        </w:rPr>
        <w:t xml:space="preserve"> – 0.29 × A</w:t>
      </w:r>
      <w:r w:rsidRPr="00EF0AD1">
        <w:rPr>
          <w:rFonts w:ascii="Times New Roman" w:eastAsiaTheme="minorEastAsia" w:hAnsi="Times New Roman" w:cs="Times New Roman"/>
          <w:sz w:val="24"/>
          <w:szCs w:val="24"/>
          <w:vertAlign w:val="subscript"/>
        </w:rPr>
        <w:t>460</w:t>
      </w:r>
    </w:p>
    <w:p w:rsidR="001D7686" w:rsidRDefault="001D7686" w:rsidP="001D7686">
      <w:pPr>
        <w:autoSpaceDE w:val="0"/>
        <w:autoSpaceDN w:val="0"/>
        <w:adjustRightInd w:val="0"/>
        <w:spacing w:after="0" w:line="360" w:lineRule="auto"/>
        <w:jc w:val="both"/>
        <w:rPr>
          <w:rFonts w:ascii="Times New Roman" w:hAnsi="Times New Roman" w:cs="Times New Roman"/>
          <w:b/>
          <w:bCs/>
          <w:sz w:val="24"/>
          <w:szCs w:val="24"/>
        </w:rPr>
      </w:pPr>
    </w:p>
    <w:p w:rsidR="001D7686" w:rsidRPr="00EF0AD1" w:rsidRDefault="001D7686" w:rsidP="001D7686">
      <w:pPr>
        <w:autoSpaceDE w:val="0"/>
        <w:autoSpaceDN w:val="0"/>
        <w:adjustRightInd w:val="0"/>
        <w:spacing w:after="0" w:line="360" w:lineRule="auto"/>
        <w:jc w:val="both"/>
        <w:rPr>
          <w:rFonts w:ascii="Times New Roman" w:hAnsi="Times New Roman" w:cs="Times New Roman"/>
          <w:b/>
          <w:bCs/>
          <w:sz w:val="24"/>
          <w:szCs w:val="24"/>
        </w:rPr>
      </w:pPr>
      <w:r w:rsidRPr="00EF0AD1">
        <w:rPr>
          <w:rFonts w:ascii="Times New Roman" w:hAnsi="Times New Roman" w:cs="Times New Roman"/>
          <w:b/>
          <w:bCs/>
          <w:sz w:val="24"/>
          <w:szCs w:val="24"/>
        </w:rPr>
        <w:t>Statistical analysis</w:t>
      </w:r>
    </w:p>
    <w:p w:rsidR="001D7686" w:rsidRPr="00EF0AD1" w:rsidRDefault="001D7686" w:rsidP="001D76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were recorded and entered into the MS Excel-2013 and exported to Statistical </w:t>
      </w:r>
      <w:r w:rsidR="00326284">
        <w:rPr>
          <w:rFonts w:ascii="Times New Roman" w:hAnsi="Times New Roman" w:cs="Times New Roman"/>
          <w:sz w:val="24"/>
          <w:szCs w:val="24"/>
        </w:rPr>
        <w:t>Package for Social Sciences (SP</w:t>
      </w:r>
      <w:r>
        <w:rPr>
          <w:rFonts w:ascii="Times New Roman" w:hAnsi="Times New Roman" w:cs="Times New Roman"/>
          <w:sz w:val="24"/>
          <w:szCs w:val="24"/>
        </w:rPr>
        <w:t xml:space="preserve">SS version 20.0). Descriptive statistics were performed including mean, standard deviation, percentage and results were shown in bar diagram. Comparison for weight distribution of eggs, minerals contents and Vitamin E among different types of eggs were done throw analysis of variance (ANOVA). Level of significance was shown at P&lt;0.05. </w:t>
      </w:r>
    </w:p>
    <w:p w:rsidR="001D7686" w:rsidRDefault="001D7686" w:rsidP="001D7686">
      <w:pPr>
        <w:spacing w:line="360" w:lineRule="auto"/>
        <w:jc w:val="both"/>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jc w:val="center"/>
        <w:rPr>
          <w:rFonts w:ascii="Times New Roman" w:hAnsi="Times New Roman" w:cs="Times New Roman"/>
          <w:b/>
          <w:bCs/>
          <w:sz w:val="32"/>
          <w:szCs w:val="32"/>
        </w:rPr>
        <w:sectPr w:rsidR="001D7686" w:rsidSect="001D7686">
          <w:footerReference w:type="default" r:id="rId18"/>
          <w:pgSz w:w="12240" w:h="15840"/>
          <w:pgMar w:top="1440" w:right="1077" w:bottom="1440" w:left="2517" w:header="709" w:footer="709" w:gutter="0"/>
          <w:cols w:space="708"/>
          <w:docGrid w:linePitch="360"/>
        </w:sectPr>
      </w:pPr>
    </w:p>
    <w:p w:rsidR="001D7686" w:rsidRPr="000B1584" w:rsidRDefault="001D7686" w:rsidP="001D7686">
      <w:pPr>
        <w:pStyle w:val="Heading1"/>
        <w:spacing w:line="360" w:lineRule="auto"/>
        <w:jc w:val="center"/>
        <w:rPr>
          <w:rFonts w:ascii="Times New Roman" w:hAnsi="Times New Roman" w:cs="Times New Roman"/>
          <w:b/>
          <w:bCs/>
          <w:color w:val="000000" w:themeColor="text1"/>
          <w:sz w:val="28"/>
          <w:szCs w:val="28"/>
        </w:rPr>
      </w:pPr>
      <w:bookmarkStart w:id="53" w:name="_Toc31194599"/>
      <w:r w:rsidRPr="000B1584">
        <w:rPr>
          <w:rFonts w:ascii="Times New Roman" w:hAnsi="Times New Roman" w:cs="Times New Roman"/>
          <w:b/>
          <w:bCs/>
          <w:color w:val="000000" w:themeColor="text1"/>
          <w:sz w:val="28"/>
          <w:szCs w:val="28"/>
        </w:rPr>
        <w:lastRenderedPageBreak/>
        <w:t>Chapter IV: Result</w:t>
      </w:r>
      <w:bookmarkEnd w:id="53"/>
    </w:p>
    <w:p w:rsidR="001D7686" w:rsidRPr="007B3506" w:rsidRDefault="001D7686" w:rsidP="001D7686">
      <w:pPr>
        <w:pStyle w:val="Heading2"/>
        <w:spacing w:line="360" w:lineRule="auto"/>
        <w:rPr>
          <w:rFonts w:ascii="Times New Roman" w:hAnsi="Times New Roman" w:cs="Times New Roman"/>
          <w:b/>
          <w:bCs/>
          <w:color w:val="000000" w:themeColor="text1"/>
          <w:sz w:val="24"/>
          <w:szCs w:val="24"/>
        </w:rPr>
      </w:pPr>
      <w:bookmarkStart w:id="54" w:name="_Toc31194600"/>
      <w:r w:rsidRPr="007B3506">
        <w:rPr>
          <w:rFonts w:ascii="Times New Roman" w:hAnsi="Times New Roman" w:cs="Times New Roman"/>
          <w:b/>
          <w:bCs/>
          <w:color w:val="000000" w:themeColor="text1"/>
          <w:sz w:val="24"/>
          <w:szCs w:val="24"/>
        </w:rPr>
        <w:t>4.1 Overall weight distribut</w:t>
      </w:r>
      <w:r>
        <w:rPr>
          <w:rFonts w:ascii="Times New Roman" w:hAnsi="Times New Roman" w:cs="Times New Roman"/>
          <w:b/>
          <w:bCs/>
          <w:color w:val="000000" w:themeColor="text1"/>
          <w:sz w:val="24"/>
          <w:szCs w:val="24"/>
        </w:rPr>
        <w:t xml:space="preserve">ion </w:t>
      </w:r>
      <w:r w:rsidRPr="007B3506">
        <w:rPr>
          <w:rFonts w:ascii="Times New Roman" w:hAnsi="Times New Roman" w:cs="Times New Roman"/>
          <w:b/>
          <w:bCs/>
          <w:color w:val="000000" w:themeColor="text1"/>
          <w:sz w:val="24"/>
          <w:szCs w:val="24"/>
        </w:rPr>
        <w:t xml:space="preserve">of different </w:t>
      </w:r>
      <w:r>
        <w:rPr>
          <w:rFonts w:ascii="Times New Roman" w:hAnsi="Times New Roman" w:cs="Times New Roman"/>
          <w:b/>
          <w:bCs/>
          <w:color w:val="000000" w:themeColor="text1"/>
          <w:sz w:val="24"/>
          <w:szCs w:val="24"/>
        </w:rPr>
        <w:t xml:space="preserve">types of </w:t>
      </w:r>
      <w:r w:rsidRPr="007B3506">
        <w:rPr>
          <w:rFonts w:ascii="Times New Roman" w:hAnsi="Times New Roman" w:cs="Times New Roman"/>
          <w:b/>
          <w:bCs/>
          <w:color w:val="000000" w:themeColor="text1"/>
          <w:sz w:val="24"/>
          <w:szCs w:val="24"/>
        </w:rPr>
        <w:t>poultry</w:t>
      </w:r>
      <w:bookmarkEnd w:id="54"/>
      <w:r>
        <w:rPr>
          <w:rFonts w:ascii="Times New Roman" w:hAnsi="Times New Roman" w:cs="Times New Roman"/>
          <w:b/>
          <w:bCs/>
          <w:color w:val="000000" w:themeColor="text1"/>
          <w:sz w:val="24"/>
          <w:szCs w:val="24"/>
        </w:rPr>
        <w:t xml:space="preserve"> egg</w:t>
      </w:r>
    </w:p>
    <w:p w:rsidR="001D7686" w:rsidRPr="007B3506" w:rsidRDefault="001D7686" w:rsidP="001D7686">
      <w:pPr>
        <w:spacing w:line="360" w:lineRule="auto"/>
        <w:jc w:val="both"/>
        <w:rPr>
          <w:rFonts w:ascii="Times New Roman" w:hAnsi="Times New Roman" w:cs="Times New Roman"/>
          <w:color w:val="000000" w:themeColor="text1"/>
          <w:sz w:val="24"/>
          <w:szCs w:val="24"/>
        </w:rPr>
      </w:pPr>
      <w:r w:rsidRPr="007B3506">
        <w:rPr>
          <w:rFonts w:ascii="Times New Roman" w:hAnsi="Times New Roman" w:cs="Times New Roman"/>
          <w:color w:val="000000" w:themeColor="text1"/>
          <w:sz w:val="24"/>
          <w:szCs w:val="24"/>
        </w:rPr>
        <w:t>Table 4.1 showed (ME</w:t>
      </w:r>
      <w:r>
        <w:rPr>
          <w:rFonts w:ascii="Times New Roman" w:hAnsi="Times New Roman" w:cs="Times New Roman"/>
          <w:color w:val="000000" w:themeColor="text1"/>
          <w:sz w:val="24"/>
          <w:szCs w:val="24"/>
        </w:rPr>
        <w:t>AN</w:t>
      </w:r>
      <w:r w:rsidRPr="007B3506">
        <w:rPr>
          <w:rFonts w:ascii="Times New Roman" w:hAnsi="Times New Roman" w:cs="Times New Roman"/>
          <w:color w:val="000000" w:themeColor="text1"/>
          <w:sz w:val="24"/>
          <w:szCs w:val="24"/>
        </w:rPr>
        <w:t xml:space="preserve">±SD) of overall weight distribution of different poultry such as commercial layer chicken, native chicken and duck eggs of Chattogram division. The whole egg weight of duck had the highest weight (65.30±6.65) g whereas the weight of native egg had the lowest weight (39.55±2.70) g. In raw egg, the albumin content  was found the highest in layer chicken egg (37.29±2.12) g whereas this was found the lowest in native chickens egg (16.19±3.21) g. On the other hand, the yolk and shell weight of duck egg had the highest weight (26.06±3.70; 8.46±1.02) g among other types of eggs. In case of dried condition, the albumen content was found the highest in layer chicken eggs (4.80±0.40) g while this was found lowest in native chicken eggs (2.25±0.39) g. The highest weight of dried yolk was found in duck eggs (11.49±1.50) g whereas in the native chicken eggs this was found the lowest (6.07±1.04) g. </w:t>
      </w:r>
    </w:p>
    <w:p w:rsidR="001D7686" w:rsidRPr="00115206" w:rsidRDefault="0013352F" w:rsidP="001D7686">
      <w:pPr>
        <w:rPr>
          <w:rFonts w:ascii="Times New Roman" w:hAnsi="Times New Roman" w:cs="Times New Roman"/>
          <w:b/>
          <w:bCs/>
          <w:sz w:val="24"/>
          <w:szCs w:val="24"/>
        </w:rPr>
      </w:pPr>
      <w:r>
        <w:rPr>
          <w:rFonts w:ascii="Times New Roman" w:hAnsi="Times New Roman" w:cs="Times New Roman"/>
          <w:b/>
          <w:bCs/>
          <w:sz w:val="24"/>
          <w:szCs w:val="24"/>
        </w:rPr>
        <w:t>Table 4.1: O</w:t>
      </w:r>
      <w:r w:rsidR="001D7686" w:rsidRPr="00115206">
        <w:rPr>
          <w:rFonts w:ascii="Times New Roman" w:hAnsi="Times New Roman" w:cs="Times New Roman"/>
          <w:b/>
          <w:bCs/>
          <w:sz w:val="24"/>
          <w:szCs w:val="24"/>
        </w:rPr>
        <w:t xml:space="preserve">verall weight distribution of </w:t>
      </w:r>
      <w:r w:rsidR="001D7686">
        <w:rPr>
          <w:rFonts w:ascii="Times New Roman" w:hAnsi="Times New Roman" w:cs="Times New Roman"/>
          <w:b/>
          <w:bCs/>
          <w:sz w:val="24"/>
          <w:szCs w:val="24"/>
        </w:rPr>
        <w:t xml:space="preserve">commercial </w:t>
      </w:r>
      <w:r w:rsidR="001D7686" w:rsidRPr="00115206">
        <w:rPr>
          <w:rFonts w:ascii="Times New Roman" w:hAnsi="Times New Roman" w:cs="Times New Roman"/>
          <w:b/>
          <w:bCs/>
          <w:sz w:val="24"/>
          <w:szCs w:val="24"/>
        </w:rPr>
        <w:t>layer</w:t>
      </w:r>
      <w:r w:rsidR="001D7686">
        <w:rPr>
          <w:rFonts w:ascii="Times New Roman" w:hAnsi="Times New Roman" w:cs="Times New Roman"/>
          <w:b/>
          <w:bCs/>
          <w:sz w:val="24"/>
          <w:szCs w:val="24"/>
        </w:rPr>
        <w:t xml:space="preserve"> chicken</w:t>
      </w:r>
      <w:r w:rsidR="001D7686" w:rsidRPr="00115206">
        <w:rPr>
          <w:rFonts w:ascii="Times New Roman" w:hAnsi="Times New Roman" w:cs="Times New Roman"/>
          <w:b/>
          <w:bCs/>
          <w:sz w:val="24"/>
          <w:szCs w:val="24"/>
        </w:rPr>
        <w:t>, native</w:t>
      </w:r>
      <w:r w:rsidR="001D7686">
        <w:rPr>
          <w:rFonts w:ascii="Times New Roman" w:hAnsi="Times New Roman" w:cs="Times New Roman"/>
          <w:b/>
          <w:bCs/>
          <w:sz w:val="24"/>
          <w:szCs w:val="24"/>
        </w:rPr>
        <w:t xml:space="preserve"> chicken</w:t>
      </w:r>
      <w:r w:rsidR="001D7686" w:rsidRPr="00115206">
        <w:rPr>
          <w:rFonts w:ascii="Times New Roman" w:hAnsi="Times New Roman" w:cs="Times New Roman"/>
          <w:b/>
          <w:bCs/>
          <w:sz w:val="24"/>
          <w:szCs w:val="24"/>
        </w:rPr>
        <w:t xml:space="preserve"> and duck egg</w:t>
      </w:r>
    </w:p>
    <w:tbl>
      <w:tblPr>
        <w:tblStyle w:val="TableGrid"/>
        <w:tblW w:w="0" w:type="auto"/>
        <w:jc w:val="center"/>
        <w:tblBorders>
          <w:left w:val="none" w:sz="0" w:space="0" w:color="auto"/>
          <w:right w:val="none" w:sz="0" w:space="0" w:color="auto"/>
        </w:tblBorders>
        <w:tblLook w:val="04A0"/>
      </w:tblPr>
      <w:tblGrid>
        <w:gridCol w:w="3404"/>
        <w:gridCol w:w="1249"/>
        <w:gridCol w:w="1307"/>
        <w:gridCol w:w="1307"/>
        <w:gridCol w:w="1207"/>
        <w:gridCol w:w="1717"/>
        <w:gridCol w:w="1307"/>
      </w:tblGrid>
      <w:tr w:rsidR="001D7686" w:rsidRPr="0068181E" w:rsidTr="001D7686">
        <w:trPr>
          <w:trHeight w:val="332"/>
          <w:jc w:val="center"/>
        </w:trPr>
        <w:tc>
          <w:tcPr>
            <w:tcW w:w="0" w:type="auto"/>
            <w:vMerge w:val="restart"/>
            <w:tcBorders>
              <w:bottom w:val="nil"/>
              <w:right w:val="nil"/>
            </w:tcBorders>
          </w:tcPr>
          <w:p w:rsidR="001D7686" w:rsidRPr="0068181E" w:rsidRDefault="001D7686" w:rsidP="001D7686">
            <w:pPr>
              <w:contextualSpacing/>
              <w:jc w:val="center"/>
              <w:rPr>
                <w:rFonts w:ascii="Times New Roman" w:hAnsi="Times New Roman" w:cs="Times New Roman"/>
                <w:b/>
                <w:sz w:val="24"/>
                <w:szCs w:val="24"/>
              </w:rPr>
            </w:pPr>
            <w:r w:rsidRPr="0068181E">
              <w:rPr>
                <w:rFonts w:ascii="Times New Roman" w:hAnsi="Times New Roman" w:cs="Times New Roman"/>
                <w:b/>
                <w:sz w:val="24"/>
                <w:szCs w:val="24"/>
              </w:rPr>
              <w:t>Types of egg</w:t>
            </w:r>
          </w:p>
        </w:tc>
        <w:tc>
          <w:tcPr>
            <w:tcW w:w="0" w:type="auto"/>
            <w:gridSpan w:val="4"/>
            <w:tcBorders>
              <w:left w:val="nil"/>
              <w:bottom w:val="single" w:sz="4" w:space="0" w:color="auto"/>
              <w:right w:val="nil"/>
            </w:tcBorders>
          </w:tcPr>
          <w:p w:rsidR="001D7686" w:rsidRPr="0068181E" w:rsidRDefault="001D7686" w:rsidP="001D7686">
            <w:pPr>
              <w:contextualSpacing/>
              <w:jc w:val="center"/>
              <w:rPr>
                <w:rFonts w:ascii="Times New Roman" w:hAnsi="Times New Roman" w:cs="Times New Roman"/>
                <w:b/>
                <w:sz w:val="24"/>
                <w:szCs w:val="24"/>
              </w:rPr>
            </w:pPr>
            <w:r w:rsidRPr="0068181E">
              <w:rPr>
                <w:rFonts w:ascii="Times New Roman" w:hAnsi="Times New Roman" w:cs="Times New Roman"/>
                <w:b/>
                <w:sz w:val="24"/>
                <w:szCs w:val="24"/>
              </w:rPr>
              <w:t>Raw</w:t>
            </w:r>
          </w:p>
        </w:tc>
        <w:tc>
          <w:tcPr>
            <w:tcW w:w="0" w:type="auto"/>
            <w:gridSpan w:val="2"/>
            <w:tcBorders>
              <w:left w:val="nil"/>
              <w:bottom w:val="single" w:sz="4" w:space="0" w:color="auto"/>
            </w:tcBorders>
          </w:tcPr>
          <w:p w:rsidR="001D7686" w:rsidRPr="0068181E" w:rsidRDefault="001D7686" w:rsidP="001D7686">
            <w:pPr>
              <w:contextualSpacing/>
              <w:jc w:val="center"/>
              <w:rPr>
                <w:rFonts w:ascii="Times New Roman" w:hAnsi="Times New Roman" w:cs="Times New Roman"/>
                <w:b/>
                <w:sz w:val="24"/>
                <w:szCs w:val="24"/>
              </w:rPr>
            </w:pPr>
            <w:r w:rsidRPr="0068181E">
              <w:rPr>
                <w:rFonts w:ascii="Times New Roman" w:hAnsi="Times New Roman" w:cs="Times New Roman"/>
                <w:b/>
                <w:sz w:val="24"/>
                <w:szCs w:val="24"/>
              </w:rPr>
              <w:t>Dried</w:t>
            </w:r>
          </w:p>
        </w:tc>
      </w:tr>
      <w:tr w:rsidR="001D7686" w:rsidRPr="0068181E" w:rsidTr="001D7686">
        <w:trPr>
          <w:trHeight w:val="20"/>
          <w:jc w:val="center"/>
        </w:trPr>
        <w:tc>
          <w:tcPr>
            <w:tcW w:w="0" w:type="auto"/>
            <w:vMerge/>
            <w:tcBorders>
              <w:top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p>
        </w:tc>
        <w:tc>
          <w:tcPr>
            <w:tcW w:w="0" w:type="auto"/>
            <w:tcBorders>
              <w:top w:val="single" w:sz="4" w:space="0" w:color="auto"/>
              <w:left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 xml:space="preserve">Whole </w:t>
            </w:r>
          </w:p>
        </w:tc>
        <w:tc>
          <w:tcPr>
            <w:tcW w:w="0" w:type="auto"/>
            <w:tcBorders>
              <w:top w:val="single" w:sz="4" w:space="0" w:color="auto"/>
              <w:left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Albumin</w:t>
            </w:r>
          </w:p>
        </w:tc>
        <w:tc>
          <w:tcPr>
            <w:tcW w:w="0" w:type="auto"/>
            <w:tcBorders>
              <w:top w:val="single" w:sz="4" w:space="0" w:color="auto"/>
              <w:left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Yolk</w:t>
            </w:r>
          </w:p>
        </w:tc>
        <w:tc>
          <w:tcPr>
            <w:tcW w:w="0" w:type="auto"/>
            <w:tcBorders>
              <w:top w:val="single" w:sz="4" w:space="0" w:color="auto"/>
              <w:left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Shell</w:t>
            </w:r>
          </w:p>
        </w:tc>
        <w:tc>
          <w:tcPr>
            <w:tcW w:w="0" w:type="auto"/>
            <w:tcBorders>
              <w:top w:val="single" w:sz="4" w:space="0" w:color="auto"/>
              <w:left w:val="nil"/>
              <w:bottom w:val="single" w:sz="4" w:space="0" w:color="auto"/>
              <w:right w:val="nil"/>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Dried albumin</w:t>
            </w:r>
          </w:p>
        </w:tc>
        <w:tc>
          <w:tcPr>
            <w:tcW w:w="0" w:type="auto"/>
            <w:tcBorders>
              <w:top w:val="single" w:sz="4" w:space="0" w:color="auto"/>
              <w:left w:val="nil"/>
              <w:bottom w:val="single" w:sz="4" w:space="0" w:color="auto"/>
            </w:tcBorders>
          </w:tcPr>
          <w:p w:rsidR="001D7686" w:rsidRPr="0068181E" w:rsidRDefault="001D7686" w:rsidP="001D7686">
            <w:pPr>
              <w:contextualSpacing/>
              <w:jc w:val="both"/>
              <w:rPr>
                <w:rFonts w:ascii="Times New Roman" w:hAnsi="Times New Roman" w:cs="Times New Roman"/>
                <w:b/>
                <w:sz w:val="24"/>
                <w:szCs w:val="24"/>
              </w:rPr>
            </w:pPr>
            <w:r w:rsidRPr="0068181E">
              <w:rPr>
                <w:rFonts w:ascii="Times New Roman" w:hAnsi="Times New Roman" w:cs="Times New Roman"/>
                <w:b/>
                <w:sz w:val="24"/>
                <w:szCs w:val="24"/>
              </w:rPr>
              <w:t>Dried yolk</w:t>
            </w:r>
          </w:p>
        </w:tc>
      </w:tr>
      <w:tr w:rsidR="001D7686" w:rsidRPr="00E455D9" w:rsidTr="001D7686">
        <w:trPr>
          <w:trHeight w:val="20"/>
          <w:jc w:val="center"/>
        </w:trPr>
        <w:tc>
          <w:tcPr>
            <w:tcW w:w="0" w:type="auto"/>
            <w:tcBorders>
              <w:bottom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Commercial layer chicken(n=10)</w:t>
            </w:r>
          </w:p>
        </w:tc>
        <w:tc>
          <w:tcPr>
            <w:tcW w:w="0" w:type="auto"/>
            <w:tcBorders>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61.27±2.66</w:t>
            </w:r>
            <w:r>
              <w:rPr>
                <w:rFonts w:ascii="Times New Roman" w:hAnsi="Times New Roman" w:cs="Times New Roman"/>
                <w:sz w:val="20"/>
                <w:szCs w:val="20"/>
                <w:vertAlign w:val="superscript"/>
              </w:rPr>
              <w:t>a</w:t>
            </w:r>
          </w:p>
        </w:tc>
        <w:tc>
          <w:tcPr>
            <w:tcW w:w="0" w:type="auto"/>
            <w:tcBorders>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37.29±2.12</w:t>
            </w:r>
            <w:r w:rsidRPr="00E455D9">
              <w:rPr>
                <w:rFonts w:ascii="Times New Roman" w:hAnsi="Times New Roman" w:cs="Times New Roman"/>
                <w:sz w:val="20"/>
                <w:szCs w:val="20"/>
                <w:vertAlign w:val="superscript"/>
              </w:rPr>
              <w:t>abc</w:t>
            </w:r>
          </w:p>
        </w:tc>
        <w:tc>
          <w:tcPr>
            <w:tcW w:w="0" w:type="auto"/>
            <w:tcBorders>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15.88±0.91</w:t>
            </w:r>
            <w:r w:rsidRPr="00E455D9">
              <w:rPr>
                <w:rFonts w:ascii="Times New Roman" w:hAnsi="Times New Roman" w:cs="Times New Roman"/>
                <w:sz w:val="20"/>
                <w:szCs w:val="20"/>
                <w:vertAlign w:val="superscript"/>
              </w:rPr>
              <w:t>ac</w:t>
            </w:r>
          </w:p>
        </w:tc>
        <w:tc>
          <w:tcPr>
            <w:tcW w:w="0" w:type="auto"/>
            <w:tcBorders>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7.65±0.71</w:t>
            </w:r>
            <w:r w:rsidRPr="00E455D9">
              <w:rPr>
                <w:rFonts w:ascii="Times New Roman" w:hAnsi="Times New Roman" w:cs="Times New Roman"/>
                <w:sz w:val="20"/>
                <w:szCs w:val="20"/>
                <w:vertAlign w:val="superscript"/>
              </w:rPr>
              <w:t>ab</w:t>
            </w:r>
          </w:p>
        </w:tc>
        <w:tc>
          <w:tcPr>
            <w:tcW w:w="0" w:type="auto"/>
            <w:tcBorders>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4.80±0.40</w:t>
            </w:r>
            <w:r w:rsidRPr="00E455D9">
              <w:rPr>
                <w:rFonts w:ascii="Times New Roman" w:hAnsi="Times New Roman" w:cs="Times New Roman"/>
                <w:sz w:val="20"/>
                <w:szCs w:val="20"/>
                <w:vertAlign w:val="superscript"/>
              </w:rPr>
              <w:t>ab</w:t>
            </w:r>
          </w:p>
        </w:tc>
        <w:tc>
          <w:tcPr>
            <w:tcW w:w="0" w:type="auto"/>
            <w:tcBorders>
              <w:left w:val="nil"/>
              <w:bottom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7.14±0.47</w:t>
            </w:r>
            <w:r w:rsidRPr="00E455D9">
              <w:rPr>
                <w:rFonts w:ascii="Times New Roman" w:hAnsi="Times New Roman" w:cs="Times New Roman"/>
                <w:sz w:val="20"/>
                <w:szCs w:val="20"/>
                <w:vertAlign w:val="superscript"/>
              </w:rPr>
              <w:t>ac</w:t>
            </w:r>
          </w:p>
        </w:tc>
      </w:tr>
      <w:tr w:rsidR="001D7686" w:rsidRPr="00E455D9" w:rsidTr="001D7686">
        <w:trPr>
          <w:trHeight w:val="20"/>
          <w:jc w:val="center"/>
        </w:trPr>
        <w:tc>
          <w:tcPr>
            <w:tcW w:w="0" w:type="auto"/>
            <w:tcBorders>
              <w:top w:val="nil"/>
              <w:bottom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Native chicken(n=10)</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39.55±2.70</w:t>
            </w:r>
            <w:r w:rsidRPr="00E455D9">
              <w:rPr>
                <w:rFonts w:ascii="Times New Roman" w:hAnsi="Times New Roman" w:cs="Times New Roman"/>
                <w:sz w:val="20"/>
                <w:szCs w:val="20"/>
                <w:vertAlign w:val="superscript"/>
              </w:rPr>
              <w:t>ba</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16.19±3.21</w:t>
            </w:r>
            <w:r w:rsidRPr="00E455D9">
              <w:rPr>
                <w:rFonts w:ascii="Times New Roman" w:hAnsi="Times New Roman" w:cs="Times New Roman"/>
                <w:sz w:val="20"/>
                <w:szCs w:val="20"/>
                <w:vertAlign w:val="superscript"/>
              </w:rPr>
              <w:t>abc</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17.31±4.48</w:t>
            </w:r>
            <w:r w:rsidRPr="00E455D9">
              <w:rPr>
                <w:rFonts w:ascii="Times New Roman" w:hAnsi="Times New Roman" w:cs="Times New Roman"/>
                <w:sz w:val="20"/>
                <w:szCs w:val="20"/>
                <w:vertAlign w:val="superscript"/>
              </w:rPr>
              <w:t>bc</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5.22±0.59</w:t>
            </w:r>
            <w:r w:rsidRPr="00E455D9">
              <w:rPr>
                <w:rFonts w:ascii="Times New Roman" w:hAnsi="Times New Roman" w:cs="Times New Roman"/>
                <w:sz w:val="20"/>
                <w:szCs w:val="20"/>
                <w:vertAlign w:val="superscript"/>
              </w:rPr>
              <w:t>bac</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2.25±0.39</w:t>
            </w:r>
            <w:r w:rsidRPr="00E455D9">
              <w:rPr>
                <w:rFonts w:ascii="Times New Roman" w:hAnsi="Times New Roman" w:cs="Times New Roman"/>
                <w:sz w:val="20"/>
                <w:szCs w:val="20"/>
                <w:vertAlign w:val="superscript"/>
              </w:rPr>
              <w:t>bac</w:t>
            </w:r>
          </w:p>
        </w:tc>
        <w:tc>
          <w:tcPr>
            <w:tcW w:w="0" w:type="auto"/>
            <w:tcBorders>
              <w:top w:val="nil"/>
              <w:left w:val="nil"/>
              <w:bottom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6.07±1.04</w:t>
            </w:r>
            <w:r w:rsidRPr="00E455D9">
              <w:rPr>
                <w:rFonts w:ascii="Times New Roman" w:hAnsi="Times New Roman" w:cs="Times New Roman"/>
                <w:sz w:val="20"/>
                <w:szCs w:val="20"/>
                <w:vertAlign w:val="superscript"/>
              </w:rPr>
              <w:t>bc</w:t>
            </w:r>
          </w:p>
        </w:tc>
      </w:tr>
      <w:tr w:rsidR="001D7686" w:rsidRPr="00E455D9" w:rsidTr="001D7686">
        <w:trPr>
          <w:trHeight w:val="20"/>
          <w:jc w:val="center"/>
        </w:trPr>
        <w:tc>
          <w:tcPr>
            <w:tcW w:w="0" w:type="auto"/>
            <w:tcBorders>
              <w:top w:val="nil"/>
              <w:bottom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Duck(n=10)</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65.30±6.65</w:t>
            </w:r>
            <w:r>
              <w:rPr>
                <w:rFonts w:ascii="Times New Roman" w:hAnsi="Times New Roman" w:cs="Times New Roman"/>
                <w:sz w:val="20"/>
                <w:szCs w:val="20"/>
                <w:vertAlign w:val="superscript"/>
              </w:rPr>
              <w:t>b</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30.03±5.83</w:t>
            </w:r>
            <w:r w:rsidRPr="00E455D9">
              <w:rPr>
                <w:rFonts w:ascii="Times New Roman" w:hAnsi="Times New Roman" w:cs="Times New Roman"/>
                <w:sz w:val="20"/>
                <w:szCs w:val="20"/>
                <w:vertAlign w:val="superscript"/>
              </w:rPr>
              <w:t>abc</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26.06±3.70</w:t>
            </w:r>
            <w:r w:rsidRPr="00E455D9">
              <w:rPr>
                <w:rFonts w:ascii="Times New Roman" w:hAnsi="Times New Roman" w:cs="Times New Roman"/>
                <w:sz w:val="20"/>
                <w:szCs w:val="20"/>
                <w:vertAlign w:val="superscript"/>
              </w:rPr>
              <w:t>cab</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8.46±1.02</w:t>
            </w:r>
            <w:r w:rsidRPr="00E455D9">
              <w:rPr>
                <w:rFonts w:ascii="Times New Roman" w:hAnsi="Times New Roman" w:cs="Times New Roman"/>
                <w:sz w:val="20"/>
                <w:szCs w:val="20"/>
                <w:vertAlign w:val="superscript"/>
              </w:rPr>
              <w:t>bc</w:t>
            </w:r>
          </w:p>
        </w:tc>
        <w:tc>
          <w:tcPr>
            <w:tcW w:w="0" w:type="auto"/>
            <w:tcBorders>
              <w:top w:val="nil"/>
              <w:left w:val="nil"/>
              <w:bottom w:val="nil"/>
              <w:right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4.40±0.75</w:t>
            </w:r>
            <w:r w:rsidRPr="00E455D9">
              <w:rPr>
                <w:rFonts w:ascii="Times New Roman" w:hAnsi="Times New Roman" w:cs="Times New Roman"/>
                <w:sz w:val="20"/>
                <w:szCs w:val="20"/>
                <w:vertAlign w:val="superscript"/>
              </w:rPr>
              <w:t>ca</w:t>
            </w:r>
          </w:p>
        </w:tc>
        <w:tc>
          <w:tcPr>
            <w:tcW w:w="0" w:type="auto"/>
            <w:tcBorders>
              <w:top w:val="nil"/>
              <w:left w:val="nil"/>
              <w:bottom w:val="nil"/>
            </w:tcBorders>
          </w:tcPr>
          <w:p w:rsidR="001D7686" w:rsidRPr="00E455D9" w:rsidRDefault="001D7686" w:rsidP="001D7686">
            <w:pPr>
              <w:contextualSpacing/>
              <w:jc w:val="center"/>
              <w:rPr>
                <w:rFonts w:ascii="Times New Roman" w:hAnsi="Times New Roman" w:cs="Times New Roman"/>
                <w:sz w:val="20"/>
                <w:szCs w:val="20"/>
                <w:vertAlign w:val="superscript"/>
              </w:rPr>
            </w:pPr>
            <w:r w:rsidRPr="00E455D9">
              <w:rPr>
                <w:rFonts w:ascii="Times New Roman" w:hAnsi="Times New Roman" w:cs="Times New Roman"/>
                <w:sz w:val="20"/>
                <w:szCs w:val="20"/>
              </w:rPr>
              <w:t>11.49±1.50</w:t>
            </w:r>
            <w:r w:rsidRPr="00E455D9">
              <w:rPr>
                <w:rFonts w:ascii="Times New Roman" w:hAnsi="Times New Roman" w:cs="Times New Roman"/>
                <w:sz w:val="20"/>
                <w:szCs w:val="20"/>
                <w:vertAlign w:val="superscript"/>
              </w:rPr>
              <w:t>cab</w:t>
            </w:r>
          </w:p>
        </w:tc>
      </w:tr>
      <w:tr w:rsidR="001D7686" w:rsidRPr="0068181E" w:rsidTr="001D7686">
        <w:trPr>
          <w:trHeight w:val="20"/>
          <w:jc w:val="center"/>
        </w:trPr>
        <w:tc>
          <w:tcPr>
            <w:tcW w:w="0" w:type="auto"/>
            <w:tcBorders>
              <w:top w:val="nil"/>
              <w:right w:val="nil"/>
            </w:tcBorders>
          </w:tcPr>
          <w:p w:rsidR="001D7686" w:rsidRPr="0068181E" w:rsidRDefault="001D7686" w:rsidP="001D7686">
            <w:pPr>
              <w:contextualSpacing/>
              <w:jc w:val="center"/>
              <w:rPr>
                <w:rFonts w:ascii="Times New Roman" w:hAnsi="Times New Roman" w:cs="Times New Roman"/>
                <w:i/>
                <w:sz w:val="24"/>
                <w:szCs w:val="24"/>
              </w:rPr>
            </w:pPr>
            <w:r w:rsidRPr="0068181E">
              <w:rPr>
                <w:rFonts w:ascii="Times New Roman" w:hAnsi="Times New Roman" w:cs="Times New Roman"/>
                <w:i/>
                <w:sz w:val="24"/>
                <w:szCs w:val="24"/>
              </w:rPr>
              <w:t>P-value</w:t>
            </w:r>
          </w:p>
        </w:tc>
        <w:tc>
          <w:tcPr>
            <w:tcW w:w="0" w:type="auto"/>
            <w:tcBorders>
              <w:top w:val="nil"/>
              <w:left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c>
          <w:tcPr>
            <w:tcW w:w="0" w:type="auto"/>
            <w:tcBorders>
              <w:top w:val="nil"/>
              <w:left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c>
          <w:tcPr>
            <w:tcW w:w="0" w:type="auto"/>
            <w:tcBorders>
              <w:top w:val="nil"/>
              <w:left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c>
          <w:tcPr>
            <w:tcW w:w="0" w:type="auto"/>
            <w:tcBorders>
              <w:top w:val="nil"/>
              <w:left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c>
          <w:tcPr>
            <w:tcW w:w="0" w:type="auto"/>
            <w:tcBorders>
              <w:top w:val="nil"/>
              <w:left w:val="nil"/>
              <w:righ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c>
          <w:tcPr>
            <w:tcW w:w="0" w:type="auto"/>
            <w:tcBorders>
              <w:top w:val="nil"/>
              <w:left w:val="nil"/>
            </w:tcBorders>
          </w:tcPr>
          <w:p w:rsidR="001D7686" w:rsidRPr="0068181E" w:rsidRDefault="001D7686" w:rsidP="001D7686">
            <w:pPr>
              <w:contextualSpacing/>
              <w:jc w:val="center"/>
              <w:rPr>
                <w:rFonts w:ascii="Times New Roman" w:hAnsi="Times New Roman" w:cs="Times New Roman"/>
                <w:sz w:val="24"/>
                <w:szCs w:val="24"/>
              </w:rPr>
            </w:pPr>
            <w:r w:rsidRPr="0068181E">
              <w:rPr>
                <w:rFonts w:ascii="Times New Roman" w:hAnsi="Times New Roman" w:cs="Times New Roman"/>
                <w:sz w:val="24"/>
                <w:szCs w:val="24"/>
              </w:rPr>
              <w:t>***</w:t>
            </w:r>
          </w:p>
        </w:tc>
      </w:tr>
    </w:tbl>
    <w:p w:rsidR="001D7686" w:rsidRPr="00636F35" w:rsidRDefault="001D7686" w:rsidP="001D7686">
      <w:pPr>
        <w:rPr>
          <w:rFonts w:ascii="Times New Roman" w:hAnsi="Times New Roman" w:cs="Times New Roman"/>
          <w:b/>
          <w:bCs/>
          <w:szCs w:val="22"/>
        </w:rPr>
      </w:pPr>
      <w:r w:rsidRPr="00636F35">
        <w:rPr>
          <w:rFonts w:ascii="Times New Roman" w:hAnsi="Times New Roman" w:cs="Times New Roman"/>
          <w:b/>
          <w:bCs/>
          <w:szCs w:val="22"/>
        </w:rPr>
        <w:t>The mean difference is significant at the 0.05 level</w:t>
      </w:r>
    </w:p>
    <w:p w:rsidR="001D7686" w:rsidRPr="00636F35" w:rsidRDefault="001D7686" w:rsidP="001D7686">
      <w:pPr>
        <w:spacing w:line="360" w:lineRule="auto"/>
        <w:jc w:val="both"/>
        <w:rPr>
          <w:rFonts w:ascii="Times New Roman" w:hAnsi="Times New Roman" w:cs="Times New Roman"/>
          <w:b/>
          <w:bCs/>
          <w:sz w:val="24"/>
          <w:szCs w:val="24"/>
        </w:rPr>
      </w:pPr>
      <w:r w:rsidRPr="00636F35">
        <w:rPr>
          <w:rFonts w:ascii="Times New Roman" w:hAnsi="Times New Roman" w:cs="Times New Roman"/>
          <w:b/>
          <w:bCs/>
          <w:sz w:val="19"/>
          <w:szCs w:val="19"/>
        </w:rPr>
        <w:t>Legends</w:t>
      </w:r>
      <w:r w:rsidRPr="00636F35">
        <w:rPr>
          <w:rFonts w:ascii="Times New Roman" w:hAnsi="Times New Roman" w:cs="Times New Roman"/>
          <w:sz w:val="19"/>
          <w:szCs w:val="19"/>
        </w:rPr>
        <w:t>: All values showed ME</w:t>
      </w:r>
      <w:r w:rsidRPr="00636F35">
        <w:rPr>
          <w:rFonts w:ascii="Times New Roman" w:eastAsia="MS Gothic" w:hAnsi="Times New Roman" w:cs="Times New Roman"/>
          <w:sz w:val="19"/>
          <w:szCs w:val="19"/>
        </w:rPr>
        <w:t xml:space="preserve">±SD of data and expressed in percentage. ME= Mean, SD= Standard Deviation. </w:t>
      </w:r>
      <w:r w:rsidRPr="00636F35">
        <w:rPr>
          <w:rFonts w:ascii="Times New Roman" w:hAnsi="Times New Roman" w:cs="Times New Roman"/>
          <w:sz w:val="19"/>
          <w:szCs w:val="19"/>
        </w:rPr>
        <w:t>Sig= Significance, *= Significant (P&lt; 0.05); **=Significant (p&lt; 0.01); ***=Significant (p&lt; 0.001); NS= Not signi</w:t>
      </w:r>
      <w:r>
        <w:rPr>
          <w:rFonts w:ascii="Times New Roman" w:hAnsi="Times New Roman" w:cs="Times New Roman"/>
          <w:sz w:val="19"/>
          <w:szCs w:val="19"/>
        </w:rPr>
        <w:t>ficant. Superscripts (a, b, c</w:t>
      </w:r>
      <w:r w:rsidRPr="00636F35">
        <w:rPr>
          <w:rFonts w:ascii="Times New Roman" w:hAnsi="Times New Roman" w:cs="Times New Roman"/>
          <w:sz w:val="19"/>
          <w:szCs w:val="19"/>
        </w:rPr>
        <w:t>) denotes significant difference (P&lt;0.05) between samples.</w:t>
      </w:r>
    </w:p>
    <w:p w:rsidR="001D7686" w:rsidRPr="00636F35" w:rsidRDefault="001D7686" w:rsidP="001D7686">
      <w:pPr>
        <w:spacing w:line="360" w:lineRule="auto"/>
        <w:jc w:val="both"/>
        <w:rPr>
          <w:rFonts w:ascii="Times New Roman" w:hAnsi="Times New Roman" w:cs="Times New Roman"/>
          <w:sz w:val="23"/>
          <w:szCs w:val="23"/>
        </w:rPr>
        <w:sectPr w:rsidR="001D7686" w:rsidRPr="00636F35" w:rsidSect="001D7686">
          <w:pgSz w:w="15840" w:h="12240" w:orient="landscape"/>
          <w:pgMar w:top="1440" w:right="1077" w:bottom="1440" w:left="2517" w:header="709" w:footer="709" w:gutter="0"/>
          <w:cols w:space="708"/>
          <w:docGrid w:linePitch="360"/>
        </w:sectPr>
      </w:pPr>
    </w:p>
    <w:p w:rsidR="001D7686" w:rsidRDefault="001D7686" w:rsidP="001D7686">
      <w:pPr>
        <w:pStyle w:val="Heading2"/>
        <w:rPr>
          <w:rFonts w:ascii="Times New Roman" w:hAnsi="Times New Roman" w:cs="Times New Roman"/>
          <w:b/>
          <w:bCs/>
          <w:color w:val="000000" w:themeColor="text1"/>
          <w:sz w:val="24"/>
          <w:szCs w:val="24"/>
        </w:rPr>
      </w:pPr>
      <w:bookmarkStart w:id="55" w:name="_Toc31194601"/>
      <w:r w:rsidRPr="007B3506">
        <w:rPr>
          <w:rFonts w:ascii="Times New Roman" w:hAnsi="Times New Roman" w:cs="Times New Roman"/>
          <w:b/>
          <w:bCs/>
          <w:color w:val="000000" w:themeColor="text1"/>
          <w:sz w:val="24"/>
          <w:szCs w:val="24"/>
        </w:rPr>
        <w:lastRenderedPageBreak/>
        <w:t>4.2 Nutritional composition of different poultry</w:t>
      </w:r>
      <w:bookmarkEnd w:id="55"/>
    </w:p>
    <w:p w:rsidR="00C648A1" w:rsidRDefault="00C648A1" w:rsidP="00C648A1">
      <w:pPr>
        <w:pStyle w:val="Heading3"/>
        <w:rPr>
          <w:rFonts w:ascii="Times New Roman" w:hAnsi="Times New Roman" w:cs="Times New Roman"/>
          <w:b/>
          <w:bCs/>
          <w:color w:val="000000" w:themeColor="text1"/>
          <w:szCs w:val="24"/>
        </w:rPr>
      </w:pPr>
      <w:r w:rsidRPr="007B3506">
        <w:rPr>
          <w:rFonts w:ascii="Times New Roman" w:hAnsi="Times New Roman" w:cs="Times New Roman"/>
          <w:b/>
          <w:bCs/>
          <w:color w:val="000000" w:themeColor="text1"/>
          <w:szCs w:val="24"/>
        </w:rPr>
        <w:t>4.2.1 Nutritional composition of layer egg</w:t>
      </w:r>
    </w:p>
    <w:p w:rsidR="00C648A1" w:rsidRDefault="00C648A1" w:rsidP="00C648A1">
      <w:pPr>
        <w:pStyle w:val="Heading3"/>
        <w:rPr>
          <w:rFonts w:asciiTheme="minorHAnsi" w:eastAsiaTheme="minorHAnsi" w:hAnsiTheme="minorHAnsi" w:cstheme="minorBidi"/>
          <w:color w:val="auto"/>
          <w:sz w:val="22"/>
          <w:szCs w:val="28"/>
        </w:rPr>
      </w:pPr>
    </w:p>
    <w:p w:rsidR="001D7686" w:rsidRPr="00C648A1" w:rsidRDefault="001D7686" w:rsidP="00C648A1">
      <w:pPr>
        <w:pStyle w:val="Heading3"/>
        <w:rPr>
          <w:rFonts w:ascii="Times New Roman" w:hAnsi="Times New Roman" w:cs="Times New Roman"/>
          <w:b/>
          <w:bCs/>
          <w:color w:val="000000" w:themeColor="text1"/>
          <w:szCs w:val="24"/>
        </w:rPr>
      </w:pPr>
      <w:r>
        <w:rPr>
          <w:noProof/>
          <w:lang w:bidi="ar-SA"/>
        </w:rPr>
        <w:drawing>
          <wp:anchor distT="0" distB="0" distL="114300" distR="114300" simplePos="0" relativeHeight="251718656" behindDoc="0" locked="0" layoutInCell="1" allowOverlap="1">
            <wp:simplePos x="0" y="0"/>
            <wp:positionH relativeFrom="column">
              <wp:posOffset>495300</wp:posOffset>
            </wp:positionH>
            <wp:positionV relativeFrom="paragraph">
              <wp:posOffset>-10795</wp:posOffset>
            </wp:positionV>
            <wp:extent cx="4572000" cy="2743200"/>
            <wp:effectExtent l="19050" t="0" r="19050" b="0"/>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D7686" w:rsidRPr="00DC56F0" w:rsidRDefault="001D7686" w:rsidP="00C648A1">
      <w:pPr>
        <w:jc w:val="center"/>
        <w:rPr>
          <w:rFonts w:ascii="Times New Roman" w:hAnsi="Times New Roman" w:cs="Times New Roman"/>
          <w:b/>
          <w:bCs/>
        </w:rPr>
      </w:pPr>
      <w:r w:rsidRPr="00DC56F0">
        <w:rPr>
          <w:rFonts w:ascii="Times New Roman" w:hAnsi="Times New Roman" w:cs="Times New Roman"/>
          <w:b/>
          <w:bCs/>
        </w:rPr>
        <w:t>Figure 4.1: Chemical analysis of commercial layer egg</w:t>
      </w:r>
    </w:p>
    <w:p w:rsidR="001D7686" w:rsidRPr="00EF0AD1" w:rsidRDefault="001D7686" w:rsidP="001D7686">
      <w:p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t>Above diagram showed the proximate analys</w:t>
      </w:r>
      <w:r>
        <w:rPr>
          <w:rFonts w:ascii="Times New Roman" w:hAnsi="Times New Roman" w:cs="Times New Roman"/>
          <w:sz w:val="24"/>
          <w:szCs w:val="24"/>
        </w:rPr>
        <w:t>es</w:t>
      </w:r>
      <w:r w:rsidRPr="00EF0AD1">
        <w:rPr>
          <w:rFonts w:ascii="Times New Roman" w:hAnsi="Times New Roman" w:cs="Times New Roman"/>
          <w:sz w:val="24"/>
          <w:szCs w:val="24"/>
        </w:rPr>
        <w:t xml:space="preserve"> of </w:t>
      </w:r>
      <w:r>
        <w:rPr>
          <w:rFonts w:ascii="Times New Roman" w:hAnsi="Times New Roman" w:cs="Times New Roman"/>
          <w:sz w:val="24"/>
          <w:szCs w:val="24"/>
        </w:rPr>
        <w:t xml:space="preserve">commercial </w:t>
      </w:r>
      <w:r w:rsidRPr="00EF0AD1">
        <w:rPr>
          <w:rFonts w:ascii="Times New Roman" w:hAnsi="Times New Roman" w:cs="Times New Roman"/>
          <w:sz w:val="24"/>
          <w:szCs w:val="24"/>
        </w:rPr>
        <w:t xml:space="preserve">layer </w:t>
      </w:r>
      <w:r>
        <w:rPr>
          <w:rFonts w:ascii="Times New Roman" w:hAnsi="Times New Roman" w:cs="Times New Roman"/>
          <w:sz w:val="24"/>
          <w:szCs w:val="24"/>
        </w:rPr>
        <w:t xml:space="preserve">chicken </w:t>
      </w:r>
      <w:r w:rsidRPr="00EF0AD1">
        <w:rPr>
          <w:rFonts w:ascii="Times New Roman" w:hAnsi="Times New Roman" w:cs="Times New Roman"/>
          <w:sz w:val="24"/>
          <w:szCs w:val="24"/>
        </w:rPr>
        <w:t>egg</w:t>
      </w:r>
      <w:r>
        <w:rPr>
          <w:rFonts w:ascii="Times New Roman" w:hAnsi="Times New Roman" w:cs="Times New Roman"/>
          <w:sz w:val="24"/>
          <w:szCs w:val="24"/>
        </w:rPr>
        <w:t>s</w:t>
      </w:r>
      <w:r w:rsidRPr="00EF0AD1">
        <w:rPr>
          <w:rFonts w:ascii="Times New Roman" w:hAnsi="Times New Roman" w:cs="Times New Roman"/>
          <w:sz w:val="24"/>
          <w:szCs w:val="24"/>
        </w:rPr>
        <w:t xml:space="preserve">. In layer </w:t>
      </w:r>
      <w:r>
        <w:rPr>
          <w:rFonts w:ascii="Times New Roman" w:hAnsi="Times New Roman" w:cs="Times New Roman"/>
          <w:sz w:val="24"/>
          <w:szCs w:val="24"/>
        </w:rPr>
        <w:t xml:space="preserve">chicken </w:t>
      </w:r>
      <w:r w:rsidRPr="00EF0AD1">
        <w:rPr>
          <w:rFonts w:ascii="Times New Roman" w:hAnsi="Times New Roman" w:cs="Times New Roman"/>
          <w:sz w:val="24"/>
          <w:szCs w:val="24"/>
        </w:rPr>
        <w:t>egg</w:t>
      </w:r>
      <w:r>
        <w:rPr>
          <w:rFonts w:ascii="Times New Roman" w:hAnsi="Times New Roman" w:cs="Times New Roman"/>
          <w:sz w:val="24"/>
          <w:szCs w:val="24"/>
        </w:rPr>
        <w:t xml:space="preserve">s,dried </w:t>
      </w:r>
      <w:r w:rsidRPr="00EF0AD1">
        <w:rPr>
          <w:rFonts w:ascii="Times New Roman" w:hAnsi="Times New Roman" w:cs="Times New Roman"/>
          <w:sz w:val="24"/>
          <w:szCs w:val="24"/>
        </w:rPr>
        <w:t>album</w:t>
      </w:r>
      <w:r>
        <w:rPr>
          <w:rFonts w:ascii="Times New Roman" w:hAnsi="Times New Roman" w:cs="Times New Roman"/>
          <w:sz w:val="24"/>
          <w:szCs w:val="24"/>
        </w:rPr>
        <w:t>e</w:t>
      </w:r>
      <w:r w:rsidRPr="00EF0AD1">
        <w:rPr>
          <w:rFonts w:ascii="Times New Roman" w:hAnsi="Times New Roman" w:cs="Times New Roman"/>
          <w:sz w:val="24"/>
          <w:szCs w:val="24"/>
        </w:rPr>
        <w:t>n contains more moisture than the yolk. Album</w:t>
      </w:r>
      <w:r>
        <w:rPr>
          <w:rFonts w:ascii="Times New Roman" w:hAnsi="Times New Roman" w:cs="Times New Roman"/>
          <w:sz w:val="24"/>
          <w:szCs w:val="24"/>
        </w:rPr>
        <w:t>e</w:t>
      </w:r>
      <w:r w:rsidRPr="00EF0AD1">
        <w:rPr>
          <w:rFonts w:ascii="Times New Roman" w:hAnsi="Times New Roman" w:cs="Times New Roman"/>
          <w:sz w:val="24"/>
          <w:szCs w:val="24"/>
        </w:rPr>
        <w:t xml:space="preserve">n had higher protein percentage </w:t>
      </w:r>
      <w:r>
        <w:rPr>
          <w:rFonts w:ascii="Times New Roman" w:hAnsi="Times New Roman" w:cs="Times New Roman"/>
          <w:sz w:val="24"/>
          <w:szCs w:val="24"/>
        </w:rPr>
        <w:t>(</w:t>
      </w:r>
      <w:r w:rsidRPr="00EF0AD1">
        <w:rPr>
          <w:rFonts w:ascii="Times New Roman" w:hAnsi="Times New Roman" w:cs="Times New Roman"/>
          <w:sz w:val="24"/>
          <w:szCs w:val="24"/>
        </w:rPr>
        <w:t>81.43%</w:t>
      </w:r>
      <w:r>
        <w:rPr>
          <w:rFonts w:ascii="Times New Roman" w:hAnsi="Times New Roman" w:cs="Times New Roman"/>
          <w:sz w:val="24"/>
          <w:szCs w:val="24"/>
        </w:rPr>
        <w:t xml:space="preserve">)as compared to </w:t>
      </w:r>
      <w:r w:rsidRPr="00EF0AD1">
        <w:rPr>
          <w:rFonts w:ascii="Times New Roman" w:hAnsi="Times New Roman" w:cs="Times New Roman"/>
          <w:sz w:val="24"/>
          <w:szCs w:val="24"/>
        </w:rPr>
        <w:t xml:space="preserve">yolk </w:t>
      </w:r>
      <w:r>
        <w:rPr>
          <w:rFonts w:ascii="Times New Roman" w:hAnsi="Times New Roman" w:cs="Times New Roman"/>
          <w:sz w:val="24"/>
          <w:szCs w:val="24"/>
        </w:rPr>
        <w:t>(</w:t>
      </w:r>
      <w:r w:rsidRPr="00EF0AD1">
        <w:rPr>
          <w:rFonts w:ascii="Times New Roman" w:hAnsi="Times New Roman" w:cs="Times New Roman"/>
          <w:sz w:val="24"/>
          <w:szCs w:val="24"/>
        </w:rPr>
        <w:t>36.52%</w:t>
      </w:r>
      <w:r>
        <w:rPr>
          <w:rFonts w:ascii="Times New Roman" w:hAnsi="Times New Roman" w:cs="Times New Roman"/>
          <w:sz w:val="24"/>
          <w:szCs w:val="24"/>
        </w:rPr>
        <w:t>)</w:t>
      </w:r>
      <w:r w:rsidRPr="00EF0A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EF0AD1">
        <w:rPr>
          <w:rFonts w:ascii="Times New Roman" w:hAnsi="Times New Roman" w:cs="Times New Roman"/>
          <w:sz w:val="24"/>
          <w:szCs w:val="24"/>
        </w:rPr>
        <w:t xml:space="preserve">yolk contains higher fat </w:t>
      </w:r>
      <w:r>
        <w:rPr>
          <w:rFonts w:ascii="Times New Roman" w:hAnsi="Times New Roman" w:cs="Times New Roman"/>
          <w:sz w:val="24"/>
          <w:szCs w:val="24"/>
        </w:rPr>
        <w:t>(</w:t>
      </w:r>
      <w:r w:rsidRPr="00EF0AD1">
        <w:rPr>
          <w:rFonts w:ascii="Times New Roman" w:hAnsi="Times New Roman" w:cs="Times New Roman"/>
          <w:sz w:val="24"/>
          <w:szCs w:val="24"/>
        </w:rPr>
        <w:t>51.93%</w:t>
      </w:r>
      <w:r>
        <w:rPr>
          <w:rFonts w:ascii="Times New Roman" w:hAnsi="Times New Roman" w:cs="Times New Roman"/>
          <w:sz w:val="24"/>
          <w:szCs w:val="24"/>
        </w:rPr>
        <w:t>)</w:t>
      </w:r>
      <w:r w:rsidRPr="00EF0AD1">
        <w:rPr>
          <w:rFonts w:ascii="Times New Roman" w:hAnsi="Times New Roman" w:cs="Times New Roman"/>
          <w:sz w:val="24"/>
          <w:szCs w:val="24"/>
        </w:rPr>
        <w:t xml:space="preserve"> whereas album</w:t>
      </w:r>
      <w:r>
        <w:rPr>
          <w:rFonts w:ascii="Times New Roman" w:hAnsi="Times New Roman" w:cs="Times New Roman"/>
          <w:sz w:val="24"/>
          <w:szCs w:val="24"/>
        </w:rPr>
        <w:t>e</w:t>
      </w:r>
      <w:r w:rsidRPr="00EF0AD1">
        <w:rPr>
          <w:rFonts w:ascii="Times New Roman" w:hAnsi="Times New Roman" w:cs="Times New Roman"/>
          <w:sz w:val="24"/>
          <w:szCs w:val="24"/>
        </w:rPr>
        <w:t xml:space="preserve">n had no fat content in it. </w:t>
      </w:r>
      <w:r>
        <w:rPr>
          <w:rFonts w:ascii="Times New Roman" w:hAnsi="Times New Roman" w:cs="Times New Roman"/>
          <w:sz w:val="24"/>
          <w:szCs w:val="24"/>
        </w:rPr>
        <w:t xml:space="preserve">Over all yolk contain </w:t>
      </w:r>
      <w:r w:rsidRPr="00EF0AD1">
        <w:rPr>
          <w:rFonts w:ascii="Times New Roman" w:hAnsi="Times New Roman" w:cs="Times New Roman"/>
          <w:sz w:val="24"/>
          <w:szCs w:val="24"/>
        </w:rPr>
        <w:t xml:space="preserve">more </w:t>
      </w:r>
      <w:r>
        <w:rPr>
          <w:rFonts w:ascii="Times New Roman" w:hAnsi="Times New Roman" w:cs="Times New Roman"/>
          <w:sz w:val="24"/>
          <w:szCs w:val="24"/>
        </w:rPr>
        <w:t>carbohydrate (</w:t>
      </w:r>
      <w:r w:rsidRPr="00EF0AD1">
        <w:rPr>
          <w:rFonts w:ascii="Times New Roman" w:hAnsi="Times New Roman" w:cs="Times New Roman"/>
          <w:sz w:val="24"/>
          <w:szCs w:val="24"/>
        </w:rPr>
        <w:t>4.44%</w:t>
      </w:r>
      <w:r>
        <w:rPr>
          <w:rFonts w:ascii="Times New Roman" w:hAnsi="Times New Roman" w:cs="Times New Roman"/>
          <w:sz w:val="24"/>
          <w:szCs w:val="24"/>
        </w:rPr>
        <w:t>) than albumen.Ash content found higher in albumen (</w:t>
      </w:r>
      <w:r w:rsidRPr="00EF0AD1">
        <w:rPr>
          <w:rFonts w:ascii="Times New Roman" w:hAnsi="Times New Roman" w:cs="Times New Roman"/>
          <w:sz w:val="24"/>
          <w:szCs w:val="24"/>
        </w:rPr>
        <w:t>4.46%</w:t>
      </w:r>
      <w:r>
        <w:rPr>
          <w:rFonts w:ascii="Times New Roman" w:hAnsi="Times New Roman" w:cs="Times New Roman"/>
          <w:sz w:val="24"/>
          <w:szCs w:val="24"/>
        </w:rPr>
        <w:t xml:space="preserve">) as compared to </w:t>
      </w:r>
      <w:r w:rsidRPr="00EF0AD1">
        <w:rPr>
          <w:rFonts w:ascii="Times New Roman" w:hAnsi="Times New Roman" w:cs="Times New Roman"/>
          <w:sz w:val="24"/>
          <w:szCs w:val="24"/>
        </w:rPr>
        <w:t xml:space="preserve">yolk </w:t>
      </w:r>
      <w:r>
        <w:rPr>
          <w:rFonts w:ascii="Times New Roman" w:hAnsi="Times New Roman" w:cs="Times New Roman"/>
          <w:sz w:val="24"/>
          <w:szCs w:val="24"/>
        </w:rPr>
        <w:t>(</w:t>
      </w:r>
      <w:r w:rsidRPr="00EF0AD1">
        <w:rPr>
          <w:rFonts w:ascii="Times New Roman" w:hAnsi="Times New Roman" w:cs="Times New Roman"/>
          <w:sz w:val="24"/>
          <w:szCs w:val="24"/>
        </w:rPr>
        <w:t>3.75%</w:t>
      </w:r>
      <w:r>
        <w:rPr>
          <w:rFonts w:ascii="Times New Roman" w:hAnsi="Times New Roman" w:cs="Times New Roman"/>
          <w:sz w:val="24"/>
          <w:szCs w:val="24"/>
        </w:rPr>
        <w:t>)</w:t>
      </w:r>
      <w:r w:rsidRPr="00EF0AD1">
        <w:rPr>
          <w:rFonts w:ascii="Times New Roman" w:hAnsi="Times New Roman" w:cs="Times New Roman"/>
          <w:sz w:val="24"/>
          <w:szCs w:val="24"/>
        </w:rPr>
        <w:t>.</w:t>
      </w:r>
      <w:r>
        <w:rPr>
          <w:rFonts w:ascii="Times New Roman" w:hAnsi="Times New Roman" w:cs="Times New Roman"/>
          <w:sz w:val="24"/>
          <w:szCs w:val="24"/>
        </w:rPr>
        <w:t xml:space="preserve"> There was no fibre in any part of dried commercial chicken eggs (Figure-</w:t>
      </w:r>
      <w:r w:rsidR="00C648A1">
        <w:rPr>
          <w:rFonts w:ascii="Times New Roman" w:hAnsi="Times New Roman" w:cs="Times New Roman"/>
          <w:sz w:val="24"/>
          <w:szCs w:val="24"/>
        </w:rPr>
        <w:t>4</w:t>
      </w:r>
      <w:r>
        <w:rPr>
          <w:rFonts w:ascii="Times New Roman" w:hAnsi="Times New Roman" w:cs="Times New Roman"/>
          <w:sz w:val="24"/>
          <w:szCs w:val="24"/>
        </w:rPr>
        <w:t>1).</w:t>
      </w:r>
    </w:p>
    <w:p w:rsidR="001D7686" w:rsidRPr="00DC56F0" w:rsidRDefault="001D7686" w:rsidP="001D7686">
      <w:pPr>
        <w:pStyle w:val="Heading3"/>
        <w:spacing w:line="360" w:lineRule="auto"/>
        <w:rPr>
          <w:rFonts w:ascii="Times New Roman" w:hAnsi="Times New Roman" w:cs="Times New Roman"/>
          <w:b/>
          <w:bCs/>
          <w:color w:val="000000" w:themeColor="text1"/>
        </w:rPr>
      </w:pPr>
      <w:bookmarkStart w:id="56" w:name="_Toc31194603"/>
      <w:r w:rsidRPr="00DC56F0">
        <w:rPr>
          <w:rFonts w:ascii="Times New Roman" w:hAnsi="Times New Roman" w:cs="Times New Roman"/>
          <w:b/>
          <w:bCs/>
          <w:color w:val="000000" w:themeColor="text1"/>
        </w:rPr>
        <w:t xml:space="preserve">4.2.2 Nutritional composition of Native </w:t>
      </w:r>
      <w:r>
        <w:rPr>
          <w:rFonts w:ascii="Times New Roman" w:hAnsi="Times New Roman" w:cs="Times New Roman"/>
          <w:b/>
          <w:bCs/>
          <w:color w:val="000000" w:themeColor="text1"/>
        </w:rPr>
        <w:t xml:space="preserve">chicken </w:t>
      </w:r>
      <w:r w:rsidRPr="00DC56F0">
        <w:rPr>
          <w:rFonts w:ascii="Times New Roman" w:hAnsi="Times New Roman" w:cs="Times New Roman"/>
          <w:b/>
          <w:bCs/>
          <w:color w:val="000000" w:themeColor="text1"/>
        </w:rPr>
        <w:t>egg (Deshi)</w:t>
      </w:r>
      <w:bookmarkEnd w:id="56"/>
    </w:p>
    <w:p w:rsidR="001D7686" w:rsidRPr="00DC56F0" w:rsidRDefault="001D7686" w:rsidP="001D7686">
      <w:pPr>
        <w:spacing w:line="360" w:lineRule="auto"/>
        <w:jc w:val="both"/>
        <w:rPr>
          <w:rFonts w:ascii="Times New Roman" w:hAnsi="Times New Roman" w:cs="Times New Roman"/>
          <w:color w:val="000000" w:themeColor="text1"/>
          <w:sz w:val="24"/>
          <w:szCs w:val="24"/>
        </w:rPr>
      </w:pPr>
      <w:r w:rsidRPr="00DC56F0">
        <w:rPr>
          <w:rFonts w:ascii="Times New Roman" w:hAnsi="Times New Roman" w:cs="Times New Roman"/>
          <w:color w:val="000000" w:themeColor="text1"/>
          <w:sz w:val="24"/>
          <w:szCs w:val="24"/>
        </w:rPr>
        <w:t xml:space="preserve">The proximate analysis of Native egg showed above diagram. Albumin portion contained higher moisture, protein and ash content than yolk portion. The higher and lower protein content found in albumin 84.58% and yolk 36.16% respectively. On the other hand yolk had higher fat percent 49.18% compared with albumin portion. Yolk also had higher CHO content 4.1% whereas albumin contain lower 2.17%. But in case of fiber content albumin contained more than yolk. </w:t>
      </w:r>
    </w:p>
    <w:p w:rsidR="001D7686" w:rsidRPr="00DC56F0" w:rsidRDefault="001D7686" w:rsidP="001D7686">
      <w:pPr>
        <w:spacing w:line="360" w:lineRule="auto"/>
        <w:rPr>
          <w:rFonts w:ascii="Times New Roman" w:hAnsi="Times New Roman" w:cs="Times New Roman"/>
          <w:b/>
          <w:bCs/>
          <w:color w:val="000000" w:themeColor="text1"/>
          <w:sz w:val="28"/>
        </w:rPr>
      </w:pPr>
    </w:p>
    <w:p w:rsidR="001D7686" w:rsidRDefault="001D7686" w:rsidP="001D7686">
      <w:pPr>
        <w:jc w:val="center"/>
        <w:rPr>
          <w:rFonts w:ascii="Times New Roman" w:hAnsi="Times New Roman" w:cs="Times New Roman"/>
          <w:b/>
          <w:bCs/>
          <w:sz w:val="28"/>
        </w:rPr>
      </w:pPr>
      <w:r>
        <w:rPr>
          <w:noProof/>
          <w:lang w:bidi="ar-SA"/>
        </w:rPr>
        <w:lastRenderedPageBreak/>
        <w:drawing>
          <wp:inline distT="0" distB="0" distL="0" distR="0">
            <wp:extent cx="4467225" cy="2600325"/>
            <wp:effectExtent l="19050" t="0" r="9525"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7686" w:rsidRPr="00DC56F0" w:rsidRDefault="001D7686" w:rsidP="001D7686">
      <w:pPr>
        <w:jc w:val="center"/>
        <w:rPr>
          <w:rFonts w:ascii="Times New Roman" w:hAnsi="Times New Roman" w:cs="Times New Roman"/>
          <w:b/>
          <w:bCs/>
          <w:sz w:val="24"/>
          <w:szCs w:val="24"/>
        </w:rPr>
      </w:pPr>
      <w:r w:rsidRPr="00DC56F0">
        <w:rPr>
          <w:rFonts w:ascii="Times New Roman" w:hAnsi="Times New Roman" w:cs="Times New Roman"/>
          <w:b/>
          <w:bCs/>
          <w:sz w:val="24"/>
          <w:szCs w:val="24"/>
        </w:rPr>
        <w:t xml:space="preserve">Figure 4.2: chemical analysis of Native </w:t>
      </w:r>
      <w:r>
        <w:rPr>
          <w:rFonts w:ascii="Times New Roman" w:hAnsi="Times New Roman" w:cs="Times New Roman"/>
          <w:b/>
          <w:bCs/>
          <w:sz w:val="24"/>
          <w:szCs w:val="24"/>
        </w:rPr>
        <w:t xml:space="preserve">chicken </w:t>
      </w:r>
      <w:r w:rsidRPr="00DC56F0">
        <w:rPr>
          <w:rFonts w:ascii="Times New Roman" w:hAnsi="Times New Roman" w:cs="Times New Roman"/>
          <w:b/>
          <w:bCs/>
          <w:sz w:val="24"/>
          <w:szCs w:val="24"/>
        </w:rPr>
        <w:t>egg (Deshi)</w:t>
      </w:r>
    </w:p>
    <w:p w:rsidR="001D7686" w:rsidRPr="00DC56F0" w:rsidRDefault="001D7686" w:rsidP="001D7686">
      <w:pPr>
        <w:pStyle w:val="Heading3"/>
        <w:rPr>
          <w:rFonts w:ascii="Times New Roman" w:hAnsi="Times New Roman" w:cs="Times New Roman"/>
          <w:b/>
          <w:bCs/>
          <w:color w:val="000000" w:themeColor="text1"/>
        </w:rPr>
      </w:pPr>
      <w:bookmarkStart w:id="57" w:name="_Toc31194604"/>
      <w:r w:rsidRPr="00DC56F0">
        <w:rPr>
          <w:rFonts w:ascii="Times New Roman" w:hAnsi="Times New Roman" w:cs="Times New Roman"/>
          <w:b/>
          <w:bCs/>
          <w:color w:val="000000" w:themeColor="text1"/>
        </w:rPr>
        <w:t>4.2.3 Nutritional composition of Duck egg</w:t>
      </w:r>
      <w:bookmarkEnd w:id="57"/>
    </w:p>
    <w:p w:rsidR="001D7686" w:rsidRDefault="001D7686" w:rsidP="001D7686">
      <w:pPr>
        <w:jc w:val="center"/>
        <w:rPr>
          <w:rFonts w:ascii="Times New Roman" w:hAnsi="Times New Roman" w:cs="Times New Roman"/>
          <w:b/>
          <w:bCs/>
          <w:sz w:val="28"/>
        </w:rPr>
      </w:pPr>
      <w:r>
        <w:rPr>
          <w:noProof/>
          <w:lang w:bidi="ar-SA"/>
        </w:rPr>
        <w:drawing>
          <wp:inline distT="0" distB="0" distL="0" distR="0">
            <wp:extent cx="4572000" cy="2743200"/>
            <wp:effectExtent l="19050" t="0" r="1905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7686" w:rsidRPr="004A120F" w:rsidRDefault="001D7686" w:rsidP="00525968">
      <w:pPr>
        <w:jc w:val="center"/>
        <w:rPr>
          <w:rFonts w:ascii="Times New Roman" w:hAnsi="Times New Roman" w:cs="Times New Roman"/>
          <w:b/>
          <w:bCs/>
          <w:sz w:val="24"/>
          <w:szCs w:val="24"/>
        </w:rPr>
      </w:pPr>
      <w:r w:rsidRPr="004A120F">
        <w:rPr>
          <w:rFonts w:ascii="Times New Roman" w:hAnsi="Times New Roman" w:cs="Times New Roman"/>
          <w:b/>
          <w:bCs/>
          <w:sz w:val="24"/>
          <w:szCs w:val="24"/>
        </w:rPr>
        <w:t>Figure 4.3: chemical analysis of Duck egg</w:t>
      </w:r>
    </w:p>
    <w:p w:rsidR="001D7686" w:rsidRPr="00EF0AD1" w:rsidRDefault="001D7686" w:rsidP="001D7686">
      <w:pPr>
        <w:spacing w:line="360" w:lineRule="auto"/>
        <w:jc w:val="both"/>
        <w:rPr>
          <w:rFonts w:ascii="Times New Roman" w:hAnsi="Times New Roman" w:cs="Times New Roman"/>
          <w:sz w:val="24"/>
          <w:szCs w:val="24"/>
        </w:rPr>
        <w:sectPr w:rsidR="001D7686" w:rsidRPr="00EF0AD1" w:rsidSect="001D7686">
          <w:pgSz w:w="12240" w:h="15840"/>
          <w:pgMar w:top="1440" w:right="1077" w:bottom="1440" w:left="2517" w:header="709" w:footer="709" w:gutter="0"/>
          <w:cols w:space="708"/>
          <w:docGrid w:linePitch="360"/>
        </w:sectPr>
      </w:pPr>
      <w:r w:rsidRPr="00EF0AD1">
        <w:rPr>
          <w:rFonts w:ascii="Times New Roman" w:hAnsi="Times New Roman" w:cs="Times New Roman"/>
          <w:sz w:val="24"/>
          <w:szCs w:val="24"/>
        </w:rPr>
        <w:t>The proximate analysis of duck egg showed in the diagram. In the analysis we found albumin portion contain higher moisture, protein, ash and CHO content. The higher value of moisture 8.87%, protein 81.84%, ash 4.71% and CHO 4.43% were found in albumin portion where yolk portion contain lower moisture 4.78%, protein 38.5%, ash 3.52% and CHO 1.28% respectively. But yolk portion contained higher fat content 51% whereas yolk contains only 0.15% fat. In case of fiber conten</w:t>
      </w:r>
      <w:r w:rsidR="00525968">
        <w:rPr>
          <w:rFonts w:ascii="Times New Roman" w:hAnsi="Times New Roman" w:cs="Times New Roman"/>
          <w:sz w:val="24"/>
          <w:szCs w:val="24"/>
        </w:rPr>
        <w:t xml:space="preserve">t both albumin and yolk </w:t>
      </w:r>
      <w:r w:rsidRPr="00EF0AD1">
        <w:rPr>
          <w:rFonts w:ascii="Times New Roman" w:hAnsi="Times New Roman" w:cs="Times New Roman"/>
          <w:sz w:val="24"/>
          <w:szCs w:val="24"/>
        </w:rPr>
        <w:t>contain</w:t>
      </w:r>
      <w:r w:rsidR="00525968">
        <w:rPr>
          <w:rFonts w:ascii="Times New Roman" w:hAnsi="Times New Roman" w:cs="Times New Roman"/>
          <w:sz w:val="24"/>
          <w:szCs w:val="24"/>
        </w:rPr>
        <w:t xml:space="preserve"> very little.</w:t>
      </w:r>
    </w:p>
    <w:p w:rsidR="001D7686" w:rsidRPr="00DC56F0" w:rsidRDefault="001D7686" w:rsidP="001D7686">
      <w:pPr>
        <w:pStyle w:val="Heading2"/>
        <w:spacing w:line="360" w:lineRule="auto"/>
        <w:rPr>
          <w:rFonts w:ascii="Times New Roman" w:hAnsi="Times New Roman" w:cs="Times New Roman"/>
          <w:b/>
          <w:bCs/>
          <w:color w:val="000000" w:themeColor="text1"/>
          <w:sz w:val="24"/>
          <w:szCs w:val="24"/>
        </w:rPr>
      </w:pPr>
      <w:bookmarkStart w:id="58" w:name="_Toc31194605"/>
      <w:r w:rsidRPr="00DC56F0">
        <w:rPr>
          <w:rFonts w:ascii="Times New Roman" w:hAnsi="Times New Roman" w:cs="Times New Roman"/>
          <w:b/>
          <w:bCs/>
          <w:color w:val="000000" w:themeColor="text1"/>
          <w:sz w:val="24"/>
          <w:szCs w:val="24"/>
        </w:rPr>
        <w:lastRenderedPageBreak/>
        <w:t xml:space="preserve">4.3 Mineral composition of different </w:t>
      </w:r>
      <w:r>
        <w:rPr>
          <w:rFonts w:ascii="Times New Roman" w:hAnsi="Times New Roman" w:cs="Times New Roman"/>
          <w:b/>
          <w:bCs/>
          <w:color w:val="000000" w:themeColor="text1"/>
          <w:sz w:val="24"/>
          <w:szCs w:val="24"/>
        </w:rPr>
        <w:t xml:space="preserve">types of </w:t>
      </w:r>
      <w:r w:rsidRPr="00DC56F0">
        <w:rPr>
          <w:rFonts w:ascii="Times New Roman" w:hAnsi="Times New Roman" w:cs="Times New Roman"/>
          <w:b/>
          <w:bCs/>
          <w:color w:val="000000" w:themeColor="text1"/>
          <w:sz w:val="24"/>
          <w:szCs w:val="24"/>
        </w:rPr>
        <w:t>poultry</w:t>
      </w:r>
      <w:bookmarkEnd w:id="58"/>
      <w:r>
        <w:rPr>
          <w:rFonts w:ascii="Times New Roman" w:hAnsi="Times New Roman" w:cs="Times New Roman"/>
          <w:b/>
          <w:bCs/>
          <w:color w:val="000000" w:themeColor="text1"/>
          <w:sz w:val="24"/>
          <w:szCs w:val="24"/>
        </w:rPr>
        <w:t xml:space="preserve"> egg</w:t>
      </w:r>
    </w:p>
    <w:p w:rsidR="001D7686" w:rsidRPr="00DC56F0" w:rsidRDefault="0013352F" w:rsidP="001D7686">
      <w:pPr>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4.2: M</w:t>
      </w:r>
      <w:r w:rsidR="001D7686" w:rsidRPr="00DC56F0">
        <w:rPr>
          <w:rFonts w:ascii="Times New Roman" w:hAnsi="Times New Roman" w:cs="Times New Roman"/>
          <w:b/>
          <w:bCs/>
          <w:color w:val="000000" w:themeColor="text1"/>
          <w:sz w:val="24"/>
          <w:szCs w:val="24"/>
        </w:rPr>
        <w:t xml:space="preserve">ineral composition of </w:t>
      </w:r>
      <w:r w:rsidR="001D7686">
        <w:rPr>
          <w:rFonts w:ascii="Times New Roman" w:hAnsi="Times New Roman" w:cs="Times New Roman"/>
          <w:b/>
          <w:bCs/>
          <w:color w:val="000000" w:themeColor="text1"/>
          <w:sz w:val="24"/>
          <w:szCs w:val="24"/>
        </w:rPr>
        <w:t xml:space="preserve">commercial </w:t>
      </w:r>
      <w:r w:rsidR="001D7686" w:rsidRPr="00DC56F0">
        <w:rPr>
          <w:rFonts w:ascii="Times New Roman" w:hAnsi="Times New Roman" w:cs="Times New Roman"/>
          <w:b/>
          <w:bCs/>
          <w:color w:val="000000" w:themeColor="text1"/>
          <w:sz w:val="24"/>
          <w:szCs w:val="24"/>
        </w:rPr>
        <w:t>layer</w:t>
      </w:r>
      <w:r w:rsidR="001D7686">
        <w:rPr>
          <w:rFonts w:ascii="Times New Roman" w:hAnsi="Times New Roman" w:cs="Times New Roman"/>
          <w:b/>
          <w:bCs/>
          <w:color w:val="000000" w:themeColor="text1"/>
          <w:sz w:val="24"/>
          <w:szCs w:val="24"/>
        </w:rPr>
        <w:t xml:space="preserve"> chicken</w:t>
      </w:r>
      <w:r w:rsidR="001D7686" w:rsidRPr="00DC56F0">
        <w:rPr>
          <w:rFonts w:ascii="Times New Roman" w:hAnsi="Times New Roman" w:cs="Times New Roman"/>
          <w:b/>
          <w:bCs/>
          <w:color w:val="000000" w:themeColor="text1"/>
          <w:sz w:val="24"/>
          <w:szCs w:val="24"/>
        </w:rPr>
        <w:t>, native</w:t>
      </w:r>
      <w:r w:rsidR="001D7686">
        <w:rPr>
          <w:rFonts w:ascii="Times New Roman" w:hAnsi="Times New Roman" w:cs="Times New Roman"/>
          <w:b/>
          <w:bCs/>
          <w:color w:val="000000" w:themeColor="text1"/>
          <w:sz w:val="24"/>
          <w:szCs w:val="24"/>
        </w:rPr>
        <w:t xml:space="preserve"> chicken</w:t>
      </w:r>
      <w:r w:rsidR="001D7686" w:rsidRPr="00DC56F0">
        <w:rPr>
          <w:rFonts w:ascii="Times New Roman" w:hAnsi="Times New Roman" w:cs="Times New Roman"/>
          <w:b/>
          <w:bCs/>
          <w:color w:val="000000" w:themeColor="text1"/>
          <w:sz w:val="24"/>
          <w:szCs w:val="24"/>
        </w:rPr>
        <w:t xml:space="preserve"> and duck egg</w:t>
      </w:r>
    </w:p>
    <w:tbl>
      <w:tblPr>
        <w:tblStyle w:val="TableGrid"/>
        <w:tblpPr w:leftFromText="180" w:rightFromText="180" w:vertAnchor="text" w:horzAnchor="margin" w:tblpY="189"/>
        <w:tblW w:w="5000" w:type="pct"/>
        <w:tblBorders>
          <w:left w:val="none" w:sz="0" w:space="0" w:color="auto"/>
          <w:right w:val="none" w:sz="0" w:space="0" w:color="auto"/>
          <w:insideH w:val="none" w:sz="0" w:space="0" w:color="auto"/>
          <w:insideV w:val="none" w:sz="0" w:space="0" w:color="auto"/>
        </w:tblBorders>
        <w:tblLook w:val="04A0"/>
      </w:tblPr>
      <w:tblGrid>
        <w:gridCol w:w="3140"/>
        <w:gridCol w:w="735"/>
        <w:gridCol w:w="735"/>
        <w:gridCol w:w="735"/>
        <w:gridCol w:w="735"/>
        <w:gridCol w:w="735"/>
        <w:gridCol w:w="846"/>
        <w:gridCol w:w="736"/>
        <w:gridCol w:w="796"/>
        <w:gridCol w:w="846"/>
        <w:gridCol w:w="736"/>
        <w:gridCol w:w="846"/>
        <w:gridCol w:w="841"/>
      </w:tblGrid>
      <w:tr w:rsidR="001D7686" w:rsidRPr="00EF0AD1" w:rsidTr="001D7686">
        <w:trPr>
          <w:trHeight w:val="404"/>
        </w:trPr>
        <w:tc>
          <w:tcPr>
            <w:tcW w:w="1262" w:type="pct"/>
            <w:vMerge w:val="restart"/>
            <w:tcBorders>
              <w:top w:val="single" w:sz="4" w:space="0" w:color="auto"/>
              <w:bottom w:val="single" w:sz="4" w:space="0" w:color="auto"/>
            </w:tcBorders>
          </w:tcPr>
          <w:p w:rsidR="001D7686" w:rsidRPr="004A2AC6" w:rsidRDefault="001D7686" w:rsidP="001D7686">
            <w:pPr>
              <w:spacing w:line="360" w:lineRule="auto"/>
              <w:jc w:val="both"/>
              <w:rPr>
                <w:rFonts w:ascii="Times New Roman" w:hAnsi="Times New Roman" w:cs="Times New Roman"/>
                <w:b/>
                <w:bCs/>
                <w:szCs w:val="22"/>
              </w:rPr>
            </w:pPr>
            <w:r w:rsidRPr="004A2AC6">
              <w:rPr>
                <w:rFonts w:ascii="Times New Roman" w:hAnsi="Times New Roman" w:cs="Times New Roman"/>
                <w:b/>
                <w:szCs w:val="22"/>
              </w:rPr>
              <w:t>Types of eggs</w:t>
            </w:r>
          </w:p>
        </w:tc>
        <w:tc>
          <w:tcPr>
            <w:tcW w:w="3738" w:type="pct"/>
            <w:gridSpan w:val="12"/>
            <w:tcBorders>
              <w:top w:val="single" w:sz="4" w:space="0" w:color="auto"/>
              <w:bottom w:val="single" w:sz="4" w:space="0" w:color="auto"/>
            </w:tcBorders>
          </w:tcPr>
          <w:p w:rsidR="001D7686" w:rsidRPr="004A2AC6" w:rsidRDefault="001D7686" w:rsidP="001D7686">
            <w:pPr>
              <w:spacing w:line="360" w:lineRule="auto"/>
              <w:jc w:val="center"/>
              <w:rPr>
                <w:rFonts w:ascii="Times New Roman" w:hAnsi="Times New Roman" w:cs="Times New Roman"/>
                <w:b/>
                <w:szCs w:val="22"/>
              </w:rPr>
            </w:pPr>
            <w:r w:rsidRPr="004A2AC6">
              <w:rPr>
                <w:rFonts w:ascii="Times New Roman" w:hAnsi="Times New Roman" w:cs="Times New Roman"/>
                <w:b/>
                <w:szCs w:val="22"/>
              </w:rPr>
              <w:t>Mineral contents (mg/gm)</w:t>
            </w:r>
          </w:p>
        </w:tc>
      </w:tr>
      <w:tr w:rsidR="001D7686" w:rsidRPr="00EF0AD1" w:rsidTr="001D7686">
        <w:trPr>
          <w:trHeight w:val="404"/>
        </w:trPr>
        <w:tc>
          <w:tcPr>
            <w:tcW w:w="1262" w:type="pct"/>
            <w:vMerge/>
            <w:tcBorders>
              <w:top w:val="single" w:sz="4" w:space="0" w:color="auto"/>
            </w:tcBorders>
          </w:tcPr>
          <w:p w:rsidR="001D7686" w:rsidRPr="004A2AC6" w:rsidRDefault="001D7686" w:rsidP="001D7686">
            <w:pPr>
              <w:spacing w:line="360" w:lineRule="auto"/>
              <w:jc w:val="both"/>
              <w:rPr>
                <w:rFonts w:ascii="Times New Roman" w:hAnsi="Times New Roman" w:cs="Times New Roman"/>
                <w:b/>
                <w:bCs/>
                <w:szCs w:val="22"/>
              </w:rPr>
            </w:pPr>
          </w:p>
        </w:tc>
        <w:tc>
          <w:tcPr>
            <w:tcW w:w="1825" w:type="pct"/>
            <w:gridSpan w:val="6"/>
            <w:tcBorders>
              <w:top w:val="single" w:sz="4" w:space="0" w:color="auto"/>
              <w:bottom w:val="single" w:sz="4" w:space="0" w:color="auto"/>
              <w:right w:val="single" w:sz="4" w:space="0" w:color="auto"/>
            </w:tcBorders>
          </w:tcPr>
          <w:p w:rsidR="001D7686" w:rsidRPr="004A2AC6" w:rsidRDefault="001D7686" w:rsidP="001D7686">
            <w:pPr>
              <w:spacing w:line="360" w:lineRule="auto"/>
              <w:jc w:val="center"/>
              <w:rPr>
                <w:rFonts w:ascii="Times New Roman" w:hAnsi="Times New Roman" w:cs="Times New Roman"/>
                <w:b/>
                <w:szCs w:val="22"/>
              </w:rPr>
            </w:pPr>
            <w:r w:rsidRPr="004A2AC6">
              <w:rPr>
                <w:rFonts w:ascii="Times New Roman" w:hAnsi="Times New Roman" w:cs="Times New Roman"/>
                <w:b/>
                <w:szCs w:val="22"/>
              </w:rPr>
              <w:t>Albumin</w:t>
            </w:r>
          </w:p>
        </w:tc>
        <w:tc>
          <w:tcPr>
            <w:tcW w:w="1913" w:type="pct"/>
            <w:gridSpan w:val="6"/>
            <w:tcBorders>
              <w:top w:val="single" w:sz="4" w:space="0" w:color="auto"/>
              <w:left w:val="single" w:sz="4" w:space="0" w:color="auto"/>
              <w:bottom w:val="single" w:sz="4" w:space="0" w:color="auto"/>
            </w:tcBorders>
          </w:tcPr>
          <w:p w:rsidR="001D7686" w:rsidRPr="004A2AC6" w:rsidRDefault="001D7686" w:rsidP="001D7686">
            <w:pPr>
              <w:spacing w:line="360" w:lineRule="auto"/>
              <w:jc w:val="center"/>
              <w:rPr>
                <w:rFonts w:ascii="Times New Roman" w:hAnsi="Times New Roman" w:cs="Times New Roman"/>
                <w:b/>
                <w:szCs w:val="22"/>
              </w:rPr>
            </w:pPr>
            <w:r w:rsidRPr="004A2AC6">
              <w:rPr>
                <w:rFonts w:ascii="Times New Roman" w:hAnsi="Times New Roman" w:cs="Times New Roman"/>
                <w:b/>
                <w:szCs w:val="22"/>
              </w:rPr>
              <w:t>Yolk</w:t>
            </w:r>
          </w:p>
        </w:tc>
      </w:tr>
      <w:tr w:rsidR="001D7686" w:rsidRPr="00EF0AD1" w:rsidTr="001D7686">
        <w:trPr>
          <w:trHeight w:val="404"/>
        </w:trPr>
        <w:tc>
          <w:tcPr>
            <w:tcW w:w="1262" w:type="pct"/>
            <w:vMerge/>
          </w:tcPr>
          <w:p w:rsidR="001D7686" w:rsidRPr="004A2AC6" w:rsidRDefault="001D7686" w:rsidP="001D7686">
            <w:pPr>
              <w:spacing w:line="360" w:lineRule="auto"/>
              <w:jc w:val="both"/>
              <w:rPr>
                <w:rFonts w:ascii="Times New Roman" w:hAnsi="Times New Roman" w:cs="Times New Roman"/>
                <w:b/>
                <w:bCs/>
                <w:szCs w:val="22"/>
              </w:rPr>
            </w:pP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Ca</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Mg</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P</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K</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Cl</w:t>
            </w:r>
          </w:p>
        </w:tc>
        <w:tc>
          <w:tcPr>
            <w:tcW w:w="341" w:type="pct"/>
            <w:tcBorders>
              <w:top w:val="single" w:sz="4" w:space="0" w:color="auto"/>
              <w:right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Iron</w:t>
            </w:r>
          </w:p>
        </w:tc>
        <w:tc>
          <w:tcPr>
            <w:tcW w:w="297" w:type="pct"/>
            <w:tcBorders>
              <w:top w:val="single" w:sz="4" w:space="0" w:color="auto"/>
              <w:left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Ca</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Mg</w:t>
            </w:r>
          </w:p>
        </w:tc>
        <w:tc>
          <w:tcPr>
            <w:tcW w:w="341"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P</w:t>
            </w:r>
          </w:p>
        </w:tc>
        <w:tc>
          <w:tcPr>
            <w:tcW w:w="297"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K</w:t>
            </w:r>
          </w:p>
        </w:tc>
        <w:tc>
          <w:tcPr>
            <w:tcW w:w="341"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Cl</w:t>
            </w:r>
          </w:p>
        </w:tc>
        <w:tc>
          <w:tcPr>
            <w:tcW w:w="341" w:type="pct"/>
            <w:tcBorders>
              <w:top w:val="single" w:sz="4" w:space="0" w:color="auto"/>
            </w:tcBorders>
          </w:tcPr>
          <w:p w:rsidR="001D7686" w:rsidRPr="004A2AC6" w:rsidRDefault="001D7686" w:rsidP="001D7686">
            <w:pPr>
              <w:spacing w:line="360" w:lineRule="auto"/>
              <w:jc w:val="both"/>
              <w:rPr>
                <w:rFonts w:ascii="Times New Roman" w:hAnsi="Times New Roman" w:cs="Times New Roman"/>
                <w:b/>
                <w:szCs w:val="22"/>
              </w:rPr>
            </w:pPr>
            <w:r w:rsidRPr="004A2AC6">
              <w:rPr>
                <w:rFonts w:ascii="Times New Roman" w:hAnsi="Times New Roman" w:cs="Times New Roman"/>
                <w:b/>
                <w:szCs w:val="22"/>
              </w:rPr>
              <w:t>Iron</w:t>
            </w:r>
          </w:p>
        </w:tc>
      </w:tr>
      <w:tr w:rsidR="001D7686" w:rsidRPr="00EF0AD1" w:rsidTr="001D7686">
        <w:trPr>
          <w:trHeight w:val="427"/>
        </w:trPr>
        <w:tc>
          <w:tcPr>
            <w:tcW w:w="1262" w:type="pct"/>
          </w:tcPr>
          <w:p w:rsidR="001D7686" w:rsidRPr="004A2AC6" w:rsidRDefault="001D7686" w:rsidP="001D7686">
            <w:pPr>
              <w:spacing w:line="360" w:lineRule="auto"/>
              <w:jc w:val="both"/>
              <w:rPr>
                <w:rFonts w:ascii="Times New Roman" w:hAnsi="Times New Roman" w:cs="Times New Roman"/>
                <w:szCs w:val="22"/>
              </w:rPr>
            </w:pPr>
            <w:r>
              <w:rPr>
                <w:rFonts w:ascii="Times New Roman" w:hAnsi="Times New Roman" w:cs="Times New Roman"/>
                <w:szCs w:val="22"/>
              </w:rPr>
              <w:t>Commercial layer chicken(n=5</w:t>
            </w:r>
            <w:r w:rsidRPr="004A2AC6">
              <w:rPr>
                <w:rFonts w:ascii="Times New Roman" w:hAnsi="Times New Roman" w:cs="Times New Roman"/>
                <w:szCs w:val="22"/>
              </w:rPr>
              <w:t xml:space="preserve">) </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2.78±</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1.38</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0.94±</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0.16</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6.10±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2.65</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1.00±</w:t>
            </w:r>
          </w:p>
          <w:p w:rsidR="001D7686" w:rsidRPr="002A27E8"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0.07</w:t>
            </w:r>
            <w:r>
              <w:rPr>
                <w:rFonts w:ascii="Times New Roman" w:hAnsi="Times New Roman" w:cs="Times New Roman"/>
                <w:szCs w:val="22"/>
                <w:vertAlign w:val="superscript"/>
              </w:rPr>
              <w:t>ab</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8.93±</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7.08</w:t>
            </w:r>
          </w:p>
        </w:tc>
        <w:tc>
          <w:tcPr>
            <w:tcW w:w="341" w:type="pct"/>
            <w:tcBorders>
              <w:righ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0.002±</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0.001</w:t>
            </w:r>
          </w:p>
        </w:tc>
        <w:tc>
          <w:tcPr>
            <w:tcW w:w="297" w:type="pct"/>
            <w:tcBorders>
              <w:lef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3.38±</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0.96</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0.32±</w:t>
            </w:r>
          </w:p>
          <w:p w:rsidR="001D7686" w:rsidRPr="002A27E8"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0.10</w:t>
            </w:r>
            <w:r>
              <w:rPr>
                <w:rFonts w:ascii="Times New Roman" w:hAnsi="Times New Roman" w:cs="Times New Roman"/>
                <w:szCs w:val="22"/>
                <w:vertAlign w:val="superscript"/>
              </w:rPr>
              <w:t>ab</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11.16±</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1.11</w:t>
            </w:r>
            <w:r>
              <w:rPr>
                <w:rFonts w:ascii="Times New Roman" w:hAnsi="Times New Roman" w:cs="Times New Roman"/>
                <w:szCs w:val="22"/>
                <w:vertAlign w:val="superscript"/>
              </w:rPr>
              <w:t>abc</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2.22±</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0.72</w:t>
            </w:r>
            <w:r>
              <w:rPr>
                <w:rFonts w:ascii="Times New Roman" w:hAnsi="Times New Roman" w:cs="Times New Roman"/>
                <w:szCs w:val="22"/>
                <w:vertAlign w:val="superscript"/>
              </w:rPr>
              <w:t>ab</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5.09±</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2.92</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0.002±</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0.001</w:t>
            </w:r>
          </w:p>
        </w:tc>
      </w:tr>
      <w:tr w:rsidR="001D7686" w:rsidRPr="00EF0AD1" w:rsidTr="001D7686">
        <w:trPr>
          <w:trHeight w:val="404"/>
        </w:trPr>
        <w:tc>
          <w:tcPr>
            <w:tcW w:w="1262"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Native chicken(n=5)</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2.87±</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0.85</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1.30±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0.40</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6.26±</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1.54</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2.48±</w:t>
            </w:r>
          </w:p>
          <w:p w:rsidR="001D7686" w:rsidRPr="002A27E8"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0.77</w:t>
            </w:r>
            <w:r>
              <w:rPr>
                <w:rFonts w:ascii="Times New Roman" w:hAnsi="Times New Roman" w:cs="Times New Roman"/>
                <w:szCs w:val="22"/>
                <w:vertAlign w:val="superscript"/>
              </w:rPr>
              <w:t>ab</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3.96±</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0.76</w:t>
            </w:r>
          </w:p>
        </w:tc>
        <w:tc>
          <w:tcPr>
            <w:tcW w:w="341" w:type="pct"/>
            <w:tcBorders>
              <w:righ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0.001±</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0.007</w:t>
            </w:r>
          </w:p>
        </w:tc>
        <w:tc>
          <w:tcPr>
            <w:tcW w:w="297" w:type="pct"/>
            <w:tcBorders>
              <w:lef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3.17±</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2.01</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0.62±</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0.19</w:t>
            </w:r>
            <w:r>
              <w:rPr>
                <w:rFonts w:ascii="Times New Roman" w:hAnsi="Times New Roman" w:cs="Times New Roman"/>
                <w:szCs w:val="22"/>
                <w:vertAlign w:val="superscript"/>
              </w:rPr>
              <w:t>abc</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17.78±</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1.66</w:t>
            </w:r>
            <w:r>
              <w:rPr>
                <w:rFonts w:ascii="Times New Roman" w:hAnsi="Times New Roman" w:cs="Times New Roman"/>
                <w:szCs w:val="22"/>
                <w:vertAlign w:val="superscript"/>
              </w:rPr>
              <w:t>ab</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4.28±</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0.67</w:t>
            </w:r>
            <w:r>
              <w:rPr>
                <w:rFonts w:ascii="Times New Roman" w:hAnsi="Times New Roman" w:cs="Times New Roman"/>
                <w:szCs w:val="22"/>
                <w:vertAlign w:val="superscript"/>
              </w:rPr>
              <w:t>ab</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5.95±</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1.35</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0.006±</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0.003</w:t>
            </w:r>
          </w:p>
        </w:tc>
      </w:tr>
      <w:tr w:rsidR="001D7686" w:rsidRPr="00EF0AD1" w:rsidTr="001D7686">
        <w:trPr>
          <w:trHeight w:val="404"/>
        </w:trPr>
        <w:tc>
          <w:tcPr>
            <w:tcW w:w="1262"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 xml:space="preserve">Duck(n=5) </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2.30±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1.50</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0.70±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0.41</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3.00±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0.29</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1.80±</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0.58</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5.45±</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2.55</w:t>
            </w:r>
          </w:p>
        </w:tc>
        <w:tc>
          <w:tcPr>
            <w:tcW w:w="341" w:type="pct"/>
            <w:tcBorders>
              <w:righ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0.002±</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0.001</w:t>
            </w:r>
          </w:p>
        </w:tc>
        <w:tc>
          <w:tcPr>
            <w:tcW w:w="297" w:type="pct"/>
            <w:tcBorders>
              <w:lef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3.24±</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1.32</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0.22±</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0.10</w:t>
            </w:r>
            <w:r>
              <w:rPr>
                <w:rFonts w:ascii="Times New Roman" w:hAnsi="Times New Roman" w:cs="Times New Roman"/>
                <w:szCs w:val="22"/>
                <w:vertAlign w:val="superscript"/>
              </w:rPr>
              <w:t>bc</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16.78±</w:t>
            </w:r>
          </w:p>
          <w:p w:rsidR="001D7686" w:rsidRPr="007E388B" w:rsidRDefault="001D7686" w:rsidP="001D7686">
            <w:pPr>
              <w:spacing w:line="360" w:lineRule="auto"/>
              <w:jc w:val="both"/>
              <w:rPr>
                <w:rFonts w:ascii="Times New Roman" w:hAnsi="Times New Roman" w:cs="Times New Roman"/>
                <w:szCs w:val="22"/>
                <w:vertAlign w:val="superscript"/>
              </w:rPr>
            </w:pPr>
            <w:r w:rsidRPr="004A2AC6">
              <w:rPr>
                <w:rFonts w:ascii="Times New Roman" w:hAnsi="Times New Roman" w:cs="Times New Roman"/>
                <w:szCs w:val="22"/>
              </w:rPr>
              <w:t>3.50</w:t>
            </w:r>
            <w:r>
              <w:rPr>
                <w:rFonts w:ascii="Times New Roman" w:hAnsi="Times New Roman" w:cs="Times New Roman"/>
                <w:szCs w:val="22"/>
                <w:vertAlign w:val="superscript"/>
              </w:rPr>
              <w:t>ac</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3.18±</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0.96</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36.37±</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33.74</w:t>
            </w:r>
          </w:p>
        </w:tc>
        <w:tc>
          <w:tcPr>
            <w:tcW w:w="341"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0.007±</w:t>
            </w:r>
          </w:p>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0.012</w:t>
            </w:r>
          </w:p>
        </w:tc>
      </w:tr>
      <w:tr w:rsidR="001D7686" w:rsidRPr="00EF0AD1" w:rsidTr="001D7686">
        <w:trPr>
          <w:trHeight w:val="404"/>
        </w:trPr>
        <w:tc>
          <w:tcPr>
            <w:tcW w:w="1262" w:type="pct"/>
          </w:tcPr>
          <w:p w:rsidR="001D7686" w:rsidRPr="004A2AC6" w:rsidRDefault="001D7686" w:rsidP="001D7686">
            <w:pPr>
              <w:spacing w:line="360" w:lineRule="auto"/>
              <w:jc w:val="both"/>
              <w:rPr>
                <w:rFonts w:ascii="Times New Roman" w:hAnsi="Times New Roman" w:cs="Times New Roman"/>
                <w:b/>
                <w:i/>
                <w:szCs w:val="22"/>
              </w:rPr>
            </w:pPr>
            <w:r w:rsidRPr="004A2AC6">
              <w:rPr>
                <w:rFonts w:ascii="Times New Roman" w:hAnsi="Times New Roman" w:cs="Times New Roman"/>
                <w:b/>
                <w:i/>
                <w:szCs w:val="22"/>
              </w:rPr>
              <w:t>P-value</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w:t>
            </w:r>
          </w:p>
        </w:tc>
        <w:tc>
          <w:tcPr>
            <w:tcW w:w="297" w:type="pct"/>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 xml:space="preserve">   NS</w:t>
            </w:r>
          </w:p>
        </w:tc>
        <w:tc>
          <w:tcPr>
            <w:tcW w:w="341" w:type="pct"/>
            <w:tcBorders>
              <w:right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c>
          <w:tcPr>
            <w:tcW w:w="297" w:type="pct"/>
            <w:tcBorders>
              <w:left w:val="single" w:sz="4" w:space="0" w:color="auto"/>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c>
          <w:tcPr>
            <w:tcW w:w="297" w:type="pct"/>
            <w:tcBorders>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w:t>
            </w:r>
          </w:p>
        </w:tc>
        <w:tc>
          <w:tcPr>
            <w:tcW w:w="341" w:type="pct"/>
            <w:tcBorders>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w:t>
            </w:r>
          </w:p>
        </w:tc>
        <w:tc>
          <w:tcPr>
            <w:tcW w:w="297" w:type="pct"/>
            <w:tcBorders>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w:t>
            </w:r>
          </w:p>
        </w:tc>
        <w:tc>
          <w:tcPr>
            <w:tcW w:w="341" w:type="pct"/>
            <w:tcBorders>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w:t>
            </w:r>
          </w:p>
        </w:tc>
        <w:tc>
          <w:tcPr>
            <w:tcW w:w="341" w:type="pct"/>
            <w:tcBorders>
              <w:bottom w:val="single" w:sz="4" w:space="0" w:color="auto"/>
            </w:tcBorders>
          </w:tcPr>
          <w:p w:rsidR="001D7686" w:rsidRPr="004A2AC6" w:rsidRDefault="001D7686" w:rsidP="001D7686">
            <w:pPr>
              <w:spacing w:line="360" w:lineRule="auto"/>
              <w:jc w:val="both"/>
              <w:rPr>
                <w:rFonts w:ascii="Times New Roman" w:hAnsi="Times New Roman" w:cs="Times New Roman"/>
                <w:szCs w:val="22"/>
              </w:rPr>
            </w:pPr>
            <w:r w:rsidRPr="004A2AC6">
              <w:rPr>
                <w:rFonts w:ascii="Times New Roman" w:hAnsi="Times New Roman" w:cs="Times New Roman"/>
                <w:szCs w:val="22"/>
              </w:rPr>
              <w:t>NS</w:t>
            </w:r>
          </w:p>
        </w:tc>
      </w:tr>
    </w:tbl>
    <w:p w:rsidR="001D7686" w:rsidRPr="000B4AB1" w:rsidRDefault="001D7686" w:rsidP="001D7686">
      <w:pPr>
        <w:jc w:val="both"/>
        <w:rPr>
          <w:rFonts w:ascii="Times New Roman" w:hAnsi="Times New Roman" w:cs="Times New Roman"/>
          <w:b/>
          <w:bCs/>
          <w:sz w:val="24"/>
          <w:szCs w:val="24"/>
        </w:rPr>
      </w:pPr>
      <w:r w:rsidRPr="000B4AB1">
        <w:rPr>
          <w:rFonts w:ascii="Times New Roman" w:hAnsi="Times New Roman" w:cs="Times New Roman"/>
          <w:b/>
          <w:bCs/>
          <w:sz w:val="24"/>
          <w:szCs w:val="24"/>
        </w:rPr>
        <w:t>The mean difference is significant at the 0.05 level</w:t>
      </w:r>
    </w:p>
    <w:p w:rsidR="001D7686" w:rsidRPr="000B4AB1" w:rsidRDefault="001D7686" w:rsidP="001D7686">
      <w:pPr>
        <w:jc w:val="both"/>
        <w:rPr>
          <w:rFonts w:ascii="Times New Roman" w:hAnsi="Times New Roman" w:cs="Times New Roman"/>
          <w:b/>
          <w:bCs/>
          <w:sz w:val="24"/>
          <w:szCs w:val="24"/>
        </w:rPr>
      </w:pPr>
      <w:r w:rsidRPr="000B4AB1">
        <w:rPr>
          <w:rFonts w:ascii="Times New Roman" w:hAnsi="Times New Roman" w:cs="Times New Roman"/>
          <w:b/>
          <w:bCs/>
          <w:sz w:val="24"/>
          <w:szCs w:val="24"/>
        </w:rPr>
        <w:t>Legends</w:t>
      </w:r>
      <w:r w:rsidRPr="000B4AB1">
        <w:rPr>
          <w:rFonts w:ascii="Times New Roman" w:hAnsi="Times New Roman" w:cs="Times New Roman"/>
          <w:sz w:val="24"/>
          <w:szCs w:val="24"/>
        </w:rPr>
        <w:t>: All values showed ME</w:t>
      </w:r>
      <w:r w:rsidRPr="000B4AB1">
        <w:rPr>
          <w:rFonts w:ascii="Times New Roman" w:eastAsia="MS Gothic" w:hAnsi="Times New Roman" w:cs="Times New Roman"/>
          <w:sz w:val="24"/>
          <w:szCs w:val="24"/>
        </w:rPr>
        <w:t xml:space="preserve">±SD of data and expressed in percentage. ME= Mean, SD= Standard Deviation. </w:t>
      </w:r>
      <w:r w:rsidRPr="000B4AB1">
        <w:rPr>
          <w:rFonts w:ascii="Times New Roman" w:hAnsi="Times New Roman" w:cs="Times New Roman"/>
          <w:sz w:val="24"/>
          <w:szCs w:val="24"/>
        </w:rPr>
        <w:t>Sig= Significance, *= Significant (P&lt; 0.05); **=Significant (p&lt; 0.01); ***=Significant (p&lt; 0.001); NS= Not signi</w:t>
      </w:r>
      <w:r>
        <w:rPr>
          <w:rFonts w:ascii="Times New Roman" w:hAnsi="Times New Roman" w:cs="Times New Roman"/>
          <w:sz w:val="24"/>
          <w:szCs w:val="24"/>
        </w:rPr>
        <w:t>ficant. Superscripts (a, b, c</w:t>
      </w:r>
      <w:r w:rsidRPr="000B4AB1">
        <w:rPr>
          <w:rFonts w:ascii="Times New Roman" w:hAnsi="Times New Roman" w:cs="Times New Roman"/>
          <w:sz w:val="24"/>
          <w:szCs w:val="24"/>
        </w:rPr>
        <w:t>) denotes significant difference (P&lt;0.05) between samples.</w:t>
      </w:r>
    </w:p>
    <w:p w:rsidR="001D7686" w:rsidRPr="00CB40E3" w:rsidRDefault="001D7686" w:rsidP="001D7686">
      <w:pPr>
        <w:jc w:val="both"/>
        <w:rPr>
          <w:rFonts w:ascii="Times New Roman" w:hAnsi="Times New Roman" w:cs="Times New Roman"/>
          <w:b/>
          <w:bCs/>
          <w:sz w:val="28"/>
        </w:rPr>
      </w:pPr>
    </w:p>
    <w:p w:rsidR="001D7686" w:rsidRDefault="001D7686" w:rsidP="001D7686">
      <w:pPr>
        <w:jc w:val="both"/>
      </w:pPr>
    </w:p>
    <w:p w:rsidR="001D7686" w:rsidRDefault="001D7686" w:rsidP="001D7686">
      <w:pPr>
        <w:jc w:val="both"/>
      </w:pPr>
    </w:p>
    <w:p w:rsidR="001D7686" w:rsidRDefault="001D7686" w:rsidP="001D7686">
      <w:pPr>
        <w:jc w:val="both"/>
        <w:sectPr w:rsidR="001D7686" w:rsidSect="001D7686">
          <w:pgSz w:w="15840" w:h="12240" w:orient="landscape"/>
          <w:pgMar w:top="1440" w:right="1077" w:bottom="1440" w:left="2517" w:header="709" w:footer="709" w:gutter="0"/>
          <w:cols w:space="708"/>
          <w:docGrid w:linePitch="360"/>
        </w:sectPr>
      </w:pPr>
    </w:p>
    <w:p w:rsidR="001D7686" w:rsidRDefault="001D7686" w:rsidP="001D7686">
      <w:pPr>
        <w:spacing w:line="360" w:lineRule="auto"/>
        <w:jc w:val="both"/>
        <w:rPr>
          <w:rFonts w:ascii="Times New Roman" w:hAnsi="Times New Roman" w:cs="Times New Roman"/>
          <w:sz w:val="24"/>
          <w:szCs w:val="24"/>
        </w:rPr>
      </w:pPr>
      <w:r w:rsidRPr="00EF0AD1">
        <w:rPr>
          <w:rFonts w:ascii="Times New Roman" w:hAnsi="Times New Roman" w:cs="Times New Roman"/>
          <w:sz w:val="24"/>
          <w:szCs w:val="24"/>
        </w:rPr>
        <w:lastRenderedPageBreak/>
        <w:t xml:space="preserve">The mineral content of different poultry </w:t>
      </w:r>
      <w:r>
        <w:rPr>
          <w:rFonts w:ascii="Times New Roman" w:hAnsi="Times New Roman" w:cs="Times New Roman"/>
          <w:sz w:val="24"/>
          <w:szCs w:val="24"/>
        </w:rPr>
        <w:t xml:space="preserve">eggs is </w:t>
      </w:r>
      <w:r w:rsidRPr="00EF0AD1">
        <w:rPr>
          <w:rFonts w:ascii="Times New Roman" w:hAnsi="Times New Roman" w:cs="Times New Roman"/>
          <w:sz w:val="24"/>
          <w:szCs w:val="24"/>
        </w:rPr>
        <w:t>show</w:t>
      </w:r>
      <w:r>
        <w:rPr>
          <w:rFonts w:ascii="Times New Roman" w:hAnsi="Times New Roman" w:cs="Times New Roman"/>
          <w:sz w:val="24"/>
          <w:szCs w:val="24"/>
        </w:rPr>
        <w:t>n</w:t>
      </w:r>
      <w:r w:rsidRPr="00EF0AD1">
        <w:rPr>
          <w:rFonts w:ascii="Times New Roman" w:hAnsi="Times New Roman" w:cs="Times New Roman"/>
          <w:sz w:val="24"/>
          <w:szCs w:val="24"/>
        </w:rPr>
        <w:t xml:space="preserve"> in the table</w:t>
      </w:r>
      <w:r>
        <w:rPr>
          <w:rFonts w:ascii="Times New Roman" w:hAnsi="Times New Roman" w:cs="Times New Roman"/>
          <w:sz w:val="24"/>
          <w:szCs w:val="24"/>
        </w:rPr>
        <w:t xml:space="preserve"> 4.2</w:t>
      </w:r>
      <w:r w:rsidRPr="00EF0AD1">
        <w:rPr>
          <w:rFonts w:ascii="Times New Roman" w:hAnsi="Times New Roman" w:cs="Times New Roman"/>
          <w:sz w:val="24"/>
          <w:szCs w:val="24"/>
        </w:rPr>
        <w:t xml:space="preserve">. </w:t>
      </w:r>
      <w:r>
        <w:rPr>
          <w:rFonts w:ascii="Times New Roman" w:hAnsi="Times New Roman" w:cs="Times New Roman"/>
          <w:sz w:val="24"/>
          <w:szCs w:val="24"/>
        </w:rPr>
        <w:t xml:space="preserve">In dried albumen part, potassium content showed significant difference among the commercial layer chicken, native chicken, and duck eggs. Potassium content found higher in native chicken eggs, than ducks and commercial layer chicken, respectively. However, the remaining mineral contents including calcium, magnesium, phosphorus, chloride and iron were not differed significantly among them. </w:t>
      </w:r>
    </w:p>
    <w:p w:rsidR="001D7686" w:rsidRPr="00EF0AD1" w:rsidDel="00D01774" w:rsidRDefault="001D7686" w:rsidP="001D76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Contents of Mg, K, P and Cl were found significantly different among different types of dried egg yolk. Magnesium, potassium, phosphorus were found higher in native chickens egg yolk than other poultry eggs. However, the chloride content found higher in ducks egg yolk.  </w:t>
      </w:r>
    </w:p>
    <w:p w:rsidR="001D7686" w:rsidRDefault="001D7686" w:rsidP="001D7686">
      <w:pPr>
        <w:spacing w:line="240" w:lineRule="auto"/>
        <w:jc w:val="both"/>
        <w:rPr>
          <w:rFonts w:ascii="Times New Roman" w:hAnsi="Times New Roman" w:cs="Times New Roman"/>
          <w:b/>
          <w:bCs/>
          <w:sz w:val="24"/>
          <w:szCs w:val="24"/>
        </w:rPr>
      </w:pPr>
    </w:p>
    <w:p w:rsidR="001D7686" w:rsidRPr="00DC56F0" w:rsidRDefault="001D7686" w:rsidP="001D7686">
      <w:pPr>
        <w:pStyle w:val="Heading2"/>
        <w:rPr>
          <w:rFonts w:ascii="Times New Roman" w:hAnsi="Times New Roman" w:cs="Times New Roman"/>
          <w:b/>
          <w:bCs/>
          <w:color w:val="000000" w:themeColor="text1"/>
          <w:sz w:val="24"/>
          <w:szCs w:val="24"/>
        </w:rPr>
      </w:pPr>
      <w:bookmarkStart w:id="59" w:name="_Toc31194606"/>
      <w:r w:rsidRPr="00DC56F0">
        <w:rPr>
          <w:rFonts w:ascii="Times New Roman" w:hAnsi="Times New Roman" w:cs="Times New Roman"/>
          <w:b/>
          <w:bCs/>
          <w:color w:val="000000" w:themeColor="text1"/>
          <w:sz w:val="24"/>
          <w:szCs w:val="24"/>
        </w:rPr>
        <w:t>4.4 Vitamin E in different poultry egg yolk</w:t>
      </w:r>
      <w:bookmarkEnd w:id="59"/>
    </w:p>
    <w:p w:rsidR="001D7686" w:rsidRDefault="001D7686" w:rsidP="001D7686">
      <w:pPr>
        <w:spacing w:line="240" w:lineRule="auto"/>
        <w:jc w:val="both"/>
        <w:rPr>
          <w:rFonts w:ascii="Times New Roman" w:hAnsi="Times New Roman" w:cs="Times New Roman"/>
          <w:b/>
          <w:bCs/>
          <w:sz w:val="24"/>
          <w:szCs w:val="24"/>
        </w:rPr>
      </w:pPr>
    </w:p>
    <w:p w:rsidR="001D7686" w:rsidRPr="00EF0AD1" w:rsidRDefault="001D7686" w:rsidP="001D7686">
      <w:pPr>
        <w:spacing w:line="240" w:lineRule="auto"/>
        <w:jc w:val="both"/>
        <w:rPr>
          <w:rFonts w:ascii="Times New Roman" w:hAnsi="Times New Roman" w:cs="Times New Roman"/>
          <w:b/>
          <w:bCs/>
          <w:sz w:val="24"/>
          <w:szCs w:val="24"/>
        </w:rPr>
      </w:pPr>
      <w:r w:rsidRPr="00EF0AD1">
        <w:rPr>
          <w:rFonts w:ascii="Times New Roman" w:hAnsi="Times New Roman" w:cs="Times New Roman"/>
          <w:b/>
          <w:bCs/>
          <w:sz w:val="24"/>
          <w:szCs w:val="24"/>
        </w:rPr>
        <w:t>Table</w:t>
      </w:r>
      <w:r w:rsidR="00525968">
        <w:rPr>
          <w:rFonts w:ascii="Times New Roman" w:hAnsi="Times New Roman" w:cs="Times New Roman"/>
          <w:b/>
          <w:bCs/>
          <w:sz w:val="24"/>
          <w:szCs w:val="24"/>
        </w:rPr>
        <w:t>4.3</w:t>
      </w:r>
      <w:r w:rsidRPr="00EF0AD1">
        <w:rPr>
          <w:rFonts w:ascii="Times New Roman" w:hAnsi="Times New Roman" w:cs="Times New Roman"/>
          <w:b/>
          <w:bCs/>
          <w:sz w:val="24"/>
          <w:szCs w:val="24"/>
        </w:rPr>
        <w:t>: Vitamin E content</w:t>
      </w:r>
    </w:p>
    <w:tbl>
      <w:tblPr>
        <w:tblStyle w:val="TableGrid"/>
        <w:tblW w:w="5000" w:type="pct"/>
        <w:tblBorders>
          <w:right w:val="none" w:sz="0" w:space="0" w:color="auto"/>
        </w:tblBorders>
        <w:tblLook w:val="04A0"/>
      </w:tblPr>
      <w:tblGrid>
        <w:gridCol w:w="3455"/>
        <w:gridCol w:w="1951"/>
        <w:gridCol w:w="3456"/>
      </w:tblGrid>
      <w:tr w:rsidR="001D7686" w:rsidRPr="00EF0AD1" w:rsidTr="001D7686">
        <w:trPr>
          <w:trHeight w:val="288"/>
        </w:trPr>
        <w:tc>
          <w:tcPr>
            <w:tcW w:w="1949" w:type="pct"/>
            <w:tcBorders>
              <w:left w:val="nil"/>
              <w:bottom w:val="single" w:sz="4" w:space="0" w:color="auto"/>
              <w:right w:val="nil"/>
            </w:tcBorders>
          </w:tcPr>
          <w:p w:rsidR="001D7686" w:rsidRPr="00C6449B" w:rsidRDefault="001D7686" w:rsidP="001D7686">
            <w:pPr>
              <w:jc w:val="both"/>
              <w:rPr>
                <w:rFonts w:ascii="Times New Roman" w:hAnsi="Times New Roman" w:cs="Times New Roman"/>
                <w:b/>
                <w:sz w:val="24"/>
                <w:szCs w:val="24"/>
              </w:rPr>
            </w:pPr>
            <w:r w:rsidRPr="00C6449B">
              <w:rPr>
                <w:rFonts w:ascii="Times New Roman" w:hAnsi="Times New Roman" w:cs="Times New Roman"/>
                <w:b/>
                <w:sz w:val="24"/>
                <w:szCs w:val="24"/>
              </w:rPr>
              <w:t>Types of egg</w:t>
            </w:r>
          </w:p>
        </w:tc>
        <w:tc>
          <w:tcPr>
            <w:tcW w:w="1101" w:type="pct"/>
            <w:tcBorders>
              <w:left w:val="nil"/>
              <w:bottom w:val="single" w:sz="4" w:space="0" w:color="auto"/>
              <w:right w:val="nil"/>
            </w:tcBorders>
          </w:tcPr>
          <w:p w:rsidR="001D7686" w:rsidRPr="00C6449B" w:rsidRDefault="001D7686" w:rsidP="001D7686">
            <w:pPr>
              <w:jc w:val="center"/>
              <w:rPr>
                <w:rFonts w:ascii="Times New Roman" w:hAnsi="Times New Roman" w:cs="Times New Roman"/>
                <w:b/>
                <w:sz w:val="24"/>
                <w:szCs w:val="24"/>
              </w:rPr>
            </w:pPr>
            <w:r w:rsidRPr="00C6449B">
              <w:rPr>
                <w:rFonts w:ascii="Times New Roman" w:hAnsi="Times New Roman" w:cs="Times New Roman"/>
                <w:b/>
                <w:sz w:val="24"/>
                <w:szCs w:val="24"/>
              </w:rPr>
              <w:t>Vitamin E (IU)</w:t>
            </w:r>
          </w:p>
        </w:tc>
        <w:tc>
          <w:tcPr>
            <w:tcW w:w="1950" w:type="pct"/>
            <w:tcBorders>
              <w:left w:val="nil"/>
            </w:tcBorders>
          </w:tcPr>
          <w:p w:rsidR="001D7686" w:rsidRPr="005C4D0E" w:rsidRDefault="001D7686" w:rsidP="001D7686">
            <w:pPr>
              <w:jc w:val="center"/>
              <w:rPr>
                <w:rFonts w:ascii="Times New Roman" w:hAnsi="Times New Roman" w:cs="Times New Roman"/>
                <w:b/>
                <w:i/>
                <w:iCs/>
                <w:sz w:val="24"/>
                <w:szCs w:val="24"/>
              </w:rPr>
            </w:pPr>
            <w:r w:rsidRPr="005C4D0E">
              <w:rPr>
                <w:rFonts w:ascii="Times New Roman" w:hAnsi="Times New Roman" w:cs="Times New Roman"/>
                <w:b/>
                <w:i/>
                <w:iCs/>
                <w:sz w:val="24"/>
                <w:szCs w:val="24"/>
              </w:rPr>
              <w:t>P-value</w:t>
            </w:r>
          </w:p>
        </w:tc>
      </w:tr>
      <w:tr w:rsidR="001D7686" w:rsidRPr="00EF0AD1" w:rsidTr="001D7686">
        <w:trPr>
          <w:trHeight w:val="288"/>
        </w:trPr>
        <w:tc>
          <w:tcPr>
            <w:tcW w:w="1949" w:type="pct"/>
            <w:tcBorders>
              <w:top w:val="single" w:sz="4" w:space="0" w:color="auto"/>
              <w:left w:val="nil"/>
              <w:bottom w:val="nil"/>
              <w:right w:val="nil"/>
            </w:tcBorders>
          </w:tcPr>
          <w:p w:rsidR="001D7686" w:rsidRPr="00EF0AD1" w:rsidRDefault="001D7686" w:rsidP="001D7686">
            <w:pPr>
              <w:jc w:val="both"/>
              <w:rPr>
                <w:rFonts w:ascii="Times New Roman" w:hAnsi="Times New Roman" w:cs="Times New Roman"/>
                <w:sz w:val="24"/>
                <w:szCs w:val="24"/>
              </w:rPr>
            </w:pPr>
            <w:r>
              <w:rPr>
                <w:rFonts w:ascii="Times New Roman" w:hAnsi="Times New Roman" w:cs="Times New Roman"/>
                <w:sz w:val="24"/>
                <w:szCs w:val="24"/>
              </w:rPr>
              <w:t>Commercial chicken(n=5)</w:t>
            </w:r>
          </w:p>
        </w:tc>
        <w:tc>
          <w:tcPr>
            <w:tcW w:w="1101" w:type="pct"/>
            <w:tcBorders>
              <w:top w:val="single" w:sz="4" w:space="0" w:color="auto"/>
              <w:left w:val="nil"/>
              <w:bottom w:val="nil"/>
              <w:right w:val="nil"/>
            </w:tcBorders>
          </w:tcPr>
          <w:p w:rsidR="001D7686" w:rsidRPr="00EF0AD1" w:rsidRDefault="001D7686" w:rsidP="001D7686">
            <w:pPr>
              <w:jc w:val="center"/>
              <w:rPr>
                <w:rFonts w:ascii="Times New Roman" w:hAnsi="Times New Roman" w:cs="Times New Roman"/>
                <w:sz w:val="24"/>
                <w:szCs w:val="24"/>
              </w:rPr>
            </w:pPr>
            <w:r w:rsidRPr="00EF0AD1">
              <w:rPr>
                <w:rFonts w:ascii="Times New Roman" w:hAnsi="Times New Roman" w:cs="Times New Roman"/>
                <w:sz w:val="24"/>
                <w:szCs w:val="24"/>
              </w:rPr>
              <w:t>8.26±.21</w:t>
            </w:r>
          </w:p>
        </w:tc>
        <w:tc>
          <w:tcPr>
            <w:tcW w:w="1950" w:type="pct"/>
            <w:vMerge w:val="restart"/>
            <w:tcBorders>
              <w:left w:val="nil"/>
            </w:tcBorders>
          </w:tcPr>
          <w:p w:rsidR="001D7686" w:rsidRPr="00EF0AD1" w:rsidRDefault="001D7686" w:rsidP="001D7686">
            <w:pPr>
              <w:jc w:val="center"/>
              <w:rPr>
                <w:rFonts w:ascii="Times New Roman" w:hAnsi="Times New Roman" w:cs="Times New Roman"/>
                <w:sz w:val="24"/>
                <w:szCs w:val="24"/>
              </w:rPr>
            </w:pPr>
          </w:p>
          <w:p w:rsidR="001D7686" w:rsidRPr="00EF0AD1" w:rsidRDefault="001D7686" w:rsidP="001D7686">
            <w:pPr>
              <w:jc w:val="center"/>
              <w:rPr>
                <w:rFonts w:ascii="Times New Roman" w:hAnsi="Times New Roman" w:cs="Times New Roman"/>
                <w:sz w:val="24"/>
                <w:szCs w:val="24"/>
              </w:rPr>
            </w:pPr>
            <w:r>
              <w:rPr>
                <w:rFonts w:ascii="Times New Roman" w:hAnsi="Times New Roman" w:cs="Times New Roman"/>
                <w:sz w:val="24"/>
                <w:szCs w:val="24"/>
              </w:rPr>
              <w:t>0</w:t>
            </w:r>
            <w:r w:rsidRPr="00EF0AD1">
              <w:rPr>
                <w:rFonts w:ascii="Times New Roman" w:hAnsi="Times New Roman" w:cs="Times New Roman"/>
                <w:sz w:val="24"/>
                <w:szCs w:val="24"/>
              </w:rPr>
              <w:t>.401</w:t>
            </w:r>
          </w:p>
        </w:tc>
      </w:tr>
      <w:tr w:rsidR="001D7686" w:rsidRPr="00EF0AD1" w:rsidTr="001D7686">
        <w:trPr>
          <w:trHeight w:val="288"/>
        </w:trPr>
        <w:tc>
          <w:tcPr>
            <w:tcW w:w="1949" w:type="pct"/>
            <w:tcBorders>
              <w:top w:val="nil"/>
              <w:left w:val="nil"/>
              <w:bottom w:val="nil"/>
              <w:right w:val="nil"/>
            </w:tcBorders>
          </w:tcPr>
          <w:p w:rsidR="001D7686" w:rsidRPr="00EF0AD1" w:rsidRDefault="001D7686" w:rsidP="001D7686">
            <w:pPr>
              <w:jc w:val="both"/>
              <w:rPr>
                <w:rFonts w:ascii="Times New Roman" w:hAnsi="Times New Roman" w:cs="Times New Roman"/>
                <w:sz w:val="24"/>
                <w:szCs w:val="24"/>
              </w:rPr>
            </w:pPr>
            <w:r w:rsidRPr="00EF0AD1">
              <w:rPr>
                <w:rFonts w:ascii="Times New Roman" w:hAnsi="Times New Roman" w:cs="Times New Roman"/>
                <w:sz w:val="24"/>
                <w:szCs w:val="24"/>
              </w:rPr>
              <w:t xml:space="preserve">Native </w:t>
            </w:r>
            <w:r>
              <w:rPr>
                <w:rFonts w:ascii="Times New Roman" w:hAnsi="Times New Roman" w:cs="Times New Roman"/>
                <w:sz w:val="24"/>
                <w:szCs w:val="24"/>
              </w:rPr>
              <w:t xml:space="preserve">chicken(n=5) </w:t>
            </w:r>
          </w:p>
        </w:tc>
        <w:tc>
          <w:tcPr>
            <w:tcW w:w="1101" w:type="pct"/>
            <w:tcBorders>
              <w:top w:val="nil"/>
              <w:left w:val="nil"/>
              <w:bottom w:val="nil"/>
              <w:right w:val="nil"/>
            </w:tcBorders>
          </w:tcPr>
          <w:p w:rsidR="001D7686" w:rsidRPr="00EF0AD1" w:rsidRDefault="001D7686" w:rsidP="001D7686">
            <w:pPr>
              <w:jc w:val="center"/>
              <w:rPr>
                <w:rFonts w:ascii="Times New Roman" w:hAnsi="Times New Roman" w:cs="Times New Roman"/>
                <w:sz w:val="24"/>
                <w:szCs w:val="24"/>
              </w:rPr>
            </w:pPr>
            <w:r w:rsidRPr="00EF0AD1">
              <w:rPr>
                <w:rFonts w:ascii="Times New Roman" w:hAnsi="Times New Roman" w:cs="Times New Roman"/>
                <w:sz w:val="24"/>
                <w:szCs w:val="24"/>
              </w:rPr>
              <w:t>8.19±.26</w:t>
            </w:r>
          </w:p>
        </w:tc>
        <w:tc>
          <w:tcPr>
            <w:tcW w:w="1950" w:type="pct"/>
            <w:vMerge/>
            <w:tcBorders>
              <w:left w:val="nil"/>
            </w:tcBorders>
          </w:tcPr>
          <w:p w:rsidR="001D7686" w:rsidRPr="00EF0AD1" w:rsidRDefault="001D7686" w:rsidP="001D7686">
            <w:pPr>
              <w:jc w:val="both"/>
              <w:rPr>
                <w:rFonts w:ascii="Times New Roman" w:hAnsi="Times New Roman" w:cs="Times New Roman"/>
                <w:sz w:val="24"/>
                <w:szCs w:val="24"/>
              </w:rPr>
            </w:pPr>
          </w:p>
        </w:tc>
      </w:tr>
      <w:tr w:rsidR="001D7686" w:rsidRPr="00EF0AD1" w:rsidTr="001D7686">
        <w:trPr>
          <w:trHeight w:val="288"/>
        </w:trPr>
        <w:tc>
          <w:tcPr>
            <w:tcW w:w="1949" w:type="pct"/>
            <w:tcBorders>
              <w:top w:val="nil"/>
              <w:left w:val="nil"/>
              <w:right w:val="nil"/>
            </w:tcBorders>
          </w:tcPr>
          <w:p w:rsidR="001D7686" w:rsidRPr="00EF0AD1" w:rsidRDefault="001D7686" w:rsidP="001D7686">
            <w:pPr>
              <w:jc w:val="both"/>
              <w:rPr>
                <w:rFonts w:ascii="Times New Roman" w:hAnsi="Times New Roman" w:cs="Times New Roman"/>
                <w:sz w:val="24"/>
                <w:szCs w:val="24"/>
              </w:rPr>
            </w:pPr>
            <w:r w:rsidRPr="00EF0AD1">
              <w:rPr>
                <w:rFonts w:ascii="Times New Roman" w:hAnsi="Times New Roman" w:cs="Times New Roman"/>
                <w:sz w:val="24"/>
                <w:szCs w:val="24"/>
              </w:rPr>
              <w:t>Duck</w:t>
            </w:r>
            <w:r>
              <w:rPr>
                <w:rFonts w:ascii="Times New Roman" w:hAnsi="Times New Roman" w:cs="Times New Roman"/>
                <w:sz w:val="24"/>
                <w:szCs w:val="24"/>
              </w:rPr>
              <w:t>(n=5)</w:t>
            </w:r>
          </w:p>
        </w:tc>
        <w:tc>
          <w:tcPr>
            <w:tcW w:w="1101" w:type="pct"/>
            <w:tcBorders>
              <w:top w:val="nil"/>
              <w:left w:val="nil"/>
              <w:right w:val="nil"/>
            </w:tcBorders>
          </w:tcPr>
          <w:p w:rsidR="001D7686" w:rsidRPr="00EF0AD1" w:rsidRDefault="001D7686" w:rsidP="001D7686">
            <w:pPr>
              <w:jc w:val="center"/>
              <w:rPr>
                <w:rFonts w:ascii="Times New Roman" w:hAnsi="Times New Roman" w:cs="Times New Roman"/>
                <w:sz w:val="24"/>
                <w:szCs w:val="24"/>
              </w:rPr>
            </w:pPr>
            <w:r w:rsidRPr="00EF0AD1">
              <w:rPr>
                <w:rFonts w:ascii="Times New Roman" w:hAnsi="Times New Roman" w:cs="Times New Roman"/>
                <w:sz w:val="24"/>
                <w:szCs w:val="24"/>
              </w:rPr>
              <w:t>8.38±.17</w:t>
            </w:r>
          </w:p>
        </w:tc>
        <w:tc>
          <w:tcPr>
            <w:tcW w:w="1950" w:type="pct"/>
            <w:vMerge/>
            <w:tcBorders>
              <w:left w:val="nil"/>
            </w:tcBorders>
          </w:tcPr>
          <w:p w:rsidR="001D7686" w:rsidRPr="00EF0AD1" w:rsidRDefault="001D7686" w:rsidP="001D7686">
            <w:pPr>
              <w:jc w:val="both"/>
              <w:rPr>
                <w:rFonts w:ascii="Times New Roman" w:hAnsi="Times New Roman" w:cs="Times New Roman"/>
                <w:sz w:val="24"/>
                <w:szCs w:val="24"/>
              </w:rPr>
            </w:pPr>
          </w:p>
        </w:tc>
      </w:tr>
    </w:tbl>
    <w:p w:rsidR="001D7686" w:rsidRPr="00EF0AD1" w:rsidRDefault="001D7686" w:rsidP="001D7686">
      <w:pPr>
        <w:spacing w:line="240" w:lineRule="auto"/>
        <w:jc w:val="both"/>
        <w:rPr>
          <w:rFonts w:ascii="Times New Roman" w:hAnsi="Times New Roman" w:cs="Times New Roman"/>
          <w:b/>
          <w:bCs/>
          <w:sz w:val="24"/>
          <w:szCs w:val="24"/>
        </w:rPr>
      </w:pPr>
      <w:r w:rsidRPr="00EF0AD1">
        <w:rPr>
          <w:rFonts w:ascii="Times New Roman" w:hAnsi="Times New Roman" w:cs="Times New Roman"/>
          <w:b/>
          <w:bCs/>
          <w:sz w:val="24"/>
          <w:szCs w:val="24"/>
        </w:rPr>
        <w:t>The mean difference is significant at the 0.05 level</w:t>
      </w:r>
    </w:p>
    <w:p w:rsidR="001D7686" w:rsidRPr="005C4D0E" w:rsidRDefault="001D7686" w:rsidP="001D7686">
      <w:pPr>
        <w:spacing w:line="240" w:lineRule="auto"/>
        <w:jc w:val="both"/>
        <w:rPr>
          <w:rFonts w:ascii="Times New Roman" w:hAnsi="Times New Roman" w:cs="Times New Roman"/>
          <w:b/>
          <w:bCs/>
          <w:szCs w:val="22"/>
        </w:rPr>
      </w:pPr>
      <w:r w:rsidRPr="005C4D0E">
        <w:rPr>
          <w:rFonts w:ascii="Times New Roman" w:hAnsi="Times New Roman" w:cs="Times New Roman"/>
          <w:b/>
          <w:bCs/>
          <w:szCs w:val="22"/>
        </w:rPr>
        <w:t>Legends</w:t>
      </w:r>
      <w:r w:rsidRPr="005C4D0E">
        <w:rPr>
          <w:rFonts w:ascii="Times New Roman" w:hAnsi="Times New Roman" w:cs="Times New Roman"/>
          <w:szCs w:val="22"/>
        </w:rPr>
        <w:t>: All values showed MEAN</w:t>
      </w:r>
      <w:r w:rsidRPr="005C4D0E">
        <w:rPr>
          <w:rFonts w:ascii="Times New Roman" w:eastAsia="MS Gothic" w:hAnsi="Times New Roman" w:cs="Times New Roman"/>
          <w:szCs w:val="22"/>
        </w:rPr>
        <w:t xml:space="preserve">±SD of data and expressed in percentage. SD= Standard Deviation. </w:t>
      </w:r>
      <w:r w:rsidRPr="005C4D0E">
        <w:rPr>
          <w:rFonts w:ascii="Times New Roman" w:hAnsi="Times New Roman" w:cs="Times New Roman"/>
          <w:szCs w:val="22"/>
        </w:rPr>
        <w:t>Sig= Significance, *= Significant (P&lt; 0.05); **=Significant (p&lt; 0.01); ***=Significant (p&lt; 0.001); NS= Not signi</w:t>
      </w:r>
      <w:r w:rsidR="0013352F">
        <w:rPr>
          <w:rFonts w:ascii="Times New Roman" w:hAnsi="Times New Roman" w:cs="Times New Roman"/>
          <w:szCs w:val="22"/>
        </w:rPr>
        <w:t>ficant. Superscripts (a, b, c</w:t>
      </w:r>
      <w:r w:rsidRPr="005C4D0E">
        <w:rPr>
          <w:rFonts w:ascii="Times New Roman" w:hAnsi="Times New Roman" w:cs="Times New Roman"/>
          <w:szCs w:val="22"/>
        </w:rPr>
        <w:t>) denotes significant difference (P&lt;0.05) between samples.</w:t>
      </w:r>
    </w:p>
    <w:p w:rsidR="001D7686" w:rsidRPr="00EF0AD1" w:rsidRDefault="001D7686" w:rsidP="001D7686">
      <w:pPr>
        <w:spacing w:line="240" w:lineRule="auto"/>
        <w:jc w:val="both"/>
        <w:rPr>
          <w:rFonts w:ascii="Times New Roman" w:hAnsi="Times New Roman" w:cs="Times New Roman"/>
          <w:sz w:val="24"/>
          <w:szCs w:val="24"/>
        </w:rPr>
      </w:pPr>
    </w:p>
    <w:p w:rsidR="001D7686" w:rsidRPr="00EF0AD1" w:rsidRDefault="00525968" w:rsidP="008321D3">
      <w:pPr>
        <w:spacing w:line="360" w:lineRule="auto"/>
        <w:rPr>
          <w:rFonts w:ascii="Times New Roman" w:hAnsi="Times New Roman" w:cs="Times New Roman"/>
          <w:sz w:val="24"/>
          <w:szCs w:val="24"/>
        </w:rPr>
        <w:sectPr w:rsidR="001D7686" w:rsidRPr="00EF0AD1" w:rsidSect="001D7686">
          <w:pgSz w:w="12240" w:h="15840"/>
          <w:pgMar w:top="1440" w:right="1077" w:bottom="1440" w:left="2517" w:header="709" w:footer="709" w:gutter="0"/>
          <w:cols w:space="708"/>
          <w:docGrid w:linePitch="360"/>
        </w:sectPr>
      </w:pPr>
      <w:r>
        <w:rPr>
          <w:rFonts w:ascii="Times New Roman" w:hAnsi="Times New Roman" w:cs="Times New Roman"/>
          <w:sz w:val="24"/>
          <w:szCs w:val="24"/>
        </w:rPr>
        <w:t xml:space="preserve">Above table 4.3 </w:t>
      </w:r>
      <w:r w:rsidR="001D7686" w:rsidRPr="00EF0AD1">
        <w:rPr>
          <w:rFonts w:ascii="Times New Roman" w:hAnsi="Times New Roman" w:cs="Times New Roman"/>
          <w:sz w:val="24"/>
          <w:szCs w:val="24"/>
        </w:rPr>
        <w:t>showed the vit</w:t>
      </w:r>
      <w:r w:rsidR="001D7686">
        <w:rPr>
          <w:rFonts w:ascii="Times New Roman" w:hAnsi="Times New Roman" w:cs="Times New Roman"/>
          <w:sz w:val="24"/>
          <w:szCs w:val="24"/>
        </w:rPr>
        <w:t>amin</w:t>
      </w:r>
      <w:r w:rsidR="001D7686" w:rsidRPr="00EF0AD1">
        <w:rPr>
          <w:rFonts w:ascii="Times New Roman" w:hAnsi="Times New Roman" w:cs="Times New Roman"/>
          <w:sz w:val="24"/>
          <w:szCs w:val="24"/>
        </w:rPr>
        <w:t xml:space="preserve"> E content in different poultry egg yolk. Layer, native and duck egg yolk had different vit</w:t>
      </w:r>
      <w:r w:rsidR="001D7686">
        <w:rPr>
          <w:rFonts w:ascii="Times New Roman" w:hAnsi="Times New Roman" w:cs="Times New Roman"/>
          <w:sz w:val="24"/>
          <w:szCs w:val="24"/>
        </w:rPr>
        <w:t>amin</w:t>
      </w:r>
      <w:r w:rsidR="001D7686" w:rsidRPr="00EF0AD1">
        <w:rPr>
          <w:rFonts w:ascii="Times New Roman" w:hAnsi="Times New Roman" w:cs="Times New Roman"/>
          <w:sz w:val="24"/>
          <w:szCs w:val="24"/>
        </w:rPr>
        <w:t xml:space="preserve"> E content which is 8.26±.21 IU, 8.19±.26 IU and 8.38±.17 IU respectively. Duck egg yolk had the highest vit</w:t>
      </w:r>
      <w:r w:rsidR="001D7686">
        <w:rPr>
          <w:rFonts w:ascii="Times New Roman" w:hAnsi="Times New Roman" w:cs="Times New Roman"/>
          <w:sz w:val="24"/>
          <w:szCs w:val="24"/>
        </w:rPr>
        <w:t>amin</w:t>
      </w:r>
      <w:r w:rsidR="002903C6">
        <w:rPr>
          <w:rFonts w:ascii="Times New Roman" w:hAnsi="Times New Roman" w:cs="Times New Roman"/>
          <w:sz w:val="24"/>
          <w:szCs w:val="24"/>
        </w:rPr>
        <w:t xml:space="preserve"> E (8.38±.17) IU and native </w:t>
      </w:r>
      <w:r>
        <w:rPr>
          <w:rFonts w:ascii="Times New Roman" w:hAnsi="Times New Roman" w:cs="Times New Roman"/>
          <w:sz w:val="24"/>
          <w:szCs w:val="24"/>
        </w:rPr>
        <w:t>egg yolk had the lowest (8.19±.26).</w:t>
      </w:r>
    </w:p>
    <w:p w:rsidR="001D7686" w:rsidRPr="005C4D0E" w:rsidRDefault="001D7686" w:rsidP="001D7686">
      <w:pPr>
        <w:pStyle w:val="Heading1"/>
        <w:spacing w:line="360" w:lineRule="auto"/>
        <w:jc w:val="center"/>
        <w:rPr>
          <w:rFonts w:ascii="Times New Roman" w:hAnsi="Times New Roman" w:cs="Times New Roman"/>
          <w:b/>
          <w:bCs/>
          <w:color w:val="000000" w:themeColor="text1"/>
          <w:sz w:val="28"/>
          <w:szCs w:val="28"/>
        </w:rPr>
      </w:pPr>
      <w:bookmarkStart w:id="60" w:name="_Toc31194607"/>
      <w:r w:rsidRPr="005C4D0E">
        <w:rPr>
          <w:rFonts w:ascii="Times New Roman" w:hAnsi="Times New Roman" w:cs="Times New Roman"/>
          <w:b/>
          <w:bCs/>
          <w:color w:val="000000" w:themeColor="text1"/>
          <w:sz w:val="28"/>
          <w:szCs w:val="28"/>
        </w:rPr>
        <w:lastRenderedPageBreak/>
        <w:t>Chapter V: Discussion</w:t>
      </w:r>
      <w:bookmarkEnd w:id="60"/>
    </w:p>
    <w:p w:rsidR="001D7686" w:rsidRPr="00EF0AD1"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Poultry eggs consume all over the world irrespective of ethnicity, religion, and age. Nutrient composition of egg of different genotypes varies widely. Among the various kinds of food sources, the egg is a kind of complete food, which contains almost all nutrients required for human being. In the current study, w</w:t>
      </w:r>
      <w:r w:rsidRPr="00EF0AD1">
        <w:rPr>
          <w:rFonts w:ascii="Times New Roman" w:hAnsi="Times New Roman" w:cs="Times New Roman"/>
          <w:color w:val="000000" w:themeColor="text1"/>
          <w:sz w:val="24"/>
          <w:szCs w:val="24"/>
        </w:rPr>
        <w:t xml:space="preserve">e found </w:t>
      </w:r>
      <w:r>
        <w:rPr>
          <w:rFonts w:ascii="Times New Roman" w:hAnsi="Times New Roman" w:cs="Times New Roman"/>
          <w:color w:val="000000" w:themeColor="text1"/>
          <w:sz w:val="24"/>
          <w:szCs w:val="24"/>
        </w:rPr>
        <w:t xml:space="preserve">differences in nutrient composition of eggs obtained from three different types of poultry including </w:t>
      </w:r>
      <w:r>
        <w:rPr>
          <w:rFonts w:ascii="Times New Roman" w:hAnsi="Times New Roman" w:cs="Times New Roman"/>
          <w:i/>
          <w:iCs/>
          <w:color w:val="000000" w:themeColor="text1"/>
          <w:sz w:val="24"/>
          <w:szCs w:val="24"/>
        </w:rPr>
        <w:t>Galus d</w:t>
      </w:r>
      <w:r w:rsidRPr="009A1E13">
        <w:rPr>
          <w:rFonts w:ascii="Times New Roman" w:hAnsi="Times New Roman" w:cs="Times New Roman"/>
          <w:i/>
          <w:iCs/>
          <w:color w:val="000000" w:themeColor="text1"/>
          <w:sz w:val="24"/>
          <w:szCs w:val="24"/>
        </w:rPr>
        <w:t>omesticus</w:t>
      </w:r>
      <w:r>
        <w:rPr>
          <w:rFonts w:ascii="Times New Roman" w:hAnsi="Times New Roman" w:cs="Times New Roman"/>
          <w:color w:val="000000" w:themeColor="text1"/>
          <w:sz w:val="24"/>
          <w:szCs w:val="24"/>
        </w:rPr>
        <w:t xml:space="preserve"> (hybrid and domestic) and </w:t>
      </w:r>
      <w:r w:rsidRPr="009A1E13">
        <w:rPr>
          <w:rFonts w:ascii="Times New Roman" w:hAnsi="Times New Roman" w:cs="Times New Roman"/>
          <w:i/>
          <w:iCs/>
          <w:color w:val="000000" w:themeColor="text1"/>
          <w:sz w:val="24"/>
          <w:szCs w:val="24"/>
        </w:rPr>
        <w:t>Anas platyrhynchos</w:t>
      </w:r>
      <w:r>
        <w:rPr>
          <w:rFonts w:ascii="Times New Roman" w:hAnsi="Times New Roman" w:cs="Times New Roman"/>
          <w:color w:val="000000" w:themeColor="text1"/>
          <w:sz w:val="24"/>
          <w:szCs w:val="24"/>
        </w:rPr>
        <w:t xml:space="preserve"> (duck). In the current study, the average weights of eggs were found between 40-66 gm. These variations depend on different factors including genotype, breed, age and feeds </w:t>
      </w:r>
      <w:r w:rsidRPr="00ED4575">
        <w:rPr>
          <w:rFonts w:ascii="Times New Roman" w:hAnsi="Times New Roman" w:cs="Times New Roman"/>
          <w:color w:val="000000" w:themeColor="text1"/>
          <w:sz w:val="24"/>
          <w:szCs w:val="24"/>
        </w:rPr>
        <w:t>(Washburn, 1990).</w:t>
      </w:r>
      <w:r>
        <w:rPr>
          <w:rFonts w:ascii="Times New Roman" w:hAnsi="Times New Roman" w:cs="Times New Roman"/>
          <w:color w:val="000000" w:themeColor="text1"/>
          <w:sz w:val="24"/>
          <w:szCs w:val="24"/>
        </w:rPr>
        <w:t xml:space="preserve">Considering </w:t>
      </w:r>
      <w:r w:rsidRPr="00EF0AD1">
        <w:rPr>
          <w:rFonts w:ascii="Times New Roman" w:hAnsi="Times New Roman" w:cs="Times New Roman"/>
          <w:color w:val="000000" w:themeColor="text1"/>
          <w:sz w:val="24"/>
          <w:szCs w:val="24"/>
        </w:rPr>
        <w:t xml:space="preserve">three </w:t>
      </w:r>
      <w:r>
        <w:rPr>
          <w:rFonts w:ascii="Times New Roman" w:hAnsi="Times New Roman" w:cs="Times New Roman"/>
          <w:color w:val="000000" w:themeColor="text1"/>
          <w:sz w:val="24"/>
          <w:szCs w:val="24"/>
        </w:rPr>
        <w:t>poultry species the duck egg weight found higher compared to</w:t>
      </w:r>
      <w:r w:rsidRPr="00EF0AD1">
        <w:rPr>
          <w:rFonts w:ascii="Times New Roman" w:hAnsi="Times New Roman" w:cs="Times New Roman"/>
          <w:color w:val="000000" w:themeColor="text1"/>
          <w:sz w:val="24"/>
          <w:szCs w:val="24"/>
        </w:rPr>
        <w:t xml:space="preserve"> other two species egg. We also found that Duck egg had the highest whole weight, yolk, shell and dried yolk weight. </w:t>
      </w:r>
      <w:r w:rsidRPr="00EF0AD1">
        <w:rPr>
          <w:rFonts w:ascii="Times New Roman" w:hAnsi="Times New Roman" w:cs="Times New Roman"/>
          <w:color w:val="000000" w:themeColor="text1"/>
          <w:sz w:val="24"/>
          <w:szCs w:val="24"/>
          <w:shd w:val="clear" w:color="auto" w:fill="FFFFFF"/>
        </w:rPr>
        <w:t xml:space="preserve">Owing to the varieties in laying duck species worldwide the duck egg weight variety is 60–90 g. </w:t>
      </w:r>
      <w:r>
        <w:rPr>
          <w:rFonts w:ascii="Times New Roman" w:hAnsi="Times New Roman" w:cs="Times New Roman"/>
          <w:color w:val="000000" w:themeColor="text1"/>
          <w:sz w:val="24"/>
          <w:szCs w:val="24"/>
          <w:shd w:val="clear" w:color="auto" w:fill="FFFFFF"/>
        </w:rPr>
        <w:t>In addition to t</w:t>
      </w:r>
      <w:r w:rsidRPr="00EF0AD1">
        <w:rPr>
          <w:rFonts w:ascii="Times New Roman" w:hAnsi="Times New Roman" w:cs="Times New Roman"/>
          <w:color w:val="000000" w:themeColor="text1"/>
          <w:sz w:val="24"/>
          <w:szCs w:val="24"/>
          <w:shd w:val="clear" w:color="auto" w:fill="FFFFFF"/>
        </w:rPr>
        <w:t>he weight probabilities of the eggshell, egg white and egg yolk to that of the whole egg</w:t>
      </w:r>
      <w:r>
        <w:rPr>
          <w:rFonts w:ascii="Times New Roman" w:hAnsi="Times New Roman" w:cs="Times New Roman"/>
          <w:color w:val="000000" w:themeColor="text1"/>
          <w:sz w:val="24"/>
          <w:szCs w:val="24"/>
          <w:shd w:val="clear" w:color="auto" w:fill="FFFFFF"/>
        </w:rPr>
        <w:t xml:space="preserve"> ranged from</w:t>
      </w:r>
      <w:r w:rsidRPr="00EF0AD1">
        <w:rPr>
          <w:rFonts w:ascii="Times New Roman" w:hAnsi="Times New Roman" w:cs="Times New Roman"/>
          <w:color w:val="000000" w:themeColor="text1"/>
          <w:sz w:val="24"/>
          <w:szCs w:val="24"/>
          <w:shd w:val="clear" w:color="auto" w:fill="FFFFFF"/>
        </w:rPr>
        <w:t xml:space="preserve"> 11–13%, 45–58, and 28–35%, respectively</w:t>
      </w:r>
      <w:r>
        <w:rPr>
          <w:rFonts w:ascii="Times New Roman" w:hAnsi="Times New Roman" w:cs="Times New Roman"/>
          <w:color w:val="000000" w:themeColor="text1"/>
          <w:sz w:val="24"/>
          <w:szCs w:val="24"/>
          <w:shd w:val="clear" w:color="auto" w:fill="FFFFFF"/>
        </w:rPr>
        <w:t xml:space="preserve"> (</w:t>
      </w:r>
      <w:r w:rsidRPr="00187E9A">
        <w:rPr>
          <w:rFonts w:ascii="Times New Roman" w:hAnsi="Times New Roman" w:cs="Times New Roman"/>
          <w:bCs/>
          <w:color w:val="000000" w:themeColor="text1"/>
          <w:sz w:val="24"/>
          <w:szCs w:val="24"/>
        </w:rPr>
        <w:t>Chang, 1992; Chen, 2001)</w:t>
      </w:r>
      <w:r w:rsidRPr="00187E9A">
        <w:rPr>
          <w:rFonts w:ascii="Times New Roman" w:hAnsi="Times New Roman" w:cs="Times New Roman"/>
          <w:color w:val="000000" w:themeColor="text1"/>
          <w:sz w:val="24"/>
          <w:szCs w:val="24"/>
        </w:rPr>
        <w:t>.</w:t>
      </w:r>
      <w:r w:rsidRPr="00EF0AD1">
        <w:rPr>
          <w:rFonts w:ascii="Times New Roman" w:hAnsi="Times New Roman" w:cs="Times New Roman"/>
          <w:color w:val="000000" w:themeColor="text1"/>
          <w:sz w:val="24"/>
          <w:szCs w:val="24"/>
        </w:rPr>
        <w:t xml:space="preserve"> Duck eggs have a relative higher percen</w:t>
      </w:r>
      <w:r>
        <w:rPr>
          <w:rFonts w:ascii="Times New Roman" w:hAnsi="Times New Roman" w:cs="Times New Roman"/>
          <w:color w:val="000000" w:themeColor="text1"/>
          <w:sz w:val="24"/>
          <w:szCs w:val="24"/>
        </w:rPr>
        <w:t>tage of egg yolk compared to</w:t>
      </w:r>
      <w:r w:rsidRPr="00EF0AD1">
        <w:rPr>
          <w:rFonts w:ascii="Times New Roman" w:hAnsi="Times New Roman" w:cs="Times New Roman"/>
          <w:color w:val="000000" w:themeColor="text1"/>
          <w:sz w:val="24"/>
          <w:szCs w:val="24"/>
        </w:rPr>
        <w:t xml:space="preserve"> other avian eggs </w:t>
      </w:r>
      <w:r>
        <w:rPr>
          <w:rFonts w:ascii="Times New Roman" w:hAnsi="Times New Roman" w:cs="Times New Roman"/>
          <w:bCs/>
          <w:color w:val="000000" w:themeColor="text1"/>
          <w:sz w:val="24"/>
          <w:szCs w:val="24"/>
        </w:rPr>
        <w:t>(</w:t>
      </w:r>
      <w:r w:rsidRPr="00187E9A">
        <w:rPr>
          <w:rFonts w:ascii="Times New Roman" w:hAnsi="Times New Roman" w:cs="Times New Roman"/>
          <w:bCs/>
          <w:color w:val="000000" w:themeColor="text1"/>
          <w:sz w:val="24"/>
          <w:szCs w:val="24"/>
        </w:rPr>
        <w:t>Lin, 2000a; Congjiao et al. 2017)</w:t>
      </w:r>
      <w:r w:rsidRPr="00187E9A">
        <w:rPr>
          <w:rFonts w:ascii="Times New Roman" w:hAnsi="Times New Roman" w:cs="Times New Roman"/>
          <w:color w:val="000000" w:themeColor="text1"/>
          <w:sz w:val="24"/>
          <w:szCs w:val="24"/>
        </w:rPr>
        <w:t xml:space="preserve">. </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In th</w:t>
      </w:r>
      <w:r>
        <w:rPr>
          <w:rFonts w:ascii="Times New Roman" w:hAnsi="Times New Roman" w:cs="Times New Roman"/>
          <w:color w:val="000000" w:themeColor="text1"/>
          <w:sz w:val="24"/>
          <w:szCs w:val="24"/>
        </w:rPr>
        <w:t>is</w:t>
      </w:r>
      <w:r w:rsidRPr="00EF0AD1">
        <w:rPr>
          <w:rFonts w:ascii="Times New Roman" w:hAnsi="Times New Roman" w:cs="Times New Roman"/>
          <w:color w:val="000000" w:themeColor="text1"/>
          <w:sz w:val="24"/>
          <w:szCs w:val="24"/>
        </w:rPr>
        <w:t xml:space="preserve"> study</w:t>
      </w:r>
      <w:r>
        <w:rPr>
          <w:rFonts w:ascii="Times New Roman" w:hAnsi="Times New Roman" w:cs="Times New Roman"/>
          <w:color w:val="000000" w:themeColor="text1"/>
          <w:sz w:val="24"/>
          <w:szCs w:val="24"/>
        </w:rPr>
        <w:t>,in raw state of egg, the albumen content found 2.3 times higher than yolk whereas in dried condition the content of yolk nearly 1.4 times higher as compared to albumen in hybrid chicken. But, in both native chicken and duck, this proportion was almost same. The variation of albumen to yolk ratio was attributed to breed (Campo, 1995), age (Ahn et al., 1997) and egg size (Marion et al., 1964).The evidence from earlier study suggests that the eggs from native chicken and duck are more favorable for making products from yolk than from consumption as table eggs (</w:t>
      </w:r>
      <w:r w:rsidRPr="002D6539">
        <w:rPr>
          <w:rFonts w:ascii="Times New Roman" w:hAnsi="Times New Roman" w:cs="Times New Roman"/>
          <w:color w:val="000000" w:themeColor="text1"/>
          <w:sz w:val="24"/>
          <w:szCs w:val="24"/>
        </w:rPr>
        <w:t>Suk and Park, 2001</w:t>
      </w:r>
      <w:r>
        <w:rPr>
          <w:rFonts w:ascii="Times New Roman" w:hAnsi="Times New Roman" w:cs="Times New Roman"/>
          <w:color w:val="000000" w:themeColor="text1"/>
          <w:sz w:val="24"/>
          <w:szCs w:val="24"/>
        </w:rPr>
        <w:t xml:space="preserve">).  </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EF0AD1">
        <w:rPr>
          <w:rFonts w:ascii="Times New Roman" w:hAnsi="Times New Roman" w:cs="Times New Roman"/>
          <w:color w:val="000000" w:themeColor="text1"/>
          <w:sz w:val="24"/>
          <w:szCs w:val="24"/>
        </w:rPr>
        <w:t>On the other hand</w:t>
      </w:r>
      <w:r>
        <w:rPr>
          <w:rFonts w:ascii="Times New Roman" w:hAnsi="Times New Roman" w:cs="Times New Roman"/>
          <w:color w:val="000000" w:themeColor="text1"/>
          <w:sz w:val="24"/>
          <w:szCs w:val="24"/>
        </w:rPr>
        <w:t>,</w:t>
      </w:r>
      <w:r w:rsidRPr="00EF0AD1">
        <w:rPr>
          <w:rFonts w:ascii="Times New Roman" w:hAnsi="Times New Roman" w:cs="Times New Roman"/>
          <w:color w:val="000000" w:themeColor="text1"/>
          <w:sz w:val="24"/>
          <w:szCs w:val="24"/>
        </w:rPr>
        <w:t xml:space="preserve"> we found from analysis </w:t>
      </w:r>
      <w:r>
        <w:rPr>
          <w:rFonts w:ascii="Times New Roman" w:hAnsi="Times New Roman" w:cs="Times New Roman"/>
          <w:color w:val="000000" w:themeColor="text1"/>
          <w:sz w:val="24"/>
          <w:szCs w:val="24"/>
        </w:rPr>
        <w:t>n</w:t>
      </w:r>
      <w:r w:rsidRPr="00EF0AD1">
        <w:rPr>
          <w:rFonts w:ascii="Times New Roman" w:hAnsi="Times New Roman" w:cs="Times New Roman"/>
          <w:color w:val="000000" w:themeColor="text1"/>
          <w:sz w:val="24"/>
          <w:szCs w:val="24"/>
        </w:rPr>
        <w:t>ative egg had the lowest whole weight, alb</w:t>
      </w:r>
      <w:r>
        <w:rPr>
          <w:rFonts w:ascii="Times New Roman" w:hAnsi="Times New Roman" w:cs="Times New Roman"/>
          <w:color w:val="000000" w:themeColor="text1"/>
          <w:sz w:val="24"/>
          <w:szCs w:val="24"/>
        </w:rPr>
        <w:t>umin, shell weight, dried albume</w:t>
      </w:r>
      <w:r w:rsidRPr="00EF0AD1">
        <w:rPr>
          <w:rFonts w:ascii="Times New Roman" w:hAnsi="Times New Roman" w:cs="Times New Roman"/>
          <w:color w:val="000000" w:themeColor="text1"/>
          <w:sz w:val="24"/>
          <w:szCs w:val="24"/>
        </w:rPr>
        <w:t xml:space="preserve">n and dried yolk weight. </w:t>
      </w:r>
      <w:r w:rsidRPr="00EF0AD1">
        <w:rPr>
          <w:rFonts w:ascii="Times New Roman" w:hAnsi="Times New Roman" w:cs="Times New Roman"/>
          <w:color w:val="000000" w:themeColor="text1"/>
          <w:sz w:val="24"/>
          <w:szCs w:val="24"/>
          <w:shd w:val="clear" w:color="auto" w:fill="FFFFFF"/>
        </w:rPr>
        <w:t>The increase in egg weight in the course of everyday production cycle is </w:t>
      </w:r>
      <w:r>
        <w:rPr>
          <w:rFonts w:ascii="Times New Roman" w:hAnsi="Times New Roman" w:cs="Times New Roman"/>
          <w:color w:val="000000" w:themeColor="text1"/>
          <w:sz w:val="24"/>
          <w:szCs w:val="24"/>
          <w:shd w:val="clear" w:color="auto" w:fill="FFFFFF"/>
        </w:rPr>
        <w:t>associated with an age</w:t>
      </w:r>
      <w:r w:rsidRPr="00EF0AD1">
        <w:rPr>
          <w:rFonts w:ascii="Times New Roman" w:hAnsi="Times New Roman" w:cs="Times New Roman"/>
          <w:color w:val="000000" w:themeColor="text1"/>
          <w:sz w:val="24"/>
          <w:szCs w:val="24"/>
          <w:shd w:val="clear" w:color="auto" w:fill="FFFFFF"/>
        </w:rPr>
        <w:t xml:space="preserve">. The </w:t>
      </w:r>
      <w:r>
        <w:rPr>
          <w:rFonts w:ascii="Times New Roman" w:hAnsi="Times New Roman" w:cs="Times New Roman"/>
          <w:color w:val="000000" w:themeColor="text1"/>
          <w:sz w:val="24"/>
          <w:szCs w:val="24"/>
          <w:shd w:val="clear" w:color="auto" w:fill="FFFFFF"/>
        </w:rPr>
        <w:t xml:space="preserve">percent contribution made by </w:t>
      </w:r>
      <w:r w:rsidRPr="00EF0AD1">
        <w:rPr>
          <w:rFonts w:ascii="Times New Roman" w:hAnsi="Times New Roman" w:cs="Times New Roman"/>
          <w:color w:val="000000" w:themeColor="text1"/>
          <w:sz w:val="24"/>
          <w:szCs w:val="24"/>
          <w:shd w:val="clear" w:color="auto" w:fill="FFFFFF"/>
        </w:rPr>
        <w:t>means of the yolk increases at some stage in lay ensuing in a decrease in the percentage of yolk to albumen over time</w:t>
      </w:r>
      <w:r w:rsidRPr="00EF0AD1">
        <w:rPr>
          <w:rFonts w:ascii="Times New Roman" w:hAnsi="Times New Roman" w:cs="Times New Roman"/>
          <w:color w:val="000000" w:themeColor="text1"/>
          <w:sz w:val="24"/>
          <w:szCs w:val="24"/>
        </w:rPr>
        <w:t xml:space="preserve"> (</w:t>
      </w:r>
      <w:r w:rsidRPr="00122070">
        <w:rPr>
          <w:rFonts w:ascii="Times New Roman" w:hAnsi="Times New Roman" w:cs="Times New Roman"/>
          <w:bCs/>
          <w:color w:val="000000" w:themeColor="text1"/>
          <w:sz w:val="24"/>
          <w:szCs w:val="24"/>
        </w:rPr>
        <w:t xml:space="preserve">Ternes </w:t>
      </w:r>
      <w:r w:rsidRPr="00122070">
        <w:rPr>
          <w:rFonts w:ascii="Times New Roman" w:hAnsi="Times New Roman" w:cs="Times New Roman"/>
          <w:bCs/>
          <w:i/>
          <w:iCs/>
          <w:color w:val="000000" w:themeColor="text1"/>
          <w:sz w:val="24"/>
          <w:szCs w:val="24"/>
        </w:rPr>
        <w:t>et al</w:t>
      </w:r>
      <w:r w:rsidRPr="00122070">
        <w:rPr>
          <w:rFonts w:ascii="Times New Roman" w:hAnsi="Times New Roman" w:cs="Times New Roman"/>
          <w:bCs/>
          <w:color w:val="000000" w:themeColor="text1"/>
          <w:sz w:val="24"/>
          <w:szCs w:val="24"/>
        </w:rPr>
        <w:t>., 1994</w:t>
      </w:r>
      <w:r w:rsidRPr="00EF0AD1">
        <w:rPr>
          <w:rFonts w:ascii="Times New Roman" w:hAnsi="Times New Roman" w:cs="Times New Roman"/>
          <w:color w:val="000000" w:themeColor="text1"/>
          <w:sz w:val="24"/>
          <w:szCs w:val="24"/>
        </w:rPr>
        <w:t xml:space="preserve">). </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w:t>
      </w:r>
      <w:r w:rsidRPr="00EF0AD1">
        <w:rPr>
          <w:rFonts w:ascii="Times New Roman" w:hAnsi="Times New Roman" w:cs="Times New Roman"/>
          <w:color w:val="000000" w:themeColor="text1"/>
          <w:sz w:val="24"/>
          <w:szCs w:val="24"/>
        </w:rPr>
        <w:t xml:space="preserve">he nutrient composition analysis </w:t>
      </w:r>
      <w:r>
        <w:rPr>
          <w:rFonts w:ascii="Times New Roman" w:hAnsi="Times New Roman" w:cs="Times New Roman"/>
          <w:color w:val="000000" w:themeColor="text1"/>
          <w:sz w:val="24"/>
          <w:szCs w:val="24"/>
        </w:rPr>
        <w:t>shows that the albume</w:t>
      </w:r>
      <w:r w:rsidRPr="00EF0AD1">
        <w:rPr>
          <w:rFonts w:ascii="Times New Roman" w:hAnsi="Times New Roman" w:cs="Times New Roman"/>
          <w:color w:val="000000" w:themeColor="text1"/>
          <w:sz w:val="24"/>
          <w:szCs w:val="24"/>
        </w:rPr>
        <w:t xml:space="preserve">n portion </w:t>
      </w:r>
      <w:r>
        <w:rPr>
          <w:rFonts w:ascii="Times New Roman" w:hAnsi="Times New Roman" w:cs="Times New Roman"/>
          <w:color w:val="000000" w:themeColor="text1"/>
          <w:sz w:val="24"/>
          <w:szCs w:val="24"/>
        </w:rPr>
        <w:t xml:space="preserve">contains </w:t>
      </w:r>
      <w:r w:rsidRPr="00EF0AD1">
        <w:rPr>
          <w:rFonts w:ascii="Times New Roman" w:hAnsi="Times New Roman" w:cs="Times New Roman"/>
          <w:color w:val="000000" w:themeColor="text1"/>
          <w:sz w:val="24"/>
          <w:szCs w:val="24"/>
        </w:rPr>
        <w:t>higher moisture co</w:t>
      </w:r>
      <w:r>
        <w:rPr>
          <w:rFonts w:ascii="Times New Roman" w:hAnsi="Times New Roman" w:cs="Times New Roman"/>
          <w:color w:val="000000" w:themeColor="text1"/>
          <w:sz w:val="24"/>
          <w:szCs w:val="24"/>
        </w:rPr>
        <w:t>ntent in layer egg compared to</w:t>
      </w:r>
      <w:r w:rsidRPr="00EF0AD1">
        <w:rPr>
          <w:rFonts w:ascii="Times New Roman" w:hAnsi="Times New Roman" w:cs="Times New Roman"/>
          <w:color w:val="000000" w:themeColor="text1"/>
          <w:sz w:val="24"/>
          <w:szCs w:val="24"/>
        </w:rPr>
        <w:t xml:space="preserve"> other</w:t>
      </w:r>
      <w:r>
        <w:rPr>
          <w:rFonts w:ascii="Times New Roman" w:hAnsi="Times New Roman" w:cs="Times New Roman"/>
          <w:color w:val="000000" w:themeColor="text1"/>
          <w:sz w:val="24"/>
          <w:szCs w:val="24"/>
        </w:rPr>
        <w:t xml:space="preserve">s. </w:t>
      </w:r>
      <w:r w:rsidRPr="00EF0AD1">
        <w:rPr>
          <w:rFonts w:ascii="Times New Roman" w:hAnsi="Times New Roman" w:cs="Times New Roman"/>
          <w:color w:val="000000" w:themeColor="text1"/>
          <w:sz w:val="24"/>
          <w:szCs w:val="24"/>
        </w:rPr>
        <w:t>Duck egg album</w:t>
      </w:r>
      <w:r>
        <w:rPr>
          <w:rFonts w:ascii="Times New Roman" w:hAnsi="Times New Roman" w:cs="Times New Roman"/>
          <w:color w:val="000000" w:themeColor="text1"/>
          <w:sz w:val="24"/>
          <w:szCs w:val="24"/>
        </w:rPr>
        <w:t>e</w:t>
      </w:r>
      <w:r w:rsidRPr="00EF0AD1">
        <w:rPr>
          <w:rFonts w:ascii="Times New Roman" w:hAnsi="Times New Roman" w:cs="Times New Roman"/>
          <w:color w:val="000000" w:themeColor="text1"/>
          <w:sz w:val="24"/>
          <w:szCs w:val="24"/>
        </w:rPr>
        <w:t xml:space="preserve">n had </w:t>
      </w:r>
      <w:r>
        <w:rPr>
          <w:rFonts w:ascii="Times New Roman" w:hAnsi="Times New Roman" w:cs="Times New Roman"/>
          <w:color w:val="000000" w:themeColor="text1"/>
          <w:sz w:val="24"/>
          <w:szCs w:val="24"/>
        </w:rPr>
        <w:t xml:space="preserve">higher </w:t>
      </w:r>
      <w:r w:rsidRPr="00EF0AD1">
        <w:rPr>
          <w:rFonts w:ascii="Times New Roman" w:hAnsi="Times New Roman" w:cs="Times New Roman"/>
          <w:color w:val="000000" w:themeColor="text1"/>
          <w:sz w:val="24"/>
          <w:szCs w:val="24"/>
        </w:rPr>
        <w:t>protein</w:t>
      </w:r>
      <w:r>
        <w:rPr>
          <w:rFonts w:ascii="Times New Roman" w:hAnsi="Times New Roman" w:cs="Times New Roman"/>
          <w:color w:val="000000" w:themeColor="text1"/>
          <w:sz w:val="24"/>
          <w:szCs w:val="24"/>
        </w:rPr>
        <w:t xml:space="preserve">, carbohydrates and ash than yolk. And fat content found higher in yolk than albumen. Native chicken egg had higher protein than commercial layer egg. </w:t>
      </w:r>
      <w:r w:rsidRPr="00EF0AD1">
        <w:rPr>
          <w:rFonts w:ascii="Times New Roman" w:hAnsi="Times New Roman" w:cs="Times New Roman"/>
          <w:color w:val="000000" w:themeColor="text1"/>
          <w:sz w:val="24"/>
          <w:szCs w:val="24"/>
        </w:rPr>
        <w:t>In the present study</w:t>
      </w:r>
      <w:r>
        <w:rPr>
          <w:rFonts w:ascii="Times New Roman" w:hAnsi="Times New Roman" w:cs="Times New Roman"/>
          <w:color w:val="000000" w:themeColor="text1"/>
          <w:sz w:val="24"/>
          <w:szCs w:val="24"/>
        </w:rPr>
        <w:t>, we found the albume</w:t>
      </w:r>
      <w:r w:rsidRPr="00EF0AD1">
        <w:rPr>
          <w:rFonts w:ascii="Times New Roman" w:hAnsi="Times New Roman" w:cs="Times New Roman"/>
          <w:color w:val="000000" w:themeColor="text1"/>
          <w:sz w:val="24"/>
          <w:szCs w:val="24"/>
        </w:rPr>
        <w:t>n portion contain</w:t>
      </w:r>
      <w:r>
        <w:rPr>
          <w:rFonts w:ascii="Times New Roman" w:hAnsi="Times New Roman" w:cs="Times New Roman"/>
          <w:color w:val="000000" w:themeColor="text1"/>
          <w:sz w:val="24"/>
          <w:szCs w:val="24"/>
        </w:rPr>
        <w:t>s more</w:t>
      </w:r>
      <w:r w:rsidRPr="00EF0AD1">
        <w:rPr>
          <w:rFonts w:ascii="Times New Roman" w:hAnsi="Times New Roman" w:cs="Times New Roman"/>
          <w:color w:val="000000" w:themeColor="text1"/>
          <w:sz w:val="24"/>
          <w:szCs w:val="24"/>
        </w:rPr>
        <w:t xml:space="preserve"> protein than the yolk portion which has been reported by </w:t>
      </w:r>
      <w:r>
        <w:rPr>
          <w:rFonts w:ascii="Times New Roman" w:hAnsi="Times New Roman" w:cs="Times New Roman"/>
          <w:color w:val="000000" w:themeColor="text1"/>
          <w:sz w:val="24"/>
          <w:szCs w:val="24"/>
        </w:rPr>
        <w:t>(</w:t>
      </w:r>
      <w:r w:rsidRPr="007F770C">
        <w:rPr>
          <w:rFonts w:ascii="Times New Roman" w:hAnsi="Times New Roman" w:cs="Times New Roman"/>
          <w:color w:val="000000" w:themeColor="text1"/>
          <w:sz w:val="24"/>
          <w:szCs w:val="24"/>
        </w:rPr>
        <w:t>Bashir et al., 2015; Genchev, 2012</w:t>
      </w:r>
      <w:r>
        <w:rPr>
          <w:rFonts w:ascii="Times New Roman" w:hAnsi="Times New Roman" w:cs="Times New Roman"/>
          <w:color w:val="000000" w:themeColor="text1"/>
          <w:sz w:val="24"/>
          <w:szCs w:val="24"/>
        </w:rPr>
        <w:t>)</w:t>
      </w:r>
      <w:r w:rsidRPr="00EF0AD1">
        <w:rPr>
          <w:rFonts w:ascii="Times New Roman" w:hAnsi="Times New Roman" w:cs="Times New Roman"/>
          <w:color w:val="000000" w:themeColor="text1"/>
          <w:sz w:val="24"/>
          <w:szCs w:val="24"/>
        </w:rPr>
        <w:t xml:space="preserve"> that generally egg white contained slightly higher protein than egg yolk when dried. In general, egg yolk possesses higher lipids than egg white. Further, native </w:t>
      </w:r>
      <w:r>
        <w:rPr>
          <w:rFonts w:ascii="Times New Roman" w:hAnsi="Times New Roman" w:cs="Times New Roman"/>
          <w:color w:val="000000" w:themeColor="text1"/>
          <w:sz w:val="24"/>
          <w:szCs w:val="24"/>
        </w:rPr>
        <w:t xml:space="preserve">chicken </w:t>
      </w:r>
      <w:r w:rsidRPr="00EF0AD1">
        <w:rPr>
          <w:rFonts w:ascii="Times New Roman" w:hAnsi="Times New Roman" w:cs="Times New Roman"/>
          <w:color w:val="000000" w:themeColor="text1"/>
          <w:sz w:val="24"/>
          <w:szCs w:val="24"/>
        </w:rPr>
        <w:t xml:space="preserve">egg white powder showed slightly higher fat contents compared to the corresponding to layer and duck egg white.  </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EF0AD1">
        <w:rPr>
          <w:rFonts w:ascii="Times New Roman" w:hAnsi="Times New Roman" w:cs="Times New Roman"/>
          <w:color w:val="000000" w:themeColor="text1"/>
          <w:sz w:val="24"/>
          <w:szCs w:val="24"/>
        </w:rPr>
        <w:t>e found that duck egg weight is higher than the other two spe</w:t>
      </w:r>
      <w:r>
        <w:rPr>
          <w:rFonts w:ascii="Times New Roman" w:hAnsi="Times New Roman" w:cs="Times New Roman"/>
          <w:color w:val="000000" w:themeColor="text1"/>
          <w:sz w:val="24"/>
          <w:szCs w:val="24"/>
        </w:rPr>
        <w:t xml:space="preserve">cies but in case of nutritional </w:t>
      </w:r>
      <w:r w:rsidRPr="00EF0AD1">
        <w:rPr>
          <w:rFonts w:ascii="Times New Roman" w:hAnsi="Times New Roman" w:cs="Times New Roman"/>
          <w:color w:val="000000" w:themeColor="text1"/>
          <w:sz w:val="24"/>
          <w:szCs w:val="24"/>
        </w:rPr>
        <w:t>composition</w:t>
      </w:r>
      <w:r>
        <w:rPr>
          <w:rFonts w:ascii="Times New Roman" w:hAnsi="Times New Roman" w:cs="Times New Roman"/>
          <w:color w:val="000000" w:themeColor="text1"/>
          <w:sz w:val="24"/>
          <w:szCs w:val="24"/>
        </w:rPr>
        <w:t>,</w:t>
      </w:r>
      <w:r w:rsidRPr="00EF0AD1">
        <w:rPr>
          <w:rFonts w:ascii="Times New Roman" w:hAnsi="Times New Roman" w:cs="Times New Roman"/>
          <w:color w:val="000000" w:themeColor="text1"/>
          <w:sz w:val="24"/>
          <w:szCs w:val="24"/>
        </w:rPr>
        <w:t xml:space="preserve"> duck egg had lower nutritional value compared with the </w:t>
      </w:r>
      <w:r>
        <w:rPr>
          <w:rFonts w:ascii="Times New Roman" w:hAnsi="Times New Roman" w:cs="Times New Roman"/>
          <w:color w:val="000000" w:themeColor="text1"/>
          <w:sz w:val="24"/>
          <w:szCs w:val="24"/>
        </w:rPr>
        <w:t>n</w:t>
      </w:r>
      <w:r w:rsidRPr="00EF0AD1">
        <w:rPr>
          <w:rFonts w:ascii="Times New Roman" w:hAnsi="Times New Roman" w:cs="Times New Roman"/>
          <w:color w:val="000000" w:themeColor="text1"/>
          <w:sz w:val="24"/>
          <w:szCs w:val="24"/>
        </w:rPr>
        <w:t xml:space="preserve">ative egg. Native egg can be a good protein source </w:t>
      </w:r>
      <w:r>
        <w:rPr>
          <w:rFonts w:ascii="Times New Roman" w:hAnsi="Times New Roman" w:cs="Times New Roman"/>
          <w:color w:val="000000" w:themeColor="text1"/>
          <w:sz w:val="24"/>
          <w:szCs w:val="24"/>
        </w:rPr>
        <w:t>where its albumen contains almost 85</w:t>
      </w:r>
      <w:r w:rsidRPr="00EF0AD1">
        <w:rPr>
          <w:rFonts w:ascii="Times New Roman" w:hAnsi="Times New Roman" w:cs="Times New Roman"/>
          <w:color w:val="000000" w:themeColor="text1"/>
          <w:sz w:val="24"/>
          <w:szCs w:val="24"/>
        </w:rPr>
        <w:t>% protein.</w:t>
      </w:r>
      <w:r>
        <w:rPr>
          <w:rFonts w:ascii="Times New Roman" w:hAnsi="Times New Roman" w:cs="Times New Roman"/>
          <w:color w:val="000000" w:themeColor="text1"/>
          <w:sz w:val="24"/>
          <w:szCs w:val="24"/>
        </w:rPr>
        <w:t xml:space="preserve"> It is also found that native chicken egg had higher nutritional component with smaller size compared to other two species.</w:t>
      </w:r>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Default="001D7686" w:rsidP="001D768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In the current</w:t>
      </w:r>
      <w:r w:rsidRPr="00B31448">
        <w:rPr>
          <w:rFonts w:ascii="Times New Roman" w:hAnsi="Times New Roman" w:cs="Times New Roman"/>
          <w:color w:val="000000" w:themeColor="text1"/>
          <w:sz w:val="24"/>
          <w:szCs w:val="24"/>
        </w:rPr>
        <w:t xml:space="preserve"> study</w:t>
      </w:r>
      <w:r>
        <w:rPr>
          <w:rFonts w:ascii="Times New Roman" w:hAnsi="Times New Roman" w:cs="Times New Roman"/>
          <w:color w:val="000000" w:themeColor="text1"/>
          <w:sz w:val="24"/>
          <w:szCs w:val="24"/>
        </w:rPr>
        <w:t>,</w:t>
      </w:r>
      <w:r w:rsidRPr="00B31448">
        <w:rPr>
          <w:rFonts w:ascii="Times New Roman" w:hAnsi="Times New Roman" w:cs="Times New Roman"/>
          <w:color w:val="000000" w:themeColor="text1"/>
          <w:sz w:val="24"/>
          <w:szCs w:val="24"/>
        </w:rPr>
        <w:t xml:space="preserve"> the overall mineral contents were higher in the egg yolk than the </w:t>
      </w:r>
      <w:r>
        <w:rPr>
          <w:rFonts w:ascii="Times New Roman" w:hAnsi="Times New Roman" w:cs="Times New Roman"/>
          <w:color w:val="000000" w:themeColor="text1"/>
          <w:sz w:val="24"/>
          <w:szCs w:val="24"/>
        </w:rPr>
        <w:t xml:space="preserve">egg </w:t>
      </w:r>
      <w:r w:rsidRPr="00B31448">
        <w:rPr>
          <w:rFonts w:ascii="Times New Roman" w:hAnsi="Times New Roman" w:cs="Times New Roman"/>
          <w:color w:val="000000" w:themeColor="text1"/>
          <w:sz w:val="24"/>
          <w:szCs w:val="24"/>
        </w:rPr>
        <w:t xml:space="preserve">white. Both egg yolk and egg white contain iron at daily recommended level. </w:t>
      </w:r>
      <w:r w:rsidRPr="00B31448">
        <w:rPr>
          <w:rFonts w:ascii="Times New Roman" w:hAnsi="Times New Roman" w:cs="Times New Roman"/>
          <w:sz w:val="24"/>
          <w:szCs w:val="24"/>
        </w:rPr>
        <w:t>The recommended daily requirement of iron for man is 6-40 mg/kg (Bolt and Bruggenwert, 1978).</w:t>
      </w:r>
      <w:r w:rsidRPr="00B31448">
        <w:rPr>
          <w:rFonts w:ascii="Times New Roman" w:hAnsi="Times New Roman" w:cs="Times New Roman"/>
          <w:color w:val="000000" w:themeColor="text1"/>
          <w:sz w:val="24"/>
          <w:szCs w:val="24"/>
        </w:rPr>
        <w:t xml:space="preserve"> Moreover, the egg yolk contains more iron than the white, which i</w:t>
      </w:r>
      <w:r>
        <w:rPr>
          <w:rFonts w:ascii="Times New Roman" w:hAnsi="Times New Roman" w:cs="Times New Roman"/>
          <w:color w:val="000000" w:themeColor="text1"/>
          <w:sz w:val="24"/>
          <w:szCs w:val="24"/>
        </w:rPr>
        <w:t>s dissimilar</w:t>
      </w:r>
      <w:r w:rsidRPr="00B31448">
        <w:rPr>
          <w:rFonts w:ascii="Times New Roman" w:hAnsi="Times New Roman" w:cs="Times New Roman"/>
          <w:color w:val="000000" w:themeColor="text1"/>
          <w:sz w:val="24"/>
          <w:szCs w:val="24"/>
        </w:rPr>
        <w:t xml:space="preserve"> with the previous study (</w:t>
      </w:r>
      <w:r w:rsidRPr="00B31448">
        <w:rPr>
          <w:rFonts w:ascii="Times New Roman" w:hAnsi="Times New Roman" w:cs="Times New Roman"/>
          <w:bCs/>
          <w:color w:val="000000" w:themeColor="text1"/>
          <w:sz w:val="24"/>
          <w:szCs w:val="24"/>
        </w:rPr>
        <w:t>Tanasorn et al</w:t>
      </w:r>
      <w:r w:rsidRPr="00B31448">
        <w:rPr>
          <w:rFonts w:ascii="Times New Roman" w:hAnsi="Times New Roman" w:cs="Times New Roman"/>
          <w:color w:val="000000" w:themeColor="text1"/>
          <w:sz w:val="24"/>
          <w:szCs w:val="24"/>
        </w:rPr>
        <w:t xml:space="preserve">, </w:t>
      </w:r>
      <w:r w:rsidRPr="00B31448">
        <w:rPr>
          <w:rFonts w:ascii="Times New Roman" w:hAnsi="Times New Roman" w:cs="Times New Roman"/>
          <w:bCs/>
          <w:color w:val="000000" w:themeColor="text1"/>
          <w:sz w:val="24"/>
          <w:szCs w:val="24"/>
        </w:rPr>
        <w:t>2013</w:t>
      </w:r>
      <w:r w:rsidRPr="00B31448">
        <w:rPr>
          <w:rFonts w:ascii="Times New Roman" w:hAnsi="Times New Roman" w:cs="Times New Roman"/>
          <w:b/>
          <w:bCs/>
          <w:color w:val="000000" w:themeColor="text1"/>
          <w:sz w:val="24"/>
          <w:szCs w:val="24"/>
        </w:rPr>
        <w:t>)</w:t>
      </w:r>
      <w:r w:rsidRPr="00B31448">
        <w:rPr>
          <w:rFonts w:ascii="Times New Roman" w:hAnsi="Times New Roman" w:cs="Times New Roman"/>
          <w:color w:val="000000" w:themeColor="text1"/>
          <w:sz w:val="24"/>
          <w:szCs w:val="24"/>
        </w:rPr>
        <w:t xml:space="preserve">. </w:t>
      </w:r>
      <w:r w:rsidRPr="00B31448">
        <w:rPr>
          <w:rFonts w:ascii="Times New Roman" w:hAnsi="Times New Roman" w:cs="Times New Roman"/>
          <w:sz w:val="24"/>
          <w:szCs w:val="24"/>
        </w:rPr>
        <w:t>The reason for this is that iron is present in ferric form and interacts with the phosvitin found in egg yolk. Additionally, the presence of eggs in the diet reduces the bioavailability of iron from other food sources. Combining eggs in the diet with enhancing factors such as vitamin C, citric acid, cysteine-containing peptides or ethanol results in significantly increased bioavailability of iron (Hallberg and Hulthen, 2000).</w:t>
      </w:r>
    </w:p>
    <w:p w:rsidR="001D7686" w:rsidRPr="00BF0EBB" w:rsidRDefault="001D7686" w:rsidP="001D7686">
      <w:pPr>
        <w:autoSpaceDE w:val="0"/>
        <w:autoSpaceDN w:val="0"/>
        <w:adjustRightInd w:val="0"/>
        <w:spacing w:after="0" w:line="360" w:lineRule="auto"/>
        <w:jc w:val="both"/>
        <w:rPr>
          <w:rFonts w:ascii="Times New Roman" w:hAnsi="Times New Roman" w:cs="Times New Roman"/>
          <w:sz w:val="24"/>
          <w:szCs w:val="24"/>
        </w:rPr>
      </w:pPr>
      <w:r w:rsidRPr="00BF0EBB">
        <w:rPr>
          <w:rFonts w:ascii="Times New Roman" w:hAnsi="Times New Roman" w:cs="Times New Roman"/>
          <w:sz w:val="24"/>
          <w:szCs w:val="24"/>
        </w:rPr>
        <w:t xml:space="preserve">The recommended dietary allowance value of calcium is 600-1400mg/kg </w:t>
      </w:r>
      <w:r>
        <w:rPr>
          <w:rFonts w:ascii="Times New Roman" w:hAnsi="Times New Roman" w:cs="Times New Roman"/>
          <w:sz w:val="24"/>
          <w:szCs w:val="24"/>
        </w:rPr>
        <w:t>(</w:t>
      </w:r>
      <w:r w:rsidRPr="00C43108">
        <w:rPr>
          <w:rFonts w:ascii="Times New Roman" w:hAnsi="Times New Roman" w:cs="Times New Roman"/>
          <w:sz w:val="24"/>
          <w:szCs w:val="24"/>
        </w:rPr>
        <w:t>Bolt</w:t>
      </w:r>
      <w:r>
        <w:rPr>
          <w:rFonts w:ascii="Times New Roman" w:hAnsi="Times New Roman" w:cs="Times New Roman"/>
          <w:sz w:val="24"/>
          <w:szCs w:val="24"/>
        </w:rPr>
        <w:t xml:space="preserve"> and </w:t>
      </w:r>
      <w:r w:rsidRPr="00C43108">
        <w:rPr>
          <w:rFonts w:ascii="Times New Roman" w:hAnsi="Times New Roman" w:cs="Times New Roman"/>
          <w:sz w:val="24"/>
          <w:szCs w:val="24"/>
        </w:rPr>
        <w:t>Bruggenwert</w:t>
      </w:r>
      <w:r>
        <w:rPr>
          <w:rFonts w:ascii="Times New Roman" w:hAnsi="Times New Roman" w:cs="Times New Roman"/>
          <w:sz w:val="24"/>
          <w:szCs w:val="24"/>
        </w:rPr>
        <w:t>, 1978)</w:t>
      </w:r>
      <w:r w:rsidRPr="00BF0EBB">
        <w:rPr>
          <w:rFonts w:ascii="Times New Roman" w:hAnsi="Times New Roman" w:cs="Times New Roman"/>
          <w:sz w:val="24"/>
          <w:szCs w:val="24"/>
        </w:rPr>
        <w:t>. The present study show</w:t>
      </w:r>
      <w:r>
        <w:rPr>
          <w:rFonts w:ascii="Times New Roman" w:hAnsi="Times New Roman" w:cs="Times New Roman"/>
          <w:sz w:val="24"/>
          <w:szCs w:val="24"/>
        </w:rPr>
        <w:t>s</w:t>
      </w:r>
      <w:r w:rsidRPr="00BF0EBB">
        <w:rPr>
          <w:rFonts w:ascii="Times New Roman" w:hAnsi="Times New Roman" w:cs="Times New Roman"/>
          <w:sz w:val="24"/>
          <w:szCs w:val="24"/>
        </w:rPr>
        <w:t xml:space="preserve"> that both egg yolk and white powder of commercial layer chicken contain high amount of calcium as compared to the native chicken and duck egg.</w:t>
      </w:r>
      <w:r>
        <w:rPr>
          <w:rFonts w:ascii="Times New Roman" w:hAnsi="Times New Roman" w:cs="Times New Roman"/>
          <w:sz w:val="24"/>
          <w:szCs w:val="24"/>
        </w:rPr>
        <w:t xml:space="preserve"> O</w:t>
      </w:r>
      <w:r w:rsidRPr="00BF0EBB">
        <w:rPr>
          <w:rFonts w:ascii="Times New Roman" w:hAnsi="Times New Roman" w:cs="Times New Roman"/>
          <w:sz w:val="24"/>
          <w:szCs w:val="24"/>
        </w:rPr>
        <w:t xml:space="preserve">n the other hand, </w:t>
      </w:r>
      <w:r>
        <w:rPr>
          <w:rFonts w:ascii="Times New Roman" w:hAnsi="Times New Roman" w:cs="Times New Roman"/>
          <w:sz w:val="24"/>
          <w:szCs w:val="24"/>
        </w:rPr>
        <w:t xml:space="preserve">both </w:t>
      </w:r>
      <w:r w:rsidRPr="00BF0EBB">
        <w:rPr>
          <w:rFonts w:ascii="Times New Roman" w:hAnsi="Times New Roman" w:cs="Times New Roman"/>
          <w:sz w:val="24"/>
          <w:szCs w:val="24"/>
        </w:rPr>
        <w:t xml:space="preserve">native </w:t>
      </w:r>
      <w:r>
        <w:rPr>
          <w:rFonts w:ascii="Times New Roman" w:hAnsi="Times New Roman" w:cs="Times New Roman"/>
          <w:sz w:val="24"/>
          <w:szCs w:val="24"/>
        </w:rPr>
        <w:t xml:space="preserve">chicken </w:t>
      </w:r>
      <w:r w:rsidRPr="00BF0EBB">
        <w:rPr>
          <w:rFonts w:ascii="Times New Roman" w:hAnsi="Times New Roman" w:cs="Times New Roman"/>
          <w:sz w:val="24"/>
          <w:szCs w:val="24"/>
        </w:rPr>
        <w:t xml:space="preserve">egg albumen and yolk powder contain higher potassium than other two types of poultry egg powder. Moreover, </w:t>
      </w:r>
      <w:r w:rsidRPr="00BF0EBB">
        <w:rPr>
          <w:rFonts w:ascii="Times New Roman" w:hAnsi="Times New Roman" w:cs="Times New Roman"/>
          <w:sz w:val="24"/>
          <w:szCs w:val="24"/>
        </w:rPr>
        <w:lastRenderedPageBreak/>
        <w:t>native egg yolk also contain higher Mg and P conten</w:t>
      </w:r>
      <w:r>
        <w:rPr>
          <w:rFonts w:ascii="Times New Roman" w:hAnsi="Times New Roman" w:cs="Times New Roman"/>
          <w:sz w:val="24"/>
          <w:szCs w:val="24"/>
        </w:rPr>
        <w:t>t compared to others egg powder which is higher than the USDA recommended (1999) value.</w:t>
      </w:r>
    </w:p>
    <w:p w:rsidR="001D7686" w:rsidRPr="00BF0EBB"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7F770C"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need a minimum amount of vitamins in our everyday life. Egg is a good source of vitamins compared to other food products. Results of the current study showed that the dried eggs of poultry contains considerable amount of vitamin E. Moreover, duck egg yolk powder contained higher vitamin E content compared to commercial layer and native chicken egg powder which is nearly higher than USDA recommended value. </w:t>
      </w:r>
      <w:r w:rsidRPr="00EF0AD1">
        <w:rPr>
          <w:rFonts w:ascii="Times New Roman" w:hAnsi="Times New Roman" w:cs="Times New Roman"/>
          <w:color w:val="000000" w:themeColor="text1"/>
          <w:sz w:val="24"/>
          <w:szCs w:val="24"/>
        </w:rPr>
        <w:t xml:space="preserve">The genetics, rate of egg production and it varies with the </w:t>
      </w:r>
      <w:r>
        <w:rPr>
          <w:rFonts w:ascii="Times New Roman" w:hAnsi="Times New Roman" w:cs="Times New Roman"/>
          <w:color w:val="000000" w:themeColor="text1"/>
          <w:sz w:val="24"/>
          <w:szCs w:val="24"/>
        </w:rPr>
        <w:t>composition of the poultry diet, which</w:t>
      </w:r>
      <w:r w:rsidRPr="00EF0AD1">
        <w:rPr>
          <w:rFonts w:ascii="Times New Roman" w:hAnsi="Times New Roman" w:cs="Times New Roman"/>
          <w:color w:val="000000" w:themeColor="text1"/>
          <w:sz w:val="24"/>
          <w:szCs w:val="24"/>
        </w:rPr>
        <w:t xml:space="preserve"> influenced </w:t>
      </w:r>
      <w:r>
        <w:rPr>
          <w:rFonts w:ascii="Times New Roman" w:hAnsi="Times New Roman" w:cs="Times New Roman"/>
          <w:color w:val="000000" w:themeColor="text1"/>
          <w:sz w:val="24"/>
          <w:szCs w:val="24"/>
        </w:rPr>
        <w:t xml:space="preserve">the </w:t>
      </w:r>
      <w:r w:rsidRPr="00EF0AD1">
        <w:rPr>
          <w:rFonts w:ascii="Times New Roman" w:hAnsi="Times New Roman" w:cs="Times New Roman"/>
          <w:color w:val="000000" w:themeColor="text1"/>
          <w:sz w:val="24"/>
          <w:szCs w:val="24"/>
        </w:rPr>
        <w:t>concentration of vitamins (</w:t>
      </w:r>
      <w:r w:rsidRPr="007F770C">
        <w:rPr>
          <w:rFonts w:ascii="Times New Roman" w:hAnsi="Times New Roman" w:cs="Times New Roman"/>
          <w:color w:val="000000" w:themeColor="text1"/>
          <w:sz w:val="24"/>
          <w:szCs w:val="24"/>
        </w:rPr>
        <w:t>Leeson, Caston, 2003</w:t>
      </w:r>
      <w:r w:rsidRPr="00EF0AD1">
        <w:rPr>
          <w:rFonts w:ascii="Times New Roman" w:hAnsi="Times New Roman" w:cs="Times New Roman"/>
          <w:color w:val="000000" w:themeColor="text1"/>
          <w:sz w:val="24"/>
          <w:szCs w:val="24"/>
        </w:rPr>
        <w:t>). As the concentration of fat-soluble vitamins in the feed increases, the content of vitamins also increases in the egg yolk (</w:t>
      </w:r>
      <w:r w:rsidRPr="007F770C">
        <w:rPr>
          <w:rFonts w:ascii="Times New Roman" w:hAnsi="Times New Roman" w:cs="Times New Roman"/>
          <w:color w:val="000000" w:themeColor="text1"/>
          <w:sz w:val="24"/>
          <w:szCs w:val="24"/>
        </w:rPr>
        <w:t>Sirri, Barroeta, 2007).</w:t>
      </w:r>
    </w:p>
    <w:p w:rsidR="001D7686" w:rsidRPr="007F770C"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4A120F"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4A120F">
        <w:rPr>
          <w:rFonts w:ascii="Times New Roman" w:hAnsi="Times New Roman" w:cs="Times New Roman"/>
          <w:color w:val="000000" w:themeColor="text1"/>
          <w:sz w:val="24"/>
          <w:szCs w:val="24"/>
        </w:rPr>
        <w:t xml:space="preserve">Finally, from the above discussion we found that, egg powders of different types of poultry have considerable amount of nutrient. It also found that, each egg albumen powder contain almost 85% protein where yolk powder contain nearly 50% fat content. In case of mineral content, we found, commercial egg albumen and yolk powder had higher calcium. But potassium found higher in both native chicken egg albumen and yolk. However, native chicken egg yolk powder also contain higher magnesium, potassium and phosphorus content than other two types of poultry egg powder. Duck egg had lowest mineral content compared to commercial layer chicken and native chicken egg powder. </w:t>
      </w:r>
    </w:p>
    <w:p w:rsidR="001D7686" w:rsidRPr="004A120F"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4A120F"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sidRPr="004A120F">
        <w:rPr>
          <w:rFonts w:ascii="Times New Roman" w:hAnsi="Times New Roman" w:cs="Times New Roman"/>
          <w:color w:val="000000" w:themeColor="text1"/>
          <w:sz w:val="24"/>
          <w:szCs w:val="24"/>
        </w:rPr>
        <w:t>We may suggest that egg albumen powder might be good choice for people who are suffered from protein deficiency whereas egg yolk powder could be regarded as good fat source. Native chicken egg powder which yolk part contains almost higher mineral content tha</w:t>
      </w:r>
      <w:r w:rsidR="00F15549">
        <w:rPr>
          <w:rFonts w:ascii="Times New Roman" w:hAnsi="Times New Roman" w:cs="Times New Roman"/>
          <w:color w:val="000000" w:themeColor="text1"/>
          <w:sz w:val="24"/>
          <w:szCs w:val="24"/>
        </w:rPr>
        <w:t xml:space="preserve">n other poultry eggs powder. So </w:t>
      </w:r>
      <w:r w:rsidRPr="004A120F">
        <w:rPr>
          <w:rFonts w:ascii="Times New Roman" w:hAnsi="Times New Roman" w:cs="Times New Roman"/>
          <w:color w:val="000000" w:themeColor="text1"/>
          <w:sz w:val="24"/>
          <w:szCs w:val="24"/>
        </w:rPr>
        <w:t xml:space="preserve">native chicken egg powder may be regarded as a good source of minerals.    </w:t>
      </w:r>
    </w:p>
    <w:p w:rsidR="001D7686" w:rsidRPr="004A120F" w:rsidRDefault="001D7686" w:rsidP="001D7686">
      <w:pPr>
        <w:spacing w:line="360" w:lineRule="auto"/>
        <w:rPr>
          <w:rFonts w:ascii="Times New Roman" w:hAnsi="Times New Roman" w:cs="Times New Roman"/>
          <w:b/>
          <w:bCs/>
          <w:color w:val="000000" w:themeColor="text1"/>
          <w:sz w:val="28"/>
        </w:rPr>
      </w:pPr>
    </w:p>
    <w:p w:rsidR="001D7686" w:rsidRPr="005C4D0E" w:rsidRDefault="001D7686" w:rsidP="001D7686">
      <w:pPr>
        <w:pStyle w:val="Heading1"/>
        <w:spacing w:line="360" w:lineRule="auto"/>
        <w:jc w:val="center"/>
        <w:rPr>
          <w:rFonts w:ascii="Times New Roman" w:hAnsi="Times New Roman" w:cs="Times New Roman"/>
          <w:b/>
          <w:bCs/>
          <w:color w:val="000000" w:themeColor="text1"/>
          <w:sz w:val="28"/>
          <w:szCs w:val="28"/>
        </w:rPr>
      </w:pPr>
      <w:bookmarkStart w:id="61" w:name="_Toc31194608"/>
      <w:r w:rsidRPr="005C4D0E">
        <w:rPr>
          <w:rFonts w:ascii="Times New Roman" w:hAnsi="Times New Roman" w:cs="Times New Roman"/>
          <w:b/>
          <w:bCs/>
          <w:color w:val="000000" w:themeColor="text1"/>
          <w:sz w:val="28"/>
          <w:szCs w:val="28"/>
        </w:rPr>
        <w:lastRenderedPageBreak/>
        <w:t>Chapter VI: Conclusion</w:t>
      </w:r>
      <w:bookmarkEnd w:id="61"/>
    </w:p>
    <w:p w:rsidR="001D7686" w:rsidRDefault="001D768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9E2B24">
        <w:rPr>
          <w:rFonts w:ascii="Times New Roman" w:hAnsi="Times New Roman" w:cs="Times New Roman"/>
          <w:color w:val="000000" w:themeColor="text1"/>
          <w:sz w:val="24"/>
          <w:szCs w:val="24"/>
        </w:rPr>
        <w:t>ggs are</w:t>
      </w:r>
      <w:r>
        <w:rPr>
          <w:rFonts w:ascii="Times New Roman" w:hAnsi="Times New Roman" w:cs="Times New Roman"/>
          <w:color w:val="000000" w:themeColor="text1"/>
          <w:sz w:val="24"/>
          <w:szCs w:val="24"/>
        </w:rPr>
        <w:t xml:space="preserve"> considered as complete food, which are</w:t>
      </w:r>
      <w:r w:rsidRPr="009E2B24">
        <w:rPr>
          <w:rFonts w:ascii="Times New Roman" w:hAnsi="Times New Roman" w:cs="Times New Roman"/>
          <w:color w:val="000000" w:themeColor="text1"/>
          <w:sz w:val="24"/>
          <w:szCs w:val="24"/>
        </w:rPr>
        <w:t xml:space="preserve"> excellent source of high quality protein, lipids, vitamins and minerals. Egg powder is easy to handle, transport and showed excellent functional properties like foaming, firmness.From the investigations of the present work, it can be concluded that the duck egg weight was higher than other two types of poultry egg. </w:t>
      </w:r>
      <w:r>
        <w:rPr>
          <w:rFonts w:ascii="Times New Roman" w:hAnsi="Times New Roman" w:cs="Times New Roman"/>
          <w:color w:val="000000" w:themeColor="text1"/>
          <w:sz w:val="24"/>
          <w:szCs w:val="24"/>
        </w:rPr>
        <w:t>There were significance difference</w:t>
      </w:r>
      <w:r w:rsidR="00F15549">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in overall weight. </w:t>
      </w:r>
      <w:r w:rsidRPr="009E2B24">
        <w:rPr>
          <w:rFonts w:ascii="Times New Roman" w:hAnsi="Times New Roman" w:cs="Times New Roman"/>
          <w:color w:val="000000" w:themeColor="text1"/>
          <w:sz w:val="24"/>
          <w:szCs w:val="24"/>
        </w:rPr>
        <w:t>Further, all egg powders differed in nutrit</w:t>
      </w:r>
      <w:r>
        <w:rPr>
          <w:rFonts w:ascii="Times New Roman" w:hAnsi="Times New Roman" w:cs="Times New Roman"/>
          <w:color w:val="000000" w:themeColor="text1"/>
          <w:sz w:val="24"/>
          <w:szCs w:val="24"/>
        </w:rPr>
        <w:t>ional composition where native</w:t>
      </w:r>
      <w:r w:rsidRPr="009E2B24">
        <w:rPr>
          <w:rFonts w:ascii="Times New Roman" w:hAnsi="Times New Roman" w:cs="Times New Roman"/>
          <w:color w:val="000000" w:themeColor="text1"/>
          <w:sz w:val="24"/>
          <w:szCs w:val="24"/>
        </w:rPr>
        <w:t xml:space="preserve"> egg alb</w:t>
      </w:r>
      <w:r>
        <w:rPr>
          <w:rFonts w:ascii="Times New Roman" w:hAnsi="Times New Roman" w:cs="Times New Roman"/>
          <w:color w:val="000000" w:themeColor="text1"/>
          <w:sz w:val="24"/>
          <w:szCs w:val="24"/>
        </w:rPr>
        <w:t>umen powder had the highest nutrient</w:t>
      </w:r>
      <w:r w:rsidRPr="009E2B24">
        <w:rPr>
          <w:rFonts w:ascii="Times New Roman" w:hAnsi="Times New Roman" w:cs="Times New Roman"/>
          <w:color w:val="000000" w:themeColor="text1"/>
          <w:sz w:val="24"/>
          <w:szCs w:val="24"/>
        </w:rPr>
        <w:t xml:space="preserve"> content</w:t>
      </w:r>
      <w:r>
        <w:rPr>
          <w:rFonts w:ascii="Times New Roman" w:hAnsi="Times New Roman" w:cs="Times New Roman"/>
          <w:color w:val="000000" w:themeColor="text1"/>
          <w:sz w:val="24"/>
          <w:szCs w:val="24"/>
        </w:rPr>
        <w:t xml:space="preserve"> compared to commercial layer</w:t>
      </w:r>
      <w:r w:rsidRPr="009E2B24">
        <w:rPr>
          <w:rFonts w:ascii="Times New Roman" w:hAnsi="Times New Roman" w:cs="Times New Roman"/>
          <w:color w:val="000000" w:themeColor="text1"/>
          <w:sz w:val="24"/>
          <w:szCs w:val="24"/>
        </w:rPr>
        <w:t xml:space="preserve"> and duck albumen powder.</w:t>
      </w:r>
      <w:r>
        <w:rPr>
          <w:rFonts w:ascii="Times New Roman" w:hAnsi="Times New Roman" w:cs="Times New Roman"/>
          <w:color w:val="000000" w:themeColor="text1"/>
          <w:sz w:val="24"/>
          <w:szCs w:val="24"/>
        </w:rPr>
        <w:t xml:space="preserve"> Moreover, in dried yolk, commercial layer egg showed comparatively higher nutritional content. But duck egg yolk had the highest protein compared to native chicken and commercial layer egg. In case of </w:t>
      </w:r>
      <w:r w:rsidRPr="009E2B24">
        <w:rPr>
          <w:rFonts w:ascii="Times New Roman" w:hAnsi="Times New Roman" w:cs="Times New Roman"/>
          <w:color w:val="000000" w:themeColor="text1"/>
          <w:sz w:val="24"/>
          <w:szCs w:val="24"/>
        </w:rPr>
        <w:t>ash (minerals)</w:t>
      </w:r>
      <w:r>
        <w:rPr>
          <w:rFonts w:ascii="Times New Roman" w:hAnsi="Times New Roman" w:cs="Times New Roman"/>
          <w:color w:val="000000" w:themeColor="text1"/>
          <w:sz w:val="24"/>
          <w:szCs w:val="24"/>
        </w:rPr>
        <w:t xml:space="preserve"> nativechicken </w:t>
      </w:r>
      <w:r w:rsidRPr="009E2B24">
        <w:rPr>
          <w:rFonts w:ascii="Times New Roman" w:hAnsi="Times New Roman" w:cs="Times New Roman"/>
          <w:color w:val="000000" w:themeColor="text1"/>
          <w:sz w:val="24"/>
          <w:szCs w:val="24"/>
        </w:rPr>
        <w:t xml:space="preserve">egg yolk powder showed higher content compared to corresponding </w:t>
      </w:r>
      <w:r>
        <w:rPr>
          <w:rFonts w:ascii="Times New Roman" w:hAnsi="Times New Roman" w:cs="Times New Roman"/>
          <w:color w:val="000000" w:themeColor="text1"/>
          <w:sz w:val="24"/>
          <w:szCs w:val="24"/>
        </w:rPr>
        <w:t>commercial layer</w:t>
      </w:r>
      <w:r w:rsidRPr="009E2B24">
        <w:rPr>
          <w:rFonts w:ascii="Times New Roman" w:hAnsi="Times New Roman" w:cs="Times New Roman"/>
          <w:color w:val="000000" w:themeColor="text1"/>
          <w:sz w:val="24"/>
          <w:szCs w:val="24"/>
        </w:rPr>
        <w:t xml:space="preserve"> chicken and duck egg yolk powder. Despite </w:t>
      </w:r>
      <w:r>
        <w:rPr>
          <w:rFonts w:ascii="Times New Roman" w:hAnsi="Times New Roman" w:cs="Times New Roman"/>
          <w:color w:val="000000" w:themeColor="text1"/>
          <w:sz w:val="24"/>
          <w:szCs w:val="24"/>
        </w:rPr>
        <w:t>lower whole egg weight, the native</w:t>
      </w:r>
      <w:r w:rsidRPr="009E2B24">
        <w:rPr>
          <w:rFonts w:ascii="Times New Roman" w:hAnsi="Times New Roman" w:cs="Times New Roman"/>
          <w:color w:val="000000" w:themeColor="text1"/>
          <w:sz w:val="24"/>
          <w:szCs w:val="24"/>
        </w:rPr>
        <w:t xml:space="preserve"> chicken egg </w:t>
      </w:r>
      <w:r>
        <w:rPr>
          <w:rFonts w:ascii="Times New Roman" w:hAnsi="Times New Roman" w:cs="Times New Roman"/>
          <w:color w:val="000000" w:themeColor="text1"/>
          <w:sz w:val="24"/>
          <w:szCs w:val="24"/>
        </w:rPr>
        <w:t xml:space="preserve">albumen </w:t>
      </w:r>
      <w:r w:rsidRPr="009E2B24">
        <w:rPr>
          <w:rFonts w:ascii="Times New Roman" w:hAnsi="Times New Roman" w:cs="Times New Roman"/>
          <w:color w:val="000000" w:themeColor="text1"/>
          <w:sz w:val="24"/>
          <w:szCs w:val="24"/>
        </w:rPr>
        <w:t>powder exhibited higher nutritional component, minerals than that of corre</w:t>
      </w:r>
      <w:r>
        <w:rPr>
          <w:rFonts w:ascii="Times New Roman" w:hAnsi="Times New Roman" w:cs="Times New Roman"/>
          <w:color w:val="000000" w:themeColor="text1"/>
          <w:sz w:val="24"/>
          <w:szCs w:val="24"/>
        </w:rPr>
        <w:t>sponding commercial layer chicken and duck egg conversely commercial chicken egg yolk powder contained the highest nutritional component.</w:t>
      </w:r>
      <w:r w:rsidRPr="009E2B24">
        <w:rPr>
          <w:rFonts w:ascii="Times New Roman" w:hAnsi="Times New Roman" w:cs="Times New Roman"/>
          <w:color w:val="000000" w:themeColor="text1"/>
          <w:sz w:val="24"/>
          <w:szCs w:val="24"/>
        </w:rPr>
        <w:t xml:space="preserve"> </w:t>
      </w: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30676" w:rsidRDefault="00D30676" w:rsidP="001D7686">
      <w:pPr>
        <w:autoSpaceDE w:val="0"/>
        <w:autoSpaceDN w:val="0"/>
        <w:adjustRightInd w:val="0"/>
        <w:spacing w:after="0" w:line="360" w:lineRule="auto"/>
        <w:jc w:val="both"/>
        <w:rPr>
          <w:rFonts w:ascii="Times New Roman" w:hAnsi="Times New Roman" w:cs="Times New Roman"/>
          <w:color w:val="000000" w:themeColor="text1"/>
          <w:sz w:val="24"/>
          <w:szCs w:val="24"/>
        </w:rPr>
      </w:pPr>
    </w:p>
    <w:p w:rsidR="001D7686" w:rsidRPr="005C4D0E" w:rsidRDefault="001D7686" w:rsidP="001D7686">
      <w:pPr>
        <w:pStyle w:val="Heading1"/>
        <w:spacing w:line="360" w:lineRule="auto"/>
        <w:jc w:val="center"/>
        <w:rPr>
          <w:rFonts w:ascii="Times New Roman" w:hAnsi="Times New Roman" w:cs="Times New Roman"/>
          <w:b/>
          <w:bCs/>
          <w:sz w:val="28"/>
          <w:szCs w:val="28"/>
        </w:rPr>
      </w:pPr>
      <w:bookmarkStart w:id="62" w:name="_Toc31194609"/>
      <w:r w:rsidRPr="005C4D0E">
        <w:rPr>
          <w:rFonts w:ascii="Times New Roman" w:hAnsi="Times New Roman" w:cs="Times New Roman"/>
          <w:b/>
          <w:bCs/>
          <w:color w:val="000000" w:themeColor="text1"/>
          <w:sz w:val="28"/>
          <w:szCs w:val="28"/>
        </w:rPr>
        <w:lastRenderedPageBreak/>
        <w:t>Chapter VII: Strength &amp; Weakness</w:t>
      </w:r>
      <w:bookmarkEnd w:id="62"/>
    </w:p>
    <w:p w:rsidR="001D7686" w:rsidRPr="005C4D0E" w:rsidRDefault="001D7686" w:rsidP="001D7686">
      <w:pPr>
        <w:spacing w:line="360" w:lineRule="auto"/>
        <w:rPr>
          <w:rFonts w:ascii="Times New Roman" w:hAnsi="Times New Roman" w:cs="Times New Roman"/>
          <w:sz w:val="24"/>
          <w:szCs w:val="24"/>
        </w:rPr>
      </w:pPr>
    </w:p>
    <w:p w:rsidR="001D7686" w:rsidRPr="005C4D0E" w:rsidRDefault="001D7686" w:rsidP="001D7686">
      <w:pPr>
        <w:pStyle w:val="Heading2"/>
        <w:spacing w:line="360" w:lineRule="auto"/>
        <w:rPr>
          <w:rFonts w:ascii="Times New Roman" w:hAnsi="Times New Roman" w:cs="Times New Roman"/>
          <w:b/>
          <w:bCs/>
          <w:color w:val="000000" w:themeColor="text1"/>
          <w:sz w:val="24"/>
          <w:szCs w:val="24"/>
        </w:rPr>
      </w:pPr>
      <w:bookmarkStart w:id="63" w:name="_Toc31194610"/>
      <w:r w:rsidRPr="005C4D0E">
        <w:rPr>
          <w:rFonts w:ascii="Times New Roman" w:hAnsi="Times New Roman" w:cs="Times New Roman"/>
          <w:b/>
          <w:bCs/>
          <w:color w:val="000000" w:themeColor="text1"/>
          <w:sz w:val="24"/>
          <w:szCs w:val="24"/>
        </w:rPr>
        <w:t>6.1 Strength of the study</w:t>
      </w:r>
      <w:bookmarkEnd w:id="63"/>
    </w:p>
    <w:p w:rsidR="001D7686" w:rsidRPr="005C4D0E" w:rsidRDefault="001D7686" w:rsidP="001D7686">
      <w:pPr>
        <w:pStyle w:val="ListParagraph"/>
        <w:numPr>
          <w:ilvl w:val="0"/>
          <w:numId w:val="6"/>
        </w:numPr>
        <w:spacing w:line="360" w:lineRule="auto"/>
        <w:rPr>
          <w:rFonts w:ascii="Times New Roman" w:hAnsi="Times New Roman" w:cs="Times New Roman"/>
          <w:sz w:val="24"/>
          <w:szCs w:val="24"/>
        </w:rPr>
      </w:pPr>
      <w:r w:rsidRPr="005C4D0E">
        <w:rPr>
          <w:rFonts w:ascii="Times New Roman" w:hAnsi="Times New Roman" w:cs="Times New Roman"/>
          <w:sz w:val="24"/>
          <w:szCs w:val="24"/>
        </w:rPr>
        <w:t xml:space="preserve">There are limited research on egg powder. In this study we produce egg powder separately (egg white and egg yolk powder) and evaluate their nutritional component. </w:t>
      </w:r>
    </w:p>
    <w:p w:rsidR="001D7686" w:rsidRPr="005C4D0E" w:rsidRDefault="001D7686" w:rsidP="001D7686">
      <w:pPr>
        <w:pStyle w:val="ListParagraph"/>
        <w:numPr>
          <w:ilvl w:val="0"/>
          <w:numId w:val="6"/>
        </w:numPr>
        <w:spacing w:line="360" w:lineRule="auto"/>
        <w:rPr>
          <w:rFonts w:ascii="Times New Roman" w:hAnsi="Times New Roman" w:cs="Times New Roman"/>
          <w:sz w:val="24"/>
          <w:szCs w:val="24"/>
        </w:rPr>
      </w:pPr>
      <w:r w:rsidRPr="005C4D0E">
        <w:rPr>
          <w:rFonts w:ascii="Times New Roman" w:hAnsi="Times New Roman" w:cs="Times New Roman"/>
          <w:sz w:val="24"/>
          <w:szCs w:val="24"/>
        </w:rPr>
        <w:t>We used common poultry eggs which were available in the local market.</w:t>
      </w:r>
    </w:p>
    <w:p w:rsidR="001D7686" w:rsidRPr="005C4D0E" w:rsidRDefault="001D7686" w:rsidP="001D7686">
      <w:pPr>
        <w:pStyle w:val="ListParagraph"/>
        <w:numPr>
          <w:ilvl w:val="0"/>
          <w:numId w:val="6"/>
        </w:numPr>
        <w:spacing w:line="360" w:lineRule="auto"/>
        <w:rPr>
          <w:rFonts w:ascii="Times New Roman" w:hAnsi="Times New Roman" w:cs="Times New Roman"/>
          <w:sz w:val="24"/>
          <w:szCs w:val="24"/>
        </w:rPr>
      </w:pPr>
      <w:r w:rsidRPr="005C4D0E">
        <w:rPr>
          <w:rFonts w:ascii="Times New Roman" w:hAnsi="Times New Roman" w:cs="Times New Roman"/>
          <w:sz w:val="24"/>
          <w:szCs w:val="24"/>
        </w:rPr>
        <w:t>Compared the nutritional comparison among three different types of poultry egg.</w:t>
      </w:r>
    </w:p>
    <w:p w:rsidR="001D7686" w:rsidRPr="005C4D0E" w:rsidRDefault="001D7686" w:rsidP="001D7686">
      <w:pPr>
        <w:pStyle w:val="Heading2"/>
        <w:spacing w:line="360" w:lineRule="auto"/>
        <w:rPr>
          <w:rFonts w:ascii="Times New Roman" w:hAnsi="Times New Roman" w:cs="Times New Roman"/>
          <w:b/>
          <w:bCs/>
          <w:color w:val="000000" w:themeColor="text1"/>
          <w:sz w:val="24"/>
          <w:szCs w:val="24"/>
        </w:rPr>
      </w:pPr>
      <w:bookmarkStart w:id="64" w:name="_Toc31194611"/>
      <w:r w:rsidRPr="005C4D0E">
        <w:rPr>
          <w:rFonts w:ascii="Times New Roman" w:hAnsi="Times New Roman" w:cs="Times New Roman"/>
          <w:b/>
          <w:bCs/>
          <w:color w:val="000000" w:themeColor="text1"/>
          <w:sz w:val="24"/>
          <w:szCs w:val="24"/>
        </w:rPr>
        <w:t>6.2 Weakness of the study</w:t>
      </w:r>
      <w:bookmarkEnd w:id="64"/>
    </w:p>
    <w:p w:rsidR="001D7686" w:rsidRPr="005C4D0E" w:rsidRDefault="001D7686" w:rsidP="001D7686">
      <w:pPr>
        <w:pStyle w:val="ListParagraph"/>
        <w:numPr>
          <w:ilvl w:val="0"/>
          <w:numId w:val="5"/>
        </w:numPr>
        <w:spacing w:line="360" w:lineRule="auto"/>
        <w:rPr>
          <w:rFonts w:ascii="Times New Roman" w:hAnsi="Times New Roman" w:cs="Times New Roman"/>
          <w:sz w:val="24"/>
          <w:szCs w:val="24"/>
        </w:rPr>
      </w:pPr>
      <w:r w:rsidRPr="005C4D0E">
        <w:rPr>
          <w:rFonts w:ascii="Times New Roman" w:hAnsi="Times New Roman" w:cs="Times New Roman"/>
          <w:sz w:val="24"/>
          <w:szCs w:val="24"/>
        </w:rPr>
        <w:t>Less fund</w:t>
      </w:r>
    </w:p>
    <w:p w:rsidR="001D7686" w:rsidRPr="005C4D0E" w:rsidRDefault="001D7686" w:rsidP="001D7686">
      <w:pPr>
        <w:pStyle w:val="ListParagraph"/>
        <w:numPr>
          <w:ilvl w:val="0"/>
          <w:numId w:val="5"/>
        </w:numPr>
        <w:spacing w:line="360" w:lineRule="auto"/>
        <w:rPr>
          <w:rFonts w:ascii="Times New Roman" w:hAnsi="Times New Roman" w:cs="Times New Roman"/>
          <w:sz w:val="24"/>
          <w:szCs w:val="24"/>
        </w:rPr>
      </w:pPr>
      <w:r w:rsidRPr="005C4D0E">
        <w:rPr>
          <w:rFonts w:ascii="Times New Roman" w:hAnsi="Times New Roman" w:cs="Times New Roman"/>
          <w:sz w:val="24"/>
          <w:szCs w:val="24"/>
        </w:rPr>
        <w:t>The eggs could not collect from different location and different season</w:t>
      </w:r>
    </w:p>
    <w:p w:rsidR="001D7686" w:rsidRPr="005C4D0E" w:rsidRDefault="001D7686" w:rsidP="001D7686">
      <w:pPr>
        <w:pStyle w:val="ListParagraph"/>
        <w:numPr>
          <w:ilvl w:val="0"/>
          <w:numId w:val="5"/>
        </w:numPr>
        <w:spacing w:line="360" w:lineRule="auto"/>
        <w:rPr>
          <w:rFonts w:ascii="Times New Roman" w:hAnsi="Times New Roman" w:cs="Times New Roman"/>
          <w:sz w:val="24"/>
          <w:szCs w:val="24"/>
        </w:rPr>
      </w:pPr>
      <w:r w:rsidRPr="005C4D0E">
        <w:rPr>
          <w:rFonts w:ascii="Times New Roman" w:hAnsi="Times New Roman" w:cs="Times New Roman"/>
          <w:sz w:val="24"/>
          <w:szCs w:val="24"/>
        </w:rPr>
        <w:t>Sample size was small</w:t>
      </w:r>
    </w:p>
    <w:p w:rsidR="001D7686" w:rsidRPr="005C4D0E" w:rsidRDefault="001D7686" w:rsidP="001D7686">
      <w:pPr>
        <w:pStyle w:val="ListParagraph"/>
        <w:numPr>
          <w:ilvl w:val="0"/>
          <w:numId w:val="5"/>
        </w:numPr>
        <w:spacing w:line="360" w:lineRule="auto"/>
        <w:rPr>
          <w:rFonts w:ascii="Times New Roman" w:hAnsi="Times New Roman" w:cs="Times New Roman"/>
          <w:sz w:val="24"/>
          <w:szCs w:val="24"/>
        </w:rPr>
      </w:pPr>
      <w:r w:rsidRPr="005C4D0E">
        <w:rPr>
          <w:rFonts w:ascii="Times New Roman" w:hAnsi="Times New Roman" w:cs="Times New Roman"/>
          <w:sz w:val="24"/>
          <w:szCs w:val="24"/>
        </w:rPr>
        <w:t>Other minerals parameters like selenium, zinc, copper and fat soluble vitamins like A, D &amp; K were not done.</w:t>
      </w:r>
    </w:p>
    <w:p w:rsidR="001D7686" w:rsidRPr="005C4D0E" w:rsidRDefault="001D7686" w:rsidP="001D7686">
      <w:pPr>
        <w:pStyle w:val="ListParagraph"/>
        <w:numPr>
          <w:ilvl w:val="0"/>
          <w:numId w:val="5"/>
        </w:numPr>
        <w:spacing w:line="360" w:lineRule="auto"/>
        <w:ind w:right="283"/>
        <w:jc w:val="both"/>
        <w:rPr>
          <w:rFonts w:ascii="Times New Roman" w:hAnsi="Times New Roman" w:cs="Times New Roman"/>
          <w:sz w:val="24"/>
          <w:szCs w:val="24"/>
        </w:rPr>
      </w:pPr>
      <w:r w:rsidRPr="005C4D0E">
        <w:rPr>
          <w:rFonts w:ascii="Times New Roman" w:hAnsi="Times New Roman" w:cs="Times New Roman"/>
          <w:sz w:val="24"/>
          <w:szCs w:val="24"/>
        </w:rPr>
        <w:t>The other important properties of egg powder like foaming properties, gel properties, pH were not analyzed.</w:t>
      </w:r>
    </w:p>
    <w:p w:rsidR="001D7686" w:rsidRPr="005C4D0E" w:rsidRDefault="001D7686" w:rsidP="001D7686">
      <w:pPr>
        <w:pStyle w:val="ListParagraph"/>
        <w:numPr>
          <w:ilvl w:val="0"/>
          <w:numId w:val="5"/>
        </w:numPr>
        <w:spacing w:line="360" w:lineRule="auto"/>
        <w:ind w:right="283"/>
        <w:jc w:val="both"/>
        <w:rPr>
          <w:rFonts w:ascii="Times New Roman" w:hAnsi="Times New Roman" w:cs="Times New Roman"/>
          <w:sz w:val="24"/>
          <w:szCs w:val="24"/>
        </w:rPr>
      </w:pPr>
      <w:r w:rsidRPr="005C4D0E">
        <w:rPr>
          <w:rFonts w:ascii="Times New Roman" w:hAnsi="Times New Roman" w:cs="Times New Roman"/>
          <w:sz w:val="24"/>
          <w:szCs w:val="24"/>
        </w:rPr>
        <w:t>The physical characteristic tests and the self-life of the samples were not analyzed.</w:t>
      </w:r>
    </w:p>
    <w:p w:rsidR="001D7686" w:rsidRPr="005C4D0E" w:rsidRDefault="001D7686" w:rsidP="001D7686">
      <w:pPr>
        <w:spacing w:line="360" w:lineRule="auto"/>
        <w:ind w:right="283"/>
        <w:jc w:val="both"/>
        <w:rPr>
          <w:rFonts w:ascii="Times New Roman" w:hAnsi="Times New Roman" w:cs="Times New 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Default="001D7686" w:rsidP="001D7686">
      <w:pPr>
        <w:rPr>
          <w:rFonts w:ascii="Times-Roman" w:hAnsi="Times-Roman" w:cs="Times-Roman"/>
          <w:sz w:val="24"/>
          <w:szCs w:val="24"/>
        </w:rPr>
      </w:pPr>
    </w:p>
    <w:p w:rsidR="001D7686" w:rsidRPr="005C4D0E" w:rsidRDefault="001D7686" w:rsidP="001D7686">
      <w:pPr>
        <w:pStyle w:val="Heading1"/>
        <w:jc w:val="center"/>
        <w:rPr>
          <w:rFonts w:ascii="Times New Roman" w:eastAsia="TimesNewRoman" w:hAnsi="Times New Roman" w:cs="Times New Roman"/>
          <w:b/>
          <w:bCs/>
          <w:color w:val="000000" w:themeColor="text1"/>
          <w:sz w:val="28"/>
          <w:szCs w:val="28"/>
        </w:rPr>
      </w:pPr>
      <w:bookmarkStart w:id="65" w:name="_Toc31194612"/>
      <w:r w:rsidRPr="005C4D0E">
        <w:rPr>
          <w:rFonts w:ascii="Times New Roman" w:hAnsi="Times New Roman" w:cs="Times New Roman"/>
          <w:b/>
          <w:bCs/>
          <w:color w:val="000000" w:themeColor="text1"/>
          <w:sz w:val="28"/>
          <w:szCs w:val="28"/>
        </w:rPr>
        <w:lastRenderedPageBreak/>
        <w:t>Chapter VIII: Recommendations &amp; future perspectives</w:t>
      </w:r>
      <w:bookmarkEnd w:id="65"/>
    </w:p>
    <w:p w:rsidR="001D7686" w:rsidRDefault="001D7686" w:rsidP="001D7686">
      <w:pPr>
        <w:rPr>
          <w:rFonts w:ascii="Times New Roman" w:eastAsia="TimesNewRoman" w:hAnsi="Times New Roman" w:cs="Times New Roman"/>
          <w:sz w:val="24"/>
          <w:szCs w:val="24"/>
        </w:rPr>
      </w:pPr>
    </w:p>
    <w:p w:rsidR="001D7686" w:rsidRDefault="001D7686" w:rsidP="001D7686">
      <w:pPr>
        <w:spacing w:line="360" w:lineRule="auto"/>
        <w:ind w:left="992" w:right="283"/>
        <w:jc w:val="both"/>
        <w:rPr>
          <w:rFonts w:ascii="Times New Roman" w:hAnsi="Times New Roman" w:cs="Times New Roman"/>
          <w:sz w:val="24"/>
          <w:szCs w:val="24"/>
        </w:rPr>
      </w:pPr>
      <w:r>
        <w:rPr>
          <w:rFonts w:ascii="Times New Roman" w:eastAsia="TimesNewRoman" w:hAnsi="Times New Roman" w:cs="Times New Roman"/>
          <w:sz w:val="24"/>
          <w:szCs w:val="24"/>
        </w:rPr>
        <w:t xml:space="preserve">This study on the </w:t>
      </w:r>
      <w:r w:rsidRPr="00EF7E35">
        <w:rPr>
          <w:rFonts w:ascii="Times New Roman" w:hAnsi="Times New Roman" w:cs="Times New Roman"/>
          <w:sz w:val="24"/>
          <w:szCs w:val="24"/>
        </w:rPr>
        <w:t>Nutrient Composition o</w:t>
      </w:r>
      <w:r>
        <w:rPr>
          <w:rFonts w:ascii="Times New Roman" w:hAnsi="Times New Roman" w:cs="Times New Roman"/>
          <w:sz w:val="24"/>
          <w:szCs w:val="24"/>
        </w:rPr>
        <w:t xml:space="preserve">f Locally Available Chicken and </w:t>
      </w:r>
      <w:r w:rsidRPr="00EF7E35">
        <w:rPr>
          <w:rFonts w:ascii="Times New Roman" w:hAnsi="Times New Roman" w:cs="Times New Roman"/>
          <w:sz w:val="24"/>
          <w:szCs w:val="24"/>
        </w:rPr>
        <w:t>Duck egg powder</w:t>
      </w:r>
      <w:r>
        <w:rPr>
          <w:rFonts w:ascii="Times New Roman" w:hAnsi="Times New Roman" w:cs="Times New Roman"/>
          <w:sz w:val="24"/>
          <w:szCs w:val="24"/>
        </w:rPr>
        <w:t xml:space="preserve"> suggests the following recommendations:</w:t>
      </w:r>
    </w:p>
    <w:p w:rsidR="001D7686" w:rsidRPr="00AB4D1D"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 xml:space="preserve">The egg should be collected from different </w:t>
      </w:r>
      <w:r>
        <w:rPr>
          <w:rFonts w:ascii="Times New Roman" w:hAnsi="Times New Roman" w:cs="Times New Roman"/>
          <w:sz w:val="24"/>
          <w:szCs w:val="24"/>
        </w:rPr>
        <w:t>area and from different species and in different seasons.</w:t>
      </w:r>
    </w:p>
    <w:p w:rsidR="001D7686"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The other minerals parameter like selenium, zinc, copper</w:t>
      </w:r>
      <w:r>
        <w:rPr>
          <w:rFonts w:ascii="Times New Roman" w:hAnsi="Times New Roman" w:cs="Times New Roman"/>
          <w:sz w:val="24"/>
          <w:szCs w:val="24"/>
        </w:rPr>
        <w:t xml:space="preserve"> and the fat soluble vitamin (except Vitamin E) A, D &amp; K </w:t>
      </w:r>
      <w:r w:rsidRPr="00AB4D1D">
        <w:rPr>
          <w:rFonts w:ascii="Times New Roman" w:hAnsi="Times New Roman" w:cs="Times New Roman"/>
          <w:sz w:val="24"/>
          <w:szCs w:val="24"/>
        </w:rPr>
        <w:t>should be analyzed.</w:t>
      </w:r>
    </w:p>
    <w:p w:rsidR="001D7686" w:rsidRPr="00AB4D1D"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 xml:space="preserve">The physical characteristics test </w:t>
      </w:r>
      <w:r>
        <w:rPr>
          <w:rFonts w:ascii="Times New Roman" w:hAnsi="Times New Roman" w:cs="Times New Roman"/>
          <w:sz w:val="24"/>
          <w:szCs w:val="24"/>
        </w:rPr>
        <w:t xml:space="preserve">and the shelf life of the egg powder </w:t>
      </w:r>
      <w:r w:rsidRPr="00AB4D1D">
        <w:rPr>
          <w:rFonts w:ascii="Times New Roman" w:hAnsi="Times New Roman" w:cs="Times New Roman"/>
          <w:sz w:val="24"/>
          <w:szCs w:val="24"/>
        </w:rPr>
        <w:t>should be analyzed.</w:t>
      </w:r>
    </w:p>
    <w:p w:rsidR="001D7686" w:rsidRPr="00AB4D1D"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The other important properties of egg powder like foaming properties, gel properties, pH etc. should be analyzed.</w:t>
      </w:r>
    </w:p>
    <w:p w:rsidR="001D7686" w:rsidRPr="00AB4D1D"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Effect of different drying methods on powdered egg of different poultry should be considered.</w:t>
      </w:r>
    </w:p>
    <w:p w:rsidR="001D7686" w:rsidRDefault="001D7686" w:rsidP="001D7686">
      <w:pPr>
        <w:pStyle w:val="ListParagraph"/>
        <w:numPr>
          <w:ilvl w:val="0"/>
          <w:numId w:val="4"/>
        </w:numPr>
        <w:spacing w:line="360" w:lineRule="auto"/>
        <w:ind w:right="283"/>
        <w:jc w:val="both"/>
        <w:rPr>
          <w:rFonts w:ascii="Times New Roman" w:hAnsi="Times New Roman" w:cs="Times New Roman"/>
          <w:sz w:val="24"/>
          <w:szCs w:val="24"/>
        </w:rPr>
      </w:pPr>
      <w:r w:rsidRPr="00AB4D1D">
        <w:rPr>
          <w:rFonts w:ascii="Times New Roman" w:hAnsi="Times New Roman" w:cs="Times New Roman"/>
          <w:sz w:val="24"/>
          <w:szCs w:val="24"/>
        </w:rPr>
        <w:t xml:space="preserve">Drying losses should be measured and appropriate dryer should be developed for drying of egg keeping the original quality. </w:t>
      </w:r>
    </w:p>
    <w:p w:rsidR="001D7686" w:rsidRPr="00AB4D1D" w:rsidRDefault="001D7686" w:rsidP="001D7686">
      <w:pPr>
        <w:pStyle w:val="ListParagraph"/>
        <w:spacing w:line="360" w:lineRule="auto"/>
        <w:ind w:left="171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1D7686" w:rsidRDefault="001D7686" w:rsidP="001D7686">
      <w:pPr>
        <w:spacing w:line="360" w:lineRule="auto"/>
        <w:ind w:left="1352" w:right="283"/>
        <w:jc w:val="both"/>
        <w:rPr>
          <w:rFonts w:ascii="Times New Roman" w:hAnsi="Times New Roman" w:cs="Times New Roman"/>
          <w:sz w:val="24"/>
          <w:szCs w:val="24"/>
        </w:rPr>
      </w:pPr>
    </w:p>
    <w:p w:rsidR="00EA231F" w:rsidRDefault="001D7686" w:rsidP="00EA231F">
      <w:pPr>
        <w:autoSpaceDE w:val="0"/>
        <w:autoSpaceDN w:val="0"/>
        <w:adjustRightInd w:val="0"/>
        <w:spacing w:after="0" w:line="360" w:lineRule="auto"/>
        <w:jc w:val="center"/>
        <w:rPr>
          <w:rFonts w:ascii="Times New Roman" w:hAnsi="Times New Roman" w:cs="Times New Roman"/>
          <w:b/>
          <w:bCs/>
          <w:color w:val="000000" w:themeColor="text1"/>
          <w:sz w:val="28"/>
        </w:rPr>
      </w:pPr>
      <w:r>
        <w:rPr>
          <w:rFonts w:ascii="Times New Roman" w:hAnsi="Times New Roman" w:cs="Times New Roman"/>
          <w:b/>
          <w:bCs/>
          <w:color w:val="000000" w:themeColor="text1"/>
          <w:sz w:val="28"/>
        </w:rPr>
        <w:lastRenderedPageBreak/>
        <w:t>References</w:t>
      </w:r>
    </w:p>
    <w:p w:rsidR="00EA231F" w:rsidRPr="00EA231F" w:rsidRDefault="00EA231F" w:rsidP="00EA231F">
      <w:pPr>
        <w:autoSpaceDE w:val="0"/>
        <w:autoSpaceDN w:val="0"/>
        <w:adjustRightInd w:val="0"/>
        <w:spacing w:after="0" w:line="360" w:lineRule="auto"/>
        <w:jc w:val="center"/>
        <w:rPr>
          <w:rFonts w:ascii="Times New Roman" w:hAnsi="Times New Roman" w:cs="Times New Roman"/>
          <w:b/>
          <w:bCs/>
          <w:color w:val="000000" w:themeColor="text1"/>
          <w:sz w:val="28"/>
        </w:rPr>
      </w:pP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shd w:val="clear" w:color="auto" w:fill="FFFFFF"/>
        </w:rPr>
        <w:t>Ahmed S, &amp; Islam N. 1985, February. Backyard poultry development project in 100 villages. In </w:t>
      </w:r>
      <w:r w:rsidRPr="00EA231F">
        <w:rPr>
          <w:rFonts w:ascii="Times New Roman" w:hAnsi="Times New Roman" w:cs="Times New Roman"/>
          <w:i/>
          <w:iCs/>
          <w:color w:val="000000" w:themeColor="text1"/>
          <w:sz w:val="24"/>
          <w:szCs w:val="24"/>
          <w:shd w:val="clear" w:color="auto" w:fill="FFFFFF"/>
        </w:rPr>
        <w:t>Proceeding of the 1st conference of Bangladesh Animal Husbandry Association</w:t>
      </w:r>
      <w:r w:rsidRPr="00EA231F">
        <w:rPr>
          <w:rFonts w:ascii="Times New Roman" w:hAnsi="Times New Roman" w:cs="Times New Roman"/>
          <w:color w:val="000000" w:themeColor="text1"/>
          <w:sz w:val="24"/>
          <w:szCs w:val="24"/>
          <w:shd w:val="clear" w:color="auto" w:fill="FFFFFF"/>
        </w:rPr>
        <w:t> pp. 13-138.</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Ahn D U, Kim S M,&amp; Shu H. 1997. Effect of egg size and strain and age of hens on the solids content of chicken eggs. </w:t>
      </w:r>
      <w:r w:rsidRPr="00EA231F">
        <w:rPr>
          <w:rFonts w:ascii="Times New Roman" w:hAnsi="Times New Roman" w:cs="Times New Roman"/>
          <w:i/>
          <w:iCs/>
          <w:color w:val="000000" w:themeColor="text1"/>
          <w:sz w:val="24"/>
          <w:szCs w:val="24"/>
          <w:shd w:val="clear" w:color="auto" w:fill="FFFFFF"/>
        </w:rPr>
        <w:t>Poultry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76</w:t>
      </w:r>
      <w:r w:rsidRPr="00EA231F">
        <w:rPr>
          <w:rFonts w:ascii="Times New Roman" w:hAnsi="Times New Roman" w:cs="Times New Roman"/>
          <w:color w:val="000000" w:themeColor="text1"/>
          <w:sz w:val="24"/>
          <w:szCs w:val="24"/>
          <w:shd w:val="clear" w:color="auto" w:fill="FFFFFF"/>
        </w:rPr>
        <w:t>(6), p. 914-919.</w:t>
      </w:r>
    </w:p>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Alamprese C, Casiraghi E &amp; Rossi M. 2009. Modeling of fresh egg pasta characteristics for egg content and albumen to yolk ratio. </w:t>
      </w:r>
      <w:r w:rsidRPr="00EA231F">
        <w:rPr>
          <w:rFonts w:ascii="Times New Roman" w:hAnsi="Times New Roman" w:cs="Times New Roman"/>
          <w:i/>
          <w:iCs/>
          <w:color w:val="000000" w:themeColor="text1"/>
          <w:sz w:val="24"/>
          <w:szCs w:val="24"/>
          <w:shd w:val="clear" w:color="auto" w:fill="FFFFFF"/>
        </w:rPr>
        <w:t>Journal of food engineering</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93</w:t>
      </w:r>
      <w:r w:rsidRPr="00EA231F">
        <w:rPr>
          <w:rFonts w:ascii="Times New Roman" w:hAnsi="Times New Roman" w:cs="Times New Roman"/>
          <w:color w:val="000000" w:themeColor="text1"/>
          <w:sz w:val="24"/>
          <w:szCs w:val="24"/>
          <w:shd w:val="clear" w:color="auto" w:fill="FFFFFF"/>
        </w:rPr>
        <w:t>(3), p.302-307.</w:t>
      </w:r>
    </w:p>
    <w:p w:rsidR="00EA231F" w:rsidRPr="00EA231F" w:rsidRDefault="00EA231F" w:rsidP="00EA231F">
      <w:pPr>
        <w:pStyle w:val="Default"/>
        <w:spacing w:line="360" w:lineRule="auto"/>
        <w:ind w:left="720" w:hanging="720"/>
        <w:jc w:val="both"/>
        <w:rPr>
          <w:color w:val="000000" w:themeColor="text1"/>
          <w:shd w:val="clear" w:color="auto" w:fill="FFFFFF"/>
        </w:rPr>
      </w:pPr>
      <w:r w:rsidRPr="00EA231F">
        <w:rPr>
          <w:color w:val="000000" w:themeColor="text1"/>
          <w:shd w:val="clear" w:color="auto" w:fill="FFFFFF"/>
        </w:rPr>
        <w:t>Anas A Z M 2015. Branded meat sector grows as middle class demand rises. </w:t>
      </w:r>
      <w:r w:rsidRPr="00EA231F">
        <w:rPr>
          <w:i/>
          <w:iCs/>
          <w:color w:val="000000" w:themeColor="text1"/>
          <w:shd w:val="clear" w:color="auto" w:fill="FFFFFF"/>
        </w:rPr>
        <w:t>Published in Financial Express on 1st February</w:t>
      </w:r>
      <w:r w:rsidRPr="00EA231F">
        <w:rPr>
          <w:color w:val="000000" w:themeColor="text1"/>
          <w:shd w:val="clear" w:color="auto" w:fill="FFFFFF"/>
        </w:rPr>
        <w:t>.</w:t>
      </w:r>
    </w:p>
    <w:p w:rsidR="00EA231F" w:rsidRPr="00EA231F" w:rsidRDefault="00EA231F" w:rsidP="00EA231F">
      <w:pPr>
        <w:pStyle w:val="Default"/>
        <w:spacing w:line="360" w:lineRule="auto"/>
        <w:ind w:left="720" w:hanging="720"/>
        <w:jc w:val="both"/>
        <w:rPr>
          <w:color w:val="000000" w:themeColor="text1"/>
        </w:rPr>
      </w:pPr>
      <w:r w:rsidRPr="00EA231F">
        <w:rPr>
          <w:color w:val="000000" w:themeColor="text1"/>
        </w:rPr>
        <w:t xml:space="preserve">Anonymous, 2015. </w:t>
      </w:r>
      <w:hyperlink r:id="rId22" w:history="1">
        <w:r w:rsidRPr="00EA231F">
          <w:rPr>
            <w:rStyle w:val="Hyperlink"/>
            <w:color w:val="000000" w:themeColor="text1"/>
            <w:u w:val="none"/>
          </w:rPr>
          <w:t>www.davafoods.com/the-egg/structure-of-the-egg.aspx</w:t>
        </w:r>
      </w:hyperlink>
      <w:r w:rsidRPr="00EA231F">
        <w:rPr>
          <w:color w:val="000000" w:themeColor="text1"/>
        </w:rPr>
        <w:t>.</w:t>
      </w:r>
    </w:p>
    <w:p w:rsidR="00EA231F" w:rsidRPr="00EA231F" w:rsidRDefault="00EA231F" w:rsidP="00EA231F">
      <w:pPr>
        <w:pStyle w:val="Default"/>
        <w:spacing w:line="360" w:lineRule="auto"/>
        <w:ind w:left="720" w:hanging="720"/>
        <w:jc w:val="both"/>
        <w:rPr>
          <w:color w:val="000000" w:themeColor="text1"/>
        </w:rPr>
      </w:pPr>
      <w:r w:rsidRPr="00EA231F">
        <w:rPr>
          <w:color w:val="000000" w:themeColor="text1"/>
        </w:rPr>
        <w:t xml:space="preserve">Anonymous, 2017. http://www.chickens.allotment-garden.org/eggs/structure-egg/ </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AOAC. 2005. Official methods of Analysis. 17th edition. Association of Official Analytical Chemists. Washington DC, USA.</w:t>
      </w:r>
    </w:p>
    <w:p w:rsidR="00EA231F" w:rsidRPr="00EA231F" w:rsidRDefault="00EA231F" w:rsidP="00EA231F">
      <w:pPr>
        <w:pStyle w:val="Default"/>
        <w:spacing w:line="360" w:lineRule="auto"/>
        <w:ind w:left="720" w:hanging="720"/>
        <w:jc w:val="both"/>
        <w:rPr>
          <w:color w:val="000000" w:themeColor="text1"/>
          <w:shd w:val="clear" w:color="auto" w:fill="FFFFFF"/>
        </w:rPr>
      </w:pPr>
      <w:r w:rsidRPr="00EA231F">
        <w:rPr>
          <w:color w:val="000000" w:themeColor="text1"/>
          <w:shd w:val="clear" w:color="auto" w:fill="FFFFFF"/>
        </w:rPr>
        <w:t>Bashir L, Ossai P C, Shittu O K, Abubakar, A N &amp; Caleb T. 2015. Comparison of the nutritional value of egg yolk and egg albumin from domestic chicken, guinea fowl and hybrid chicken. </w:t>
      </w:r>
      <w:r w:rsidRPr="00EA231F">
        <w:rPr>
          <w:i/>
          <w:iCs/>
          <w:color w:val="000000" w:themeColor="text1"/>
          <w:shd w:val="clear" w:color="auto" w:fill="FFFFFF"/>
        </w:rPr>
        <w:t>Journal of Experimental Agriculture International</w:t>
      </w:r>
      <w:r w:rsidRPr="00EA231F">
        <w:rPr>
          <w:color w:val="000000" w:themeColor="text1"/>
          <w:shd w:val="clear" w:color="auto" w:fill="FFFFFF"/>
        </w:rPr>
        <w:t>, pp. 310-316.</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Bellairs R &amp; Osmond M. 2005. </w:t>
      </w:r>
      <w:r w:rsidRPr="00EA231F">
        <w:rPr>
          <w:rFonts w:ascii="Times New Roman" w:hAnsi="Times New Roman" w:cs="Times New Roman"/>
          <w:i/>
          <w:iCs/>
          <w:color w:val="000000" w:themeColor="text1"/>
          <w:sz w:val="24"/>
          <w:szCs w:val="24"/>
          <w:shd w:val="clear" w:color="auto" w:fill="FFFFFF"/>
        </w:rPr>
        <w:t>Atlas of chick development</w:t>
      </w:r>
      <w:r w:rsidRPr="00EA231F">
        <w:rPr>
          <w:rFonts w:ascii="Times New Roman" w:hAnsi="Times New Roman" w:cs="Times New Roman"/>
          <w:color w:val="000000" w:themeColor="text1"/>
          <w:sz w:val="24"/>
          <w:szCs w:val="24"/>
          <w:shd w:val="clear" w:color="auto" w:fill="FFFFFF"/>
        </w:rPr>
        <w:t>. Elsevier.2</w:t>
      </w:r>
      <w:r w:rsidRPr="00EA231F">
        <w:rPr>
          <w:rFonts w:ascii="Times New Roman" w:hAnsi="Times New Roman" w:cs="Times New Roman"/>
          <w:color w:val="000000" w:themeColor="text1"/>
          <w:sz w:val="24"/>
          <w:szCs w:val="24"/>
          <w:shd w:val="clear" w:color="auto" w:fill="FFFFFF"/>
          <w:vertAlign w:val="superscript"/>
        </w:rPr>
        <w:t>nd</w:t>
      </w:r>
      <w:r w:rsidRPr="00EA231F">
        <w:rPr>
          <w:rFonts w:ascii="Times New Roman" w:hAnsi="Times New Roman" w:cs="Times New Roman"/>
          <w:color w:val="000000" w:themeColor="text1"/>
          <w:sz w:val="24"/>
          <w:szCs w:val="24"/>
          <w:shd w:val="clear" w:color="auto" w:fill="FFFFFF"/>
        </w:rPr>
        <w:t xml:space="preserve"> 1-4</w:t>
      </w:r>
    </w:p>
    <w:p w:rsidR="00EA231F" w:rsidRPr="00EA231F" w:rsidRDefault="00EA231F" w:rsidP="00EA231F">
      <w:pPr>
        <w:pStyle w:val="Default"/>
        <w:spacing w:line="360" w:lineRule="auto"/>
        <w:ind w:left="720" w:hanging="720"/>
        <w:jc w:val="both"/>
        <w:rPr>
          <w:color w:val="000000" w:themeColor="text1"/>
          <w:shd w:val="clear" w:color="auto" w:fill="FFFFFF"/>
        </w:rPr>
      </w:pPr>
      <w:r w:rsidRPr="00EA231F">
        <w:rPr>
          <w:color w:val="000000" w:themeColor="text1"/>
          <w:shd w:val="clear" w:color="auto" w:fill="FFFFFF"/>
        </w:rPr>
        <w:t>Bellairs R, Harkness M &amp; Harkness R D 1963. The vitelline membrane of the hen's egg: a chemical and electron microscopical study. </w:t>
      </w:r>
      <w:r w:rsidRPr="00EA231F">
        <w:rPr>
          <w:i/>
          <w:iCs/>
          <w:color w:val="000000" w:themeColor="text1"/>
          <w:shd w:val="clear" w:color="auto" w:fill="FFFFFF"/>
        </w:rPr>
        <w:t>Journal of Ultrastructure Research</w:t>
      </w:r>
      <w:r w:rsidRPr="00EA231F">
        <w:rPr>
          <w:color w:val="000000" w:themeColor="text1"/>
          <w:shd w:val="clear" w:color="auto" w:fill="FFFFFF"/>
        </w:rPr>
        <w:t>, </w:t>
      </w:r>
      <w:r w:rsidRPr="00EA231F">
        <w:rPr>
          <w:i/>
          <w:iCs/>
          <w:color w:val="000000" w:themeColor="text1"/>
          <w:shd w:val="clear" w:color="auto" w:fill="FFFFFF"/>
        </w:rPr>
        <w:t>8</w:t>
      </w:r>
      <w:r w:rsidRPr="00EA231F">
        <w:rPr>
          <w:color w:val="000000" w:themeColor="text1"/>
          <w:shd w:val="clear" w:color="auto" w:fill="FFFFFF"/>
        </w:rPr>
        <w:t>(3-4), p. 339-359.</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Bergquist D H, Cunningham F E &amp; Eggleston R M. 1978. </w:t>
      </w:r>
      <w:r w:rsidRPr="00EA231F">
        <w:rPr>
          <w:rFonts w:ascii="Times New Roman" w:hAnsi="Times New Roman" w:cs="Times New Roman"/>
          <w:i/>
          <w:iCs/>
          <w:color w:val="000000" w:themeColor="text1"/>
          <w:sz w:val="24"/>
          <w:szCs w:val="24"/>
          <w:shd w:val="clear" w:color="auto" w:fill="FFFFFF"/>
        </w:rPr>
        <w:t>U.S. Patent No. 4,115,592</w:t>
      </w:r>
      <w:r w:rsidRPr="00EA231F">
        <w:rPr>
          <w:rFonts w:ascii="Times New Roman" w:hAnsi="Times New Roman" w:cs="Times New Roman"/>
          <w:color w:val="000000" w:themeColor="text1"/>
          <w:sz w:val="24"/>
          <w:szCs w:val="24"/>
          <w:shd w:val="clear" w:color="auto" w:fill="FFFFFF"/>
        </w:rPr>
        <w:t>. Washington, DC: U.S. Patent and Trademark Office.</w:t>
      </w:r>
      <w:r w:rsidRPr="00EA231F">
        <w:rPr>
          <w:rFonts w:ascii="Times New Roman" w:hAnsi="Times New Roman" w:cs="Times New Roman"/>
          <w:color w:val="000000" w:themeColor="text1"/>
          <w:sz w:val="24"/>
          <w:szCs w:val="24"/>
        </w:rPr>
        <w:t xml:space="preserve"> </w:t>
      </w:r>
      <w:r w:rsidRPr="00EA231F">
        <w:rPr>
          <w:rFonts w:ascii="Times New Roman" w:hAnsi="Times New Roman" w:cs="Times New Roman"/>
          <w:color w:val="000000" w:themeColor="text1"/>
          <w:sz w:val="24"/>
          <w:szCs w:val="24"/>
          <w:shd w:val="clear" w:color="auto" w:fill="FFFFFF"/>
        </w:rPr>
        <w:t>48 , p.3.27–3.32.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Bergquist D H. 1995. Egg dehydration’, in Stadelman, W.J. And Cotterill, O.J. (eds), Egg science and technology 4th edition, New York, The Haworth Press, p.335–376.</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lastRenderedPageBreak/>
        <w:t>Bergquist DH. 1980.  Measurable difference in quality of egg products. Proc Eur Poult Conf World Poultry Science Association 1:p. 232– 243.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Bolt G H, &amp; Bruggenwert M G M. 1978. </w:t>
      </w:r>
      <w:r w:rsidRPr="00EA231F">
        <w:rPr>
          <w:rFonts w:ascii="Times New Roman" w:hAnsi="Times New Roman" w:cs="Times New Roman"/>
          <w:i/>
          <w:iCs/>
          <w:color w:val="000000" w:themeColor="text1"/>
          <w:sz w:val="24"/>
          <w:szCs w:val="24"/>
          <w:shd w:val="clear" w:color="auto" w:fill="FFFFFF"/>
        </w:rPr>
        <w:t>Soil chemistry. A. Basic elements</w:t>
      </w:r>
      <w:r w:rsidRPr="00EA231F">
        <w:rPr>
          <w:rFonts w:ascii="Times New Roman" w:hAnsi="Times New Roman" w:cs="Times New Roman"/>
          <w:color w:val="000000" w:themeColor="text1"/>
          <w:sz w:val="24"/>
          <w:szCs w:val="24"/>
          <w:shd w:val="clear" w:color="auto" w:fill="FFFFFF"/>
        </w:rPr>
        <w:t>. Elsevier Scientific Publishing Company. p.145.</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Caboni M F, Boselli E, Messia M C, Velazco V, Fratianni A, Panfili, G &amp; Marconi E. 2005. Effect of processing and storage on the chemical quality markers of spray-dried whole egg. </w:t>
      </w:r>
      <w:r w:rsidRPr="00EA231F">
        <w:rPr>
          <w:rFonts w:ascii="Times New Roman" w:hAnsi="Times New Roman" w:cs="Times New Roman"/>
          <w:i/>
          <w:iCs/>
          <w:color w:val="000000" w:themeColor="text1"/>
          <w:sz w:val="24"/>
          <w:szCs w:val="24"/>
          <w:shd w:val="clear" w:color="auto" w:fill="FFFFFF"/>
        </w:rPr>
        <w:t>Food Chemistry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92</w:t>
      </w:r>
      <w:r w:rsidRPr="00EA231F">
        <w:rPr>
          <w:rFonts w:ascii="Times New Roman" w:hAnsi="Times New Roman" w:cs="Times New Roman"/>
          <w:color w:val="000000" w:themeColor="text1"/>
          <w:sz w:val="24"/>
          <w:szCs w:val="24"/>
          <w:shd w:val="clear" w:color="auto" w:fill="FFFFFF"/>
        </w:rPr>
        <w:t>(2), p.293-303.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Campo J L. 1995. Comparative yolk cholesterol content in four Spanish breeds of hens, an F2 cross, and a White Leghorn population. </w:t>
      </w:r>
      <w:r w:rsidRPr="00EA231F">
        <w:rPr>
          <w:rFonts w:ascii="Times New Roman" w:hAnsi="Times New Roman" w:cs="Times New Roman"/>
          <w:i/>
          <w:iCs/>
          <w:color w:val="000000" w:themeColor="text1"/>
          <w:sz w:val="24"/>
          <w:szCs w:val="24"/>
          <w:shd w:val="clear" w:color="auto" w:fill="FFFFFF"/>
        </w:rPr>
        <w:t>Poultry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74</w:t>
      </w:r>
      <w:r w:rsidRPr="00EA231F">
        <w:rPr>
          <w:rFonts w:ascii="Times New Roman" w:hAnsi="Times New Roman" w:cs="Times New Roman"/>
          <w:color w:val="000000" w:themeColor="text1"/>
          <w:sz w:val="24"/>
          <w:szCs w:val="24"/>
          <w:shd w:val="clear" w:color="auto" w:fill="FFFFFF"/>
        </w:rPr>
        <w:t>(7), p.1061-1066.</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Chandak A J &amp; Chivate M R. 1972. Recent development in foam-mat drying. </w:t>
      </w:r>
      <w:r w:rsidRPr="00EA231F">
        <w:rPr>
          <w:rFonts w:ascii="Times New Roman" w:hAnsi="Times New Roman" w:cs="Times New Roman"/>
          <w:i/>
          <w:iCs/>
          <w:color w:val="000000" w:themeColor="text1"/>
          <w:sz w:val="24"/>
          <w:szCs w:val="24"/>
          <w:shd w:val="clear" w:color="auto" w:fill="FFFFFF"/>
        </w:rPr>
        <w:t>Indian Food Packer</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26</w:t>
      </w:r>
      <w:r w:rsidRPr="00EA231F">
        <w:rPr>
          <w:rFonts w:ascii="Times New Roman" w:hAnsi="Times New Roman" w:cs="Times New Roman"/>
          <w:color w:val="000000" w:themeColor="text1"/>
          <w:sz w:val="24"/>
          <w:szCs w:val="24"/>
          <w:shd w:val="clear" w:color="auto" w:fill="FFFFFF"/>
        </w:rPr>
        <w:t>(6), p. 26-32.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Chen I, Huang C, Lai M, Lin C, Huang J &amp; Lin Y. 2000. Effect of dietary fish oil and soybean oil combination on ω-3 polyunsaturated fatty acids content in duck eggs. </w:t>
      </w:r>
      <w:r w:rsidRPr="00EA231F">
        <w:rPr>
          <w:rFonts w:ascii="Times New Roman" w:hAnsi="Times New Roman" w:cs="Times New Roman"/>
          <w:i/>
          <w:iCs/>
          <w:color w:val="000000" w:themeColor="text1"/>
          <w:sz w:val="24"/>
          <w:szCs w:val="24"/>
          <w:shd w:val="clear" w:color="auto" w:fill="FFFFFF"/>
        </w:rPr>
        <w:t>Journal of the Chinese Society of Animal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29</w:t>
      </w:r>
      <w:r w:rsidRPr="00EA231F">
        <w:rPr>
          <w:rFonts w:ascii="Times New Roman" w:hAnsi="Times New Roman" w:cs="Times New Roman"/>
          <w:color w:val="000000" w:themeColor="text1"/>
          <w:sz w:val="24"/>
          <w:szCs w:val="24"/>
          <w:shd w:val="clear" w:color="auto" w:fill="FFFFFF"/>
        </w:rPr>
        <w:t>(2), p.147-156.</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Chen I, Huang C, Pan C, Lin C, Huang J &amp; Lin Y. 2000. Effects of fish oil addition on ω-3 polyunsaturated fatty acids in duck eggs. </w:t>
      </w:r>
      <w:r w:rsidRPr="00EA231F">
        <w:rPr>
          <w:rFonts w:ascii="Times New Roman" w:hAnsi="Times New Roman" w:cs="Times New Roman"/>
          <w:i/>
          <w:iCs/>
          <w:color w:val="000000" w:themeColor="text1"/>
          <w:sz w:val="24"/>
          <w:szCs w:val="24"/>
          <w:shd w:val="clear" w:color="auto" w:fill="FFFFFF"/>
        </w:rPr>
        <w:t>Journal of the Chinese Society of Animal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29</w:t>
      </w:r>
      <w:r w:rsidRPr="00EA231F">
        <w:rPr>
          <w:rFonts w:ascii="Times New Roman" w:hAnsi="Times New Roman" w:cs="Times New Roman"/>
          <w:color w:val="000000" w:themeColor="text1"/>
          <w:sz w:val="24"/>
          <w:szCs w:val="24"/>
          <w:shd w:val="clear" w:color="auto" w:fill="FFFFFF"/>
        </w:rPr>
        <w:t>(3), p. 243-253.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Chen Y C, Chang H S, Wang C T &amp; Cheng F Y. 2009. Antioxidative activities of hydrolysates from duck egg white using enzymatic hydrolysis. </w:t>
      </w:r>
      <w:r w:rsidRPr="00EA231F">
        <w:rPr>
          <w:rFonts w:ascii="Times New Roman" w:hAnsi="Times New Roman" w:cs="Times New Roman"/>
          <w:i/>
          <w:iCs/>
          <w:color w:val="000000" w:themeColor="text1"/>
          <w:sz w:val="24"/>
          <w:szCs w:val="24"/>
          <w:shd w:val="clear" w:color="auto" w:fill="FFFFFF"/>
        </w:rPr>
        <w:t>Asian-Australasian Journal of Animal Sciences</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22</w:t>
      </w:r>
      <w:r w:rsidRPr="00EA231F">
        <w:rPr>
          <w:rFonts w:ascii="Times New Roman" w:hAnsi="Times New Roman" w:cs="Times New Roman"/>
          <w:color w:val="000000" w:themeColor="text1"/>
          <w:sz w:val="24"/>
          <w:szCs w:val="24"/>
          <w:shd w:val="clear" w:color="auto" w:fill="FFFFFF"/>
        </w:rPr>
        <w:t>(11), pp. 1587-1593.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Chen Y C. 2009, Studies on development of duck egg white products with anti-oxidative activities, Ph D Thesis, National Chung Hsing University, Taichung, Taiwan.</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Chojnacka K. 2005s. Biosorption of Cr (III) ions by eggshells. </w:t>
      </w:r>
      <w:r w:rsidRPr="00EA231F">
        <w:rPr>
          <w:rFonts w:ascii="Times New Roman" w:hAnsi="Times New Roman" w:cs="Times New Roman"/>
          <w:i/>
          <w:iCs/>
          <w:color w:val="000000" w:themeColor="text1"/>
          <w:sz w:val="24"/>
          <w:szCs w:val="24"/>
          <w:shd w:val="clear" w:color="auto" w:fill="FFFFFF"/>
        </w:rPr>
        <w:t>Journal of Hazardous Materials</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121</w:t>
      </w:r>
      <w:r w:rsidRPr="00EA231F">
        <w:rPr>
          <w:rFonts w:ascii="Times New Roman" w:hAnsi="Times New Roman" w:cs="Times New Roman"/>
          <w:color w:val="000000" w:themeColor="text1"/>
          <w:sz w:val="24"/>
          <w:szCs w:val="24"/>
          <w:shd w:val="clear" w:color="auto" w:fill="FFFFFF"/>
        </w:rPr>
        <w:t>(1-3), p.167-173.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lastRenderedPageBreak/>
        <w:t>Congjiao S, Junnian L, Wenbo L, Guiyun X, Ning Y. 2017.Divergent proteome pattern of egg albumen from domestic chicken, duck, goose, turkey, quail and pigeon. Proteomics 17:1700145-1700157.</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EC 2008, Commission Directive 2008/100/EC amending Council Directive 90/496/EEC on nutrition labelling for foodstuffs as regards recommended daily allowances, energy conversion factors and definitions – OJ, L285, 28.10.2008, 9.</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shd w:val="clear" w:color="auto" w:fill="FFFFFF"/>
        </w:rPr>
        <w:t>Fernandez-Perez V, Tapiador J, Martı́n A &amp; de Castro, M L. 2004. Optimization of the drying step for preparing a new commercial powdered soup. </w:t>
      </w:r>
      <w:r w:rsidRPr="00EA231F">
        <w:rPr>
          <w:rFonts w:ascii="Times New Roman" w:hAnsi="Times New Roman" w:cs="Times New Roman"/>
          <w:i/>
          <w:iCs/>
          <w:color w:val="000000" w:themeColor="text1"/>
          <w:sz w:val="24"/>
          <w:szCs w:val="24"/>
          <w:shd w:val="clear" w:color="auto" w:fill="FFFFFF"/>
        </w:rPr>
        <w:t>Innovative Food Science &amp; Emerging Technologies</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5</w:t>
      </w:r>
      <w:r w:rsidRPr="00EA231F">
        <w:rPr>
          <w:rFonts w:ascii="Times New Roman" w:hAnsi="Times New Roman" w:cs="Times New Roman"/>
          <w:color w:val="000000" w:themeColor="text1"/>
          <w:sz w:val="24"/>
          <w:szCs w:val="24"/>
          <w:shd w:val="clear" w:color="auto" w:fill="FFFFFF"/>
        </w:rPr>
        <w:t>(3), pp. 361-368.</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Forsythe RH 1963. Chemical and physical properties of eggs and egg products. Cereal Science Today 8:309-310, p. 321, 328.</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Franke K &amp; Kießling M. 2002. Influence of spray drying conditions on functionality of dried whole egg. </w:t>
      </w:r>
      <w:r w:rsidRPr="00EA231F">
        <w:rPr>
          <w:rFonts w:ascii="Times New Roman" w:hAnsi="Times New Roman" w:cs="Times New Roman"/>
          <w:i/>
          <w:iCs/>
          <w:color w:val="000000" w:themeColor="text1"/>
          <w:sz w:val="24"/>
          <w:szCs w:val="24"/>
          <w:shd w:val="clear" w:color="auto" w:fill="FFFFFF"/>
        </w:rPr>
        <w:t>Journal of the Science of Food and Agriculture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82</w:t>
      </w:r>
      <w:r w:rsidRPr="00EA231F">
        <w:rPr>
          <w:rFonts w:ascii="Times New Roman" w:hAnsi="Times New Roman" w:cs="Times New Roman"/>
          <w:color w:val="000000" w:themeColor="text1"/>
          <w:sz w:val="24"/>
          <w:szCs w:val="24"/>
          <w:shd w:val="clear" w:color="auto" w:fill="FFFFFF"/>
        </w:rPr>
        <w:t>(15), pp. 1837-1841.</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 xml:space="preserve">Galet O, Cassin D And Jeantet R. 2010. Les Ovoproduits, In Nau, F., Gu É Rindubiard, C., Baron, F. And Thapon, J.L. (Eds), </w:t>
      </w:r>
      <w:r w:rsidRPr="00EA231F">
        <w:rPr>
          <w:rFonts w:ascii="Times New Roman" w:hAnsi="Times New Roman" w:cs="Times New Roman"/>
          <w:i/>
          <w:iCs/>
          <w:color w:val="000000" w:themeColor="text1"/>
          <w:sz w:val="24"/>
          <w:szCs w:val="24"/>
        </w:rPr>
        <w:t>Science Et Technologie De L’ Oe</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Genchev A. 2012. Quality and composition of Japanese quail eggs (Coturnix japonica). </w:t>
      </w:r>
      <w:r w:rsidRPr="00EA231F">
        <w:rPr>
          <w:rFonts w:ascii="Times New Roman" w:hAnsi="Times New Roman" w:cs="Times New Roman"/>
          <w:i/>
          <w:iCs/>
          <w:color w:val="000000" w:themeColor="text1"/>
          <w:sz w:val="24"/>
          <w:szCs w:val="24"/>
          <w:shd w:val="clear" w:color="auto" w:fill="FFFFFF"/>
        </w:rPr>
        <w:t>Trakia Journal of Sciences</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10</w:t>
      </w:r>
      <w:r w:rsidRPr="00EA231F">
        <w:rPr>
          <w:rFonts w:ascii="Times New Roman" w:hAnsi="Times New Roman" w:cs="Times New Roman"/>
          <w:color w:val="000000" w:themeColor="text1"/>
          <w:sz w:val="24"/>
          <w:szCs w:val="24"/>
          <w:shd w:val="clear" w:color="auto" w:fill="FFFFFF"/>
        </w:rPr>
        <w:t>(2), p. 91-101.</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Guardiola F, Codony R, Miskin D, Rafecas M &amp; Boatella J. 1995. Oxysterol formation in egg powder and relationship with other quality parameters. </w:t>
      </w:r>
      <w:r w:rsidRPr="00EA231F">
        <w:rPr>
          <w:rFonts w:ascii="Times New Roman" w:hAnsi="Times New Roman" w:cs="Times New Roman"/>
          <w:i/>
          <w:iCs/>
          <w:color w:val="000000" w:themeColor="text1"/>
          <w:sz w:val="24"/>
          <w:szCs w:val="24"/>
          <w:shd w:val="clear" w:color="auto" w:fill="FFFFFF"/>
        </w:rPr>
        <w:t>Journal of Agricultural and Food Chemistry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43</w:t>
      </w:r>
      <w:r w:rsidRPr="00EA231F">
        <w:rPr>
          <w:rFonts w:ascii="Times New Roman" w:hAnsi="Times New Roman" w:cs="Times New Roman"/>
          <w:color w:val="000000" w:themeColor="text1"/>
          <w:sz w:val="24"/>
          <w:szCs w:val="24"/>
          <w:shd w:val="clear" w:color="auto" w:fill="FFFFFF"/>
        </w:rPr>
        <w:t>(7), pp. 1903-1907.</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Hallberg  L &amp; Hulthén L. 2000. Prediction of dietary iron absorption: an algorithm for calculating absorption and bioavailability of dietary iron. </w:t>
      </w:r>
      <w:r w:rsidRPr="00EA231F">
        <w:rPr>
          <w:rFonts w:ascii="Times New Roman" w:hAnsi="Times New Roman" w:cs="Times New Roman"/>
          <w:i/>
          <w:iCs/>
          <w:color w:val="000000" w:themeColor="text1"/>
          <w:sz w:val="24"/>
          <w:szCs w:val="24"/>
          <w:shd w:val="clear" w:color="auto" w:fill="FFFFFF"/>
        </w:rPr>
        <w:t>The American Journal of Clinical Nutrition</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71</w:t>
      </w:r>
      <w:r w:rsidRPr="00EA231F">
        <w:rPr>
          <w:rFonts w:ascii="Times New Roman" w:hAnsi="Times New Roman" w:cs="Times New Roman"/>
          <w:color w:val="000000" w:themeColor="text1"/>
          <w:sz w:val="24"/>
          <w:szCs w:val="24"/>
          <w:shd w:val="clear" w:color="auto" w:fill="FFFFFF"/>
        </w:rPr>
        <w:t>(5), pp. 1147-1160.</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Hammershøj M, Peters L V &amp; Andersen H J. 2004. The significance of critical processing steps in the production of dried egg albumen powder on gel textural and foaming properties. </w:t>
      </w:r>
      <w:r w:rsidRPr="00EA231F">
        <w:rPr>
          <w:rFonts w:ascii="Times New Roman" w:hAnsi="Times New Roman" w:cs="Times New Roman"/>
          <w:i/>
          <w:iCs/>
          <w:color w:val="000000" w:themeColor="text1"/>
          <w:sz w:val="24"/>
          <w:szCs w:val="24"/>
          <w:shd w:val="clear" w:color="auto" w:fill="FFFFFF"/>
        </w:rPr>
        <w:t>Journal of the Science of Food and Agriculture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84</w:t>
      </w:r>
      <w:r w:rsidRPr="00EA231F">
        <w:rPr>
          <w:rFonts w:ascii="Times New Roman" w:hAnsi="Times New Roman" w:cs="Times New Roman"/>
          <w:color w:val="000000" w:themeColor="text1"/>
          <w:sz w:val="24"/>
          <w:szCs w:val="24"/>
          <w:shd w:val="clear" w:color="auto" w:fill="FFFFFF"/>
        </w:rPr>
        <w:t>(9), pp. 1039-1048.</w:t>
      </w:r>
    </w:p>
    <w:p w:rsidR="00EA231F" w:rsidRPr="00EA231F" w:rsidRDefault="00AF6EF3"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hyperlink r:id="rId23" w:history="1">
        <w:r w:rsidR="00EA231F" w:rsidRPr="00EA231F">
          <w:rPr>
            <w:rFonts w:ascii="Times New Roman" w:hAnsi="Times New Roman" w:cs="Times New Roman"/>
            <w:color w:val="000000" w:themeColor="text1"/>
            <w:sz w:val="24"/>
            <w:szCs w:val="24"/>
          </w:rPr>
          <w:t>https://www.researchgate.net/publication/250045341_Preparation_of_powdered_egg_yolk_using_a_mini_spray_dryer</w:t>
        </w:r>
      </w:hyperlink>
      <w:r w:rsidR="00EA231F" w:rsidRPr="00EA231F">
        <w:rPr>
          <w:rFonts w:ascii="Times New Roman" w:hAnsi="Times New Roman" w:cs="Times New Roman"/>
          <w:color w:val="000000" w:themeColor="text1"/>
          <w:sz w:val="24"/>
          <w:szCs w:val="24"/>
        </w:rPr>
        <w:t>. Accessed Jan 08 2020.</w:t>
      </w:r>
    </w:p>
    <w:p w:rsidR="00EA231F" w:rsidRPr="00EA231F" w:rsidRDefault="00AF6EF3"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hyperlink r:id="rId24" w:history="1">
        <w:r w:rsidR="00EA231F" w:rsidRPr="00EA231F">
          <w:rPr>
            <w:rFonts w:ascii="Times New Roman" w:hAnsi="Times New Roman" w:cs="Times New Roman"/>
            <w:color w:val="000000" w:themeColor="text1"/>
            <w:sz w:val="24"/>
            <w:szCs w:val="24"/>
          </w:rPr>
          <w:t>https://www.researchgate.net/publication/250045341_Preparation_of_powdered_egg_yolk_using_a_mini_spray_dryer</w:t>
        </w:r>
      </w:hyperlink>
      <w:r w:rsidR="00EA231F" w:rsidRPr="00EA231F">
        <w:rPr>
          <w:rFonts w:ascii="Times New Roman" w:hAnsi="Times New Roman" w:cs="Times New Roman"/>
          <w:color w:val="000000" w:themeColor="text1"/>
          <w:sz w:val="24"/>
          <w:szCs w:val="24"/>
        </w:rPr>
        <w:t>. Accessed Jan 08 2020.</w:t>
      </w:r>
    </w:p>
    <w:p w:rsidR="00EA231F" w:rsidRPr="00EA231F" w:rsidRDefault="00EA231F" w:rsidP="00EA231F">
      <w:pPr>
        <w:autoSpaceDE w:val="0"/>
        <w:autoSpaceDN w:val="0"/>
        <w:adjustRightInd w:val="0"/>
        <w:spacing w:before="24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Huang Q, Qiu N, Ma M H, Jin Y G, Yang H, Geng F &amp; Sun S H. 2012. Estimation of egg freshness using S-ovalbumin as an indicator. </w:t>
      </w:r>
      <w:r w:rsidRPr="00EA231F">
        <w:rPr>
          <w:rFonts w:ascii="Times New Roman" w:hAnsi="Times New Roman" w:cs="Times New Roman"/>
          <w:i/>
          <w:iCs/>
          <w:color w:val="000000" w:themeColor="text1"/>
          <w:sz w:val="24"/>
          <w:szCs w:val="24"/>
          <w:shd w:val="clear" w:color="auto" w:fill="FFFFFF"/>
        </w:rPr>
        <w:t>Poultry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91</w:t>
      </w:r>
      <w:r w:rsidRPr="00EA231F">
        <w:rPr>
          <w:rFonts w:ascii="Times New Roman" w:hAnsi="Times New Roman" w:cs="Times New Roman"/>
          <w:color w:val="000000" w:themeColor="text1"/>
          <w:sz w:val="24"/>
          <w:szCs w:val="24"/>
          <w:shd w:val="clear" w:color="auto" w:fill="FFFFFF"/>
        </w:rPr>
        <w:t>(3), pp. 739-743.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Huopalahti R, Anton M, López-Fandiño R &amp; Schade R(Eds.) 2007. </w:t>
      </w:r>
      <w:r w:rsidRPr="00EA231F">
        <w:rPr>
          <w:rFonts w:ascii="Times New Roman" w:hAnsi="Times New Roman" w:cs="Times New Roman"/>
          <w:i/>
          <w:iCs/>
          <w:color w:val="000000" w:themeColor="text1"/>
          <w:sz w:val="24"/>
          <w:szCs w:val="24"/>
          <w:shd w:val="clear" w:color="auto" w:fill="FFFFFF"/>
        </w:rPr>
        <w:t>Bioactive egg compounds</w:t>
      </w:r>
      <w:r w:rsidRPr="00EA231F">
        <w:rPr>
          <w:rFonts w:ascii="Times New Roman" w:hAnsi="Times New Roman" w:cs="Times New Roman"/>
          <w:color w:val="000000" w:themeColor="text1"/>
          <w:sz w:val="24"/>
          <w:szCs w:val="24"/>
          <w:shd w:val="clear" w:color="auto" w:fill="FFFFFF"/>
        </w:rPr>
        <w:t> (pp. 33-42). Berlin: Springer.</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Huque KH, Saleque MA, Khatun R. 2011. Commercial poultry production in Bangladesh. Proceedings of the 7</w:t>
      </w:r>
      <w:r w:rsidRPr="00EA231F">
        <w:rPr>
          <w:rFonts w:ascii="Times New Roman" w:hAnsi="Times New Roman" w:cs="Times New Roman"/>
          <w:color w:val="000000" w:themeColor="text1"/>
          <w:sz w:val="24"/>
          <w:szCs w:val="24"/>
          <w:vertAlign w:val="superscript"/>
        </w:rPr>
        <w:t>th</w:t>
      </w:r>
      <w:r w:rsidRPr="00EA231F">
        <w:rPr>
          <w:rFonts w:ascii="Times New Roman" w:hAnsi="Times New Roman" w:cs="Times New Roman"/>
          <w:color w:val="000000" w:themeColor="text1"/>
          <w:sz w:val="24"/>
          <w:szCs w:val="24"/>
        </w:rPr>
        <w:t xml:space="preserve"> international poultry show and seminar, Dhaka, Bangladesh.</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Hwang I H 2002, Studies on changes of physicochemical properties of salted duck egg during pickling, Ph D Thesis, National Taiwan University, Taipei, Taiwan.</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Jaekel T, Dautel K &amp; Ternes W. 2008. Preserving functional properties of hen’s egg yolk during freeze-drying. </w:t>
      </w:r>
      <w:r w:rsidRPr="00EA231F">
        <w:rPr>
          <w:rFonts w:ascii="Times New Roman" w:hAnsi="Times New Roman" w:cs="Times New Roman"/>
          <w:i/>
          <w:iCs/>
          <w:color w:val="000000" w:themeColor="text1"/>
          <w:sz w:val="24"/>
          <w:szCs w:val="24"/>
          <w:shd w:val="clear" w:color="auto" w:fill="FFFFFF"/>
        </w:rPr>
        <w:t>Journal of Food Engineering</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87</w:t>
      </w:r>
      <w:r w:rsidRPr="00EA231F">
        <w:rPr>
          <w:rFonts w:ascii="Times New Roman" w:hAnsi="Times New Roman" w:cs="Times New Roman"/>
          <w:color w:val="000000" w:themeColor="text1"/>
          <w:sz w:val="24"/>
          <w:szCs w:val="24"/>
          <w:shd w:val="clear" w:color="auto" w:fill="FFFFFF"/>
        </w:rPr>
        <w:t>(4), pp. 522-526.</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Jay M J. 2000. Modern Food Microbiology. 6</w:t>
      </w:r>
      <w:r w:rsidRPr="00EA231F">
        <w:rPr>
          <w:rFonts w:ascii="Times New Roman" w:hAnsi="Times New Roman" w:cs="Times New Roman"/>
          <w:color w:val="000000" w:themeColor="text1"/>
          <w:sz w:val="24"/>
          <w:szCs w:val="24"/>
          <w:vertAlign w:val="superscript"/>
        </w:rPr>
        <w:t>th</w:t>
      </w:r>
      <w:r w:rsidRPr="00EA231F">
        <w:rPr>
          <w:rFonts w:ascii="Times New Roman" w:hAnsi="Times New Roman" w:cs="Times New Roman"/>
          <w:color w:val="000000" w:themeColor="text1"/>
          <w:sz w:val="24"/>
          <w:szCs w:val="24"/>
        </w:rPr>
        <w:t xml:space="preserve"> ed. Aspen Publishers Inc., Gaithersburg, Maryland. p. 68-70.</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Jayaraman K S, KS J &amp; LA R. 1976. Development of dehydrated omelette mix based on spray, foam-mat and accelerated freeze dried egg powder.</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Kiosseoglou Vd (1989), `Egg yolk', in Charalambous G and Doxastakis G, eds, Food Emulsifiers: Chemistry, Technology, Functional Properties and Applications,London, Elsevier.</w:t>
      </w:r>
    </w:p>
    <w:p w:rsidR="00EA231F" w:rsidRPr="00EA231F" w:rsidRDefault="00EA231F" w:rsidP="00EA231F">
      <w:pPr>
        <w:pStyle w:val="Default"/>
        <w:spacing w:after="240" w:line="360" w:lineRule="auto"/>
        <w:ind w:left="720" w:hanging="720"/>
        <w:jc w:val="both"/>
        <w:rPr>
          <w:color w:val="000000" w:themeColor="text1"/>
          <w:shd w:val="clear" w:color="auto" w:fill="FFFFFF"/>
        </w:rPr>
      </w:pPr>
      <w:r w:rsidRPr="00EA231F">
        <w:rPr>
          <w:color w:val="000000" w:themeColor="text1"/>
          <w:shd w:val="clear" w:color="auto" w:fill="FFFFFF"/>
        </w:rPr>
        <w:t>Kudra T &amp; Ratti C. 2006. Foam-mat drying: Energy and cost analyses. </w:t>
      </w:r>
      <w:r w:rsidRPr="00EA231F">
        <w:rPr>
          <w:i/>
          <w:iCs/>
          <w:color w:val="000000" w:themeColor="text1"/>
          <w:shd w:val="clear" w:color="auto" w:fill="FFFFFF"/>
        </w:rPr>
        <w:t>Canadian Biosystems Engineering</w:t>
      </w:r>
      <w:r w:rsidRPr="00EA231F">
        <w:rPr>
          <w:color w:val="000000" w:themeColor="text1"/>
          <w:shd w:val="clear" w:color="auto" w:fill="FFFFFF"/>
        </w:rPr>
        <w:t>, </w:t>
      </w:r>
      <w:r w:rsidRPr="00EA231F">
        <w:rPr>
          <w:i/>
          <w:iCs/>
          <w:color w:val="000000" w:themeColor="text1"/>
          <w:shd w:val="clear" w:color="auto" w:fill="FFFFFF"/>
        </w:rPr>
        <w:t>48</w:t>
      </w:r>
      <w:r w:rsidRPr="00EA231F">
        <w:rPr>
          <w:color w:val="000000" w:themeColor="text1"/>
          <w:shd w:val="clear" w:color="auto" w:fill="FFFFFF"/>
        </w:rPr>
        <w:t>, p. 3.</w:t>
      </w:r>
    </w:p>
    <w:p w:rsidR="00EA231F" w:rsidRPr="00EA231F" w:rsidRDefault="00EA231F" w:rsidP="00EA231F">
      <w:pPr>
        <w:pStyle w:val="Default"/>
        <w:spacing w:after="240" w:line="360" w:lineRule="auto"/>
        <w:ind w:left="720" w:hanging="720"/>
        <w:jc w:val="both"/>
        <w:rPr>
          <w:color w:val="000000" w:themeColor="text1"/>
        </w:rPr>
      </w:pPr>
      <w:r w:rsidRPr="00EA231F">
        <w:rPr>
          <w:color w:val="000000" w:themeColor="text1"/>
        </w:rPr>
        <w:t xml:space="preserve">Landecker Hannah. Culturing life: how cells became technologies. Cambridge, MA: </w:t>
      </w:r>
      <w:bookmarkStart w:id="66" w:name="_GoBack"/>
      <w:bookmarkEnd w:id="66"/>
      <w:r w:rsidRPr="00EA231F">
        <w:rPr>
          <w:color w:val="000000" w:themeColor="text1"/>
        </w:rPr>
        <w:t xml:space="preserve">Harvard University Press, 2007, p. 49.  </w:t>
      </w:r>
      <w:bookmarkStart w:id="67" w:name="bau0010"/>
    </w:p>
    <w:bookmarkEnd w:id="67"/>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lastRenderedPageBreak/>
        <w:t>Lechevalier V, Croguennec T, Anton M &amp; Nau F. 2011. Processed egg products. In </w:t>
      </w:r>
      <w:r w:rsidRPr="00EA231F">
        <w:rPr>
          <w:rFonts w:ascii="Times New Roman" w:hAnsi="Times New Roman" w:cs="Times New Roman"/>
          <w:i/>
          <w:iCs/>
          <w:color w:val="000000" w:themeColor="text1"/>
          <w:sz w:val="24"/>
          <w:szCs w:val="24"/>
          <w:shd w:val="clear" w:color="auto" w:fill="FFFFFF"/>
        </w:rPr>
        <w:t>Improving the safety and quality of eggs and egg products</w:t>
      </w:r>
      <w:r w:rsidRPr="00EA231F">
        <w:rPr>
          <w:rFonts w:ascii="Times New Roman" w:hAnsi="Times New Roman" w:cs="Times New Roman"/>
          <w:color w:val="000000" w:themeColor="text1"/>
          <w:sz w:val="24"/>
          <w:szCs w:val="24"/>
          <w:shd w:val="clear" w:color="auto" w:fill="FFFFFF"/>
        </w:rPr>
        <w:t> pp. 538-581. Woodhead Publishing.</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Lechevalier V, Jeantet R, Arhaliass A, Legrand J &amp; Nau F. 2007. Egg white drying: Influence of industrial processing steps on protein structure and functionalities. </w:t>
      </w:r>
      <w:r w:rsidRPr="00EA231F">
        <w:rPr>
          <w:rFonts w:ascii="Times New Roman" w:hAnsi="Times New Roman" w:cs="Times New Roman"/>
          <w:i/>
          <w:iCs/>
          <w:color w:val="000000" w:themeColor="text1"/>
          <w:sz w:val="24"/>
          <w:szCs w:val="24"/>
          <w:shd w:val="clear" w:color="auto" w:fill="FFFFFF"/>
        </w:rPr>
        <w:t>Journal of Food Engineering</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83</w:t>
      </w:r>
      <w:r w:rsidRPr="00EA231F">
        <w:rPr>
          <w:rFonts w:ascii="Times New Roman" w:hAnsi="Times New Roman" w:cs="Times New Roman"/>
          <w:color w:val="000000" w:themeColor="text1"/>
          <w:sz w:val="24"/>
          <w:szCs w:val="24"/>
          <w:shd w:val="clear" w:color="auto" w:fill="FFFFFF"/>
        </w:rPr>
        <w:t>(3), pp. 404-413.</w:t>
      </w:r>
    </w:p>
    <w:p w:rsidR="00EA231F" w:rsidRPr="00EA231F" w:rsidRDefault="00AF6EF3" w:rsidP="00EA231F">
      <w:pPr>
        <w:pStyle w:val="Default"/>
        <w:spacing w:after="240" w:line="360" w:lineRule="auto"/>
        <w:ind w:left="720" w:hanging="720"/>
        <w:jc w:val="both"/>
        <w:rPr>
          <w:color w:val="000000" w:themeColor="text1"/>
        </w:rPr>
      </w:pPr>
      <w:hyperlink r:id="rId25" w:anchor="!" w:history="1">
        <w:r w:rsidR="00EA231F" w:rsidRPr="00EA231F">
          <w:rPr>
            <w:rStyle w:val="text"/>
            <w:color w:val="000000" w:themeColor="text1"/>
          </w:rPr>
          <w:t>Lechevalier</w:t>
        </w:r>
      </w:hyperlink>
      <w:bookmarkStart w:id="68" w:name="bau0015"/>
      <w:r w:rsidR="00EA231F" w:rsidRPr="00EA231F">
        <w:rPr>
          <w:color w:val="000000" w:themeColor="text1"/>
        </w:rPr>
        <w:t xml:space="preserve"> V, </w:t>
      </w:r>
      <w:hyperlink r:id="rId26" w:anchor="!" w:history="1">
        <w:r w:rsidR="00EA231F" w:rsidRPr="00EA231F">
          <w:rPr>
            <w:rStyle w:val="text"/>
            <w:color w:val="000000" w:themeColor="text1"/>
          </w:rPr>
          <w:t>Nau</w:t>
        </w:r>
      </w:hyperlink>
      <w:bookmarkStart w:id="69" w:name="bau0020"/>
      <w:bookmarkEnd w:id="68"/>
      <w:r w:rsidR="00EA231F" w:rsidRPr="00EA231F">
        <w:rPr>
          <w:color w:val="000000" w:themeColor="text1"/>
        </w:rPr>
        <w:t xml:space="preserve"> F,</w:t>
      </w:r>
      <w:hyperlink r:id="rId27" w:anchor="!" w:history="1">
        <w:r w:rsidR="00EA231F" w:rsidRPr="00EA231F">
          <w:rPr>
            <w:rStyle w:val="text"/>
            <w:color w:val="000000" w:themeColor="text1"/>
          </w:rPr>
          <w:t xml:space="preserve"> Jeantet</w:t>
        </w:r>
      </w:hyperlink>
      <w:bookmarkEnd w:id="69"/>
      <w:r w:rsidR="00EA231F" w:rsidRPr="00EA231F">
        <w:rPr>
          <w:color w:val="000000" w:themeColor="text1"/>
        </w:rPr>
        <w:t xml:space="preserve"> R. 2013. </w:t>
      </w:r>
      <w:hyperlink r:id="rId28" w:tooltip="Go to Handbook of Food Powders on ScienceDirect" w:history="1">
        <w:r w:rsidR="00EA231F" w:rsidRPr="00EA231F">
          <w:rPr>
            <w:rStyle w:val="Hyperlink"/>
            <w:color w:val="000000" w:themeColor="text1"/>
            <w:u w:val="none"/>
          </w:rPr>
          <w:t>Handbook of Food Powders</w:t>
        </w:r>
      </w:hyperlink>
      <w:r w:rsidR="00EA231F" w:rsidRPr="00EA231F">
        <w:rPr>
          <w:color w:val="000000" w:themeColor="text1"/>
        </w:rPr>
        <w:t xml:space="preserve"> Processes and Properties Woodhead Publishing Series in Food Science, Technology and Nutrition, p. 484-512</w:t>
      </w:r>
    </w:p>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Leeson S &amp; Caston L J. 2003. Vitamin enrichment of eggs. </w:t>
      </w:r>
      <w:r w:rsidRPr="00EA231F">
        <w:rPr>
          <w:rFonts w:ascii="Times New Roman" w:hAnsi="Times New Roman" w:cs="Times New Roman"/>
          <w:i/>
          <w:iCs/>
          <w:color w:val="000000" w:themeColor="text1"/>
          <w:sz w:val="24"/>
          <w:szCs w:val="24"/>
          <w:shd w:val="clear" w:color="auto" w:fill="FFFFFF"/>
        </w:rPr>
        <w:t>Journal of Applied Poultry Research</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12</w:t>
      </w:r>
      <w:r w:rsidRPr="00EA231F">
        <w:rPr>
          <w:rFonts w:ascii="Times New Roman" w:hAnsi="Times New Roman" w:cs="Times New Roman"/>
          <w:color w:val="000000" w:themeColor="text1"/>
          <w:sz w:val="24"/>
          <w:szCs w:val="24"/>
          <w:shd w:val="clear" w:color="auto" w:fill="FFFFFF"/>
        </w:rPr>
        <w:t>(1), p. 24-26.</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Li-Chan E C. 1995. The chemistry of eggs and egg products. </w:t>
      </w:r>
      <w:r w:rsidRPr="00EA231F">
        <w:rPr>
          <w:rFonts w:ascii="Times New Roman" w:hAnsi="Times New Roman" w:cs="Times New Roman"/>
          <w:i/>
          <w:iCs/>
          <w:color w:val="000000" w:themeColor="text1"/>
          <w:sz w:val="24"/>
          <w:szCs w:val="24"/>
          <w:shd w:val="clear" w:color="auto" w:fill="FFFFFF"/>
        </w:rPr>
        <w:t>Egg science and technology</w:t>
      </w:r>
      <w:r w:rsidRPr="00EA231F">
        <w:rPr>
          <w:rFonts w:ascii="Times New Roman" w:hAnsi="Times New Roman" w:cs="Times New Roman"/>
          <w:color w:val="000000" w:themeColor="text1"/>
          <w:sz w:val="24"/>
          <w:szCs w:val="24"/>
          <w:shd w:val="clear" w:color="auto" w:fill="FFFFFF"/>
        </w:rPr>
        <w:t>, pp. 105-175.</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Lin C W 2000A, Egg science and utilization in other avian species, in Chemistry and Utilization of Eggs, Taipei, Taiwan, Hua Shiang Yuan Publishing Company, pp. 555–583.</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Marion W W, Nordskog A W, Tolman H S &amp; Forsythe R H. 1964. Egg composition as influenced by breeding, egg size, age and season. </w:t>
      </w:r>
      <w:r w:rsidRPr="00EA231F">
        <w:rPr>
          <w:rFonts w:ascii="Times New Roman" w:hAnsi="Times New Roman" w:cs="Times New Roman"/>
          <w:i/>
          <w:iCs/>
          <w:color w:val="000000" w:themeColor="text1"/>
          <w:sz w:val="24"/>
          <w:szCs w:val="24"/>
          <w:shd w:val="clear" w:color="auto" w:fill="FFFFFF"/>
        </w:rPr>
        <w:t>Poultry Science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43</w:t>
      </w:r>
      <w:r w:rsidRPr="00EA231F">
        <w:rPr>
          <w:rFonts w:ascii="Times New Roman" w:hAnsi="Times New Roman" w:cs="Times New Roman"/>
          <w:color w:val="000000" w:themeColor="text1"/>
          <w:sz w:val="24"/>
          <w:szCs w:val="24"/>
          <w:shd w:val="clear" w:color="auto" w:fill="FFFFFF"/>
        </w:rPr>
        <w:t>(1), pp. 255-264.</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Martin S. 1987. Foam drying in the food industry. The Avi Publishing Company, Limited. Connecticut, p. 35 - 57.</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Mine Y. 1995. Recent advances in the understanding of egg white protein functionality. </w:t>
      </w:r>
      <w:r w:rsidRPr="00EA231F">
        <w:rPr>
          <w:rFonts w:ascii="Times New Roman" w:hAnsi="Times New Roman" w:cs="Times New Roman"/>
          <w:i/>
          <w:iCs/>
          <w:color w:val="000000" w:themeColor="text1"/>
          <w:sz w:val="24"/>
          <w:szCs w:val="24"/>
          <w:shd w:val="clear" w:color="auto" w:fill="FFFFFF"/>
        </w:rPr>
        <w:t>Trends in Food Science &amp; Technology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6</w:t>
      </w:r>
      <w:r w:rsidRPr="00EA231F">
        <w:rPr>
          <w:rFonts w:ascii="Times New Roman" w:hAnsi="Times New Roman" w:cs="Times New Roman"/>
          <w:color w:val="000000" w:themeColor="text1"/>
          <w:sz w:val="24"/>
          <w:szCs w:val="24"/>
          <w:shd w:val="clear" w:color="auto" w:fill="FFFFFF"/>
        </w:rPr>
        <w:t>(7), pp. 225-232.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Mizutani K, Mikami B, Aibara S &amp; Hirose M. 2005. Structure of aluminium-bound ovotransferrin at 2.15 Å resolution. </w:t>
      </w:r>
      <w:r w:rsidRPr="00EA231F">
        <w:rPr>
          <w:rFonts w:ascii="Times New Roman" w:hAnsi="Times New Roman" w:cs="Times New Roman"/>
          <w:i/>
          <w:iCs/>
          <w:color w:val="000000" w:themeColor="text1"/>
          <w:sz w:val="24"/>
          <w:szCs w:val="24"/>
          <w:shd w:val="clear" w:color="auto" w:fill="FFFFFF"/>
        </w:rPr>
        <w:t>Acta Crystallographica Section D: Biological Crystallography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61</w:t>
      </w:r>
      <w:r w:rsidRPr="00EA231F">
        <w:rPr>
          <w:rFonts w:ascii="Times New Roman" w:hAnsi="Times New Roman" w:cs="Times New Roman"/>
          <w:color w:val="000000" w:themeColor="text1"/>
          <w:sz w:val="24"/>
          <w:szCs w:val="24"/>
          <w:shd w:val="clear" w:color="auto" w:fill="FFFFFF"/>
        </w:rPr>
        <w:t>(12), pp. 1636-1642.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lastRenderedPageBreak/>
        <w:t>Muthukumaran A, Ratti C &amp; Raghavan V G. 2008. Foam-mat freeze drying of egg white and mathematical modeling Part I optimization of egg white foam stability. </w:t>
      </w:r>
      <w:r w:rsidRPr="00EA231F">
        <w:rPr>
          <w:rFonts w:ascii="Times New Roman" w:hAnsi="Times New Roman" w:cs="Times New Roman"/>
          <w:i/>
          <w:iCs/>
          <w:color w:val="000000" w:themeColor="text1"/>
          <w:sz w:val="24"/>
          <w:szCs w:val="24"/>
          <w:shd w:val="clear" w:color="auto" w:fill="FFFFFF"/>
        </w:rPr>
        <w:t>Drying Technology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26</w:t>
      </w:r>
      <w:r w:rsidRPr="00EA231F">
        <w:rPr>
          <w:rFonts w:ascii="Times New Roman" w:hAnsi="Times New Roman" w:cs="Times New Roman"/>
          <w:color w:val="000000" w:themeColor="text1"/>
          <w:sz w:val="24"/>
          <w:szCs w:val="24"/>
          <w:shd w:val="clear" w:color="auto" w:fill="FFFFFF"/>
        </w:rPr>
        <w:t>(4), pp. 508-512.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Nys Y &amp; Sauveur B. 2004. Valeur nutritionnelle des oeufs. </w:t>
      </w:r>
      <w:r w:rsidRPr="00EA231F">
        <w:rPr>
          <w:rFonts w:ascii="Times New Roman" w:hAnsi="Times New Roman" w:cs="Times New Roman"/>
          <w:i/>
          <w:iCs/>
          <w:color w:val="000000" w:themeColor="text1"/>
          <w:sz w:val="24"/>
          <w:szCs w:val="24"/>
          <w:shd w:val="clear" w:color="auto" w:fill="FFFFFF"/>
        </w:rPr>
        <w:t>Productions animales</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17</w:t>
      </w:r>
      <w:r w:rsidRPr="00EA231F">
        <w:rPr>
          <w:rFonts w:ascii="Times New Roman" w:hAnsi="Times New Roman" w:cs="Times New Roman"/>
          <w:color w:val="000000" w:themeColor="text1"/>
          <w:sz w:val="24"/>
          <w:szCs w:val="24"/>
          <w:shd w:val="clear" w:color="auto" w:fill="FFFFFF"/>
        </w:rPr>
        <w:t>(5), pp. 385-393.</w:t>
      </w:r>
    </w:p>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Nys Y, Gautron J, McKee M D, Garcia-Ruiz J M &amp; Hincke M T. 2001. Biochemical and functional characterisation of eggshell matrix proteins in hens. </w:t>
      </w:r>
      <w:r w:rsidRPr="00EA231F">
        <w:rPr>
          <w:rFonts w:ascii="Times New Roman" w:hAnsi="Times New Roman" w:cs="Times New Roman"/>
          <w:i/>
          <w:iCs/>
          <w:color w:val="000000" w:themeColor="text1"/>
          <w:sz w:val="24"/>
          <w:szCs w:val="24"/>
          <w:shd w:val="clear" w:color="auto" w:fill="FFFFFF"/>
        </w:rPr>
        <w:t>World's Poultry Science Journal</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57</w:t>
      </w:r>
      <w:r w:rsidRPr="00EA231F">
        <w:rPr>
          <w:rFonts w:ascii="Times New Roman" w:hAnsi="Times New Roman" w:cs="Times New Roman"/>
          <w:color w:val="000000" w:themeColor="text1"/>
          <w:sz w:val="24"/>
          <w:szCs w:val="24"/>
          <w:shd w:val="clear" w:color="auto" w:fill="FFFFFF"/>
        </w:rPr>
        <w:t>(4), pp. 401-413.</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Panda P C. 1995. Slaughtering techniques. </w:t>
      </w:r>
      <w:r w:rsidRPr="00EA231F">
        <w:rPr>
          <w:rFonts w:ascii="Times New Roman" w:hAnsi="Times New Roman" w:cs="Times New Roman"/>
          <w:i/>
          <w:iCs/>
          <w:color w:val="000000" w:themeColor="text1"/>
          <w:sz w:val="24"/>
          <w:szCs w:val="24"/>
          <w:shd w:val="clear" w:color="auto" w:fill="FFFFFF"/>
        </w:rPr>
        <w:t>Textbook on Egg and Poultry Technology. Vikas Publications, New Delhi, India</w:t>
      </w:r>
      <w:r w:rsidRPr="00EA231F">
        <w:rPr>
          <w:rFonts w:ascii="Times New Roman" w:hAnsi="Times New Roman" w:cs="Times New Roman"/>
          <w:color w:val="000000" w:themeColor="text1"/>
          <w:sz w:val="24"/>
          <w:szCs w:val="24"/>
          <w:shd w:val="clear" w:color="auto" w:fill="FFFFFF"/>
        </w:rPr>
        <w:t>.</w:t>
      </w:r>
    </w:p>
    <w:p w:rsidR="00EA231F" w:rsidRPr="00EA231F" w:rsidRDefault="00EA231F" w:rsidP="00EA231F">
      <w:pPr>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Potter N. and J Hotchkiss. 2006. Food Science. 5th ed. CBS Publisher and Distributors, Dehli, India.</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Powrie W D &amp; Nakai S. 1986. The chemistry of eggs and egg products. Ch. 6 in Egg Science and Technology, WJ Stadelman and OJ Cotterill.</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Raha S K. 2013. Poultry industry in Bangladesh: ample opportunities for improvement. In </w:t>
      </w:r>
      <w:r w:rsidRPr="00EA231F">
        <w:rPr>
          <w:rFonts w:ascii="Times New Roman" w:hAnsi="Times New Roman" w:cs="Times New Roman"/>
          <w:i/>
          <w:iCs/>
          <w:color w:val="000000" w:themeColor="text1"/>
          <w:sz w:val="24"/>
          <w:szCs w:val="24"/>
          <w:shd w:val="clear" w:color="auto" w:fill="FFFFFF"/>
        </w:rPr>
        <w:t>proceedings of the seminar, 8th international Poultry Show and Seminar. World’s Poultry Science Association, Bangladesh Branch</w:t>
      </w:r>
      <w:r w:rsidRPr="00EA231F">
        <w:rPr>
          <w:rFonts w:ascii="Times New Roman" w:hAnsi="Times New Roman" w:cs="Times New Roman"/>
          <w:color w:val="000000" w:themeColor="text1"/>
          <w:sz w:val="24"/>
          <w:szCs w:val="24"/>
          <w:shd w:val="clear" w:color="auto" w:fill="FFFFFF"/>
        </w:rPr>
        <w:t> pp. 13-19.</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Rao Q, Rocca-Smith J R, Schoenfuss T C &amp; Labuza T P. 2012. Accelerated shelf-life testing of quality loss for a commercial hydrolysed hen egg white powder. </w:t>
      </w:r>
      <w:r w:rsidRPr="00EA231F">
        <w:rPr>
          <w:rFonts w:ascii="Times New Roman" w:hAnsi="Times New Roman" w:cs="Times New Roman"/>
          <w:i/>
          <w:iCs/>
          <w:color w:val="000000" w:themeColor="text1"/>
          <w:sz w:val="24"/>
          <w:szCs w:val="24"/>
          <w:shd w:val="clear" w:color="auto" w:fill="FFFFFF"/>
        </w:rPr>
        <w:t>Food chemistry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135</w:t>
      </w:r>
      <w:r w:rsidRPr="00EA231F">
        <w:rPr>
          <w:rFonts w:ascii="Times New Roman" w:hAnsi="Times New Roman" w:cs="Times New Roman"/>
          <w:color w:val="000000" w:themeColor="text1"/>
          <w:sz w:val="24"/>
          <w:szCs w:val="24"/>
          <w:shd w:val="clear" w:color="auto" w:fill="FFFFFF"/>
        </w:rPr>
        <w:t>(2), pp. 464-472.</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Rao S. 1995. Standardization of parameters for enhancing the shelf-life of boiled egg. </w:t>
      </w:r>
      <w:r w:rsidRPr="00EA231F">
        <w:rPr>
          <w:rFonts w:ascii="Times New Roman" w:hAnsi="Times New Roman" w:cs="Times New Roman"/>
          <w:i/>
          <w:iCs/>
          <w:color w:val="000000" w:themeColor="text1"/>
          <w:sz w:val="24"/>
          <w:szCs w:val="24"/>
          <w:shd w:val="clear" w:color="auto" w:fill="FFFFFF"/>
        </w:rPr>
        <w:t>Journal of Food Science and Technology(Mysore)</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32</w:t>
      </w:r>
      <w:r w:rsidRPr="00EA231F">
        <w:rPr>
          <w:rFonts w:ascii="Times New Roman" w:hAnsi="Times New Roman" w:cs="Times New Roman"/>
          <w:color w:val="000000" w:themeColor="text1"/>
          <w:sz w:val="24"/>
          <w:szCs w:val="24"/>
          <w:shd w:val="clear" w:color="auto" w:fill="FFFFFF"/>
        </w:rPr>
        <w:t>(1), p. 46-49.</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Rao T S S, Murali H S and Rao K R G. 1987 Preparation of foam-mat dried and freeze-dried whole egg powder, Journal of Food Science Technology Mysore, 24 (1), p. 23–26.</w:t>
      </w:r>
    </w:p>
    <w:p w:rsidR="00F15549" w:rsidRDefault="00F15549"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lastRenderedPageBreak/>
        <w:t>Ruff K J, Winkler A, Jackson R W, DeVore D P &amp; Ritz B W. 2009. Eggshell membrane in the treatment of pain and stiffness from osteoarthritis of the knee: a randomized, multicenter, double-blind, placebo-controlled clinical study. </w:t>
      </w:r>
      <w:r w:rsidRPr="00EA231F">
        <w:rPr>
          <w:rFonts w:ascii="Times New Roman" w:hAnsi="Times New Roman" w:cs="Times New Roman"/>
          <w:i/>
          <w:iCs/>
          <w:color w:val="000000" w:themeColor="text1"/>
          <w:sz w:val="24"/>
          <w:szCs w:val="24"/>
          <w:shd w:val="clear" w:color="auto" w:fill="FFFFFF"/>
        </w:rPr>
        <w:t>Clinical rheumatology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28</w:t>
      </w:r>
      <w:r w:rsidRPr="00EA231F">
        <w:rPr>
          <w:rFonts w:ascii="Times New Roman" w:hAnsi="Times New Roman" w:cs="Times New Roman"/>
          <w:color w:val="000000" w:themeColor="text1"/>
          <w:sz w:val="24"/>
          <w:szCs w:val="24"/>
          <w:shd w:val="clear" w:color="auto" w:fill="FFFFFF"/>
        </w:rPr>
        <w:t>(8), pp. 907-914.</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Seuss-Baum, I. 2007. Nutritional evaluation of egg compounds. In </w:t>
      </w:r>
      <w:r w:rsidRPr="00EA231F">
        <w:rPr>
          <w:rFonts w:ascii="Times New Roman" w:hAnsi="Times New Roman" w:cs="Times New Roman"/>
          <w:i/>
          <w:iCs/>
          <w:color w:val="000000" w:themeColor="text1"/>
          <w:sz w:val="24"/>
          <w:szCs w:val="24"/>
          <w:shd w:val="clear" w:color="auto" w:fill="FFFFFF"/>
        </w:rPr>
        <w:t>Bioactive egg compounds</w:t>
      </w:r>
      <w:r w:rsidRPr="00EA231F">
        <w:rPr>
          <w:rFonts w:ascii="Times New Roman" w:hAnsi="Times New Roman" w:cs="Times New Roman"/>
          <w:color w:val="000000" w:themeColor="text1"/>
          <w:sz w:val="24"/>
          <w:szCs w:val="24"/>
          <w:shd w:val="clear" w:color="auto" w:fill="FFFFFF"/>
        </w:rPr>
        <w:t> pp. 117-144. Springer, Berlin, Heidelberg.</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Simon P C. 2009. Commercial egg and poultry meat production and consumption and poultry trade worldwide. In </w:t>
      </w:r>
      <w:r w:rsidRPr="00EA231F">
        <w:rPr>
          <w:rFonts w:ascii="Times New Roman" w:hAnsi="Times New Roman" w:cs="Times New Roman"/>
          <w:i/>
          <w:iCs/>
          <w:color w:val="000000" w:themeColor="text1"/>
          <w:sz w:val="24"/>
          <w:szCs w:val="24"/>
          <w:shd w:val="clear" w:color="auto" w:fill="FFFFFF"/>
        </w:rPr>
        <w:t>Proceedings of the 6th International poultry show and seminar, Dhaka, Bangladesh</w:t>
      </w:r>
      <w:r w:rsidRPr="00EA231F">
        <w:rPr>
          <w:rFonts w:ascii="Times New Roman" w:hAnsi="Times New Roman" w:cs="Times New Roman"/>
          <w:color w:val="000000" w:themeColor="text1"/>
          <w:sz w:val="24"/>
          <w:szCs w:val="24"/>
          <w:shd w:val="clear" w:color="auto" w:fill="FFFFFF"/>
        </w:rPr>
        <w:t>.</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Sirri F &amp; Barroeta A. 2007. Enrichment in vitamins. In </w:t>
      </w:r>
      <w:r w:rsidRPr="00EA231F">
        <w:rPr>
          <w:rFonts w:ascii="Times New Roman" w:hAnsi="Times New Roman" w:cs="Times New Roman"/>
          <w:i/>
          <w:iCs/>
          <w:color w:val="000000" w:themeColor="text1"/>
          <w:sz w:val="24"/>
          <w:szCs w:val="24"/>
          <w:shd w:val="clear" w:color="auto" w:fill="FFFFFF"/>
        </w:rPr>
        <w:t>Bioactive egg compounds</w:t>
      </w:r>
      <w:r w:rsidRPr="00EA231F">
        <w:rPr>
          <w:rFonts w:ascii="Times New Roman" w:hAnsi="Times New Roman" w:cs="Times New Roman"/>
          <w:color w:val="000000" w:themeColor="text1"/>
          <w:sz w:val="24"/>
          <w:szCs w:val="24"/>
          <w:shd w:val="clear" w:color="auto" w:fill="FFFFFF"/>
        </w:rPr>
        <w:t> pp. 171-182. Springer, Berlin, Heidelberg.</w:t>
      </w:r>
    </w:p>
    <w:p w:rsidR="00EA231F" w:rsidRPr="00EA231F" w:rsidRDefault="00EA231F" w:rsidP="00EA231F">
      <w:pPr>
        <w:spacing w:line="360" w:lineRule="auto"/>
        <w:ind w:left="720" w:hanging="720"/>
        <w:jc w:val="both"/>
        <w:rPr>
          <w:rStyle w:val="HTMLCite"/>
          <w:rFonts w:ascii="Times New Roman" w:hAnsi="Times New Roman" w:cs="Times New Roman"/>
          <w:i w:val="0"/>
          <w:iCs w:val="0"/>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Site, P. 2015. Global poultry trends 2014: rapid growth in Asia's egg output.</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Stadelman W J and Cotterill O J. 1995. Egg science and technology. Fourth Edition. Food Product Press. New York. Pp. 7-45.</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Strixner T and Kulozik U. 2011. Egg proteins, in PHILLIPS, G.O. and WILLIAMS, P.A. (eds), Handbook of food proteins, Cambridge, Woodhead publishing, pp. 150–209.</w:t>
      </w:r>
    </w:p>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Strixner T, Kulozik U. 2011. Egg Proteins. In Handbook of Food Proteins, Phillips, G. O., Williams, P. A., Eds; Woodhead Publishing: Cambridge, UK; pp 150–209.</w:t>
      </w:r>
    </w:p>
    <w:p w:rsidR="00EA231F" w:rsidRPr="00EA231F" w:rsidRDefault="00EA231F" w:rsidP="00EA231F">
      <w:pPr>
        <w:pStyle w:val="Default"/>
        <w:spacing w:after="240" w:line="360" w:lineRule="auto"/>
        <w:ind w:left="720" w:hanging="720"/>
        <w:jc w:val="both"/>
        <w:rPr>
          <w:color w:val="000000" w:themeColor="text1"/>
          <w:shd w:val="clear" w:color="auto" w:fill="FFFFFF"/>
        </w:rPr>
      </w:pPr>
      <w:r w:rsidRPr="00EA231F">
        <w:rPr>
          <w:color w:val="000000" w:themeColor="text1"/>
          <w:shd w:val="clear" w:color="auto" w:fill="FFFFFF"/>
        </w:rPr>
        <w:t>Suyama K, Fukazawa Y &amp; Umetsu Y. 1994. A new biomaterial, hen egg shell membrane, to eliminate heavy metal ion from their dilute waste solution. </w:t>
      </w:r>
      <w:r w:rsidRPr="00EA231F">
        <w:rPr>
          <w:i/>
          <w:iCs/>
          <w:color w:val="000000" w:themeColor="text1"/>
          <w:shd w:val="clear" w:color="auto" w:fill="FFFFFF"/>
        </w:rPr>
        <w:t>Applied biochemistry and Biotechnology</w:t>
      </w:r>
      <w:r w:rsidRPr="00EA231F">
        <w:rPr>
          <w:color w:val="000000" w:themeColor="text1"/>
          <w:shd w:val="clear" w:color="auto" w:fill="FFFFFF"/>
        </w:rPr>
        <w:t>, </w:t>
      </w:r>
      <w:r w:rsidRPr="00EA231F">
        <w:rPr>
          <w:i/>
          <w:iCs/>
          <w:color w:val="000000" w:themeColor="text1"/>
          <w:shd w:val="clear" w:color="auto" w:fill="FFFFFF"/>
        </w:rPr>
        <w:t>45</w:t>
      </w:r>
      <w:r w:rsidRPr="00EA231F">
        <w:rPr>
          <w:color w:val="000000" w:themeColor="text1"/>
          <w:shd w:val="clear" w:color="auto" w:fill="FFFFFF"/>
        </w:rPr>
        <w:t>(1), pp. 871-879.</w:t>
      </w:r>
    </w:p>
    <w:p w:rsidR="00EA231F" w:rsidRPr="00EA231F" w:rsidRDefault="00EA231F" w:rsidP="00EA231F">
      <w:pPr>
        <w:pStyle w:val="Default"/>
        <w:spacing w:after="240" w:line="360" w:lineRule="auto"/>
        <w:ind w:left="720" w:hanging="720"/>
        <w:jc w:val="both"/>
        <w:rPr>
          <w:color w:val="000000" w:themeColor="text1"/>
          <w:shd w:val="clear" w:color="auto" w:fill="FFFFFF"/>
        </w:rPr>
      </w:pPr>
      <w:r w:rsidRPr="00EA231F">
        <w:rPr>
          <w:color w:val="000000" w:themeColor="text1"/>
        </w:rPr>
        <w:t>Takehiko Yamamoto, Mujo Kim. 1996. Hen eggs.ISBN 9780849340055.</w:t>
      </w:r>
    </w:p>
    <w:p w:rsidR="00EA231F" w:rsidRPr="00EA231F" w:rsidRDefault="00EA231F" w:rsidP="00EA231F">
      <w:pPr>
        <w:pStyle w:val="Default"/>
        <w:spacing w:after="240" w:line="360" w:lineRule="auto"/>
        <w:ind w:left="720" w:hanging="720"/>
        <w:jc w:val="both"/>
        <w:rPr>
          <w:color w:val="000000" w:themeColor="text1"/>
          <w:shd w:val="clear" w:color="auto" w:fill="FFFFFF"/>
        </w:rPr>
      </w:pPr>
      <w:r w:rsidRPr="00EA231F">
        <w:rPr>
          <w:color w:val="000000" w:themeColor="text1"/>
          <w:shd w:val="clear" w:color="auto" w:fill="FFFFFF"/>
        </w:rPr>
        <w:t>Tanasorn T, Wanna T, Wattasit S. determination of chemical composition of snail-eating turtle (Malayemys macrocephala) eggs egricultural science developments.2013;2(4), p. 31-39.</w:t>
      </w:r>
    </w:p>
    <w:p w:rsidR="00EA231F" w:rsidRPr="00EA231F" w:rsidRDefault="00EA231F" w:rsidP="00EA231F">
      <w:pPr>
        <w:pStyle w:val="Default"/>
        <w:spacing w:after="240" w:line="360" w:lineRule="auto"/>
        <w:ind w:left="720" w:hanging="720"/>
        <w:jc w:val="both"/>
        <w:rPr>
          <w:color w:val="000000" w:themeColor="text1"/>
          <w:shd w:val="clear" w:color="auto" w:fill="FFFFFF"/>
        </w:rPr>
      </w:pPr>
      <w:r w:rsidRPr="00EA231F">
        <w:rPr>
          <w:color w:val="000000" w:themeColor="text1"/>
          <w:shd w:val="clear" w:color="auto" w:fill="FFFFFF"/>
        </w:rPr>
        <w:lastRenderedPageBreak/>
        <w:t>Ternes W &amp; Leitsch S. 1997, September. Chemistry of egg yolk. In </w:t>
      </w:r>
      <w:r w:rsidRPr="00EA231F">
        <w:rPr>
          <w:i/>
          <w:iCs/>
          <w:color w:val="000000" w:themeColor="text1"/>
          <w:shd w:val="clear" w:color="auto" w:fill="FFFFFF"/>
        </w:rPr>
        <w:t>Proceedings of the VII European Symposium on the Quality of Eggs and Egg Products. Poznan, Poland. WPSA Polish Branch, Poznan, Poland</w:t>
      </w:r>
      <w:r w:rsidRPr="00EA231F">
        <w:rPr>
          <w:color w:val="000000" w:themeColor="text1"/>
          <w:shd w:val="clear" w:color="auto" w:fill="FFFFFF"/>
        </w:rPr>
        <w:t> pp. 127-144.</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Ternes W. 2008. Naturwissenschaftliche Grundlagen der Lebensmittelzubereitung. 2Behrs Verlag, Germany.</w:t>
      </w:r>
    </w:p>
    <w:p w:rsidR="00EA231F" w:rsidRPr="00EA231F" w:rsidRDefault="00EA231F" w:rsidP="00EA231F">
      <w:pPr>
        <w:pStyle w:val="Default"/>
        <w:spacing w:after="240" w:line="360" w:lineRule="auto"/>
        <w:ind w:left="720" w:hanging="720"/>
        <w:jc w:val="both"/>
        <w:rPr>
          <w:color w:val="000000" w:themeColor="text1"/>
        </w:rPr>
      </w:pPr>
      <w:r w:rsidRPr="00EA231F">
        <w:rPr>
          <w:color w:val="000000" w:themeColor="text1"/>
          <w:shd w:val="clear" w:color="auto" w:fill="FFFFFF"/>
        </w:rPr>
        <w:t>Terns W. Acker L, Scholtyssek S. 1994. Ei und Eiprodukt, Verlag Paul Parey, Berlin, Germany.</w:t>
      </w:r>
    </w:p>
    <w:p w:rsidR="00EA231F" w:rsidRPr="00EA231F" w:rsidRDefault="00EA231F" w:rsidP="00EA231F">
      <w:pPr>
        <w:autoSpaceDE w:val="0"/>
        <w:autoSpaceDN w:val="0"/>
        <w:adjustRightInd w:val="0"/>
        <w:spacing w:after="0" w:line="360" w:lineRule="auto"/>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Thapon J L. (Ed.). 1994. </w:t>
      </w:r>
      <w:r w:rsidRPr="00EA231F">
        <w:rPr>
          <w:rFonts w:ascii="Times New Roman" w:hAnsi="Times New Roman" w:cs="Times New Roman"/>
          <w:i/>
          <w:iCs/>
          <w:color w:val="000000" w:themeColor="text1"/>
          <w:sz w:val="24"/>
          <w:szCs w:val="24"/>
          <w:shd w:val="clear" w:color="auto" w:fill="FFFFFF"/>
        </w:rPr>
        <w:t>L'oeuf et les ovoproduits</w:t>
      </w:r>
      <w:r w:rsidRPr="00EA231F">
        <w:rPr>
          <w:rFonts w:ascii="Times New Roman" w:hAnsi="Times New Roman" w:cs="Times New Roman"/>
          <w:color w:val="000000" w:themeColor="text1"/>
          <w:sz w:val="24"/>
          <w:szCs w:val="24"/>
          <w:shd w:val="clear" w:color="auto" w:fill="FFFFFF"/>
        </w:rPr>
        <w:t>. Lavoisier.</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Thirupathi V, Sasikala S &amp; Rajkumar P. 2008. Studies on foam mat drying of whole egg liquid in cabinet dryer. </w:t>
      </w:r>
      <w:r w:rsidRPr="00EA231F">
        <w:rPr>
          <w:rFonts w:ascii="Times New Roman" w:hAnsi="Times New Roman" w:cs="Times New Roman"/>
          <w:i/>
          <w:iCs/>
          <w:color w:val="000000" w:themeColor="text1"/>
          <w:sz w:val="24"/>
          <w:szCs w:val="24"/>
          <w:shd w:val="clear" w:color="auto" w:fill="FFFFFF"/>
        </w:rPr>
        <w:t>Madras Agrl. J</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95</w:t>
      </w:r>
      <w:r w:rsidRPr="00EA231F">
        <w:rPr>
          <w:rFonts w:ascii="Times New Roman" w:hAnsi="Times New Roman" w:cs="Times New Roman"/>
          <w:color w:val="000000" w:themeColor="text1"/>
          <w:sz w:val="24"/>
          <w:szCs w:val="24"/>
          <w:shd w:val="clear" w:color="auto" w:fill="FFFFFF"/>
        </w:rPr>
        <w:t>(1-6), pp.141-150.</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Tilgner M. 2009. Thermische Behandlung von Eiklarproteinen – Phänomene, Denaturieurungskinetik, Verschäumungsverhalten. Dissertation TU-München, Germany.</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 xml:space="preserve">Tullet Sg 1987. Egg shell formation and quality, in Egg quality current problems and recent advances, RG Wells and CG Belyavin (Eds.), Butterworth, London, pp 123–146. </w:t>
      </w:r>
      <w:r w:rsidRPr="00EA231F">
        <w:rPr>
          <w:rFonts w:ascii="Times New Roman" w:hAnsi="Times New Roman" w:cs="Times New Roman"/>
          <w:i/>
          <w:iCs/>
          <w:color w:val="000000" w:themeColor="text1"/>
          <w:sz w:val="24"/>
          <w:szCs w:val="24"/>
        </w:rPr>
        <w:t xml:space="preserve">uf </w:t>
      </w:r>
      <w:r w:rsidRPr="00EA231F">
        <w:rPr>
          <w:rFonts w:ascii="Times New Roman" w:hAnsi="Times New Roman" w:cs="Times New Roman"/>
          <w:color w:val="000000" w:themeColor="text1"/>
          <w:sz w:val="24"/>
          <w:szCs w:val="24"/>
        </w:rPr>
        <w:t>, Paris Lavoisier eds Tec&amp;Doc, pp. 223–278.</w:t>
      </w:r>
    </w:p>
    <w:p w:rsidR="00EA231F" w:rsidRPr="00EA231F" w:rsidRDefault="00EA231F" w:rsidP="00EA231F">
      <w:pPr>
        <w:autoSpaceDE w:val="0"/>
        <w:autoSpaceDN w:val="0"/>
        <w:adjustRightInd w:val="0"/>
        <w:spacing w:line="360" w:lineRule="auto"/>
        <w:ind w:left="720" w:hanging="720"/>
        <w:jc w:val="both"/>
        <w:rPr>
          <w:rFonts w:ascii="Times New Roman" w:hAnsi="Times New Roman" w:cs="Times New Roman"/>
          <w:i/>
          <w:iCs/>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US Department of Agriculture, Agricultural Research Service. 1999. USDA Nutrient Database for Standard Reference, Release 14. </w:t>
      </w:r>
      <w:r w:rsidRPr="00EA231F">
        <w:rPr>
          <w:rFonts w:ascii="Times New Roman" w:hAnsi="Times New Roman" w:cs="Times New Roman"/>
          <w:i/>
          <w:iCs/>
          <w:color w:val="000000" w:themeColor="text1"/>
          <w:sz w:val="24"/>
          <w:szCs w:val="24"/>
          <w:shd w:val="clear" w:color="auto" w:fill="FFFFFF"/>
        </w:rPr>
        <w:t>Nutrient Data Laboratory home page.</w:t>
      </w:r>
    </w:p>
    <w:p w:rsidR="00EA231F" w:rsidRPr="00EA231F" w:rsidRDefault="00EA231F" w:rsidP="00EA231F">
      <w:pPr>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rPr>
        <w:t>Wang S Y, Liu S C, Huang J F, Chen G M and Lin C C 2009. The analysis of the antioxidant complex in the extract of blue eggshell, Journal of Chinese Social of  Animal Science, 38 (suppl.), 211 (abstract).</w:t>
      </w:r>
    </w:p>
    <w:p w:rsidR="00EA231F" w:rsidRPr="00EA231F" w:rsidRDefault="00EA231F" w:rsidP="00EA231F">
      <w:pPr>
        <w:autoSpaceDE w:val="0"/>
        <w:autoSpaceDN w:val="0"/>
        <w:adjustRightInd w:val="0"/>
        <w:spacing w:before="240" w:after="0" w:line="360" w:lineRule="auto"/>
        <w:ind w:left="720" w:hanging="720"/>
        <w:jc w:val="both"/>
        <w:rPr>
          <w:rFonts w:ascii="Times New Roman" w:hAnsi="Times New Roman" w:cs="Times New Roman"/>
          <w:color w:val="000000" w:themeColor="text1"/>
          <w:sz w:val="24"/>
          <w:szCs w:val="24"/>
        </w:rPr>
      </w:pPr>
      <w:r w:rsidRPr="00EA231F">
        <w:rPr>
          <w:rFonts w:ascii="Times New Roman" w:hAnsi="Times New Roman" w:cs="Times New Roman"/>
          <w:color w:val="000000" w:themeColor="text1"/>
          <w:sz w:val="24"/>
          <w:szCs w:val="24"/>
          <w:shd w:val="clear" w:color="auto" w:fill="FFFFFF"/>
        </w:rPr>
        <w:t>Washburn K W. 1990. Genetic variation in egg composition [in poultry]. </w:t>
      </w:r>
      <w:r w:rsidRPr="00EA231F">
        <w:rPr>
          <w:rFonts w:ascii="Times New Roman" w:hAnsi="Times New Roman" w:cs="Times New Roman"/>
          <w:i/>
          <w:iCs/>
          <w:color w:val="000000" w:themeColor="text1"/>
          <w:sz w:val="24"/>
          <w:szCs w:val="24"/>
          <w:shd w:val="clear" w:color="auto" w:fill="FFFFFF"/>
        </w:rPr>
        <w:t>Developments in Animal and Veterinary Sciences (Netherlands)</w:t>
      </w:r>
      <w:r w:rsidRPr="00EA231F">
        <w:rPr>
          <w:rFonts w:ascii="Times New Roman" w:hAnsi="Times New Roman" w:cs="Times New Roman"/>
          <w:color w:val="000000" w:themeColor="text1"/>
          <w:sz w:val="24"/>
          <w:szCs w:val="24"/>
          <w:shd w:val="clear" w:color="auto" w:fill="FFFFFF"/>
        </w:rPr>
        <w:t>.</w:t>
      </w:r>
      <w:r w:rsidRPr="00EA231F">
        <w:rPr>
          <w:rFonts w:ascii="Times New Roman" w:hAnsi="Times New Roman" w:cs="Times New Roman"/>
          <w:color w:val="000000" w:themeColor="text1"/>
          <w:sz w:val="24"/>
          <w:szCs w:val="24"/>
        </w:rPr>
        <w:t xml:space="preserve"> Pp. 781–798.</w:t>
      </w:r>
    </w:p>
    <w:p w:rsidR="00EA231F" w:rsidRPr="00EA231F" w:rsidRDefault="00EA231F" w:rsidP="00EA231F">
      <w:pPr>
        <w:autoSpaceDE w:val="0"/>
        <w:autoSpaceDN w:val="0"/>
        <w:adjustRightInd w:val="0"/>
        <w:spacing w:before="240" w:line="360" w:lineRule="auto"/>
        <w:ind w:left="720" w:hanging="720"/>
        <w:jc w:val="both"/>
        <w:rPr>
          <w:rFonts w:ascii="Times New Roman" w:hAnsi="Times New Roman" w:cs="Times New Roman"/>
          <w:color w:val="000000" w:themeColor="text1"/>
          <w:sz w:val="24"/>
          <w:szCs w:val="24"/>
          <w:shd w:val="clear" w:color="auto" w:fill="FFFFFF"/>
        </w:rPr>
      </w:pPr>
      <w:r w:rsidRPr="00EA231F">
        <w:rPr>
          <w:rFonts w:ascii="Times New Roman" w:hAnsi="Times New Roman" w:cs="Times New Roman"/>
          <w:color w:val="000000" w:themeColor="text1"/>
          <w:sz w:val="24"/>
          <w:szCs w:val="24"/>
          <w:shd w:val="clear" w:color="auto" w:fill="FFFFFF"/>
        </w:rPr>
        <w:t>Watkins B A. 1995. The nutritive value of the egg. </w:t>
      </w:r>
      <w:r w:rsidRPr="00EA231F">
        <w:rPr>
          <w:rFonts w:ascii="Times New Roman" w:hAnsi="Times New Roman" w:cs="Times New Roman"/>
          <w:i/>
          <w:iCs/>
          <w:color w:val="000000" w:themeColor="text1"/>
          <w:sz w:val="24"/>
          <w:szCs w:val="24"/>
          <w:shd w:val="clear" w:color="auto" w:fill="FFFFFF"/>
        </w:rPr>
        <w:t>Egg science and technology</w:t>
      </w:r>
      <w:r w:rsidRPr="00EA231F">
        <w:rPr>
          <w:rFonts w:ascii="Times New Roman" w:hAnsi="Times New Roman" w:cs="Times New Roman"/>
          <w:color w:val="000000" w:themeColor="text1"/>
          <w:sz w:val="24"/>
          <w:szCs w:val="24"/>
          <w:shd w:val="clear" w:color="auto" w:fill="FFFFFF"/>
        </w:rPr>
        <w:t>, </w:t>
      </w:r>
      <w:r w:rsidRPr="00EA231F">
        <w:rPr>
          <w:rFonts w:ascii="Times New Roman" w:hAnsi="Times New Roman" w:cs="Times New Roman"/>
          <w:i/>
          <w:iCs/>
          <w:color w:val="000000" w:themeColor="text1"/>
          <w:sz w:val="24"/>
          <w:szCs w:val="24"/>
          <w:shd w:val="clear" w:color="auto" w:fill="FFFFFF"/>
        </w:rPr>
        <w:t>4</w:t>
      </w:r>
      <w:r w:rsidRPr="00EA231F">
        <w:rPr>
          <w:rFonts w:ascii="Times New Roman" w:hAnsi="Times New Roman" w:cs="Times New Roman"/>
          <w:color w:val="000000" w:themeColor="text1"/>
          <w:sz w:val="24"/>
          <w:szCs w:val="24"/>
          <w:shd w:val="clear" w:color="auto" w:fill="FFFFFF"/>
        </w:rPr>
        <w:t>, pp. 177-194.</w:t>
      </w:r>
    </w:p>
    <w:p w:rsidR="00EA231F" w:rsidRPr="00EA231F" w:rsidRDefault="00EA231F" w:rsidP="00EA231F">
      <w:pPr>
        <w:pStyle w:val="Default"/>
        <w:spacing w:before="240" w:after="240" w:line="360" w:lineRule="auto"/>
        <w:ind w:left="720" w:hanging="720"/>
        <w:contextualSpacing/>
        <w:jc w:val="both"/>
        <w:rPr>
          <w:color w:val="000000" w:themeColor="text1"/>
          <w:shd w:val="clear" w:color="auto" w:fill="FFFFFF"/>
        </w:rPr>
      </w:pPr>
      <w:r w:rsidRPr="00EA231F">
        <w:rPr>
          <w:color w:val="000000" w:themeColor="text1"/>
          <w:shd w:val="clear" w:color="auto" w:fill="FFFFFF"/>
        </w:rPr>
        <w:lastRenderedPageBreak/>
        <w:t>Weijers M, van de Velde F, Stijnman A, van de Pijpekamp A &amp; Visschers R W. 2006. Structure and rheological properties of acid-induced egg white protein gels. </w:t>
      </w:r>
      <w:r w:rsidRPr="00EA231F">
        <w:rPr>
          <w:i/>
          <w:iCs/>
          <w:color w:val="000000" w:themeColor="text1"/>
          <w:shd w:val="clear" w:color="auto" w:fill="FFFFFF"/>
        </w:rPr>
        <w:t>Food Hydrocolloids</w:t>
      </w:r>
      <w:r w:rsidRPr="00EA231F">
        <w:rPr>
          <w:color w:val="000000" w:themeColor="text1"/>
          <w:shd w:val="clear" w:color="auto" w:fill="FFFFFF"/>
        </w:rPr>
        <w:t>, </w:t>
      </w:r>
      <w:r w:rsidRPr="00EA231F">
        <w:rPr>
          <w:i/>
          <w:iCs/>
          <w:color w:val="000000" w:themeColor="text1"/>
          <w:shd w:val="clear" w:color="auto" w:fill="FFFFFF"/>
        </w:rPr>
        <w:t>20</w:t>
      </w:r>
      <w:r w:rsidRPr="00EA231F">
        <w:rPr>
          <w:color w:val="000000" w:themeColor="text1"/>
          <w:shd w:val="clear" w:color="auto" w:fill="FFFFFF"/>
        </w:rPr>
        <w:t>(2-3), pp. 146-159.</w:t>
      </w:r>
    </w:p>
    <w:p w:rsidR="00EA231F" w:rsidRPr="00EA231F" w:rsidRDefault="00EA231F" w:rsidP="00EA231F">
      <w:pPr>
        <w:pStyle w:val="Default"/>
        <w:spacing w:after="240" w:line="360" w:lineRule="auto"/>
        <w:ind w:left="720" w:hanging="720"/>
        <w:contextualSpacing/>
        <w:jc w:val="both"/>
        <w:rPr>
          <w:color w:val="000000" w:themeColor="text1"/>
        </w:rPr>
      </w:pPr>
      <w:r w:rsidRPr="00EA231F">
        <w:rPr>
          <w:color w:val="000000" w:themeColor="text1"/>
        </w:rPr>
        <w:t>Yadunandan Lal Dar, Jhpyso M .L thgi, Technology &amp; Engineering, 2014. https://books.google.co.in/books?isbn=1118766121.</w:t>
      </w:r>
    </w:p>
    <w:p w:rsidR="00FB7191" w:rsidRDefault="00FB7191" w:rsidP="00821A11">
      <w:pPr>
        <w:jc w:val="center"/>
        <w:rPr>
          <w:rFonts w:ascii="Times New Roman" w:hAnsi="Times New Roman" w:cs="Times New Roman"/>
          <w:color w:val="000000" w:themeColor="text1"/>
          <w:sz w:val="24"/>
          <w:szCs w:val="24"/>
        </w:rPr>
      </w:pPr>
    </w:p>
    <w:p w:rsidR="00FB7191" w:rsidRDefault="00FB7191" w:rsidP="00821A11">
      <w:pPr>
        <w:jc w:val="center"/>
        <w:rPr>
          <w:rFonts w:ascii="Times New Roman" w:hAnsi="Times New Roman" w:cs="Times New Roman"/>
          <w:color w:val="000000" w:themeColor="text1"/>
          <w:sz w:val="24"/>
          <w:szCs w:val="24"/>
        </w:rPr>
      </w:pPr>
    </w:p>
    <w:p w:rsidR="00FB7191" w:rsidRDefault="00FB7191" w:rsidP="00821A11">
      <w:pPr>
        <w:jc w:val="center"/>
        <w:rPr>
          <w:rFonts w:ascii="Times New Roman" w:hAnsi="Times New Roman" w:cs="Times New Roman"/>
          <w:color w:val="000000" w:themeColor="text1"/>
          <w:sz w:val="24"/>
          <w:szCs w:val="24"/>
        </w:rPr>
      </w:pPr>
    </w:p>
    <w:p w:rsidR="00FB7191" w:rsidRDefault="00FB719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EE75C1" w:rsidRDefault="00EE75C1" w:rsidP="00821A11">
      <w:pPr>
        <w:jc w:val="center"/>
        <w:rPr>
          <w:rFonts w:ascii="Times New Roman" w:hAnsi="Times New Roman" w:cs="Times New Roman"/>
          <w:color w:val="000000" w:themeColor="text1"/>
          <w:sz w:val="24"/>
          <w:szCs w:val="24"/>
        </w:rPr>
      </w:pPr>
    </w:p>
    <w:p w:rsidR="00A05D92" w:rsidRDefault="00A05D92" w:rsidP="00821A11">
      <w:pPr>
        <w:jc w:val="center"/>
        <w:rPr>
          <w:rFonts w:ascii="Times New Roman" w:hAnsi="Times New Roman" w:cs="Times New Roman"/>
          <w:color w:val="000000" w:themeColor="text1"/>
          <w:sz w:val="24"/>
          <w:szCs w:val="24"/>
        </w:rPr>
      </w:pPr>
    </w:p>
    <w:p w:rsidR="00BC0005" w:rsidRDefault="00BC0005" w:rsidP="00821A11">
      <w:pPr>
        <w:jc w:val="center"/>
        <w:rPr>
          <w:rFonts w:ascii="Times New Roman" w:hAnsi="Times New Roman" w:cs="Times New Roman"/>
          <w:color w:val="000000" w:themeColor="text1"/>
          <w:sz w:val="24"/>
          <w:szCs w:val="24"/>
        </w:rPr>
      </w:pPr>
    </w:p>
    <w:p w:rsidR="00BC0005" w:rsidRDefault="00BC0005" w:rsidP="00821A11">
      <w:pPr>
        <w:jc w:val="center"/>
        <w:rPr>
          <w:rFonts w:ascii="Times New Roman" w:hAnsi="Times New Roman" w:cs="Times New Roman"/>
          <w:color w:val="000000" w:themeColor="text1"/>
          <w:sz w:val="24"/>
          <w:szCs w:val="24"/>
        </w:rPr>
      </w:pPr>
    </w:p>
    <w:p w:rsidR="00BC0005" w:rsidRDefault="00BC0005" w:rsidP="00821A11">
      <w:pPr>
        <w:jc w:val="center"/>
        <w:rPr>
          <w:rFonts w:ascii="Times New Roman" w:hAnsi="Times New Roman" w:cs="Times New Roman"/>
          <w:color w:val="000000" w:themeColor="text1"/>
          <w:sz w:val="24"/>
          <w:szCs w:val="24"/>
        </w:rPr>
      </w:pPr>
    </w:p>
    <w:p w:rsidR="00BC0005" w:rsidRDefault="00BC0005" w:rsidP="00821A11">
      <w:pPr>
        <w:jc w:val="center"/>
        <w:rPr>
          <w:rFonts w:ascii="Times New Roman" w:hAnsi="Times New Roman" w:cs="Times New Roman"/>
          <w:color w:val="000000" w:themeColor="text1"/>
          <w:sz w:val="24"/>
          <w:szCs w:val="24"/>
        </w:rPr>
      </w:pPr>
    </w:p>
    <w:p w:rsidR="00BC0005" w:rsidRDefault="00BC0005" w:rsidP="00821A11">
      <w:pPr>
        <w:jc w:val="center"/>
        <w:rPr>
          <w:rFonts w:ascii="Times New Roman" w:hAnsi="Times New Roman" w:cs="Times New Roman"/>
          <w:color w:val="000000" w:themeColor="text1"/>
          <w:sz w:val="24"/>
          <w:szCs w:val="24"/>
        </w:rPr>
      </w:pPr>
    </w:p>
    <w:p w:rsidR="00A05D92" w:rsidRDefault="00A05D92" w:rsidP="00821A11">
      <w:pPr>
        <w:jc w:val="center"/>
        <w:rPr>
          <w:rFonts w:ascii="Times New Roman" w:hAnsi="Times New Roman" w:cs="Times New Roman"/>
          <w:color w:val="000000" w:themeColor="text1"/>
          <w:sz w:val="24"/>
          <w:szCs w:val="24"/>
        </w:rPr>
      </w:pPr>
    </w:p>
    <w:p w:rsidR="008D40C6" w:rsidRPr="0064669A" w:rsidRDefault="008321D3" w:rsidP="00B7136F">
      <w:pPr>
        <w:pStyle w:val="Default"/>
        <w:jc w:val="center"/>
        <w:rPr>
          <w:b/>
          <w:bCs/>
          <w:color w:val="000000" w:themeColor="text1"/>
          <w:sz w:val="30"/>
          <w:szCs w:val="30"/>
        </w:rPr>
      </w:pPr>
      <w:r>
        <w:rPr>
          <w:b/>
          <w:bCs/>
          <w:color w:val="000000" w:themeColor="text1"/>
          <w:sz w:val="30"/>
          <w:szCs w:val="30"/>
        </w:rPr>
        <w:lastRenderedPageBreak/>
        <w:t>Appendix</w:t>
      </w:r>
      <w:r w:rsidR="00B7136F" w:rsidRPr="0064669A">
        <w:rPr>
          <w:b/>
          <w:bCs/>
          <w:color w:val="000000" w:themeColor="text1"/>
          <w:sz w:val="30"/>
          <w:szCs w:val="30"/>
        </w:rPr>
        <w:t xml:space="preserve">: Photo Gallery </w:t>
      </w:r>
    </w:p>
    <w:p w:rsidR="0064669A" w:rsidRPr="00E971BD" w:rsidRDefault="0064669A" w:rsidP="00B7136F">
      <w:pPr>
        <w:pStyle w:val="Default"/>
        <w:jc w:val="center"/>
        <w:rPr>
          <w:b/>
          <w:bCs/>
          <w:color w:val="000000" w:themeColor="text1"/>
          <w:sz w:val="28"/>
          <w:szCs w:val="28"/>
        </w:rPr>
      </w:pPr>
    </w:p>
    <w:p w:rsidR="008D40C6" w:rsidRDefault="00B7136F"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drawing>
          <wp:anchor distT="0" distB="0" distL="114300" distR="114300" simplePos="0" relativeHeight="251742208" behindDoc="0" locked="0" layoutInCell="1" allowOverlap="1">
            <wp:simplePos x="0" y="0"/>
            <wp:positionH relativeFrom="column">
              <wp:posOffset>2495550</wp:posOffset>
            </wp:positionH>
            <wp:positionV relativeFrom="paragraph">
              <wp:posOffset>153670</wp:posOffset>
            </wp:positionV>
            <wp:extent cx="1390650" cy="1447800"/>
            <wp:effectExtent l="19050" t="0" r="0" b="0"/>
            <wp:wrapNone/>
            <wp:docPr id="3" name="Picture 57" descr="20190825_1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825_10305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28" t="13493" r="23520" b="10396"/>
                    <a:stretch>
                      <a:fillRect/>
                    </a:stretch>
                  </pic:blipFill>
                  <pic:spPr bwMode="auto">
                    <a:xfrm>
                      <a:off x="0" y="0"/>
                      <a:ext cx="1390650" cy="1447800"/>
                    </a:xfrm>
                    <a:prstGeom prst="rect">
                      <a:avLst/>
                    </a:prstGeom>
                    <a:noFill/>
                  </pic:spPr>
                </pic:pic>
              </a:graphicData>
            </a:graphic>
          </wp:anchor>
        </w:drawing>
      </w:r>
      <w:r w:rsidR="008F2C17">
        <w:rPr>
          <w:rFonts w:ascii="Times New Roman" w:hAnsi="Times New Roman" w:cs="Times New Roman"/>
          <w:noProof/>
          <w:color w:val="000000" w:themeColor="text1"/>
          <w:sz w:val="24"/>
          <w:szCs w:val="24"/>
          <w:lang w:bidi="ar-SA"/>
        </w:rPr>
        <w:drawing>
          <wp:anchor distT="0" distB="0" distL="114300" distR="114300" simplePos="0" relativeHeight="251740160" behindDoc="0" locked="0" layoutInCell="1" allowOverlap="1">
            <wp:simplePos x="0" y="0"/>
            <wp:positionH relativeFrom="column">
              <wp:posOffset>395605</wp:posOffset>
            </wp:positionH>
            <wp:positionV relativeFrom="paragraph">
              <wp:posOffset>153670</wp:posOffset>
            </wp:positionV>
            <wp:extent cx="1570355" cy="1470660"/>
            <wp:effectExtent l="19050" t="0" r="0" b="0"/>
            <wp:wrapNone/>
            <wp:docPr id="2" name="Picture 56" descr="20190825_10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825_10222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0355" cy="1470660"/>
                    </a:xfrm>
                    <a:prstGeom prst="rect">
                      <a:avLst/>
                    </a:prstGeom>
                    <a:noFill/>
                  </pic:spPr>
                </pic:pic>
              </a:graphicData>
            </a:graphic>
          </wp:anchor>
        </w:drawing>
      </w:r>
      <w:r w:rsidR="008F2C17">
        <w:rPr>
          <w:rFonts w:ascii="Times New Roman" w:hAnsi="Times New Roman" w:cs="Times New Roman"/>
          <w:noProof/>
          <w:color w:val="000000" w:themeColor="text1"/>
          <w:sz w:val="24"/>
          <w:szCs w:val="24"/>
          <w:lang w:bidi="ar-SA"/>
        </w:rPr>
        <w:drawing>
          <wp:anchor distT="0" distB="0" distL="114300" distR="114300" simplePos="0" relativeHeight="251738112" behindDoc="0" locked="0" layoutInCell="1" allowOverlap="1">
            <wp:simplePos x="0" y="0"/>
            <wp:positionH relativeFrom="column">
              <wp:posOffset>-154305</wp:posOffset>
            </wp:positionH>
            <wp:positionV relativeFrom="paragraph">
              <wp:posOffset>161290</wp:posOffset>
            </wp:positionV>
            <wp:extent cx="1741170" cy="1440180"/>
            <wp:effectExtent l="19050" t="0" r="0" b="0"/>
            <wp:wrapSquare wrapText="bothSides"/>
            <wp:docPr id="1" name="Picture 55" descr="20190701_10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701_10262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1440180"/>
                    </a:xfrm>
                    <a:prstGeom prst="rect">
                      <a:avLst/>
                    </a:prstGeom>
                    <a:noFill/>
                  </pic:spPr>
                </pic:pic>
              </a:graphicData>
            </a:graphic>
          </wp:anchor>
        </w:drawing>
      </w:r>
    </w:p>
    <w:p w:rsidR="008D40C6" w:rsidRDefault="008D40C6" w:rsidP="00821A11">
      <w:pPr>
        <w:jc w:val="center"/>
        <w:rPr>
          <w:rFonts w:ascii="Times New Roman" w:hAnsi="Times New Roman" w:cs="Times New Roman"/>
          <w:color w:val="000000" w:themeColor="text1"/>
          <w:sz w:val="24"/>
          <w:szCs w:val="24"/>
        </w:rPr>
      </w:pP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9" type="#_x0000_t13" style="position:absolute;left:0;text-align:left;margin-left:154.5pt;margin-top:20.65pt;width:43.5pt;height:17.25pt;z-index:251767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r>
        <w:rPr>
          <w:rFonts w:ascii="Times New Roman" w:hAnsi="Times New Roman" w:cs="Times New Roman"/>
          <w:noProof/>
          <w:color w:val="000000" w:themeColor="text1"/>
          <w:sz w:val="24"/>
          <w:szCs w:val="24"/>
          <w:lang w:bidi="ar-SA"/>
        </w:rPr>
        <w:pict>
          <v:shape id="Right Arrow 27" o:spid="_x0000_s1098" type="#_x0000_t13" style="position:absolute;left:0;text-align:left;margin-left:-9.9pt;margin-top:20.65pt;width:43.5pt;height:17.25pt;z-index:251766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p>
    <w:p w:rsidR="008D40C6" w:rsidRDefault="008D40C6" w:rsidP="00821A11">
      <w:pPr>
        <w:jc w:val="center"/>
        <w:rPr>
          <w:rFonts w:ascii="Times New Roman" w:hAnsi="Times New Roman" w:cs="Times New Roman"/>
          <w:color w:val="000000" w:themeColor="text1"/>
          <w:sz w:val="24"/>
          <w:szCs w:val="24"/>
        </w:rPr>
      </w:pPr>
    </w:p>
    <w:p w:rsidR="008D40C6" w:rsidRDefault="008D40C6" w:rsidP="00821A11">
      <w:pPr>
        <w:jc w:val="center"/>
        <w:rPr>
          <w:rFonts w:ascii="Times New Roman" w:hAnsi="Times New Roman" w:cs="Times New Roman"/>
          <w:color w:val="000000" w:themeColor="text1"/>
          <w:sz w:val="24"/>
          <w:szCs w:val="24"/>
        </w:rPr>
      </w:pP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089" type="#_x0000_t202" style="position:absolute;left:0;text-align:left;margin-left:189pt;margin-top:15.3pt;width:84.75pt;height:21.05pt;z-index:2517585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Cleaning</w:t>
                  </w:r>
                </w:p>
              </w:txbxContent>
            </v:textbox>
            <w10:wrap type="square" anchorx="margin"/>
          </v:shape>
        </w:pict>
      </w:r>
      <w:r>
        <w:rPr>
          <w:rFonts w:ascii="Times New Roman" w:hAnsi="Times New Roman" w:cs="Times New Roman"/>
          <w:noProof/>
          <w:color w:val="000000" w:themeColor="text1"/>
          <w:sz w:val="24"/>
          <w:szCs w:val="24"/>
          <w:lang w:bidi="ar-SA"/>
        </w:rPr>
        <w:pict>
          <v:shape id="_x0000_s1088" type="#_x0000_t202" style="position:absolute;left:0;text-align:left;margin-left:16.5pt;margin-top:16.1pt;width:84.75pt;height:20.25pt;z-index:25175756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Egg collection</w:t>
                  </w:r>
                </w:p>
              </w:txbxContent>
            </v:textbox>
            <w10:wrap type="square" anchorx="margin"/>
          </v:shape>
        </w:pict>
      </w:r>
      <w:r>
        <w:rPr>
          <w:rFonts w:ascii="Times New Roman" w:hAnsi="Times New Roman" w:cs="Times New Roman"/>
          <w:noProof/>
          <w:color w:val="000000" w:themeColor="text1"/>
          <w:sz w:val="24"/>
          <w:szCs w:val="24"/>
          <w:lang w:bidi="ar-SA"/>
        </w:rPr>
        <w:pict>
          <v:shape id="_x0000_s1090" type="#_x0000_t202" style="position:absolute;left:0;text-align:left;margin-left:348pt;margin-top:13.85pt;width:84.75pt;height:22.5pt;z-index:2517596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Breaking</w:t>
                  </w:r>
                </w:p>
              </w:txbxContent>
            </v:textbox>
            <w10:wrap type="square" anchorx="margin"/>
          </v:shape>
        </w:pict>
      </w: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103" type="#_x0000_t13" style="position:absolute;left:0;text-align:left;margin-left:264.5pt;margin-top:17.5pt;width:25.35pt;height:17.25pt;rotation:90;z-index:25177190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p>
    <w:p w:rsidR="008D40C6" w:rsidRDefault="008D40C6" w:rsidP="00821A11">
      <w:pPr>
        <w:jc w:val="center"/>
        <w:rPr>
          <w:rFonts w:ascii="Times New Roman" w:hAnsi="Times New Roman" w:cs="Times New Roman"/>
          <w:color w:val="000000" w:themeColor="text1"/>
          <w:sz w:val="24"/>
          <w:szCs w:val="24"/>
        </w:rPr>
      </w:pPr>
    </w:p>
    <w:p w:rsidR="008D40C6" w:rsidRDefault="00B7136F"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drawing>
          <wp:anchor distT="0" distB="0" distL="114300" distR="114300" simplePos="0" relativeHeight="251744256" behindDoc="0" locked="0" layoutInCell="1" allowOverlap="1">
            <wp:simplePos x="0" y="0"/>
            <wp:positionH relativeFrom="column">
              <wp:posOffset>-169545</wp:posOffset>
            </wp:positionH>
            <wp:positionV relativeFrom="paragraph">
              <wp:posOffset>37465</wp:posOffset>
            </wp:positionV>
            <wp:extent cx="1680210" cy="1508760"/>
            <wp:effectExtent l="19050" t="0" r="0" b="0"/>
            <wp:wrapNone/>
            <wp:docPr id="4" name="Picture 20" descr="C:\Users\Any\Downloads\20190826_09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y\Downloads\20190826_094416.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 r="1" b="1018"/>
                    <a:stretch/>
                  </pic:blipFill>
                  <pic:spPr bwMode="auto">
                    <a:xfrm>
                      <a:off x="0" y="0"/>
                      <a:ext cx="1680210" cy="15087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themeColor="text1"/>
          <w:sz w:val="24"/>
          <w:szCs w:val="24"/>
          <w:lang w:bidi="ar-SA"/>
        </w:rPr>
        <w:drawing>
          <wp:anchor distT="0" distB="0" distL="114300" distR="114300" simplePos="0" relativeHeight="251746304" behindDoc="0" locked="0" layoutInCell="1" allowOverlap="1">
            <wp:simplePos x="0" y="0"/>
            <wp:positionH relativeFrom="column">
              <wp:posOffset>2055495</wp:posOffset>
            </wp:positionH>
            <wp:positionV relativeFrom="paragraph">
              <wp:posOffset>37465</wp:posOffset>
            </wp:positionV>
            <wp:extent cx="1466850" cy="1546860"/>
            <wp:effectExtent l="19050" t="0" r="0" b="0"/>
            <wp:wrapNone/>
            <wp:docPr id="5" name="Picture 53" descr="20190825_10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825_10422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67" b="18634"/>
                    <a:stretch>
                      <a:fillRect/>
                    </a:stretch>
                  </pic:blipFill>
                  <pic:spPr bwMode="auto">
                    <a:xfrm>
                      <a:off x="0" y="0"/>
                      <a:ext cx="1466850" cy="1546860"/>
                    </a:xfrm>
                    <a:prstGeom prst="rect">
                      <a:avLst/>
                    </a:prstGeom>
                    <a:noFill/>
                  </pic:spPr>
                </pic:pic>
              </a:graphicData>
            </a:graphic>
          </wp:anchor>
        </w:drawing>
      </w:r>
      <w:r>
        <w:rPr>
          <w:rFonts w:ascii="Times New Roman" w:hAnsi="Times New Roman" w:cs="Times New Roman"/>
          <w:noProof/>
          <w:color w:val="000000" w:themeColor="text1"/>
          <w:sz w:val="24"/>
          <w:szCs w:val="24"/>
          <w:lang w:bidi="ar-SA"/>
        </w:rPr>
        <w:drawing>
          <wp:anchor distT="0" distB="0" distL="114300" distR="114300" simplePos="0" relativeHeight="251748352" behindDoc="0" locked="0" layoutInCell="1" allowOverlap="1">
            <wp:simplePos x="0" y="0"/>
            <wp:positionH relativeFrom="column">
              <wp:posOffset>4067175</wp:posOffset>
            </wp:positionH>
            <wp:positionV relativeFrom="paragraph">
              <wp:posOffset>29845</wp:posOffset>
            </wp:positionV>
            <wp:extent cx="1474470" cy="1562100"/>
            <wp:effectExtent l="19050" t="0" r="0" b="0"/>
            <wp:wrapNone/>
            <wp:docPr id="6" name="Picture 54" descr="20190825_10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825_10392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8" b="12874"/>
                    <a:stretch>
                      <a:fillRect/>
                    </a:stretch>
                  </pic:blipFill>
                  <pic:spPr bwMode="auto">
                    <a:xfrm>
                      <a:off x="0" y="0"/>
                      <a:ext cx="1474470" cy="1562100"/>
                    </a:xfrm>
                    <a:prstGeom prst="rect">
                      <a:avLst/>
                    </a:prstGeom>
                    <a:noFill/>
                  </pic:spPr>
                </pic:pic>
              </a:graphicData>
            </a:graphic>
          </wp:anchor>
        </w:drawing>
      </w:r>
    </w:p>
    <w:p w:rsidR="008D40C6" w:rsidRDefault="008D40C6" w:rsidP="00821A11">
      <w:pPr>
        <w:jc w:val="center"/>
        <w:rPr>
          <w:rFonts w:ascii="Times New Roman" w:hAnsi="Times New Roman" w:cs="Times New Roman"/>
          <w:color w:val="000000" w:themeColor="text1"/>
          <w:sz w:val="24"/>
          <w:szCs w:val="24"/>
        </w:rPr>
      </w:pP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102" type="#_x0000_t13" style="position:absolute;left:0;text-align:left;margin-left:118.05pt;margin-top:14.75pt;width:43.5pt;height:17.25pt;rotation:180;z-index:251770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r>
        <w:rPr>
          <w:rFonts w:ascii="Times New Roman" w:hAnsi="Times New Roman" w:cs="Times New Roman"/>
          <w:noProof/>
          <w:color w:val="000000" w:themeColor="text1"/>
          <w:sz w:val="24"/>
          <w:szCs w:val="24"/>
          <w:lang w:bidi="ar-SA"/>
        </w:rPr>
        <w:pict>
          <v:shape id="_x0000_s1105" type="#_x0000_t13" style="position:absolute;left:0;text-align:left;margin-left:277.05pt;margin-top:13.55pt;width:43.5pt;height:17.25pt;rotation:180;z-index:2517739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p>
    <w:p w:rsidR="008D40C6" w:rsidRDefault="008D40C6" w:rsidP="00821A11">
      <w:pPr>
        <w:jc w:val="center"/>
        <w:rPr>
          <w:rFonts w:ascii="Times New Roman" w:hAnsi="Times New Roman" w:cs="Times New Roman"/>
          <w:color w:val="000000" w:themeColor="text1"/>
          <w:sz w:val="24"/>
          <w:szCs w:val="24"/>
        </w:rPr>
      </w:pPr>
    </w:p>
    <w:p w:rsidR="008D40C6" w:rsidRDefault="008D40C6" w:rsidP="00821A11">
      <w:pPr>
        <w:jc w:val="center"/>
        <w:rPr>
          <w:rFonts w:ascii="Times New Roman" w:hAnsi="Times New Roman" w:cs="Times New Roman"/>
          <w:color w:val="000000" w:themeColor="text1"/>
          <w:sz w:val="24"/>
          <w:szCs w:val="24"/>
        </w:rPr>
      </w:pP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094" type="#_x0000_t202" style="position:absolute;left:0;text-align:left;margin-left:334.6pt;margin-top:20.8pt;width:90.6pt;height:25.1pt;z-index:2517626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dlKAIAAE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">
            <v:textbox>
              <w:txbxContent>
                <w:p w:rsidR="002903C6" w:rsidRPr="0046158B" w:rsidRDefault="002903C6" w:rsidP="00E971BD">
                  <w:pPr>
                    <w:rPr>
                      <w:rFonts w:ascii="Times New Roman" w:hAnsi="Times New Roman" w:cs="Times New Roman"/>
                      <w:sz w:val="24"/>
                      <w:szCs w:val="24"/>
                    </w:rPr>
                  </w:pPr>
                  <w:r w:rsidRPr="0046158B">
                    <w:rPr>
                      <w:rFonts w:ascii="Times New Roman" w:hAnsi="Times New Roman" w:cs="Times New Roman"/>
                      <w:sz w:val="24"/>
                      <w:szCs w:val="24"/>
                    </w:rPr>
                    <w:t>Egg separation</w:t>
                  </w:r>
                </w:p>
              </w:txbxContent>
            </v:textbox>
            <w10:wrap type="square" anchorx="margin"/>
          </v:shape>
        </w:pict>
      </w: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104" type="#_x0000_t13" style="position:absolute;left:0;text-align:left;margin-left:-70.95pt;margin-top:21.25pt;width:31.45pt;height:17.25pt;rotation:90;z-index:25177292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r>
        <w:rPr>
          <w:rFonts w:ascii="Times New Roman" w:hAnsi="Times New Roman" w:cs="Times New Roman"/>
          <w:noProof/>
          <w:color w:val="000000" w:themeColor="text1"/>
          <w:sz w:val="24"/>
          <w:szCs w:val="24"/>
          <w:lang w:bidi="ar-SA"/>
        </w:rPr>
        <w:pict>
          <v:shape id="_x0000_s1093" type="#_x0000_t202" style="position:absolute;left:0;text-align:left;margin-left:178.05pt;margin-top:-3.75pt;width:84.75pt;height:23.4pt;z-index:2517616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Weighing</w:t>
                  </w:r>
                </w:p>
              </w:txbxContent>
            </v:textbox>
            <w10:wrap type="square" anchorx="margin"/>
          </v:shape>
        </w:pict>
      </w: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092" type="#_x0000_t202" style="position:absolute;left:0;text-align:left;margin-left:13.1pt;margin-top:-30.85pt;width:84.75pt;height:21.55pt;z-index:25176064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Drying</w:t>
                  </w:r>
                </w:p>
              </w:txbxContent>
            </v:textbox>
            <w10:wrap type="square" anchorx="margin"/>
          </v:shape>
        </w:pict>
      </w:r>
    </w:p>
    <w:p w:rsidR="008D40C6" w:rsidRDefault="00B7136F"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drawing>
          <wp:anchor distT="0" distB="0" distL="114300" distR="114300" simplePos="0" relativeHeight="251750400" behindDoc="0" locked="0" layoutInCell="1" allowOverlap="1">
            <wp:simplePos x="0" y="0"/>
            <wp:positionH relativeFrom="margin">
              <wp:posOffset>-150495</wp:posOffset>
            </wp:positionH>
            <wp:positionV relativeFrom="paragraph">
              <wp:posOffset>116205</wp:posOffset>
            </wp:positionV>
            <wp:extent cx="1661160" cy="1605915"/>
            <wp:effectExtent l="0" t="19050" r="0" b="13335"/>
            <wp:wrapNone/>
            <wp:docPr id="9" name="Picture 19" descr="C:\Users\Any\Downloads\20190826_11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y\Downloads\20190826_113639.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661160" cy="1605915"/>
                    </a:xfrm>
                    <a:prstGeom prst="rect">
                      <a:avLst/>
                    </a:prstGeom>
                    <a:noFill/>
                    <a:ln>
                      <a:noFill/>
                    </a:ln>
                  </pic:spPr>
                </pic:pic>
              </a:graphicData>
            </a:graphic>
          </wp:anchor>
        </w:drawing>
      </w:r>
      <w:r>
        <w:rPr>
          <w:rFonts w:ascii="Times New Roman" w:hAnsi="Times New Roman" w:cs="Times New Roman"/>
          <w:noProof/>
          <w:color w:val="000000" w:themeColor="text1"/>
          <w:sz w:val="24"/>
          <w:szCs w:val="24"/>
          <w:lang w:bidi="ar-SA"/>
        </w:rPr>
        <w:drawing>
          <wp:anchor distT="0" distB="0" distL="114300" distR="114300" simplePos="0" relativeHeight="251752448" behindDoc="0" locked="0" layoutInCell="1" allowOverlap="1">
            <wp:simplePos x="0" y="0"/>
            <wp:positionH relativeFrom="column">
              <wp:posOffset>1990725</wp:posOffset>
            </wp:positionH>
            <wp:positionV relativeFrom="paragraph">
              <wp:posOffset>108585</wp:posOffset>
            </wp:positionV>
            <wp:extent cx="1638300" cy="1527175"/>
            <wp:effectExtent l="0" t="57150" r="0" b="34925"/>
            <wp:wrapNone/>
            <wp:docPr id="10" name="Picture 21" descr="C:\Users\Any\Downloads\20190826_11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y\Downloads\20190826_114341.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973" t="10466"/>
                    <a:stretch/>
                  </pic:blipFill>
                  <pic:spPr bwMode="auto">
                    <a:xfrm rot="5400000">
                      <a:off x="0" y="0"/>
                      <a:ext cx="1638300" cy="1527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40C6" w:rsidRDefault="00B7136F"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drawing>
          <wp:anchor distT="0" distB="0" distL="114300" distR="114300" simplePos="0" relativeHeight="251754496" behindDoc="0" locked="0" layoutInCell="1" allowOverlap="1">
            <wp:simplePos x="0" y="0"/>
            <wp:positionH relativeFrom="page">
              <wp:posOffset>5989320</wp:posOffset>
            </wp:positionH>
            <wp:positionV relativeFrom="paragraph">
              <wp:posOffset>187325</wp:posOffset>
            </wp:positionV>
            <wp:extent cx="1615440" cy="770890"/>
            <wp:effectExtent l="0" t="419100" r="0" b="410210"/>
            <wp:wrapNone/>
            <wp:docPr id="11" name="Picture 196" descr="C:\Users\Any\Downloads\20200122_12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y\Downloads\20200122_125637.jpg"/>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897" t="397" r="2438" b="17998"/>
                    <a:stretch/>
                  </pic:blipFill>
                  <pic:spPr bwMode="auto">
                    <a:xfrm rot="5400000">
                      <a:off x="0" y="0"/>
                      <a:ext cx="1615440" cy="7708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color w:val="000000" w:themeColor="text1"/>
          <w:sz w:val="24"/>
          <w:szCs w:val="24"/>
          <w:lang w:bidi="ar-SA"/>
        </w:rPr>
        <w:drawing>
          <wp:anchor distT="0" distB="0" distL="114300" distR="114300" simplePos="0" relativeHeight="251756544" behindDoc="0" locked="0" layoutInCell="1" allowOverlap="1">
            <wp:simplePos x="0" y="0"/>
            <wp:positionH relativeFrom="margin">
              <wp:posOffset>3735705</wp:posOffset>
            </wp:positionH>
            <wp:positionV relativeFrom="paragraph">
              <wp:posOffset>149225</wp:posOffset>
            </wp:positionV>
            <wp:extent cx="1623060" cy="842645"/>
            <wp:effectExtent l="0" t="381000" r="0" b="376555"/>
            <wp:wrapNone/>
            <wp:docPr id="12" name="Picture 194" descr="C:\Users\Any\Downloads\20200122_12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y\Downloads\20200122_124611.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89" t="-1" b="-1877"/>
                    <a:stretch/>
                  </pic:blipFill>
                  <pic:spPr bwMode="auto">
                    <a:xfrm rot="5400000" flipH="1">
                      <a:off x="0" y="0"/>
                      <a:ext cx="1623060" cy="8426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100" type="#_x0000_t13" style="position:absolute;left:0;text-align:left;margin-left:116.85pt;margin-top:12pt;width:43.5pt;height:17.25pt;z-index:2517688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r>
        <w:rPr>
          <w:rFonts w:ascii="Times New Roman" w:hAnsi="Times New Roman" w:cs="Times New Roman"/>
          <w:noProof/>
          <w:color w:val="000000" w:themeColor="text1"/>
          <w:sz w:val="24"/>
          <w:szCs w:val="24"/>
          <w:lang w:bidi="ar-SA"/>
        </w:rPr>
        <w:pict>
          <v:shape id="_x0000_s1101" type="#_x0000_t13" style="position:absolute;left:0;text-align:left;margin-left:282.75pt;margin-top:9.6pt;width:42pt;height:17.25pt;z-index:2517698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" adj="17317" filled="f" strokecolor="#1f4d78 [1604]" strokeweight="1pt"/>
        </w:pict>
      </w:r>
    </w:p>
    <w:p w:rsidR="008D40C6" w:rsidRDefault="008D40C6" w:rsidP="00821A11">
      <w:pPr>
        <w:jc w:val="center"/>
        <w:rPr>
          <w:rFonts w:ascii="Times New Roman" w:hAnsi="Times New Roman" w:cs="Times New Roman"/>
          <w:color w:val="000000" w:themeColor="text1"/>
          <w:sz w:val="24"/>
          <w:szCs w:val="24"/>
        </w:rPr>
      </w:pPr>
    </w:p>
    <w:p w:rsidR="008D40C6" w:rsidRDefault="008D40C6" w:rsidP="00821A11">
      <w:pPr>
        <w:jc w:val="center"/>
        <w:rPr>
          <w:rFonts w:ascii="Times New Roman" w:hAnsi="Times New Roman" w:cs="Times New Roman"/>
          <w:color w:val="000000" w:themeColor="text1"/>
          <w:sz w:val="24"/>
          <w:szCs w:val="24"/>
        </w:rPr>
      </w:pPr>
    </w:p>
    <w:p w:rsidR="008D40C6" w:rsidRDefault="008D40C6" w:rsidP="00821A11">
      <w:pPr>
        <w:jc w:val="center"/>
        <w:rPr>
          <w:rFonts w:ascii="Times New Roman" w:hAnsi="Times New Roman" w:cs="Times New Roman"/>
          <w:color w:val="000000" w:themeColor="text1"/>
          <w:sz w:val="24"/>
          <w:szCs w:val="24"/>
        </w:rPr>
      </w:pPr>
    </w:p>
    <w:p w:rsidR="008D40C6" w:rsidRDefault="00AF6EF3" w:rsidP="00821A11">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pict>
          <v:shape id="_x0000_s1095" type="#_x0000_t202" style="position:absolute;left:0;text-align:left;margin-left:12.25pt;margin-top:4.4pt;width:84.75pt;height:22.75pt;z-index:2517637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Blending</w:t>
                  </w:r>
                </w:p>
              </w:txbxContent>
            </v:textbox>
            <w10:wrap type="square" anchorx="margin"/>
          </v:shape>
        </w:pict>
      </w:r>
      <w:r>
        <w:rPr>
          <w:rFonts w:ascii="Times New Roman" w:hAnsi="Times New Roman" w:cs="Times New Roman"/>
          <w:noProof/>
          <w:color w:val="000000" w:themeColor="text1"/>
          <w:sz w:val="24"/>
          <w:szCs w:val="24"/>
          <w:lang w:bidi="ar-SA"/>
        </w:rPr>
        <w:pict>
          <v:shape id="_x0000_s1096" type="#_x0000_t202" style="position:absolute;left:0;text-align:left;margin-left:185.2pt;margin-top:5.1pt;width:84.75pt;height:23.4pt;z-index:2517647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">
            <v:textbox>
              <w:txbxContent>
                <w:p w:rsidR="002903C6" w:rsidRPr="0046158B" w:rsidRDefault="002903C6" w:rsidP="00E971BD">
                  <w:pPr>
                    <w:jc w:val="center"/>
                    <w:rPr>
                      <w:rFonts w:ascii="Times New Roman" w:hAnsi="Times New Roman" w:cs="Times New Roman"/>
                      <w:sz w:val="24"/>
                      <w:szCs w:val="24"/>
                    </w:rPr>
                  </w:pPr>
                  <w:r w:rsidRPr="0046158B">
                    <w:rPr>
                      <w:rFonts w:ascii="Times New Roman" w:hAnsi="Times New Roman" w:cs="Times New Roman"/>
                      <w:sz w:val="24"/>
                      <w:szCs w:val="24"/>
                    </w:rPr>
                    <w:t>Sieving</w:t>
                  </w:r>
                </w:p>
              </w:txbxContent>
            </v:textbox>
            <w10:wrap type="square" anchorx="margin"/>
          </v:shape>
        </w:pict>
      </w:r>
      <w:r>
        <w:rPr>
          <w:rFonts w:ascii="Times New Roman" w:hAnsi="Times New Roman" w:cs="Times New Roman"/>
          <w:noProof/>
          <w:color w:val="000000" w:themeColor="text1"/>
          <w:sz w:val="24"/>
          <w:szCs w:val="24"/>
          <w:lang w:bidi="ar-SA"/>
        </w:rPr>
        <w:pict>
          <v:shape id="_x0000_s1097" type="#_x0000_t202" style="position:absolute;left:0;text-align:left;margin-left:333.75pt;margin-top:5.35pt;width:97.05pt;height:36.95pt;z-index:2517657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">
            <v:textbox>
              <w:txbxContent>
                <w:p w:rsidR="002903C6" w:rsidRPr="0046158B" w:rsidRDefault="002903C6" w:rsidP="00E971BD">
                  <w:pPr>
                    <w:jc w:val="center"/>
                    <w:rPr>
                      <w:rFonts w:ascii="Times New Roman" w:hAnsi="Times New Roman" w:cs="Times New Roman"/>
                      <w:sz w:val="24"/>
                      <w:szCs w:val="24"/>
                    </w:rPr>
                  </w:pPr>
                  <w:r>
                    <w:rPr>
                      <w:rFonts w:ascii="Times New Roman" w:hAnsi="Times New Roman" w:cs="Times New Roman"/>
                      <w:sz w:val="24"/>
                      <w:szCs w:val="24"/>
                    </w:rPr>
                    <w:t>Yolk and albume</w:t>
                  </w:r>
                  <w:r w:rsidRPr="0046158B">
                    <w:rPr>
                      <w:rFonts w:ascii="Times New Roman" w:hAnsi="Times New Roman" w:cs="Times New Roman"/>
                      <w:sz w:val="24"/>
                      <w:szCs w:val="24"/>
                    </w:rPr>
                    <w:t>n powder</w:t>
                  </w:r>
                </w:p>
              </w:txbxContent>
            </v:textbox>
            <w10:wrap type="square" anchorx="margin"/>
          </v:shape>
        </w:pict>
      </w:r>
    </w:p>
    <w:p w:rsidR="008D40C6" w:rsidRDefault="008D40C6" w:rsidP="00821A11">
      <w:pPr>
        <w:jc w:val="center"/>
        <w:rPr>
          <w:rFonts w:ascii="Times New Roman" w:hAnsi="Times New Roman" w:cs="Times New Roman"/>
          <w:color w:val="000000" w:themeColor="text1"/>
          <w:sz w:val="24"/>
          <w:szCs w:val="24"/>
        </w:rPr>
      </w:pPr>
    </w:p>
    <w:p w:rsidR="008D40C6" w:rsidRDefault="008D40C6" w:rsidP="00821A11">
      <w:pPr>
        <w:jc w:val="center"/>
        <w:rPr>
          <w:rFonts w:ascii="Times New Roman" w:hAnsi="Times New Roman" w:cs="Times New Roman"/>
          <w:color w:val="000000" w:themeColor="text1"/>
          <w:sz w:val="24"/>
          <w:szCs w:val="24"/>
        </w:rPr>
      </w:pPr>
    </w:p>
    <w:p w:rsidR="008F2C17" w:rsidRDefault="008F2C17" w:rsidP="0064669A">
      <w:pPr>
        <w:rPr>
          <w:rFonts w:ascii="Times New Roman" w:hAnsi="Times New Roman" w:cs="Times New Roman"/>
          <w:color w:val="000000" w:themeColor="text1"/>
          <w:sz w:val="24"/>
          <w:szCs w:val="24"/>
        </w:rPr>
      </w:pPr>
    </w:p>
    <w:p w:rsidR="0064669A" w:rsidRDefault="0064669A" w:rsidP="0064669A">
      <w:pPr>
        <w:rPr>
          <w:rFonts w:ascii="Times New Roman" w:hAnsi="Times New Roman" w:cs="Times New Roman"/>
          <w:color w:val="000000" w:themeColor="text1"/>
          <w:sz w:val="24"/>
          <w:szCs w:val="24"/>
        </w:rPr>
      </w:pPr>
    </w:p>
    <w:p w:rsidR="00821A11" w:rsidRDefault="00821A11" w:rsidP="00821A11">
      <w:pPr>
        <w:jc w:val="center"/>
        <w:rPr>
          <w:rFonts w:ascii="Times-Roman" w:hAnsi="Times-Roman" w:cs="Times-Roman"/>
          <w:sz w:val="24"/>
          <w:szCs w:val="24"/>
        </w:rPr>
      </w:pPr>
      <w:r w:rsidRPr="0090285C">
        <w:rPr>
          <w:rFonts w:ascii="Times New Roman" w:hAnsi="Times New Roman" w:cs="Times New Roman"/>
          <w:b/>
          <w:bCs/>
          <w:sz w:val="24"/>
          <w:szCs w:val="24"/>
        </w:rPr>
        <w:lastRenderedPageBreak/>
        <w:t>Brief Biography</w:t>
      </w:r>
    </w:p>
    <w:p w:rsidR="00821A11" w:rsidRPr="00821A11" w:rsidRDefault="00821A11" w:rsidP="00821A11">
      <w:pPr>
        <w:spacing w:line="360" w:lineRule="auto"/>
        <w:jc w:val="both"/>
        <w:rPr>
          <w:rFonts w:ascii="Times-Roman" w:hAnsi="Times-Roman" w:cs="Times-Roman"/>
          <w:sz w:val="24"/>
          <w:szCs w:val="24"/>
        </w:rPr>
      </w:pPr>
      <w:r w:rsidRPr="00A05968">
        <w:rPr>
          <w:rFonts w:ascii="Times New Roman" w:hAnsi="Times New Roman" w:cs="Times New Roman"/>
          <w:sz w:val="24"/>
          <w:szCs w:val="24"/>
        </w:rPr>
        <w:t>Waichingnu Chowdhury passed the Secondary School Certificate Examination in 2010 and then Higher Secondary Certificate Examination in 2012.She obtained her B.Sc. (Hon’s) in Food Science and Technology from the Faculty of Food Science and Technology of Chattogram Veterinary and Animal Sciences University, Chattogram, Bangladesh. Now, she is a candidate for the degree of Master of Science in Applied Human Nutrition and Dietetics under the Department of Applied Food Science and Nutrition, Faculty of Food Science and Technology, Chittagong Veterinary and Animal Sciences University (CVASU). She has immense interest to work in improving health status of poor people through proper guidance and suggestions and create awareness among people about Food Science and Nutrition</w:t>
      </w:r>
      <w:r w:rsidRPr="00A05968">
        <w:rPr>
          <w:rFonts w:ascii="Times New Roman" w:hAnsi="Times New Roman" w:cs="Times New Roman"/>
          <w:bCs/>
          <w:sz w:val="24"/>
          <w:szCs w:val="24"/>
        </w:rPr>
        <w:t>.</w:t>
      </w:r>
    </w:p>
    <w:p w:rsidR="00821A11" w:rsidRDefault="00821A11" w:rsidP="00821A11">
      <w:pPr>
        <w:rPr>
          <w:rFonts w:ascii="Times-Roman" w:hAnsi="Times-Roman" w:cs="Times-Roman"/>
          <w:sz w:val="24"/>
          <w:szCs w:val="24"/>
        </w:rPr>
      </w:pPr>
    </w:p>
    <w:p w:rsidR="00821A11" w:rsidRDefault="00821A11" w:rsidP="00821A11">
      <w:pPr>
        <w:spacing w:line="360" w:lineRule="auto"/>
        <w:ind w:left="1352" w:right="283"/>
        <w:jc w:val="both"/>
        <w:rPr>
          <w:rFonts w:ascii="Times New Roman" w:hAnsi="Times New Roman" w:cs="Times New Roman"/>
          <w:sz w:val="24"/>
          <w:szCs w:val="24"/>
        </w:rPr>
      </w:pPr>
    </w:p>
    <w:p w:rsidR="00821A11" w:rsidRPr="00C3162E" w:rsidRDefault="00821A11" w:rsidP="00821A11">
      <w:pPr>
        <w:spacing w:line="360" w:lineRule="auto"/>
        <w:ind w:right="283"/>
        <w:jc w:val="both"/>
        <w:rPr>
          <w:rFonts w:ascii="Times New Roman" w:hAnsi="Times New Roman" w:cs="Times New Roman"/>
          <w:sz w:val="24"/>
          <w:szCs w:val="24"/>
        </w:rPr>
        <w:sectPr w:rsidR="00821A11" w:rsidRPr="00C3162E" w:rsidSect="00821A11">
          <w:pgSz w:w="12240" w:h="15840"/>
          <w:pgMar w:top="1440" w:right="1077" w:bottom="1440" w:left="2517" w:header="709" w:footer="709" w:gutter="0"/>
          <w:cols w:space="708"/>
          <w:docGrid w:linePitch="360"/>
        </w:sectPr>
      </w:pPr>
    </w:p>
    <w:p w:rsidR="001D7686" w:rsidRDefault="001D7686"/>
    <w:sectPr w:rsidR="001D7686" w:rsidSect="001D7686">
      <w:pgSz w:w="12240" w:h="15840"/>
      <w:pgMar w:top="1440" w:right="1077" w:bottom="1440" w:left="25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9D3" w:rsidRDefault="006949D3" w:rsidP="005162E0">
      <w:pPr>
        <w:spacing w:after="0" w:line="240" w:lineRule="auto"/>
      </w:pPr>
      <w:r>
        <w:separator/>
      </w:r>
    </w:p>
  </w:endnote>
  <w:endnote w:type="continuationSeparator" w:id="1">
    <w:p w:rsidR="006949D3" w:rsidRDefault="006949D3" w:rsidP="005162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ZapfDingbats">
    <w:altName w:val="MS Gothic"/>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A00002EF" w:usb1="420020EB"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004447"/>
      <w:docPartObj>
        <w:docPartGallery w:val="Page Numbers (Bottom of Page)"/>
        <w:docPartUnique/>
      </w:docPartObj>
    </w:sdtPr>
    <w:sdtEndPr>
      <w:rPr>
        <w:color w:val="7F7F7F" w:themeColor="background1" w:themeShade="7F"/>
        <w:spacing w:val="60"/>
      </w:rPr>
    </w:sdtEndPr>
    <w:sdtContent>
      <w:p w:rsidR="002903C6" w:rsidRDefault="00AF6EF3">
        <w:pPr>
          <w:pStyle w:val="Footer"/>
          <w:pBdr>
            <w:top w:val="single" w:sz="4" w:space="1" w:color="D9D9D9" w:themeColor="background1" w:themeShade="D9"/>
          </w:pBdr>
          <w:jc w:val="right"/>
        </w:pPr>
        <w:fldSimple w:instr=" PAGE   \* MERGEFORMAT ">
          <w:r w:rsidR="008321D3">
            <w:rPr>
              <w:noProof/>
            </w:rPr>
            <w:t>50</w:t>
          </w:r>
        </w:fldSimple>
        <w:r w:rsidR="002903C6">
          <w:t xml:space="preserve"> | </w:t>
        </w:r>
        <w:r w:rsidR="002903C6">
          <w:rPr>
            <w:color w:val="7F7F7F" w:themeColor="background1" w:themeShade="7F"/>
            <w:spacing w:val="60"/>
          </w:rPr>
          <w:t>Page</w:t>
        </w:r>
      </w:p>
    </w:sdtContent>
  </w:sdt>
  <w:p w:rsidR="002903C6" w:rsidRDefault="002903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9D3" w:rsidRDefault="006949D3" w:rsidP="005162E0">
      <w:pPr>
        <w:spacing w:after="0" w:line="240" w:lineRule="auto"/>
      </w:pPr>
      <w:r>
        <w:separator/>
      </w:r>
    </w:p>
  </w:footnote>
  <w:footnote w:type="continuationSeparator" w:id="1">
    <w:p w:rsidR="006949D3" w:rsidRDefault="006949D3" w:rsidP="005162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1720D"/>
    <w:multiLevelType w:val="hybridMultilevel"/>
    <w:tmpl w:val="5ABA1EB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
    <w:nsid w:val="36470770"/>
    <w:multiLevelType w:val="hybridMultilevel"/>
    <w:tmpl w:val="1886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C83229"/>
    <w:multiLevelType w:val="hybridMultilevel"/>
    <w:tmpl w:val="3972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276451"/>
    <w:multiLevelType w:val="hybridMultilevel"/>
    <w:tmpl w:val="93DE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F86D7C"/>
    <w:multiLevelType w:val="hybridMultilevel"/>
    <w:tmpl w:val="FAD2C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F10870"/>
    <w:multiLevelType w:val="hybridMultilevel"/>
    <w:tmpl w:val="D91E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D7686"/>
    <w:rsid w:val="00075A4D"/>
    <w:rsid w:val="000828BD"/>
    <w:rsid w:val="000A58BE"/>
    <w:rsid w:val="000F18DA"/>
    <w:rsid w:val="0011078A"/>
    <w:rsid w:val="00117F5E"/>
    <w:rsid w:val="0013352F"/>
    <w:rsid w:val="00181BBC"/>
    <w:rsid w:val="001C3BFB"/>
    <w:rsid w:val="001D7686"/>
    <w:rsid w:val="00251294"/>
    <w:rsid w:val="00274CB9"/>
    <w:rsid w:val="002773AD"/>
    <w:rsid w:val="0028760A"/>
    <w:rsid w:val="002903C6"/>
    <w:rsid w:val="0029289C"/>
    <w:rsid w:val="002A51FC"/>
    <w:rsid w:val="002D17A0"/>
    <w:rsid w:val="00325D3C"/>
    <w:rsid w:val="00326284"/>
    <w:rsid w:val="00345897"/>
    <w:rsid w:val="003D12F6"/>
    <w:rsid w:val="003D5517"/>
    <w:rsid w:val="00427303"/>
    <w:rsid w:val="00435903"/>
    <w:rsid w:val="00457B05"/>
    <w:rsid w:val="004611B8"/>
    <w:rsid w:val="0046158B"/>
    <w:rsid w:val="00486E50"/>
    <w:rsid w:val="004B3175"/>
    <w:rsid w:val="00500831"/>
    <w:rsid w:val="005162E0"/>
    <w:rsid w:val="005215AD"/>
    <w:rsid w:val="00525968"/>
    <w:rsid w:val="005514B2"/>
    <w:rsid w:val="005618E7"/>
    <w:rsid w:val="00575C3C"/>
    <w:rsid w:val="00584251"/>
    <w:rsid w:val="005F26AB"/>
    <w:rsid w:val="0064669A"/>
    <w:rsid w:val="006728A9"/>
    <w:rsid w:val="006949D3"/>
    <w:rsid w:val="00695530"/>
    <w:rsid w:val="006A3066"/>
    <w:rsid w:val="006C3FB0"/>
    <w:rsid w:val="00754AAF"/>
    <w:rsid w:val="00790FCC"/>
    <w:rsid w:val="007A7094"/>
    <w:rsid w:val="007E3386"/>
    <w:rsid w:val="00814C13"/>
    <w:rsid w:val="00821A11"/>
    <w:rsid w:val="008321D3"/>
    <w:rsid w:val="00862D7D"/>
    <w:rsid w:val="00880799"/>
    <w:rsid w:val="0089495A"/>
    <w:rsid w:val="008A3DF7"/>
    <w:rsid w:val="008D40C6"/>
    <w:rsid w:val="008F2C17"/>
    <w:rsid w:val="00906BAE"/>
    <w:rsid w:val="00917224"/>
    <w:rsid w:val="00960440"/>
    <w:rsid w:val="00963A12"/>
    <w:rsid w:val="009678B3"/>
    <w:rsid w:val="009831F1"/>
    <w:rsid w:val="00997261"/>
    <w:rsid w:val="009C248A"/>
    <w:rsid w:val="009E037F"/>
    <w:rsid w:val="009E5E80"/>
    <w:rsid w:val="00A05D92"/>
    <w:rsid w:val="00A06826"/>
    <w:rsid w:val="00A31094"/>
    <w:rsid w:val="00A72226"/>
    <w:rsid w:val="00A82513"/>
    <w:rsid w:val="00AB0ED0"/>
    <w:rsid w:val="00AF6EF3"/>
    <w:rsid w:val="00B20777"/>
    <w:rsid w:val="00B7136F"/>
    <w:rsid w:val="00B82D68"/>
    <w:rsid w:val="00BB2C41"/>
    <w:rsid w:val="00BC0005"/>
    <w:rsid w:val="00BE0D15"/>
    <w:rsid w:val="00C02157"/>
    <w:rsid w:val="00C21D21"/>
    <w:rsid w:val="00C477A6"/>
    <w:rsid w:val="00C648A1"/>
    <w:rsid w:val="00C74161"/>
    <w:rsid w:val="00CC2205"/>
    <w:rsid w:val="00CE4BB4"/>
    <w:rsid w:val="00CE758F"/>
    <w:rsid w:val="00CF1CA2"/>
    <w:rsid w:val="00CF4E5B"/>
    <w:rsid w:val="00D30676"/>
    <w:rsid w:val="00D77136"/>
    <w:rsid w:val="00D80F66"/>
    <w:rsid w:val="00DA022B"/>
    <w:rsid w:val="00DE7726"/>
    <w:rsid w:val="00E114B7"/>
    <w:rsid w:val="00E33FC6"/>
    <w:rsid w:val="00E70275"/>
    <w:rsid w:val="00E84C28"/>
    <w:rsid w:val="00E95F0A"/>
    <w:rsid w:val="00E971BD"/>
    <w:rsid w:val="00EA231F"/>
    <w:rsid w:val="00EE75C1"/>
    <w:rsid w:val="00F02899"/>
    <w:rsid w:val="00F15549"/>
    <w:rsid w:val="00F77810"/>
    <w:rsid w:val="00F83C04"/>
    <w:rsid w:val="00FA03CB"/>
    <w:rsid w:val="00FB4E5A"/>
    <w:rsid w:val="00FB7191"/>
    <w:rsid w:val="00FC5D6E"/>
    <w:rsid w:val="00FE10E3"/>
    <w:rsid w:val="00FE61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686"/>
  </w:style>
  <w:style w:type="paragraph" w:styleId="Heading1">
    <w:name w:val="heading 1"/>
    <w:basedOn w:val="Normal"/>
    <w:next w:val="Normal"/>
    <w:link w:val="Heading1Char"/>
    <w:uiPriority w:val="9"/>
    <w:qFormat/>
    <w:rsid w:val="001D7686"/>
    <w:pPr>
      <w:keepNext/>
      <w:keepLines/>
      <w:spacing w:before="240" w:after="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unhideWhenUsed/>
    <w:qFormat/>
    <w:rsid w:val="001D7686"/>
    <w:pPr>
      <w:keepNext/>
      <w:keepLines/>
      <w:spacing w:before="40" w:after="0"/>
      <w:outlineLvl w:val="1"/>
    </w:pPr>
    <w:rPr>
      <w:rFonts w:asciiTheme="majorHAnsi" w:eastAsiaTheme="majorEastAsia" w:hAnsiTheme="majorHAnsi" w:cstheme="majorBidi"/>
      <w:color w:val="2E74B5" w:themeColor="accent1" w:themeShade="BF"/>
      <w:sz w:val="26"/>
      <w:szCs w:val="33"/>
    </w:rPr>
  </w:style>
  <w:style w:type="paragraph" w:styleId="Heading3">
    <w:name w:val="heading 3"/>
    <w:basedOn w:val="Normal"/>
    <w:next w:val="Normal"/>
    <w:link w:val="Heading3Char"/>
    <w:uiPriority w:val="9"/>
    <w:unhideWhenUsed/>
    <w:qFormat/>
    <w:rsid w:val="001D7686"/>
    <w:pPr>
      <w:keepNext/>
      <w:keepLines/>
      <w:spacing w:before="40" w:after="0"/>
      <w:outlineLvl w:val="2"/>
    </w:pPr>
    <w:rPr>
      <w:rFonts w:asciiTheme="majorHAnsi" w:eastAsiaTheme="majorEastAsia" w:hAnsiTheme="majorHAnsi" w:cstheme="majorBidi"/>
      <w:color w:val="1F4D78" w:themeColor="accent1" w:themeShade="7F"/>
      <w:sz w:val="24"/>
      <w:szCs w:val="30"/>
    </w:rPr>
  </w:style>
  <w:style w:type="paragraph" w:styleId="Heading4">
    <w:name w:val="heading 4"/>
    <w:basedOn w:val="Normal"/>
    <w:next w:val="Normal"/>
    <w:link w:val="Heading4Char"/>
    <w:uiPriority w:val="9"/>
    <w:unhideWhenUsed/>
    <w:qFormat/>
    <w:rsid w:val="001D76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686"/>
    <w:rPr>
      <w:rFonts w:asciiTheme="majorHAnsi" w:eastAsiaTheme="majorEastAsia" w:hAnsiTheme="majorHAnsi" w:cstheme="majorBidi"/>
      <w:color w:val="2E74B5" w:themeColor="accent1" w:themeShade="BF"/>
      <w:sz w:val="32"/>
      <w:szCs w:val="40"/>
    </w:rPr>
  </w:style>
  <w:style w:type="character" w:customStyle="1" w:styleId="Heading2Char">
    <w:name w:val="Heading 2 Char"/>
    <w:basedOn w:val="DefaultParagraphFont"/>
    <w:link w:val="Heading2"/>
    <w:uiPriority w:val="9"/>
    <w:rsid w:val="001D7686"/>
    <w:rPr>
      <w:rFonts w:asciiTheme="majorHAnsi" w:eastAsiaTheme="majorEastAsia" w:hAnsiTheme="majorHAnsi" w:cstheme="majorBidi"/>
      <w:color w:val="2E74B5" w:themeColor="accent1" w:themeShade="BF"/>
      <w:sz w:val="26"/>
      <w:szCs w:val="33"/>
    </w:rPr>
  </w:style>
  <w:style w:type="character" w:customStyle="1" w:styleId="Heading3Char">
    <w:name w:val="Heading 3 Char"/>
    <w:basedOn w:val="DefaultParagraphFont"/>
    <w:link w:val="Heading3"/>
    <w:uiPriority w:val="9"/>
    <w:rsid w:val="001D7686"/>
    <w:rPr>
      <w:rFonts w:asciiTheme="majorHAnsi" w:eastAsiaTheme="majorEastAsia" w:hAnsiTheme="majorHAnsi" w:cstheme="majorBidi"/>
      <w:color w:val="1F4D78" w:themeColor="accent1" w:themeShade="7F"/>
      <w:sz w:val="24"/>
      <w:szCs w:val="30"/>
    </w:rPr>
  </w:style>
  <w:style w:type="character" w:customStyle="1" w:styleId="Heading4Char">
    <w:name w:val="Heading 4 Char"/>
    <w:basedOn w:val="DefaultParagraphFont"/>
    <w:link w:val="Heading4"/>
    <w:uiPriority w:val="9"/>
    <w:rsid w:val="001D7686"/>
    <w:rPr>
      <w:rFonts w:asciiTheme="majorHAnsi" w:eastAsiaTheme="majorEastAsia" w:hAnsiTheme="majorHAnsi" w:cstheme="majorBidi"/>
      <w:i/>
      <w:iCs/>
      <w:color w:val="2E74B5" w:themeColor="accent1" w:themeShade="BF"/>
    </w:rPr>
  </w:style>
  <w:style w:type="paragraph" w:customStyle="1" w:styleId="Default">
    <w:name w:val="Default"/>
    <w:rsid w:val="001D768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D7686"/>
    <w:pPr>
      <w:ind w:left="720"/>
      <w:contextualSpacing/>
    </w:pPr>
  </w:style>
  <w:style w:type="character" w:styleId="Hyperlink">
    <w:name w:val="Hyperlink"/>
    <w:basedOn w:val="DefaultParagraphFont"/>
    <w:uiPriority w:val="99"/>
    <w:unhideWhenUsed/>
    <w:rsid w:val="001D7686"/>
    <w:rPr>
      <w:color w:val="0000FF"/>
      <w:u w:val="single"/>
    </w:rPr>
  </w:style>
  <w:style w:type="table" w:styleId="TableGrid">
    <w:name w:val="Table Grid"/>
    <w:basedOn w:val="TableNormal"/>
    <w:uiPriority w:val="39"/>
    <w:rsid w:val="001D76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D76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686"/>
  </w:style>
  <w:style w:type="paragraph" w:styleId="Footer">
    <w:name w:val="footer"/>
    <w:basedOn w:val="Normal"/>
    <w:link w:val="FooterChar"/>
    <w:uiPriority w:val="99"/>
    <w:unhideWhenUsed/>
    <w:rsid w:val="001D76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686"/>
  </w:style>
  <w:style w:type="character" w:customStyle="1" w:styleId="rcolor2">
    <w:name w:val="rcolor2"/>
    <w:basedOn w:val="DefaultParagraphFont"/>
    <w:rsid w:val="001D7686"/>
  </w:style>
  <w:style w:type="character" w:customStyle="1" w:styleId="rcolor3">
    <w:name w:val="rcolor3"/>
    <w:basedOn w:val="DefaultParagraphFont"/>
    <w:rsid w:val="001D7686"/>
  </w:style>
  <w:style w:type="character" w:customStyle="1" w:styleId="rcolor4">
    <w:name w:val="rcolor4"/>
    <w:basedOn w:val="DefaultParagraphFont"/>
    <w:rsid w:val="001D7686"/>
  </w:style>
  <w:style w:type="character" w:customStyle="1" w:styleId="rcolor5">
    <w:name w:val="rcolor5"/>
    <w:basedOn w:val="DefaultParagraphFont"/>
    <w:rsid w:val="001D7686"/>
  </w:style>
  <w:style w:type="character" w:customStyle="1" w:styleId="rcolor1">
    <w:name w:val="rcolor1"/>
    <w:basedOn w:val="DefaultParagraphFont"/>
    <w:rsid w:val="001D7686"/>
  </w:style>
  <w:style w:type="character" w:customStyle="1" w:styleId="rcolor6">
    <w:name w:val="rcolor6"/>
    <w:basedOn w:val="DefaultParagraphFont"/>
    <w:rsid w:val="001D7686"/>
  </w:style>
  <w:style w:type="character" w:customStyle="1" w:styleId="BalloonTextChar">
    <w:name w:val="Balloon Text Char"/>
    <w:basedOn w:val="DefaultParagraphFont"/>
    <w:link w:val="BalloonText"/>
    <w:uiPriority w:val="99"/>
    <w:semiHidden/>
    <w:rsid w:val="001D7686"/>
    <w:rPr>
      <w:rFonts w:ascii="Segoe UI" w:hAnsi="Segoe UI" w:cs="Segoe UI"/>
      <w:sz w:val="18"/>
      <w:szCs w:val="22"/>
    </w:rPr>
  </w:style>
  <w:style w:type="paragraph" w:styleId="BalloonText">
    <w:name w:val="Balloon Text"/>
    <w:basedOn w:val="Normal"/>
    <w:link w:val="BalloonTextChar"/>
    <w:uiPriority w:val="99"/>
    <w:semiHidden/>
    <w:unhideWhenUsed/>
    <w:rsid w:val="001D7686"/>
    <w:pPr>
      <w:spacing w:after="0" w:line="240" w:lineRule="auto"/>
    </w:pPr>
    <w:rPr>
      <w:rFonts w:ascii="Segoe UI" w:hAnsi="Segoe UI" w:cs="Segoe UI"/>
      <w:sz w:val="18"/>
      <w:szCs w:val="22"/>
    </w:rPr>
  </w:style>
  <w:style w:type="paragraph" w:styleId="Caption">
    <w:name w:val="caption"/>
    <w:basedOn w:val="Normal"/>
    <w:next w:val="Normal"/>
    <w:uiPriority w:val="35"/>
    <w:unhideWhenUsed/>
    <w:qFormat/>
    <w:rsid w:val="001D7686"/>
    <w:pPr>
      <w:spacing w:after="200" w:line="240" w:lineRule="auto"/>
    </w:pPr>
    <w:rPr>
      <w:i/>
      <w:iCs/>
      <w:color w:val="44546A" w:themeColor="text2"/>
      <w:sz w:val="18"/>
      <w:szCs w:val="22"/>
    </w:rPr>
  </w:style>
  <w:style w:type="paragraph" w:styleId="TableofFigures">
    <w:name w:val="table of figures"/>
    <w:basedOn w:val="Normal"/>
    <w:next w:val="Normal"/>
    <w:uiPriority w:val="99"/>
    <w:unhideWhenUsed/>
    <w:rsid w:val="001D7686"/>
    <w:pPr>
      <w:spacing w:after="0"/>
    </w:pPr>
  </w:style>
  <w:style w:type="paragraph" w:styleId="TOCHeading">
    <w:name w:val="TOC Heading"/>
    <w:basedOn w:val="Heading1"/>
    <w:next w:val="Normal"/>
    <w:uiPriority w:val="39"/>
    <w:unhideWhenUsed/>
    <w:qFormat/>
    <w:rsid w:val="001D7686"/>
    <w:pPr>
      <w:outlineLvl w:val="9"/>
    </w:pPr>
    <w:rPr>
      <w:szCs w:val="32"/>
      <w:lang w:bidi="ar-SA"/>
    </w:rPr>
  </w:style>
  <w:style w:type="paragraph" w:styleId="TOC1">
    <w:name w:val="toc 1"/>
    <w:basedOn w:val="Normal"/>
    <w:next w:val="Normal"/>
    <w:autoRedefine/>
    <w:uiPriority w:val="39"/>
    <w:unhideWhenUsed/>
    <w:rsid w:val="001D7686"/>
    <w:pPr>
      <w:tabs>
        <w:tab w:val="right" w:leader="dot" w:pos="8636"/>
      </w:tabs>
      <w:spacing w:after="100"/>
    </w:pPr>
    <w:rPr>
      <w:noProof/>
    </w:rPr>
  </w:style>
  <w:style w:type="paragraph" w:styleId="TOC2">
    <w:name w:val="toc 2"/>
    <w:basedOn w:val="Normal"/>
    <w:next w:val="Normal"/>
    <w:autoRedefine/>
    <w:uiPriority w:val="39"/>
    <w:unhideWhenUsed/>
    <w:rsid w:val="001D7686"/>
    <w:pPr>
      <w:tabs>
        <w:tab w:val="right" w:leader="dot" w:pos="8636"/>
      </w:tabs>
      <w:spacing w:after="100"/>
      <w:ind w:left="720"/>
    </w:pPr>
  </w:style>
  <w:style w:type="paragraph" w:styleId="TOC3">
    <w:name w:val="toc 3"/>
    <w:basedOn w:val="Normal"/>
    <w:next w:val="Normal"/>
    <w:autoRedefine/>
    <w:uiPriority w:val="39"/>
    <w:unhideWhenUsed/>
    <w:rsid w:val="001D7686"/>
    <w:pPr>
      <w:tabs>
        <w:tab w:val="right" w:leader="dot" w:pos="8636"/>
      </w:tabs>
      <w:spacing w:after="100"/>
      <w:ind w:left="2160"/>
    </w:pPr>
  </w:style>
  <w:style w:type="character" w:styleId="HTMLCite">
    <w:name w:val="HTML Cite"/>
    <w:basedOn w:val="DefaultParagraphFont"/>
    <w:uiPriority w:val="99"/>
    <w:semiHidden/>
    <w:unhideWhenUsed/>
    <w:rsid w:val="001D7686"/>
    <w:rPr>
      <w:i/>
      <w:iCs/>
    </w:rPr>
  </w:style>
  <w:style w:type="character" w:customStyle="1" w:styleId="reference-accessdate">
    <w:name w:val="reference-accessdate"/>
    <w:basedOn w:val="DefaultParagraphFont"/>
    <w:rsid w:val="001D7686"/>
  </w:style>
  <w:style w:type="character" w:customStyle="1" w:styleId="nowrap">
    <w:name w:val="nowrap"/>
    <w:basedOn w:val="DefaultParagraphFont"/>
    <w:rsid w:val="001D7686"/>
  </w:style>
  <w:style w:type="table" w:customStyle="1" w:styleId="ListTable2">
    <w:name w:val="List Table 2"/>
    <w:basedOn w:val="TableNormal"/>
    <w:uiPriority w:val="47"/>
    <w:rsid w:val="00821A11"/>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3">
    <w:name w:val="List Table 1 Light Accent 3"/>
    <w:basedOn w:val="TableNormal"/>
    <w:uiPriority w:val="46"/>
    <w:rsid w:val="00821A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821A11"/>
    <w:rPr>
      <w:color w:val="808080"/>
    </w:rPr>
  </w:style>
  <w:style w:type="character" w:customStyle="1" w:styleId="sr-only">
    <w:name w:val="sr-only"/>
    <w:basedOn w:val="DefaultParagraphFont"/>
    <w:rsid w:val="00862D7D"/>
  </w:style>
  <w:style w:type="character" w:customStyle="1" w:styleId="text">
    <w:name w:val="text"/>
    <w:basedOn w:val="DefaultParagraphFont"/>
    <w:rsid w:val="00862D7D"/>
  </w:style>
</w:styles>
</file>

<file path=word/webSettings.xml><?xml version="1.0" encoding="utf-8"?>
<w:webSettings xmlns:r="http://schemas.openxmlformats.org/officeDocument/2006/relationships" xmlns:w="http://schemas.openxmlformats.org/wordprocessingml/2006/main">
  <w:divs>
    <w:div w:id="320545238">
      <w:bodyDiv w:val="1"/>
      <w:marLeft w:val="0"/>
      <w:marRight w:val="0"/>
      <w:marTop w:val="0"/>
      <w:marBottom w:val="0"/>
      <w:divBdr>
        <w:top w:val="none" w:sz="0" w:space="0" w:color="auto"/>
        <w:left w:val="none" w:sz="0" w:space="0" w:color="auto"/>
        <w:bottom w:val="none" w:sz="0" w:space="0" w:color="auto"/>
        <w:right w:val="none" w:sz="0" w:space="0" w:color="auto"/>
      </w:divBdr>
      <w:divsChild>
        <w:div w:id="388965295">
          <w:marLeft w:val="0"/>
          <w:marRight w:val="0"/>
          <w:marTop w:val="0"/>
          <w:marBottom w:val="0"/>
          <w:divBdr>
            <w:top w:val="none" w:sz="0" w:space="0" w:color="auto"/>
            <w:left w:val="none" w:sz="0" w:space="0" w:color="auto"/>
            <w:bottom w:val="none" w:sz="0" w:space="0" w:color="auto"/>
            <w:right w:val="none" w:sz="0" w:space="0" w:color="auto"/>
          </w:divBdr>
        </w:div>
      </w:divsChild>
    </w:div>
    <w:div w:id="560795052">
      <w:bodyDiv w:val="1"/>
      <w:marLeft w:val="0"/>
      <w:marRight w:val="0"/>
      <w:marTop w:val="0"/>
      <w:marBottom w:val="0"/>
      <w:divBdr>
        <w:top w:val="none" w:sz="0" w:space="0" w:color="auto"/>
        <w:left w:val="none" w:sz="0" w:space="0" w:color="auto"/>
        <w:bottom w:val="none" w:sz="0" w:space="0" w:color="auto"/>
        <w:right w:val="none" w:sz="0" w:space="0" w:color="auto"/>
      </w:divBdr>
      <w:divsChild>
        <w:div w:id="2127384899">
          <w:marLeft w:val="0"/>
          <w:marRight w:val="0"/>
          <w:marTop w:val="0"/>
          <w:marBottom w:val="0"/>
          <w:divBdr>
            <w:top w:val="none" w:sz="0" w:space="0" w:color="auto"/>
            <w:left w:val="none" w:sz="0" w:space="0" w:color="auto"/>
            <w:bottom w:val="none" w:sz="0" w:space="0" w:color="auto"/>
            <w:right w:val="none" w:sz="0" w:space="0" w:color="auto"/>
          </w:divBdr>
        </w:div>
      </w:divsChild>
    </w:div>
    <w:div w:id="87400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Zygote" TargetMode="External"/><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s://www.sciencedirect.com/science/article/pii/B978085709513850019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aeg.org" TargetMode="External"/><Relationship Id="rId17" Type="http://schemas.openxmlformats.org/officeDocument/2006/relationships/image" Target="media/image6.png"/><Relationship Id="rId25" Type="http://schemas.openxmlformats.org/officeDocument/2006/relationships/hyperlink" Target="https://www.sciencedirect.com/science/article/pii/B9780857095138500194" TargetMode="External"/><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researchgate.net/publication/250045341_Preparation_of_powdered_egg_yolk_using_a_mini_spray_dryer"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researchgate.net/publication/250045341_Preparation_of_powdered_egg_yolk_using_a_mini_spray_dryer" TargetMode="External"/><Relationship Id="rId28" Type="http://schemas.openxmlformats.org/officeDocument/2006/relationships/hyperlink" Target="https://www.sciencedirect.com/science/book/9780857095138" TargetMode="External"/><Relationship Id="rId36" Type="http://schemas.openxmlformats.org/officeDocument/2006/relationships/image" Target="media/image14.jpeg"/><Relationship Id="rId10" Type="http://schemas.openxmlformats.org/officeDocument/2006/relationships/hyperlink" Target="https://en.wikipedia.org/wiki/Fertilization" TargetMode="External"/><Relationship Id="rId19" Type="http://schemas.openxmlformats.org/officeDocument/2006/relationships/chart" Target="charts/chart1.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en.wikipedia.org/wiki/Embryo" TargetMode="External"/><Relationship Id="rId14" Type="http://schemas.openxmlformats.org/officeDocument/2006/relationships/image" Target="media/image3.jpeg"/><Relationship Id="rId22" Type="http://schemas.openxmlformats.org/officeDocument/2006/relationships/hyperlink" Target="http://www.davafoods.com/the-egg/structure-of-the-egg.aspx" TargetMode="External"/><Relationship Id="rId27" Type="http://schemas.openxmlformats.org/officeDocument/2006/relationships/hyperlink" Target="https://www.sciencedirect.com/science/article/pii/B9780857095138500194" TargetMode="External"/><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Commercial layer chicken egg</a:t>
            </a:r>
          </a:p>
        </c:rich>
      </c:tx>
      <c:layout>
        <c:manualLayout>
          <c:xMode val="edge"/>
          <c:yMode val="edge"/>
          <c:x val="0.32131233595800673"/>
          <c:y val="2.7777777777777932E-2"/>
        </c:manualLayout>
      </c:layout>
    </c:title>
    <c:plotArea>
      <c:layout/>
      <c:barChart>
        <c:barDir val="col"/>
        <c:grouping val="clustered"/>
        <c:ser>
          <c:idx val="0"/>
          <c:order val="0"/>
          <c:tx>
            <c:strRef>
              <c:f>Sheet1!$A$3</c:f>
              <c:strCache>
                <c:ptCount val="1"/>
                <c:pt idx="0">
                  <c:v>Albumin</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Moisture</c:v>
                </c:pt>
                <c:pt idx="1">
                  <c:v>protein</c:v>
                </c:pt>
                <c:pt idx="2">
                  <c:v>Fat</c:v>
                </c:pt>
                <c:pt idx="3">
                  <c:v>Ash</c:v>
                </c:pt>
                <c:pt idx="4">
                  <c:v>Fiber</c:v>
                </c:pt>
                <c:pt idx="5">
                  <c:v>CHO</c:v>
                </c:pt>
              </c:strCache>
            </c:strRef>
          </c:cat>
          <c:val>
            <c:numRef>
              <c:f>Sheet1!$B$3:$G$3</c:f>
              <c:numCache>
                <c:formatCode>General</c:formatCode>
                <c:ptCount val="6"/>
                <c:pt idx="0">
                  <c:v>13.5</c:v>
                </c:pt>
                <c:pt idx="1">
                  <c:v>81.430000000000007</c:v>
                </c:pt>
                <c:pt idx="2">
                  <c:v>0</c:v>
                </c:pt>
                <c:pt idx="3">
                  <c:v>4.46</c:v>
                </c:pt>
                <c:pt idx="4">
                  <c:v>0</c:v>
                </c:pt>
                <c:pt idx="5">
                  <c:v>0.61000000000000065</c:v>
                </c:pt>
              </c:numCache>
            </c:numRef>
          </c:val>
        </c:ser>
        <c:ser>
          <c:idx val="1"/>
          <c:order val="1"/>
          <c:tx>
            <c:strRef>
              <c:f>Sheet1!$A$4</c:f>
              <c:strCache>
                <c:ptCount val="1"/>
                <c:pt idx="0">
                  <c:v>yolk</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Moisture</c:v>
                </c:pt>
                <c:pt idx="1">
                  <c:v>protein</c:v>
                </c:pt>
                <c:pt idx="2">
                  <c:v>Fat</c:v>
                </c:pt>
                <c:pt idx="3">
                  <c:v>Ash</c:v>
                </c:pt>
                <c:pt idx="4">
                  <c:v>Fiber</c:v>
                </c:pt>
                <c:pt idx="5">
                  <c:v>CHO</c:v>
                </c:pt>
              </c:strCache>
            </c:strRef>
          </c:cat>
          <c:val>
            <c:numRef>
              <c:f>Sheet1!$B$4:$G$4</c:f>
              <c:numCache>
                <c:formatCode>General</c:formatCode>
                <c:ptCount val="6"/>
                <c:pt idx="0">
                  <c:v>3.36</c:v>
                </c:pt>
                <c:pt idx="1">
                  <c:v>36.520000000000003</c:v>
                </c:pt>
                <c:pt idx="2">
                  <c:v>51.93</c:v>
                </c:pt>
                <c:pt idx="3">
                  <c:v>3.75</c:v>
                </c:pt>
                <c:pt idx="4">
                  <c:v>0</c:v>
                </c:pt>
                <c:pt idx="5">
                  <c:v>4.4400000000000004</c:v>
                </c:pt>
              </c:numCache>
            </c:numRef>
          </c:val>
        </c:ser>
        <c:dLbls>
          <c:showVal val="1"/>
        </c:dLbls>
        <c:gapWidth val="219"/>
        <c:overlap val="-27"/>
        <c:axId val="36546432"/>
        <c:axId val="36547968"/>
      </c:barChart>
      <c:catAx>
        <c:axId val="36546432"/>
        <c:scaling>
          <c:orientation val="minMax"/>
        </c:scaling>
        <c:delete val="1"/>
        <c:axPos val="b"/>
        <c:numFmt formatCode="General" sourceLinked="1"/>
        <c:majorTickMark val="none"/>
        <c:tickLblPos val="nextTo"/>
        <c:crossAx val="36547968"/>
        <c:crosses val="autoZero"/>
        <c:auto val="1"/>
        <c:lblAlgn val="ctr"/>
        <c:lblOffset val="100"/>
      </c:catAx>
      <c:valAx>
        <c:axId val="36547968"/>
        <c:scaling>
          <c:orientation val="minMax"/>
        </c:scaling>
        <c:axPos val="l"/>
        <c:majorGridlines/>
        <c:numFmt formatCode="General" sourceLinked="1"/>
        <c:majorTickMark val="none"/>
        <c:tickLblPos val="nextTo"/>
        <c:txPr>
          <a:bodyPr rot="-60000000" vert="horz"/>
          <a:lstStyle/>
          <a:p>
            <a:pPr>
              <a:defRPr/>
            </a:pPr>
            <a:endParaRPr lang="en-US"/>
          </a:p>
        </c:txPr>
        <c:crossAx val="36546432"/>
        <c:crosses val="autoZero"/>
        <c:crossBetween val="between"/>
      </c:valAx>
    </c:plotArea>
    <c:legend>
      <c:legendPos val="b"/>
      <c:txPr>
        <a:bodyPr rot="0" vert="horz"/>
        <a:lstStyle/>
        <a:p>
          <a:pPr>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 Native chicken egg </a:t>
            </a:r>
          </a:p>
        </c:rich>
      </c:tx>
    </c:title>
    <c:plotArea>
      <c:layout/>
      <c:barChart>
        <c:barDir val="col"/>
        <c:grouping val="clustered"/>
        <c:ser>
          <c:idx val="0"/>
          <c:order val="0"/>
          <c:tx>
            <c:strRef>
              <c:f>Sheet1!$A$8</c:f>
              <c:strCache>
                <c:ptCount val="1"/>
                <c:pt idx="0">
                  <c:v>Albumin</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Moisture </c:v>
                </c:pt>
                <c:pt idx="1">
                  <c:v>Protein </c:v>
                </c:pt>
                <c:pt idx="2">
                  <c:v>Fat</c:v>
                </c:pt>
                <c:pt idx="3">
                  <c:v>Ash</c:v>
                </c:pt>
                <c:pt idx="4">
                  <c:v>Fiber</c:v>
                </c:pt>
                <c:pt idx="5">
                  <c:v>CHO</c:v>
                </c:pt>
              </c:strCache>
            </c:strRef>
          </c:cat>
          <c:val>
            <c:numRef>
              <c:f>Sheet1!$B$8:$G$8</c:f>
              <c:numCache>
                <c:formatCode>General</c:formatCode>
                <c:ptCount val="6"/>
                <c:pt idx="0">
                  <c:v>7.25</c:v>
                </c:pt>
                <c:pt idx="1">
                  <c:v>84.58</c:v>
                </c:pt>
                <c:pt idx="2">
                  <c:v>0.5</c:v>
                </c:pt>
                <c:pt idx="3">
                  <c:v>5.03</c:v>
                </c:pt>
                <c:pt idx="4">
                  <c:v>0.92</c:v>
                </c:pt>
                <c:pt idx="5">
                  <c:v>2.17</c:v>
                </c:pt>
              </c:numCache>
            </c:numRef>
          </c:val>
        </c:ser>
        <c:ser>
          <c:idx val="1"/>
          <c:order val="1"/>
          <c:tx>
            <c:strRef>
              <c:f>Sheet1!$A$9</c:f>
              <c:strCache>
                <c:ptCount val="1"/>
                <c:pt idx="0">
                  <c:v>Yolk</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Moisture </c:v>
                </c:pt>
                <c:pt idx="1">
                  <c:v>Protein </c:v>
                </c:pt>
                <c:pt idx="2">
                  <c:v>Fat</c:v>
                </c:pt>
                <c:pt idx="3">
                  <c:v>Ash</c:v>
                </c:pt>
                <c:pt idx="4">
                  <c:v>Fiber</c:v>
                </c:pt>
                <c:pt idx="5">
                  <c:v>CHO</c:v>
                </c:pt>
              </c:strCache>
            </c:strRef>
          </c:cat>
          <c:val>
            <c:numRef>
              <c:f>Sheet1!$B$9:$G$9</c:f>
              <c:numCache>
                <c:formatCode>General</c:formatCode>
                <c:ptCount val="6"/>
                <c:pt idx="0">
                  <c:v>6.6499999999999995</c:v>
                </c:pt>
                <c:pt idx="1">
                  <c:v>36.160000000000011</c:v>
                </c:pt>
                <c:pt idx="2">
                  <c:v>49.18</c:v>
                </c:pt>
                <c:pt idx="3">
                  <c:v>3.9099999999999997</c:v>
                </c:pt>
                <c:pt idx="4">
                  <c:v>0</c:v>
                </c:pt>
                <c:pt idx="5">
                  <c:v>4.0999999999999996</c:v>
                </c:pt>
              </c:numCache>
            </c:numRef>
          </c:val>
        </c:ser>
        <c:dLbls>
          <c:showVal val="1"/>
        </c:dLbls>
        <c:gapWidth val="219"/>
        <c:overlap val="-27"/>
        <c:axId val="79201408"/>
        <c:axId val="79203328"/>
      </c:barChart>
      <c:catAx>
        <c:axId val="79201408"/>
        <c:scaling>
          <c:orientation val="minMax"/>
        </c:scaling>
        <c:axPos val="b"/>
        <c:numFmt formatCode="General" sourceLinked="1"/>
        <c:majorTickMark val="none"/>
        <c:tickLblPos val="nextTo"/>
        <c:txPr>
          <a:bodyPr rot="-60000000" vert="horz"/>
          <a:lstStyle/>
          <a:p>
            <a:pPr>
              <a:defRPr/>
            </a:pPr>
            <a:endParaRPr lang="en-US"/>
          </a:p>
        </c:txPr>
        <c:crossAx val="79203328"/>
        <c:crosses val="autoZero"/>
        <c:auto val="1"/>
        <c:lblAlgn val="ctr"/>
        <c:lblOffset val="100"/>
      </c:catAx>
      <c:valAx>
        <c:axId val="79203328"/>
        <c:scaling>
          <c:orientation val="minMax"/>
        </c:scaling>
        <c:axPos val="l"/>
        <c:majorGridlines/>
        <c:numFmt formatCode="General" sourceLinked="1"/>
        <c:majorTickMark val="none"/>
        <c:tickLblPos val="nextTo"/>
        <c:txPr>
          <a:bodyPr rot="-60000000" vert="horz"/>
          <a:lstStyle/>
          <a:p>
            <a:pPr>
              <a:defRPr/>
            </a:pPr>
            <a:endParaRPr lang="en-US"/>
          </a:p>
        </c:txPr>
        <c:crossAx val="79201408"/>
        <c:crosses val="autoZero"/>
        <c:crossBetween val="between"/>
      </c:valAx>
    </c:plotArea>
    <c:legend>
      <c:legendPos val="b"/>
      <c:txPr>
        <a:bodyPr rot="0" vert="horz"/>
        <a:lstStyle/>
        <a:p>
          <a:pPr>
            <a:defRPr/>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vert="horz"/>
          <a:lstStyle/>
          <a:p>
            <a:pPr>
              <a:defRPr/>
            </a:pPr>
            <a:r>
              <a:rPr lang="en-US"/>
              <a:t>Duck egg</a:t>
            </a:r>
          </a:p>
        </c:rich>
      </c:tx>
    </c:title>
    <c:plotArea>
      <c:layout>
        <c:manualLayout>
          <c:layoutTarget val="inner"/>
          <c:xMode val="edge"/>
          <c:yMode val="edge"/>
          <c:x val="6.1025371828521524E-2"/>
          <c:y val="0.16504629629629691"/>
          <c:w val="0.90286351706036749"/>
          <c:h val="0.6262806211723535"/>
        </c:manualLayout>
      </c:layout>
      <c:barChart>
        <c:barDir val="col"/>
        <c:grouping val="clustered"/>
        <c:ser>
          <c:idx val="0"/>
          <c:order val="0"/>
          <c:tx>
            <c:strRef>
              <c:f>Sheet1!$A$13</c:f>
              <c:strCache>
                <c:ptCount val="1"/>
                <c:pt idx="0">
                  <c:v>Albumin</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Sheet1!$B$12:$G$12</c:f>
              <c:strCache>
                <c:ptCount val="6"/>
                <c:pt idx="0">
                  <c:v>Moisture </c:v>
                </c:pt>
                <c:pt idx="1">
                  <c:v>Protein </c:v>
                </c:pt>
                <c:pt idx="2">
                  <c:v>Fat</c:v>
                </c:pt>
                <c:pt idx="3">
                  <c:v>Ash</c:v>
                </c:pt>
                <c:pt idx="4">
                  <c:v>Fiber</c:v>
                </c:pt>
                <c:pt idx="5">
                  <c:v>CHO</c:v>
                </c:pt>
              </c:strCache>
            </c:strRef>
          </c:cat>
          <c:val>
            <c:numRef>
              <c:f>Sheet1!$B$13:$G$13</c:f>
              <c:numCache>
                <c:formatCode>General</c:formatCode>
                <c:ptCount val="6"/>
                <c:pt idx="0">
                  <c:v>8.8700000000000028</c:v>
                </c:pt>
                <c:pt idx="1">
                  <c:v>81.84</c:v>
                </c:pt>
                <c:pt idx="2">
                  <c:v>0.15000000000000024</c:v>
                </c:pt>
                <c:pt idx="3">
                  <c:v>4.71</c:v>
                </c:pt>
                <c:pt idx="4">
                  <c:v>0</c:v>
                </c:pt>
                <c:pt idx="5">
                  <c:v>4.4300000000000024</c:v>
                </c:pt>
              </c:numCache>
            </c:numRef>
          </c:val>
        </c:ser>
        <c:ser>
          <c:idx val="1"/>
          <c:order val="1"/>
          <c:tx>
            <c:strRef>
              <c:f>Sheet1!$A$14</c:f>
              <c:strCache>
                <c:ptCount val="1"/>
                <c:pt idx="0">
                  <c:v>Yolk</c:v>
                </c:pt>
              </c:strCache>
            </c:strRef>
          </c:tx>
          <c:dLbls>
            <c:txPr>
              <a:bodyPr rot="0" vert="horz"/>
              <a:lstStyle/>
              <a:p>
                <a:pPr>
                  <a:defRPr/>
                </a:pPr>
                <a:endParaRPr lang="en-US"/>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Sheet1!$B$12:$G$12</c:f>
              <c:strCache>
                <c:ptCount val="6"/>
                <c:pt idx="0">
                  <c:v>Moisture </c:v>
                </c:pt>
                <c:pt idx="1">
                  <c:v>Protein </c:v>
                </c:pt>
                <c:pt idx="2">
                  <c:v>Fat</c:v>
                </c:pt>
                <c:pt idx="3">
                  <c:v>Ash</c:v>
                </c:pt>
                <c:pt idx="4">
                  <c:v>Fiber</c:v>
                </c:pt>
                <c:pt idx="5">
                  <c:v>CHO</c:v>
                </c:pt>
              </c:strCache>
            </c:strRef>
          </c:cat>
          <c:val>
            <c:numRef>
              <c:f>Sheet1!$B$14:$G$14</c:f>
              <c:numCache>
                <c:formatCode>General</c:formatCode>
                <c:ptCount val="6"/>
                <c:pt idx="0">
                  <c:v>4.78</c:v>
                </c:pt>
                <c:pt idx="1">
                  <c:v>38.5</c:v>
                </c:pt>
                <c:pt idx="2">
                  <c:v>51</c:v>
                </c:pt>
                <c:pt idx="3">
                  <c:v>3.52</c:v>
                </c:pt>
                <c:pt idx="4">
                  <c:v>0.92</c:v>
                </c:pt>
                <c:pt idx="5">
                  <c:v>1.28</c:v>
                </c:pt>
              </c:numCache>
            </c:numRef>
          </c:val>
        </c:ser>
        <c:dLbls>
          <c:showVal val="1"/>
        </c:dLbls>
        <c:gapWidth val="219"/>
        <c:overlap val="-27"/>
        <c:axId val="49603328"/>
        <c:axId val="49604864"/>
      </c:barChart>
      <c:catAx>
        <c:axId val="49603328"/>
        <c:scaling>
          <c:orientation val="minMax"/>
        </c:scaling>
        <c:axPos val="b"/>
        <c:numFmt formatCode="General" sourceLinked="1"/>
        <c:majorTickMark val="none"/>
        <c:tickLblPos val="nextTo"/>
        <c:txPr>
          <a:bodyPr rot="-60000000" vert="horz"/>
          <a:lstStyle/>
          <a:p>
            <a:pPr>
              <a:defRPr/>
            </a:pPr>
            <a:endParaRPr lang="en-US"/>
          </a:p>
        </c:txPr>
        <c:crossAx val="49604864"/>
        <c:crosses val="autoZero"/>
        <c:auto val="1"/>
        <c:lblAlgn val="ctr"/>
        <c:lblOffset val="100"/>
      </c:catAx>
      <c:valAx>
        <c:axId val="49604864"/>
        <c:scaling>
          <c:orientation val="minMax"/>
        </c:scaling>
        <c:axPos val="l"/>
        <c:majorGridlines/>
        <c:numFmt formatCode="General" sourceLinked="1"/>
        <c:majorTickMark val="none"/>
        <c:tickLblPos val="nextTo"/>
        <c:txPr>
          <a:bodyPr rot="-60000000" vert="horz"/>
          <a:lstStyle/>
          <a:p>
            <a:pPr>
              <a:defRPr/>
            </a:pPr>
            <a:endParaRPr lang="en-US"/>
          </a:p>
        </c:txPr>
        <c:crossAx val="49603328"/>
        <c:crosses val="autoZero"/>
        <c:crossBetween val="between"/>
      </c:valAx>
    </c:plotArea>
    <c:legend>
      <c:legendPos val="b"/>
      <c:txPr>
        <a:bodyPr rot="0" vert="horz"/>
        <a:lstStyle/>
        <a:p>
          <a:pPr>
            <a:defRPr/>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0A0D6-3550-480E-ACC0-4CC84592E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11540</Words>
  <Characters>65779</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user</cp:lastModifiedBy>
  <cp:revision>3</cp:revision>
  <cp:lastPrinted>2020-09-13T07:05:00Z</cp:lastPrinted>
  <dcterms:created xsi:type="dcterms:W3CDTF">2020-09-12T15:50:00Z</dcterms:created>
  <dcterms:modified xsi:type="dcterms:W3CDTF">2020-09-13T07:05:00Z</dcterms:modified>
</cp:coreProperties>
</file>