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AD" w:rsidRPr="00E2067E" w:rsidRDefault="00A4699F">
      <w:pPr>
        <w:rPr>
          <w:rFonts w:ascii="Times New Roman" w:hAnsi="Times New Roman" w:cs="Times New Roman"/>
          <w:b/>
          <w:sz w:val="24"/>
          <w:szCs w:val="24"/>
        </w:rPr>
      </w:pPr>
      <w:r w:rsidRPr="00E20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List of Contents</w:t>
      </w:r>
    </w:p>
    <w:tbl>
      <w:tblPr>
        <w:tblStyle w:val="TableGrid"/>
        <w:tblW w:w="9594" w:type="dxa"/>
        <w:tblLook w:val="04A0"/>
      </w:tblPr>
      <w:tblGrid>
        <w:gridCol w:w="712"/>
        <w:gridCol w:w="35"/>
        <w:gridCol w:w="7476"/>
        <w:gridCol w:w="1371"/>
      </w:tblGrid>
      <w:tr w:rsidR="00A4699F" w:rsidTr="00905A17">
        <w:trPr>
          <w:trHeight w:val="708"/>
        </w:trPr>
        <w:tc>
          <w:tcPr>
            <w:tcW w:w="8223" w:type="dxa"/>
            <w:gridSpan w:val="3"/>
          </w:tcPr>
          <w:p w:rsidR="00A4699F" w:rsidRPr="00A4699F" w:rsidRDefault="00A4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9F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371" w:type="dxa"/>
          </w:tcPr>
          <w:p w:rsidR="00A4699F" w:rsidRPr="00A4699F" w:rsidRDefault="00A46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99F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  <w:p w:rsidR="00A4699F" w:rsidRDefault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9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</w:tr>
      <w:tr w:rsidR="00A4699F" w:rsidTr="00905A17">
        <w:trPr>
          <w:trHeight w:val="331"/>
        </w:trPr>
        <w:tc>
          <w:tcPr>
            <w:tcW w:w="8223" w:type="dxa"/>
            <w:gridSpan w:val="3"/>
          </w:tcPr>
          <w:p w:rsidR="00A4699F" w:rsidRDefault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table</w:t>
            </w:r>
          </w:p>
        </w:tc>
        <w:tc>
          <w:tcPr>
            <w:tcW w:w="1371" w:type="dxa"/>
          </w:tcPr>
          <w:p w:rsidR="00A4699F" w:rsidRDefault="00695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A4699F" w:rsidTr="00905A17">
        <w:trPr>
          <w:trHeight w:val="354"/>
        </w:trPr>
        <w:tc>
          <w:tcPr>
            <w:tcW w:w="8223" w:type="dxa"/>
            <w:gridSpan w:val="3"/>
          </w:tcPr>
          <w:p w:rsidR="00A4699F" w:rsidRDefault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</w:t>
            </w:r>
          </w:p>
        </w:tc>
        <w:tc>
          <w:tcPr>
            <w:tcW w:w="1371" w:type="dxa"/>
          </w:tcPr>
          <w:p w:rsidR="00A4699F" w:rsidRDefault="0013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4699F" w:rsidTr="00905A17">
        <w:trPr>
          <w:trHeight w:val="354"/>
        </w:trPr>
        <w:tc>
          <w:tcPr>
            <w:tcW w:w="8223" w:type="dxa"/>
            <w:gridSpan w:val="3"/>
          </w:tcPr>
          <w:p w:rsidR="00A4699F" w:rsidRDefault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Chapter-I: Introduction 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A4699F" w:rsidTr="00905A17">
        <w:trPr>
          <w:trHeight w:val="354"/>
        </w:trPr>
        <w:tc>
          <w:tcPr>
            <w:tcW w:w="8223" w:type="dxa"/>
            <w:gridSpan w:val="3"/>
          </w:tcPr>
          <w:p w:rsidR="00A4699F" w:rsidRDefault="00A4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Chapter-II: Materials and Method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9F" w:rsidTr="00905A17">
        <w:trPr>
          <w:trHeight w:val="354"/>
        </w:trPr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A4699F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99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476" w:type="dxa"/>
            <w:tcBorders>
              <w:left w:val="single" w:sz="4" w:space="0" w:color="auto"/>
            </w:tcBorders>
          </w:tcPr>
          <w:p w:rsidR="00A4699F" w:rsidRDefault="009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area 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9F" w:rsidTr="00905A17">
        <w:trPr>
          <w:trHeight w:val="354"/>
        </w:trPr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A4699F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99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476" w:type="dxa"/>
            <w:tcBorders>
              <w:left w:val="single" w:sz="4" w:space="0" w:color="auto"/>
            </w:tcBorders>
          </w:tcPr>
          <w:p w:rsidR="00A4699F" w:rsidRDefault="009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Methods of data collection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9F" w:rsidTr="00905A17">
        <w:trPr>
          <w:trHeight w:val="354"/>
        </w:trPr>
        <w:tc>
          <w:tcPr>
            <w:tcW w:w="747" w:type="dxa"/>
            <w:gridSpan w:val="2"/>
            <w:tcBorders>
              <w:right w:val="single" w:sz="4" w:space="0" w:color="auto"/>
            </w:tcBorders>
          </w:tcPr>
          <w:p w:rsidR="00A4699F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99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476" w:type="dxa"/>
            <w:tcBorders>
              <w:left w:val="single" w:sz="4" w:space="0" w:color="auto"/>
            </w:tcBorders>
          </w:tcPr>
          <w:p w:rsidR="00A4699F" w:rsidRDefault="009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Success rate of artificial insemination estimation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99F" w:rsidTr="00905A17">
        <w:trPr>
          <w:trHeight w:val="354"/>
        </w:trPr>
        <w:tc>
          <w:tcPr>
            <w:tcW w:w="8223" w:type="dxa"/>
            <w:gridSpan w:val="3"/>
          </w:tcPr>
          <w:p w:rsidR="00A4699F" w:rsidRDefault="009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Chapter-III: Result </w:t>
            </w:r>
          </w:p>
        </w:tc>
        <w:tc>
          <w:tcPr>
            <w:tcW w:w="1371" w:type="dxa"/>
          </w:tcPr>
          <w:p w:rsidR="00A4699F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</w:tr>
      <w:tr w:rsidR="00905A17" w:rsidTr="00905A17">
        <w:trPr>
          <w:trHeight w:val="354"/>
        </w:trPr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905A17" w:rsidRPr="007F6E88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Effects of education in receiving artificial insemination</w:t>
            </w:r>
          </w:p>
        </w:tc>
        <w:tc>
          <w:tcPr>
            <w:tcW w:w="1371" w:type="dxa"/>
          </w:tcPr>
          <w:p w:rsidR="00905A17" w:rsidRDefault="00B6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5A17" w:rsidTr="00905A17">
        <w:trPr>
          <w:trHeight w:val="354"/>
        </w:trPr>
        <w:tc>
          <w:tcPr>
            <w:tcW w:w="712" w:type="dxa"/>
            <w:tcBorders>
              <w:right w:val="single" w:sz="4" w:space="0" w:color="auto"/>
            </w:tcBorders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905A17" w:rsidRPr="007F6E88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Effects of experience on receiving artificial insemination technology</w:t>
            </w:r>
          </w:p>
        </w:tc>
        <w:tc>
          <w:tcPr>
            <w:tcW w:w="1371" w:type="dxa"/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905A17" w:rsidTr="00905A17">
        <w:trPr>
          <w:trHeight w:val="354"/>
        </w:trPr>
        <w:tc>
          <w:tcPr>
            <w:tcW w:w="712" w:type="dxa"/>
            <w:tcBorders>
              <w:right w:val="single" w:sz="4" w:space="0" w:color="auto"/>
            </w:tcBorders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1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905A17" w:rsidRPr="007F6E88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Effects of farming condition in receiving A.I. technology</w:t>
            </w:r>
          </w:p>
        </w:tc>
        <w:tc>
          <w:tcPr>
            <w:tcW w:w="1371" w:type="dxa"/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8D0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905A17" w:rsidTr="00905A17">
        <w:trPr>
          <w:trHeight w:val="354"/>
        </w:trPr>
        <w:tc>
          <w:tcPr>
            <w:tcW w:w="712" w:type="dxa"/>
            <w:tcBorders>
              <w:right w:val="single" w:sz="4" w:space="0" w:color="auto"/>
            </w:tcBorders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1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7511" w:type="dxa"/>
            <w:gridSpan w:val="2"/>
            <w:tcBorders>
              <w:left w:val="single" w:sz="4" w:space="0" w:color="auto"/>
            </w:tcBorders>
          </w:tcPr>
          <w:p w:rsidR="00905A17" w:rsidRPr="007F6E88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E88">
              <w:rPr>
                <w:rFonts w:ascii="Times New Roman" w:hAnsi="Times New Roman" w:cs="Times New Roman"/>
                <w:sz w:val="24"/>
                <w:szCs w:val="24"/>
              </w:rPr>
              <w:t>conception rate of artificial insemination technology</w:t>
            </w:r>
          </w:p>
        </w:tc>
        <w:tc>
          <w:tcPr>
            <w:tcW w:w="1371" w:type="dxa"/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5A17" w:rsidTr="00905A17">
        <w:trPr>
          <w:trHeight w:val="354"/>
        </w:trPr>
        <w:tc>
          <w:tcPr>
            <w:tcW w:w="8223" w:type="dxa"/>
            <w:gridSpan w:val="3"/>
          </w:tcPr>
          <w:p w:rsidR="00905A17" w:rsidRDefault="00905A17" w:rsidP="00E2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Chapter-IV: </w:t>
            </w:r>
            <w:r w:rsidR="00E2067E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371" w:type="dxa"/>
          </w:tcPr>
          <w:p w:rsidR="00905A17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067E" w:rsidTr="00905A17">
        <w:trPr>
          <w:trHeight w:val="354"/>
        </w:trPr>
        <w:tc>
          <w:tcPr>
            <w:tcW w:w="8223" w:type="dxa"/>
            <w:gridSpan w:val="3"/>
          </w:tcPr>
          <w:p w:rsidR="00E2067E" w:rsidRDefault="00E2067E" w:rsidP="00E2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Chapter-V: Conclusion </w:t>
            </w:r>
          </w:p>
        </w:tc>
        <w:tc>
          <w:tcPr>
            <w:tcW w:w="1371" w:type="dxa"/>
          </w:tcPr>
          <w:p w:rsidR="00E2067E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99F" w:rsidTr="00905A17">
        <w:trPr>
          <w:trHeight w:val="354"/>
        </w:trPr>
        <w:tc>
          <w:tcPr>
            <w:tcW w:w="8223" w:type="dxa"/>
            <w:gridSpan w:val="3"/>
          </w:tcPr>
          <w:p w:rsidR="00A4699F" w:rsidRDefault="0090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Chapter-V</w:t>
            </w:r>
            <w:r w:rsidR="00B64BF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Reference</w:t>
            </w:r>
          </w:p>
        </w:tc>
        <w:tc>
          <w:tcPr>
            <w:tcW w:w="1371" w:type="dxa"/>
          </w:tcPr>
          <w:p w:rsidR="00A4699F" w:rsidRDefault="007F6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05A17" w:rsidRDefault="00905A17">
      <w:pPr>
        <w:rPr>
          <w:rFonts w:ascii="Times New Roman" w:hAnsi="Times New Roman" w:cs="Times New Roman"/>
          <w:sz w:val="24"/>
          <w:szCs w:val="24"/>
        </w:rPr>
      </w:pPr>
    </w:p>
    <w:p w:rsidR="00905A17" w:rsidRP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905A17" w:rsidRP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905A17" w:rsidRP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905A17" w:rsidRP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905A17" w:rsidRDefault="00905A17" w:rsidP="00905A17">
      <w:pPr>
        <w:rPr>
          <w:rFonts w:ascii="Times New Roman" w:hAnsi="Times New Roman" w:cs="Times New Roman"/>
          <w:sz w:val="24"/>
          <w:szCs w:val="24"/>
        </w:rPr>
      </w:pPr>
    </w:p>
    <w:p w:rsidR="00A4699F" w:rsidRDefault="00905A1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A17" w:rsidRDefault="00905A1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</w:p>
    <w:p w:rsidR="007E18BD" w:rsidRPr="007E18BD" w:rsidRDefault="007E18BD" w:rsidP="007E18BD">
      <w:pPr>
        <w:tabs>
          <w:tab w:val="left" w:pos="13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</w:t>
      </w:r>
      <w:r w:rsidRPr="007E18BD">
        <w:rPr>
          <w:rFonts w:ascii="Times New Roman" w:hAnsi="Times New Roman" w:cs="Times New Roman"/>
          <w:b/>
          <w:sz w:val="24"/>
          <w:szCs w:val="24"/>
        </w:rPr>
        <w:t>List of tables</w:t>
      </w:r>
    </w:p>
    <w:p w:rsidR="007E18BD" w:rsidRPr="007E18BD" w:rsidRDefault="007E18BD" w:rsidP="00905A17">
      <w:pPr>
        <w:tabs>
          <w:tab w:val="left" w:pos="13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tbl>
      <w:tblPr>
        <w:tblStyle w:val="TableGrid"/>
        <w:tblW w:w="9681" w:type="dxa"/>
        <w:tblLook w:val="04A0"/>
      </w:tblPr>
      <w:tblGrid>
        <w:gridCol w:w="614"/>
        <w:gridCol w:w="7684"/>
        <w:gridCol w:w="1383"/>
      </w:tblGrid>
      <w:tr w:rsidR="007E18BD" w:rsidTr="00607F5D">
        <w:trPr>
          <w:trHeight w:val="438"/>
        </w:trPr>
        <w:tc>
          <w:tcPr>
            <w:tcW w:w="8298" w:type="dxa"/>
            <w:gridSpan w:val="2"/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E18BD">
              <w:rPr>
                <w:rFonts w:ascii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383" w:type="dxa"/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No. </w:t>
            </w:r>
          </w:p>
        </w:tc>
      </w:tr>
      <w:tr w:rsidR="007E18BD" w:rsidTr="00607F5D">
        <w:trPr>
          <w:trHeight w:val="41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Effects of literacy rate and received artificial insemination technology</w:t>
            </w:r>
          </w:p>
        </w:tc>
        <w:tc>
          <w:tcPr>
            <w:tcW w:w="1383" w:type="dxa"/>
          </w:tcPr>
          <w:p w:rsidR="007E18BD" w:rsidRPr="00B64BF3" w:rsidRDefault="00B64BF3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8BD" w:rsidTr="00607F5D">
        <w:trPr>
          <w:trHeight w:val="438"/>
        </w:trPr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sz w:val="24"/>
                <w:szCs w:val="24"/>
              </w:rPr>
              <w:t>Effects of experience and received artificial insemination technology</w:t>
            </w:r>
          </w:p>
        </w:tc>
        <w:tc>
          <w:tcPr>
            <w:tcW w:w="1383" w:type="dxa"/>
          </w:tcPr>
          <w:p w:rsidR="007E18BD" w:rsidRPr="00B64BF3" w:rsidRDefault="007F6E88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8BD" w:rsidTr="00607F5D">
        <w:trPr>
          <w:trHeight w:val="438"/>
        </w:trPr>
        <w:tc>
          <w:tcPr>
            <w:tcW w:w="614" w:type="dxa"/>
            <w:tcBorders>
              <w:righ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7E18BD" w:rsidRPr="007E18BD" w:rsidRDefault="007E18BD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8BD">
              <w:rPr>
                <w:rFonts w:ascii="Times New Roman" w:hAnsi="Times New Roman" w:cs="Times New Roman"/>
                <w:sz w:val="24"/>
                <w:szCs w:val="24"/>
              </w:rPr>
              <w:t>Effect of farming condition and artificial insemination technology</w:t>
            </w:r>
          </w:p>
        </w:tc>
        <w:tc>
          <w:tcPr>
            <w:tcW w:w="1383" w:type="dxa"/>
          </w:tcPr>
          <w:p w:rsidR="007E18BD" w:rsidRPr="00B64BF3" w:rsidRDefault="007F6E88" w:rsidP="00905A17">
            <w:pPr>
              <w:tabs>
                <w:tab w:val="left" w:pos="1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5A17" w:rsidRDefault="00905A1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</w:p>
    <w:p w:rsidR="00905A17" w:rsidRDefault="00905A1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</w:p>
    <w:p w:rsidR="00905A17" w:rsidRDefault="00905A1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</w:p>
    <w:p w:rsidR="00131A07" w:rsidRDefault="00131A07" w:rsidP="00905A17">
      <w:pPr>
        <w:tabs>
          <w:tab w:val="left" w:pos="1319"/>
        </w:tabs>
        <w:rPr>
          <w:rFonts w:ascii="Times New Roman" w:hAnsi="Times New Roman" w:cs="Times New Roman"/>
          <w:sz w:val="24"/>
          <w:szCs w:val="24"/>
        </w:rPr>
      </w:pPr>
    </w:p>
    <w:p w:rsidR="00131A07" w:rsidRPr="00131A07" w:rsidRDefault="00131A07" w:rsidP="00131A07">
      <w:pPr>
        <w:rPr>
          <w:rFonts w:ascii="Times New Roman" w:hAnsi="Times New Roman" w:cs="Times New Roman"/>
          <w:sz w:val="24"/>
          <w:szCs w:val="24"/>
        </w:rPr>
      </w:pPr>
    </w:p>
    <w:p w:rsidR="00131A07" w:rsidRPr="00131A07" w:rsidRDefault="00131A07" w:rsidP="00131A07">
      <w:pPr>
        <w:rPr>
          <w:rFonts w:ascii="Times New Roman" w:hAnsi="Times New Roman" w:cs="Times New Roman"/>
          <w:sz w:val="24"/>
          <w:szCs w:val="24"/>
        </w:rPr>
      </w:pPr>
    </w:p>
    <w:p w:rsidR="00131A07" w:rsidRPr="00131A07" w:rsidRDefault="00131A07" w:rsidP="00131A07">
      <w:pPr>
        <w:rPr>
          <w:rFonts w:ascii="Times New Roman" w:hAnsi="Times New Roman" w:cs="Times New Roman"/>
          <w:sz w:val="24"/>
          <w:szCs w:val="24"/>
        </w:rPr>
      </w:pPr>
    </w:p>
    <w:p w:rsidR="00131A07" w:rsidRPr="00131A07" w:rsidRDefault="00131A07" w:rsidP="00131A07">
      <w:pPr>
        <w:rPr>
          <w:rFonts w:ascii="Times New Roman" w:hAnsi="Times New Roman" w:cs="Times New Roman"/>
          <w:sz w:val="24"/>
          <w:szCs w:val="24"/>
        </w:rPr>
      </w:pPr>
    </w:p>
    <w:p w:rsidR="00131A07" w:rsidRDefault="00131A07" w:rsidP="00131A07">
      <w:pPr>
        <w:rPr>
          <w:rFonts w:ascii="Times New Roman" w:hAnsi="Times New Roman" w:cs="Times New Roman"/>
          <w:sz w:val="24"/>
          <w:szCs w:val="24"/>
        </w:rPr>
      </w:pPr>
    </w:p>
    <w:p w:rsidR="00905A17" w:rsidRDefault="00131A07" w:rsidP="00131A07">
      <w:pPr>
        <w:tabs>
          <w:tab w:val="left" w:pos="1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1A07" w:rsidRDefault="00131A07" w:rsidP="00131A07">
      <w:pPr>
        <w:tabs>
          <w:tab w:val="left" w:pos="1145"/>
        </w:tabs>
        <w:rPr>
          <w:rFonts w:ascii="Times New Roman" w:hAnsi="Times New Roman" w:cs="Times New Roman"/>
          <w:sz w:val="24"/>
          <w:szCs w:val="24"/>
        </w:rPr>
      </w:pPr>
    </w:p>
    <w:p w:rsidR="00131A07" w:rsidRDefault="00131A07" w:rsidP="00131A07">
      <w:pPr>
        <w:tabs>
          <w:tab w:val="left" w:pos="1145"/>
        </w:tabs>
        <w:rPr>
          <w:rFonts w:ascii="Times New Roman" w:hAnsi="Times New Roman" w:cs="Times New Roman"/>
          <w:sz w:val="24"/>
          <w:szCs w:val="24"/>
        </w:rPr>
      </w:pPr>
    </w:p>
    <w:p w:rsidR="007F6E88" w:rsidRDefault="00131A07" w:rsidP="00131A07">
      <w:pPr>
        <w:jc w:val="both"/>
        <w:rPr>
          <w:b/>
        </w:rPr>
      </w:pPr>
      <w:r w:rsidRPr="00233879">
        <w:rPr>
          <w:b/>
        </w:rPr>
        <w:t xml:space="preserve">                                                                           </w:t>
      </w:r>
    </w:p>
    <w:p w:rsidR="007F6E88" w:rsidRDefault="007F6E88" w:rsidP="00131A07">
      <w:pPr>
        <w:jc w:val="both"/>
        <w:rPr>
          <w:b/>
        </w:rPr>
      </w:pPr>
    </w:p>
    <w:p w:rsidR="007F6E88" w:rsidRDefault="007F6E88" w:rsidP="00131A07">
      <w:pPr>
        <w:jc w:val="both"/>
        <w:rPr>
          <w:b/>
        </w:rPr>
      </w:pPr>
    </w:p>
    <w:p w:rsidR="007F6E88" w:rsidRDefault="007F6E88" w:rsidP="00131A07">
      <w:pPr>
        <w:jc w:val="both"/>
        <w:rPr>
          <w:b/>
        </w:rPr>
      </w:pPr>
    </w:p>
    <w:p w:rsidR="007F6E88" w:rsidRDefault="007F6E88" w:rsidP="00131A07">
      <w:pPr>
        <w:jc w:val="both"/>
        <w:rPr>
          <w:b/>
        </w:rPr>
      </w:pPr>
    </w:p>
    <w:p w:rsidR="00131A07" w:rsidRPr="007F6E88" w:rsidRDefault="007F6E88" w:rsidP="00131A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        </w:t>
      </w:r>
      <w:r w:rsidRPr="007F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A07" w:rsidRPr="007F6E88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131A07" w:rsidRDefault="00131A07" w:rsidP="00131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</w:t>
      </w:r>
      <w:r w:rsidR="00DC7F26">
        <w:rPr>
          <w:rFonts w:ascii="Times New Roman" w:hAnsi="Times New Roman" w:cs="Times New Roman"/>
          <w:sz w:val="24"/>
          <w:szCs w:val="24"/>
        </w:rPr>
        <w:t xml:space="preserve">udy was conducted </w:t>
      </w:r>
      <w:r>
        <w:rPr>
          <w:rFonts w:ascii="Times New Roman" w:hAnsi="Times New Roman" w:cs="Times New Roman"/>
          <w:sz w:val="24"/>
          <w:szCs w:val="24"/>
        </w:rPr>
        <w:t>to analyses the tendency of the cattle farmers towards receive artificial insemination (A.I.) technology in relation with their literacy, farming system, previous experience about cattle fa</w:t>
      </w:r>
      <w:r w:rsidR="009A26C8">
        <w:rPr>
          <w:rFonts w:ascii="Times New Roman" w:hAnsi="Times New Roman" w:cs="Times New Roman"/>
          <w:sz w:val="24"/>
          <w:szCs w:val="24"/>
        </w:rPr>
        <w:t xml:space="preserve">rming and conception </w:t>
      </w:r>
      <w:r>
        <w:rPr>
          <w:rFonts w:ascii="Times New Roman" w:hAnsi="Times New Roman" w:cs="Times New Roman"/>
          <w:sz w:val="24"/>
          <w:szCs w:val="24"/>
        </w:rPr>
        <w:t>rate of artificial insemination</w:t>
      </w:r>
      <w:r w:rsidR="00E6218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E6218A">
        <w:rPr>
          <w:rFonts w:ascii="Times New Roman" w:hAnsi="Times New Roman" w:cs="Times New Roman"/>
          <w:sz w:val="24"/>
          <w:szCs w:val="24"/>
        </w:rPr>
        <w:t>Boalkhali</w:t>
      </w:r>
      <w:proofErr w:type="spellEnd"/>
      <w:r w:rsidR="00E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18A">
        <w:rPr>
          <w:rFonts w:ascii="Times New Roman" w:hAnsi="Times New Roman" w:cs="Times New Roman"/>
          <w:sz w:val="24"/>
          <w:szCs w:val="24"/>
        </w:rPr>
        <w:t>Upazilla</w:t>
      </w:r>
      <w:proofErr w:type="spellEnd"/>
      <w:r w:rsidR="00E6218A">
        <w:rPr>
          <w:rFonts w:ascii="Times New Roman" w:hAnsi="Times New Roman" w:cs="Times New Roman"/>
          <w:sz w:val="24"/>
          <w:szCs w:val="24"/>
        </w:rPr>
        <w:t xml:space="preserve"> in Chittagong district</w:t>
      </w:r>
      <w:r>
        <w:rPr>
          <w:rFonts w:ascii="Times New Roman" w:hAnsi="Times New Roman" w:cs="Times New Roman"/>
          <w:sz w:val="24"/>
          <w:szCs w:val="24"/>
        </w:rPr>
        <w:t>. Data was collected from a questionnaire from 100 farmers during the period of March 2017 to April 2017. 84 farmers received A.I. technology</w:t>
      </w:r>
      <w:r w:rsidR="00E6218A">
        <w:rPr>
          <w:rFonts w:ascii="Times New Roman" w:hAnsi="Times New Roman" w:cs="Times New Roman"/>
          <w:sz w:val="24"/>
          <w:szCs w:val="24"/>
        </w:rPr>
        <w:t xml:space="preserve"> in this area among 100 farmers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18A">
        <w:rPr>
          <w:rFonts w:ascii="Times New Roman" w:hAnsi="Times New Roman" w:cs="Times New Roman"/>
          <w:sz w:val="24"/>
          <w:szCs w:val="24"/>
        </w:rPr>
        <w:t xml:space="preserve">In case of artificial insemination, </w:t>
      </w:r>
      <w:r>
        <w:rPr>
          <w:rFonts w:ascii="Times New Roman" w:hAnsi="Times New Roman" w:cs="Times New Roman"/>
          <w:sz w:val="24"/>
          <w:szCs w:val="24"/>
        </w:rPr>
        <w:t>84 cows or heifer were inseminated and 60 were become pregnant. So the conception rate was 71.42%.</w:t>
      </w:r>
      <w:r w:rsidR="007F6E88">
        <w:rPr>
          <w:rFonts w:ascii="Times New Roman" w:hAnsi="Times New Roman" w:cs="Times New Roman"/>
          <w:sz w:val="24"/>
          <w:szCs w:val="24"/>
        </w:rPr>
        <w:t>The study revealed that 81.94%literate farmers receive</w:t>
      </w:r>
      <w:r w:rsidR="00DC7F26">
        <w:rPr>
          <w:rFonts w:ascii="Times New Roman" w:hAnsi="Times New Roman" w:cs="Times New Roman"/>
          <w:sz w:val="24"/>
          <w:szCs w:val="24"/>
        </w:rPr>
        <w:t>d</w:t>
      </w:r>
      <w:r w:rsidR="007F6E88">
        <w:rPr>
          <w:rFonts w:ascii="Times New Roman" w:hAnsi="Times New Roman" w:cs="Times New Roman"/>
          <w:sz w:val="24"/>
          <w:szCs w:val="24"/>
        </w:rPr>
        <w:t xml:space="preserve"> A.I. technology</w:t>
      </w:r>
      <w:r w:rsidR="00DC7F26">
        <w:rPr>
          <w:rFonts w:ascii="Times New Roman" w:hAnsi="Times New Roman" w:cs="Times New Roman"/>
          <w:sz w:val="24"/>
          <w:szCs w:val="24"/>
        </w:rPr>
        <w:t xml:space="preserve"> and 4-&lt;6 years experienced farmers had high tendency to receive A.I. technology about 100%.The farmers who had intensive farming system, also had high tendency to re</w:t>
      </w:r>
      <w:r w:rsidR="00E6218A">
        <w:rPr>
          <w:rFonts w:ascii="Times New Roman" w:hAnsi="Times New Roman" w:cs="Times New Roman"/>
          <w:sz w:val="24"/>
          <w:szCs w:val="24"/>
        </w:rPr>
        <w:t xml:space="preserve">ceive A.I. technology(92.86%). </w:t>
      </w:r>
      <w:r w:rsidR="00DC7F2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lower </w:t>
      </w:r>
      <w:r w:rsidR="00E6218A">
        <w:rPr>
          <w:rFonts w:ascii="Times New Roman" w:hAnsi="Times New Roman" w:cs="Times New Roman"/>
          <w:sz w:val="24"/>
          <w:szCs w:val="24"/>
        </w:rPr>
        <w:t xml:space="preserve">conception </w:t>
      </w:r>
      <w:r>
        <w:rPr>
          <w:rFonts w:ascii="Times New Roman" w:hAnsi="Times New Roman" w:cs="Times New Roman"/>
          <w:sz w:val="24"/>
          <w:szCs w:val="24"/>
        </w:rPr>
        <w:t xml:space="preserve">rate may </w:t>
      </w:r>
      <w:r w:rsidR="00E6218A">
        <w:rPr>
          <w:rFonts w:ascii="Times New Roman" w:hAnsi="Times New Roman" w:cs="Times New Roman"/>
          <w:sz w:val="24"/>
          <w:szCs w:val="24"/>
        </w:rPr>
        <w:t>be due to poor quality semen,</w:t>
      </w:r>
      <w:r>
        <w:rPr>
          <w:rFonts w:ascii="Times New Roman" w:hAnsi="Times New Roman" w:cs="Times New Roman"/>
          <w:sz w:val="24"/>
          <w:szCs w:val="24"/>
        </w:rPr>
        <w:t xml:space="preserve"> unskilled inseminator</w:t>
      </w:r>
      <w:r w:rsidR="00E6218A">
        <w:rPr>
          <w:rFonts w:ascii="Times New Roman" w:hAnsi="Times New Roman" w:cs="Times New Roman"/>
          <w:sz w:val="24"/>
          <w:szCs w:val="24"/>
        </w:rPr>
        <w:t xml:space="preserve"> and poor management system</w:t>
      </w:r>
      <w:r>
        <w:rPr>
          <w:rFonts w:ascii="Times New Roman" w:hAnsi="Times New Roman" w:cs="Times New Roman"/>
          <w:sz w:val="24"/>
          <w:szCs w:val="24"/>
        </w:rPr>
        <w:t xml:space="preserve">. The conception rate will improve if good quality semen, skilled inseminator </w:t>
      </w:r>
      <w:r w:rsidR="00E6218A">
        <w:rPr>
          <w:rFonts w:ascii="Times New Roman" w:hAnsi="Times New Roman" w:cs="Times New Roman"/>
          <w:sz w:val="24"/>
          <w:szCs w:val="24"/>
        </w:rPr>
        <w:t xml:space="preserve">and high quality management system </w:t>
      </w:r>
      <w:r>
        <w:rPr>
          <w:rFonts w:ascii="Times New Roman" w:hAnsi="Times New Roman" w:cs="Times New Roman"/>
          <w:sz w:val="24"/>
          <w:szCs w:val="24"/>
        </w:rPr>
        <w:t>provide to them.</w:t>
      </w:r>
    </w:p>
    <w:p w:rsidR="00DC7F26" w:rsidRDefault="00DC7F26" w:rsidP="00131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A07" w:rsidRPr="0017149D" w:rsidRDefault="00131A07" w:rsidP="00131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words:</w:t>
      </w:r>
      <w:r w:rsidR="00DC7F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Artificial insemination</w:t>
      </w:r>
      <w:r w:rsidR="00E6218A">
        <w:rPr>
          <w:rFonts w:ascii="Times New Roman" w:hAnsi="Times New Roman" w:cs="Times New Roman"/>
          <w:sz w:val="24"/>
          <w:szCs w:val="24"/>
        </w:rPr>
        <w:t>, Conception rate, Education and</w:t>
      </w:r>
      <w:r w:rsidR="00DC7F26">
        <w:rPr>
          <w:rFonts w:ascii="Times New Roman" w:hAnsi="Times New Roman" w:cs="Times New Roman"/>
          <w:sz w:val="24"/>
          <w:szCs w:val="24"/>
        </w:rPr>
        <w:t xml:space="preserve"> Experience</w:t>
      </w:r>
    </w:p>
    <w:p w:rsidR="00131A07" w:rsidRPr="00131A07" w:rsidRDefault="00131A07" w:rsidP="00131A07">
      <w:pPr>
        <w:tabs>
          <w:tab w:val="left" w:pos="1145"/>
        </w:tabs>
        <w:rPr>
          <w:rFonts w:ascii="Times New Roman" w:hAnsi="Times New Roman" w:cs="Times New Roman"/>
          <w:sz w:val="24"/>
          <w:szCs w:val="24"/>
        </w:rPr>
      </w:pPr>
    </w:p>
    <w:sectPr w:rsidR="00131A07" w:rsidRPr="00131A07" w:rsidSect="00131A07">
      <w:footerReference w:type="default" r:id="rId7"/>
      <w:pgSz w:w="12240" w:h="15840"/>
      <w:pgMar w:top="2160" w:right="1440" w:bottom="216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07" w:rsidRDefault="00131A07" w:rsidP="00131A07">
      <w:pPr>
        <w:spacing w:after="0" w:line="240" w:lineRule="auto"/>
      </w:pPr>
      <w:r>
        <w:separator/>
      </w:r>
    </w:p>
  </w:endnote>
  <w:endnote w:type="continuationSeparator" w:id="1">
    <w:p w:rsidR="00131A07" w:rsidRDefault="00131A07" w:rsidP="001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6997"/>
      <w:docPartObj>
        <w:docPartGallery w:val="Page Numbers (Bottom of Page)"/>
        <w:docPartUnique/>
      </w:docPartObj>
    </w:sdtPr>
    <w:sdtContent>
      <w:p w:rsidR="00131A07" w:rsidRDefault="00537181">
        <w:pPr>
          <w:pStyle w:val="Footer"/>
          <w:jc w:val="right"/>
        </w:pPr>
        <w:fldSimple w:instr=" PAGE   \* MERGEFORMAT ">
          <w:r w:rsidR="009A26C8">
            <w:rPr>
              <w:noProof/>
            </w:rPr>
            <w:t>ii</w:t>
          </w:r>
        </w:fldSimple>
      </w:p>
    </w:sdtContent>
  </w:sdt>
  <w:p w:rsidR="00131A07" w:rsidRDefault="00131A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07" w:rsidRDefault="00131A07" w:rsidP="00131A07">
      <w:pPr>
        <w:spacing w:after="0" w:line="240" w:lineRule="auto"/>
      </w:pPr>
      <w:r>
        <w:separator/>
      </w:r>
    </w:p>
  </w:footnote>
  <w:footnote w:type="continuationSeparator" w:id="1">
    <w:p w:rsidR="00131A07" w:rsidRDefault="00131A07" w:rsidP="00131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99F"/>
    <w:rsid w:val="001043D1"/>
    <w:rsid w:val="00131A07"/>
    <w:rsid w:val="002C3E28"/>
    <w:rsid w:val="00537181"/>
    <w:rsid w:val="00545105"/>
    <w:rsid w:val="00607F5D"/>
    <w:rsid w:val="006958C2"/>
    <w:rsid w:val="007B6131"/>
    <w:rsid w:val="007E18BD"/>
    <w:rsid w:val="007F6E88"/>
    <w:rsid w:val="008308D0"/>
    <w:rsid w:val="00905A17"/>
    <w:rsid w:val="009962C3"/>
    <w:rsid w:val="009A26C8"/>
    <w:rsid w:val="00A4699F"/>
    <w:rsid w:val="00B64BF3"/>
    <w:rsid w:val="00DA71F9"/>
    <w:rsid w:val="00DC7F26"/>
    <w:rsid w:val="00DE592D"/>
    <w:rsid w:val="00E2067E"/>
    <w:rsid w:val="00E6218A"/>
    <w:rsid w:val="00EC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A07"/>
  </w:style>
  <w:style w:type="paragraph" w:styleId="Footer">
    <w:name w:val="footer"/>
    <w:basedOn w:val="Normal"/>
    <w:link w:val="FooterChar"/>
    <w:uiPriority w:val="99"/>
    <w:unhideWhenUsed/>
    <w:rsid w:val="0013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0860-E714-4538-A471-30E331BC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AJOY</dc:creator>
  <cp:lastModifiedBy>Harun</cp:lastModifiedBy>
  <cp:revision>8</cp:revision>
  <cp:lastPrinted>2017-12-05T06:50:00Z</cp:lastPrinted>
  <dcterms:created xsi:type="dcterms:W3CDTF">2017-11-28T07:19:00Z</dcterms:created>
  <dcterms:modified xsi:type="dcterms:W3CDTF">2017-12-05T06:50:00Z</dcterms:modified>
</cp:coreProperties>
</file>