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B2" w:rsidRPr="00696248" w:rsidRDefault="00BB13B2" w:rsidP="00C4732C">
      <w:pPr>
        <w:spacing w:line="360" w:lineRule="auto"/>
        <w:jc w:val="center"/>
        <w:rPr>
          <w:rFonts w:ascii="Times New Roman" w:hAnsi="Times New Roman" w:cs="Times New Roman"/>
          <w:b/>
          <w:bCs/>
          <w:sz w:val="32"/>
          <w:szCs w:val="32"/>
        </w:rPr>
      </w:pPr>
      <w:r w:rsidRPr="00696248">
        <w:rPr>
          <w:rFonts w:ascii="Times New Roman" w:hAnsi="Times New Roman" w:cs="Times New Roman"/>
          <w:b/>
          <w:bCs/>
          <w:sz w:val="32"/>
          <w:szCs w:val="32"/>
        </w:rPr>
        <w:t xml:space="preserve">Chapter </w:t>
      </w:r>
      <w:proofErr w:type="gramStart"/>
      <w:r w:rsidRPr="00696248">
        <w:rPr>
          <w:rFonts w:ascii="Times New Roman" w:hAnsi="Times New Roman" w:cs="Times New Roman"/>
          <w:b/>
          <w:bCs/>
          <w:sz w:val="32"/>
          <w:szCs w:val="32"/>
        </w:rPr>
        <w:t>1 :</w:t>
      </w:r>
      <w:proofErr w:type="gramEnd"/>
      <w:r w:rsidRPr="00696248">
        <w:rPr>
          <w:rFonts w:ascii="Times New Roman" w:hAnsi="Times New Roman" w:cs="Times New Roman"/>
          <w:b/>
          <w:bCs/>
          <w:sz w:val="32"/>
          <w:szCs w:val="32"/>
        </w:rPr>
        <w:t xml:space="preserve"> Introduction</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Black Bangle, </w:t>
      </w:r>
      <w:proofErr w:type="spellStart"/>
      <w:r w:rsidRPr="00696248">
        <w:rPr>
          <w:rFonts w:ascii="Times New Roman" w:hAnsi="Times New Roman" w:cs="Times New Roman"/>
          <w:sz w:val="24"/>
          <w:szCs w:val="24"/>
        </w:rPr>
        <w:t>Jamunapari</w:t>
      </w:r>
      <w:proofErr w:type="spellEnd"/>
      <w:r w:rsidRPr="00696248">
        <w:rPr>
          <w:rFonts w:ascii="Times New Roman" w:hAnsi="Times New Roman" w:cs="Times New Roman"/>
          <w:sz w:val="24"/>
          <w:szCs w:val="24"/>
        </w:rPr>
        <w:t xml:space="preserve"> and crossbreed goats are breeds of goats available in Chittagong district of Bangladesh. These breeds are frequently affected with some infectious and noninfectious diseases and metabolic disorder. Tetanus, mastitis, metritis, arthritis, dermatitis, urinary tract infection, </w:t>
      </w:r>
      <w:proofErr w:type="spellStart"/>
      <w:r w:rsidRPr="00696248">
        <w:rPr>
          <w:rFonts w:ascii="Times New Roman" w:hAnsi="Times New Roman" w:cs="Times New Roman"/>
          <w:sz w:val="24"/>
          <w:szCs w:val="24"/>
        </w:rPr>
        <w:t>actinomycosis</w:t>
      </w:r>
      <w:proofErr w:type="spellEnd"/>
      <w:r w:rsidRPr="00696248">
        <w:rPr>
          <w:rFonts w:ascii="Times New Roman" w:hAnsi="Times New Roman" w:cs="Times New Roman"/>
          <w:sz w:val="24"/>
          <w:szCs w:val="24"/>
        </w:rPr>
        <w:t xml:space="preserve">, upper respiratory tract infection, PPR, </w:t>
      </w:r>
      <w:r w:rsidR="00C4732C">
        <w:rPr>
          <w:rFonts w:ascii="Times New Roman" w:hAnsi="Times New Roman" w:cs="Times New Roman"/>
          <w:sz w:val="24"/>
          <w:szCs w:val="24"/>
        </w:rPr>
        <w:t xml:space="preserve">viral pneumonia, </w:t>
      </w:r>
      <w:r w:rsidRPr="00696248">
        <w:rPr>
          <w:rFonts w:ascii="Times New Roman" w:hAnsi="Times New Roman" w:cs="Times New Roman"/>
          <w:sz w:val="24"/>
          <w:szCs w:val="24"/>
        </w:rPr>
        <w:t xml:space="preserve">fungal infection, </w:t>
      </w:r>
      <w:proofErr w:type="spellStart"/>
      <w:r w:rsidRPr="00696248">
        <w:rPr>
          <w:rFonts w:ascii="Times New Roman" w:hAnsi="Times New Roman" w:cs="Times New Roman"/>
          <w:sz w:val="24"/>
          <w:szCs w:val="24"/>
        </w:rPr>
        <w:t>keratoconjunctivitis</w:t>
      </w:r>
      <w:proofErr w:type="spellEnd"/>
      <w:r w:rsidRPr="00696248">
        <w:rPr>
          <w:rFonts w:ascii="Times New Roman" w:hAnsi="Times New Roman" w:cs="Times New Roman"/>
          <w:sz w:val="24"/>
          <w:szCs w:val="24"/>
        </w:rPr>
        <w:t xml:space="preserve">, </w:t>
      </w:r>
      <w:proofErr w:type="spellStart"/>
      <w:r w:rsidRPr="00696248">
        <w:rPr>
          <w:rFonts w:ascii="Times New Roman" w:hAnsi="Times New Roman" w:cs="Times New Roman"/>
          <w:sz w:val="24"/>
          <w:szCs w:val="24"/>
        </w:rPr>
        <w:t>diarrhoea</w:t>
      </w:r>
      <w:proofErr w:type="spellEnd"/>
      <w:r w:rsidRPr="00696248">
        <w:rPr>
          <w:rFonts w:ascii="Times New Roman" w:hAnsi="Times New Roman" w:cs="Times New Roman"/>
          <w:sz w:val="24"/>
          <w:szCs w:val="24"/>
        </w:rPr>
        <w:t xml:space="preserve"> are some common infectious diseases of goats in Chittagong district of Bangladesh (</w:t>
      </w:r>
      <w:proofErr w:type="spellStart"/>
      <w:r w:rsidRPr="00696248">
        <w:rPr>
          <w:rFonts w:ascii="Times New Roman" w:hAnsi="Times New Roman" w:cs="Times New Roman"/>
          <w:sz w:val="24"/>
          <w:szCs w:val="24"/>
        </w:rPr>
        <w:t>Nath</w:t>
      </w:r>
      <w:proofErr w:type="spellEnd"/>
      <w:r w:rsidRPr="00696248">
        <w:rPr>
          <w:rFonts w:ascii="Times New Roman" w:hAnsi="Times New Roman" w:cs="Times New Roman"/>
          <w:sz w:val="24"/>
          <w:szCs w:val="24"/>
        </w:rPr>
        <w:t xml:space="preserve"> et al., 2014). </w:t>
      </w:r>
      <w:proofErr w:type="spellStart"/>
      <w:r w:rsidRPr="00696248">
        <w:rPr>
          <w:rFonts w:ascii="Times New Roman" w:hAnsi="Times New Roman" w:cs="Times New Roman"/>
          <w:sz w:val="24"/>
          <w:szCs w:val="24"/>
        </w:rPr>
        <w:t>ShahedulAlamQuadery</w:t>
      </w:r>
      <w:proofErr w:type="spellEnd"/>
      <w:r w:rsidRPr="00696248">
        <w:rPr>
          <w:rFonts w:ascii="Times New Roman" w:hAnsi="Times New Roman" w:cs="Times New Roman"/>
          <w:sz w:val="24"/>
          <w:szCs w:val="24"/>
        </w:rPr>
        <w:t xml:space="preserve"> teaching veterinary hospital (SAQTVH), in Chittagong Veterinary and Animal Sciences University (CVASU</w:t>
      </w:r>
      <w:r w:rsidR="00797683" w:rsidRPr="00696248">
        <w:rPr>
          <w:rFonts w:ascii="Times New Roman" w:hAnsi="Times New Roman" w:cs="Times New Roman"/>
          <w:sz w:val="24"/>
          <w:szCs w:val="24"/>
        </w:rPr>
        <w:t>)</w:t>
      </w:r>
      <w:r w:rsidR="009A34FF">
        <w:rPr>
          <w:rFonts w:ascii="Times New Roman" w:hAnsi="Times New Roman" w:cs="Times New Roman"/>
          <w:sz w:val="24"/>
          <w:szCs w:val="24"/>
        </w:rPr>
        <w:t xml:space="preserve"> </w:t>
      </w:r>
      <w:proofErr w:type="gramStart"/>
      <w:r w:rsidRPr="00696248">
        <w:rPr>
          <w:rFonts w:ascii="Times New Roman" w:hAnsi="Times New Roman" w:cs="Times New Roman"/>
          <w:sz w:val="24"/>
          <w:szCs w:val="24"/>
        </w:rPr>
        <w:t>is  well</w:t>
      </w:r>
      <w:proofErr w:type="gramEnd"/>
      <w:r w:rsidRPr="00696248">
        <w:rPr>
          <w:rFonts w:ascii="Times New Roman" w:hAnsi="Times New Roman" w:cs="Times New Roman"/>
          <w:sz w:val="24"/>
          <w:szCs w:val="24"/>
        </w:rPr>
        <w:t xml:space="preserve"> known among veterinary school in Bangladesh for its varieties of patient species. Among different ranges of diseases</w:t>
      </w:r>
      <w:r w:rsidR="005B4800">
        <w:rPr>
          <w:rFonts w:ascii="Times New Roman" w:hAnsi="Times New Roman" w:cs="Times New Roman"/>
          <w:sz w:val="24"/>
          <w:szCs w:val="24"/>
        </w:rPr>
        <w:t>,</w:t>
      </w:r>
      <w:r w:rsidRPr="00696248">
        <w:rPr>
          <w:rFonts w:ascii="Times New Roman" w:hAnsi="Times New Roman" w:cs="Times New Roman"/>
          <w:sz w:val="24"/>
          <w:szCs w:val="24"/>
        </w:rPr>
        <w:t xml:space="preserve"> some noninfectious and metabolic diseases of go</w:t>
      </w:r>
      <w:r w:rsidR="00797683" w:rsidRPr="00696248">
        <w:rPr>
          <w:rFonts w:ascii="Times New Roman" w:hAnsi="Times New Roman" w:cs="Times New Roman"/>
          <w:sz w:val="24"/>
          <w:szCs w:val="24"/>
        </w:rPr>
        <w:t>ats are also recorded in SAQTVH</w:t>
      </w:r>
      <w:r w:rsidRPr="00696248">
        <w:rPr>
          <w:rFonts w:ascii="Times New Roman" w:hAnsi="Times New Roman" w:cs="Times New Roman"/>
          <w:sz w:val="24"/>
          <w:szCs w:val="24"/>
        </w:rPr>
        <w:t xml:space="preserve">.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is one of the important metabolic disorders in goats</w:t>
      </w:r>
      <w:r w:rsidR="005B4800">
        <w:rPr>
          <w:rFonts w:ascii="Times New Roman" w:hAnsi="Times New Roman" w:cs="Times New Roman"/>
          <w:sz w:val="24"/>
          <w:szCs w:val="24"/>
        </w:rPr>
        <w:t>,</w:t>
      </w:r>
      <w:r w:rsidRPr="00696248">
        <w:rPr>
          <w:rFonts w:ascii="Times New Roman" w:hAnsi="Times New Roman" w:cs="Times New Roman"/>
          <w:sz w:val="24"/>
          <w:szCs w:val="24"/>
        </w:rPr>
        <w:t xml:space="preserve"> but previously no report</w:t>
      </w:r>
      <w:r w:rsidR="000876B6">
        <w:rPr>
          <w:rFonts w:ascii="Times New Roman" w:hAnsi="Times New Roman" w:cs="Times New Roman"/>
          <w:sz w:val="24"/>
          <w:szCs w:val="24"/>
        </w:rPr>
        <w:t xml:space="preserve"> has been</w:t>
      </w:r>
      <w:r w:rsidRPr="00696248">
        <w:rPr>
          <w:rFonts w:ascii="Times New Roman" w:hAnsi="Times New Roman" w:cs="Times New Roman"/>
          <w:sz w:val="24"/>
          <w:szCs w:val="24"/>
        </w:rPr>
        <w:t xml:space="preserve"> published on it.</w:t>
      </w:r>
    </w:p>
    <w:p w:rsidR="00BB13B2" w:rsidRPr="00696248" w:rsidRDefault="00BB13B2" w:rsidP="00C4732C">
      <w:pPr>
        <w:spacing w:line="360" w:lineRule="auto"/>
        <w:jc w:val="both"/>
        <w:rPr>
          <w:rFonts w:ascii="Times New Roman" w:hAnsi="Times New Roman" w:cs="Times New Roman"/>
          <w:sz w:val="24"/>
          <w:szCs w:val="24"/>
        </w:rPr>
      </w:pP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is any dystrophic growth of the bone. It is </w:t>
      </w:r>
      <w:proofErr w:type="gramStart"/>
      <w:r w:rsidRPr="00696248">
        <w:rPr>
          <w:rFonts w:ascii="Times New Roman" w:hAnsi="Times New Roman" w:cs="Times New Roman"/>
          <w:sz w:val="24"/>
          <w:szCs w:val="24"/>
        </w:rPr>
        <w:t>defective</w:t>
      </w:r>
      <w:r w:rsidR="008A53A2">
        <w:rPr>
          <w:rFonts w:ascii="Times New Roman" w:hAnsi="Times New Roman" w:cs="Times New Roman"/>
          <w:sz w:val="24"/>
          <w:szCs w:val="24"/>
        </w:rPr>
        <w:t xml:space="preserve"> </w:t>
      </w:r>
      <w:r w:rsidRPr="00696248">
        <w:rPr>
          <w:rFonts w:ascii="Times New Roman" w:hAnsi="Times New Roman" w:cs="Times New Roman"/>
          <w:sz w:val="24"/>
          <w:szCs w:val="24"/>
        </w:rPr>
        <w:t xml:space="preserve"> bone</w:t>
      </w:r>
      <w:proofErr w:type="gramEnd"/>
      <w:r w:rsidR="008A53A2">
        <w:rPr>
          <w:rFonts w:ascii="Times New Roman" w:hAnsi="Times New Roman" w:cs="Times New Roman"/>
          <w:sz w:val="24"/>
          <w:szCs w:val="24"/>
        </w:rPr>
        <w:t xml:space="preserve"> </w:t>
      </w:r>
      <w:r w:rsidRPr="00696248">
        <w:rPr>
          <w:rFonts w:ascii="Times New Roman" w:hAnsi="Times New Roman" w:cs="Times New Roman"/>
          <w:sz w:val="24"/>
          <w:szCs w:val="24"/>
        </w:rPr>
        <w:t xml:space="preserve"> development that is usually attribute to disturbances in calcium and phosphorus metabolism.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refers to softening of the bones and an increase in the amount of supportive connective tissue, most commonly affecting the jaw (Foster &amp; Smith).Calcium and phosphorus are the major mineral components of bones. Although bones may seem solid and unchanging, in reality calcium and phosphorus are continually being added to bones and then reabsorbed. The process is very dynamic. In a proper diet, the concentration of calcium compared to phosphorus should be 2:1. </w:t>
      </w:r>
      <w:proofErr w:type="gramStart"/>
      <w:r w:rsidRPr="00696248">
        <w:rPr>
          <w:rFonts w:ascii="Times New Roman" w:hAnsi="Times New Roman" w:cs="Times New Roman"/>
          <w:sz w:val="24"/>
          <w:szCs w:val="24"/>
        </w:rPr>
        <w:t>In  addition</w:t>
      </w:r>
      <w:proofErr w:type="gramEnd"/>
      <w:r w:rsidRPr="00696248">
        <w:rPr>
          <w:rFonts w:ascii="Times New Roman" w:hAnsi="Times New Roman" w:cs="Times New Roman"/>
          <w:sz w:val="24"/>
          <w:szCs w:val="24"/>
        </w:rPr>
        <w:t xml:space="preserve">, there needs to be an adequate amount of Vitamin D3 to help the body absorb and use the calcium. The main cause of the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is the continuous and extensive action of </w:t>
      </w:r>
      <w:proofErr w:type="spellStart"/>
      <w:r w:rsidRPr="00696248">
        <w:rPr>
          <w:rFonts w:ascii="Times New Roman" w:hAnsi="Times New Roman" w:cs="Times New Roman"/>
          <w:sz w:val="24"/>
          <w:szCs w:val="24"/>
        </w:rPr>
        <w:t>parathormone</w:t>
      </w:r>
      <w:proofErr w:type="spellEnd"/>
      <w:r w:rsidRPr="00696248">
        <w:rPr>
          <w:rFonts w:ascii="Times New Roman" w:hAnsi="Times New Roman" w:cs="Times New Roman"/>
          <w:sz w:val="24"/>
          <w:szCs w:val="24"/>
        </w:rPr>
        <w:t xml:space="preserve"> (PTH) on bones. The pathogenesis involves the persistent increase in the </w:t>
      </w:r>
      <w:proofErr w:type="spellStart"/>
      <w:r w:rsidRPr="00696248">
        <w:rPr>
          <w:rFonts w:ascii="Times New Roman" w:hAnsi="Times New Roman" w:cs="Times New Roman"/>
          <w:sz w:val="24"/>
          <w:szCs w:val="24"/>
        </w:rPr>
        <w:t>parathormone</w:t>
      </w:r>
      <w:proofErr w:type="spellEnd"/>
      <w:r w:rsidRPr="00696248">
        <w:rPr>
          <w:rFonts w:ascii="Times New Roman" w:hAnsi="Times New Roman" w:cs="Times New Roman"/>
          <w:sz w:val="24"/>
          <w:szCs w:val="24"/>
        </w:rPr>
        <w:t xml:space="preserve"> (PTH) levels in the plasma, what may be associated with primary or secondary hyperparathyroidism (Thompson, 2007). Nutritional hyperparathyroidism usually affects young animals fed diets with low calcium and relatively high phosphorus contents. This condition includes decreased concentration of serum ionized calcium and consequent increased synthesis and secretion of PTH (Radostits </w:t>
      </w:r>
      <w:r w:rsidRPr="00696248">
        <w:rPr>
          <w:rFonts w:ascii="Times New Roman" w:hAnsi="Times New Roman" w:cs="Times New Roman"/>
          <w:i/>
          <w:iCs/>
          <w:sz w:val="24"/>
          <w:szCs w:val="24"/>
        </w:rPr>
        <w:t>et al</w:t>
      </w:r>
      <w:r w:rsidRPr="00696248">
        <w:rPr>
          <w:rFonts w:ascii="Times New Roman" w:hAnsi="Times New Roman" w:cs="Times New Roman"/>
          <w:sz w:val="24"/>
          <w:szCs w:val="24"/>
        </w:rPr>
        <w:t xml:space="preserve">., 2007; </w:t>
      </w:r>
      <w:proofErr w:type="spellStart"/>
      <w:r w:rsidRPr="00696248">
        <w:rPr>
          <w:rFonts w:ascii="Times New Roman" w:hAnsi="Times New Roman" w:cs="Times New Roman"/>
          <w:sz w:val="24"/>
          <w:szCs w:val="24"/>
        </w:rPr>
        <w:t>Weisbrode</w:t>
      </w:r>
      <w:proofErr w:type="spellEnd"/>
      <w:r w:rsidRPr="00696248">
        <w:rPr>
          <w:rFonts w:ascii="Times New Roman" w:hAnsi="Times New Roman" w:cs="Times New Roman"/>
          <w:sz w:val="24"/>
          <w:szCs w:val="24"/>
        </w:rPr>
        <w:t xml:space="preserve">, 2007). </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The main clinical manifestations include bone deformities and enlargements, enhanced susceptibility to fractures, and locomotion or postural disturbs (Radostits </w:t>
      </w:r>
      <w:r w:rsidRPr="00696248">
        <w:rPr>
          <w:rFonts w:ascii="Times New Roman" w:hAnsi="Times New Roman" w:cs="Times New Roman"/>
          <w:i/>
          <w:iCs/>
          <w:sz w:val="24"/>
          <w:szCs w:val="24"/>
        </w:rPr>
        <w:t>et al</w:t>
      </w:r>
      <w:r w:rsidRPr="00696248">
        <w:rPr>
          <w:rFonts w:ascii="Times New Roman" w:hAnsi="Times New Roman" w:cs="Times New Roman"/>
          <w:sz w:val="24"/>
          <w:szCs w:val="24"/>
        </w:rPr>
        <w:t xml:space="preserve">., 2007). They are painful when bearing weight. The affected bones are mainly the mandible and maxilla. </w:t>
      </w:r>
      <w:r w:rsidRPr="00696248">
        <w:rPr>
          <w:rFonts w:ascii="Times New Roman" w:hAnsi="Times New Roman" w:cs="Times New Roman"/>
          <w:sz w:val="24"/>
          <w:szCs w:val="24"/>
        </w:rPr>
        <w:lastRenderedPageBreak/>
        <w:t xml:space="preserve">In humans, the disease has been known as von-Recklinghausen disease. Different animal species may be varying in their susceptibility to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The disease is frequently observed in horses (Radostits </w:t>
      </w:r>
      <w:r w:rsidRPr="00696248">
        <w:rPr>
          <w:rFonts w:ascii="Times New Roman" w:hAnsi="Times New Roman" w:cs="Times New Roman"/>
          <w:i/>
          <w:iCs/>
          <w:sz w:val="24"/>
          <w:szCs w:val="24"/>
        </w:rPr>
        <w:t>et al</w:t>
      </w:r>
      <w:r w:rsidRPr="00696248">
        <w:rPr>
          <w:rFonts w:ascii="Times New Roman" w:hAnsi="Times New Roman" w:cs="Times New Roman"/>
          <w:sz w:val="24"/>
          <w:szCs w:val="24"/>
        </w:rPr>
        <w:t xml:space="preserve">., 2007) and sporadically described in goats (Andrews </w:t>
      </w:r>
      <w:r w:rsidRPr="001F0E89">
        <w:rPr>
          <w:rFonts w:ascii="Times New Roman" w:hAnsi="Times New Roman" w:cs="Times New Roman"/>
          <w:i/>
          <w:iCs/>
          <w:sz w:val="24"/>
          <w:szCs w:val="24"/>
        </w:rPr>
        <w:t>et al</w:t>
      </w:r>
      <w:r w:rsidRPr="00696248">
        <w:rPr>
          <w:rFonts w:ascii="Times New Roman" w:hAnsi="Times New Roman" w:cs="Times New Roman"/>
          <w:sz w:val="24"/>
          <w:szCs w:val="24"/>
        </w:rPr>
        <w:t xml:space="preserve">., 1983; Yates </w:t>
      </w:r>
      <w:r w:rsidRPr="00696248">
        <w:rPr>
          <w:rFonts w:ascii="Times New Roman" w:hAnsi="Times New Roman" w:cs="Times New Roman"/>
          <w:i/>
          <w:iCs/>
          <w:sz w:val="24"/>
          <w:szCs w:val="24"/>
        </w:rPr>
        <w:t>et al</w:t>
      </w:r>
      <w:r w:rsidRPr="00696248">
        <w:rPr>
          <w:rFonts w:ascii="Times New Roman" w:hAnsi="Times New Roman" w:cs="Times New Roman"/>
          <w:sz w:val="24"/>
          <w:szCs w:val="24"/>
        </w:rPr>
        <w:t xml:space="preserve">., 1987; </w:t>
      </w:r>
      <w:proofErr w:type="spellStart"/>
      <w:r w:rsidRPr="00696248">
        <w:rPr>
          <w:rFonts w:ascii="Times New Roman" w:hAnsi="Times New Roman" w:cs="Times New Roman"/>
          <w:sz w:val="24"/>
          <w:szCs w:val="24"/>
        </w:rPr>
        <w:t>Aslani</w:t>
      </w:r>
      <w:r w:rsidRPr="00696248">
        <w:rPr>
          <w:rFonts w:ascii="Times New Roman" w:hAnsi="Times New Roman" w:cs="Times New Roman"/>
          <w:i/>
          <w:iCs/>
          <w:sz w:val="24"/>
          <w:szCs w:val="24"/>
        </w:rPr>
        <w:t>et</w:t>
      </w:r>
      <w:proofErr w:type="spellEnd"/>
      <w:r w:rsidRPr="00696248">
        <w:rPr>
          <w:rFonts w:ascii="Times New Roman" w:hAnsi="Times New Roman" w:cs="Times New Roman"/>
          <w:i/>
          <w:iCs/>
          <w:sz w:val="24"/>
          <w:szCs w:val="24"/>
        </w:rPr>
        <w:t xml:space="preserve"> al</w:t>
      </w:r>
      <w:r w:rsidRPr="00696248">
        <w:rPr>
          <w:rFonts w:ascii="Times New Roman" w:hAnsi="Times New Roman" w:cs="Times New Roman"/>
          <w:sz w:val="24"/>
          <w:szCs w:val="24"/>
        </w:rPr>
        <w:t xml:space="preserve">., 2000), foxes (Pelt &amp; Caley, 1974), pigs, dogs (Kawaguchi </w:t>
      </w:r>
      <w:r w:rsidRPr="00696248">
        <w:rPr>
          <w:rFonts w:ascii="Times New Roman" w:hAnsi="Times New Roman" w:cs="Times New Roman"/>
          <w:i/>
          <w:iCs/>
          <w:sz w:val="24"/>
          <w:szCs w:val="24"/>
        </w:rPr>
        <w:t>et al</w:t>
      </w:r>
      <w:r w:rsidRPr="00696248">
        <w:rPr>
          <w:rFonts w:ascii="Times New Roman" w:hAnsi="Times New Roman" w:cs="Times New Roman"/>
          <w:sz w:val="24"/>
          <w:szCs w:val="24"/>
        </w:rPr>
        <w:t>.</w:t>
      </w:r>
      <w:r w:rsidR="00696248" w:rsidRPr="00696248">
        <w:rPr>
          <w:rFonts w:ascii="Times New Roman" w:hAnsi="Times New Roman" w:cs="Times New Roman"/>
          <w:sz w:val="24"/>
          <w:szCs w:val="24"/>
        </w:rPr>
        <w:t>,</w:t>
      </w:r>
      <w:r w:rsidRPr="00696248">
        <w:rPr>
          <w:rFonts w:ascii="Times New Roman" w:hAnsi="Times New Roman" w:cs="Times New Roman"/>
          <w:sz w:val="24"/>
          <w:szCs w:val="24"/>
        </w:rPr>
        <w:t xml:space="preserve"> 1993), reptiles (</w:t>
      </w:r>
      <w:proofErr w:type="spellStart"/>
      <w:r w:rsidRPr="00696248">
        <w:rPr>
          <w:rFonts w:ascii="Times New Roman" w:hAnsi="Times New Roman" w:cs="Times New Roman"/>
          <w:sz w:val="24"/>
          <w:szCs w:val="24"/>
        </w:rPr>
        <w:t>Mehler</w:t>
      </w:r>
      <w:proofErr w:type="spellEnd"/>
      <w:r w:rsidRPr="00696248">
        <w:rPr>
          <w:rFonts w:ascii="Times New Roman" w:hAnsi="Times New Roman" w:cs="Times New Roman"/>
          <w:sz w:val="24"/>
          <w:szCs w:val="24"/>
        </w:rPr>
        <w:t xml:space="preserve">&amp; Bennett, 2003), rabbits (Bas </w:t>
      </w:r>
      <w:r w:rsidRPr="00696248">
        <w:rPr>
          <w:rFonts w:ascii="Times New Roman" w:hAnsi="Times New Roman" w:cs="Times New Roman"/>
          <w:i/>
          <w:iCs/>
          <w:sz w:val="24"/>
          <w:szCs w:val="24"/>
        </w:rPr>
        <w:t>et al</w:t>
      </w:r>
      <w:r w:rsidRPr="00696248">
        <w:rPr>
          <w:rFonts w:ascii="Times New Roman" w:hAnsi="Times New Roman" w:cs="Times New Roman"/>
          <w:sz w:val="24"/>
          <w:szCs w:val="24"/>
        </w:rPr>
        <w:t xml:space="preserve">., 2005), </w:t>
      </w:r>
      <w:proofErr w:type="spellStart"/>
      <w:r w:rsidRPr="00696248">
        <w:rPr>
          <w:rFonts w:ascii="Times New Roman" w:hAnsi="Times New Roman" w:cs="Times New Roman"/>
          <w:sz w:val="24"/>
          <w:szCs w:val="24"/>
        </w:rPr>
        <w:t>guineapigs</w:t>
      </w:r>
      <w:proofErr w:type="spellEnd"/>
      <w:r w:rsidRPr="00696248">
        <w:rPr>
          <w:rFonts w:ascii="Times New Roman" w:hAnsi="Times New Roman" w:cs="Times New Roman"/>
          <w:sz w:val="24"/>
          <w:szCs w:val="24"/>
        </w:rPr>
        <w:t xml:space="preserve"> (Schwarz, 2001), cats (</w:t>
      </w:r>
      <w:proofErr w:type="spellStart"/>
      <w:r w:rsidRPr="00696248">
        <w:rPr>
          <w:rFonts w:ascii="Times New Roman" w:hAnsi="Times New Roman" w:cs="Times New Roman"/>
          <w:sz w:val="24"/>
          <w:szCs w:val="24"/>
        </w:rPr>
        <w:t>Crager&amp;Nachreiner</w:t>
      </w:r>
      <w:proofErr w:type="spellEnd"/>
      <w:r w:rsidRPr="00696248">
        <w:rPr>
          <w:rFonts w:ascii="Times New Roman" w:hAnsi="Times New Roman" w:cs="Times New Roman"/>
          <w:sz w:val="24"/>
          <w:szCs w:val="24"/>
        </w:rPr>
        <w:t>, 1993), lemurs (</w:t>
      </w:r>
      <w:proofErr w:type="spellStart"/>
      <w:r w:rsidRPr="00696248">
        <w:rPr>
          <w:rFonts w:ascii="Times New Roman" w:hAnsi="Times New Roman" w:cs="Times New Roman"/>
          <w:sz w:val="24"/>
          <w:szCs w:val="24"/>
        </w:rPr>
        <w:t>Tomson</w:t>
      </w:r>
      <w:proofErr w:type="spellEnd"/>
      <w:r w:rsidRPr="00696248">
        <w:rPr>
          <w:rFonts w:ascii="Times New Roman" w:hAnsi="Times New Roman" w:cs="Times New Roman"/>
          <w:sz w:val="24"/>
          <w:szCs w:val="24"/>
        </w:rPr>
        <w:t xml:space="preserve"> &amp;</w:t>
      </w:r>
      <w:proofErr w:type="spellStart"/>
      <w:r w:rsidRPr="00696248">
        <w:rPr>
          <w:rFonts w:ascii="Times New Roman" w:hAnsi="Times New Roman" w:cs="Times New Roman"/>
          <w:sz w:val="24"/>
          <w:szCs w:val="24"/>
        </w:rPr>
        <w:t>Lotshaw</w:t>
      </w:r>
      <w:proofErr w:type="spellEnd"/>
      <w:r w:rsidRPr="00696248">
        <w:rPr>
          <w:rFonts w:ascii="Times New Roman" w:hAnsi="Times New Roman" w:cs="Times New Roman"/>
          <w:sz w:val="24"/>
          <w:szCs w:val="24"/>
        </w:rPr>
        <w:t xml:space="preserve">, 1978), and budgerigars (Arnold </w:t>
      </w:r>
      <w:r w:rsidRPr="001F0E89">
        <w:rPr>
          <w:rFonts w:ascii="Times New Roman" w:hAnsi="Times New Roman" w:cs="Times New Roman"/>
          <w:i/>
          <w:iCs/>
          <w:sz w:val="24"/>
          <w:szCs w:val="24"/>
        </w:rPr>
        <w:t>et al</w:t>
      </w:r>
      <w:r w:rsidRPr="00696248">
        <w:rPr>
          <w:rFonts w:ascii="Times New Roman" w:hAnsi="Times New Roman" w:cs="Times New Roman"/>
          <w:sz w:val="24"/>
          <w:szCs w:val="24"/>
        </w:rPr>
        <w:t>.,1973). In ruminants it is most commonly reported in goats (</w:t>
      </w:r>
      <w:proofErr w:type="spellStart"/>
      <w:r w:rsidRPr="00696248">
        <w:rPr>
          <w:rFonts w:ascii="Times New Roman" w:hAnsi="Times New Roman" w:cs="Times New Roman"/>
          <w:sz w:val="24"/>
          <w:szCs w:val="24"/>
        </w:rPr>
        <w:t>Naghshineh</w:t>
      </w:r>
      <w:proofErr w:type="spellEnd"/>
      <w:r w:rsidRPr="00696248">
        <w:rPr>
          <w:rFonts w:ascii="Times New Roman" w:hAnsi="Times New Roman" w:cs="Times New Roman"/>
          <w:sz w:val="24"/>
          <w:szCs w:val="24"/>
        </w:rPr>
        <w:t xml:space="preserve"> and </w:t>
      </w:r>
      <w:proofErr w:type="spellStart"/>
      <w:r w:rsidRPr="00696248">
        <w:rPr>
          <w:rFonts w:ascii="Times New Roman" w:hAnsi="Times New Roman" w:cs="Times New Roman"/>
          <w:sz w:val="24"/>
          <w:szCs w:val="24"/>
        </w:rPr>
        <w:t>Sohrabi-Haghdust</w:t>
      </w:r>
      <w:proofErr w:type="spellEnd"/>
      <w:r w:rsidRPr="00696248">
        <w:rPr>
          <w:rFonts w:ascii="Times New Roman" w:hAnsi="Times New Roman" w:cs="Times New Roman"/>
          <w:sz w:val="24"/>
          <w:szCs w:val="24"/>
        </w:rPr>
        <w:t xml:space="preserve">, 1973; </w:t>
      </w:r>
      <w:proofErr w:type="spellStart"/>
      <w:r w:rsidRPr="00696248">
        <w:rPr>
          <w:rFonts w:ascii="Times New Roman" w:hAnsi="Times New Roman" w:cs="Times New Roman"/>
          <w:sz w:val="24"/>
          <w:szCs w:val="24"/>
        </w:rPr>
        <w:t>Saha</w:t>
      </w:r>
      <w:proofErr w:type="spellEnd"/>
      <w:r w:rsidRPr="00696248">
        <w:rPr>
          <w:rFonts w:ascii="Times New Roman" w:hAnsi="Times New Roman" w:cs="Times New Roman"/>
          <w:sz w:val="24"/>
          <w:szCs w:val="24"/>
        </w:rPr>
        <w:t xml:space="preserve"> and Deb, 1973; Andrews </w:t>
      </w:r>
      <w:r w:rsidRPr="001F0E89">
        <w:rPr>
          <w:rFonts w:ascii="Times New Roman" w:hAnsi="Times New Roman" w:cs="Times New Roman"/>
          <w:i/>
          <w:iCs/>
          <w:sz w:val="24"/>
          <w:szCs w:val="24"/>
        </w:rPr>
        <w:t>et al</w:t>
      </w:r>
      <w:r w:rsidRPr="00696248">
        <w:rPr>
          <w:rFonts w:ascii="Times New Roman" w:hAnsi="Times New Roman" w:cs="Times New Roman"/>
          <w:sz w:val="24"/>
          <w:szCs w:val="24"/>
        </w:rPr>
        <w:t xml:space="preserve">., 1983). However, it is rare in sheep and cattle (Thompson, 2007). </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This report on nutritional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emphasizes the clinical, biochemical alterations observed in affected goats. It also emphasizes the distribution of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according to sex of goats and month of </w:t>
      </w:r>
      <w:r w:rsidR="005B4800">
        <w:rPr>
          <w:rFonts w:ascii="Times New Roman" w:hAnsi="Times New Roman" w:cs="Times New Roman"/>
          <w:sz w:val="24"/>
          <w:szCs w:val="24"/>
        </w:rPr>
        <w:t xml:space="preserve">the </w:t>
      </w:r>
      <w:r w:rsidRPr="00696248">
        <w:rPr>
          <w:rFonts w:ascii="Times New Roman" w:hAnsi="Times New Roman" w:cs="Times New Roman"/>
          <w:sz w:val="24"/>
          <w:szCs w:val="24"/>
        </w:rPr>
        <w:t xml:space="preserve">year. The specific objectives </w:t>
      </w:r>
      <w:r w:rsidR="005B4800">
        <w:rPr>
          <w:rFonts w:ascii="Times New Roman" w:hAnsi="Times New Roman" w:cs="Times New Roman"/>
          <w:sz w:val="24"/>
          <w:szCs w:val="24"/>
        </w:rPr>
        <w:t xml:space="preserve">of the present investigation were </w:t>
      </w:r>
      <w:r w:rsidRPr="00696248">
        <w:rPr>
          <w:rFonts w:ascii="Times New Roman" w:hAnsi="Times New Roman" w:cs="Times New Roman"/>
          <w:sz w:val="24"/>
          <w:szCs w:val="24"/>
        </w:rPr>
        <w:t>-</w:t>
      </w:r>
    </w:p>
    <w:p w:rsidR="00BB13B2" w:rsidRPr="00696248" w:rsidRDefault="00BB13B2" w:rsidP="00C4732C">
      <w:pPr>
        <w:pStyle w:val="ListParagraph"/>
        <w:numPr>
          <w:ilvl w:val="0"/>
          <w:numId w:val="1"/>
        </w:numPr>
        <w:spacing w:line="360" w:lineRule="auto"/>
        <w:rPr>
          <w:rFonts w:ascii="Times New Roman" w:hAnsi="Times New Roman" w:cs="Times New Roman"/>
          <w:sz w:val="24"/>
          <w:szCs w:val="24"/>
        </w:rPr>
      </w:pPr>
      <w:r w:rsidRPr="00696248">
        <w:rPr>
          <w:rFonts w:ascii="Times New Roman" w:hAnsi="Times New Roman" w:cs="Times New Roman"/>
          <w:sz w:val="24"/>
          <w:szCs w:val="24"/>
        </w:rPr>
        <w:t xml:space="preserve">To study the clinical symptoms found in fibrous </w:t>
      </w:r>
      <w:proofErr w:type="spellStart"/>
      <w:r w:rsidRPr="00696248">
        <w:rPr>
          <w:rFonts w:ascii="Times New Roman" w:hAnsi="Times New Roman" w:cs="Times New Roman"/>
          <w:sz w:val="24"/>
          <w:szCs w:val="24"/>
        </w:rPr>
        <w:t>osteodystophic</w:t>
      </w:r>
      <w:proofErr w:type="spellEnd"/>
      <w:r w:rsidRPr="00696248">
        <w:rPr>
          <w:rFonts w:ascii="Times New Roman" w:hAnsi="Times New Roman" w:cs="Times New Roman"/>
          <w:sz w:val="24"/>
          <w:szCs w:val="24"/>
        </w:rPr>
        <w:t xml:space="preserve"> goats</w:t>
      </w:r>
    </w:p>
    <w:p w:rsidR="001F0E89" w:rsidRDefault="00BB13B2" w:rsidP="00C4732C">
      <w:pPr>
        <w:pStyle w:val="ListParagraph"/>
        <w:numPr>
          <w:ilvl w:val="0"/>
          <w:numId w:val="1"/>
        </w:numPr>
        <w:spacing w:line="360" w:lineRule="auto"/>
        <w:rPr>
          <w:rFonts w:ascii="Times New Roman" w:hAnsi="Times New Roman" w:cs="Times New Roman"/>
          <w:sz w:val="24"/>
          <w:szCs w:val="24"/>
        </w:rPr>
      </w:pPr>
      <w:r w:rsidRPr="00696248">
        <w:rPr>
          <w:rFonts w:ascii="Times New Roman" w:hAnsi="Times New Roman" w:cs="Times New Roman"/>
          <w:sz w:val="24"/>
          <w:szCs w:val="24"/>
        </w:rPr>
        <w:t>To observe the changes in blood parameters (Calcium, phosphorous, alkaline phosphatase)</w:t>
      </w:r>
    </w:p>
    <w:p w:rsidR="00BB13B2" w:rsidRPr="001F0E89" w:rsidRDefault="00BB13B2" w:rsidP="00C4732C">
      <w:pPr>
        <w:pStyle w:val="ListParagraph"/>
        <w:numPr>
          <w:ilvl w:val="0"/>
          <w:numId w:val="1"/>
        </w:numPr>
        <w:spacing w:line="360" w:lineRule="auto"/>
        <w:rPr>
          <w:rFonts w:ascii="Times New Roman" w:hAnsi="Times New Roman" w:cs="Times New Roman"/>
          <w:sz w:val="24"/>
          <w:szCs w:val="24"/>
        </w:rPr>
      </w:pPr>
      <w:r w:rsidRPr="001F0E89">
        <w:rPr>
          <w:rFonts w:ascii="Times New Roman" w:hAnsi="Times New Roman" w:cs="Times New Roman"/>
          <w:sz w:val="24"/>
          <w:szCs w:val="24"/>
        </w:rPr>
        <w:t xml:space="preserve">To find out the distribution of fibrous </w:t>
      </w:r>
      <w:proofErr w:type="spellStart"/>
      <w:r w:rsidRPr="001F0E89">
        <w:rPr>
          <w:rFonts w:ascii="Times New Roman" w:hAnsi="Times New Roman" w:cs="Times New Roman"/>
          <w:sz w:val="24"/>
          <w:szCs w:val="24"/>
        </w:rPr>
        <w:t>osteodystrophy</w:t>
      </w:r>
      <w:proofErr w:type="spellEnd"/>
      <w:r w:rsidRPr="001F0E89">
        <w:rPr>
          <w:rFonts w:ascii="Times New Roman" w:hAnsi="Times New Roman" w:cs="Times New Roman"/>
          <w:sz w:val="24"/>
          <w:szCs w:val="24"/>
        </w:rPr>
        <w:t xml:space="preserve"> in goats</w:t>
      </w:r>
      <w:r w:rsidR="005B4800">
        <w:rPr>
          <w:rFonts w:ascii="Times New Roman" w:hAnsi="Times New Roman" w:cs="Times New Roman"/>
          <w:sz w:val="24"/>
          <w:szCs w:val="24"/>
        </w:rPr>
        <w:t>,</w:t>
      </w:r>
      <w:r w:rsidRPr="001F0E89">
        <w:rPr>
          <w:rFonts w:ascii="Times New Roman" w:hAnsi="Times New Roman" w:cs="Times New Roman"/>
          <w:sz w:val="24"/>
          <w:szCs w:val="24"/>
        </w:rPr>
        <w:t xml:space="preserve"> according to breed, sex and month of the year</w:t>
      </w: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r w:rsidRPr="00696248">
        <w:rPr>
          <w:rFonts w:ascii="Times New Roman" w:hAnsi="Times New Roman" w:cs="Times New Roman"/>
          <w:b/>
          <w:bCs/>
          <w:sz w:val="32"/>
          <w:szCs w:val="32"/>
        </w:rPr>
        <w:lastRenderedPageBreak/>
        <w:t>Chapter 2: Materials and methods</w:t>
      </w:r>
    </w:p>
    <w:p w:rsidR="00BB13B2" w:rsidRPr="00696248" w:rsidRDefault="00BB13B2" w:rsidP="00C4732C">
      <w:pPr>
        <w:spacing w:line="360" w:lineRule="auto"/>
        <w:rPr>
          <w:rFonts w:ascii="Times New Roman" w:hAnsi="Times New Roman" w:cs="Times New Roman"/>
          <w:b/>
          <w:bCs/>
          <w:sz w:val="32"/>
          <w:szCs w:val="32"/>
        </w:rPr>
      </w:pPr>
      <w:r w:rsidRPr="00696248">
        <w:rPr>
          <w:rFonts w:ascii="Times New Roman" w:hAnsi="Times New Roman" w:cs="Times New Roman"/>
          <w:b/>
          <w:bCs/>
          <w:sz w:val="32"/>
          <w:szCs w:val="32"/>
        </w:rPr>
        <w:t xml:space="preserve">2.1. Study Area </w:t>
      </w:r>
    </w:p>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This st</w:t>
      </w:r>
      <w:r w:rsidR="00B52CA9">
        <w:rPr>
          <w:rFonts w:ascii="Times New Roman" w:hAnsi="Times New Roman" w:cs="Times New Roman"/>
          <w:sz w:val="24"/>
          <w:szCs w:val="24"/>
        </w:rPr>
        <w:t xml:space="preserve">udy was conducted at </w:t>
      </w:r>
      <w:r w:rsidR="008A53A2">
        <w:rPr>
          <w:rFonts w:ascii="Times New Roman" w:hAnsi="Times New Roman" w:cs="Times New Roman"/>
          <w:sz w:val="24"/>
          <w:szCs w:val="24"/>
        </w:rPr>
        <w:t xml:space="preserve"> </w:t>
      </w:r>
      <w:r w:rsidR="00B52CA9">
        <w:rPr>
          <w:rFonts w:ascii="Times New Roman" w:hAnsi="Times New Roman" w:cs="Times New Roman"/>
          <w:sz w:val="24"/>
          <w:szCs w:val="24"/>
        </w:rPr>
        <w:t xml:space="preserve">S.A </w:t>
      </w:r>
      <w:proofErr w:type="spellStart"/>
      <w:r w:rsidR="00B52CA9">
        <w:rPr>
          <w:rFonts w:ascii="Times New Roman" w:hAnsi="Times New Roman" w:cs="Times New Roman"/>
          <w:sz w:val="24"/>
          <w:szCs w:val="24"/>
        </w:rPr>
        <w:t>Quadery</w:t>
      </w:r>
      <w:proofErr w:type="spellEnd"/>
      <w:r w:rsidRPr="00696248">
        <w:rPr>
          <w:rFonts w:ascii="Times New Roman" w:hAnsi="Times New Roman" w:cs="Times New Roman"/>
          <w:sz w:val="24"/>
          <w:szCs w:val="24"/>
        </w:rPr>
        <w:t xml:space="preserve"> Teaching Veterinary Hospital, CVASU in Chittagong district of Bangladesh.</w:t>
      </w:r>
    </w:p>
    <w:p w:rsidR="00BB13B2" w:rsidRPr="001F0E89" w:rsidRDefault="00BB13B2" w:rsidP="00C4732C">
      <w:pPr>
        <w:spacing w:line="360" w:lineRule="auto"/>
        <w:rPr>
          <w:rFonts w:ascii="Times New Roman" w:hAnsi="Times New Roman" w:cs="Times New Roman"/>
          <w:b/>
          <w:bCs/>
          <w:sz w:val="24"/>
          <w:szCs w:val="24"/>
        </w:rPr>
      </w:pPr>
      <w:r w:rsidRPr="00696248">
        <w:rPr>
          <w:rFonts w:ascii="Times New Roman" w:hAnsi="Times New Roman" w:cs="Times New Roman"/>
          <w:noProof/>
          <w:sz w:val="24"/>
          <w:szCs w:val="24"/>
          <w:lang w:bidi="ar-SA"/>
        </w:rPr>
        <w:drawing>
          <wp:anchor distT="0" distB="0" distL="114300" distR="114300" simplePos="0" relativeHeight="251660288" behindDoc="0" locked="0" layoutInCell="1" allowOverlap="1">
            <wp:simplePos x="0" y="0"/>
            <wp:positionH relativeFrom="column">
              <wp:posOffset>762000</wp:posOffset>
            </wp:positionH>
            <wp:positionV relativeFrom="paragraph">
              <wp:posOffset>69850</wp:posOffset>
            </wp:positionV>
            <wp:extent cx="4362450" cy="2705100"/>
            <wp:effectExtent l="0" t="0" r="0" b="0"/>
            <wp:wrapSquare wrapText="bothSides"/>
            <wp:docPr id="6" name="Picture 6" descr="C:\Users\Any\Desktop\Map\Screenshot_20171031-234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y\Desktop\Map\Screenshot_20171031-234819.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3696" r="481" b="5133"/>
                    <a:stretch/>
                  </pic:blipFill>
                  <pic:spPr bwMode="auto">
                    <a:xfrm>
                      <a:off x="0" y="0"/>
                      <a:ext cx="4362450" cy="2705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96248">
        <w:rPr>
          <w:rFonts w:ascii="Times New Roman" w:hAnsi="Times New Roman" w:cs="Times New Roman"/>
          <w:sz w:val="24"/>
          <w:szCs w:val="24"/>
        </w:rPr>
        <w:br w:type="textWrapping" w:clear="all"/>
      </w:r>
      <w:r w:rsidR="009A34FF">
        <w:rPr>
          <w:rFonts w:ascii="Times New Roman" w:hAnsi="Times New Roman" w:cs="Times New Roman"/>
          <w:b/>
          <w:bCs/>
          <w:sz w:val="24"/>
          <w:szCs w:val="24"/>
        </w:rPr>
        <w:t xml:space="preserve">                                  </w:t>
      </w:r>
      <w:r w:rsidR="008A53A2">
        <w:rPr>
          <w:rFonts w:ascii="Times New Roman" w:hAnsi="Times New Roman" w:cs="Times New Roman"/>
          <w:b/>
          <w:bCs/>
          <w:sz w:val="24"/>
          <w:szCs w:val="24"/>
        </w:rPr>
        <w:t xml:space="preserve">    </w:t>
      </w:r>
      <w:proofErr w:type="gramStart"/>
      <w:r w:rsidR="000876B6">
        <w:rPr>
          <w:rFonts w:ascii="Times New Roman" w:hAnsi="Times New Roman" w:cs="Times New Roman"/>
          <w:b/>
          <w:bCs/>
          <w:sz w:val="24"/>
          <w:szCs w:val="24"/>
        </w:rPr>
        <w:t>Fig</w:t>
      </w:r>
      <w:r w:rsidRPr="001F0E89">
        <w:rPr>
          <w:rFonts w:ascii="Times New Roman" w:hAnsi="Times New Roman" w:cs="Times New Roman"/>
          <w:b/>
          <w:bCs/>
          <w:sz w:val="24"/>
          <w:szCs w:val="24"/>
        </w:rPr>
        <w:t xml:space="preserve"> :</w:t>
      </w:r>
      <w:proofErr w:type="gramEnd"/>
      <w:r w:rsidRPr="001F0E89">
        <w:rPr>
          <w:rFonts w:ascii="Times New Roman" w:hAnsi="Times New Roman" w:cs="Times New Roman"/>
          <w:b/>
          <w:bCs/>
          <w:sz w:val="24"/>
          <w:szCs w:val="24"/>
        </w:rPr>
        <w:t xml:space="preserve"> </w:t>
      </w:r>
      <w:r w:rsidRPr="001E1AB5">
        <w:rPr>
          <w:rFonts w:ascii="Times New Roman" w:hAnsi="Times New Roman" w:cs="Times New Roman"/>
          <w:bCs/>
          <w:sz w:val="24"/>
          <w:szCs w:val="24"/>
        </w:rPr>
        <w:t>Location of SAQTVH in Chittagong map</w:t>
      </w:r>
    </w:p>
    <w:p w:rsidR="00BB13B2" w:rsidRPr="00C4732C" w:rsidRDefault="00BB13B2" w:rsidP="00C4732C">
      <w:pPr>
        <w:spacing w:line="360" w:lineRule="auto"/>
        <w:rPr>
          <w:rFonts w:ascii="Times New Roman" w:hAnsi="Times New Roman" w:cs="Times New Roman"/>
          <w:b/>
          <w:bCs/>
          <w:sz w:val="2"/>
          <w:szCs w:val="24"/>
        </w:rPr>
      </w:pPr>
    </w:p>
    <w:p w:rsidR="00BB13B2" w:rsidRPr="00696248" w:rsidRDefault="00BB13B2" w:rsidP="00C4732C">
      <w:pPr>
        <w:spacing w:line="360" w:lineRule="auto"/>
        <w:rPr>
          <w:rFonts w:ascii="Times New Roman" w:hAnsi="Times New Roman" w:cs="Times New Roman"/>
          <w:b/>
          <w:bCs/>
          <w:sz w:val="32"/>
          <w:szCs w:val="32"/>
        </w:rPr>
      </w:pPr>
      <w:r w:rsidRPr="00696248">
        <w:rPr>
          <w:rFonts w:ascii="Times New Roman" w:hAnsi="Times New Roman" w:cs="Times New Roman"/>
          <w:b/>
          <w:bCs/>
          <w:sz w:val="32"/>
          <w:szCs w:val="32"/>
        </w:rPr>
        <w:t>2.2. Disease Diagnosis</w:t>
      </w:r>
    </w:p>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Diagnosis of the disease was made by general physical examination of goats, clinical symptoms, and laboratory procedures.</w:t>
      </w:r>
    </w:p>
    <w:p w:rsidR="00BB13B2" w:rsidRPr="001F0E89" w:rsidRDefault="00BB13B2" w:rsidP="00C4732C">
      <w:pPr>
        <w:spacing w:line="360" w:lineRule="auto"/>
        <w:rPr>
          <w:rFonts w:ascii="Times New Roman" w:hAnsi="Times New Roman" w:cs="Times New Roman"/>
          <w:b/>
          <w:bCs/>
          <w:sz w:val="24"/>
          <w:szCs w:val="24"/>
        </w:rPr>
      </w:pPr>
      <w:r w:rsidRPr="001F0E89">
        <w:rPr>
          <w:rFonts w:ascii="Times New Roman" w:hAnsi="Times New Roman" w:cs="Times New Roman"/>
          <w:b/>
          <w:bCs/>
          <w:sz w:val="24"/>
          <w:szCs w:val="24"/>
        </w:rPr>
        <w:t>Physical examination</w:t>
      </w:r>
    </w:p>
    <w:p w:rsidR="00C4732C" w:rsidRPr="00C4732C"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Data recorded for each animal included animal demography (age, sex, body weight and breed), rectal temperature. The date of case occurrence, clinical symptoms, feeding history of the affected goats were also recorded. The goats were examined for any swelling. The limbs were observed to see lameness or any leg deformity. Different joints of the goats were observed through palpation and were examined to detect any swelling or pain.</w:t>
      </w:r>
    </w:p>
    <w:p w:rsidR="00BB13B2" w:rsidRPr="001F0E89" w:rsidRDefault="00BB13B2" w:rsidP="00C4732C">
      <w:pPr>
        <w:spacing w:line="360" w:lineRule="auto"/>
        <w:rPr>
          <w:rFonts w:ascii="Times New Roman" w:hAnsi="Times New Roman" w:cs="Times New Roman"/>
          <w:b/>
          <w:bCs/>
          <w:sz w:val="24"/>
          <w:szCs w:val="24"/>
        </w:rPr>
      </w:pPr>
      <w:r w:rsidRPr="001F0E89">
        <w:rPr>
          <w:rFonts w:ascii="Times New Roman" w:hAnsi="Times New Roman" w:cs="Times New Roman"/>
          <w:b/>
          <w:bCs/>
          <w:sz w:val="24"/>
          <w:szCs w:val="24"/>
        </w:rPr>
        <w:t>Case history and Clinical symptoms</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The disease was diagnosed </w:t>
      </w:r>
      <w:r w:rsidR="000876B6">
        <w:rPr>
          <w:rFonts w:ascii="Times New Roman" w:hAnsi="Times New Roman" w:cs="Times New Roman"/>
          <w:sz w:val="24"/>
          <w:szCs w:val="24"/>
        </w:rPr>
        <w:t xml:space="preserve">according to </w:t>
      </w:r>
      <w:r w:rsidRPr="00696248">
        <w:rPr>
          <w:rFonts w:ascii="Times New Roman" w:hAnsi="Times New Roman" w:cs="Times New Roman"/>
          <w:sz w:val="24"/>
          <w:szCs w:val="24"/>
        </w:rPr>
        <w:t>owner’s complaint, history of the patients and specific clinical signs of the disease. The affected goats were usually brought to the hospital with a history of swollen jaw, lameness, open mouth and tongue protrusion. These a</w:t>
      </w:r>
      <w:r w:rsidR="00E679BB">
        <w:rPr>
          <w:rFonts w:ascii="Times New Roman" w:hAnsi="Times New Roman" w:cs="Times New Roman"/>
          <w:sz w:val="24"/>
          <w:szCs w:val="24"/>
        </w:rPr>
        <w:t xml:space="preserve">nimals </w:t>
      </w:r>
      <w:r w:rsidR="00E679BB">
        <w:rPr>
          <w:rFonts w:ascii="Times New Roman" w:hAnsi="Times New Roman" w:cs="Times New Roman"/>
          <w:sz w:val="24"/>
          <w:szCs w:val="24"/>
        </w:rPr>
        <w:lastRenderedPageBreak/>
        <w:t xml:space="preserve">were from different herds </w:t>
      </w:r>
      <w:r w:rsidRPr="00696248">
        <w:rPr>
          <w:rFonts w:ascii="Times New Roman" w:hAnsi="Times New Roman" w:cs="Times New Roman"/>
          <w:sz w:val="24"/>
          <w:szCs w:val="24"/>
        </w:rPr>
        <w:t xml:space="preserve">of different ages. Most of the goats had the history of feeding concentrate, bran, pea, maize. The most common symptoms were swelling of </w:t>
      </w:r>
      <w:r w:rsidR="00E679BB">
        <w:rPr>
          <w:rFonts w:ascii="Times New Roman" w:hAnsi="Times New Roman" w:cs="Times New Roman"/>
          <w:sz w:val="24"/>
          <w:szCs w:val="24"/>
        </w:rPr>
        <w:t xml:space="preserve">the </w:t>
      </w:r>
      <w:r w:rsidRPr="00696248">
        <w:rPr>
          <w:rFonts w:ascii="Times New Roman" w:hAnsi="Times New Roman" w:cs="Times New Roman"/>
          <w:sz w:val="24"/>
          <w:szCs w:val="24"/>
        </w:rPr>
        <w:t>jaw, leg deformity, lameness, open mouth, salivation and tongue protrusion.</w:t>
      </w:r>
    </w:p>
    <w:p w:rsidR="00BB13B2" w:rsidRPr="001F0E89" w:rsidRDefault="00BB13B2" w:rsidP="00C4732C">
      <w:pPr>
        <w:spacing w:line="360" w:lineRule="auto"/>
        <w:rPr>
          <w:rFonts w:ascii="Times New Roman" w:hAnsi="Times New Roman" w:cs="Times New Roman"/>
          <w:b/>
          <w:bCs/>
          <w:sz w:val="24"/>
          <w:szCs w:val="24"/>
        </w:rPr>
      </w:pPr>
      <w:r w:rsidRPr="001F0E89">
        <w:rPr>
          <w:rFonts w:ascii="Times New Roman" w:hAnsi="Times New Roman" w:cs="Times New Roman"/>
          <w:b/>
          <w:bCs/>
          <w:sz w:val="24"/>
          <w:szCs w:val="24"/>
        </w:rPr>
        <w:t>Laboratory diagnosis</w:t>
      </w:r>
    </w:p>
    <w:p w:rsidR="00BB13B2" w:rsidRPr="00696248" w:rsidRDefault="00BB13B2" w:rsidP="00C4732C">
      <w:pPr>
        <w:spacing w:line="360" w:lineRule="auto"/>
        <w:jc w:val="both"/>
        <w:rPr>
          <w:rFonts w:ascii="Times New Roman" w:hAnsi="Times New Roman" w:cs="Times New Roman"/>
          <w:b/>
          <w:bCs/>
          <w:sz w:val="24"/>
          <w:szCs w:val="24"/>
        </w:rPr>
      </w:pPr>
      <w:r w:rsidRPr="00696248">
        <w:rPr>
          <w:rFonts w:ascii="Times New Roman" w:hAnsi="Times New Roman" w:cs="Times New Roman"/>
          <w:b/>
          <w:bCs/>
          <w:sz w:val="24"/>
          <w:szCs w:val="24"/>
        </w:rPr>
        <w:t>Collection of serum</w:t>
      </w:r>
      <w:r w:rsidRPr="00696248">
        <w:rPr>
          <w:rFonts w:ascii="Times New Roman" w:hAnsi="Times New Roman" w:cs="Times New Roman"/>
          <w:sz w:val="24"/>
          <w:szCs w:val="24"/>
        </w:rPr>
        <w:t xml:space="preserve"> - Blood samples for biochemical analysis were collected by jugular </w:t>
      </w:r>
      <w:proofErr w:type="spellStart"/>
      <w:r w:rsidRPr="00696248">
        <w:rPr>
          <w:rFonts w:ascii="Times New Roman" w:hAnsi="Times New Roman" w:cs="Times New Roman"/>
          <w:sz w:val="24"/>
          <w:szCs w:val="24"/>
        </w:rPr>
        <w:t>venepuncture</w:t>
      </w:r>
      <w:proofErr w:type="spellEnd"/>
      <w:r w:rsidRPr="00696248">
        <w:rPr>
          <w:rFonts w:ascii="Times New Roman" w:hAnsi="Times New Roman" w:cs="Times New Roman"/>
          <w:sz w:val="24"/>
          <w:szCs w:val="24"/>
        </w:rPr>
        <w:t xml:space="preserve"> from the affected goats. After collection of the whole blood, it was allowed to clot by leaving it undisturbed at room temperature. This usually takes 15-30 minutes. Then the clot was removed by centrifuging at 1,000-2,000 × g for 10 minutes in a refrigerated centrifuge. The resulting supernatant is designated serum. Serum samples collected from affected goats were used to determine serum levels of calcium, phosphorus and alkaline phosphatase enzyme activity.</w:t>
      </w:r>
    </w:p>
    <w:p w:rsidR="00BB13B2" w:rsidRPr="00696248" w:rsidRDefault="00BB13B2" w:rsidP="00C4732C">
      <w:pPr>
        <w:spacing w:line="360" w:lineRule="auto"/>
        <w:rPr>
          <w:rFonts w:ascii="Times New Roman" w:hAnsi="Times New Roman" w:cs="Times New Roman"/>
          <w:b/>
          <w:bCs/>
          <w:sz w:val="24"/>
          <w:szCs w:val="24"/>
        </w:rPr>
      </w:pPr>
      <w:r w:rsidRPr="00696248">
        <w:rPr>
          <w:rFonts w:ascii="Times New Roman" w:hAnsi="Times New Roman" w:cs="Times New Roman"/>
          <w:b/>
          <w:bCs/>
          <w:sz w:val="24"/>
          <w:szCs w:val="24"/>
        </w:rPr>
        <w:t xml:space="preserve">Determination of serum level of Calcium </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The reaction </w:t>
      </w:r>
      <w:proofErr w:type="spellStart"/>
      <w:r w:rsidRPr="00696248">
        <w:rPr>
          <w:rFonts w:ascii="Times New Roman" w:hAnsi="Times New Roman" w:cs="Times New Roman"/>
          <w:sz w:val="24"/>
          <w:szCs w:val="24"/>
        </w:rPr>
        <w:t>principleis</w:t>
      </w:r>
      <w:proofErr w:type="spellEnd"/>
      <w:r w:rsidRPr="00696248">
        <w:rPr>
          <w:rFonts w:ascii="Times New Roman" w:hAnsi="Times New Roman" w:cs="Times New Roman"/>
          <w:sz w:val="24"/>
          <w:szCs w:val="24"/>
        </w:rPr>
        <w:t xml:space="preserve"> -Calcium ions form a violet complex with O-</w:t>
      </w:r>
      <w:proofErr w:type="spellStart"/>
      <w:r w:rsidRPr="00696248">
        <w:rPr>
          <w:rFonts w:ascii="Times New Roman" w:hAnsi="Times New Roman" w:cs="Times New Roman"/>
          <w:sz w:val="24"/>
          <w:szCs w:val="24"/>
        </w:rPr>
        <w:t>Cresolphthaleincomplexone</w:t>
      </w:r>
      <w:proofErr w:type="spellEnd"/>
      <w:r w:rsidRPr="00696248">
        <w:rPr>
          <w:rFonts w:ascii="Times New Roman" w:hAnsi="Times New Roman" w:cs="Times New Roman"/>
          <w:sz w:val="24"/>
          <w:szCs w:val="24"/>
        </w:rPr>
        <w:t xml:space="preserve"> in an alkaline medium. Calcium standard, buffer, chromogen, EDTA are the reagents used for the method. After preparation of reagent blank, standard and sample, the absorbance should be read after 5 to 50 minutes using </w:t>
      </w:r>
      <w:proofErr w:type="spellStart"/>
      <w:r w:rsidRPr="00696248">
        <w:rPr>
          <w:rFonts w:ascii="Times New Roman" w:hAnsi="Times New Roman" w:cs="Times New Roman"/>
          <w:sz w:val="24"/>
          <w:szCs w:val="24"/>
        </w:rPr>
        <w:t>Humalyzer</w:t>
      </w:r>
      <w:proofErr w:type="spellEnd"/>
      <w:r w:rsidRPr="00696248">
        <w:rPr>
          <w:rFonts w:ascii="Times New Roman" w:hAnsi="Times New Roman" w:cs="Times New Roman"/>
          <w:sz w:val="24"/>
          <w:szCs w:val="24"/>
        </w:rPr>
        <w:t xml:space="preserve"> 3000</w:t>
      </w:r>
      <w:r w:rsidR="008A37ED">
        <w:rPr>
          <w:rFonts w:ascii="Times New Roman" w:hAnsi="Times New Roman" w:cs="Times New Roman"/>
          <w:sz w:val="24"/>
          <w:szCs w:val="24"/>
        </w:rPr>
        <w:t xml:space="preserve"> (</w:t>
      </w:r>
      <w:proofErr w:type="spellStart"/>
      <w:r w:rsidR="008A37ED">
        <w:rPr>
          <w:rFonts w:ascii="Times New Roman" w:hAnsi="Times New Roman" w:cs="Times New Roman"/>
          <w:sz w:val="24"/>
          <w:szCs w:val="24"/>
        </w:rPr>
        <w:t>Humalyzer</w:t>
      </w:r>
      <w:proofErr w:type="spellEnd"/>
      <w:r w:rsidR="008A37ED">
        <w:rPr>
          <w:rFonts w:ascii="Times New Roman" w:hAnsi="Times New Roman" w:cs="Times New Roman"/>
          <w:sz w:val="24"/>
          <w:szCs w:val="24"/>
        </w:rPr>
        <w:t xml:space="preserve"> 3000 </w:t>
      </w:r>
      <w:r w:rsidRPr="00696248">
        <w:rPr>
          <w:rFonts w:ascii="Times New Roman" w:hAnsi="Times New Roman" w:cs="Times New Roman"/>
          <w:sz w:val="24"/>
          <w:szCs w:val="24"/>
        </w:rPr>
        <w:t>is a Semi-</w:t>
      </w:r>
      <w:proofErr w:type="spellStart"/>
      <w:r w:rsidRPr="00696248">
        <w:rPr>
          <w:rFonts w:ascii="Times New Roman" w:hAnsi="Times New Roman" w:cs="Times New Roman"/>
          <w:sz w:val="24"/>
          <w:szCs w:val="24"/>
        </w:rPr>
        <w:t>Autometic</w:t>
      </w:r>
      <w:proofErr w:type="spellEnd"/>
      <w:r w:rsidRPr="00696248">
        <w:rPr>
          <w:rFonts w:ascii="Times New Roman" w:hAnsi="Times New Roman" w:cs="Times New Roman"/>
          <w:sz w:val="24"/>
          <w:szCs w:val="24"/>
        </w:rPr>
        <w:t xml:space="preserve"> Photometer with </w:t>
      </w:r>
      <w:r w:rsidR="00E679BB">
        <w:rPr>
          <w:rFonts w:ascii="Times New Roman" w:hAnsi="Times New Roman" w:cs="Times New Roman"/>
          <w:sz w:val="24"/>
          <w:szCs w:val="24"/>
        </w:rPr>
        <w:t xml:space="preserve">a </w:t>
      </w:r>
      <w:r w:rsidRPr="00696248">
        <w:rPr>
          <w:rFonts w:ascii="Times New Roman" w:hAnsi="Times New Roman" w:cs="Times New Roman"/>
          <w:sz w:val="24"/>
          <w:szCs w:val="24"/>
        </w:rPr>
        <w:t xml:space="preserve">large </w:t>
      </w:r>
      <w:proofErr w:type="spellStart"/>
      <w:r w:rsidRPr="00696248">
        <w:rPr>
          <w:rFonts w:ascii="Times New Roman" w:hAnsi="Times New Roman" w:cs="Times New Roman"/>
          <w:sz w:val="24"/>
          <w:szCs w:val="24"/>
        </w:rPr>
        <w:t>display</w:t>
      </w:r>
      <w:proofErr w:type="gramStart"/>
      <w:r w:rsidR="008A37ED">
        <w:rPr>
          <w:rFonts w:ascii="Times New Roman" w:hAnsi="Times New Roman" w:cs="Times New Roman"/>
          <w:sz w:val="24"/>
          <w:szCs w:val="24"/>
        </w:rPr>
        <w:t>,Tradesworld</w:t>
      </w:r>
      <w:proofErr w:type="spellEnd"/>
      <w:proofErr w:type="gramEnd"/>
      <w:r w:rsidR="008A37ED">
        <w:rPr>
          <w:rFonts w:ascii="Times New Roman" w:hAnsi="Times New Roman" w:cs="Times New Roman"/>
          <w:sz w:val="24"/>
          <w:szCs w:val="24"/>
        </w:rPr>
        <w:t xml:space="preserve"> company, Germany</w:t>
      </w:r>
      <w:r w:rsidRPr="00696248">
        <w:rPr>
          <w:rFonts w:ascii="Times New Roman" w:hAnsi="Times New Roman" w:cs="Times New Roman"/>
          <w:sz w:val="24"/>
          <w:szCs w:val="24"/>
        </w:rPr>
        <w:t>).</w:t>
      </w:r>
    </w:p>
    <w:p w:rsidR="00BB13B2" w:rsidRPr="00696248" w:rsidRDefault="00BB13B2" w:rsidP="00C4732C">
      <w:pPr>
        <w:spacing w:line="360" w:lineRule="auto"/>
        <w:rPr>
          <w:rFonts w:ascii="Times New Roman" w:hAnsi="Times New Roman" w:cs="Times New Roman"/>
          <w:b/>
          <w:bCs/>
          <w:sz w:val="24"/>
          <w:szCs w:val="24"/>
        </w:rPr>
      </w:pPr>
      <w:r w:rsidRPr="00696248">
        <w:rPr>
          <w:rFonts w:ascii="Times New Roman" w:hAnsi="Times New Roman" w:cs="Times New Roman"/>
          <w:b/>
          <w:bCs/>
          <w:sz w:val="24"/>
          <w:szCs w:val="24"/>
        </w:rPr>
        <w:t>Determination of Phosphorus</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The reaction principle is -Inorganic phosphorus reacts with ammonium </w:t>
      </w:r>
      <w:proofErr w:type="spellStart"/>
      <w:r w:rsidRPr="00696248">
        <w:rPr>
          <w:rFonts w:ascii="Times New Roman" w:hAnsi="Times New Roman" w:cs="Times New Roman"/>
          <w:sz w:val="24"/>
          <w:szCs w:val="24"/>
        </w:rPr>
        <w:t>molybdate</w:t>
      </w:r>
      <w:proofErr w:type="spellEnd"/>
      <w:r w:rsidRPr="00696248">
        <w:rPr>
          <w:rFonts w:ascii="Times New Roman" w:hAnsi="Times New Roman" w:cs="Times New Roman"/>
          <w:sz w:val="24"/>
          <w:szCs w:val="24"/>
        </w:rPr>
        <w:t xml:space="preserve"> in the presence of sulfuric acid to form a </w:t>
      </w:r>
      <w:proofErr w:type="spellStart"/>
      <w:r w:rsidRPr="00696248">
        <w:rPr>
          <w:rFonts w:ascii="Times New Roman" w:hAnsi="Times New Roman" w:cs="Times New Roman"/>
          <w:sz w:val="24"/>
          <w:szCs w:val="24"/>
        </w:rPr>
        <w:t>phosphomolybdic</w:t>
      </w:r>
      <w:proofErr w:type="spellEnd"/>
      <w:r w:rsidRPr="00696248">
        <w:rPr>
          <w:rFonts w:ascii="Times New Roman" w:hAnsi="Times New Roman" w:cs="Times New Roman"/>
          <w:sz w:val="24"/>
          <w:szCs w:val="24"/>
        </w:rPr>
        <w:t xml:space="preserve"> complex</w:t>
      </w:r>
      <w:r w:rsidR="00E679BB">
        <w:rPr>
          <w:rFonts w:ascii="Times New Roman" w:hAnsi="Times New Roman" w:cs="Times New Roman"/>
          <w:sz w:val="24"/>
          <w:szCs w:val="24"/>
        </w:rPr>
        <w:t>,</w:t>
      </w:r>
      <w:r w:rsidRPr="00696248">
        <w:rPr>
          <w:rFonts w:ascii="Times New Roman" w:hAnsi="Times New Roman" w:cs="Times New Roman"/>
          <w:sz w:val="24"/>
          <w:szCs w:val="24"/>
        </w:rPr>
        <w:t xml:space="preserve"> which is measured at 340 nm (Nanometer). </w:t>
      </w:r>
      <w:proofErr w:type="spellStart"/>
      <w:r w:rsidRPr="00696248">
        <w:rPr>
          <w:rFonts w:ascii="Times New Roman" w:hAnsi="Times New Roman" w:cs="Times New Roman"/>
          <w:sz w:val="24"/>
          <w:szCs w:val="24"/>
        </w:rPr>
        <w:t>Molybdate</w:t>
      </w:r>
      <w:proofErr w:type="spellEnd"/>
      <w:r w:rsidRPr="00696248">
        <w:rPr>
          <w:rFonts w:ascii="Times New Roman" w:hAnsi="Times New Roman" w:cs="Times New Roman"/>
          <w:sz w:val="24"/>
          <w:szCs w:val="24"/>
        </w:rPr>
        <w:t xml:space="preserve"> and phosphorus standard are the reagents used for this method. After preparation of reagent blank, sample, CAL standard, the absorbance should be read using </w:t>
      </w:r>
      <w:proofErr w:type="spellStart"/>
      <w:r w:rsidRPr="00696248">
        <w:rPr>
          <w:rFonts w:ascii="Times New Roman" w:hAnsi="Times New Roman" w:cs="Times New Roman"/>
          <w:sz w:val="24"/>
          <w:szCs w:val="24"/>
        </w:rPr>
        <w:t>Humalyzer</w:t>
      </w:r>
      <w:proofErr w:type="spellEnd"/>
      <w:r w:rsidRPr="00696248">
        <w:rPr>
          <w:rFonts w:ascii="Times New Roman" w:hAnsi="Times New Roman" w:cs="Times New Roman"/>
          <w:sz w:val="24"/>
          <w:szCs w:val="24"/>
        </w:rPr>
        <w:t xml:space="preserve"> 3000.</w:t>
      </w:r>
    </w:p>
    <w:p w:rsidR="00BB13B2" w:rsidRPr="00696248" w:rsidRDefault="00BB13B2" w:rsidP="00C4732C">
      <w:pPr>
        <w:spacing w:line="360" w:lineRule="auto"/>
        <w:rPr>
          <w:rFonts w:ascii="Times New Roman" w:hAnsi="Times New Roman" w:cs="Times New Roman"/>
          <w:b/>
          <w:bCs/>
          <w:sz w:val="24"/>
          <w:szCs w:val="24"/>
        </w:rPr>
      </w:pPr>
      <w:r w:rsidRPr="00696248">
        <w:rPr>
          <w:rFonts w:ascii="Times New Roman" w:hAnsi="Times New Roman" w:cs="Times New Roman"/>
          <w:b/>
          <w:bCs/>
          <w:sz w:val="24"/>
          <w:szCs w:val="24"/>
        </w:rPr>
        <w:t>Determination of Alkaline Phosphatase (ALP)</w:t>
      </w:r>
    </w:p>
    <w:p w:rsidR="00BB13B2" w:rsidRPr="00696248" w:rsidRDefault="00BB13B2" w:rsidP="00B776F3">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The reaction </w:t>
      </w:r>
      <w:proofErr w:type="spellStart"/>
      <w:r w:rsidRPr="00696248">
        <w:rPr>
          <w:rFonts w:ascii="Times New Roman" w:hAnsi="Times New Roman" w:cs="Times New Roman"/>
          <w:sz w:val="24"/>
          <w:szCs w:val="24"/>
        </w:rPr>
        <w:t>principleis</w:t>
      </w:r>
      <w:proofErr w:type="spellEnd"/>
      <w:r w:rsidRPr="00696248">
        <w:rPr>
          <w:rFonts w:ascii="Times New Roman" w:hAnsi="Times New Roman" w:cs="Times New Roman"/>
          <w:sz w:val="24"/>
          <w:szCs w:val="24"/>
        </w:rPr>
        <w:t xml:space="preserve"> - The p-</w:t>
      </w:r>
      <w:proofErr w:type="spellStart"/>
      <w:r w:rsidRPr="00696248">
        <w:rPr>
          <w:rFonts w:ascii="Times New Roman" w:hAnsi="Times New Roman" w:cs="Times New Roman"/>
          <w:sz w:val="24"/>
          <w:szCs w:val="24"/>
        </w:rPr>
        <w:t>nitrophenylphosphate</w:t>
      </w:r>
      <w:proofErr w:type="spellEnd"/>
      <w:r w:rsidRPr="00696248">
        <w:rPr>
          <w:rFonts w:ascii="Times New Roman" w:hAnsi="Times New Roman" w:cs="Times New Roman"/>
          <w:sz w:val="24"/>
          <w:szCs w:val="24"/>
        </w:rPr>
        <w:t xml:space="preserve"> and water produces phosphate and p-</w:t>
      </w:r>
      <w:proofErr w:type="spellStart"/>
      <w:r w:rsidRPr="00696248">
        <w:rPr>
          <w:rFonts w:ascii="Times New Roman" w:hAnsi="Times New Roman" w:cs="Times New Roman"/>
          <w:sz w:val="24"/>
          <w:szCs w:val="24"/>
        </w:rPr>
        <w:t>nitrophenol</w:t>
      </w:r>
      <w:proofErr w:type="spellEnd"/>
      <w:r w:rsidRPr="00696248">
        <w:rPr>
          <w:rFonts w:ascii="Times New Roman" w:hAnsi="Times New Roman" w:cs="Times New Roman"/>
          <w:sz w:val="24"/>
          <w:szCs w:val="24"/>
        </w:rPr>
        <w:t xml:space="preserve"> in the presence of ALP. Buffer and substrate are the reagents used for this method. After preparation of reagent and sample, the absorbance should be read using </w:t>
      </w:r>
      <w:proofErr w:type="spellStart"/>
      <w:r w:rsidRPr="00696248">
        <w:rPr>
          <w:rFonts w:ascii="Times New Roman" w:hAnsi="Times New Roman" w:cs="Times New Roman"/>
          <w:sz w:val="24"/>
          <w:szCs w:val="24"/>
        </w:rPr>
        <w:t>Humalyzer</w:t>
      </w:r>
      <w:proofErr w:type="spellEnd"/>
      <w:r w:rsidRPr="00696248">
        <w:rPr>
          <w:rFonts w:ascii="Times New Roman" w:hAnsi="Times New Roman" w:cs="Times New Roman"/>
          <w:sz w:val="24"/>
          <w:szCs w:val="24"/>
        </w:rPr>
        <w:t xml:space="preserve"> 3000.</w:t>
      </w:r>
    </w:p>
    <w:p w:rsidR="00BB13B2" w:rsidRPr="00696248" w:rsidRDefault="00BB13B2" w:rsidP="00C4732C">
      <w:pPr>
        <w:spacing w:line="360" w:lineRule="auto"/>
        <w:rPr>
          <w:rFonts w:ascii="Times New Roman" w:hAnsi="Times New Roman" w:cs="Times New Roman"/>
          <w:b/>
          <w:bCs/>
          <w:sz w:val="24"/>
          <w:szCs w:val="24"/>
        </w:rPr>
      </w:pPr>
    </w:p>
    <w:p w:rsidR="00B52CA9" w:rsidRDefault="00BB13B2" w:rsidP="00D90BAE">
      <w:pPr>
        <w:spacing w:line="360" w:lineRule="auto"/>
        <w:jc w:val="center"/>
        <w:rPr>
          <w:rFonts w:ascii="Times New Roman" w:hAnsi="Times New Roman" w:cs="Times New Roman"/>
          <w:b/>
          <w:bCs/>
          <w:sz w:val="32"/>
          <w:szCs w:val="32"/>
        </w:rPr>
      </w:pPr>
      <w:r w:rsidRPr="00696248">
        <w:rPr>
          <w:rFonts w:ascii="Times New Roman" w:hAnsi="Times New Roman" w:cs="Times New Roman"/>
          <w:b/>
          <w:bCs/>
          <w:sz w:val="32"/>
          <w:szCs w:val="32"/>
        </w:rPr>
        <w:lastRenderedPageBreak/>
        <w:t>Chapter 3: Results</w:t>
      </w:r>
    </w:p>
    <w:p w:rsidR="00BB13B2" w:rsidRPr="00B52CA9" w:rsidRDefault="00B52CA9" w:rsidP="00C4732C">
      <w:pPr>
        <w:pStyle w:val="ListParagraph"/>
        <w:numPr>
          <w:ilvl w:val="1"/>
          <w:numId w:val="1"/>
        </w:numPr>
        <w:spacing w:line="360" w:lineRule="auto"/>
        <w:rPr>
          <w:rFonts w:ascii="Times New Roman" w:hAnsi="Times New Roman" w:cs="Times New Roman"/>
          <w:b/>
          <w:bCs/>
          <w:sz w:val="28"/>
        </w:rPr>
      </w:pPr>
      <w:r w:rsidRPr="00B52CA9">
        <w:rPr>
          <w:rFonts w:ascii="Times New Roman" w:hAnsi="Times New Roman" w:cs="Times New Roman"/>
          <w:b/>
          <w:bCs/>
          <w:sz w:val="28"/>
        </w:rPr>
        <w:t>T</w:t>
      </w:r>
      <w:r w:rsidR="00BB13B2" w:rsidRPr="00B52CA9">
        <w:rPr>
          <w:rFonts w:ascii="Times New Roman" w:hAnsi="Times New Roman" w:cs="Times New Roman"/>
          <w:b/>
          <w:bCs/>
          <w:sz w:val="28"/>
        </w:rPr>
        <w:t>emporal distribution of cases</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Prevalence of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in goats due to seasonal variation revealed that highest prevalence (50%) was found in rainy season (August month). The status of feeding of the animal should be known more clearly by further study as it is important to know about other seasonal influence.</w:t>
      </w:r>
    </w:p>
    <w:p w:rsidR="00BB13B2" w:rsidRPr="00696248" w:rsidRDefault="00BB13B2" w:rsidP="00C4732C">
      <w:pPr>
        <w:spacing w:line="360" w:lineRule="auto"/>
        <w:rPr>
          <w:rFonts w:ascii="Times New Roman" w:hAnsi="Times New Roman" w:cs="Times New Roman"/>
          <w:sz w:val="32"/>
          <w:szCs w:val="32"/>
        </w:rPr>
      </w:pPr>
    </w:p>
    <w:p w:rsidR="00BB13B2" w:rsidRPr="00696248" w:rsidRDefault="00BB13B2" w:rsidP="00C4732C">
      <w:pPr>
        <w:spacing w:line="360" w:lineRule="auto"/>
        <w:rPr>
          <w:rFonts w:ascii="Times New Roman" w:hAnsi="Times New Roman" w:cs="Times New Roman"/>
          <w:b/>
          <w:bCs/>
          <w:sz w:val="24"/>
          <w:szCs w:val="24"/>
        </w:rPr>
      </w:pPr>
      <w:r w:rsidRPr="00696248">
        <w:rPr>
          <w:rFonts w:ascii="Times New Roman" w:hAnsi="Times New Roman" w:cs="Times New Roman"/>
          <w:b/>
          <w:bCs/>
          <w:sz w:val="24"/>
          <w:szCs w:val="24"/>
        </w:rPr>
        <w:t>Table 1.</w:t>
      </w:r>
      <w:r w:rsidRPr="001E1AB5">
        <w:rPr>
          <w:rFonts w:ascii="Times New Roman" w:hAnsi="Times New Roman" w:cs="Times New Roman"/>
          <w:bCs/>
          <w:sz w:val="24"/>
          <w:szCs w:val="24"/>
        </w:rPr>
        <w:t xml:space="preserve">Percentage of Fibrous </w:t>
      </w:r>
      <w:proofErr w:type="spellStart"/>
      <w:r w:rsidRPr="001E1AB5">
        <w:rPr>
          <w:rFonts w:ascii="Times New Roman" w:hAnsi="Times New Roman" w:cs="Times New Roman"/>
          <w:bCs/>
          <w:sz w:val="24"/>
          <w:szCs w:val="24"/>
        </w:rPr>
        <w:t>Osteodystrophy</w:t>
      </w:r>
      <w:proofErr w:type="spellEnd"/>
      <w:r w:rsidRPr="001E1AB5">
        <w:rPr>
          <w:rFonts w:ascii="Times New Roman" w:hAnsi="Times New Roman" w:cs="Times New Roman"/>
          <w:bCs/>
          <w:sz w:val="24"/>
          <w:szCs w:val="24"/>
        </w:rPr>
        <w:t xml:space="preserve"> in goats at S </w:t>
      </w:r>
      <w:proofErr w:type="gramStart"/>
      <w:r w:rsidRPr="001E1AB5">
        <w:rPr>
          <w:rFonts w:ascii="Times New Roman" w:hAnsi="Times New Roman" w:cs="Times New Roman"/>
          <w:bCs/>
          <w:sz w:val="24"/>
          <w:szCs w:val="24"/>
        </w:rPr>
        <w:t>A</w:t>
      </w:r>
      <w:proofErr w:type="gramEnd"/>
      <w:r w:rsidRPr="001E1AB5">
        <w:rPr>
          <w:rFonts w:ascii="Times New Roman" w:hAnsi="Times New Roman" w:cs="Times New Roman"/>
          <w:bCs/>
          <w:sz w:val="24"/>
          <w:szCs w:val="24"/>
        </w:rPr>
        <w:t xml:space="preserve"> </w:t>
      </w:r>
      <w:proofErr w:type="spellStart"/>
      <w:r w:rsidRPr="001E1AB5">
        <w:rPr>
          <w:rFonts w:ascii="Times New Roman" w:hAnsi="Times New Roman" w:cs="Times New Roman"/>
          <w:bCs/>
          <w:sz w:val="24"/>
          <w:szCs w:val="24"/>
        </w:rPr>
        <w:t>Quadery</w:t>
      </w:r>
      <w:proofErr w:type="spellEnd"/>
      <w:r w:rsidRPr="001E1AB5">
        <w:rPr>
          <w:rFonts w:ascii="Times New Roman" w:hAnsi="Times New Roman" w:cs="Times New Roman"/>
          <w:bCs/>
          <w:sz w:val="24"/>
          <w:szCs w:val="24"/>
        </w:rPr>
        <w:t xml:space="preserve"> Teaching</w:t>
      </w:r>
      <w:r w:rsidRPr="00696248">
        <w:rPr>
          <w:rFonts w:ascii="Times New Roman" w:hAnsi="Times New Roman" w:cs="Times New Roman"/>
          <w:b/>
          <w:bCs/>
          <w:sz w:val="24"/>
          <w:szCs w:val="24"/>
        </w:rPr>
        <w:t xml:space="preserve"> </w:t>
      </w:r>
      <w:r w:rsidRPr="001E1AB5">
        <w:rPr>
          <w:rFonts w:ascii="Times New Roman" w:hAnsi="Times New Roman" w:cs="Times New Roman"/>
          <w:bCs/>
          <w:sz w:val="24"/>
          <w:szCs w:val="24"/>
        </w:rPr>
        <w:t>Veterinary Hospital, CVASU, Chittagong according to months (N=10)</w:t>
      </w:r>
    </w:p>
    <w:tbl>
      <w:tblPr>
        <w:tblStyle w:val="TableGrid"/>
        <w:tblW w:w="0" w:type="auto"/>
        <w:tblInd w:w="542" w:type="dxa"/>
        <w:tblBorders>
          <w:top w:val="none" w:sz="0" w:space="0" w:color="auto"/>
          <w:left w:val="none" w:sz="0" w:space="0" w:color="auto"/>
          <w:bottom w:val="none" w:sz="0" w:space="0" w:color="auto"/>
          <w:right w:val="none" w:sz="0" w:space="0" w:color="auto"/>
        </w:tblBorders>
        <w:tblLook w:val="04A0"/>
      </w:tblPr>
      <w:tblGrid>
        <w:gridCol w:w="2554"/>
        <w:gridCol w:w="2408"/>
        <w:gridCol w:w="2551"/>
      </w:tblGrid>
      <w:tr w:rsidR="00BB13B2" w:rsidRPr="00696248" w:rsidTr="001E1AB5">
        <w:tc>
          <w:tcPr>
            <w:tcW w:w="2554" w:type="dxa"/>
          </w:tcPr>
          <w:p w:rsidR="00BB13B2" w:rsidRPr="008B56A4" w:rsidRDefault="00BB13B2" w:rsidP="00C4732C">
            <w:pPr>
              <w:spacing w:line="360" w:lineRule="auto"/>
              <w:rPr>
                <w:rFonts w:ascii="Times New Roman" w:hAnsi="Times New Roman" w:cs="Times New Roman"/>
                <w:b/>
                <w:bCs/>
                <w:sz w:val="28"/>
              </w:rPr>
            </w:pPr>
            <w:r w:rsidRPr="008B56A4">
              <w:rPr>
                <w:rFonts w:ascii="Times New Roman" w:hAnsi="Times New Roman" w:cs="Times New Roman"/>
                <w:b/>
                <w:bCs/>
                <w:sz w:val="28"/>
              </w:rPr>
              <w:t xml:space="preserve">Month </w:t>
            </w:r>
          </w:p>
        </w:tc>
        <w:tc>
          <w:tcPr>
            <w:tcW w:w="2408" w:type="dxa"/>
          </w:tcPr>
          <w:p w:rsidR="00BB13B2" w:rsidRPr="008B56A4" w:rsidRDefault="00BB13B2" w:rsidP="00C4732C">
            <w:pPr>
              <w:spacing w:line="360" w:lineRule="auto"/>
              <w:rPr>
                <w:rFonts w:ascii="Times New Roman" w:hAnsi="Times New Roman" w:cs="Times New Roman"/>
                <w:b/>
                <w:bCs/>
                <w:sz w:val="28"/>
              </w:rPr>
            </w:pPr>
            <w:r w:rsidRPr="008B56A4">
              <w:rPr>
                <w:rFonts w:ascii="Times New Roman" w:hAnsi="Times New Roman" w:cs="Times New Roman"/>
                <w:b/>
                <w:bCs/>
                <w:sz w:val="28"/>
              </w:rPr>
              <w:t>No. of cases</w:t>
            </w:r>
          </w:p>
        </w:tc>
        <w:tc>
          <w:tcPr>
            <w:tcW w:w="2551" w:type="dxa"/>
          </w:tcPr>
          <w:p w:rsidR="00BB13B2" w:rsidRPr="008B56A4" w:rsidRDefault="00BB13B2" w:rsidP="00C4732C">
            <w:pPr>
              <w:spacing w:line="360" w:lineRule="auto"/>
              <w:rPr>
                <w:rFonts w:ascii="Times New Roman" w:hAnsi="Times New Roman" w:cs="Times New Roman"/>
                <w:b/>
                <w:bCs/>
                <w:sz w:val="28"/>
              </w:rPr>
            </w:pPr>
            <w:r w:rsidRPr="008B56A4">
              <w:rPr>
                <w:rFonts w:ascii="Times New Roman" w:hAnsi="Times New Roman" w:cs="Times New Roman"/>
                <w:b/>
                <w:bCs/>
                <w:sz w:val="28"/>
              </w:rPr>
              <w:t>% of cases</w:t>
            </w:r>
          </w:p>
        </w:tc>
      </w:tr>
      <w:tr w:rsidR="00BB13B2" w:rsidRPr="00696248" w:rsidTr="001E1AB5">
        <w:trPr>
          <w:trHeight w:val="355"/>
        </w:trPr>
        <w:tc>
          <w:tcPr>
            <w:tcW w:w="2554"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 xml:space="preserve">March </w:t>
            </w:r>
          </w:p>
        </w:tc>
        <w:tc>
          <w:tcPr>
            <w:tcW w:w="2408"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1</w:t>
            </w:r>
          </w:p>
        </w:tc>
        <w:tc>
          <w:tcPr>
            <w:tcW w:w="2551"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10</w:t>
            </w:r>
          </w:p>
        </w:tc>
      </w:tr>
      <w:tr w:rsidR="00BB13B2" w:rsidRPr="00696248" w:rsidTr="001E1AB5">
        <w:tc>
          <w:tcPr>
            <w:tcW w:w="2554"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 xml:space="preserve">April </w:t>
            </w:r>
          </w:p>
        </w:tc>
        <w:tc>
          <w:tcPr>
            <w:tcW w:w="2408"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2</w:t>
            </w:r>
          </w:p>
        </w:tc>
        <w:tc>
          <w:tcPr>
            <w:tcW w:w="2551"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20</w:t>
            </w:r>
          </w:p>
        </w:tc>
      </w:tr>
      <w:tr w:rsidR="00BB13B2" w:rsidRPr="00696248" w:rsidTr="001E1AB5">
        <w:tc>
          <w:tcPr>
            <w:tcW w:w="2554"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 xml:space="preserve">May </w:t>
            </w:r>
          </w:p>
        </w:tc>
        <w:tc>
          <w:tcPr>
            <w:tcW w:w="2408" w:type="dxa"/>
          </w:tcPr>
          <w:p w:rsidR="00BB13B2" w:rsidRPr="00696248" w:rsidRDefault="00BB13B2" w:rsidP="00C4732C">
            <w:pPr>
              <w:spacing w:line="360" w:lineRule="auto"/>
              <w:rPr>
                <w:rFonts w:ascii="Times New Roman" w:hAnsi="Times New Roman" w:cs="Times New Roman"/>
                <w:b/>
                <w:bCs/>
                <w:sz w:val="32"/>
                <w:szCs w:val="32"/>
              </w:rPr>
            </w:pPr>
            <w:r w:rsidRPr="00696248">
              <w:rPr>
                <w:rFonts w:ascii="Times New Roman" w:hAnsi="Times New Roman" w:cs="Times New Roman"/>
                <w:sz w:val="24"/>
                <w:szCs w:val="24"/>
              </w:rPr>
              <w:t>1</w:t>
            </w:r>
          </w:p>
        </w:tc>
        <w:tc>
          <w:tcPr>
            <w:tcW w:w="2551" w:type="dxa"/>
          </w:tcPr>
          <w:p w:rsidR="00BB13B2" w:rsidRPr="00696248" w:rsidRDefault="00BB13B2" w:rsidP="00C4732C">
            <w:pPr>
              <w:spacing w:line="360" w:lineRule="auto"/>
              <w:rPr>
                <w:rFonts w:ascii="Times New Roman" w:hAnsi="Times New Roman" w:cs="Times New Roman"/>
                <w:b/>
                <w:bCs/>
                <w:sz w:val="32"/>
                <w:szCs w:val="32"/>
              </w:rPr>
            </w:pPr>
            <w:r w:rsidRPr="00696248">
              <w:rPr>
                <w:rFonts w:ascii="Times New Roman" w:hAnsi="Times New Roman" w:cs="Times New Roman"/>
                <w:sz w:val="24"/>
                <w:szCs w:val="24"/>
              </w:rPr>
              <w:t>10</w:t>
            </w:r>
          </w:p>
        </w:tc>
      </w:tr>
      <w:tr w:rsidR="00BB13B2" w:rsidRPr="00696248" w:rsidTr="001E1AB5">
        <w:tc>
          <w:tcPr>
            <w:tcW w:w="2554"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 xml:space="preserve">June </w:t>
            </w:r>
          </w:p>
        </w:tc>
        <w:tc>
          <w:tcPr>
            <w:tcW w:w="2408" w:type="dxa"/>
          </w:tcPr>
          <w:p w:rsidR="00BB13B2" w:rsidRPr="00696248" w:rsidRDefault="00BB13B2" w:rsidP="00C4732C">
            <w:pPr>
              <w:spacing w:line="360" w:lineRule="auto"/>
              <w:rPr>
                <w:rFonts w:ascii="Times New Roman" w:hAnsi="Times New Roman" w:cs="Times New Roman"/>
                <w:b/>
                <w:bCs/>
                <w:sz w:val="32"/>
                <w:szCs w:val="32"/>
              </w:rPr>
            </w:pPr>
            <w:r w:rsidRPr="00696248">
              <w:rPr>
                <w:rFonts w:ascii="Times New Roman" w:hAnsi="Times New Roman" w:cs="Times New Roman"/>
                <w:sz w:val="24"/>
                <w:szCs w:val="24"/>
              </w:rPr>
              <w:t>1</w:t>
            </w:r>
          </w:p>
        </w:tc>
        <w:tc>
          <w:tcPr>
            <w:tcW w:w="2551" w:type="dxa"/>
          </w:tcPr>
          <w:p w:rsidR="00BB13B2" w:rsidRPr="00696248" w:rsidRDefault="00BB13B2" w:rsidP="00C4732C">
            <w:pPr>
              <w:spacing w:line="360" w:lineRule="auto"/>
              <w:rPr>
                <w:rFonts w:ascii="Times New Roman" w:hAnsi="Times New Roman" w:cs="Times New Roman"/>
                <w:b/>
                <w:bCs/>
                <w:sz w:val="32"/>
                <w:szCs w:val="32"/>
              </w:rPr>
            </w:pPr>
            <w:r w:rsidRPr="00696248">
              <w:rPr>
                <w:rFonts w:ascii="Times New Roman" w:hAnsi="Times New Roman" w:cs="Times New Roman"/>
                <w:sz w:val="24"/>
                <w:szCs w:val="24"/>
              </w:rPr>
              <w:t>10</w:t>
            </w:r>
          </w:p>
        </w:tc>
      </w:tr>
      <w:tr w:rsidR="00BB13B2" w:rsidRPr="00696248" w:rsidTr="001E1AB5">
        <w:trPr>
          <w:trHeight w:val="345"/>
        </w:trPr>
        <w:tc>
          <w:tcPr>
            <w:tcW w:w="2554"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 xml:space="preserve">August </w:t>
            </w:r>
          </w:p>
        </w:tc>
        <w:tc>
          <w:tcPr>
            <w:tcW w:w="2408"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5</w:t>
            </w:r>
          </w:p>
        </w:tc>
        <w:tc>
          <w:tcPr>
            <w:tcW w:w="2551" w:type="dxa"/>
          </w:tcPr>
          <w:p w:rsidR="00BB13B2" w:rsidRPr="00696248" w:rsidRDefault="00BB13B2" w:rsidP="00C4732C">
            <w:pPr>
              <w:spacing w:line="360" w:lineRule="auto"/>
              <w:rPr>
                <w:rFonts w:ascii="Times New Roman" w:hAnsi="Times New Roman" w:cs="Times New Roman"/>
                <w:sz w:val="24"/>
                <w:szCs w:val="24"/>
              </w:rPr>
            </w:pPr>
            <w:r w:rsidRPr="00696248">
              <w:rPr>
                <w:rFonts w:ascii="Times New Roman" w:hAnsi="Times New Roman" w:cs="Times New Roman"/>
                <w:sz w:val="24"/>
                <w:szCs w:val="24"/>
              </w:rPr>
              <w:t>50</w:t>
            </w:r>
          </w:p>
        </w:tc>
      </w:tr>
      <w:tr w:rsidR="00BB13B2" w:rsidRPr="00696248" w:rsidTr="001E1AB5">
        <w:tblPrEx>
          <w:tblLook w:val="0000"/>
        </w:tblPrEx>
        <w:trPr>
          <w:trHeight w:val="432"/>
        </w:trPr>
        <w:tc>
          <w:tcPr>
            <w:tcW w:w="7513" w:type="dxa"/>
            <w:gridSpan w:val="3"/>
          </w:tcPr>
          <w:p w:rsidR="00BB13B2" w:rsidRPr="00696248" w:rsidRDefault="00BB13B2" w:rsidP="00C4732C">
            <w:pPr>
              <w:spacing w:line="360" w:lineRule="auto"/>
              <w:jc w:val="both"/>
              <w:rPr>
                <w:rFonts w:ascii="Times New Roman" w:hAnsi="Times New Roman" w:cs="Times New Roman"/>
                <w:b/>
                <w:bCs/>
                <w:sz w:val="32"/>
                <w:szCs w:val="32"/>
              </w:rPr>
            </w:pPr>
          </w:p>
        </w:tc>
      </w:tr>
    </w:tbl>
    <w:p w:rsidR="00BB13B2" w:rsidRPr="00696248" w:rsidRDefault="00BB13B2" w:rsidP="00C4732C">
      <w:pPr>
        <w:spacing w:line="360" w:lineRule="auto"/>
        <w:rPr>
          <w:rFonts w:ascii="Times New Roman" w:hAnsi="Times New Roman" w:cs="Times New Roman"/>
          <w:b/>
          <w:bCs/>
          <w:sz w:val="32"/>
          <w:szCs w:val="32"/>
        </w:rPr>
      </w:pPr>
    </w:p>
    <w:p w:rsidR="00BB13B2" w:rsidRPr="00B52CA9" w:rsidRDefault="00BB13B2" w:rsidP="00C4732C">
      <w:pPr>
        <w:pStyle w:val="ListParagraph"/>
        <w:numPr>
          <w:ilvl w:val="1"/>
          <w:numId w:val="1"/>
        </w:numPr>
        <w:spacing w:line="360" w:lineRule="auto"/>
        <w:rPr>
          <w:rFonts w:ascii="Times New Roman" w:hAnsi="Times New Roman" w:cs="Times New Roman"/>
          <w:sz w:val="28"/>
        </w:rPr>
      </w:pPr>
      <w:r w:rsidRPr="00B52CA9">
        <w:rPr>
          <w:rFonts w:ascii="Times New Roman" w:hAnsi="Times New Roman" w:cs="Times New Roman"/>
          <w:b/>
          <w:bCs/>
          <w:sz w:val="28"/>
        </w:rPr>
        <w:t>Recorded Clinical Signs</w:t>
      </w:r>
    </w:p>
    <w:p w:rsidR="00BB13B2" w:rsidRPr="00696248" w:rsidRDefault="00BB13B2" w:rsidP="001E1AB5">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The goats affected with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presented swollen bone (predominantly in the maxilla and in the mandible), open mouth</w:t>
      </w:r>
      <w:r w:rsidR="008B56A4">
        <w:rPr>
          <w:rFonts w:ascii="Times New Roman" w:hAnsi="Times New Roman" w:cs="Times New Roman"/>
          <w:sz w:val="24"/>
          <w:szCs w:val="24"/>
        </w:rPr>
        <w:t xml:space="preserve"> (10%)</w:t>
      </w:r>
      <w:r w:rsidRPr="00696248">
        <w:rPr>
          <w:rFonts w:ascii="Times New Roman" w:hAnsi="Times New Roman" w:cs="Times New Roman"/>
          <w:sz w:val="24"/>
          <w:szCs w:val="24"/>
        </w:rPr>
        <w:t>, protruding tongue</w:t>
      </w:r>
      <w:r w:rsidR="008B56A4">
        <w:rPr>
          <w:rFonts w:ascii="Times New Roman" w:hAnsi="Times New Roman" w:cs="Times New Roman"/>
          <w:sz w:val="24"/>
          <w:szCs w:val="24"/>
        </w:rPr>
        <w:t xml:space="preserve"> (20%), lameness (10%), </w:t>
      </w:r>
      <w:proofErr w:type="gramStart"/>
      <w:r w:rsidRPr="00696248">
        <w:rPr>
          <w:rFonts w:ascii="Times New Roman" w:hAnsi="Times New Roman" w:cs="Times New Roman"/>
          <w:sz w:val="24"/>
          <w:szCs w:val="24"/>
        </w:rPr>
        <w:t>swelling</w:t>
      </w:r>
      <w:proofErr w:type="gramEnd"/>
      <w:r w:rsidRPr="00696248">
        <w:rPr>
          <w:rFonts w:ascii="Times New Roman" w:hAnsi="Times New Roman" w:cs="Times New Roman"/>
          <w:sz w:val="24"/>
          <w:szCs w:val="24"/>
        </w:rPr>
        <w:t xml:space="preserve"> of joints</w:t>
      </w:r>
      <w:r w:rsidR="008B56A4">
        <w:rPr>
          <w:rFonts w:ascii="Times New Roman" w:hAnsi="Times New Roman" w:cs="Times New Roman"/>
          <w:sz w:val="24"/>
          <w:szCs w:val="24"/>
        </w:rPr>
        <w:t xml:space="preserve"> (20%)</w:t>
      </w:r>
      <w:r w:rsidRPr="00696248">
        <w:rPr>
          <w:rFonts w:ascii="Times New Roman" w:hAnsi="Times New Roman" w:cs="Times New Roman"/>
          <w:sz w:val="24"/>
          <w:szCs w:val="24"/>
        </w:rPr>
        <w:t>, leg deformity</w:t>
      </w:r>
      <w:r w:rsidR="008B56A4">
        <w:rPr>
          <w:rFonts w:ascii="Times New Roman" w:hAnsi="Times New Roman" w:cs="Times New Roman"/>
          <w:sz w:val="24"/>
          <w:szCs w:val="24"/>
        </w:rPr>
        <w:t xml:space="preserve"> (40%)</w:t>
      </w:r>
      <w:r w:rsidRPr="00696248">
        <w:rPr>
          <w:rFonts w:ascii="Times New Roman" w:hAnsi="Times New Roman" w:cs="Times New Roman"/>
          <w:sz w:val="24"/>
          <w:szCs w:val="24"/>
        </w:rPr>
        <w:t>. Among these sign</w:t>
      </w:r>
      <w:r w:rsidR="009178CF">
        <w:rPr>
          <w:rFonts w:ascii="Times New Roman" w:hAnsi="Times New Roman" w:cs="Times New Roman"/>
          <w:sz w:val="24"/>
          <w:szCs w:val="24"/>
        </w:rPr>
        <w:t>s</w:t>
      </w:r>
      <w:r w:rsidRPr="00696248">
        <w:rPr>
          <w:rFonts w:ascii="Times New Roman" w:hAnsi="Times New Roman" w:cs="Times New Roman"/>
          <w:sz w:val="24"/>
          <w:szCs w:val="24"/>
        </w:rPr>
        <w:t>, swelling of</w:t>
      </w:r>
      <w:r w:rsidR="009178CF">
        <w:rPr>
          <w:rFonts w:ascii="Times New Roman" w:hAnsi="Times New Roman" w:cs="Times New Roman"/>
          <w:sz w:val="24"/>
          <w:szCs w:val="24"/>
        </w:rPr>
        <w:t xml:space="preserve"> the</w:t>
      </w:r>
      <w:r w:rsidRPr="00696248">
        <w:rPr>
          <w:rFonts w:ascii="Times New Roman" w:hAnsi="Times New Roman" w:cs="Times New Roman"/>
          <w:sz w:val="24"/>
          <w:szCs w:val="24"/>
        </w:rPr>
        <w:t xml:space="preserve"> jaw was predominant in the affected goats (50%)</w:t>
      </w:r>
      <w:r w:rsidR="008B56A4">
        <w:rPr>
          <w:rFonts w:ascii="Times New Roman" w:hAnsi="Times New Roman" w:cs="Times New Roman"/>
          <w:sz w:val="24"/>
          <w:szCs w:val="24"/>
        </w:rPr>
        <w:t>.</w:t>
      </w:r>
    </w:p>
    <w:p w:rsidR="00BB13B2" w:rsidRDefault="00BB13B2" w:rsidP="00C4732C">
      <w:pPr>
        <w:spacing w:line="360" w:lineRule="auto"/>
        <w:rPr>
          <w:rFonts w:ascii="Times New Roman" w:hAnsi="Times New Roman" w:cs="Times New Roman"/>
          <w:noProof/>
          <w:sz w:val="24"/>
          <w:szCs w:val="24"/>
          <w:lang w:bidi="ar-SA"/>
        </w:rPr>
      </w:pPr>
    </w:p>
    <w:p w:rsidR="008B56A4" w:rsidRDefault="008B56A4" w:rsidP="00C4732C">
      <w:pPr>
        <w:spacing w:line="360" w:lineRule="auto"/>
        <w:rPr>
          <w:rFonts w:ascii="Times New Roman" w:hAnsi="Times New Roman" w:cs="Times New Roman"/>
          <w:noProof/>
          <w:sz w:val="24"/>
          <w:szCs w:val="24"/>
          <w:lang w:bidi="ar-SA"/>
        </w:rPr>
      </w:pPr>
    </w:p>
    <w:p w:rsidR="008B56A4" w:rsidRDefault="008B56A4" w:rsidP="00C4732C">
      <w:pPr>
        <w:spacing w:line="360" w:lineRule="auto"/>
        <w:rPr>
          <w:rFonts w:ascii="Times New Roman" w:hAnsi="Times New Roman" w:cs="Times New Roman"/>
          <w:noProof/>
          <w:sz w:val="24"/>
          <w:szCs w:val="24"/>
          <w:lang w:bidi="ar-SA"/>
        </w:rPr>
      </w:pPr>
    </w:p>
    <w:p w:rsidR="008B56A4" w:rsidRDefault="008B56A4" w:rsidP="00C4732C">
      <w:pPr>
        <w:spacing w:line="360" w:lineRule="auto"/>
        <w:rPr>
          <w:rFonts w:ascii="Times New Roman" w:hAnsi="Times New Roman" w:cs="Times New Roman"/>
          <w:noProof/>
          <w:sz w:val="24"/>
          <w:szCs w:val="24"/>
          <w:lang w:bidi="ar-SA"/>
        </w:rPr>
      </w:pPr>
    </w:p>
    <w:p w:rsidR="008B56A4" w:rsidRPr="00D90BAE" w:rsidRDefault="008B56A4" w:rsidP="00C4732C">
      <w:pPr>
        <w:spacing w:line="360" w:lineRule="auto"/>
        <w:rPr>
          <w:rFonts w:ascii="Times New Roman" w:hAnsi="Times New Roman" w:cs="Times New Roman"/>
          <w:noProof/>
          <w:sz w:val="24"/>
          <w:szCs w:val="24"/>
          <w:lang w:bidi="ar-SA"/>
        </w:rPr>
      </w:pPr>
      <w:r>
        <w:rPr>
          <w:rFonts w:ascii="Times New Roman" w:hAnsi="Times New Roman" w:cs="Times New Roman"/>
          <w:noProof/>
          <w:sz w:val="24"/>
          <w:szCs w:val="24"/>
          <w:lang w:bidi="ar-SA"/>
        </w:rPr>
        <w:lastRenderedPageBreak/>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13B2" w:rsidRPr="008B56A4" w:rsidRDefault="000876B6" w:rsidP="00C4732C">
      <w:pPr>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Fig</w:t>
      </w:r>
      <w:r w:rsidR="00BB13B2" w:rsidRPr="00696248">
        <w:rPr>
          <w:rFonts w:ascii="Times New Roman" w:hAnsi="Times New Roman" w:cs="Times New Roman"/>
          <w:b/>
          <w:bCs/>
          <w:sz w:val="24"/>
          <w:szCs w:val="24"/>
        </w:rPr>
        <w:t>1 :</w:t>
      </w:r>
      <w:proofErr w:type="gramEnd"/>
      <w:r w:rsidR="00BB13B2" w:rsidRPr="00696248">
        <w:rPr>
          <w:rFonts w:ascii="Times New Roman" w:hAnsi="Times New Roman" w:cs="Times New Roman"/>
          <w:b/>
          <w:bCs/>
          <w:sz w:val="24"/>
          <w:szCs w:val="24"/>
        </w:rPr>
        <w:t xml:space="preserve"> </w:t>
      </w:r>
      <w:r w:rsidR="00BB13B2" w:rsidRPr="008B56A4">
        <w:rPr>
          <w:rFonts w:ascii="Times New Roman" w:hAnsi="Times New Roman" w:cs="Times New Roman"/>
          <w:bCs/>
          <w:sz w:val="24"/>
          <w:szCs w:val="24"/>
        </w:rPr>
        <w:t>Distribution of the disease according to different clinical signs</w:t>
      </w:r>
    </w:p>
    <w:p w:rsidR="00BB13B2" w:rsidRPr="00696248" w:rsidRDefault="00BB13B2" w:rsidP="00C4732C">
      <w:pPr>
        <w:spacing w:line="360" w:lineRule="auto"/>
        <w:rPr>
          <w:rFonts w:ascii="Times New Roman" w:hAnsi="Times New Roman" w:cs="Times New Roman"/>
          <w:b/>
          <w:bCs/>
          <w:sz w:val="24"/>
          <w:szCs w:val="24"/>
        </w:rPr>
      </w:pPr>
    </w:p>
    <w:p w:rsidR="00BB13B2" w:rsidRPr="00696248" w:rsidRDefault="00D90BAE" w:rsidP="00C4732C">
      <w:pPr>
        <w:spacing w:line="360" w:lineRule="auto"/>
        <w:rPr>
          <w:rFonts w:ascii="Times New Roman" w:hAnsi="Times New Roman" w:cs="Times New Roman"/>
          <w:sz w:val="24"/>
          <w:szCs w:val="24"/>
        </w:rPr>
      </w:pPr>
      <w:r>
        <w:rPr>
          <w:rFonts w:ascii="Times New Roman" w:hAnsi="Times New Roman" w:cs="Times New Roman"/>
          <w:noProof/>
          <w:lang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2757170" cy="1836420"/>
            <wp:effectExtent l="19050" t="0" r="5080" b="0"/>
            <wp:wrapNone/>
            <wp:docPr id="9" name="Picture 9"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7170" cy="1836420"/>
                    </a:xfrm>
                    <a:prstGeom prst="rect">
                      <a:avLst/>
                    </a:prstGeom>
                    <a:noFill/>
                    <a:ln>
                      <a:noFill/>
                    </a:ln>
                  </pic:spPr>
                </pic:pic>
              </a:graphicData>
            </a:graphic>
          </wp:anchor>
        </w:drawing>
      </w:r>
      <w:r w:rsidR="00BB13B2" w:rsidRPr="00696248">
        <w:rPr>
          <w:rFonts w:ascii="Times New Roman" w:hAnsi="Times New Roman" w:cs="Times New Roman"/>
          <w:noProof/>
          <w:lang w:bidi="ar-SA"/>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12065</wp:posOffset>
            </wp:positionV>
            <wp:extent cx="2676525" cy="1885315"/>
            <wp:effectExtent l="0" t="0" r="0" b="0"/>
            <wp:wrapSquare wrapText="bothSides"/>
            <wp:docPr id="8" name="Picture 2" descr="WP_20170725_12_04_11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WP_20170725_12_04_11_Pro.jpg"/>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6525" cy="1885315"/>
                    </a:xfrm>
                    <a:prstGeom prst="rect">
                      <a:avLst/>
                    </a:prstGeom>
                  </pic:spPr>
                </pic:pic>
              </a:graphicData>
            </a:graphic>
          </wp:anchor>
        </w:drawing>
      </w:r>
      <w:r w:rsidR="00BB13B2" w:rsidRPr="00696248">
        <w:rPr>
          <w:rFonts w:ascii="Times New Roman" w:hAnsi="Times New Roman" w:cs="Times New Roman"/>
          <w:sz w:val="24"/>
          <w:szCs w:val="24"/>
        </w:rPr>
        <w:t>.</w:t>
      </w: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b/>
          <w:bCs/>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C4732C" w:rsidRDefault="00B93956" w:rsidP="00C4732C">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Fig </w:t>
      </w:r>
      <w:r w:rsidR="00BB13B2" w:rsidRPr="00696248">
        <w:rPr>
          <w:rFonts w:ascii="Times New Roman" w:hAnsi="Times New Roman" w:cs="Times New Roman"/>
          <w:b/>
          <w:bCs/>
          <w:sz w:val="24"/>
          <w:szCs w:val="24"/>
        </w:rPr>
        <w:t>1</w:t>
      </w:r>
      <w:proofErr w:type="gramStart"/>
      <w:r w:rsidR="00BB13B2" w:rsidRPr="00696248">
        <w:rPr>
          <w:rFonts w:ascii="Times New Roman" w:hAnsi="Times New Roman" w:cs="Times New Roman"/>
          <w:b/>
          <w:bCs/>
          <w:sz w:val="24"/>
          <w:szCs w:val="24"/>
        </w:rPr>
        <w:t>:</w:t>
      </w:r>
      <w:r w:rsidR="00BB13B2" w:rsidRPr="00696248">
        <w:rPr>
          <w:rFonts w:ascii="Times New Roman" w:hAnsi="Times New Roman" w:cs="Times New Roman"/>
          <w:sz w:val="24"/>
          <w:szCs w:val="24"/>
        </w:rPr>
        <w:t>Goat</w:t>
      </w:r>
      <w:proofErr w:type="gramEnd"/>
      <w:r w:rsidR="00BB13B2" w:rsidRPr="00696248">
        <w:rPr>
          <w:rFonts w:ascii="Times New Roman" w:hAnsi="Times New Roman" w:cs="Times New Roman"/>
          <w:sz w:val="24"/>
          <w:szCs w:val="24"/>
        </w:rPr>
        <w:t xml:space="preserve"> with severe maxillary enlargements              </w:t>
      </w:r>
      <w:r>
        <w:rPr>
          <w:rFonts w:ascii="Times New Roman" w:hAnsi="Times New Roman" w:cs="Times New Roman"/>
          <w:b/>
          <w:bCs/>
          <w:sz w:val="24"/>
          <w:szCs w:val="24"/>
        </w:rPr>
        <w:t>Fig</w:t>
      </w:r>
      <w:r w:rsidR="00BB13B2" w:rsidRPr="00696248">
        <w:rPr>
          <w:rFonts w:ascii="Times New Roman" w:hAnsi="Times New Roman" w:cs="Times New Roman"/>
          <w:b/>
          <w:bCs/>
          <w:sz w:val="24"/>
          <w:szCs w:val="24"/>
        </w:rPr>
        <w:t xml:space="preserve"> 2:</w:t>
      </w:r>
      <w:r w:rsidR="00BB13B2" w:rsidRPr="00696248">
        <w:rPr>
          <w:rFonts w:ascii="Times New Roman" w:hAnsi="Times New Roman" w:cs="Times New Roman"/>
          <w:sz w:val="24"/>
          <w:szCs w:val="24"/>
        </w:rPr>
        <w:t xml:space="preserve"> Bilateral and symmetrical </w:t>
      </w:r>
      <w:r w:rsidR="00D90BAE">
        <w:rPr>
          <w:rFonts w:ascii="Times New Roman" w:hAnsi="Times New Roman" w:cs="Times New Roman"/>
          <w:sz w:val="24"/>
          <w:szCs w:val="24"/>
        </w:rPr>
        <w:t xml:space="preserve">       </w:t>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t xml:space="preserve">    </w:t>
      </w:r>
      <w:r w:rsidR="00BB13B2" w:rsidRPr="00696248">
        <w:rPr>
          <w:rFonts w:ascii="Times New Roman" w:hAnsi="Times New Roman" w:cs="Times New Roman"/>
          <w:sz w:val="24"/>
          <w:szCs w:val="24"/>
        </w:rPr>
        <w:t xml:space="preserve">enlargement of the face, protrusion </w:t>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r>
      <w:r w:rsidR="00D90BAE">
        <w:rPr>
          <w:rFonts w:ascii="Times New Roman" w:hAnsi="Times New Roman" w:cs="Times New Roman"/>
          <w:sz w:val="24"/>
          <w:szCs w:val="24"/>
        </w:rPr>
        <w:tab/>
        <w:t xml:space="preserve">    </w:t>
      </w:r>
      <w:r w:rsidR="00BB13B2" w:rsidRPr="00696248">
        <w:rPr>
          <w:rFonts w:ascii="Times New Roman" w:hAnsi="Times New Roman" w:cs="Times New Roman"/>
          <w:sz w:val="24"/>
          <w:szCs w:val="24"/>
        </w:rPr>
        <w:t xml:space="preserve">of the tongue and prominent eyes     </w:t>
      </w:r>
    </w:p>
    <w:p w:rsidR="00C4732C" w:rsidRDefault="00C4732C" w:rsidP="00C4732C">
      <w:pPr>
        <w:spacing w:line="360" w:lineRule="auto"/>
        <w:rPr>
          <w:rFonts w:ascii="Times New Roman" w:hAnsi="Times New Roman" w:cs="Times New Roman"/>
          <w:sz w:val="24"/>
          <w:szCs w:val="24"/>
        </w:rPr>
      </w:pPr>
    </w:p>
    <w:p w:rsidR="00B52CA9" w:rsidRDefault="00B52CA9" w:rsidP="00C4732C">
      <w:pPr>
        <w:spacing w:line="360" w:lineRule="auto"/>
        <w:rPr>
          <w:rFonts w:ascii="Times New Roman" w:hAnsi="Times New Roman" w:cs="Times New Roman"/>
          <w:b/>
          <w:sz w:val="28"/>
        </w:rPr>
      </w:pPr>
    </w:p>
    <w:p w:rsidR="00D90BAE" w:rsidRDefault="00D90BAE" w:rsidP="00C4732C">
      <w:pPr>
        <w:spacing w:line="360" w:lineRule="auto"/>
        <w:rPr>
          <w:rFonts w:ascii="Times New Roman" w:hAnsi="Times New Roman" w:cs="Times New Roman"/>
          <w:b/>
          <w:sz w:val="28"/>
        </w:rPr>
      </w:pPr>
    </w:p>
    <w:p w:rsidR="00D90BAE" w:rsidRDefault="00D90BAE" w:rsidP="00C4732C">
      <w:pPr>
        <w:spacing w:line="360" w:lineRule="auto"/>
        <w:rPr>
          <w:rFonts w:ascii="Times New Roman" w:hAnsi="Times New Roman" w:cs="Times New Roman"/>
          <w:b/>
          <w:sz w:val="28"/>
        </w:rPr>
      </w:pPr>
    </w:p>
    <w:p w:rsidR="00BB13B2" w:rsidRPr="00B52CA9" w:rsidRDefault="00BB13B2" w:rsidP="00C4732C">
      <w:pPr>
        <w:pStyle w:val="ListParagraph"/>
        <w:numPr>
          <w:ilvl w:val="1"/>
          <w:numId w:val="1"/>
        </w:numPr>
        <w:spacing w:line="360" w:lineRule="auto"/>
        <w:rPr>
          <w:rFonts w:ascii="Times New Roman" w:hAnsi="Times New Roman" w:cs="Times New Roman"/>
          <w:b/>
          <w:sz w:val="28"/>
        </w:rPr>
      </w:pPr>
      <w:r w:rsidRPr="00B52CA9">
        <w:rPr>
          <w:rFonts w:ascii="Times New Roman" w:hAnsi="Times New Roman" w:cs="Times New Roman"/>
          <w:b/>
          <w:sz w:val="28"/>
        </w:rPr>
        <w:lastRenderedPageBreak/>
        <w:t>Breed wise distribution of cases</w:t>
      </w:r>
    </w:p>
    <w:p w:rsidR="00BB13B2" w:rsidRPr="00696248" w:rsidRDefault="00BB13B2" w:rsidP="00D90BAE">
      <w:pPr>
        <w:spacing w:line="360" w:lineRule="auto"/>
        <w:jc w:val="both"/>
        <w:rPr>
          <w:rFonts w:ascii="Times New Roman" w:hAnsi="Times New Roman" w:cs="Times New Roman"/>
          <w:bCs/>
          <w:sz w:val="24"/>
          <w:szCs w:val="24"/>
        </w:rPr>
      </w:pPr>
      <w:r w:rsidRPr="00696248">
        <w:rPr>
          <w:rFonts w:ascii="Times New Roman" w:hAnsi="Times New Roman" w:cs="Times New Roman"/>
          <w:bCs/>
          <w:sz w:val="24"/>
          <w:szCs w:val="24"/>
        </w:rPr>
        <w:t xml:space="preserve">Among the affected goats the </w:t>
      </w:r>
      <w:proofErr w:type="spellStart"/>
      <w:r w:rsidRPr="00696248">
        <w:rPr>
          <w:rFonts w:ascii="Times New Roman" w:hAnsi="Times New Roman" w:cs="Times New Roman"/>
          <w:bCs/>
          <w:sz w:val="24"/>
          <w:szCs w:val="24"/>
        </w:rPr>
        <w:t>Jamunapari</w:t>
      </w:r>
      <w:proofErr w:type="spellEnd"/>
      <w:r w:rsidRPr="00696248">
        <w:rPr>
          <w:rFonts w:ascii="Times New Roman" w:hAnsi="Times New Roman" w:cs="Times New Roman"/>
          <w:bCs/>
          <w:sz w:val="24"/>
          <w:szCs w:val="24"/>
        </w:rPr>
        <w:t xml:space="preserve"> and cross breeds were the dominant breed followed by Black Bangle Goat (BBG). The BBG was found to be good in response to disease resistance.</w:t>
      </w:r>
    </w:p>
    <w:p w:rsidR="00BB13B2" w:rsidRPr="00696248" w:rsidRDefault="00BB13B2" w:rsidP="00C4732C">
      <w:pPr>
        <w:spacing w:line="360" w:lineRule="auto"/>
        <w:rPr>
          <w:rFonts w:ascii="Times New Roman" w:hAnsi="Times New Roman" w:cs="Times New Roman"/>
          <w:bCs/>
          <w:sz w:val="24"/>
          <w:szCs w:val="24"/>
        </w:rPr>
      </w:pPr>
    </w:p>
    <w:p w:rsidR="00BB13B2" w:rsidRPr="00696248" w:rsidRDefault="00BB13B2" w:rsidP="00C4732C">
      <w:pPr>
        <w:spacing w:line="360" w:lineRule="auto"/>
        <w:rPr>
          <w:rFonts w:ascii="Times New Roman" w:hAnsi="Times New Roman" w:cs="Times New Roman"/>
          <w:b/>
          <w:sz w:val="24"/>
          <w:szCs w:val="24"/>
        </w:rPr>
      </w:pPr>
      <w:r w:rsidRPr="00696248">
        <w:rPr>
          <w:rFonts w:ascii="Times New Roman" w:hAnsi="Times New Roman" w:cs="Times New Roman"/>
          <w:b/>
          <w:noProof/>
          <w:sz w:val="24"/>
          <w:szCs w:val="24"/>
          <w:lang w:bidi="ar-SA"/>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B13B2" w:rsidRPr="00696248" w:rsidRDefault="00B93956" w:rsidP="00C4732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Fig</w:t>
      </w:r>
      <w:r w:rsidR="00BB13B2" w:rsidRPr="00696248">
        <w:rPr>
          <w:rFonts w:ascii="Times New Roman" w:hAnsi="Times New Roman" w:cs="Times New Roman"/>
          <w:b/>
          <w:sz w:val="24"/>
          <w:szCs w:val="24"/>
        </w:rPr>
        <w:t xml:space="preserve"> 2: </w:t>
      </w:r>
      <w:r w:rsidR="00BB13B2" w:rsidRPr="00D90BAE">
        <w:rPr>
          <w:rFonts w:ascii="Times New Roman" w:hAnsi="Times New Roman" w:cs="Times New Roman"/>
          <w:sz w:val="24"/>
          <w:szCs w:val="24"/>
        </w:rPr>
        <w:t>Percentage of the disease according to breed</w:t>
      </w:r>
    </w:p>
    <w:p w:rsidR="00BB13B2" w:rsidRPr="00696248" w:rsidRDefault="00BB13B2" w:rsidP="00C4732C">
      <w:pPr>
        <w:spacing w:line="360" w:lineRule="auto"/>
        <w:rPr>
          <w:rFonts w:ascii="Times New Roman" w:hAnsi="Times New Roman" w:cs="Times New Roman"/>
          <w:b/>
          <w:sz w:val="24"/>
          <w:szCs w:val="24"/>
        </w:rPr>
      </w:pPr>
    </w:p>
    <w:p w:rsidR="00BB13B2" w:rsidRPr="00696248" w:rsidRDefault="00BB13B2" w:rsidP="00C4732C">
      <w:pPr>
        <w:spacing w:line="360" w:lineRule="auto"/>
        <w:rPr>
          <w:rFonts w:ascii="Times New Roman" w:hAnsi="Times New Roman" w:cs="Times New Roman"/>
          <w:bCs/>
          <w:sz w:val="24"/>
          <w:szCs w:val="24"/>
        </w:rPr>
      </w:pPr>
    </w:p>
    <w:p w:rsidR="00BB13B2" w:rsidRPr="00696248" w:rsidRDefault="00BB13B2" w:rsidP="00C4732C">
      <w:pPr>
        <w:spacing w:line="360" w:lineRule="auto"/>
        <w:rPr>
          <w:rFonts w:ascii="Times New Roman" w:hAnsi="Times New Roman" w:cs="Times New Roman"/>
          <w:bCs/>
          <w:sz w:val="24"/>
          <w:szCs w:val="24"/>
        </w:rPr>
      </w:pPr>
    </w:p>
    <w:p w:rsidR="00BB13B2" w:rsidRPr="00696248" w:rsidRDefault="00BB13B2" w:rsidP="00C4732C">
      <w:pPr>
        <w:spacing w:line="360" w:lineRule="auto"/>
        <w:rPr>
          <w:rFonts w:ascii="Times New Roman" w:hAnsi="Times New Roman" w:cs="Times New Roman"/>
          <w:bCs/>
          <w:sz w:val="24"/>
          <w:szCs w:val="24"/>
        </w:rPr>
      </w:pPr>
    </w:p>
    <w:p w:rsidR="00BB13B2" w:rsidRPr="00696248" w:rsidRDefault="00BB13B2" w:rsidP="00C4732C">
      <w:pPr>
        <w:spacing w:line="360" w:lineRule="auto"/>
        <w:rPr>
          <w:rFonts w:ascii="Times New Roman" w:hAnsi="Times New Roman" w:cs="Times New Roman"/>
          <w:bCs/>
          <w:sz w:val="24"/>
          <w:szCs w:val="24"/>
        </w:rPr>
      </w:pPr>
    </w:p>
    <w:p w:rsidR="00BB13B2" w:rsidRPr="00696248" w:rsidRDefault="00BB13B2" w:rsidP="00C4732C">
      <w:pPr>
        <w:spacing w:line="360" w:lineRule="auto"/>
        <w:rPr>
          <w:rFonts w:ascii="Times New Roman" w:hAnsi="Times New Roman" w:cs="Times New Roman"/>
          <w:bCs/>
          <w:sz w:val="24"/>
          <w:szCs w:val="24"/>
        </w:rPr>
      </w:pPr>
    </w:p>
    <w:p w:rsidR="00BB13B2" w:rsidRPr="00696248" w:rsidRDefault="00BB13B2" w:rsidP="00C4732C">
      <w:pPr>
        <w:spacing w:line="360" w:lineRule="auto"/>
        <w:rPr>
          <w:rFonts w:ascii="Times New Roman" w:hAnsi="Times New Roman" w:cs="Times New Roman"/>
          <w:bCs/>
          <w:sz w:val="24"/>
          <w:szCs w:val="24"/>
        </w:rPr>
      </w:pPr>
    </w:p>
    <w:p w:rsidR="00BB13B2" w:rsidRPr="00696248" w:rsidRDefault="00BB13B2" w:rsidP="00C4732C">
      <w:pPr>
        <w:spacing w:line="360" w:lineRule="auto"/>
        <w:rPr>
          <w:rFonts w:ascii="Times New Roman" w:hAnsi="Times New Roman" w:cs="Times New Roman"/>
          <w:bCs/>
          <w:sz w:val="24"/>
          <w:szCs w:val="24"/>
        </w:rPr>
      </w:pPr>
    </w:p>
    <w:p w:rsidR="00BB13B2" w:rsidRPr="00696248" w:rsidRDefault="00BB13B2" w:rsidP="00C4732C">
      <w:pPr>
        <w:spacing w:line="360" w:lineRule="auto"/>
        <w:rPr>
          <w:rFonts w:ascii="Times New Roman" w:hAnsi="Times New Roman" w:cs="Times New Roman"/>
          <w:b/>
          <w:sz w:val="32"/>
          <w:szCs w:val="32"/>
        </w:rPr>
      </w:pPr>
    </w:p>
    <w:p w:rsidR="00BB13B2" w:rsidRPr="002A23A0" w:rsidRDefault="00BB13B2" w:rsidP="00C4732C">
      <w:pPr>
        <w:pStyle w:val="ListParagraph"/>
        <w:numPr>
          <w:ilvl w:val="1"/>
          <w:numId w:val="1"/>
        </w:numPr>
        <w:spacing w:line="360" w:lineRule="auto"/>
        <w:rPr>
          <w:rFonts w:ascii="Times New Roman" w:hAnsi="Times New Roman" w:cs="Times New Roman"/>
          <w:b/>
          <w:sz w:val="28"/>
        </w:rPr>
      </w:pPr>
      <w:r w:rsidRPr="002A23A0">
        <w:rPr>
          <w:rFonts w:ascii="Times New Roman" w:hAnsi="Times New Roman" w:cs="Times New Roman"/>
          <w:b/>
          <w:sz w:val="28"/>
        </w:rPr>
        <w:lastRenderedPageBreak/>
        <w:t>Sex wise distribution of cases</w:t>
      </w:r>
    </w:p>
    <w:p w:rsidR="00BB13B2" w:rsidRPr="00696248" w:rsidRDefault="00BB13B2" w:rsidP="00C4732C">
      <w:pPr>
        <w:spacing w:line="360" w:lineRule="auto"/>
        <w:rPr>
          <w:rFonts w:ascii="Times New Roman" w:hAnsi="Times New Roman" w:cs="Times New Roman"/>
          <w:bCs/>
          <w:sz w:val="24"/>
          <w:szCs w:val="24"/>
        </w:rPr>
      </w:pPr>
      <w:r w:rsidRPr="00696248">
        <w:rPr>
          <w:rFonts w:ascii="Times New Roman" w:hAnsi="Times New Roman" w:cs="Times New Roman"/>
          <w:bCs/>
          <w:sz w:val="24"/>
          <w:szCs w:val="24"/>
        </w:rPr>
        <w:t xml:space="preserve">This study found the male goats were predominant in number. </w:t>
      </w:r>
      <w:r w:rsidR="001B2616">
        <w:rPr>
          <w:rFonts w:ascii="Times New Roman" w:hAnsi="Times New Roman" w:cs="Times New Roman"/>
          <w:bCs/>
          <w:sz w:val="24"/>
          <w:szCs w:val="24"/>
        </w:rPr>
        <w:t>The Female was</w:t>
      </w:r>
      <w:r w:rsidRPr="00696248">
        <w:rPr>
          <w:rFonts w:ascii="Times New Roman" w:hAnsi="Times New Roman" w:cs="Times New Roman"/>
          <w:bCs/>
          <w:sz w:val="24"/>
          <w:szCs w:val="24"/>
        </w:rPr>
        <w:t xml:space="preserve"> less affected with this disease. </w:t>
      </w:r>
    </w:p>
    <w:p w:rsidR="00BB13B2" w:rsidRPr="00696248" w:rsidRDefault="00BB13B2" w:rsidP="00C4732C">
      <w:pPr>
        <w:spacing w:line="360" w:lineRule="auto"/>
        <w:rPr>
          <w:rFonts w:ascii="Times New Roman" w:hAnsi="Times New Roman" w:cs="Times New Roman"/>
          <w:b/>
          <w:sz w:val="24"/>
          <w:szCs w:val="24"/>
        </w:rPr>
      </w:pPr>
    </w:p>
    <w:p w:rsidR="00BB13B2" w:rsidRPr="00696248" w:rsidRDefault="00BB13B2" w:rsidP="00C4732C">
      <w:pPr>
        <w:spacing w:line="360" w:lineRule="auto"/>
        <w:rPr>
          <w:rFonts w:ascii="Times New Roman" w:hAnsi="Times New Roman" w:cs="Times New Roman"/>
          <w:b/>
          <w:sz w:val="32"/>
          <w:szCs w:val="32"/>
        </w:rPr>
      </w:pPr>
      <w:r w:rsidRPr="00696248">
        <w:rPr>
          <w:rFonts w:ascii="Times New Roman" w:hAnsi="Times New Roman" w:cs="Times New Roman"/>
          <w:b/>
          <w:noProof/>
          <w:sz w:val="32"/>
          <w:szCs w:val="32"/>
          <w:lang w:bidi="ar-SA"/>
        </w:rPr>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13B2" w:rsidRPr="00696248" w:rsidRDefault="00B93956" w:rsidP="00C4732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Fig</w:t>
      </w:r>
      <w:r w:rsidR="00BB13B2" w:rsidRPr="00696248">
        <w:rPr>
          <w:rFonts w:ascii="Times New Roman" w:hAnsi="Times New Roman" w:cs="Times New Roman"/>
          <w:b/>
          <w:sz w:val="24"/>
          <w:szCs w:val="24"/>
        </w:rPr>
        <w:t>3 :</w:t>
      </w:r>
      <w:proofErr w:type="gramEnd"/>
      <w:r w:rsidR="00BB13B2" w:rsidRPr="00696248">
        <w:rPr>
          <w:rFonts w:ascii="Times New Roman" w:hAnsi="Times New Roman" w:cs="Times New Roman"/>
          <w:b/>
          <w:sz w:val="24"/>
          <w:szCs w:val="24"/>
        </w:rPr>
        <w:t xml:space="preserve"> </w:t>
      </w:r>
      <w:r w:rsidR="00BB13B2" w:rsidRPr="00D90BAE">
        <w:rPr>
          <w:rFonts w:ascii="Times New Roman" w:hAnsi="Times New Roman" w:cs="Times New Roman"/>
          <w:sz w:val="24"/>
          <w:szCs w:val="24"/>
        </w:rPr>
        <w:t>Percentage of the disease according to sex</w:t>
      </w:r>
    </w:p>
    <w:p w:rsidR="00BB13B2" w:rsidRPr="00696248" w:rsidRDefault="00BB13B2" w:rsidP="00C4732C">
      <w:pPr>
        <w:spacing w:line="360" w:lineRule="auto"/>
        <w:rPr>
          <w:rFonts w:ascii="Times New Roman" w:hAnsi="Times New Roman" w:cs="Times New Roman"/>
          <w:b/>
          <w:sz w:val="32"/>
          <w:szCs w:val="32"/>
        </w:rPr>
      </w:pPr>
    </w:p>
    <w:p w:rsidR="00BB13B2" w:rsidRPr="00696248" w:rsidRDefault="00BB13B2" w:rsidP="00C4732C">
      <w:pPr>
        <w:spacing w:line="360" w:lineRule="auto"/>
        <w:rPr>
          <w:rFonts w:ascii="Times New Roman" w:hAnsi="Times New Roman" w:cs="Times New Roman"/>
          <w:b/>
          <w:sz w:val="32"/>
          <w:szCs w:val="32"/>
        </w:rPr>
      </w:pPr>
    </w:p>
    <w:p w:rsidR="00BB13B2" w:rsidRPr="00696248" w:rsidRDefault="00BB13B2" w:rsidP="00C4732C">
      <w:pPr>
        <w:spacing w:line="360" w:lineRule="auto"/>
        <w:rPr>
          <w:rFonts w:ascii="Times New Roman" w:hAnsi="Times New Roman" w:cs="Times New Roman"/>
          <w:b/>
          <w:sz w:val="32"/>
          <w:szCs w:val="32"/>
        </w:rPr>
      </w:pPr>
    </w:p>
    <w:p w:rsidR="00BB13B2" w:rsidRPr="00696248" w:rsidRDefault="00BB13B2" w:rsidP="00C4732C">
      <w:pPr>
        <w:spacing w:line="360" w:lineRule="auto"/>
        <w:rPr>
          <w:rFonts w:ascii="Times New Roman" w:hAnsi="Times New Roman" w:cs="Times New Roman"/>
          <w:b/>
          <w:sz w:val="32"/>
          <w:szCs w:val="32"/>
        </w:rPr>
      </w:pPr>
    </w:p>
    <w:p w:rsidR="00BB13B2" w:rsidRPr="00696248" w:rsidRDefault="00BB13B2" w:rsidP="00C4732C">
      <w:pPr>
        <w:spacing w:line="360" w:lineRule="auto"/>
        <w:rPr>
          <w:rFonts w:ascii="Times New Roman" w:hAnsi="Times New Roman" w:cs="Times New Roman"/>
          <w:b/>
          <w:sz w:val="32"/>
          <w:szCs w:val="32"/>
        </w:rPr>
      </w:pPr>
    </w:p>
    <w:p w:rsidR="00BB13B2" w:rsidRPr="00696248" w:rsidRDefault="00BB13B2" w:rsidP="00C4732C">
      <w:pPr>
        <w:spacing w:line="360" w:lineRule="auto"/>
        <w:rPr>
          <w:rFonts w:ascii="Times New Roman" w:hAnsi="Times New Roman" w:cs="Times New Roman"/>
          <w:b/>
          <w:sz w:val="32"/>
          <w:szCs w:val="32"/>
        </w:rPr>
      </w:pPr>
    </w:p>
    <w:p w:rsidR="00BB13B2" w:rsidRPr="00696248" w:rsidRDefault="00BB13B2" w:rsidP="00C4732C">
      <w:pPr>
        <w:spacing w:line="360" w:lineRule="auto"/>
        <w:rPr>
          <w:rFonts w:ascii="Times New Roman" w:hAnsi="Times New Roman" w:cs="Times New Roman"/>
          <w:b/>
          <w:sz w:val="32"/>
          <w:szCs w:val="32"/>
        </w:rPr>
      </w:pPr>
    </w:p>
    <w:p w:rsidR="00BB13B2" w:rsidRPr="00696248" w:rsidRDefault="00BB13B2" w:rsidP="00C4732C">
      <w:pPr>
        <w:spacing w:line="360" w:lineRule="auto"/>
        <w:rPr>
          <w:rFonts w:ascii="Times New Roman" w:hAnsi="Times New Roman" w:cs="Times New Roman"/>
          <w:b/>
          <w:sz w:val="32"/>
          <w:szCs w:val="32"/>
        </w:rPr>
      </w:pPr>
    </w:p>
    <w:p w:rsidR="00BB13B2" w:rsidRDefault="00BB13B2" w:rsidP="00C4732C">
      <w:pPr>
        <w:pStyle w:val="ListParagraph"/>
        <w:numPr>
          <w:ilvl w:val="1"/>
          <w:numId w:val="1"/>
        </w:numPr>
        <w:spacing w:line="360" w:lineRule="auto"/>
        <w:rPr>
          <w:rFonts w:ascii="Times New Roman" w:hAnsi="Times New Roman" w:cs="Times New Roman"/>
          <w:b/>
          <w:sz w:val="28"/>
        </w:rPr>
      </w:pPr>
      <w:r w:rsidRPr="002A23A0">
        <w:rPr>
          <w:rFonts w:ascii="Times New Roman" w:hAnsi="Times New Roman" w:cs="Times New Roman"/>
          <w:b/>
          <w:sz w:val="28"/>
        </w:rPr>
        <w:lastRenderedPageBreak/>
        <w:t>Serum biochemical Value</w:t>
      </w:r>
    </w:p>
    <w:p w:rsidR="002A23A0" w:rsidRPr="002A23A0" w:rsidRDefault="002A23A0" w:rsidP="00C4732C">
      <w:pPr>
        <w:pStyle w:val="ListParagraph"/>
        <w:spacing w:line="360" w:lineRule="auto"/>
        <w:ind w:left="885"/>
        <w:rPr>
          <w:rFonts w:ascii="Times New Roman" w:hAnsi="Times New Roman" w:cs="Times New Roman"/>
          <w:b/>
          <w:sz w:val="28"/>
        </w:rPr>
      </w:pPr>
    </w:p>
    <w:p w:rsidR="00BB13B2" w:rsidRDefault="00BB13B2" w:rsidP="00C4732C">
      <w:pPr>
        <w:spacing w:line="360" w:lineRule="auto"/>
        <w:rPr>
          <w:rFonts w:ascii="Times New Roman" w:hAnsi="Times New Roman" w:cs="Times New Roman"/>
          <w:b/>
          <w:sz w:val="24"/>
          <w:szCs w:val="24"/>
        </w:rPr>
      </w:pPr>
      <w:r w:rsidRPr="00696248">
        <w:rPr>
          <w:rFonts w:ascii="Times New Roman" w:hAnsi="Times New Roman" w:cs="Times New Roman"/>
          <w:b/>
          <w:sz w:val="24"/>
          <w:szCs w:val="24"/>
        </w:rPr>
        <w:t xml:space="preserve">Table 2- </w:t>
      </w:r>
      <w:r w:rsidRPr="00D90BAE">
        <w:rPr>
          <w:rFonts w:ascii="Times New Roman" w:hAnsi="Times New Roman" w:cs="Times New Roman"/>
          <w:sz w:val="24"/>
          <w:szCs w:val="24"/>
        </w:rPr>
        <w:t xml:space="preserve">Serum levels of calcium, phosphorus, alkaline phosphatase of goats affected by nutritional </w:t>
      </w:r>
      <w:proofErr w:type="spellStart"/>
      <w:r w:rsidRPr="00D90BAE">
        <w:rPr>
          <w:rFonts w:ascii="Times New Roman" w:hAnsi="Times New Roman" w:cs="Times New Roman"/>
          <w:sz w:val="24"/>
          <w:szCs w:val="24"/>
        </w:rPr>
        <w:t>osteodystrophy</w:t>
      </w:r>
      <w:proofErr w:type="spellEnd"/>
    </w:p>
    <w:p w:rsidR="002A23A0" w:rsidRPr="00696248" w:rsidRDefault="002A23A0" w:rsidP="00C4732C">
      <w:pPr>
        <w:spacing w:line="360" w:lineRule="auto"/>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9"/>
        <w:gridCol w:w="1799"/>
        <w:gridCol w:w="1799"/>
        <w:gridCol w:w="1799"/>
        <w:gridCol w:w="1799"/>
      </w:tblGrid>
      <w:tr w:rsidR="00BB13B2" w:rsidRPr="00696248" w:rsidTr="00BD0A21">
        <w:trPr>
          <w:trHeight w:val="762"/>
        </w:trPr>
        <w:tc>
          <w:tcPr>
            <w:tcW w:w="1799" w:type="dxa"/>
            <w:tcBorders>
              <w:bottom w:val="single" w:sz="4" w:space="0" w:color="auto"/>
            </w:tcBorders>
          </w:tcPr>
          <w:p w:rsidR="00BB13B2" w:rsidRPr="00696248" w:rsidRDefault="00BB13B2" w:rsidP="00C4732C">
            <w:pPr>
              <w:spacing w:line="360" w:lineRule="auto"/>
              <w:rPr>
                <w:rFonts w:ascii="Times New Roman" w:hAnsi="Times New Roman" w:cs="Times New Roman"/>
              </w:rPr>
            </w:pPr>
            <w:proofErr w:type="spellStart"/>
            <w:r w:rsidRPr="00696248">
              <w:rPr>
                <w:rFonts w:ascii="Times New Roman" w:hAnsi="Times New Roman" w:cs="Times New Roman"/>
              </w:rPr>
              <w:t>Sl</w:t>
            </w:r>
            <w:proofErr w:type="spellEnd"/>
            <w:r w:rsidRPr="00696248">
              <w:rPr>
                <w:rFonts w:ascii="Times New Roman" w:hAnsi="Times New Roman" w:cs="Times New Roman"/>
              </w:rPr>
              <w:t xml:space="preserve"> no</w:t>
            </w:r>
          </w:p>
        </w:tc>
        <w:tc>
          <w:tcPr>
            <w:tcW w:w="1799" w:type="dxa"/>
            <w:tcBorders>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 xml:space="preserve">Ca </w:t>
            </w:r>
          </w:p>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(mg/dl)</w:t>
            </w:r>
          </w:p>
        </w:tc>
        <w:tc>
          <w:tcPr>
            <w:tcW w:w="1799" w:type="dxa"/>
            <w:tcBorders>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 xml:space="preserve">P </w:t>
            </w:r>
          </w:p>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(mg/dl)</w:t>
            </w:r>
          </w:p>
        </w:tc>
        <w:tc>
          <w:tcPr>
            <w:tcW w:w="1799" w:type="dxa"/>
            <w:tcBorders>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Ca : P ratio</w:t>
            </w:r>
          </w:p>
        </w:tc>
        <w:tc>
          <w:tcPr>
            <w:tcW w:w="1799" w:type="dxa"/>
            <w:tcBorders>
              <w:bottom w:val="single" w:sz="4" w:space="0" w:color="auto"/>
            </w:tcBorders>
          </w:tcPr>
          <w:p w:rsidR="00BB13B2" w:rsidRPr="00696248" w:rsidRDefault="002A23A0" w:rsidP="00C4732C">
            <w:pPr>
              <w:spacing w:line="360" w:lineRule="auto"/>
              <w:rPr>
                <w:rFonts w:ascii="Times New Roman" w:hAnsi="Times New Roman" w:cs="Times New Roman"/>
              </w:rPr>
            </w:pPr>
            <w:r>
              <w:rPr>
                <w:rFonts w:ascii="Times New Roman" w:hAnsi="Times New Roman" w:cs="Times New Roman"/>
              </w:rPr>
              <w:t>ALP</w:t>
            </w:r>
          </w:p>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(U/L)</w:t>
            </w:r>
          </w:p>
        </w:tc>
      </w:tr>
      <w:tr w:rsidR="00BB13B2" w:rsidRPr="00696248" w:rsidTr="00BD0A21">
        <w:trPr>
          <w:trHeight w:val="381"/>
        </w:trPr>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10.45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4.75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2.2</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257</w:t>
            </w:r>
          </w:p>
        </w:tc>
      </w:tr>
      <w:tr w:rsidR="00BB13B2" w:rsidRPr="00696248" w:rsidTr="00BD0A21">
        <w:trPr>
          <w:trHeight w:val="381"/>
        </w:trPr>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8.25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2.85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2.89</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1162</w:t>
            </w:r>
          </w:p>
        </w:tc>
      </w:tr>
      <w:tr w:rsidR="00BB13B2" w:rsidRPr="00696248" w:rsidTr="00BD0A21">
        <w:trPr>
          <w:trHeight w:val="381"/>
        </w:trPr>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3</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6.85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4.2</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1.63</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1942</w:t>
            </w:r>
          </w:p>
        </w:tc>
      </w:tr>
      <w:tr w:rsidR="00BB13B2" w:rsidRPr="00696248" w:rsidTr="00BD0A21">
        <w:trPr>
          <w:trHeight w:val="381"/>
        </w:trPr>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4</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10.60</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5.05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2.10</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1455</w:t>
            </w:r>
          </w:p>
        </w:tc>
      </w:tr>
      <w:tr w:rsidR="00BB13B2" w:rsidRPr="00696248" w:rsidTr="00BD0A21">
        <w:trPr>
          <w:trHeight w:val="381"/>
        </w:trPr>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10.2</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4.65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2.19</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923.35</w:t>
            </w:r>
          </w:p>
        </w:tc>
      </w:tr>
      <w:tr w:rsidR="00BB13B2" w:rsidRPr="00696248" w:rsidTr="00BD0A21">
        <w:trPr>
          <w:trHeight w:val="381"/>
        </w:trPr>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6</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6.9</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10.5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o.65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N/A</w:t>
            </w:r>
          </w:p>
        </w:tc>
      </w:tr>
      <w:tr w:rsidR="00BB13B2" w:rsidRPr="00696248" w:rsidTr="00BD0A21">
        <w:trPr>
          <w:trHeight w:val="381"/>
        </w:trPr>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7</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12.5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5.0</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N/A</w:t>
            </w:r>
          </w:p>
        </w:tc>
      </w:tr>
      <w:tr w:rsidR="00BB13B2" w:rsidRPr="00696248" w:rsidTr="00BD0A21">
        <w:trPr>
          <w:trHeight w:val="381"/>
        </w:trPr>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8</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10.35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3.8</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2.72</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2678</w:t>
            </w:r>
          </w:p>
        </w:tc>
      </w:tr>
      <w:tr w:rsidR="00BB13B2" w:rsidRPr="00696248" w:rsidTr="00BD0A21">
        <w:trPr>
          <w:trHeight w:val="381"/>
        </w:trPr>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9</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10.0</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3.05</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3.28</w:t>
            </w:r>
          </w:p>
        </w:tc>
        <w:tc>
          <w:tcPr>
            <w:tcW w:w="1799" w:type="dxa"/>
            <w:tcBorders>
              <w:top w:val="single" w:sz="4" w:space="0" w:color="auto"/>
              <w:bottom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124.1</w:t>
            </w:r>
          </w:p>
        </w:tc>
      </w:tr>
      <w:tr w:rsidR="00BB13B2" w:rsidRPr="00696248" w:rsidTr="00BD0A21">
        <w:trPr>
          <w:trHeight w:val="394"/>
        </w:trPr>
        <w:tc>
          <w:tcPr>
            <w:tcW w:w="1799" w:type="dxa"/>
            <w:tcBorders>
              <w:top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10</w:t>
            </w:r>
          </w:p>
        </w:tc>
        <w:tc>
          <w:tcPr>
            <w:tcW w:w="1799" w:type="dxa"/>
            <w:tcBorders>
              <w:top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7.75</w:t>
            </w:r>
          </w:p>
        </w:tc>
        <w:tc>
          <w:tcPr>
            <w:tcW w:w="1799" w:type="dxa"/>
            <w:tcBorders>
              <w:top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1.8</w:t>
            </w:r>
          </w:p>
        </w:tc>
        <w:tc>
          <w:tcPr>
            <w:tcW w:w="1799" w:type="dxa"/>
            <w:tcBorders>
              <w:top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4.30</w:t>
            </w:r>
          </w:p>
        </w:tc>
        <w:tc>
          <w:tcPr>
            <w:tcW w:w="1799" w:type="dxa"/>
            <w:tcBorders>
              <w:top w:val="single" w:sz="4" w:space="0" w:color="auto"/>
            </w:tcBorders>
          </w:tcPr>
          <w:p w:rsidR="00BB13B2" w:rsidRPr="00696248" w:rsidRDefault="00BB13B2" w:rsidP="00C4732C">
            <w:pPr>
              <w:spacing w:line="360" w:lineRule="auto"/>
              <w:rPr>
                <w:rFonts w:ascii="Times New Roman" w:hAnsi="Times New Roman" w:cs="Times New Roman"/>
              </w:rPr>
            </w:pPr>
            <w:r w:rsidRPr="00696248">
              <w:rPr>
                <w:rFonts w:ascii="Times New Roman" w:hAnsi="Times New Roman" w:cs="Times New Roman"/>
              </w:rPr>
              <w:t>N/A</w:t>
            </w:r>
          </w:p>
        </w:tc>
      </w:tr>
    </w:tbl>
    <w:p w:rsidR="00BB13B2" w:rsidRPr="00696248" w:rsidRDefault="00BB13B2" w:rsidP="00C4732C">
      <w:pPr>
        <w:spacing w:line="360" w:lineRule="auto"/>
        <w:rPr>
          <w:rFonts w:ascii="Times New Roman" w:hAnsi="Times New Roman" w:cs="Times New Roman"/>
        </w:rPr>
      </w:pPr>
    </w:p>
    <w:p w:rsidR="00BB13B2" w:rsidRPr="00696248" w:rsidRDefault="009A34FF" w:rsidP="00C4732C">
      <w:pPr>
        <w:spacing w:line="360" w:lineRule="auto"/>
        <w:rPr>
          <w:rFonts w:ascii="Times New Roman" w:hAnsi="Times New Roman" w:cs="Times New Roman"/>
        </w:rPr>
      </w:pPr>
      <w:r w:rsidRPr="009A34FF">
        <w:rPr>
          <w:rFonts w:ascii="Times New Roman" w:hAnsi="Times New Roman" w:cs="Times New Roman"/>
          <w:b/>
          <w:sz w:val="24"/>
          <w:szCs w:val="24"/>
        </w:rPr>
        <w:t xml:space="preserve">Normal </w:t>
      </w:r>
      <w:proofErr w:type="gramStart"/>
      <w:r w:rsidRPr="009A34FF">
        <w:rPr>
          <w:rFonts w:ascii="Times New Roman" w:hAnsi="Times New Roman" w:cs="Times New Roman"/>
          <w:b/>
          <w:sz w:val="24"/>
          <w:szCs w:val="24"/>
        </w:rPr>
        <w:t>value :</w:t>
      </w:r>
      <w:proofErr w:type="gramEnd"/>
      <w:r>
        <w:rPr>
          <w:rFonts w:ascii="Times New Roman" w:hAnsi="Times New Roman" w:cs="Times New Roman"/>
        </w:rPr>
        <w:t xml:space="preserve">  </w:t>
      </w:r>
      <w:r w:rsidR="00BB13B2" w:rsidRPr="00696248">
        <w:rPr>
          <w:rFonts w:ascii="Times New Roman" w:hAnsi="Times New Roman" w:cs="Times New Roman"/>
        </w:rPr>
        <w:t>Calcium Ca :</w:t>
      </w:r>
      <w:r w:rsidR="00BD0A21">
        <w:rPr>
          <w:rFonts w:ascii="Times New Roman" w:hAnsi="Times New Roman" w:cs="Times New Roman"/>
        </w:rPr>
        <w:t>8.9-11.7</w:t>
      </w:r>
      <w:r w:rsidR="00B93956">
        <w:rPr>
          <w:rFonts w:ascii="Times New Roman" w:hAnsi="Times New Roman" w:cs="Times New Roman"/>
        </w:rPr>
        <w:t xml:space="preserve"> mg/dl</w:t>
      </w:r>
      <w:r w:rsidR="00BB13B2" w:rsidRPr="00696248">
        <w:rPr>
          <w:rFonts w:ascii="Times New Roman" w:hAnsi="Times New Roman" w:cs="Times New Roman"/>
        </w:rPr>
        <w:t xml:space="preserve">; phosphorus P : </w:t>
      </w:r>
      <w:r w:rsidR="00BD0A21">
        <w:rPr>
          <w:rFonts w:ascii="Times New Roman" w:hAnsi="Times New Roman" w:cs="Times New Roman"/>
        </w:rPr>
        <w:t>3.5</w:t>
      </w:r>
      <w:r w:rsidR="00BB13B2" w:rsidRPr="00696248">
        <w:rPr>
          <w:rFonts w:ascii="Times New Roman" w:hAnsi="Times New Roman" w:cs="Times New Roman"/>
        </w:rPr>
        <w:t>-</w:t>
      </w:r>
      <w:r w:rsidR="00BD0A21">
        <w:rPr>
          <w:rFonts w:ascii="Times New Roman" w:hAnsi="Times New Roman" w:cs="Times New Roman"/>
        </w:rPr>
        <w:t>6.7</w:t>
      </w:r>
      <w:r w:rsidR="00B93956">
        <w:rPr>
          <w:rFonts w:ascii="Times New Roman" w:hAnsi="Times New Roman" w:cs="Times New Roman"/>
        </w:rPr>
        <w:t xml:space="preserve"> mg/dl</w:t>
      </w:r>
      <w:r w:rsidR="00BB13B2" w:rsidRPr="00696248">
        <w:rPr>
          <w:rFonts w:ascii="Times New Roman" w:hAnsi="Times New Roman" w:cs="Times New Roman"/>
        </w:rPr>
        <w:t xml:space="preserve">; alkaline phosphate AP : </w:t>
      </w:r>
      <w:r w:rsidR="00BD0A21">
        <w:rPr>
          <w:rFonts w:ascii="Times New Roman" w:hAnsi="Times New Roman" w:cs="Times New Roman"/>
        </w:rPr>
        <w:t>&lt;</w:t>
      </w:r>
      <w:r w:rsidR="00BB13B2" w:rsidRPr="00696248">
        <w:rPr>
          <w:rFonts w:ascii="Times New Roman" w:hAnsi="Times New Roman" w:cs="Times New Roman"/>
        </w:rPr>
        <w:t>387</w:t>
      </w:r>
      <w:r w:rsidR="00B93956">
        <w:rPr>
          <w:rFonts w:ascii="Times New Roman" w:hAnsi="Times New Roman" w:cs="Times New Roman"/>
        </w:rPr>
        <w:t xml:space="preserve"> U/L</w:t>
      </w:r>
      <w:r w:rsidR="00BB13B2" w:rsidRPr="00696248">
        <w:rPr>
          <w:rFonts w:ascii="Times New Roman" w:hAnsi="Times New Roman" w:cs="Times New Roman"/>
        </w:rPr>
        <w:t xml:space="preserve"> ; not available N/A </w:t>
      </w:r>
      <w:r w:rsidR="00BD0A21">
        <w:rPr>
          <w:rFonts w:ascii="Times New Roman" w:hAnsi="Times New Roman" w:cs="Times New Roman"/>
        </w:rPr>
        <w:t>(</w:t>
      </w:r>
      <w:proofErr w:type="spellStart"/>
      <w:r w:rsidR="00BD0A21">
        <w:rPr>
          <w:rFonts w:ascii="Times New Roman" w:hAnsi="Times New Roman" w:cs="Times New Roman"/>
        </w:rPr>
        <w:t>kaneko</w:t>
      </w:r>
      <w:proofErr w:type="spellEnd"/>
      <w:r w:rsidR="00BD0A21">
        <w:rPr>
          <w:rFonts w:ascii="Times New Roman" w:hAnsi="Times New Roman" w:cs="Times New Roman"/>
        </w:rPr>
        <w:t xml:space="preserve"> </w:t>
      </w:r>
      <w:r w:rsidR="00BD0A21" w:rsidRPr="00BD0A21">
        <w:rPr>
          <w:rFonts w:ascii="Times New Roman" w:hAnsi="Times New Roman" w:cs="Times New Roman"/>
          <w:i/>
        </w:rPr>
        <w:t>et al</w:t>
      </w:r>
      <w:r w:rsidR="00BD0A21">
        <w:rPr>
          <w:rFonts w:ascii="Times New Roman" w:hAnsi="Times New Roman" w:cs="Times New Roman"/>
        </w:rPr>
        <w:t>., 1997)</w:t>
      </w:r>
    </w:p>
    <w:p w:rsidR="00BB13B2" w:rsidRPr="00696248" w:rsidRDefault="00BB13B2" w:rsidP="00C4732C">
      <w:pPr>
        <w:spacing w:line="360" w:lineRule="auto"/>
        <w:rPr>
          <w:rFonts w:ascii="Times New Roman" w:hAnsi="Times New Roman" w:cs="Times New Roman"/>
        </w:rPr>
      </w:pPr>
    </w:p>
    <w:p w:rsidR="00BB13B2" w:rsidRPr="00696248" w:rsidRDefault="00BB13B2" w:rsidP="00C4732C">
      <w:pPr>
        <w:spacing w:line="360" w:lineRule="auto"/>
        <w:rPr>
          <w:rFonts w:ascii="Times New Roman" w:hAnsi="Times New Roman" w:cs="Times New Roman"/>
        </w:rPr>
      </w:pPr>
    </w:p>
    <w:p w:rsidR="00BB13B2" w:rsidRPr="00696248" w:rsidRDefault="00BB13B2" w:rsidP="00C4732C">
      <w:pPr>
        <w:spacing w:line="360" w:lineRule="auto"/>
        <w:rPr>
          <w:rFonts w:ascii="Times New Roman" w:hAnsi="Times New Roman" w:cs="Times New Roman"/>
        </w:rPr>
      </w:pPr>
    </w:p>
    <w:p w:rsidR="00BB13B2" w:rsidRPr="00696248" w:rsidRDefault="00BB13B2" w:rsidP="00C4732C">
      <w:pPr>
        <w:spacing w:line="360" w:lineRule="auto"/>
        <w:rPr>
          <w:rFonts w:ascii="Times New Roman" w:hAnsi="Times New Roman" w:cs="Times New Roman"/>
        </w:rPr>
      </w:pPr>
    </w:p>
    <w:p w:rsidR="00BB13B2" w:rsidRPr="00696248" w:rsidRDefault="00BB13B2" w:rsidP="00C4732C">
      <w:pPr>
        <w:spacing w:line="360" w:lineRule="auto"/>
        <w:jc w:val="both"/>
        <w:rPr>
          <w:rFonts w:ascii="Times New Roman" w:hAnsi="Times New Roman" w:cs="Times New Roman"/>
        </w:rPr>
      </w:pPr>
    </w:p>
    <w:p w:rsidR="00BB13B2" w:rsidRPr="00696248" w:rsidRDefault="00BB13B2" w:rsidP="00C4732C">
      <w:pPr>
        <w:spacing w:line="360" w:lineRule="auto"/>
        <w:jc w:val="both"/>
        <w:rPr>
          <w:rFonts w:ascii="Times New Roman" w:hAnsi="Times New Roman" w:cs="Times New Roman"/>
        </w:rPr>
      </w:pPr>
    </w:p>
    <w:p w:rsidR="00BB13B2" w:rsidRPr="00696248" w:rsidRDefault="00BB13B2" w:rsidP="00C4732C">
      <w:pPr>
        <w:spacing w:line="360" w:lineRule="auto"/>
        <w:rPr>
          <w:rFonts w:ascii="Times New Roman" w:hAnsi="Times New Roman" w:cs="Times New Roman"/>
          <w:b/>
          <w:bCs/>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b/>
          <w:bCs/>
          <w:sz w:val="24"/>
          <w:szCs w:val="24"/>
        </w:rPr>
      </w:pPr>
    </w:p>
    <w:p w:rsidR="00BB13B2" w:rsidRPr="00696248" w:rsidRDefault="00BB13B2" w:rsidP="00C4732C">
      <w:pPr>
        <w:spacing w:line="360" w:lineRule="auto"/>
        <w:jc w:val="center"/>
        <w:rPr>
          <w:rFonts w:ascii="Times New Roman" w:hAnsi="Times New Roman" w:cs="Times New Roman"/>
          <w:b/>
          <w:bCs/>
          <w:sz w:val="32"/>
          <w:szCs w:val="32"/>
        </w:rPr>
      </w:pPr>
      <w:r w:rsidRPr="00696248">
        <w:rPr>
          <w:rFonts w:ascii="Times New Roman" w:hAnsi="Times New Roman" w:cs="Times New Roman"/>
          <w:b/>
          <w:bCs/>
          <w:sz w:val="32"/>
          <w:szCs w:val="32"/>
        </w:rPr>
        <w:lastRenderedPageBreak/>
        <w:t xml:space="preserve">Chapter </w:t>
      </w:r>
      <w:proofErr w:type="gramStart"/>
      <w:r w:rsidRPr="00696248">
        <w:rPr>
          <w:rFonts w:ascii="Times New Roman" w:hAnsi="Times New Roman" w:cs="Times New Roman"/>
          <w:b/>
          <w:bCs/>
          <w:sz w:val="32"/>
          <w:szCs w:val="32"/>
        </w:rPr>
        <w:t>4 :</w:t>
      </w:r>
      <w:proofErr w:type="gramEnd"/>
      <w:r w:rsidRPr="00696248">
        <w:rPr>
          <w:rFonts w:ascii="Times New Roman" w:hAnsi="Times New Roman" w:cs="Times New Roman"/>
          <w:b/>
          <w:bCs/>
          <w:sz w:val="32"/>
          <w:szCs w:val="32"/>
        </w:rPr>
        <w:t xml:space="preserve"> Discussion</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is a metabolic bone disease that characterized by increased </w:t>
      </w:r>
      <w:proofErr w:type="spellStart"/>
      <w:r w:rsidRPr="00696248">
        <w:rPr>
          <w:rFonts w:ascii="Times New Roman" w:hAnsi="Times New Roman" w:cs="Times New Roman"/>
          <w:sz w:val="24"/>
          <w:szCs w:val="24"/>
        </w:rPr>
        <w:t>osteoclastic</w:t>
      </w:r>
      <w:proofErr w:type="spellEnd"/>
      <w:r w:rsidRPr="00696248">
        <w:rPr>
          <w:rFonts w:ascii="Times New Roman" w:hAnsi="Times New Roman" w:cs="Times New Roman"/>
          <w:sz w:val="24"/>
          <w:szCs w:val="24"/>
        </w:rPr>
        <w:t xml:space="preserve"> </w:t>
      </w:r>
      <w:proofErr w:type="spellStart"/>
      <w:r w:rsidRPr="00696248">
        <w:rPr>
          <w:rFonts w:ascii="Times New Roman" w:hAnsi="Times New Roman" w:cs="Times New Roman"/>
          <w:sz w:val="24"/>
          <w:szCs w:val="24"/>
        </w:rPr>
        <w:t>resorption</w:t>
      </w:r>
      <w:proofErr w:type="spellEnd"/>
      <w:r w:rsidRPr="00696248">
        <w:rPr>
          <w:rFonts w:ascii="Times New Roman" w:hAnsi="Times New Roman" w:cs="Times New Roman"/>
          <w:sz w:val="24"/>
          <w:szCs w:val="24"/>
        </w:rPr>
        <w:t xml:space="preserve"> of bone and replacement by fibrous connective tissue. The most common cause of the disease is prolonged and excessive secretion of PTH (Radostits </w:t>
      </w:r>
      <w:r w:rsidRPr="002A23A0">
        <w:rPr>
          <w:rFonts w:ascii="Times New Roman" w:hAnsi="Times New Roman" w:cs="Times New Roman"/>
          <w:i/>
          <w:iCs/>
          <w:sz w:val="24"/>
          <w:szCs w:val="24"/>
        </w:rPr>
        <w:t>et al</w:t>
      </w:r>
      <w:r w:rsidRPr="00696248">
        <w:rPr>
          <w:rFonts w:ascii="Times New Roman" w:hAnsi="Times New Roman" w:cs="Times New Roman"/>
          <w:sz w:val="24"/>
          <w:szCs w:val="24"/>
        </w:rPr>
        <w:t xml:space="preserve">., 2008; Thompson, 2007; </w:t>
      </w:r>
      <w:proofErr w:type="spellStart"/>
      <w:r w:rsidRPr="00696248">
        <w:rPr>
          <w:rFonts w:ascii="Times New Roman" w:hAnsi="Times New Roman" w:cs="Times New Roman"/>
          <w:sz w:val="24"/>
          <w:szCs w:val="24"/>
        </w:rPr>
        <w:t>Weisbrode</w:t>
      </w:r>
      <w:proofErr w:type="spellEnd"/>
      <w:r w:rsidRPr="00696248">
        <w:rPr>
          <w:rFonts w:ascii="Times New Roman" w:hAnsi="Times New Roman" w:cs="Times New Roman"/>
          <w:sz w:val="24"/>
          <w:szCs w:val="24"/>
        </w:rPr>
        <w:t>, 2007</w:t>
      </w:r>
      <w:proofErr w:type="gramStart"/>
      <w:r w:rsidRPr="00696248">
        <w:rPr>
          <w:rFonts w:ascii="Times New Roman" w:hAnsi="Times New Roman" w:cs="Times New Roman"/>
          <w:sz w:val="24"/>
          <w:szCs w:val="24"/>
        </w:rPr>
        <w:t>;  Woodard</w:t>
      </w:r>
      <w:proofErr w:type="gramEnd"/>
      <w:r w:rsidRPr="00696248">
        <w:rPr>
          <w:rFonts w:ascii="Times New Roman" w:hAnsi="Times New Roman" w:cs="Times New Roman"/>
          <w:sz w:val="24"/>
          <w:szCs w:val="24"/>
        </w:rPr>
        <w:t>, 1997). Unfortunately, this parameter was not measured in the present study</w:t>
      </w:r>
      <w:r w:rsidR="00B93956">
        <w:rPr>
          <w:rFonts w:ascii="Times New Roman" w:hAnsi="Times New Roman" w:cs="Times New Roman"/>
          <w:sz w:val="24"/>
          <w:szCs w:val="24"/>
        </w:rPr>
        <w:t xml:space="preserve"> due to lack of logistic facilities</w:t>
      </w:r>
      <w:r w:rsidRPr="00696248">
        <w:rPr>
          <w:rFonts w:ascii="Times New Roman" w:hAnsi="Times New Roman" w:cs="Times New Roman"/>
          <w:sz w:val="24"/>
          <w:szCs w:val="24"/>
        </w:rPr>
        <w:t>. Two types of hyperthyroidism occur in animals and human being</w:t>
      </w:r>
      <w:r w:rsidR="001B2616">
        <w:rPr>
          <w:rFonts w:ascii="Times New Roman" w:hAnsi="Times New Roman" w:cs="Times New Roman"/>
          <w:sz w:val="24"/>
          <w:szCs w:val="24"/>
        </w:rPr>
        <w:t>s</w:t>
      </w:r>
      <w:r w:rsidRPr="00696248">
        <w:rPr>
          <w:rFonts w:ascii="Times New Roman" w:hAnsi="Times New Roman" w:cs="Times New Roman"/>
          <w:sz w:val="24"/>
          <w:szCs w:val="24"/>
        </w:rPr>
        <w:t>. Primary hyperthyroidism is rare in domestic animals and may be linked to benign and malign parathyroid tumors or idiopathic bilateral parathyroid hyperplasia of the gland. The most commonly seen form is secondary hyperparathyroidism and the fundamental mechanism is a reduced concentration of calcium in the plasma with a relative increase in phosphorus (</w:t>
      </w:r>
      <w:proofErr w:type="spellStart"/>
      <w:r w:rsidRPr="00696248">
        <w:rPr>
          <w:rFonts w:ascii="Times New Roman" w:hAnsi="Times New Roman" w:cs="Times New Roman"/>
          <w:sz w:val="24"/>
          <w:szCs w:val="24"/>
        </w:rPr>
        <w:t>Weisbrode</w:t>
      </w:r>
      <w:proofErr w:type="spellEnd"/>
      <w:r w:rsidRPr="00696248">
        <w:rPr>
          <w:rFonts w:ascii="Times New Roman" w:hAnsi="Times New Roman" w:cs="Times New Roman"/>
          <w:sz w:val="24"/>
          <w:szCs w:val="24"/>
        </w:rPr>
        <w:t xml:space="preserve">, 2007; Woodard, 1997). Nutritional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is the most common pathology due to dietary insufficiency of calcium and/or excessive dietary phosphorous, which results in nutritional secondary hyperparathyroidism. One of the other forms of hyperthyroidism is </w:t>
      </w:r>
      <w:r w:rsidR="00C721C9">
        <w:rPr>
          <w:rFonts w:ascii="Times New Roman" w:hAnsi="Times New Roman" w:cs="Times New Roman"/>
          <w:sz w:val="24"/>
          <w:szCs w:val="24"/>
        </w:rPr>
        <w:t xml:space="preserve">the </w:t>
      </w:r>
      <w:r w:rsidRPr="00696248">
        <w:rPr>
          <w:rFonts w:ascii="Times New Roman" w:hAnsi="Times New Roman" w:cs="Times New Roman"/>
          <w:sz w:val="24"/>
          <w:szCs w:val="24"/>
        </w:rPr>
        <w:t xml:space="preserve">renal type characterized by failure to eliminate phosphorous in the urine, which causes </w:t>
      </w:r>
      <w:proofErr w:type="spellStart"/>
      <w:r w:rsidRPr="00696248">
        <w:rPr>
          <w:rFonts w:ascii="Times New Roman" w:hAnsi="Times New Roman" w:cs="Times New Roman"/>
          <w:sz w:val="24"/>
          <w:szCs w:val="24"/>
        </w:rPr>
        <w:t>hyperphosphatemia</w:t>
      </w:r>
      <w:proofErr w:type="spellEnd"/>
      <w:r w:rsidRPr="00696248">
        <w:rPr>
          <w:rFonts w:ascii="Times New Roman" w:hAnsi="Times New Roman" w:cs="Times New Roman"/>
          <w:sz w:val="24"/>
          <w:szCs w:val="24"/>
        </w:rPr>
        <w:t xml:space="preserve">. Whether it is nutritional or renal hyperparathyroidism, excessive secretion of PTH promotes bone reabsorption and softening of the bones (Thompson, 2007; Woodard, 1997). Generally head bones effected and they become swollen, soft, deformed and predispose to pathological fractures (Bas </w:t>
      </w:r>
      <w:r w:rsidRPr="002A23A0">
        <w:rPr>
          <w:rFonts w:ascii="Times New Roman" w:hAnsi="Times New Roman" w:cs="Times New Roman"/>
          <w:i/>
          <w:iCs/>
          <w:sz w:val="24"/>
          <w:szCs w:val="24"/>
        </w:rPr>
        <w:t>et al</w:t>
      </w:r>
      <w:r w:rsidRPr="00696248">
        <w:rPr>
          <w:rFonts w:ascii="Times New Roman" w:hAnsi="Times New Roman" w:cs="Times New Roman"/>
          <w:sz w:val="24"/>
          <w:szCs w:val="24"/>
        </w:rPr>
        <w:t xml:space="preserve">., 2005; Dunn, 1994; Radostits </w:t>
      </w:r>
      <w:r w:rsidRPr="002A23A0">
        <w:rPr>
          <w:rFonts w:ascii="Times New Roman" w:hAnsi="Times New Roman" w:cs="Times New Roman"/>
          <w:i/>
          <w:iCs/>
          <w:sz w:val="24"/>
          <w:szCs w:val="24"/>
        </w:rPr>
        <w:t>et al</w:t>
      </w:r>
      <w:r w:rsidRPr="00696248">
        <w:rPr>
          <w:rFonts w:ascii="Times New Roman" w:hAnsi="Times New Roman" w:cs="Times New Roman"/>
          <w:sz w:val="24"/>
          <w:szCs w:val="24"/>
        </w:rPr>
        <w:t xml:space="preserve">., 2008; Pelt &amp; </w:t>
      </w:r>
      <w:proofErr w:type="spellStart"/>
      <w:r w:rsidRPr="00696248">
        <w:rPr>
          <w:rFonts w:ascii="Times New Roman" w:hAnsi="Times New Roman" w:cs="Times New Roman"/>
          <w:sz w:val="24"/>
          <w:szCs w:val="24"/>
        </w:rPr>
        <w:t>Caley</w:t>
      </w:r>
      <w:proofErr w:type="spellEnd"/>
      <w:r w:rsidRPr="00696248">
        <w:rPr>
          <w:rFonts w:ascii="Times New Roman" w:hAnsi="Times New Roman" w:cs="Times New Roman"/>
          <w:sz w:val="24"/>
          <w:szCs w:val="24"/>
        </w:rPr>
        <w:t xml:space="preserve">, 1974; </w:t>
      </w:r>
      <w:proofErr w:type="spellStart"/>
      <w:r w:rsidRPr="00696248">
        <w:rPr>
          <w:rFonts w:ascii="Times New Roman" w:hAnsi="Times New Roman" w:cs="Times New Roman"/>
          <w:sz w:val="24"/>
          <w:szCs w:val="24"/>
        </w:rPr>
        <w:t>Weisbrode</w:t>
      </w:r>
      <w:proofErr w:type="spellEnd"/>
      <w:r w:rsidRPr="00696248">
        <w:rPr>
          <w:rFonts w:ascii="Times New Roman" w:hAnsi="Times New Roman" w:cs="Times New Roman"/>
          <w:sz w:val="24"/>
          <w:szCs w:val="24"/>
        </w:rPr>
        <w:t xml:space="preserve">, 2007; Yates </w:t>
      </w:r>
      <w:r w:rsidRPr="002A23A0">
        <w:rPr>
          <w:rFonts w:ascii="Times New Roman" w:hAnsi="Times New Roman" w:cs="Times New Roman"/>
          <w:i/>
          <w:iCs/>
          <w:sz w:val="24"/>
          <w:szCs w:val="24"/>
        </w:rPr>
        <w:t>et al</w:t>
      </w:r>
      <w:r w:rsidRPr="00696248">
        <w:rPr>
          <w:rFonts w:ascii="Times New Roman" w:hAnsi="Times New Roman" w:cs="Times New Roman"/>
          <w:sz w:val="24"/>
          <w:szCs w:val="24"/>
        </w:rPr>
        <w:t xml:space="preserve">., 1987). In this study, </w:t>
      </w:r>
      <w:proofErr w:type="spellStart"/>
      <w:r w:rsidRPr="00696248">
        <w:rPr>
          <w:rFonts w:ascii="Times New Roman" w:hAnsi="Times New Roman" w:cs="Times New Roman"/>
          <w:sz w:val="24"/>
          <w:szCs w:val="24"/>
        </w:rPr>
        <w:t>caprine</w:t>
      </w:r>
      <w:proofErr w:type="spellEnd"/>
      <w:r w:rsidRPr="00696248">
        <w:rPr>
          <w:rFonts w:ascii="Times New Roman" w:hAnsi="Times New Roman" w:cs="Times New Roman"/>
          <w:sz w:val="24"/>
          <w:szCs w:val="24"/>
        </w:rPr>
        <w:t xml:space="preserve"> nutritional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was diagnosed based on clinical and biochemical findings. Elevation of serum alkaline phosphatase is a characteristic laboratory finding in affected animals (Andrews </w:t>
      </w:r>
      <w:r w:rsidRPr="002A23A0">
        <w:rPr>
          <w:rFonts w:ascii="Times New Roman" w:hAnsi="Times New Roman" w:cs="Times New Roman"/>
          <w:i/>
          <w:iCs/>
          <w:sz w:val="24"/>
          <w:szCs w:val="24"/>
        </w:rPr>
        <w:t>et al</w:t>
      </w:r>
      <w:r w:rsidRPr="00696248">
        <w:rPr>
          <w:rFonts w:ascii="Times New Roman" w:hAnsi="Times New Roman" w:cs="Times New Roman"/>
          <w:sz w:val="24"/>
          <w:szCs w:val="24"/>
        </w:rPr>
        <w:t xml:space="preserve">., 1983; Radostits </w:t>
      </w:r>
      <w:r w:rsidRPr="002A23A0">
        <w:rPr>
          <w:rFonts w:ascii="Times New Roman" w:hAnsi="Times New Roman" w:cs="Times New Roman"/>
          <w:i/>
          <w:iCs/>
          <w:sz w:val="24"/>
          <w:szCs w:val="24"/>
        </w:rPr>
        <w:t>et al</w:t>
      </w:r>
      <w:r w:rsidRPr="00696248">
        <w:rPr>
          <w:rFonts w:ascii="Times New Roman" w:hAnsi="Times New Roman" w:cs="Times New Roman"/>
          <w:sz w:val="24"/>
          <w:szCs w:val="24"/>
        </w:rPr>
        <w:t>., 2007; Smith and Sharman, 1994). In this study</w:t>
      </w:r>
      <w:r w:rsidR="00C721C9">
        <w:rPr>
          <w:rFonts w:ascii="Times New Roman" w:hAnsi="Times New Roman" w:cs="Times New Roman"/>
          <w:sz w:val="24"/>
          <w:szCs w:val="24"/>
        </w:rPr>
        <w:t>, excessive ALP blood levels were</w:t>
      </w:r>
      <w:r w:rsidRPr="00696248">
        <w:rPr>
          <w:rFonts w:ascii="Times New Roman" w:hAnsi="Times New Roman" w:cs="Times New Roman"/>
          <w:sz w:val="24"/>
          <w:szCs w:val="24"/>
        </w:rPr>
        <w:t xml:space="preserve"> observed in affected goats supported the diagnosis of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The confined management system and concentrate feeding in most of the affected goats were the reasonable causes for this metabolic bone disease. In the cases of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respiratory distress may result from</w:t>
      </w:r>
      <w:r w:rsidR="00C721C9">
        <w:rPr>
          <w:rFonts w:ascii="Times New Roman" w:hAnsi="Times New Roman" w:cs="Times New Roman"/>
          <w:sz w:val="24"/>
          <w:szCs w:val="24"/>
        </w:rPr>
        <w:t xml:space="preserve"> the</w:t>
      </w:r>
      <w:r w:rsidRPr="00696248">
        <w:rPr>
          <w:rFonts w:ascii="Times New Roman" w:hAnsi="Times New Roman" w:cs="Times New Roman"/>
          <w:sz w:val="24"/>
          <w:szCs w:val="24"/>
        </w:rPr>
        <w:t xml:space="preserve"> proliferation of poorly ossified tissue that impinges on the nasal cavity. Metabolic bone disease is seen at sites of mechanical stress in adult animals, especially maxilla and mandible as a result of mastication and rumination (Thompson, 2007; Woodard, 1997). Similar findings were also observed in this study. In most </w:t>
      </w:r>
      <w:r w:rsidR="00460FFA">
        <w:rPr>
          <w:rFonts w:ascii="Times New Roman" w:hAnsi="Times New Roman" w:cs="Times New Roman"/>
          <w:sz w:val="24"/>
          <w:szCs w:val="24"/>
        </w:rPr>
        <w:t xml:space="preserve">of </w:t>
      </w:r>
      <w:r w:rsidRPr="00696248">
        <w:rPr>
          <w:rFonts w:ascii="Times New Roman" w:hAnsi="Times New Roman" w:cs="Times New Roman"/>
          <w:sz w:val="24"/>
          <w:szCs w:val="24"/>
        </w:rPr>
        <w:t xml:space="preserve">the cases, </w:t>
      </w:r>
      <w:r w:rsidR="00460FFA">
        <w:rPr>
          <w:rFonts w:ascii="Times New Roman" w:hAnsi="Times New Roman" w:cs="Times New Roman"/>
          <w:sz w:val="24"/>
          <w:szCs w:val="24"/>
        </w:rPr>
        <w:t xml:space="preserve">the </w:t>
      </w:r>
      <w:r w:rsidRPr="00696248">
        <w:rPr>
          <w:rFonts w:ascii="Times New Roman" w:hAnsi="Times New Roman" w:cs="Times New Roman"/>
          <w:sz w:val="24"/>
          <w:szCs w:val="24"/>
        </w:rPr>
        <w:t>disease started at facial bones and in some cases extremity deformities accompanied the lesions.</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lastRenderedPageBreak/>
        <w:t xml:space="preserve">The disease is known to develop in herbivores fed diets with a </w:t>
      </w:r>
      <w:proofErr w:type="spellStart"/>
      <w:r w:rsidRPr="00696248">
        <w:rPr>
          <w:rFonts w:ascii="Times New Roman" w:hAnsi="Times New Roman" w:cs="Times New Roman"/>
          <w:sz w:val="24"/>
          <w:szCs w:val="24"/>
        </w:rPr>
        <w:t>Ca</w:t>
      </w:r>
      <w:proofErr w:type="gramStart"/>
      <w:r w:rsidRPr="00696248">
        <w:rPr>
          <w:rFonts w:ascii="Times New Roman" w:hAnsi="Times New Roman" w:cs="Times New Roman"/>
          <w:sz w:val="24"/>
          <w:szCs w:val="24"/>
        </w:rPr>
        <w:t>:P</w:t>
      </w:r>
      <w:proofErr w:type="spellEnd"/>
      <w:proofErr w:type="gramEnd"/>
      <w:r w:rsidRPr="00696248">
        <w:rPr>
          <w:rFonts w:ascii="Times New Roman" w:hAnsi="Times New Roman" w:cs="Times New Roman"/>
          <w:sz w:val="24"/>
          <w:szCs w:val="24"/>
        </w:rPr>
        <w:t xml:space="preserve"> ratio of 0.8 or lower (Lynch </w:t>
      </w:r>
      <w:r w:rsidRPr="000D5A33">
        <w:rPr>
          <w:rFonts w:ascii="Times New Roman" w:hAnsi="Times New Roman" w:cs="Times New Roman"/>
          <w:i/>
          <w:iCs/>
          <w:sz w:val="24"/>
          <w:szCs w:val="24"/>
        </w:rPr>
        <w:t>et al</w:t>
      </w:r>
      <w:r w:rsidRPr="00696248">
        <w:rPr>
          <w:rFonts w:ascii="Times New Roman" w:hAnsi="Times New Roman" w:cs="Times New Roman"/>
          <w:sz w:val="24"/>
          <w:szCs w:val="24"/>
        </w:rPr>
        <w:t xml:space="preserve">., 1999; </w:t>
      </w:r>
      <w:proofErr w:type="spellStart"/>
      <w:r w:rsidRPr="00696248">
        <w:rPr>
          <w:rFonts w:ascii="Times New Roman" w:hAnsi="Times New Roman" w:cs="Times New Roman"/>
          <w:sz w:val="24"/>
          <w:szCs w:val="24"/>
        </w:rPr>
        <w:t>Simesen</w:t>
      </w:r>
      <w:proofErr w:type="spellEnd"/>
      <w:r w:rsidRPr="00696248">
        <w:rPr>
          <w:rFonts w:ascii="Times New Roman" w:hAnsi="Times New Roman" w:cs="Times New Roman"/>
          <w:sz w:val="24"/>
          <w:szCs w:val="24"/>
        </w:rPr>
        <w:t>, 1980). Other factors that may play a role include vitamin</w:t>
      </w:r>
      <w:r w:rsidR="00460FFA">
        <w:rPr>
          <w:rFonts w:ascii="Times New Roman" w:hAnsi="Times New Roman" w:cs="Times New Roman"/>
          <w:sz w:val="24"/>
          <w:szCs w:val="24"/>
        </w:rPr>
        <w:t xml:space="preserve"> D deficiency (in house</w:t>
      </w:r>
      <w:r w:rsidRPr="00696248">
        <w:rPr>
          <w:rFonts w:ascii="Times New Roman" w:hAnsi="Times New Roman" w:cs="Times New Roman"/>
          <w:sz w:val="24"/>
          <w:szCs w:val="24"/>
        </w:rPr>
        <w:t xml:space="preserve"> animals), reduced calcium absorption due to </w:t>
      </w:r>
      <w:proofErr w:type="spellStart"/>
      <w:r w:rsidRPr="00696248">
        <w:rPr>
          <w:rFonts w:ascii="Times New Roman" w:hAnsi="Times New Roman" w:cs="Times New Roman"/>
          <w:sz w:val="24"/>
          <w:szCs w:val="24"/>
        </w:rPr>
        <w:t>endoparasitism</w:t>
      </w:r>
      <w:proofErr w:type="spellEnd"/>
      <w:r w:rsidRPr="00696248">
        <w:rPr>
          <w:rFonts w:ascii="Times New Roman" w:hAnsi="Times New Roman" w:cs="Times New Roman"/>
          <w:sz w:val="24"/>
          <w:szCs w:val="24"/>
        </w:rPr>
        <w:t xml:space="preserve">, or calcium binding substances such as oxalate in the diet (Lynch, 1999; </w:t>
      </w:r>
      <w:proofErr w:type="spellStart"/>
      <w:r w:rsidRPr="00696248">
        <w:rPr>
          <w:rFonts w:ascii="Times New Roman" w:hAnsi="Times New Roman" w:cs="Times New Roman"/>
          <w:sz w:val="24"/>
          <w:szCs w:val="24"/>
        </w:rPr>
        <w:t>Sidler-Lauff</w:t>
      </w:r>
      <w:r w:rsidRPr="000D5A33">
        <w:rPr>
          <w:rFonts w:ascii="Times New Roman" w:hAnsi="Times New Roman" w:cs="Times New Roman"/>
          <w:i/>
          <w:iCs/>
          <w:sz w:val="24"/>
          <w:szCs w:val="24"/>
        </w:rPr>
        <w:t>et</w:t>
      </w:r>
      <w:proofErr w:type="spellEnd"/>
      <w:r w:rsidRPr="000D5A33">
        <w:rPr>
          <w:rFonts w:ascii="Times New Roman" w:hAnsi="Times New Roman" w:cs="Times New Roman"/>
          <w:i/>
          <w:iCs/>
          <w:sz w:val="24"/>
          <w:szCs w:val="24"/>
        </w:rPr>
        <w:t xml:space="preserve"> al</w:t>
      </w:r>
      <w:r w:rsidRPr="00696248">
        <w:rPr>
          <w:rFonts w:ascii="Times New Roman" w:hAnsi="Times New Roman" w:cs="Times New Roman"/>
          <w:sz w:val="24"/>
          <w:szCs w:val="24"/>
        </w:rPr>
        <w:t xml:space="preserve">., 2010). </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In this study, the disease was prevalent in August. In </w:t>
      </w:r>
      <w:r w:rsidR="00B93956">
        <w:rPr>
          <w:rFonts w:ascii="Times New Roman" w:hAnsi="Times New Roman" w:cs="Times New Roman"/>
          <w:sz w:val="24"/>
          <w:szCs w:val="24"/>
        </w:rPr>
        <w:t xml:space="preserve">months around </w:t>
      </w:r>
      <w:r w:rsidRPr="00696248">
        <w:rPr>
          <w:rFonts w:ascii="Times New Roman" w:hAnsi="Times New Roman" w:cs="Times New Roman"/>
          <w:sz w:val="24"/>
          <w:szCs w:val="24"/>
        </w:rPr>
        <w:t xml:space="preserve">August, there is generally heavy rain in </w:t>
      </w:r>
      <w:proofErr w:type="gramStart"/>
      <w:r w:rsidRPr="00696248">
        <w:rPr>
          <w:rFonts w:ascii="Times New Roman" w:hAnsi="Times New Roman" w:cs="Times New Roman"/>
          <w:sz w:val="24"/>
          <w:szCs w:val="24"/>
        </w:rPr>
        <w:t>Bangladesh  and</w:t>
      </w:r>
      <w:proofErr w:type="gramEnd"/>
      <w:r w:rsidRPr="00696248">
        <w:rPr>
          <w:rFonts w:ascii="Times New Roman" w:hAnsi="Times New Roman" w:cs="Times New Roman"/>
          <w:sz w:val="24"/>
          <w:szCs w:val="24"/>
        </w:rPr>
        <w:t xml:space="preserve"> goats might be offered more concentrate than green grass or other leafy feed which may lead to </w:t>
      </w:r>
      <w:r w:rsidR="00460FFA">
        <w:rPr>
          <w:rFonts w:ascii="Times New Roman" w:hAnsi="Times New Roman" w:cs="Times New Roman"/>
          <w:sz w:val="24"/>
          <w:szCs w:val="24"/>
        </w:rPr>
        <w:t xml:space="preserve">the </w:t>
      </w:r>
      <w:r w:rsidRPr="00696248">
        <w:rPr>
          <w:rFonts w:ascii="Times New Roman" w:hAnsi="Times New Roman" w:cs="Times New Roman"/>
          <w:sz w:val="24"/>
          <w:szCs w:val="24"/>
        </w:rPr>
        <w:t xml:space="preserve">development of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In Chittagong region, mainly bucks are reared for sacrifice in </w:t>
      </w:r>
      <w:proofErr w:type="spellStart"/>
      <w:r w:rsidRPr="00696248">
        <w:rPr>
          <w:rFonts w:ascii="Times New Roman" w:hAnsi="Times New Roman" w:cs="Times New Roman"/>
          <w:sz w:val="24"/>
          <w:szCs w:val="24"/>
        </w:rPr>
        <w:t>Monosha</w:t>
      </w:r>
      <w:proofErr w:type="spellEnd"/>
      <w:r w:rsidRPr="00696248">
        <w:rPr>
          <w:rFonts w:ascii="Times New Roman" w:hAnsi="Times New Roman" w:cs="Times New Roman"/>
          <w:sz w:val="24"/>
          <w:szCs w:val="24"/>
        </w:rPr>
        <w:t xml:space="preserve"> </w:t>
      </w:r>
      <w:proofErr w:type="spellStart"/>
      <w:r w:rsidRPr="00696248">
        <w:rPr>
          <w:rFonts w:ascii="Times New Roman" w:hAnsi="Times New Roman" w:cs="Times New Roman"/>
          <w:sz w:val="24"/>
          <w:szCs w:val="24"/>
        </w:rPr>
        <w:t>puja</w:t>
      </w:r>
      <w:proofErr w:type="spellEnd"/>
      <w:r w:rsidRPr="00696248">
        <w:rPr>
          <w:rFonts w:ascii="Times New Roman" w:hAnsi="Times New Roman" w:cs="Times New Roman"/>
          <w:sz w:val="24"/>
          <w:szCs w:val="24"/>
        </w:rPr>
        <w:t xml:space="preserve"> and their rearing system is intensive with </w:t>
      </w:r>
      <w:r w:rsidR="00460FFA">
        <w:rPr>
          <w:rFonts w:ascii="Times New Roman" w:hAnsi="Times New Roman" w:cs="Times New Roman"/>
          <w:sz w:val="24"/>
          <w:szCs w:val="24"/>
        </w:rPr>
        <w:t xml:space="preserve">a </w:t>
      </w:r>
      <w:r w:rsidR="00B93956">
        <w:rPr>
          <w:rFonts w:ascii="Times New Roman" w:hAnsi="Times New Roman" w:cs="Times New Roman"/>
          <w:sz w:val="24"/>
          <w:szCs w:val="24"/>
        </w:rPr>
        <w:t>supply of concentrate feed and that is the reason behind mainly affected male goats.</w:t>
      </w: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8A37ED" w:rsidRDefault="008A37ED" w:rsidP="00C4732C">
      <w:pPr>
        <w:spacing w:line="360" w:lineRule="auto"/>
        <w:jc w:val="center"/>
        <w:rPr>
          <w:rFonts w:ascii="Times New Roman" w:hAnsi="Times New Roman" w:cs="Times New Roman"/>
          <w:b/>
          <w:bCs/>
          <w:sz w:val="32"/>
          <w:szCs w:val="32"/>
        </w:rPr>
      </w:pPr>
    </w:p>
    <w:p w:rsidR="008A37ED" w:rsidRDefault="008A37ED" w:rsidP="00C4732C">
      <w:pPr>
        <w:spacing w:line="360" w:lineRule="auto"/>
        <w:jc w:val="center"/>
        <w:rPr>
          <w:rFonts w:ascii="Times New Roman" w:hAnsi="Times New Roman" w:cs="Times New Roman"/>
          <w:b/>
          <w:bCs/>
          <w:sz w:val="32"/>
          <w:szCs w:val="32"/>
        </w:rPr>
      </w:pPr>
    </w:p>
    <w:p w:rsidR="008A37ED" w:rsidRDefault="008A37ED" w:rsidP="00C4732C">
      <w:pPr>
        <w:spacing w:line="360" w:lineRule="auto"/>
        <w:jc w:val="center"/>
        <w:rPr>
          <w:rFonts w:ascii="Times New Roman" w:hAnsi="Times New Roman" w:cs="Times New Roman"/>
          <w:b/>
          <w:bCs/>
          <w:sz w:val="32"/>
          <w:szCs w:val="32"/>
        </w:rPr>
      </w:pPr>
    </w:p>
    <w:p w:rsidR="008A37ED" w:rsidRDefault="008A37ED" w:rsidP="00C4732C">
      <w:pPr>
        <w:spacing w:line="360" w:lineRule="auto"/>
        <w:jc w:val="center"/>
        <w:rPr>
          <w:rFonts w:ascii="Times New Roman" w:hAnsi="Times New Roman" w:cs="Times New Roman"/>
          <w:b/>
          <w:bCs/>
          <w:sz w:val="32"/>
          <w:szCs w:val="32"/>
        </w:rPr>
      </w:pPr>
    </w:p>
    <w:p w:rsidR="008A37ED" w:rsidRDefault="008A37ED" w:rsidP="00C4732C">
      <w:pPr>
        <w:spacing w:line="360" w:lineRule="auto"/>
        <w:jc w:val="center"/>
        <w:rPr>
          <w:rFonts w:ascii="Times New Roman" w:hAnsi="Times New Roman" w:cs="Times New Roman"/>
          <w:b/>
          <w:bCs/>
          <w:sz w:val="32"/>
          <w:szCs w:val="32"/>
        </w:rPr>
      </w:pPr>
    </w:p>
    <w:p w:rsidR="008A37ED" w:rsidRDefault="008A37ED" w:rsidP="00C4732C">
      <w:pPr>
        <w:spacing w:line="360" w:lineRule="auto"/>
        <w:jc w:val="center"/>
        <w:rPr>
          <w:rFonts w:ascii="Times New Roman" w:hAnsi="Times New Roman" w:cs="Times New Roman"/>
          <w:b/>
          <w:bCs/>
          <w:sz w:val="32"/>
          <w:szCs w:val="32"/>
        </w:rPr>
      </w:pPr>
    </w:p>
    <w:p w:rsidR="008A37ED" w:rsidRDefault="008A37ED" w:rsidP="00C4732C">
      <w:pPr>
        <w:spacing w:line="360" w:lineRule="auto"/>
        <w:jc w:val="center"/>
        <w:rPr>
          <w:rFonts w:ascii="Times New Roman" w:hAnsi="Times New Roman" w:cs="Times New Roman"/>
          <w:b/>
          <w:bCs/>
          <w:sz w:val="32"/>
          <w:szCs w:val="32"/>
        </w:rPr>
      </w:pPr>
    </w:p>
    <w:p w:rsidR="008A37ED" w:rsidRDefault="008A37ED" w:rsidP="00C4732C">
      <w:pPr>
        <w:spacing w:line="360" w:lineRule="auto"/>
        <w:jc w:val="center"/>
        <w:rPr>
          <w:rFonts w:ascii="Times New Roman" w:hAnsi="Times New Roman" w:cs="Times New Roman"/>
          <w:b/>
          <w:bCs/>
          <w:sz w:val="32"/>
          <w:szCs w:val="32"/>
        </w:rPr>
      </w:pPr>
    </w:p>
    <w:p w:rsidR="008A37ED" w:rsidRDefault="008A37ED"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r w:rsidRPr="00696248">
        <w:rPr>
          <w:rFonts w:ascii="Times New Roman" w:hAnsi="Times New Roman" w:cs="Times New Roman"/>
          <w:b/>
          <w:bCs/>
          <w:sz w:val="32"/>
          <w:szCs w:val="32"/>
        </w:rPr>
        <w:lastRenderedPageBreak/>
        <w:t>Limitations</w:t>
      </w: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The number of clinical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cases in this study was small (10 cases). The diagnosis of 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was only based on clinical and biochemical findings. The pathological examination</w:t>
      </w:r>
      <w:r w:rsidR="00B93956">
        <w:rPr>
          <w:rFonts w:ascii="Times New Roman" w:hAnsi="Times New Roman" w:cs="Times New Roman"/>
          <w:sz w:val="24"/>
          <w:szCs w:val="24"/>
        </w:rPr>
        <w:t>s and other important laboratory examinations were</w:t>
      </w:r>
      <w:r w:rsidRPr="00696248">
        <w:rPr>
          <w:rFonts w:ascii="Times New Roman" w:hAnsi="Times New Roman" w:cs="Times New Roman"/>
          <w:sz w:val="24"/>
          <w:szCs w:val="24"/>
        </w:rPr>
        <w:t xml:space="preserve"> not done. </w:t>
      </w:r>
      <w:r w:rsidR="00B93956">
        <w:rPr>
          <w:rFonts w:ascii="Times New Roman" w:hAnsi="Times New Roman" w:cs="Times New Roman"/>
          <w:sz w:val="24"/>
          <w:szCs w:val="24"/>
        </w:rPr>
        <w:t xml:space="preserve">Distribution of the diseases throughout </w:t>
      </w:r>
      <w:r w:rsidR="00E17D4C">
        <w:rPr>
          <w:rFonts w:ascii="Times New Roman" w:hAnsi="Times New Roman" w:cs="Times New Roman"/>
          <w:sz w:val="24"/>
          <w:szCs w:val="24"/>
        </w:rPr>
        <w:t xml:space="preserve">the </w:t>
      </w:r>
      <w:r w:rsidR="00B93956">
        <w:rPr>
          <w:rFonts w:ascii="Times New Roman" w:hAnsi="Times New Roman" w:cs="Times New Roman"/>
          <w:sz w:val="24"/>
          <w:szCs w:val="24"/>
        </w:rPr>
        <w:t xml:space="preserve">year </w:t>
      </w:r>
      <w:r w:rsidR="00E17D4C">
        <w:rPr>
          <w:rFonts w:ascii="Times New Roman" w:hAnsi="Times New Roman" w:cs="Times New Roman"/>
          <w:sz w:val="24"/>
          <w:szCs w:val="24"/>
        </w:rPr>
        <w:t>were not possible to show.</w:t>
      </w:r>
    </w:p>
    <w:p w:rsidR="00BB13B2" w:rsidRPr="00696248" w:rsidRDefault="00BB13B2" w:rsidP="00C4732C">
      <w:pPr>
        <w:spacing w:line="360" w:lineRule="auto"/>
        <w:jc w:val="both"/>
        <w:rPr>
          <w:rFonts w:ascii="Times New Roman" w:hAnsi="Times New Roman" w:cs="Times New Roman"/>
          <w:sz w:val="24"/>
          <w:szCs w:val="24"/>
        </w:rPr>
      </w:pPr>
    </w:p>
    <w:p w:rsidR="00BB13B2" w:rsidRPr="00696248" w:rsidRDefault="00BB13B2" w:rsidP="00C4732C">
      <w:pPr>
        <w:spacing w:line="360" w:lineRule="auto"/>
        <w:jc w:val="both"/>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jc w:val="center"/>
        <w:rPr>
          <w:rFonts w:ascii="Times New Roman" w:hAnsi="Times New Roman" w:cs="Times New Roman"/>
          <w:b/>
          <w:bCs/>
          <w:sz w:val="32"/>
          <w:szCs w:val="32"/>
        </w:rPr>
      </w:pPr>
      <w:r w:rsidRPr="00696248">
        <w:rPr>
          <w:rFonts w:ascii="Times New Roman" w:hAnsi="Times New Roman" w:cs="Times New Roman"/>
          <w:b/>
          <w:bCs/>
          <w:sz w:val="32"/>
          <w:szCs w:val="32"/>
        </w:rPr>
        <w:lastRenderedPageBreak/>
        <w:t>Conclusion</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Fibrous </w:t>
      </w:r>
      <w:proofErr w:type="spellStart"/>
      <w:r w:rsidRPr="00696248">
        <w:rPr>
          <w:rFonts w:ascii="Times New Roman" w:hAnsi="Times New Roman" w:cs="Times New Roman"/>
          <w:sz w:val="24"/>
          <w:szCs w:val="24"/>
        </w:rPr>
        <w:t>osteodystrophy</w:t>
      </w:r>
      <w:proofErr w:type="spellEnd"/>
      <w:r w:rsidRPr="00696248">
        <w:rPr>
          <w:rFonts w:ascii="Times New Roman" w:hAnsi="Times New Roman" w:cs="Times New Roman"/>
          <w:sz w:val="24"/>
          <w:szCs w:val="24"/>
        </w:rPr>
        <w:t xml:space="preserve"> was seen more commonly in male compared to female. Common clinical findings were swelling of </w:t>
      </w:r>
      <w:r w:rsidR="00460FFA">
        <w:rPr>
          <w:rFonts w:ascii="Times New Roman" w:hAnsi="Times New Roman" w:cs="Times New Roman"/>
          <w:sz w:val="24"/>
          <w:szCs w:val="24"/>
        </w:rPr>
        <w:t xml:space="preserve">the </w:t>
      </w:r>
      <w:r w:rsidRPr="00696248">
        <w:rPr>
          <w:rFonts w:ascii="Times New Roman" w:hAnsi="Times New Roman" w:cs="Times New Roman"/>
          <w:sz w:val="24"/>
          <w:szCs w:val="24"/>
        </w:rPr>
        <w:t>jaw, swelling of joints, leg deformity, open mouth and</w:t>
      </w:r>
      <w:r w:rsidR="00BD0A21">
        <w:rPr>
          <w:rFonts w:ascii="Times New Roman" w:hAnsi="Times New Roman" w:cs="Times New Roman"/>
          <w:sz w:val="24"/>
          <w:szCs w:val="24"/>
        </w:rPr>
        <w:t xml:space="preserve"> protrusion of tongue.</w:t>
      </w:r>
      <w:r w:rsidRPr="00696248">
        <w:rPr>
          <w:rFonts w:ascii="Times New Roman" w:hAnsi="Times New Roman" w:cs="Times New Roman"/>
          <w:sz w:val="24"/>
          <w:szCs w:val="24"/>
        </w:rPr>
        <w:t xml:space="preserve"> Concentrate feeding was the history in most of the affected goats. </w:t>
      </w:r>
      <w:r w:rsidR="00E17D4C">
        <w:rPr>
          <w:rFonts w:ascii="Times New Roman" w:hAnsi="Times New Roman" w:cs="Times New Roman"/>
          <w:sz w:val="24"/>
          <w:szCs w:val="24"/>
        </w:rPr>
        <w:t xml:space="preserve">Feed should be balanced so that </w:t>
      </w:r>
      <w:r w:rsidRPr="00696248">
        <w:rPr>
          <w:rFonts w:ascii="Times New Roman" w:hAnsi="Times New Roman" w:cs="Times New Roman"/>
          <w:sz w:val="24"/>
          <w:szCs w:val="24"/>
        </w:rPr>
        <w:t xml:space="preserve">the calcium: phosphorous ratio of 2:1 </w:t>
      </w:r>
      <w:r w:rsidR="00E17D4C">
        <w:rPr>
          <w:rFonts w:ascii="Times New Roman" w:hAnsi="Times New Roman" w:cs="Times New Roman"/>
          <w:sz w:val="24"/>
          <w:szCs w:val="24"/>
        </w:rPr>
        <w:t xml:space="preserve">is maintained in the animal which is the principle of </w:t>
      </w:r>
      <w:r w:rsidRPr="00696248">
        <w:rPr>
          <w:rFonts w:ascii="Times New Roman" w:hAnsi="Times New Roman" w:cs="Times New Roman"/>
          <w:sz w:val="24"/>
          <w:szCs w:val="24"/>
        </w:rPr>
        <w:t xml:space="preserve">the treatment of affected goats (Dunn, 1994). </w:t>
      </w: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Default="00BB13B2" w:rsidP="00C4732C">
      <w:pPr>
        <w:spacing w:line="360" w:lineRule="auto"/>
        <w:jc w:val="center"/>
        <w:rPr>
          <w:rFonts w:ascii="Times New Roman" w:hAnsi="Times New Roman" w:cs="Times New Roman"/>
          <w:b/>
          <w:bCs/>
          <w:sz w:val="32"/>
          <w:szCs w:val="32"/>
        </w:rPr>
      </w:pPr>
    </w:p>
    <w:p w:rsidR="00BD0A21" w:rsidRPr="00696248" w:rsidRDefault="00BD0A21"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r w:rsidRPr="00696248">
        <w:rPr>
          <w:rFonts w:ascii="Times New Roman" w:hAnsi="Times New Roman" w:cs="Times New Roman"/>
          <w:b/>
          <w:bCs/>
          <w:sz w:val="32"/>
          <w:szCs w:val="32"/>
        </w:rPr>
        <w:lastRenderedPageBreak/>
        <w:t>References</w:t>
      </w:r>
    </w:p>
    <w:p w:rsidR="00BB13B2" w:rsidRPr="00C4732C" w:rsidRDefault="00BB13B2" w:rsidP="00C4732C">
      <w:pPr>
        <w:spacing w:line="360" w:lineRule="auto"/>
        <w:rPr>
          <w:rFonts w:ascii="Times New Roman" w:hAnsi="Times New Roman" w:cs="Times New Roman"/>
          <w:color w:val="000000"/>
          <w:sz w:val="2"/>
          <w:shd w:val="clear" w:color="auto" w:fill="FFFFFF"/>
        </w:rPr>
      </w:pPr>
    </w:p>
    <w:p w:rsidR="00BB13B2" w:rsidRPr="00696248" w:rsidRDefault="00056B94" w:rsidP="00C4732C">
      <w:pPr>
        <w:spacing w:line="360" w:lineRule="auto"/>
        <w:ind w:left="720" w:hanging="720"/>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Andrews A.H., Ingram P.L. </w:t>
      </w:r>
      <w:proofErr w:type="spellStart"/>
      <w:r>
        <w:rPr>
          <w:rFonts w:ascii="Times New Roman" w:hAnsi="Times New Roman" w:cs="Times New Roman"/>
          <w:color w:val="000000"/>
          <w:sz w:val="24"/>
          <w:szCs w:val="24"/>
          <w:shd w:val="clear" w:color="auto" w:fill="FFFFFF"/>
        </w:rPr>
        <w:t>and</w:t>
      </w:r>
      <w:r w:rsidR="00BB13B2" w:rsidRPr="00696248">
        <w:rPr>
          <w:rFonts w:ascii="Times New Roman" w:hAnsi="Times New Roman" w:cs="Times New Roman"/>
          <w:color w:val="000000"/>
          <w:sz w:val="24"/>
          <w:szCs w:val="24"/>
          <w:shd w:val="clear" w:color="auto" w:fill="FFFFFF"/>
        </w:rPr>
        <w:t>Longstaffe</w:t>
      </w:r>
      <w:proofErr w:type="spellEnd"/>
      <w:r w:rsidR="00BB13B2" w:rsidRPr="00696248">
        <w:rPr>
          <w:rFonts w:ascii="Times New Roman" w:hAnsi="Times New Roman" w:cs="Times New Roman"/>
          <w:color w:val="000000"/>
          <w:sz w:val="24"/>
          <w:szCs w:val="24"/>
          <w:shd w:val="clear" w:color="auto" w:fill="FFFFFF"/>
        </w:rPr>
        <w:t xml:space="preserve"> J.A. </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1983</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 xml:space="preserve">. </w:t>
      </w:r>
      <w:proofErr w:type="spellStart"/>
      <w:r w:rsidR="00BB13B2" w:rsidRPr="00696248">
        <w:rPr>
          <w:rFonts w:ascii="Times New Roman" w:hAnsi="Times New Roman" w:cs="Times New Roman"/>
          <w:color w:val="000000"/>
          <w:sz w:val="24"/>
          <w:szCs w:val="24"/>
          <w:shd w:val="clear" w:color="auto" w:fill="FFFFFF"/>
        </w:rPr>
        <w:t>Osteodystrophiafibrosa</w:t>
      </w:r>
      <w:proofErr w:type="spellEnd"/>
      <w:r w:rsidR="00BB13B2" w:rsidRPr="00696248">
        <w:rPr>
          <w:rFonts w:ascii="Times New Roman" w:hAnsi="Times New Roman" w:cs="Times New Roman"/>
          <w:color w:val="000000"/>
          <w:sz w:val="24"/>
          <w:szCs w:val="24"/>
          <w:shd w:val="clear" w:color="auto" w:fill="FFFFFF"/>
        </w:rPr>
        <w:t xml:space="preserve"> in young goats. </w:t>
      </w:r>
      <w:r w:rsidR="00BB13B2" w:rsidRPr="00696248">
        <w:rPr>
          <w:rFonts w:ascii="Times New Roman" w:hAnsi="Times New Roman" w:cs="Times New Roman"/>
          <w:i/>
          <w:iCs/>
          <w:color w:val="000000"/>
          <w:sz w:val="24"/>
          <w:szCs w:val="24"/>
          <w:shd w:val="clear" w:color="auto" w:fill="FFFFFF"/>
        </w:rPr>
        <w:t>Vet. Rec. 112:404-406. </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r w:rsidRPr="00696248">
        <w:rPr>
          <w:rFonts w:ascii="Times New Roman" w:hAnsi="Times New Roman" w:cs="Times New Roman"/>
          <w:color w:val="000000"/>
          <w:sz w:val="24"/>
          <w:szCs w:val="24"/>
          <w:shd w:val="clear" w:color="auto" w:fill="FFFFFF"/>
        </w:rPr>
        <w:t xml:space="preserve">Arnold S.A., </w:t>
      </w:r>
      <w:proofErr w:type="spellStart"/>
      <w:r w:rsidRPr="00696248">
        <w:rPr>
          <w:rFonts w:ascii="Times New Roman" w:hAnsi="Times New Roman" w:cs="Times New Roman"/>
          <w:color w:val="000000"/>
          <w:sz w:val="24"/>
          <w:szCs w:val="24"/>
          <w:shd w:val="clear" w:color="auto" w:fill="FFFFFF"/>
        </w:rPr>
        <w:t>K</w:t>
      </w:r>
      <w:r w:rsidR="00056B94">
        <w:rPr>
          <w:rFonts w:ascii="Times New Roman" w:hAnsi="Times New Roman" w:cs="Times New Roman"/>
          <w:color w:val="000000"/>
          <w:sz w:val="24"/>
          <w:szCs w:val="24"/>
          <w:shd w:val="clear" w:color="auto" w:fill="FFFFFF"/>
        </w:rPr>
        <w:t>ram</w:t>
      </w:r>
      <w:proofErr w:type="spellEnd"/>
      <w:r w:rsidR="00056B94">
        <w:rPr>
          <w:rFonts w:ascii="Times New Roman" w:hAnsi="Times New Roman" w:cs="Times New Roman"/>
          <w:color w:val="000000"/>
          <w:sz w:val="24"/>
          <w:szCs w:val="24"/>
          <w:shd w:val="clear" w:color="auto" w:fill="FFFFFF"/>
        </w:rPr>
        <w:t xml:space="preserve"> M.A., Hintz H.F., Evans H. </w:t>
      </w:r>
      <w:proofErr w:type="spellStart"/>
      <w:r w:rsidR="00056B94">
        <w:rPr>
          <w:rFonts w:ascii="Times New Roman" w:hAnsi="Times New Roman" w:cs="Times New Roman"/>
          <w:color w:val="000000"/>
          <w:sz w:val="24"/>
          <w:szCs w:val="24"/>
          <w:shd w:val="clear" w:color="auto" w:fill="FFFFFF"/>
        </w:rPr>
        <w:t>and</w:t>
      </w:r>
      <w:bookmarkStart w:id="0" w:name="_GoBack"/>
      <w:bookmarkEnd w:id="0"/>
      <w:r w:rsidRPr="00696248">
        <w:rPr>
          <w:rFonts w:ascii="Times New Roman" w:hAnsi="Times New Roman" w:cs="Times New Roman"/>
          <w:color w:val="000000"/>
          <w:sz w:val="24"/>
          <w:szCs w:val="24"/>
          <w:shd w:val="clear" w:color="auto" w:fill="FFFFFF"/>
        </w:rPr>
        <w:t>Krook</w:t>
      </w:r>
      <w:proofErr w:type="spellEnd"/>
      <w:r w:rsidRPr="00696248">
        <w:rPr>
          <w:rFonts w:ascii="Times New Roman" w:hAnsi="Times New Roman" w:cs="Times New Roman"/>
          <w:color w:val="000000"/>
          <w:sz w:val="24"/>
          <w:szCs w:val="24"/>
          <w:shd w:val="clear" w:color="auto" w:fill="FFFFFF"/>
        </w:rPr>
        <w:t xml:space="preserve"> L. </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1973</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xml:space="preserve">. Nutritional secondary hyperparathyroidism in the parakeet. </w:t>
      </w:r>
      <w:r w:rsidRPr="00696248">
        <w:rPr>
          <w:rFonts w:ascii="Times New Roman" w:hAnsi="Times New Roman" w:cs="Times New Roman"/>
          <w:i/>
          <w:iCs/>
          <w:color w:val="000000"/>
          <w:sz w:val="24"/>
          <w:szCs w:val="24"/>
          <w:shd w:val="clear" w:color="auto" w:fill="FFFFFF"/>
        </w:rPr>
        <w:t>Cornell Vet. 64:37-46.</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proofErr w:type="spellStart"/>
      <w:r w:rsidRPr="00696248">
        <w:rPr>
          <w:rFonts w:ascii="Times New Roman" w:hAnsi="Times New Roman" w:cs="Times New Roman"/>
          <w:color w:val="000000"/>
          <w:sz w:val="24"/>
          <w:szCs w:val="24"/>
          <w:shd w:val="clear" w:color="auto" w:fill="FFFFFF"/>
        </w:rPr>
        <w:t>Aslani</w:t>
      </w:r>
      <w:proofErr w:type="spellEnd"/>
      <w:r w:rsidRPr="00696248">
        <w:rPr>
          <w:rFonts w:ascii="Times New Roman" w:hAnsi="Times New Roman" w:cs="Times New Roman"/>
          <w:color w:val="000000"/>
          <w:sz w:val="24"/>
          <w:szCs w:val="24"/>
          <w:shd w:val="clear" w:color="auto" w:fill="FFFFFF"/>
        </w:rPr>
        <w:t xml:space="preserve"> M</w:t>
      </w:r>
      <w:r w:rsidR="00056B94">
        <w:rPr>
          <w:rFonts w:ascii="Times New Roman" w:hAnsi="Times New Roman" w:cs="Times New Roman"/>
          <w:color w:val="000000"/>
          <w:sz w:val="24"/>
          <w:szCs w:val="24"/>
          <w:shd w:val="clear" w:color="auto" w:fill="FFFFFF"/>
        </w:rPr>
        <w:t xml:space="preserve">.R., </w:t>
      </w:r>
      <w:proofErr w:type="spellStart"/>
      <w:r w:rsidR="00056B94">
        <w:rPr>
          <w:rFonts w:ascii="Times New Roman" w:hAnsi="Times New Roman" w:cs="Times New Roman"/>
          <w:color w:val="000000"/>
          <w:sz w:val="24"/>
          <w:szCs w:val="24"/>
          <w:shd w:val="clear" w:color="auto" w:fill="FFFFFF"/>
        </w:rPr>
        <w:t>Movassaghi</w:t>
      </w:r>
      <w:proofErr w:type="spellEnd"/>
      <w:r w:rsidR="00056B94">
        <w:rPr>
          <w:rFonts w:ascii="Times New Roman" w:hAnsi="Times New Roman" w:cs="Times New Roman"/>
          <w:color w:val="000000"/>
          <w:sz w:val="24"/>
          <w:szCs w:val="24"/>
          <w:shd w:val="clear" w:color="auto" w:fill="FFFFFF"/>
        </w:rPr>
        <w:t xml:space="preserve"> A.R., </w:t>
      </w:r>
      <w:proofErr w:type="spellStart"/>
      <w:r w:rsidR="00056B94">
        <w:rPr>
          <w:rFonts w:ascii="Times New Roman" w:hAnsi="Times New Roman" w:cs="Times New Roman"/>
          <w:color w:val="000000"/>
          <w:sz w:val="24"/>
          <w:szCs w:val="24"/>
          <w:shd w:val="clear" w:color="auto" w:fill="FFFFFF"/>
        </w:rPr>
        <w:t>Mohri</w:t>
      </w:r>
      <w:proofErr w:type="spellEnd"/>
      <w:r w:rsidR="00056B94">
        <w:rPr>
          <w:rFonts w:ascii="Times New Roman" w:hAnsi="Times New Roman" w:cs="Times New Roman"/>
          <w:color w:val="000000"/>
          <w:sz w:val="24"/>
          <w:szCs w:val="24"/>
          <w:shd w:val="clear" w:color="auto" w:fill="FFFFFF"/>
        </w:rPr>
        <w:t xml:space="preserve"> M. </w:t>
      </w:r>
      <w:proofErr w:type="spellStart"/>
      <w:r w:rsidR="00056B94">
        <w:rPr>
          <w:rFonts w:ascii="Times New Roman" w:hAnsi="Times New Roman" w:cs="Times New Roman"/>
          <w:color w:val="000000"/>
          <w:sz w:val="24"/>
          <w:szCs w:val="24"/>
          <w:shd w:val="clear" w:color="auto" w:fill="FFFFFF"/>
        </w:rPr>
        <w:t>and</w:t>
      </w:r>
      <w:r w:rsidRPr="00696248">
        <w:rPr>
          <w:rFonts w:ascii="Times New Roman" w:hAnsi="Times New Roman" w:cs="Times New Roman"/>
          <w:color w:val="000000"/>
          <w:sz w:val="24"/>
          <w:szCs w:val="24"/>
          <w:shd w:val="clear" w:color="auto" w:fill="FFFFFF"/>
        </w:rPr>
        <w:t>Seifi</w:t>
      </w:r>
      <w:proofErr w:type="spellEnd"/>
      <w:r w:rsidRPr="00696248">
        <w:rPr>
          <w:rFonts w:ascii="Times New Roman" w:hAnsi="Times New Roman" w:cs="Times New Roman"/>
          <w:color w:val="000000"/>
          <w:sz w:val="24"/>
          <w:szCs w:val="24"/>
          <w:shd w:val="clear" w:color="auto" w:fill="FFFFFF"/>
        </w:rPr>
        <w:t xml:space="preserve"> H.A.</w:t>
      </w:r>
      <w:r w:rsidR="003F3F97">
        <w:rPr>
          <w:rFonts w:ascii="Times New Roman" w:hAnsi="Times New Roman" w:cs="Times New Roman"/>
          <w:color w:val="000000"/>
          <w:sz w:val="24"/>
          <w:szCs w:val="24"/>
          <w:shd w:val="clear" w:color="auto" w:fill="FFFFFF"/>
        </w:rPr>
        <w:t xml:space="preserve"> (</w:t>
      </w:r>
      <w:r w:rsidRPr="00696248">
        <w:rPr>
          <w:rFonts w:ascii="Times New Roman" w:hAnsi="Times New Roman" w:cs="Times New Roman"/>
          <w:color w:val="000000"/>
          <w:sz w:val="24"/>
          <w:szCs w:val="24"/>
          <w:shd w:val="clear" w:color="auto" w:fill="FFFFFF"/>
        </w:rPr>
        <w:t>2001</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xml:space="preserve">. Outbreak of </w:t>
      </w:r>
      <w:proofErr w:type="spellStart"/>
      <w:r w:rsidRPr="00696248">
        <w:rPr>
          <w:rFonts w:ascii="Times New Roman" w:hAnsi="Times New Roman" w:cs="Times New Roman"/>
          <w:color w:val="000000"/>
          <w:sz w:val="24"/>
          <w:szCs w:val="24"/>
          <w:shd w:val="clear" w:color="auto" w:fill="FFFFFF"/>
        </w:rPr>
        <w:t>osteodystrophiafibrosa</w:t>
      </w:r>
      <w:proofErr w:type="spellEnd"/>
      <w:r w:rsidRPr="00696248">
        <w:rPr>
          <w:rFonts w:ascii="Times New Roman" w:hAnsi="Times New Roman" w:cs="Times New Roman"/>
          <w:color w:val="000000"/>
          <w:sz w:val="24"/>
          <w:szCs w:val="24"/>
          <w:shd w:val="clear" w:color="auto" w:fill="FFFFFF"/>
        </w:rPr>
        <w:t xml:space="preserve"> in young goats. </w:t>
      </w:r>
      <w:r w:rsidRPr="00696248">
        <w:rPr>
          <w:rFonts w:ascii="Times New Roman" w:hAnsi="Times New Roman" w:cs="Times New Roman"/>
          <w:i/>
          <w:iCs/>
          <w:color w:val="000000"/>
          <w:sz w:val="24"/>
          <w:szCs w:val="24"/>
          <w:shd w:val="clear" w:color="auto" w:fill="FFFFFF"/>
        </w:rPr>
        <w:t>J. Vet. Med. A. 48:385-389.</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r w:rsidRPr="00696248">
        <w:rPr>
          <w:rFonts w:ascii="Times New Roman" w:hAnsi="Times New Roman" w:cs="Times New Roman"/>
          <w:color w:val="000000"/>
          <w:sz w:val="24"/>
          <w:szCs w:val="24"/>
          <w:shd w:val="clear" w:color="auto" w:fill="FFFFFF"/>
        </w:rPr>
        <w:t xml:space="preserve">Bas S., Bas A., </w:t>
      </w:r>
      <w:proofErr w:type="spellStart"/>
      <w:r w:rsidRPr="00696248">
        <w:rPr>
          <w:rFonts w:ascii="Times New Roman" w:hAnsi="Times New Roman" w:cs="Times New Roman"/>
          <w:color w:val="000000"/>
          <w:sz w:val="24"/>
          <w:szCs w:val="24"/>
          <w:shd w:val="clear" w:color="auto" w:fill="FFFFFF"/>
        </w:rPr>
        <w:t>López</w:t>
      </w:r>
      <w:r w:rsidR="00056B94">
        <w:rPr>
          <w:rFonts w:ascii="Times New Roman" w:hAnsi="Times New Roman" w:cs="Times New Roman"/>
          <w:color w:val="000000"/>
          <w:sz w:val="24"/>
          <w:szCs w:val="24"/>
          <w:shd w:val="clear" w:color="auto" w:fill="FFFFFF"/>
        </w:rPr>
        <w:t>I</w:t>
      </w:r>
      <w:proofErr w:type="spellEnd"/>
      <w:r w:rsidR="00056B94">
        <w:rPr>
          <w:rFonts w:ascii="Times New Roman" w:hAnsi="Times New Roman" w:cs="Times New Roman"/>
          <w:color w:val="000000"/>
          <w:sz w:val="24"/>
          <w:szCs w:val="24"/>
          <w:shd w:val="clear" w:color="auto" w:fill="FFFFFF"/>
        </w:rPr>
        <w:t xml:space="preserve">., </w:t>
      </w:r>
      <w:proofErr w:type="spellStart"/>
      <w:r w:rsidR="00056B94">
        <w:rPr>
          <w:rFonts w:ascii="Times New Roman" w:hAnsi="Times New Roman" w:cs="Times New Roman"/>
          <w:color w:val="000000"/>
          <w:sz w:val="24"/>
          <w:szCs w:val="24"/>
          <w:shd w:val="clear" w:color="auto" w:fill="FFFFFF"/>
        </w:rPr>
        <w:t>Estepa</w:t>
      </w:r>
      <w:proofErr w:type="spellEnd"/>
      <w:r w:rsidR="00056B94">
        <w:rPr>
          <w:rFonts w:ascii="Times New Roman" w:hAnsi="Times New Roman" w:cs="Times New Roman"/>
          <w:color w:val="000000"/>
          <w:sz w:val="24"/>
          <w:szCs w:val="24"/>
          <w:shd w:val="clear" w:color="auto" w:fill="FFFFFF"/>
        </w:rPr>
        <w:t xml:space="preserve"> J.C., </w:t>
      </w:r>
      <w:proofErr w:type="spellStart"/>
      <w:r w:rsidR="00056B94">
        <w:rPr>
          <w:rFonts w:ascii="Times New Roman" w:hAnsi="Times New Roman" w:cs="Times New Roman"/>
          <w:color w:val="000000"/>
          <w:sz w:val="24"/>
          <w:szCs w:val="24"/>
          <w:shd w:val="clear" w:color="auto" w:fill="FFFFFF"/>
        </w:rPr>
        <w:t>Rodríguez</w:t>
      </w:r>
      <w:proofErr w:type="spellEnd"/>
      <w:r w:rsidR="00056B94">
        <w:rPr>
          <w:rFonts w:ascii="Times New Roman" w:hAnsi="Times New Roman" w:cs="Times New Roman"/>
          <w:color w:val="000000"/>
          <w:sz w:val="24"/>
          <w:szCs w:val="24"/>
          <w:shd w:val="clear" w:color="auto" w:fill="FFFFFF"/>
        </w:rPr>
        <w:t xml:space="preserve"> M. and</w:t>
      </w:r>
      <w:r w:rsidRPr="00696248">
        <w:rPr>
          <w:rFonts w:ascii="Times New Roman" w:hAnsi="Times New Roman" w:cs="Times New Roman"/>
          <w:color w:val="000000"/>
          <w:sz w:val="24"/>
          <w:szCs w:val="24"/>
          <w:shd w:val="clear" w:color="auto" w:fill="FFFFFF"/>
        </w:rPr>
        <w:t xml:space="preserve"> Aguilera-</w:t>
      </w:r>
      <w:proofErr w:type="spellStart"/>
      <w:r w:rsidRPr="00696248">
        <w:rPr>
          <w:rFonts w:ascii="Times New Roman" w:hAnsi="Times New Roman" w:cs="Times New Roman"/>
          <w:color w:val="000000"/>
          <w:sz w:val="24"/>
          <w:szCs w:val="24"/>
          <w:shd w:val="clear" w:color="auto" w:fill="FFFFFF"/>
        </w:rPr>
        <w:t>Tejero</w:t>
      </w:r>
      <w:proofErr w:type="spellEnd"/>
      <w:r w:rsidRPr="00696248">
        <w:rPr>
          <w:rFonts w:ascii="Times New Roman" w:hAnsi="Times New Roman" w:cs="Times New Roman"/>
          <w:color w:val="000000"/>
          <w:sz w:val="24"/>
          <w:szCs w:val="24"/>
          <w:shd w:val="clear" w:color="auto" w:fill="FFFFFF"/>
        </w:rPr>
        <w:t xml:space="preserve"> E. </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2005</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xml:space="preserve">. Nutritional secondary hyperparathyroidism in rabbits. </w:t>
      </w:r>
      <w:proofErr w:type="spellStart"/>
      <w:r w:rsidRPr="00696248">
        <w:rPr>
          <w:rFonts w:ascii="Times New Roman" w:hAnsi="Times New Roman" w:cs="Times New Roman"/>
          <w:i/>
          <w:iCs/>
          <w:color w:val="000000"/>
          <w:sz w:val="24"/>
          <w:szCs w:val="24"/>
          <w:shd w:val="clear" w:color="auto" w:fill="FFFFFF"/>
        </w:rPr>
        <w:t>Domest</w:t>
      </w:r>
      <w:proofErr w:type="spellEnd"/>
      <w:r w:rsidRPr="00696248">
        <w:rPr>
          <w:rFonts w:ascii="Times New Roman" w:hAnsi="Times New Roman" w:cs="Times New Roman"/>
          <w:i/>
          <w:iCs/>
          <w:color w:val="000000"/>
          <w:sz w:val="24"/>
          <w:szCs w:val="24"/>
          <w:shd w:val="clear" w:color="auto" w:fill="FFFFFF"/>
        </w:rPr>
        <w:t xml:space="preserve">. Anim. </w:t>
      </w:r>
      <w:proofErr w:type="spellStart"/>
      <w:r w:rsidRPr="00696248">
        <w:rPr>
          <w:rFonts w:ascii="Times New Roman" w:hAnsi="Times New Roman" w:cs="Times New Roman"/>
          <w:i/>
          <w:iCs/>
          <w:color w:val="000000"/>
          <w:sz w:val="24"/>
          <w:szCs w:val="24"/>
          <w:shd w:val="clear" w:color="auto" w:fill="FFFFFF"/>
        </w:rPr>
        <w:t>Endocrinol</w:t>
      </w:r>
      <w:proofErr w:type="spellEnd"/>
      <w:r w:rsidRPr="00696248">
        <w:rPr>
          <w:rFonts w:ascii="Times New Roman" w:hAnsi="Times New Roman" w:cs="Times New Roman"/>
          <w:i/>
          <w:iCs/>
          <w:color w:val="000000"/>
          <w:sz w:val="24"/>
          <w:szCs w:val="24"/>
          <w:shd w:val="clear" w:color="auto" w:fill="FFFFFF"/>
        </w:rPr>
        <w:t>. 28:380-390.</w:t>
      </w:r>
    </w:p>
    <w:p w:rsidR="00BB13B2" w:rsidRPr="00696248" w:rsidRDefault="00056B94" w:rsidP="00C4732C">
      <w:pPr>
        <w:spacing w:line="360" w:lineRule="auto"/>
        <w:ind w:left="720" w:hanging="720"/>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Crager</w:t>
      </w:r>
      <w:proofErr w:type="spellEnd"/>
      <w:r>
        <w:rPr>
          <w:rFonts w:ascii="Times New Roman" w:hAnsi="Times New Roman" w:cs="Times New Roman"/>
          <w:color w:val="000000"/>
          <w:sz w:val="24"/>
          <w:szCs w:val="24"/>
          <w:shd w:val="clear" w:color="auto" w:fill="FFFFFF"/>
        </w:rPr>
        <w:t xml:space="preserve"> C.S. </w:t>
      </w:r>
      <w:proofErr w:type="spellStart"/>
      <w:r>
        <w:rPr>
          <w:rFonts w:ascii="Times New Roman" w:hAnsi="Times New Roman" w:cs="Times New Roman"/>
          <w:color w:val="000000"/>
          <w:sz w:val="24"/>
          <w:szCs w:val="24"/>
          <w:shd w:val="clear" w:color="auto" w:fill="FFFFFF"/>
        </w:rPr>
        <w:t>and</w:t>
      </w:r>
      <w:r w:rsidR="00BB13B2" w:rsidRPr="00696248">
        <w:rPr>
          <w:rFonts w:ascii="Times New Roman" w:hAnsi="Times New Roman" w:cs="Times New Roman"/>
          <w:color w:val="000000"/>
          <w:sz w:val="24"/>
          <w:szCs w:val="24"/>
          <w:shd w:val="clear" w:color="auto" w:fill="FFFFFF"/>
        </w:rPr>
        <w:t>Nachreiner</w:t>
      </w:r>
      <w:proofErr w:type="spellEnd"/>
      <w:r w:rsidR="00BB13B2" w:rsidRPr="00696248">
        <w:rPr>
          <w:rFonts w:ascii="Times New Roman" w:hAnsi="Times New Roman" w:cs="Times New Roman"/>
          <w:color w:val="000000"/>
          <w:sz w:val="24"/>
          <w:szCs w:val="24"/>
          <w:shd w:val="clear" w:color="auto" w:fill="FFFFFF"/>
        </w:rPr>
        <w:t xml:space="preserve"> R.F.</w:t>
      </w:r>
      <w:r w:rsidR="003F3F97">
        <w:rPr>
          <w:rFonts w:ascii="Times New Roman" w:hAnsi="Times New Roman" w:cs="Times New Roman"/>
          <w:color w:val="000000"/>
          <w:sz w:val="24"/>
          <w:szCs w:val="24"/>
          <w:shd w:val="clear" w:color="auto" w:fill="FFFFFF"/>
        </w:rPr>
        <w:t xml:space="preserve"> (</w:t>
      </w:r>
      <w:r w:rsidR="00BB13B2" w:rsidRPr="00696248">
        <w:rPr>
          <w:rFonts w:ascii="Times New Roman" w:hAnsi="Times New Roman" w:cs="Times New Roman"/>
          <w:color w:val="000000"/>
          <w:sz w:val="24"/>
          <w:szCs w:val="24"/>
          <w:shd w:val="clear" w:color="auto" w:fill="FFFFFF"/>
        </w:rPr>
        <w:t>1993</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 xml:space="preserve">. Increased parathyroid hormone con </w:t>
      </w:r>
      <w:proofErr w:type="spellStart"/>
      <w:r w:rsidR="00BB13B2" w:rsidRPr="00696248">
        <w:rPr>
          <w:rFonts w:ascii="Times New Roman" w:hAnsi="Times New Roman" w:cs="Times New Roman"/>
          <w:color w:val="000000"/>
          <w:sz w:val="24"/>
          <w:szCs w:val="24"/>
          <w:shd w:val="clear" w:color="auto" w:fill="FFFFFF"/>
        </w:rPr>
        <w:t>centration</w:t>
      </w:r>
      <w:proofErr w:type="spellEnd"/>
      <w:r w:rsidR="00BB13B2" w:rsidRPr="00696248">
        <w:rPr>
          <w:rFonts w:ascii="Times New Roman" w:hAnsi="Times New Roman" w:cs="Times New Roman"/>
          <w:color w:val="000000"/>
          <w:sz w:val="24"/>
          <w:szCs w:val="24"/>
          <w:shd w:val="clear" w:color="auto" w:fill="FFFFFF"/>
        </w:rPr>
        <w:t xml:space="preserve"> in a </w:t>
      </w:r>
      <w:proofErr w:type="spellStart"/>
      <w:r w:rsidR="00BB13B2" w:rsidRPr="00696248">
        <w:rPr>
          <w:rFonts w:ascii="Times New Roman" w:hAnsi="Times New Roman" w:cs="Times New Roman"/>
          <w:color w:val="000000"/>
          <w:sz w:val="24"/>
          <w:szCs w:val="24"/>
          <w:shd w:val="clear" w:color="auto" w:fill="FFFFFF"/>
        </w:rPr>
        <w:t>siamese</w:t>
      </w:r>
      <w:proofErr w:type="spellEnd"/>
      <w:r w:rsidR="00BB13B2" w:rsidRPr="00696248">
        <w:rPr>
          <w:rFonts w:ascii="Times New Roman" w:hAnsi="Times New Roman" w:cs="Times New Roman"/>
          <w:color w:val="000000"/>
          <w:sz w:val="24"/>
          <w:szCs w:val="24"/>
          <w:shd w:val="clear" w:color="auto" w:fill="FFFFFF"/>
        </w:rPr>
        <w:t xml:space="preserve"> kitten with nutritional secondary hyperparathyroidism. </w:t>
      </w:r>
      <w:r w:rsidR="00BB13B2" w:rsidRPr="00696248">
        <w:rPr>
          <w:rFonts w:ascii="Times New Roman" w:hAnsi="Times New Roman" w:cs="Times New Roman"/>
          <w:i/>
          <w:iCs/>
          <w:color w:val="000000"/>
          <w:sz w:val="24"/>
          <w:szCs w:val="24"/>
          <w:shd w:val="clear" w:color="auto" w:fill="FFFFFF"/>
        </w:rPr>
        <w:t>J. Am. Anim. Hosp. Assoc. 29:331-336.</w:t>
      </w:r>
      <w:r w:rsidR="00BB13B2" w:rsidRPr="00696248">
        <w:rPr>
          <w:rFonts w:ascii="Times New Roman" w:hAnsi="Times New Roman" w:cs="Times New Roman"/>
          <w:color w:val="000000"/>
          <w:sz w:val="24"/>
          <w:szCs w:val="24"/>
          <w:shd w:val="clear" w:color="auto" w:fill="FFFFFF"/>
        </w:rPr>
        <w:t> </w:t>
      </w:r>
    </w:p>
    <w:p w:rsidR="00BB13B2" w:rsidRPr="00B15F3D" w:rsidRDefault="00BB13B2" w:rsidP="00C4732C">
      <w:pPr>
        <w:spacing w:line="360" w:lineRule="auto"/>
        <w:ind w:left="720" w:hanging="720"/>
        <w:jc w:val="both"/>
        <w:rPr>
          <w:rFonts w:ascii="Times New Roman" w:hAnsi="Times New Roman" w:cs="Times New Roman"/>
          <w:color w:val="000000" w:themeColor="text1"/>
          <w:sz w:val="24"/>
          <w:szCs w:val="24"/>
          <w:shd w:val="clear" w:color="auto" w:fill="FFFFFF"/>
        </w:rPr>
      </w:pPr>
      <w:proofErr w:type="spellStart"/>
      <w:r w:rsidRPr="00B15F3D">
        <w:rPr>
          <w:rStyle w:val="author"/>
          <w:rFonts w:ascii="Times New Roman" w:hAnsi="Times New Roman" w:cs="Times New Roman"/>
          <w:color w:val="000000" w:themeColor="text1"/>
          <w:sz w:val="24"/>
          <w:szCs w:val="24"/>
          <w:bdr w:val="none" w:sz="0" w:space="0" w:color="auto" w:frame="1"/>
          <w:shd w:val="clear" w:color="auto" w:fill="FFFFFF"/>
        </w:rPr>
        <w:t>Doige</w:t>
      </w:r>
      <w:proofErr w:type="spellEnd"/>
      <w:r w:rsidRPr="00B15F3D">
        <w:rPr>
          <w:rStyle w:val="author"/>
          <w:rFonts w:ascii="Times New Roman" w:hAnsi="Times New Roman" w:cs="Times New Roman"/>
          <w:color w:val="000000" w:themeColor="text1"/>
          <w:sz w:val="24"/>
          <w:szCs w:val="24"/>
          <w:bdr w:val="none" w:sz="0" w:space="0" w:color="auto" w:frame="1"/>
          <w:shd w:val="clear" w:color="auto" w:fill="FFFFFF"/>
        </w:rPr>
        <w:t>, C. E.</w:t>
      </w:r>
      <w:r w:rsidR="00056B94">
        <w:rPr>
          <w:rFonts w:ascii="Times New Roman" w:hAnsi="Times New Roman" w:cs="Times New Roman"/>
          <w:color w:val="000000" w:themeColor="text1"/>
          <w:sz w:val="24"/>
          <w:szCs w:val="24"/>
          <w:shd w:val="clear" w:color="auto" w:fill="FFFFFF"/>
        </w:rPr>
        <w:t> </w:t>
      </w:r>
      <w:proofErr w:type="gramStart"/>
      <w:r w:rsidR="00056B94">
        <w:rPr>
          <w:rFonts w:ascii="Times New Roman" w:hAnsi="Times New Roman" w:cs="Times New Roman"/>
          <w:color w:val="000000" w:themeColor="text1"/>
          <w:sz w:val="24"/>
          <w:szCs w:val="24"/>
          <w:shd w:val="clear" w:color="auto" w:fill="FFFFFF"/>
        </w:rPr>
        <w:t xml:space="preserve">and </w:t>
      </w:r>
      <w:r w:rsidRPr="00B15F3D">
        <w:rPr>
          <w:rFonts w:ascii="Times New Roman" w:hAnsi="Times New Roman" w:cs="Times New Roman"/>
          <w:color w:val="000000" w:themeColor="text1"/>
          <w:sz w:val="24"/>
          <w:szCs w:val="24"/>
          <w:shd w:val="clear" w:color="auto" w:fill="FFFFFF"/>
        </w:rPr>
        <w:t> </w:t>
      </w:r>
      <w:r w:rsidRPr="00B15F3D">
        <w:rPr>
          <w:rStyle w:val="author"/>
          <w:rFonts w:ascii="Times New Roman" w:hAnsi="Times New Roman" w:cs="Times New Roman"/>
          <w:color w:val="000000" w:themeColor="text1"/>
          <w:sz w:val="24"/>
          <w:szCs w:val="24"/>
          <w:bdr w:val="none" w:sz="0" w:space="0" w:color="auto" w:frame="1"/>
          <w:shd w:val="clear" w:color="auto" w:fill="FFFFFF"/>
        </w:rPr>
        <w:t>S</w:t>
      </w:r>
      <w:proofErr w:type="gramEnd"/>
      <w:r w:rsidRPr="00B15F3D">
        <w:rPr>
          <w:rStyle w:val="author"/>
          <w:rFonts w:ascii="Times New Roman" w:hAnsi="Times New Roman" w:cs="Times New Roman"/>
          <w:color w:val="000000" w:themeColor="text1"/>
          <w:sz w:val="24"/>
          <w:szCs w:val="24"/>
          <w:bdr w:val="none" w:sz="0" w:space="0" w:color="auto" w:frame="1"/>
          <w:shd w:val="clear" w:color="auto" w:fill="FFFFFF"/>
        </w:rPr>
        <w:t xml:space="preserve">. E. </w:t>
      </w:r>
      <w:proofErr w:type="spellStart"/>
      <w:r w:rsidRPr="00B15F3D">
        <w:rPr>
          <w:rStyle w:val="author"/>
          <w:rFonts w:ascii="Times New Roman" w:hAnsi="Times New Roman" w:cs="Times New Roman"/>
          <w:color w:val="000000" w:themeColor="text1"/>
          <w:sz w:val="24"/>
          <w:szCs w:val="24"/>
          <w:bdr w:val="none" w:sz="0" w:space="0" w:color="auto" w:frame="1"/>
          <w:shd w:val="clear" w:color="auto" w:fill="FFFFFF"/>
        </w:rPr>
        <w:t>Weisbroge</w:t>
      </w:r>
      <w:proofErr w:type="spellEnd"/>
      <w:r w:rsidRPr="00B15F3D">
        <w:rPr>
          <w:rFonts w:ascii="Times New Roman" w:hAnsi="Times New Roman" w:cs="Times New Roman"/>
          <w:color w:val="000000" w:themeColor="text1"/>
          <w:sz w:val="24"/>
          <w:szCs w:val="24"/>
          <w:shd w:val="clear" w:color="auto" w:fill="FFFFFF"/>
        </w:rPr>
        <w:t>, </w:t>
      </w:r>
      <w:r w:rsidR="003F3F97">
        <w:rPr>
          <w:rFonts w:ascii="Times New Roman" w:hAnsi="Times New Roman" w:cs="Times New Roman"/>
          <w:color w:val="000000" w:themeColor="text1"/>
          <w:sz w:val="24"/>
          <w:szCs w:val="24"/>
          <w:shd w:val="clear" w:color="auto" w:fill="FFFFFF"/>
        </w:rPr>
        <w:t>(</w:t>
      </w:r>
      <w:r w:rsidRPr="00B15F3D">
        <w:rPr>
          <w:rStyle w:val="pubyear"/>
          <w:rFonts w:ascii="Times New Roman" w:hAnsi="Times New Roman" w:cs="Times New Roman"/>
          <w:color w:val="000000" w:themeColor="text1"/>
          <w:sz w:val="24"/>
          <w:szCs w:val="24"/>
          <w:bdr w:val="none" w:sz="0" w:space="0" w:color="auto" w:frame="1"/>
          <w:shd w:val="clear" w:color="auto" w:fill="FFFFFF"/>
        </w:rPr>
        <w:t>1995</w:t>
      </w:r>
      <w:r w:rsidR="003F3F97">
        <w:rPr>
          <w:rStyle w:val="pubyear"/>
          <w:rFonts w:ascii="Times New Roman" w:hAnsi="Times New Roman" w:cs="Times New Roman"/>
          <w:color w:val="000000" w:themeColor="text1"/>
          <w:sz w:val="24"/>
          <w:szCs w:val="24"/>
          <w:bdr w:val="none" w:sz="0" w:space="0" w:color="auto" w:frame="1"/>
          <w:shd w:val="clear" w:color="auto" w:fill="FFFFFF"/>
        </w:rPr>
        <w:t xml:space="preserve">) </w:t>
      </w:r>
      <w:r w:rsidRPr="00B15F3D">
        <w:rPr>
          <w:rFonts w:ascii="Times New Roman" w:hAnsi="Times New Roman" w:cs="Times New Roman"/>
          <w:color w:val="000000" w:themeColor="text1"/>
          <w:sz w:val="24"/>
          <w:szCs w:val="24"/>
          <w:shd w:val="clear" w:color="auto" w:fill="FFFFFF"/>
        </w:rPr>
        <w:t>: </w:t>
      </w:r>
      <w:r w:rsidRPr="00B15F3D">
        <w:rPr>
          <w:rStyle w:val="othertitle"/>
          <w:rFonts w:ascii="Times New Roman" w:hAnsi="Times New Roman" w:cs="Times New Roman"/>
          <w:color w:val="000000" w:themeColor="text1"/>
          <w:sz w:val="24"/>
          <w:szCs w:val="24"/>
          <w:bdr w:val="none" w:sz="0" w:space="0" w:color="auto" w:frame="1"/>
          <w:shd w:val="clear" w:color="auto" w:fill="FFFFFF"/>
        </w:rPr>
        <w:t>Diseases of bone and joints</w:t>
      </w:r>
      <w:r w:rsidRPr="00B15F3D">
        <w:rPr>
          <w:rFonts w:ascii="Times New Roman" w:hAnsi="Times New Roman" w:cs="Times New Roman"/>
          <w:color w:val="000000" w:themeColor="text1"/>
          <w:sz w:val="24"/>
          <w:szCs w:val="24"/>
          <w:shd w:val="clear" w:color="auto" w:fill="FFFFFF"/>
        </w:rPr>
        <w:t xml:space="preserve">. In: Carlton, W. W., and M. D. </w:t>
      </w:r>
      <w:proofErr w:type="spellStart"/>
      <w:r w:rsidRPr="00B15F3D">
        <w:rPr>
          <w:rFonts w:ascii="Times New Roman" w:hAnsi="Times New Roman" w:cs="Times New Roman"/>
          <w:color w:val="000000" w:themeColor="text1"/>
          <w:sz w:val="24"/>
          <w:szCs w:val="24"/>
          <w:shd w:val="clear" w:color="auto" w:fill="FFFFFF"/>
        </w:rPr>
        <w:t>McGavin</w:t>
      </w:r>
      <w:proofErr w:type="spellEnd"/>
      <w:r w:rsidRPr="00B15F3D">
        <w:rPr>
          <w:rFonts w:ascii="Times New Roman" w:hAnsi="Times New Roman" w:cs="Times New Roman"/>
          <w:color w:val="000000" w:themeColor="text1"/>
          <w:sz w:val="24"/>
          <w:szCs w:val="24"/>
          <w:shd w:val="clear" w:color="auto" w:fill="FFFFFF"/>
        </w:rPr>
        <w:t xml:space="preserve"> (</w:t>
      </w:r>
      <w:proofErr w:type="spellStart"/>
      <w:proofErr w:type="gramStart"/>
      <w:r w:rsidRPr="00B15F3D">
        <w:rPr>
          <w:rFonts w:ascii="Times New Roman" w:hAnsi="Times New Roman" w:cs="Times New Roman"/>
          <w:color w:val="000000" w:themeColor="text1"/>
          <w:sz w:val="24"/>
          <w:szCs w:val="24"/>
          <w:shd w:val="clear" w:color="auto" w:fill="FFFFFF"/>
        </w:rPr>
        <w:t>eds</w:t>
      </w:r>
      <w:proofErr w:type="spellEnd"/>
      <w:proofErr w:type="gramEnd"/>
      <w:r w:rsidRPr="00B15F3D">
        <w:rPr>
          <w:rFonts w:ascii="Times New Roman" w:hAnsi="Times New Roman" w:cs="Times New Roman"/>
          <w:color w:val="000000" w:themeColor="text1"/>
          <w:sz w:val="24"/>
          <w:szCs w:val="24"/>
          <w:shd w:val="clear" w:color="auto" w:fill="FFFFFF"/>
        </w:rPr>
        <w:t xml:space="preserve">), Thomson’s Special Veterinary Pathology, 2nd </w:t>
      </w:r>
      <w:proofErr w:type="spellStart"/>
      <w:r w:rsidRPr="00B15F3D">
        <w:rPr>
          <w:rFonts w:ascii="Times New Roman" w:hAnsi="Times New Roman" w:cs="Times New Roman"/>
          <w:color w:val="000000" w:themeColor="text1"/>
          <w:sz w:val="24"/>
          <w:szCs w:val="24"/>
          <w:shd w:val="clear" w:color="auto" w:fill="FFFFFF"/>
        </w:rPr>
        <w:t>edn</w:t>
      </w:r>
      <w:proofErr w:type="spellEnd"/>
      <w:r w:rsidRPr="00B15F3D">
        <w:rPr>
          <w:rFonts w:ascii="Times New Roman" w:hAnsi="Times New Roman" w:cs="Times New Roman"/>
          <w:color w:val="000000" w:themeColor="text1"/>
          <w:sz w:val="24"/>
          <w:szCs w:val="24"/>
          <w:shd w:val="clear" w:color="auto" w:fill="FFFFFF"/>
        </w:rPr>
        <w:t>. Mosby, St. Louis.</w:t>
      </w:r>
    </w:p>
    <w:p w:rsidR="00BB13B2" w:rsidRPr="00B15F3D" w:rsidRDefault="00BB13B2" w:rsidP="00C4732C">
      <w:pPr>
        <w:spacing w:line="360" w:lineRule="auto"/>
        <w:ind w:left="720" w:hanging="720"/>
        <w:jc w:val="both"/>
        <w:rPr>
          <w:rFonts w:ascii="Times New Roman" w:hAnsi="Times New Roman" w:cs="Times New Roman"/>
          <w:color w:val="000000" w:themeColor="text1"/>
          <w:sz w:val="24"/>
          <w:szCs w:val="24"/>
          <w:shd w:val="clear" w:color="auto" w:fill="FFFFFF"/>
        </w:rPr>
      </w:pPr>
      <w:r w:rsidRPr="00B15F3D">
        <w:rPr>
          <w:rStyle w:val="author"/>
          <w:rFonts w:ascii="Times New Roman" w:hAnsi="Times New Roman" w:cs="Times New Roman"/>
          <w:color w:val="000000" w:themeColor="text1"/>
          <w:sz w:val="24"/>
          <w:szCs w:val="24"/>
          <w:bdr w:val="none" w:sz="0" w:space="0" w:color="auto" w:frame="1"/>
          <w:shd w:val="clear" w:color="auto" w:fill="FFFFFF"/>
        </w:rPr>
        <w:t>Dunn, P.</w:t>
      </w:r>
      <w:r w:rsidRPr="00B15F3D">
        <w:rPr>
          <w:rFonts w:ascii="Times New Roman" w:hAnsi="Times New Roman" w:cs="Times New Roman"/>
          <w:color w:val="000000" w:themeColor="text1"/>
          <w:sz w:val="24"/>
          <w:szCs w:val="24"/>
          <w:shd w:val="clear" w:color="auto" w:fill="FFFFFF"/>
        </w:rPr>
        <w:t>, </w:t>
      </w:r>
      <w:r w:rsidR="003F3F97">
        <w:rPr>
          <w:rFonts w:ascii="Times New Roman" w:hAnsi="Times New Roman" w:cs="Times New Roman"/>
          <w:color w:val="000000" w:themeColor="text1"/>
          <w:sz w:val="24"/>
          <w:szCs w:val="24"/>
          <w:shd w:val="clear" w:color="auto" w:fill="FFFFFF"/>
        </w:rPr>
        <w:t>(</w:t>
      </w:r>
      <w:r w:rsidRPr="00B15F3D">
        <w:rPr>
          <w:rStyle w:val="pubyear"/>
          <w:rFonts w:ascii="Times New Roman" w:hAnsi="Times New Roman" w:cs="Times New Roman"/>
          <w:color w:val="000000" w:themeColor="text1"/>
          <w:sz w:val="24"/>
          <w:szCs w:val="24"/>
          <w:bdr w:val="none" w:sz="0" w:space="0" w:color="auto" w:frame="1"/>
          <w:shd w:val="clear" w:color="auto" w:fill="FFFFFF"/>
        </w:rPr>
        <w:t>1994</w:t>
      </w:r>
      <w:proofErr w:type="gramStart"/>
      <w:r w:rsidR="003F3F97">
        <w:rPr>
          <w:rStyle w:val="pubyear"/>
          <w:rFonts w:ascii="Times New Roman" w:hAnsi="Times New Roman" w:cs="Times New Roman"/>
          <w:color w:val="000000" w:themeColor="text1"/>
          <w:sz w:val="24"/>
          <w:szCs w:val="24"/>
          <w:bdr w:val="none" w:sz="0" w:space="0" w:color="auto" w:frame="1"/>
          <w:shd w:val="clear" w:color="auto" w:fill="FFFFFF"/>
        </w:rPr>
        <w:t xml:space="preserve">) </w:t>
      </w:r>
      <w:r w:rsidRPr="00B15F3D">
        <w:rPr>
          <w:rFonts w:ascii="Times New Roman" w:hAnsi="Times New Roman" w:cs="Times New Roman"/>
          <w:color w:val="000000" w:themeColor="text1"/>
          <w:sz w:val="24"/>
          <w:szCs w:val="24"/>
          <w:shd w:val="clear" w:color="auto" w:fill="FFFFFF"/>
        </w:rPr>
        <w:t>:</w:t>
      </w:r>
      <w:proofErr w:type="gramEnd"/>
      <w:r w:rsidRPr="00B15F3D">
        <w:rPr>
          <w:rFonts w:ascii="Times New Roman" w:hAnsi="Times New Roman" w:cs="Times New Roman"/>
          <w:color w:val="000000" w:themeColor="text1"/>
          <w:sz w:val="24"/>
          <w:szCs w:val="24"/>
          <w:shd w:val="clear" w:color="auto" w:fill="FFFFFF"/>
        </w:rPr>
        <w:t xml:space="preserve"> The </w:t>
      </w:r>
      <w:proofErr w:type="spellStart"/>
      <w:r w:rsidRPr="00B15F3D">
        <w:rPr>
          <w:rFonts w:ascii="Times New Roman" w:hAnsi="Times New Roman" w:cs="Times New Roman"/>
          <w:color w:val="000000" w:themeColor="text1"/>
          <w:sz w:val="24"/>
          <w:szCs w:val="24"/>
          <w:shd w:val="clear" w:color="auto" w:fill="FFFFFF"/>
        </w:rPr>
        <w:t>Goatkeeper’s</w:t>
      </w:r>
      <w:proofErr w:type="spellEnd"/>
      <w:r w:rsidRPr="00B15F3D">
        <w:rPr>
          <w:rFonts w:ascii="Times New Roman" w:hAnsi="Times New Roman" w:cs="Times New Roman"/>
          <w:color w:val="000000" w:themeColor="text1"/>
          <w:sz w:val="24"/>
          <w:szCs w:val="24"/>
          <w:shd w:val="clear" w:color="auto" w:fill="FFFFFF"/>
        </w:rPr>
        <w:t xml:space="preserve"> Veterinary Book. Farming Press, London.</w:t>
      </w:r>
    </w:p>
    <w:p w:rsidR="00BB13B2" w:rsidRPr="00696248" w:rsidRDefault="00056B94" w:rsidP="00C4732C">
      <w:pPr>
        <w:spacing w:line="360" w:lineRule="auto"/>
        <w:ind w:left="720" w:hanging="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Kaneko J.J., Harvey J.W. </w:t>
      </w:r>
      <w:proofErr w:type="spellStart"/>
      <w:r>
        <w:rPr>
          <w:rFonts w:ascii="Times New Roman" w:hAnsi="Times New Roman" w:cs="Times New Roman"/>
          <w:color w:val="000000"/>
          <w:sz w:val="24"/>
          <w:szCs w:val="24"/>
          <w:shd w:val="clear" w:color="auto" w:fill="FFFFFF"/>
        </w:rPr>
        <w:t>and</w:t>
      </w:r>
      <w:r w:rsidR="00BB13B2" w:rsidRPr="00696248">
        <w:rPr>
          <w:rFonts w:ascii="Times New Roman" w:hAnsi="Times New Roman" w:cs="Times New Roman"/>
          <w:color w:val="000000"/>
          <w:sz w:val="24"/>
          <w:szCs w:val="24"/>
          <w:shd w:val="clear" w:color="auto" w:fill="FFFFFF"/>
        </w:rPr>
        <w:t>Bruss</w:t>
      </w:r>
      <w:proofErr w:type="spellEnd"/>
      <w:r w:rsidR="00BB13B2" w:rsidRPr="00696248">
        <w:rPr>
          <w:rFonts w:ascii="Times New Roman" w:hAnsi="Times New Roman" w:cs="Times New Roman"/>
          <w:color w:val="000000"/>
          <w:sz w:val="24"/>
          <w:szCs w:val="24"/>
          <w:shd w:val="clear" w:color="auto" w:fill="FFFFFF"/>
        </w:rPr>
        <w:t xml:space="preserve"> M.L. </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1997</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 Clinical Biochemistry of Domestic Animals. 5</w:t>
      </w:r>
      <w:r w:rsidR="00BB13B2" w:rsidRPr="00696248">
        <w:rPr>
          <w:rFonts w:ascii="Times New Roman" w:hAnsi="Times New Roman" w:cs="Times New Roman"/>
          <w:color w:val="000000"/>
          <w:sz w:val="24"/>
          <w:szCs w:val="24"/>
          <w:shd w:val="clear" w:color="auto" w:fill="FFFFFF"/>
          <w:vertAlign w:val="superscript"/>
        </w:rPr>
        <w:t>th</w:t>
      </w:r>
      <w:r w:rsidR="00BB13B2" w:rsidRPr="00696248">
        <w:rPr>
          <w:rFonts w:ascii="Times New Roman" w:hAnsi="Times New Roman" w:cs="Times New Roman"/>
          <w:color w:val="000000"/>
          <w:sz w:val="24"/>
          <w:szCs w:val="24"/>
          <w:shd w:val="clear" w:color="auto" w:fill="FFFFFF"/>
        </w:rPr>
        <w:t> ed., Academic Press, San Diego, p.890-894.</w:t>
      </w:r>
    </w:p>
    <w:p w:rsidR="00BB13B2" w:rsidRPr="00696248" w:rsidRDefault="00BB13B2" w:rsidP="00C4732C">
      <w:pPr>
        <w:spacing w:line="360" w:lineRule="auto"/>
        <w:ind w:left="720" w:hanging="720"/>
        <w:jc w:val="both"/>
        <w:rPr>
          <w:rFonts w:ascii="Times New Roman" w:hAnsi="Times New Roman" w:cs="Times New Roman"/>
          <w:i/>
          <w:iCs/>
          <w:color w:val="000000"/>
          <w:sz w:val="24"/>
          <w:szCs w:val="24"/>
          <w:shd w:val="clear" w:color="auto" w:fill="FFFFFF"/>
        </w:rPr>
      </w:pPr>
      <w:r w:rsidRPr="00696248">
        <w:rPr>
          <w:rFonts w:ascii="Times New Roman" w:hAnsi="Times New Roman" w:cs="Times New Roman"/>
          <w:color w:val="000000"/>
          <w:sz w:val="24"/>
          <w:szCs w:val="24"/>
          <w:shd w:val="clear" w:color="auto" w:fill="FFFFFF"/>
        </w:rPr>
        <w:t>Kawaguchi K., Braga 3rd.</w:t>
      </w:r>
      <w:r w:rsidR="00056B94">
        <w:rPr>
          <w:rFonts w:ascii="Times New Roman" w:hAnsi="Times New Roman" w:cs="Times New Roman"/>
          <w:color w:val="000000"/>
          <w:sz w:val="24"/>
          <w:szCs w:val="24"/>
          <w:shd w:val="clear" w:color="auto" w:fill="FFFFFF"/>
        </w:rPr>
        <w:t xml:space="preserve"> I.S., Takahashi A., </w:t>
      </w:r>
      <w:proofErr w:type="spellStart"/>
      <w:r w:rsidR="00056B94">
        <w:rPr>
          <w:rFonts w:ascii="Times New Roman" w:hAnsi="Times New Roman" w:cs="Times New Roman"/>
          <w:color w:val="000000"/>
          <w:sz w:val="24"/>
          <w:szCs w:val="24"/>
          <w:shd w:val="clear" w:color="auto" w:fill="FFFFFF"/>
        </w:rPr>
        <w:t>Ochiai</w:t>
      </w:r>
      <w:proofErr w:type="spellEnd"/>
      <w:r w:rsidR="00056B94">
        <w:rPr>
          <w:rFonts w:ascii="Times New Roman" w:hAnsi="Times New Roman" w:cs="Times New Roman"/>
          <w:color w:val="000000"/>
          <w:sz w:val="24"/>
          <w:szCs w:val="24"/>
          <w:shd w:val="clear" w:color="auto" w:fill="FFFFFF"/>
        </w:rPr>
        <w:t xml:space="preserve"> K. </w:t>
      </w:r>
      <w:proofErr w:type="spellStart"/>
      <w:r w:rsidR="00056B94">
        <w:rPr>
          <w:rFonts w:ascii="Times New Roman" w:hAnsi="Times New Roman" w:cs="Times New Roman"/>
          <w:color w:val="000000"/>
          <w:sz w:val="24"/>
          <w:szCs w:val="24"/>
          <w:shd w:val="clear" w:color="auto" w:fill="FFFFFF"/>
        </w:rPr>
        <w:t>and</w:t>
      </w:r>
      <w:r w:rsidRPr="00696248">
        <w:rPr>
          <w:rFonts w:ascii="Times New Roman" w:hAnsi="Times New Roman" w:cs="Times New Roman"/>
          <w:color w:val="000000"/>
          <w:sz w:val="24"/>
          <w:szCs w:val="24"/>
          <w:shd w:val="clear" w:color="auto" w:fill="FFFFFF"/>
        </w:rPr>
        <w:t>Itakura</w:t>
      </w:r>
      <w:proofErr w:type="spellEnd"/>
      <w:r w:rsidRPr="00696248">
        <w:rPr>
          <w:rFonts w:ascii="Times New Roman" w:hAnsi="Times New Roman" w:cs="Times New Roman"/>
          <w:color w:val="000000"/>
          <w:sz w:val="24"/>
          <w:szCs w:val="24"/>
          <w:shd w:val="clear" w:color="auto" w:fill="FFFFFF"/>
        </w:rPr>
        <w:t xml:space="preserve"> C. </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1993</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xml:space="preserve">. Nutritional secondary hyperparathyroidism occurring in a strain of German shepherd puppies. </w:t>
      </w:r>
      <w:proofErr w:type="spellStart"/>
      <w:r w:rsidRPr="00696248">
        <w:rPr>
          <w:rFonts w:ascii="Times New Roman" w:hAnsi="Times New Roman" w:cs="Times New Roman"/>
          <w:i/>
          <w:iCs/>
          <w:color w:val="000000"/>
          <w:sz w:val="24"/>
          <w:szCs w:val="24"/>
          <w:shd w:val="clear" w:color="auto" w:fill="FFFFFF"/>
        </w:rPr>
        <w:t>Jpn</w:t>
      </w:r>
      <w:proofErr w:type="spellEnd"/>
      <w:r w:rsidRPr="00696248">
        <w:rPr>
          <w:rFonts w:ascii="Times New Roman" w:hAnsi="Times New Roman" w:cs="Times New Roman"/>
          <w:i/>
          <w:iCs/>
          <w:color w:val="000000"/>
          <w:sz w:val="24"/>
          <w:szCs w:val="24"/>
          <w:shd w:val="clear" w:color="auto" w:fill="FFFFFF"/>
        </w:rPr>
        <w:t>. J. Vet. Res. 41:89-96.</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r w:rsidRPr="00696248">
        <w:rPr>
          <w:rFonts w:ascii="Times New Roman" w:hAnsi="Times New Roman" w:cs="Times New Roman"/>
          <w:color w:val="000000"/>
          <w:sz w:val="24"/>
          <w:szCs w:val="24"/>
          <w:shd w:val="clear" w:color="auto" w:fill="FFFFFF"/>
        </w:rPr>
        <w:t>Lynch MJ</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xml:space="preserve">, </w:t>
      </w:r>
      <w:proofErr w:type="spellStart"/>
      <w:r w:rsidRPr="00696248">
        <w:rPr>
          <w:rFonts w:ascii="Times New Roman" w:hAnsi="Times New Roman" w:cs="Times New Roman"/>
          <w:color w:val="000000"/>
          <w:sz w:val="24"/>
          <w:szCs w:val="24"/>
          <w:shd w:val="clear" w:color="auto" w:fill="FFFFFF"/>
        </w:rPr>
        <w:t>Slocombe</w:t>
      </w:r>
      <w:proofErr w:type="spellEnd"/>
      <w:r w:rsidRPr="00696248">
        <w:rPr>
          <w:rFonts w:ascii="Times New Roman" w:hAnsi="Times New Roman" w:cs="Times New Roman"/>
          <w:color w:val="000000"/>
          <w:sz w:val="24"/>
          <w:szCs w:val="24"/>
          <w:shd w:val="clear" w:color="auto" w:fill="FFFFFF"/>
        </w:rPr>
        <w:t xml:space="preserve"> RF</w:t>
      </w:r>
      <w:r w:rsidR="003F3F97">
        <w:rPr>
          <w:rFonts w:ascii="Times New Roman" w:hAnsi="Times New Roman" w:cs="Times New Roman"/>
          <w:color w:val="000000"/>
          <w:sz w:val="24"/>
          <w:szCs w:val="24"/>
          <w:shd w:val="clear" w:color="auto" w:fill="FFFFFF"/>
        </w:rPr>
        <w:t>., Harrington KE</w:t>
      </w:r>
      <w:r w:rsidRPr="000D5A33">
        <w:rPr>
          <w:rFonts w:ascii="Times New Roman" w:hAnsi="Times New Roman" w:cs="Times New Roman"/>
          <w:i/>
          <w:iCs/>
          <w:color w:val="000000"/>
          <w:sz w:val="24"/>
          <w:szCs w:val="24"/>
          <w:shd w:val="clear" w:color="auto" w:fill="FFFFFF"/>
        </w:rPr>
        <w:t>et al</w:t>
      </w:r>
      <w:r w:rsidRPr="00696248">
        <w:rPr>
          <w:rFonts w:ascii="Times New Roman" w:hAnsi="Times New Roman" w:cs="Times New Roman"/>
          <w:color w:val="000000"/>
          <w:sz w:val="24"/>
          <w:szCs w:val="24"/>
          <w:shd w:val="clear" w:color="auto" w:fill="FFFFFF"/>
        </w:rPr>
        <w:t xml:space="preserve">. (1999): Fibrous </w:t>
      </w:r>
      <w:proofErr w:type="spellStart"/>
      <w:r w:rsidRPr="00696248">
        <w:rPr>
          <w:rFonts w:ascii="Times New Roman" w:hAnsi="Times New Roman" w:cs="Times New Roman"/>
          <w:color w:val="000000"/>
          <w:sz w:val="24"/>
          <w:szCs w:val="24"/>
          <w:shd w:val="clear" w:color="auto" w:fill="FFFFFF"/>
        </w:rPr>
        <w:t>osteodystrophy</w:t>
      </w:r>
      <w:proofErr w:type="spellEnd"/>
      <w:r w:rsidRPr="00696248">
        <w:rPr>
          <w:rFonts w:ascii="Times New Roman" w:hAnsi="Times New Roman" w:cs="Times New Roman"/>
          <w:color w:val="000000"/>
          <w:sz w:val="24"/>
          <w:szCs w:val="24"/>
          <w:shd w:val="clear" w:color="auto" w:fill="FFFFFF"/>
        </w:rPr>
        <w:t xml:space="preserve"> in Dromedary Camels (</w:t>
      </w:r>
      <w:proofErr w:type="spellStart"/>
      <w:r w:rsidRPr="00696248">
        <w:rPr>
          <w:rFonts w:ascii="Times New Roman" w:hAnsi="Times New Roman" w:cs="Times New Roman"/>
          <w:color w:val="000000"/>
          <w:sz w:val="24"/>
          <w:szCs w:val="24"/>
          <w:shd w:val="clear" w:color="auto" w:fill="FFFFFF"/>
        </w:rPr>
        <w:t>Camelusdromedarius</w:t>
      </w:r>
      <w:proofErr w:type="spellEnd"/>
      <w:r w:rsidRPr="00696248">
        <w:rPr>
          <w:rFonts w:ascii="Times New Roman" w:hAnsi="Times New Roman" w:cs="Times New Roman"/>
          <w:color w:val="000000"/>
          <w:sz w:val="24"/>
          <w:szCs w:val="24"/>
          <w:shd w:val="clear" w:color="auto" w:fill="FFFFFF"/>
        </w:rPr>
        <w:t xml:space="preserve">). </w:t>
      </w:r>
      <w:r w:rsidRPr="00696248">
        <w:rPr>
          <w:rFonts w:ascii="Times New Roman" w:hAnsi="Times New Roman" w:cs="Times New Roman"/>
          <w:i/>
          <w:iCs/>
          <w:color w:val="000000"/>
          <w:sz w:val="24"/>
          <w:szCs w:val="24"/>
          <w:shd w:val="clear" w:color="auto" w:fill="FFFFFF"/>
        </w:rPr>
        <w:t>J Zoo Wildlife Med, 30, 577-583.</w:t>
      </w:r>
    </w:p>
    <w:p w:rsidR="00BB13B2" w:rsidRPr="00696248" w:rsidRDefault="00056B94" w:rsidP="00C4732C">
      <w:pPr>
        <w:spacing w:line="360" w:lineRule="auto"/>
        <w:ind w:left="720" w:hanging="720"/>
        <w:jc w:val="both"/>
        <w:rPr>
          <w:rFonts w:ascii="Times New Roman" w:hAnsi="Times New Roman" w:cs="Times New Roman"/>
          <w:i/>
          <w:iCs/>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Mehler</w:t>
      </w:r>
      <w:proofErr w:type="spellEnd"/>
      <w:r>
        <w:rPr>
          <w:rFonts w:ascii="Times New Roman" w:hAnsi="Times New Roman" w:cs="Times New Roman"/>
          <w:color w:val="000000"/>
          <w:sz w:val="24"/>
          <w:szCs w:val="24"/>
          <w:shd w:val="clear" w:color="auto" w:fill="FFFFFF"/>
        </w:rPr>
        <w:t xml:space="preserve"> S.J. and</w:t>
      </w:r>
      <w:r w:rsidR="00BB13B2" w:rsidRPr="00696248">
        <w:rPr>
          <w:rFonts w:ascii="Times New Roman" w:hAnsi="Times New Roman" w:cs="Times New Roman"/>
          <w:color w:val="000000"/>
          <w:sz w:val="24"/>
          <w:szCs w:val="24"/>
          <w:shd w:val="clear" w:color="auto" w:fill="FFFFFF"/>
        </w:rPr>
        <w:t xml:space="preserve"> Bennett R.A. </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2003</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 xml:space="preserve">. Oral, dental, and beak disorders of reptiles. </w:t>
      </w:r>
      <w:r w:rsidR="00BB13B2" w:rsidRPr="00696248">
        <w:rPr>
          <w:rFonts w:ascii="Times New Roman" w:hAnsi="Times New Roman" w:cs="Times New Roman"/>
          <w:i/>
          <w:iCs/>
          <w:color w:val="000000"/>
          <w:sz w:val="24"/>
          <w:szCs w:val="24"/>
          <w:shd w:val="clear" w:color="auto" w:fill="FFFFFF"/>
        </w:rPr>
        <w:t xml:space="preserve">Vet. </w:t>
      </w:r>
      <w:proofErr w:type="spellStart"/>
      <w:r w:rsidR="00BB13B2" w:rsidRPr="00696248">
        <w:rPr>
          <w:rFonts w:ascii="Times New Roman" w:hAnsi="Times New Roman" w:cs="Times New Roman"/>
          <w:i/>
          <w:iCs/>
          <w:color w:val="000000"/>
          <w:sz w:val="24"/>
          <w:szCs w:val="24"/>
          <w:shd w:val="clear" w:color="auto" w:fill="FFFFFF"/>
        </w:rPr>
        <w:t>Clin</w:t>
      </w:r>
      <w:proofErr w:type="spellEnd"/>
      <w:r w:rsidR="00BB13B2" w:rsidRPr="00696248">
        <w:rPr>
          <w:rFonts w:ascii="Times New Roman" w:hAnsi="Times New Roman" w:cs="Times New Roman"/>
          <w:i/>
          <w:iCs/>
          <w:color w:val="000000"/>
          <w:sz w:val="24"/>
          <w:szCs w:val="24"/>
          <w:shd w:val="clear" w:color="auto" w:fill="FFFFFF"/>
        </w:rPr>
        <w:t xml:space="preserve">. North. Am., </w:t>
      </w:r>
      <w:proofErr w:type="spellStart"/>
      <w:r w:rsidR="00BB13B2" w:rsidRPr="00696248">
        <w:rPr>
          <w:rFonts w:ascii="Times New Roman" w:hAnsi="Times New Roman" w:cs="Times New Roman"/>
          <w:i/>
          <w:iCs/>
          <w:color w:val="000000"/>
          <w:sz w:val="24"/>
          <w:szCs w:val="24"/>
          <w:shd w:val="clear" w:color="auto" w:fill="FFFFFF"/>
        </w:rPr>
        <w:t>Exot</w:t>
      </w:r>
      <w:proofErr w:type="spellEnd"/>
      <w:r w:rsidR="00BB13B2" w:rsidRPr="00696248">
        <w:rPr>
          <w:rFonts w:ascii="Times New Roman" w:hAnsi="Times New Roman" w:cs="Times New Roman"/>
          <w:i/>
          <w:iCs/>
          <w:color w:val="000000"/>
          <w:sz w:val="24"/>
          <w:szCs w:val="24"/>
          <w:shd w:val="clear" w:color="auto" w:fill="FFFFFF"/>
        </w:rPr>
        <w:t xml:space="preserve">. Anim. </w:t>
      </w:r>
      <w:proofErr w:type="spellStart"/>
      <w:r w:rsidR="00BB13B2" w:rsidRPr="00696248">
        <w:rPr>
          <w:rFonts w:ascii="Times New Roman" w:hAnsi="Times New Roman" w:cs="Times New Roman"/>
          <w:i/>
          <w:iCs/>
          <w:color w:val="000000"/>
          <w:sz w:val="24"/>
          <w:szCs w:val="24"/>
          <w:shd w:val="clear" w:color="auto" w:fill="FFFFFF"/>
        </w:rPr>
        <w:t>Pract</w:t>
      </w:r>
      <w:proofErr w:type="spellEnd"/>
      <w:r w:rsidR="00BB13B2" w:rsidRPr="00696248">
        <w:rPr>
          <w:rFonts w:ascii="Times New Roman" w:hAnsi="Times New Roman" w:cs="Times New Roman"/>
          <w:i/>
          <w:iCs/>
          <w:color w:val="000000"/>
          <w:sz w:val="24"/>
          <w:szCs w:val="24"/>
          <w:shd w:val="clear" w:color="auto" w:fill="FFFFFF"/>
        </w:rPr>
        <w:t>. 6(3):477-503.   </w:t>
      </w:r>
    </w:p>
    <w:p w:rsidR="00BB13B2" w:rsidRPr="00B15F3D" w:rsidRDefault="00BB13B2" w:rsidP="00C4732C">
      <w:pPr>
        <w:spacing w:line="360" w:lineRule="auto"/>
        <w:ind w:left="720" w:hanging="720"/>
        <w:jc w:val="both"/>
        <w:rPr>
          <w:rFonts w:ascii="Times New Roman" w:hAnsi="Times New Roman" w:cs="Times New Roman"/>
          <w:i/>
          <w:iCs/>
          <w:color w:val="000000" w:themeColor="text1"/>
          <w:sz w:val="24"/>
          <w:szCs w:val="24"/>
          <w:shd w:val="clear" w:color="auto" w:fill="FFFFFF"/>
        </w:rPr>
      </w:pPr>
      <w:proofErr w:type="spellStart"/>
      <w:r w:rsidRPr="00B15F3D">
        <w:rPr>
          <w:rStyle w:val="author"/>
          <w:rFonts w:ascii="Times New Roman" w:hAnsi="Times New Roman" w:cs="Times New Roman"/>
          <w:color w:val="000000" w:themeColor="text1"/>
          <w:sz w:val="24"/>
          <w:szCs w:val="24"/>
          <w:bdr w:val="none" w:sz="0" w:space="0" w:color="auto" w:frame="1"/>
          <w:shd w:val="clear" w:color="auto" w:fill="FFFFFF"/>
        </w:rPr>
        <w:t>Naghshineh</w:t>
      </w:r>
      <w:proofErr w:type="spellEnd"/>
      <w:r w:rsidRPr="00B15F3D">
        <w:rPr>
          <w:rStyle w:val="author"/>
          <w:rFonts w:ascii="Times New Roman" w:hAnsi="Times New Roman" w:cs="Times New Roman"/>
          <w:color w:val="000000" w:themeColor="text1"/>
          <w:sz w:val="24"/>
          <w:szCs w:val="24"/>
          <w:bdr w:val="none" w:sz="0" w:space="0" w:color="auto" w:frame="1"/>
          <w:shd w:val="clear" w:color="auto" w:fill="FFFFFF"/>
        </w:rPr>
        <w:t>, R.</w:t>
      </w:r>
      <w:r w:rsidR="00056B94">
        <w:rPr>
          <w:rFonts w:ascii="Times New Roman" w:hAnsi="Times New Roman" w:cs="Times New Roman"/>
          <w:color w:val="000000" w:themeColor="text1"/>
          <w:sz w:val="24"/>
          <w:szCs w:val="24"/>
          <w:shd w:val="clear" w:color="auto" w:fill="FFFFFF"/>
        </w:rPr>
        <w:t> and</w:t>
      </w:r>
      <w:r w:rsidRPr="00B15F3D">
        <w:rPr>
          <w:rFonts w:ascii="Times New Roman" w:hAnsi="Times New Roman" w:cs="Times New Roman"/>
          <w:color w:val="000000" w:themeColor="text1"/>
          <w:sz w:val="24"/>
          <w:szCs w:val="24"/>
          <w:shd w:val="clear" w:color="auto" w:fill="FFFFFF"/>
        </w:rPr>
        <w:t> </w:t>
      </w:r>
      <w:r w:rsidRPr="00B15F3D">
        <w:rPr>
          <w:rStyle w:val="author"/>
          <w:rFonts w:ascii="Times New Roman" w:hAnsi="Times New Roman" w:cs="Times New Roman"/>
          <w:color w:val="000000" w:themeColor="text1"/>
          <w:sz w:val="24"/>
          <w:szCs w:val="24"/>
          <w:bdr w:val="none" w:sz="0" w:space="0" w:color="auto" w:frame="1"/>
          <w:shd w:val="clear" w:color="auto" w:fill="FFFFFF"/>
        </w:rPr>
        <w:t xml:space="preserve">I. </w:t>
      </w:r>
      <w:proofErr w:type="spellStart"/>
      <w:r w:rsidRPr="00B15F3D">
        <w:rPr>
          <w:rStyle w:val="author"/>
          <w:rFonts w:ascii="Times New Roman" w:hAnsi="Times New Roman" w:cs="Times New Roman"/>
          <w:color w:val="000000" w:themeColor="text1"/>
          <w:sz w:val="24"/>
          <w:szCs w:val="24"/>
          <w:bdr w:val="none" w:sz="0" w:space="0" w:color="auto" w:frame="1"/>
          <w:shd w:val="clear" w:color="auto" w:fill="FFFFFF"/>
        </w:rPr>
        <w:t>Sohrabi-Haghdust</w:t>
      </w:r>
      <w:proofErr w:type="spellEnd"/>
      <w:r w:rsidRPr="00B15F3D">
        <w:rPr>
          <w:rFonts w:ascii="Times New Roman" w:hAnsi="Times New Roman" w:cs="Times New Roman"/>
          <w:color w:val="000000" w:themeColor="text1"/>
          <w:sz w:val="24"/>
          <w:szCs w:val="24"/>
          <w:shd w:val="clear" w:color="auto" w:fill="FFFFFF"/>
        </w:rPr>
        <w:t>, </w:t>
      </w:r>
      <w:r w:rsidR="003F3F97">
        <w:rPr>
          <w:rFonts w:ascii="Times New Roman" w:hAnsi="Times New Roman" w:cs="Times New Roman"/>
          <w:color w:val="000000" w:themeColor="text1"/>
          <w:sz w:val="24"/>
          <w:szCs w:val="24"/>
          <w:shd w:val="clear" w:color="auto" w:fill="FFFFFF"/>
        </w:rPr>
        <w:t>(</w:t>
      </w:r>
      <w:r w:rsidRPr="00B15F3D">
        <w:rPr>
          <w:rStyle w:val="pubyear"/>
          <w:rFonts w:ascii="Times New Roman" w:hAnsi="Times New Roman" w:cs="Times New Roman"/>
          <w:color w:val="000000" w:themeColor="text1"/>
          <w:sz w:val="24"/>
          <w:szCs w:val="24"/>
          <w:bdr w:val="none" w:sz="0" w:space="0" w:color="auto" w:frame="1"/>
          <w:shd w:val="clear" w:color="auto" w:fill="FFFFFF"/>
        </w:rPr>
        <w:t>1973</w:t>
      </w:r>
      <w:proofErr w:type="gramStart"/>
      <w:r w:rsidR="003F3F97">
        <w:rPr>
          <w:rStyle w:val="pubyear"/>
          <w:rFonts w:ascii="Times New Roman" w:hAnsi="Times New Roman" w:cs="Times New Roman"/>
          <w:color w:val="000000" w:themeColor="text1"/>
          <w:sz w:val="24"/>
          <w:szCs w:val="24"/>
          <w:bdr w:val="none" w:sz="0" w:space="0" w:color="auto" w:frame="1"/>
          <w:shd w:val="clear" w:color="auto" w:fill="FFFFFF"/>
        </w:rPr>
        <w:t xml:space="preserve">) </w:t>
      </w:r>
      <w:r w:rsidRPr="00B15F3D">
        <w:rPr>
          <w:rFonts w:ascii="Times New Roman" w:hAnsi="Times New Roman" w:cs="Times New Roman"/>
          <w:color w:val="000000" w:themeColor="text1"/>
          <w:sz w:val="24"/>
          <w:szCs w:val="24"/>
          <w:shd w:val="clear" w:color="auto" w:fill="FFFFFF"/>
        </w:rPr>
        <w:t>:</w:t>
      </w:r>
      <w:proofErr w:type="gramEnd"/>
      <w:r w:rsidRPr="00B15F3D">
        <w:rPr>
          <w:rFonts w:ascii="Times New Roman" w:hAnsi="Times New Roman" w:cs="Times New Roman"/>
          <w:color w:val="000000" w:themeColor="text1"/>
          <w:sz w:val="24"/>
          <w:szCs w:val="24"/>
          <w:shd w:val="clear" w:color="auto" w:fill="FFFFFF"/>
        </w:rPr>
        <w:t> </w:t>
      </w:r>
      <w:r w:rsidRPr="00B15F3D">
        <w:rPr>
          <w:rStyle w:val="articletitle"/>
          <w:rFonts w:ascii="Times New Roman" w:hAnsi="Times New Roman" w:cs="Times New Roman"/>
          <w:color w:val="000000" w:themeColor="text1"/>
          <w:sz w:val="24"/>
          <w:szCs w:val="24"/>
          <w:bdr w:val="none" w:sz="0" w:space="0" w:color="auto" w:frame="1"/>
          <w:shd w:val="clear" w:color="auto" w:fill="FFFFFF"/>
        </w:rPr>
        <w:t xml:space="preserve">A case of </w:t>
      </w:r>
      <w:proofErr w:type="spellStart"/>
      <w:r w:rsidRPr="00B15F3D">
        <w:rPr>
          <w:rStyle w:val="articletitle"/>
          <w:rFonts w:ascii="Times New Roman" w:hAnsi="Times New Roman" w:cs="Times New Roman"/>
          <w:color w:val="000000" w:themeColor="text1"/>
          <w:sz w:val="24"/>
          <w:szCs w:val="24"/>
          <w:bdr w:val="none" w:sz="0" w:space="0" w:color="auto" w:frame="1"/>
          <w:shd w:val="clear" w:color="auto" w:fill="FFFFFF"/>
        </w:rPr>
        <w:t>osteodystrophiafibrosa</w:t>
      </w:r>
      <w:proofErr w:type="spellEnd"/>
      <w:r w:rsidRPr="00B15F3D">
        <w:rPr>
          <w:rStyle w:val="articletitle"/>
          <w:rFonts w:ascii="Times New Roman" w:hAnsi="Times New Roman" w:cs="Times New Roman"/>
          <w:color w:val="000000" w:themeColor="text1"/>
          <w:sz w:val="24"/>
          <w:szCs w:val="24"/>
          <w:bdr w:val="none" w:sz="0" w:space="0" w:color="auto" w:frame="1"/>
          <w:shd w:val="clear" w:color="auto" w:fill="FFFFFF"/>
        </w:rPr>
        <w:t xml:space="preserve"> in a goat</w:t>
      </w:r>
      <w:r w:rsidRPr="00B15F3D">
        <w:rPr>
          <w:rFonts w:ascii="Times New Roman" w:hAnsi="Times New Roman" w:cs="Times New Roman"/>
          <w:color w:val="000000" w:themeColor="text1"/>
          <w:sz w:val="24"/>
          <w:szCs w:val="24"/>
          <w:shd w:val="clear" w:color="auto" w:fill="FFFFFF"/>
        </w:rPr>
        <w:t>. </w:t>
      </w:r>
      <w:r w:rsidRPr="00B15F3D">
        <w:rPr>
          <w:rStyle w:val="journaltitle"/>
          <w:rFonts w:ascii="Times New Roman" w:hAnsi="Times New Roman" w:cs="Times New Roman"/>
          <w:i/>
          <w:iCs/>
          <w:color w:val="000000" w:themeColor="text1"/>
          <w:sz w:val="24"/>
          <w:szCs w:val="24"/>
          <w:bdr w:val="none" w:sz="0" w:space="0" w:color="auto" w:frame="1"/>
          <w:shd w:val="clear" w:color="auto" w:fill="FFFFFF"/>
        </w:rPr>
        <w:t xml:space="preserve">J. Vet. Fac. Uni. Tehran </w:t>
      </w:r>
      <w:proofErr w:type="gramStart"/>
      <w:r w:rsidRPr="00B15F3D">
        <w:rPr>
          <w:rStyle w:val="vol"/>
          <w:rFonts w:ascii="Times New Roman" w:hAnsi="Times New Roman" w:cs="Times New Roman"/>
          <w:i/>
          <w:iCs/>
          <w:color w:val="000000" w:themeColor="text1"/>
          <w:sz w:val="24"/>
          <w:szCs w:val="24"/>
          <w:bdr w:val="none" w:sz="0" w:space="0" w:color="auto" w:frame="1"/>
          <w:shd w:val="clear" w:color="auto" w:fill="FFFFFF"/>
        </w:rPr>
        <w:t>29</w:t>
      </w:r>
      <w:r w:rsidRPr="00B15F3D">
        <w:rPr>
          <w:rFonts w:ascii="Times New Roman" w:hAnsi="Times New Roman" w:cs="Times New Roman"/>
          <w:i/>
          <w:iCs/>
          <w:color w:val="000000" w:themeColor="text1"/>
          <w:sz w:val="24"/>
          <w:szCs w:val="24"/>
          <w:shd w:val="clear" w:color="auto" w:fill="FFFFFF"/>
        </w:rPr>
        <w:t> </w:t>
      </w:r>
      <w:r w:rsidRPr="00B15F3D">
        <w:rPr>
          <w:rFonts w:ascii="Times New Roman" w:hAnsi="Times New Roman" w:cs="Times New Roman"/>
          <w:i/>
          <w:iCs/>
          <w:color w:val="000000" w:themeColor="text1"/>
          <w:sz w:val="24"/>
          <w:szCs w:val="24"/>
          <w:bdr w:val="none" w:sz="0" w:space="0" w:color="auto" w:frame="1"/>
          <w:shd w:val="clear" w:color="auto" w:fill="FFFFFF"/>
        </w:rPr>
        <w:t>,</w:t>
      </w:r>
      <w:proofErr w:type="gramEnd"/>
      <w:r w:rsidRPr="00B15F3D">
        <w:rPr>
          <w:rFonts w:ascii="Times New Roman" w:hAnsi="Times New Roman" w:cs="Times New Roman"/>
          <w:i/>
          <w:iCs/>
          <w:color w:val="000000" w:themeColor="text1"/>
          <w:sz w:val="24"/>
          <w:szCs w:val="24"/>
          <w:shd w:val="clear" w:color="auto" w:fill="FFFFFF"/>
        </w:rPr>
        <w:t> </w:t>
      </w:r>
      <w:r w:rsidRPr="00B15F3D">
        <w:rPr>
          <w:rStyle w:val="pagefirst"/>
          <w:rFonts w:ascii="Times New Roman" w:hAnsi="Times New Roman" w:cs="Times New Roman"/>
          <w:i/>
          <w:iCs/>
          <w:color w:val="000000" w:themeColor="text1"/>
          <w:sz w:val="24"/>
          <w:szCs w:val="24"/>
          <w:bdr w:val="none" w:sz="0" w:space="0" w:color="auto" w:frame="1"/>
          <w:shd w:val="clear" w:color="auto" w:fill="FFFFFF"/>
        </w:rPr>
        <w:t>87</w:t>
      </w:r>
      <w:r w:rsidRPr="00B15F3D">
        <w:rPr>
          <w:rFonts w:ascii="Times New Roman" w:hAnsi="Times New Roman" w:cs="Times New Roman"/>
          <w:i/>
          <w:iCs/>
          <w:color w:val="000000" w:themeColor="text1"/>
          <w:sz w:val="24"/>
          <w:szCs w:val="24"/>
          <w:shd w:val="clear" w:color="auto" w:fill="FFFFFF"/>
        </w:rPr>
        <w:t> – </w:t>
      </w:r>
      <w:r w:rsidRPr="00B15F3D">
        <w:rPr>
          <w:rStyle w:val="pagelast"/>
          <w:rFonts w:ascii="Times New Roman" w:hAnsi="Times New Roman" w:cs="Times New Roman"/>
          <w:i/>
          <w:iCs/>
          <w:color w:val="000000" w:themeColor="text1"/>
          <w:sz w:val="24"/>
          <w:szCs w:val="24"/>
          <w:bdr w:val="none" w:sz="0" w:space="0" w:color="auto" w:frame="1"/>
          <w:shd w:val="clear" w:color="auto" w:fill="FFFFFF"/>
        </w:rPr>
        <w:t>91</w:t>
      </w:r>
      <w:r w:rsidRPr="00B15F3D">
        <w:rPr>
          <w:rFonts w:ascii="Times New Roman" w:hAnsi="Times New Roman" w:cs="Times New Roman"/>
          <w:i/>
          <w:iCs/>
          <w:color w:val="000000" w:themeColor="text1"/>
          <w:sz w:val="24"/>
          <w:szCs w:val="24"/>
          <w:shd w:val="clear" w:color="auto" w:fill="FFFFFF"/>
        </w:rPr>
        <w:t>.</w:t>
      </w:r>
    </w:p>
    <w:p w:rsidR="00BB13B2" w:rsidRPr="00B15F3D" w:rsidRDefault="00BB13B2" w:rsidP="00C4732C">
      <w:pPr>
        <w:spacing w:line="360" w:lineRule="auto"/>
        <w:ind w:left="720" w:hanging="720"/>
        <w:jc w:val="both"/>
        <w:rPr>
          <w:rFonts w:ascii="Times New Roman" w:hAnsi="Times New Roman" w:cs="Times New Roman"/>
          <w:color w:val="000000" w:themeColor="text1"/>
          <w:sz w:val="24"/>
          <w:szCs w:val="24"/>
          <w:shd w:val="clear" w:color="auto" w:fill="FFFFFF"/>
        </w:rPr>
      </w:pPr>
      <w:r w:rsidRPr="00B15F3D">
        <w:rPr>
          <w:rStyle w:val="author"/>
          <w:rFonts w:ascii="Times New Roman" w:hAnsi="Times New Roman" w:cs="Times New Roman"/>
          <w:color w:val="000000" w:themeColor="text1"/>
          <w:sz w:val="24"/>
          <w:szCs w:val="24"/>
          <w:bdr w:val="none" w:sz="0" w:space="0" w:color="auto" w:frame="1"/>
          <w:shd w:val="clear" w:color="auto" w:fill="FFFFFF"/>
        </w:rPr>
        <w:lastRenderedPageBreak/>
        <w:t>Palmer, N.</w:t>
      </w:r>
      <w:r w:rsidRPr="00B15F3D">
        <w:rPr>
          <w:rFonts w:ascii="Times New Roman" w:hAnsi="Times New Roman" w:cs="Times New Roman"/>
          <w:color w:val="000000" w:themeColor="text1"/>
          <w:sz w:val="24"/>
          <w:szCs w:val="24"/>
          <w:shd w:val="clear" w:color="auto" w:fill="FFFFFF"/>
        </w:rPr>
        <w:t>, </w:t>
      </w:r>
      <w:r w:rsidR="003F3F97">
        <w:rPr>
          <w:rFonts w:ascii="Times New Roman" w:hAnsi="Times New Roman" w:cs="Times New Roman"/>
          <w:color w:val="000000" w:themeColor="text1"/>
          <w:sz w:val="24"/>
          <w:szCs w:val="24"/>
          <w:shd w:val="clear" w:color="auto" w:fill="FFFFFF"/>
        </w:rPr>
        <w:t>(</w:t>
      </w:r>
      <w:r w:rsidRPr="00B15F3D">
        <w:rPr>
          <w:rStyle w:val="pubyear"/>
          <w:rFonts w:ascii="Times New Roman" w:hAnsi="Times New Roman" w:cs="Times New Roman"/>
          <w:color w:val="000000" w:themeColor="text1"/>
          <w:sz w:val="24"/>
          <w:szCs w:val="24"/>
          <w:bdr w:val="none" w:sz="0" w:space="0" w:color="auto" w:frame="1"/>
          <w:shd w:val="clear" w:color="auto" w:fill="FFFFFF"/>
        </w:rPr>
        <w:t>1993</w:t>
      </w:r>
      <w:proofErr w:type="gramStart"/>
      <w:r w:rsidR="003F3F97">
        <w:rPr>
          <w:rStyle w:val="pubyear"/>
          <w:rFonts w:ascii="Times New Roman" w:hAnsi="Times New Roman" w:cs="Times New Roman"/>
          <w:color w:val="000000" w:themeColor="text1"/>
          <w:sz w:val="24"/>
          <w:szCs w:val="24"/>
          <w:bdr w:val="none" w:sz="0" w:space="0" w:color="auto" w:frame="1"/>
          <w:shd w:val="clear" w:color="auto" w:fill="FFFFFF"/>
        </w:rPr>
        <w:t xml:space="preserve">) </w:t>
      </w:r>
      <w:r w:rsidRPr="00B15F3D">
        <w:rPr>
          <w:rFonts w:ascii="Times New Roman" w:hAnsi="Times New Roman" w:cs="Times New Roman"/>
          <w:color w:val="000000" w:themeColor="text1"/>
          <w:sz w:val="24"/>
          <w:szCs w:val="24"/>
          <w:shd w:val="clear" w:color="auto" w:fill="FFFFFF"/>
        </w:rPr>
        <w:t>:</w:t>
      </w:r>
      <w:proofErr w:type="gramEnd"/>
      <w:r w:rsidRPr="00B15F3D">
        <w:rPr>
          <w:rFonts w:ascii="Times New Roman" w:hAnsi="Times New Roman" w:cs="Times New Roman"/>
          <w:color w:val="000000" w:themeColor="text1"/>
          <w:sz w:val="24"/>
          <w:szCs w:val="24"/>
          <w:shd w:val="clear" w:color="auto" w:fill="FFFFFF"/>
        </w:rPr>
        <w:t> </w:t>
      </w:r>
      <w:r w:rsidRPr="00B15F3D">
        <w:rPr>
          <w:rStyle w:val="othertitle"/>
          <w:rFonts w:ascii="Times New Roman" w:hAnsi="Times New Roman" w:cs="Times New Roman"/>
          <w:color w:val="000000" w:themeColor="text1"/>
          <w:sz w:val="24"/>
          <w:szCs w:val="24"/>
          <w:bdr w:val="none" w:sz="0" w:space="0" w:color="auto" w:frame="1"/>
          <w:shd w:val="clear" w:color="auto" w:fill="FFFFFF"/>
        </w:rPr>
        <w:t>Bone and joints</w:t>
      </w:r>
      <w:r w:rsidRPr="00B15F3D">
        <w:rPr>
          <w:rFonts w:ascii="Times New Roman" w:hAnsi="Times New Roman" w:cs="Times New Roman"/>
          <w:color w:val="000000" w:themeColor="text1"/>
          <w:sz w:val="24"/>
          <w:szCs w:val="24"/>
          <w:shd w:val="clear" w:color="auto" w:fill="FFFFFF"/>
        </w:rPr>
        <w:t xml:space="preserve">. In: </w:t>
      </w:r>
      <w:proofErr w:type="spellStart"/>
      <w:r w:rsidRPr="00B15F3D">
        <w:rPr>
          <w:rFonts w:ascii="Times New Roman" w:hAnsi="Times New Roman" w:cs="Times New Roman"/>
          <w:color w:val="000000" w:themeColor="text1"/>
          <w:sz w:val="24"/>
          <w:szCs w:val="24"/>
          <w:shd w:val="clear" w:color="auto" w:fill="FFFFFF"/>
        </w:rPr>
        <w:t>Jubb</w:t>
      </w:r>
      <w:proofErr w:type="spellEnd"/>
      <w:r w:rsidRPr="00B15F3D">
        <w:rPr>
          <w:rFonts w:ascii="Times New Roman" w:hAnsi="Times New Roman" w:cs="Times New Roman"/>
          <w:color w:val="000000" w:themeColor="text1"/>
          <w:sz w:val="24"/>
          <w:szCs w:val="24"/>
          <w:shd w:val="clear" w:color="auto" w:fill="FFFFFF"/>
        </w:rPr>
        <w:t>, K. V. F., P. C. Kennedy, and N. Palmer (</w:t>
      </w:r>
      <w:proofErr w:type="spellStart"/>
      <w:proofErr w:type="gramStart"/>
      <w:r w:rsidRPr="00B15F3D">
        <w:rPr>
          <w:rFonts w:ascii="Times New Roman" w:hAnsi="Times New Roman" w:cs="Times New Roman"/>
          <w:color w:val="000000" w:themeColor="text1"/>
          <w:sz w:val="24"/>
          <w:szCs w:val="24"/>
          <w:shd w:val="clear" w:color="auto" w:fill="FFFFFF"/>
        </w:rPr>
        <w:t>eds</w:t>
      </w:r>
      <w:proofErr w:type="spellEnd"/>
      <w:proofErr w:type="gramEnd"/>
      <w:r w:rsidRPr="00B15F3D">
        <w:rPr>
          <w:rFonts w:ascii="Times New Roman" w:hAnsi="Times New Roman" w:cs="Times New Roman"/>
          <w:color w:val="000000" w:themeColor="text1"/>
          <w:sz w:val="24"/>
          <w:szCs w:val="24"/>
          <w:shd w:val="clear" w:color="auto" w:fill="FFFFFF"/>
        </w:rPr>
        <w:t>), Pathology of Domestic Animals. Academic Press, London.</w:t>
      </w:r>
    </w:p>
    <w:p w:rsidR="00BB13B2" w:rsidRPr="00696248" w:rsidRDefault="00056B94" w:rsidP="00C4732C">
      <w:pPr>
        <w:spacing w:line="360" w:lineRule="auto"/>
        <w:ind w:left="720" w:hanging="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Pelt R.W. and</w:t>
      </w:r>
      <w:r w:rsidR="00BB13B2" w:rsidRPr="00696248">
        <w:rPr>
          <w:rFonts w:ascii="Times New Roman" w:hAnsi="Times New Roman" w:cs="Times New Roman"/>
          <w:color w:val="000000"/>
          <w:sz w:val="24"/>
          <w:szCs w:val="24"/>
          <w:shd w:val="clear" w:color="auto" w:fill="FFFFFF"/>
        </w:rPr>
        <w:t xml:space="preserve"> Caley M.T. </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1974</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 xml:space="preserve">. Nutritional secondary hyperparathyroidism in Alaskan red fox kits. </w:t>
      </w:r>
      <w:r w:rsidR="00BB13B2" w:rsidRPr="00696248">
        <w:rPr>
          <w:rFonts w:ascii="Times New Roman" w:hAnsi="Times New Roman" w:cs="Times New Roman"/>
          <w:i/>
          <w:iCs/>
          <w:color w:val="000000"/>
          <w:sz w:val="24"/>
          <w:szCs w:val="24"/>
          <w:shd w:val="clear" w:color="auto" w:fill="FFFFFF"/>
        </w:rPr>
        <w:t xml:space="preserve">J. </w:t>
      </w:r>
      <w:proofErr w:type="spellStart"/>
      <w:r w:rsidR="00BB13B2" w:rsidRPr="00696248">
        <w:rPr>
          <w:rFonts w:ascii="Times New Roman" w:hAnsi="Times New Roman" w:cs="Times New Roman"/>
          <w:i/>
          <w:iCs/>
          <w:color w:val="000000"/>
          <w:sz w:val="24"/>
          <w:szCs w:val="24"/>
          <w:shd w:val="clear" w:color="auto" w:fill="FFFFFF"/>
        </w:rPr>
        <w:t>Wildl</w:t>
      </w:r>
      <w:proofErr w:type="spellEnd"/>
      <w:r w:rsidR="00BB13B2" w:rsidRPr="00696248">
        <w:rPr>
          <w:rFonts w:ascii="Times New Roman" w:hAnsi="Times New Roman" w:cs="Times New Roman"/>
          <w:i/>
          <w:iCs/>
          <w:color w:val="000000"/>
          <w:sz w:val="24"/>
          <w:szCs w:val="24"/>
          <w:shd w:val="clear" w:color="auto" w:fill="FFFFFF"/>
        </w:rPr>
        <w:t>. Dis. 10:47-52.</w:t>
      </w:r>
      <w:r w:rsidR="00BB13B2" w:rsidRPr="00696248">
        <w:rPr>
          <w:rFonts w:ascii="Times New Roman" w:hAnsi="Times New Roman" w:cs="Times New Roman"/>
          <w:color w:val="000000"/>
          <w:sz w:val="24"/>
          <w:szCs w:val="24"/>
          <w:shd w:val="clear" w:color="auto" w:fill="FFFFFF"/>
        </w:rPr>
        <w:t xml:space="preserve">     </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r w:rsidRPr="00696248">
        <w:rPr>
          <w:rFonts w:ascii="Times New Roman" w:hAnsi="Times New Roman" w:cs="Times New Roman"/>
          <w:color w:val="000000"/>
          <w:sz w:val="24"/>
          <w:szCs w:val="24"/>
          <w:shd w:val="clear" w:color="auto" w:fill="FFFFFF"/>
        </w:rPr>
        <w:t>Radostits O</w:t>
      </w:r>
      <w:r w:rsidR="00056B94">
        <w:rPr>
          <w:rFonts w:ascii="Times New Roman" w:hAnsi="Times New Roman" w:cs="Times New Roman"/>
          <w:color w:val="000000"/>
          <w:sz w:val="24"/>
          <w:szCs w:val="24"/>
          <w:shd w:val="clear" w:color="auto" w:fill="FFFFFF"/>
        </w:rPr>
        <w:t xml:space="preserve">.M., Gay C.C., </w:t>
      </w:r>
      <w:proofErr w:type="spellStart"/>
      <w:r w:rsidR="00056B94">
        <w:rPr>
          <w:rFonts w:ascii="Times New Roman" w:hAnsi="Times New Roman" w:cs="Times New Roman"/>
          <w:color w:val="000000"/>
          <w:sz w:val="24"/>
          <w:szCs w:val="24"/>
          <w:shd w:val="clear" w:color="auto" w:fill="FFFFFF"/>
        </w:rPr>
        <w:t>Hinchcliff</w:t>
      </w:r>
      <w:proofErr w:type="spellEnd"/>
      <w:r w:rsidR="00056B94">
        <w:rPr>
          <w:rFonts w:ascii="Times New Roman" w:hAnsi="Times New Roman" w:cs="Times New Roman"/>
          <w:color w:val="000000"/>
          <w:sz w:val="24"/>
          <w:szCs w:val="24"/>
          <w:shd w:val="clear" w:color="auto" w:fill="FFFFFF"/>
        </w:rPr>
        <w:t xml:space="preserve"> K.W. and</w:t>
      </w:r>
      <w:r w:rsidRPr="00696248">
        <w:rPr>
          <w:rFonts w:ascii="Times New Roman" w:hAnsi="Times New Roman" w:cs="Times New Roman"/>
          <w:color w:val="000000"/>
          <w:sz w:val="24"/>
          <w:szCs w:val="24"/>
          <w:shd w:val="clear" w:color="auto" w:fill="FFFFFF"/>
        </w:rPr>
        <w:t xml:space="preserve"> Constable P.D. </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2007</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Veterinary Medicine: A textbook of the diseases of cattle, horses, sheep, pigs, and goats. 10</w:t>
      </w:r>
      <w:r w:rsidRPr="00696248">
        <w:rPr>
          <w:rFonts w:ascii="Times New Roman" w:hAnsi="Times New Roman" w:cs="Times New Roman"/>
          <w:color w:val="000000"/>
          <w:sz w:val="24"/>
          <w:szCs w:val="24"/>
          <w:shd w:val="clear" w:color="auto" w:fill="FFFFFF"/>
          <w:vertAlign w:val="superscript"/>
        </w:rPr>
        <w:t>th</w:t>
      </w:r>
      <w:r w:rsidRPr="00696248">
        <w:rPr>
          <w:rFonts w:ascii="Times New Roman" w:hAnsi="Times New Roman" w:cs="Times New Roman"/>
          <w:color w:val="000000"/>
          <w:sz w:val="24"/>
          <w:szCs w:val="24"/>
          <w:shd w:val="clear" w:color="auto" w:fill="FFFFFF"/>
        </w:rPr>
        <w:t> ed. Saunders, London, p.633-634. </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r w:rsidRPr="00696248">
        <w:rPr>
          <w:rFonts w:ascii="Times New Roman" w:hAnsi="Times New Roman" w:cs="Times New Roman"/>
          <w:color w:val="000000"/>
          <w:sz w:val="24"/>
          <w:szCs w:val="24"/>
          <w:shd w:val="clear" w:color="auto" w:fill="FFFFFF"/>
        </w:rPr>
        <w:t>Radostits OM</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Gay CC</w:t>
      </w:r>
      <w:r w:rsidR="003F3F97">
        <w:rPr>
          <w:rFonts w:ascii="Times New Roman" w:hAnsi="Times New Roman" w:cs="Times New Roman"/>
          <w:color w:val="000000"/>
          <w:sz w:val="24"/>
          <w:szCs w:val="24"/>
          <w:shd w:val="clear" w:color="auto" w:fill="FFFFFF"/>
        </w:rPr>
        <w:t xml:space="preserve">., </w:t>
      </w:r>
      <w:proofErr w:type="spellStart"/>
      <w:r w:rsidR="003F3F97">
        <w:rPr>
          <w:rFonts w:ascii="Times New Roman" w:hAnsi="Times New Roman" w:cs="Times New Roman"/>
          <w:color w:val="000000"/>
          <w:sz w:val="24"/>
          <w:szCs w:val="24"/>
          <w:shd w:val="clear" w:color="auto" w:fill="FFFFFF"/>
        </w:rPr>
        <w:t>Hinchcliff</w:t>
      </w:r>
      <w:proofErr w:type="spellEnd"/>
      <w:r w:rsidR="003F3F97">
        <w:rPr>
          <w:rFonts w:ascii="Times New Roman" w:hAnsi="Times New Roman" w:cs="Times New Roman"/>
          <w:color w:val="000000"/>
          <w:sz w:val="24"/>
          <w:szCs w:val="24"/>
          <w:shd w:val="clear" w:color="auto" w:fill="FFFFFF"/>
        </w:rPr>
        <w:t xml:space="preserve"> KW</w:t>
      </w:r>
      <w:r w:rsidRPr="00696248">
        <w:rPr>
          <w:rFonts w:ascii="Times New Roman" w:hAnsi="Times New Roman" w:cs="Times New Roman"/>
          <w:color w:val="000000"/>
          <w:sz w:val="24"/>
          <w:szCs w:val="24"/>
          <w:shd w:val="clear" w:color="auto" w:fill="FFFFFF"/>
        </w:rPr>
        <w:t xml:space="preserve"> et al. (2008): Bone Diseases. 632-637. </w:t>
      </w:r>
      <w:proofErr w:type="gramStart"/>
      <w:r w:rsidRPr="00696248">
        <w:rPr>
          <w:rFonts w:ascii="Times New Roman" w:hAnsi="Times New Roman" w:cs="Times New Roman"/>
          <w:color w:val="000000"/>
          <w:sz w:val="24"/>
          <w:szCs w:val="24"/>
          <w:shd w:val="clear" w:color="auto" w:fill="FFFFFF"/>
        </w:rPr>
        <w:t>In</w:t>
      </w:r>
      <w:proofErr w:type="gramEnd"/>
      <w:r w:rsidRPr="00696248">
        <w:rPr>
          <w:rFonts w:ascii="Times New Roman" w:hAnsi="Times New Roman" w:cs="Times New Roman"/>
          <w:color w:val="000000"/>
          <w:sz w:val="24"/>
          <w:szCs w:val="24"/>
          <w:shd w:val="clear" w:color="auto" w:fill="FFFFFF"/>
        </w:rPr>
        <w:t>: Veterinary Medicine: A Textbook of Diseases of Cattle, Horses, Sheep, Pigs, and Goats, 10th ed. Saunders Elsevier.</w:t>
      </w:r>
    </w:p>
    <w:p w:rsidR="00BB13B2" w:rsidRPr="00B15F3D" w:rsidRDefault="00BB13B2" w:rsidP="00C4732C">
      <w:pPr>
        <w:spacing w:line="360" w:lineRule="auto"/>
        <w:ind w:left="720" w:hanging="720"/>
        <w:jc w:val="both"/>
        <w:rPr>
          <w:rFonts w:ascii="Times New Roman" w:hAnsi="Times New Roman" w:cs="Times New Roman"/>
          <w:i/>
          <w:iCs/>
          <w:color w:val="000000" w:themeColor="text1"/>
          <w:sz w:val="24"/>
          <w:szCs w:val="24"/>
          <w:shd w:val="clear" w:color="auto" w:fill="FFFFFF"/>
        </w:rPr>
      </w:pPr>
      <w:proofErr w:type="spellStart"/>
      <w:r w:rsidRPr="00B15F3D">
        <w:rPr>
          <w:rStyle w:val="author"/>
          <w:rFonts w:ascii="Times New Roman" w:hAnsi="Times New Roman" w:cs="Times New Roman"/>
          <w:color w:val="000000" w:themeColor="text1"/>
          <w:sz w:val="24"/>
          <w:szCs w:val="24"/>
          <w:bdr w:val="none" w:sz="0" w:space="0" w:color="auto" w:frame="1"/>
          <w:shd w:val="clear" w:color="auto" w:fill="FFFFFF"/>
        </w:rPr>
        <w:t>Saha</w:t>
      </w:r>
      <w:proofErr w:type="spellEnd"/>
      <w:r w:rsidRPr="00B15F3D">
        <w:rPr>
          <w:rStyle w:val="author"/>
          <w:rFonts w:ascii="Times New Roman" w:hAnsi="Times New Roman" w:cs="Times New Roman"/>
          <w:color w:val="000000" w:themeColor="text1"/>
          <w:sz w:val="24"/>
          <w:szCs w:val="24"/>
          <w:bdr w:val="none" w:sz="0" w:space="0" w:color="auto" w:frame="1"/>
          <w:shd w:val="clear" w:color="auto" w:fill="FFFFFF"/>
        </w:rPr>
        <w:t>, A. C.</w:t>
      </w:r>
      <w:r w:rsidRPr="00B15F3D">
        <w:rPr>
          <w:rFonts w:ascii="Times New Roman" w:hAnsi="Times New Roman" w:cs="Times New Roman"/>
          <w:color w:val="000000" w:themeColor="text1"/>
          <w:sz w:val="24"/>
          <w:szCs w:val="24"/>
          <w:shd w:val="clear" w:color="auto" w:fill="FFFFFF"/>
        </w:rPr>
        <w:t> &amp; </w:t>
      </w:r>
      <w:r w:rsidRPr="00B15F3D">
        <w:rPr>
          <w:rStyle w:val="author"/>
          <w:rFonts w:ascii="Times New Roman" w:hAnsi="Times New Roman" w:cs="Times New Roman"/>
          <w:color w:val="000000" w:themeColor="text1"/>
          <w:sz w:val="24"/>
          <w:szCs w:val="24"/>
          <w:bdr w:val="none" w:sz="0" w:space="0" w:color="auto" w:frame="1"/>
          <w:shd w:val="clear" w:color="auto" w:fill="FFFFFF"/>
        </w:rPr>
        <w:t>S. K. Deb</w:t>
      </w:r>
      <w:r w:rsidRPr="00B15F3D">
        <w:rPr>
          <w:rFonts w:ascii="Times New Roman" w:hAnsi="Times New Roman" w:cs="Times New Roman"/>
          <w:color w:val="000000" w:themeColor="text1"/>
          <w:sz w:val="24"/>
          <w:szCs w:val="24"/>
          <w:shd w:val="clear" w:color="auto" w:fill="FFFFFF"/>
        </w:rPr>
        <w:t>, </w:t>
      </w:r>
      <w:r w:rsidR="003F3F97">
        <w:rPr>
          <w:rFonts w:ascii="Times New Roman" w:hAnsi="Times New Roman" w:cs="Times New Roman"/>
          <w:color w:val="000000" w:themeColor="text1"/>
          <w:sz w:val="24"/>
          <w:szCs w:val="24"/>
          <w:shd w:val="clear" w:color="auto" w:fill="FFFFFF"/>
        </w:rPr>
        <w:t>(</w:t>
      </w:r>
      <w:r w:rsidRPr="00B15F3D">
        <w:rPr>
          <w:rStyle w:val="pubyear"/>
          <w:rFonts w:ascii="Times New Roman" w:hAnsi="Times New Roman" w:cs="Times New Roman"/>
          <w:color w:val="000000" w:themeColor="text1"/>
          <w:sz w:val="24"/>
          <w:szCs w:val="24"/>
          <w:bdr w:val="none" w:sz="0" w:space="0" w:color="auto" w:frame="1"/>
          <w:shd w:val="clear" w:color="auto" w:fill="FFFFFF"/>
        </w:rPr>
        <w:t>1973</w:t>
      </w:r>
      <w:proofErr w:type="gramStart"/>
      <w:r w:rsidR="003F3F97">
        <w:rPr>
          <w:rStyle w:val="pubyear"/>
          <w:rFonts w:ascii="Times New Roman" w:hAnsi="Times New Roman" w:cs="Times New Roman"/>
          <w:color w:val="000000" w:themeColor="text1"/>
          <w:sz w:val="24"/>
          <w:szCs w:val="24"/>
          <w:bdr w:val="none" w:sz="0" w:space="0" w:color="auto" w:frame="1"/>
          <w:shd w:val="clear" w:color="auto" w:fill="FFFFFF"/>
        </w:rPr>
        <w:t xml:space="preserve">) </w:t>
      </w:r>
      <w:r w:rsidRPr="00B15F3D">
        <w:rPr>
          <w:rFonts w:ascii="Times New Roman" w:hAnsi="Times New Roman" w:cs="Times New Roman"/>
          <w:color w:val="000000" w:themeColor="text1"/>
          <w:sz w:val="24"/>
          <w:szCs w:val="24"/>
          <w:shd w:val="clear" w:color="auto" w:fill="FFFFFF"/>
        </w:rPr>
        <w:t>:</w:t>
      </w:r>
      <w:proofErr w:type="gramEnd"/>
      <w:r w:rsidRPr="00B15F3D">
        <w:rPr>
          <w:rFonts w:ascii="Times New Roman" w:hAnsi="Times New Roman" w:cs="Times New Roman"/>
          <w:color w:val="000000" w:themeColor="text1"/>
          <w:sz w:val="24"/>
          <w:szCs w:val="24"/>
          <w:shd w:val="clear" w:color="auto" w:fill="FFFFFF"/>
        </w:rPr>
        <w:t> </w:t>
      </w:r>
      <w:proofErr w:type="spellStart"/>
      <w:r w:rsidRPr="00B15F3D">
        <w:rPr>
          <w:rStyle w:val="articletitle"/>
          <w:rFonts w:ascii="Times New Roman" w:hAnsi="Times New Roman" w:cs="Times New Roman"/>
          <w:color w:val="000000" w:themeColor="text1"/>
          <w:sz w:val="24"/>
          <w:szCs w:val="24"/>
          <w:bdr w:val="none" w:sz="0" w:space="0" w:color="auto" w:frame="1"/>
          <w:shd w:val="clear" w:color="auto" w:fill="FFFFFF"/>
        </w:rPr>
        <w:t>Osteodystrophiafibrosa</w:t>
      </w:r>
      <w:proofErr w:type="spellEnd"/>
      <w:r w:rsidRPr="00B15F3D">
        <w:rPr>
          <w:rStyle w:val="articletitle"/>
          <w:rFonts w:ascii="Times New Roman" w:hAnsi="Times New Roman" w:cs="Times New Roman"/>
          <w:color w:val="000000" w:themeColor="text1"/>
          <w:sz w:val="24"/>
          <w:szCs w:val="24"/>
          <w:bdr w:val="none" w:sz="0" w:space="0" w:color="auto" w:frame="1"/>
          <w:shd w:val="clear" w:color="auto" w:fill="FFFFFF"/>
        </w:rPr>
        <w:t xml:space="preserve"> in goat</w:t>
      </w:r>
      <w:r w:rsidRPr="00B15F3D">
        <w:rPr>
          <w:rFonts w:ascii="Times New Roman" w:hAnsi="Times New Roman" w:cs="Times New Roman"/>
          <w:color w:val="000000" w:themeColor="text1"/>
          <w:sz w:val="24"/>
          <w:szCs w:val="24"/>
          <w:shd w:val="clear" w:color="auto" w:fill="FFFFFF"/>
        </w:rPr>
        <w:t>. </w:t>
      </w:r>
      <w:r w:rsidRPr="00B15F3D">
        <w:rPr>
          <w:rStyle w:val="journaltitle"/>
          <w:rFonts w:ascii="Times New Roman" w:hAnsi="Times New Roman" w:cs="Times New Roman"/>
          <w:i/>
          <w:iCs/>
          <w:color w:val="000000" w:themeColor="text1"/>
          <w:sz w:val="24"/>
          <w:szCs w:val="24"/>
          <w:bdr w:val="none" w:sz="0" w:space="0" w:color="auto" w:frame="1"/>
          <w:shd w:val="clear" w:color="auto" w:fill="FFFFFF"/>
        </w:rPr>
        <w:t>Ind. Vet. J.</w:t>
      </w:r>
      <w:r w:rsidRPr="00B15F3D">
        <w:rPr>
          <w:rFonts w:ascii="Times New Roman" w:hAnsi="Times New Roman" w:cs="Times New Roman"/>
          <w:i/>
          <w:iCs/>
          <w:color w:val="000000" w:themeColor="text1"/>
          <w:sz w:val="24"/>
          <w:szCs w:val="24"/>
          <w:shd w:val="clear" w:color="auto" w:fill="FFFFFF"/>
        </w:rPr>
        <w:t> </w:t>
      </w:r>
      <w:proofErr w:type="gramStart"/>
      <w:r w:rsidRPr="00B15F3D">
        <w:rPr>
          <w:rStyle w:val="vol"/>
          <w:rFonts w:ascii="Times New Roman" w:hAnsi="Times New Roman" w:cs="Times New Roman"/>
          <w:i/>
          <w:iCs/>
          <w:color w:val="000000" w:themeColor="text1"/>
          <w:sz w:val="24"/>
          <w:szCs w:val="24"/>
          <w:bdr w:val="none" w:sz="0" w:space="0" w:color="auto" w:frame="1"/>
          <w:shd w:val="clear" w:color="auto" w:fill="FFFFFF"/>
        </w:rPr>
        <w:t>50</w:t>
      </w:r>
      <w:r w:rsidRPr="00B15F3D">
        <w:rPr>
          <w:rFonts w:ascii="Times New Roman" w:hAnsi="Times New Roman" w:cs="Times New Roman"/>
          <w:i/>
          <w:iCs/>
          <w:color w:val="000000" w:themeColor="text1"/>
          <w:sz w:val="24"/>
          <w:szCs w:val="24"/>
          <w:shd w:val="clear" w:color="auto" w:fill="FFFFFF"/>
        </w:rPr>
        <w:t> </w:t>
      </w:r>
      <w:r w:rsidRPr="00B15F3D">
        <w:rPr>
          <w:rFonts w:ascii="Times New Roman" w:hAnsi="Times New Roman" w:cs="Times New Roman"/>
          <w:b/>
          <w:bCs/>
          <w:i/>
          <w:iCs/>
          <w:color w:val="000000" w:themeColor="text1"/>
          <w:sz w:val="24"/>
          <w:szCs w:val="24"/>
          <w:bdr w:val="none" w:sz="0" w:space="0" w:color="auto" w:frame="1"/>
          <w:shd w:val="clear" w:color="auto" w:fill="FFFFFF"/>
        </w:rPr>
        <w:t>,</w:t>
      </w:r>
      <w:proofErr w:type="gramEnd"/>
      <w:r w:rsidRPr="00B15F3D">
        <w:rPr>
          <w:rFonts w:ascii="Times New Roman" w:hAnsi="Times New Roman" w:cs="Times New Roman"/>
          <w:i/>
          <w:iCs/>
          <w:color w:val="000000" w:themeColor="text1"/>
          <w:sz w:val="24"/>
          <w:szCs w:val="24"/>
          <w:shd w:val="clear" w:color="auto" w:fill="FFFFFF"/>
        </w:rPr>
        <w:t> </w:t>
      </w:r>
      <w:r w:rsidRPr="00B15F3D">
        <w:rPr>
          <w:rStyle w:val="pagefirst"/>
          <w:rFonts w:ascii="Times New Roman" w:hAnsi="Times New Roman" w:cs="Times New Roman"/>
          <w:i/>
          <w:iCs/>
          <w:color w:val="000000" w:themeColor="text1"/>
          <w:sz w:val="24"/>
          <w:szCs w:val="24"/>
          <w:bdr w:val="none" w:sz="0" w:space="0" w:color="auto" w:frame="1"/>
          <w:shd w:val="clear" w:color="auto" w:fill="FFFFFF"/>
        </w:rPr>
        <w:t>14</w:t>
      </w:r>
      <w:r w:rsidRPr="00B15F3D">
        <w:rPr>
          <w:rFonts w:ascii="Times New Roman" w:hAnsi="Times New Roman" w:cs="Times New Roman"/>
          <w:i/>
          <w:iCs/>
          <w:color w:val="000000" w:themeColor="text1"/>
          <w:sz w:val="24"/>
          <w:szCs w:val="24"/>
          <w:shd w:val="clear" w:color="auto" w:fill="FFFFFF"/>
        </w:rPr>
        <w:t> – </w:t>
      </w:r>
      <w:r w:rsidRPr="00B15F3D">
        <w:rPr>
          <w:rStyle w:val="pagelast"/>
          <w:rFonts w:ascii="Times New Roman" w:hAnsi="Times New Roman" w:cs="Times New Roman"/>
          <w:i/>
          <w:iCs/>
          <w:color w:val="000000" w:themeColor="text1"/>
          <w:sz w:val="24"/>
          <w:szCs w:val="24"/>
          <w:bdr w:val="none" w:sz="0" w:space="0" w:color="auto" w:frame="1"/>
          <w:shd w:val="clear" w:color="auto" w:fill="FFFFFF"/>
        </w:rPr>
        <w:t>17</w:t>
      </w:r>
      <w:r w:rsidRPr="00B15F3D">
        <w:rPr>
          <w:rFonts w:ascii="Times New Roman" w:hAnsi="Times New Roman" w:cs="Times New Roman"/>
          <w:i/>
          <w:iCs/>
          <w:color w:val="000000" w:themeColor="text1"/>
          <w:sz w:val="24"/>
          <w:szCs w:val="24"/>
          <w:shd w:val="clear" w:color="auto" w:fill="FFFFFF"/>
        </w:rPr>
        <w:t>.</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r w:rsidRPr="00696248">
        <w:rPr>
          <w:rFonts w:ascii="Times New Roman" w:hAnsi="Times New Roman" w:cs="Times New Roman"/>
          <w:color w:val="000000"/>
          <w:sz w:val="24"/>
          <w:szCs w:val="24"/>
          <w:shd w:val="clear" w:color="auto" w:fill="FFFFFF"/>
        </w:rPr>
        <w:t xml:space="preserve">Schwarz T., </w:t>
      </w:r>
      <w:proofErr w:type="spellStart"/>
      <w:r w:rsidRPr="00696248">
        <w:rPr>
          <w:rFonts w:ascii="Times New Roman" w:hAnsi="Times New Roman" w:cs="Times New Roman"/>
          <w:color w:val="000000"/>
          <w:sz w:val="24"/>
          <w:szCs w:val="24"/>
          <w:shd w:val="clear" w:color="auto" w:fill="FFFFFF"/>
        </w:rPr>
        <w:t>Störk</w:t>
      </w:r>
      <w:proofErr w:type="spellEnd"/>
      <w:r w:rsidRPr="00696248">
        <w:rPr>
          <w:rFonts w:ascii="Times New Roman" w:hAnsi="Times New Roman" w:cs="Times New Roman"/>
          <w:color w:val="000000"/>
          <w:sz w:val="24"/>
          <w:szCs w:val="24"/>
          <w:shd w:val="clear" w:color="auto" w:fill="FFFFFF"/>
        </w:rPr>
        <w:t xml:space="preserve"> C.K., </w:t>
      </w:r>
      <w:proofErr w:type="spellStart"/>
      <w:r w:rsidRPr="00696248">
        <w:rPr>
          <w:rFonts w:ascii="Times New Roman" w:hAnsi="Times New Roman" w:cs="Times New Roman"/>
          <w:color w:val="000000"/>
          <w:sz w:val="24"/>
          <w:szCs w:val="24"/>
          <w:shd w:val="clear" w:color="auto" w:fill="FFFFFF"/>
        </w:rPr>
        <w:t>Megahy</w:t>
      </w:r>
      <w:proofErr w:type="spellEnd"/>
      <w:r w:rsidRPr="00696248">
        <w:rPr>
          <w:rFonts w:ascii="Times New Roman" w:hAnsi="Times New Roman" w:cs="Times New Roman"/>
          <w:color w:val="000000"/>
          <w:sz w:val="24"/>
          <w:szCs w:val="24"/>
          <w:shd w:val="clear" w:color="auto" w:fill="FFFFFF"/>
        </w:rPr>
        <w:t xml:space="preserve"> </w:t>
      </w:r>
      <w:proofErr w:type="spellStart"/>
      <w:r w:rsidRPr="00696248">
        <w:rPr>
          <w:rFonts w:ascii="Times New Roman" w:hAnsi="Times New Roman" w:cs="Times New Roman"/>
          <w:color w:val="000000"/>
          <w:sz w:val="24"/>
          <w:szCs w:val="24"/>
          <w:shd w:val="clear" w:color="auto" w:fill="FFFFFF"/>
        </w:rPr>
        <w:t>I.W.,</w:t>
      </w:r>
      <w:r w:rsidR="00056B94">
        <w:rPr>
          <w:rFonts w:ascii="Times New Roman" w:hAnsi="Times New Roman" w:cs="Times New Roman"/>
          <w:color w:val="000000"/>
          <w:sz w:val="24"/>
          <w:szCs w:val="24"/>
          <w:shd w:val="clear" w:color="auto" w:fill="FFFFFF"/>
        </w:rPr>
        <w:t>Lawrie</w:t>
      </w:r>
      <w:proofErr w:type="spellEnd"/>
      <w:r w:rsidR="00056B94">
        <w:rPr>
          <w:rFonts w:ascii="Times New Roman" w:hAnsi="Times New Roman" w:cs="Times New Roman"/>
          <w:color w:val="000000"/>
          <w:sz w:val="24"/>
          <w:szCs w:val="24"/>
          <w:shd w:val="clear" w:color="auto" w:fill="FFFFFF"/>
        </w:rPr>
        <w:t xml:space="preserve"> A.M., </w:t>
      </w:r>
      <w:proofErr w:type="spellStart"/>
      <w:r w:rsidR="00056B94">
        <w:rPr>
          <w:rFonts w:ascii="Times New Roman" w:hAnsi="Times New Roman" w:cs="Times New Roman"/>
          <w:color w:val="000000"/>
          <w:sz w:val="24"/>
          <w:szCs w:val="24"/>
          <w:shd w:val="clear" w:color="auto" w:fill="FFFFFF"/>
        </w:rPr>
        <w:t>Lochmüller</w:t>
      </w:r>
      <w:proofErr w:type="spellEnd"/>
      <w:r w:rsidR="00056B94">
        <w:rPr>
          <w:rFonts w:ascii="Times New Roman" w:hAnsi="Times New Roman" w:cs="Times New Roman"/>
          <w:color w:val="000000"/>
          <w:sz w:val="24"/>
          <w:szCs w:val="24"/>
          <w:shd w:val="clear" w:color="auto" w:fill="FFFFFF"/>
        </w:rPr>
        <w:t xml:space="preserve"> E.-M. </w:t>
      </w:r>
      <w:proofErr w:type="gramStart"/>
      <w:r w:rsidR="00056B94">
        <w:rPr>
          <w:rFonts w:ascii="Times New Roman" w:hAnsi="Times New Roman" w:cs="Times New Roman"/>
          <w:color w:val="000000"/>
          <w:sz w:val="24"/>
          <w:szCs w:val="24"/>
          <w:shd w:val="clear" w:color="auto" w:fill="FFFFFF"/>
        </w:rPr>
        <w:t>and</w:t>
      </w:r>
      <w:proofErr w:type="gramEnd"/>
      <w:r w:rsidRPr="00696248">
        <w:rPr>
          <w:rFonts w:ascii="Times New Roman" w:hAnsi="Times New Roman" w:cs="Times New Roman"/>
          <w:color w:val="000000"/>
          <w:sz w:val="24"/>
          <w:szCs w:val="24"/>
          <w:shd w:val="clear" w:color="auto" w:fill="FFFFFF"/>
        </w:rPr>
        <w:t xml:space="preserve"> Johnston P.E.J. 2001. </w:t>
      </w:r>
      <w:proofErr w:type="spellStart"/>
      <w:r w:rsidRPr="00696248">
        <w:rPr>
          <w:rFonts w:ascii="Times New Roman" w:hAnsi="Times New Roman" w:cs="Times New Roman"/>
          <w:color w:val="000000"/>
          <w:sz w:val="24"/>
          <w:szCs w:val="24"/>
          <w:shd w:val="clear" w:color="auto" w:fill="FFFFFF"/>
        </w:rPr>
        <w:t>Osteodystrophiafibrosa</w:t>
      </w:r>
      <w:proofErr w:type="spellEnd"/>
      <w:r w:rsidRPr="00696248">
        <w:rPr>
          <w:rFonts w:ascii="Times New Roman" w:hAnsi="Times New Roman" w:cs="Times New Roman"/>
          <w:color w:val="000000"/>
          <w:sz w:val="24"/>
          <w:szCs w:val="24"/>
          <w:shd w:val="clear" w:color="auto" w:fill="FFFFFF"/>
        </w:rPr>
        <w:t xml:space="preserve"> in two guinea pigs. </w:t>
      </w:r>
      <w:r w:rsidRPr="00696248">
        <w:rPr>
          <w:rFonts w:ascii="Times New Roman" w:hAnsi="Times New Roman" w:cs="Times New Roman"/>
          <w:i/>
          <w:iCs/>
          <w:color w:val="000000"/>
          <w:sz w:val="24"/>
          <w:szCs w:val="24"/>
          <w:shd w:val="clear" w:color="auto" w:fill="FFFFFF"/>
        </w:rPr>
        <w:t>J. Am. Vet. Med. Assoc. 219:63-66.</w:t>
      </w:r>
    </w:p>
    <w:p w:rsidR="00BB13B2" w:rsidRPr="00696248" w:rsidRDefault="003F3F97" w:rsidP="00C4732C">
      <w:pPr>
        <w:spacing w:line="360" w:lineRule="auto"/>
        <w:ind w:left="720" w:hanging="720"/>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Sidler-Lauff</w:t>
      </w:r>
      <w:proofErr w:type="spellEnd"/>
      <w:r>
        <w:rPr>
          <w:rFonts w:ascii="Times New Roman" w:hAnsi="Times New Roman" w:cs="Times New Roman"/>
          <w:color w:val="000000"/>
          <w:sz w:val="24"/>
          <w:szCs w:val="24"/>
          <w:shd w:val="clear" w:color="auto" w:fill="FFFFFF"/>
        </w:rPr>
        <w:t xml:space="preserve"> K., Boos </w:t>
      </w:r>
      <w:proofErr w:type="spellStart"/>
      <w:r>
        <w:rPr>
          <w:rFonts w:ascii="Times New Roman" w:hAnsi="Times New Roman" w:cs="Times New Roman"/>
          <w:color w:val="000000"/>
          <w:sz w:val="24"/>
          <w:szCs w:val="24"/>
          <w:shd w:val="clear" w:color="auto" w:fill="FFFFFF"/>
        </w:rPr>
        <w:t>A</w:t>
      </w:r>
      <w:r w:rsidR="00056B94">
        <w:rPr>
          <w:rFonts w:ascii="Times New Roman" w:hAnsi="Times New Roman" w:cs="Times New Roman"/>
          <w:color w:val="000000"/>
          <w:sz w:val="24"/>
          <w:szCs w:val="24"/>
          <w:shd w:val="clear" w:color="auto" w:fill="FFFFFF"/>
        </w:rPr>
        <w:t>and</w:t>
      </w:r>
      <w:r w:rsidR="00BB13B2" w:rsidRPr="00696248">
        <w:rPr>
          <w:rFonts w:ascii="Times New Roman" w:hAnsi="Times New Roman" w:cs="Times New Roman"/>
          <w:color w:val="000000"/>
          <w:sz w:val="24"/>
          <w:szCs w:val="24"/>
          <w:shd w:val="clear" w:color="auto" w:fill="FFFFFF"/>
        </w:rPr>
        <w:t>Kraenzlin</w:t>
      </w:r>
      <w:proofErr w:type="spellEnd"/>
      <w:r>
        <w:rPr>
          <w:rFonts w:ascii="Times New Roman" w:hAnsi="Times New Roman" w:cs="Times New Roman"/>
          <w:color w:val="000000"/>
          <w:sz w:val="24"/>
          <w:szCs w:val="24"/>
          <w:shd w:val="clear" w:color="auto" w:fill="FFFFFF"/>
        </w:rPr>
        <w:t xml:space="preserve"> M</w:t>
      </w:r>
      <w:r w:rsidR="00BB13B2" w:rsidRPr="00696248">
        <w:rPr>
          <w:rFonts w:ascii="Times New Roman" w:hAnsi="Times New Roman" w:cs="Times New Roman"/>
          <w:color w:val="000000"/>
          <w:sz w:val="24"/>
          <w:szCs w:val="24"/>
          <w:shd w:val="clear" w:color="auto" w:fill="FFFFFF"/>
        </w:rPr>
        <w:t xml:space="preserve"> et al. (2010): Influence of different calcium supplies and a single vitamin D injection on vitamin D receptor and </w:t>
      </w:r>
      <w:proofErr w:type="spellStart"/>
      <w:r w:rsidR="00BB13B2" w:rsidRPr="00696248">
        <w:rPr>
          <w:rFonts w:ascii="Times New Roman" w:hAnsi="Times New Roman" w:cs="Times New Roman"/>
          <w:color w:val="000000"/>
          <w:sz w:val="24"/>
          <w:szCs w:val="24"/>
          <w:shd w:val="clear" w:color="auto" w:fill="FFFFFF"/>
        </w:rPr>
        <w:t>calbindin</w:t>
      </w:r>
      <w:proofErr w:type="spellEnd"/>
      <w:r w:rsidR="00BB13B2" w:rsidRPr="00696248">
        <w:rPr>
          <w:rFonts w:ascii="Times New Roman" w:hAnsi="Times New Roman" w:cs="Times New Roman"/>
          <w:color w:val="000000"/>
          <w:sz w:val="24"/>
          <w:szCs w:val="24"/>
          <w:shd w:val="clear" w:color="auto" w:fill="FFFFFF"/>
        </w:rPr>
        <w:t xml:space="preserve"> D9k </w:t>
      </w:r>
      <w:proofErr w:type="spellStart"/>
      <w:r w:rsidR="00BB13B2" w:rsidRPr="00696248">
        <w:rPr>
          <w:rFonts w:ascii="Times New Roman" w:hAnsi="Times New Roman" w:cs="Times New Roman"/>
          <w:color w:val="000000"/>
          <w:sz w:val="24"/>
          <w:szCs w:val="24"/>
          <w:shd w:val="clear" w:color="auto" w:fill="FFFFFF"/>
        </w:rPr>
        <w:t>immunoreactivities</w:t>
      </w:r>
      <w:proofErr w:type="spellEnd"/>
      <w:r w:rsidR="00BB13B2" w:rsidRPr="00696248">
        <w:rPr>
          <w:rFonts w:ascii="Times New Roman" w:hAnsi="Times New Roman" w:cs="Times New Roman"/>
          <w:color w:val="000000"/>
          <w:sz w:val="24"/>
          <w:szCs w:val="24"/>
          <w:shd w:val="clear" w:color="auto" w:fill="FFFFFF"/>
        </w:rPr>
        <w:t xml:space="preserve"> in the gastrointestinal tract of goat kids. </w:t>
      </w:r>
      <w:r w:rsidR="00BB13B2" w:rsidRPr="00696248">
        <w:rPr>
          <w:rFonts w:ascii="Times New Roman" w:hAnsi="Times New Roman" w:cs="Times New Roman"/>
          <w:i/>
          <w:iCs/>
          <w:color w:val="000000"/>
          <w:sz w:val="24"/>
          <w:szCs w:val="24"/>
          <w:shd w:val="clear" w:color="auto" w:fill="FFFFFF"/>
        </w:rPr>
        <w:t xml:space="preserve">J </w:t>
      </w:r>
      <w:proofErr w:type="spellStart"/>
      <w:r w:rsidR="00BB13B2" w:rsidRPr="00696248">
        <w:rPr>
          <w:rFonts w:ascii="Times New Roman" w:hAnsi="Times New Roman" w:cs="Times New Roman"/>
          <w:i/>
          <w:iCs/>
          <w:color w:val="000000"/>
          <w:sz w:val="24"/>
          <w:szCs w:val="24"/>
          <w:shd w:val="clear" w:color="auto" w:fill="FFFFFF"/>
        </w:rPr>
        <w:t>AnimSci</w:t>
      </w:r>
      <w:proofErr w:type="spellEnd"/>
      <w:r w:rsidR="00BB13B2" w:rsidRPr="00696248">
        <w:rPr>
          <w:rFonts w:ascii="Times New Roman" w:hAnsi="Times New Roman" w:cs="Times New Roman"/>
          <w:i/>
          <w:iCs/>
          <w:color w:val="000000"/>
          <w:sz w:val="24"/>
          <w:szCs w:val="24"/>
          <w:shd w:val="clear" w:color="auto" w:fill="FFFFFF"/>
        </w:rPr>
        <w:t>, 88, 3598-3610.</w:t>
      </w:r>
    </w:p>
    <w:p w:rsidR="00BB13B2" w:rsidRPr="00B15F3D" w:rsidRDefault="00BB13B2" w:rsidP="00C4732C">
      <w:pPr>
        <w:spacing w:line="360" w:lineRule="auto"/>
        <w:jc w:val="both"/>
        <w:rPr>
          <w:rFonts w:ascii="Times New Roman" w:hAnsi="Times New Roman" w:cs="Times New Roman"/>
          <w:color w:val="000000" w:themeColor="text1"/>
          <w:sz w:val="24"/>
          <w:szCs w:val="24"/>
          <w:shd w:val="clear" w:color="auto" w:fill="FFFFFF"/>
        </w:rPr>
      </w:pPr>
      <w:r w:rsidRPr="00B15F3D">
        <w:rPr>
          <w:rStyle w:val="author"/>
          <w:rFonts w:ascii="Times New Roman" w:hAnsi="Times New Roman" w:cs="Times New Roman"/>
          <w:color w:val="000000" w:themeColor="text1"/>
          <w:sz w:val="24"/>
          <w:szCs w:val="24"/>
          <w:bdr w:val="none" w:sz="0" w:space="0" w:color="auto" w:frame="1"/>
          <w:shd w:val="clear" w:color="auto" w:fill="FFFFFF"/>
        </w:rPr>
        <w:t>Smith, M. C.</w:t>
      </w:r>
      <w:r w:rsidR="00056B94">
        <w:rPr>
          <w:rFonts w:ascii="Times New Roman" w:hAnsi="Times New Roman" w:cs="Times New Roman"/>
          <w:color w:val="000000" w:themeColor="text1"/>
          <w:sz w:val="24"/>
          <w:szCs w:val="24"/>
          <w:shd w:val="clear" w:color="auto" w:fill="FFFFFF"/>
        </w:rPr>
        <w:t> and</w:t>
      </w:r>
      <w:r w:rsidRPr="00B15F3D">
        <w:rPr>
          <w:rFonts w:ascii="Times New Roman" w:hAnsi="Times New Roman" w:cs="Times New Roman"/>
          <w:color w:val="000000" w:themeColor="text1"/>
          <w:sz w:val="24"/>
          <w:szCs w:val="24"/>
          <w:shd w:val="clear" w:color="auto" w:fill="FFFFFF"/>
        </w:rPr>
        <w:t> </w:t>
      </w:r>
      <w:r w:rsidRPr="00B15F3D">
        <w:rPr>
          <w:rStyle w:val="author"/>
          <w:rFonts w:ascii="Times New Roman" w:hAnsi="Times New Roman" w:cs="Times New Roman"/>
          <w:color w:val="000000" w:themeColor="text1"/>
          <w:sz w:val="24"/>
          <w:szCs w:val="24"/>
          <w:bdr w:val="none" w:sz="0" w:space="0" w:color="auto" w:frame="1"/>
          <w:shd w:val="clear" w:color="auto" w:fill="FFFFFF"/>
        </w:rPr>
        <w:t>D. M. Sharman</w:t>
      </w:r>
      <w:r w:rsidRPr="00B15F3D">
        <w:rPr>
          <w:rFonts w:ascii="Times New Roman" w:hAnsi="Times New Roman" w:cs="Times New Roman"/>
          <w:color w:val="000000" w:themeColor="text1"/>
          <w:sz w:val="24"/>
          <w:szCs w:val="24"/>
          <w:shd w:val="clear" w:color="auto" w:fill="FFFFFF"/>
        </w:rPr>
        <w:t>, </w:t>
      </w:r>
      <w:r w:rsidR="003F3F97">
        <w:rPr>
          <w:rFonts w:ascii="Times New Roman" w:hAnsi="Times New Roman" w:cs="Times New Roman"/>
          <w:color w:val="000000" w:themeColor="text1"/>
          <w:sz w:val="24"/>
          <w:szCs w:val="24"/>
          <w:shd w:val="clear" w:color="auto" w:fill="FFFFFF"/>
        </w:rPr>
        <w:t>(</w:t>
      </w:r>
      <w:r w:rsidRPr="00B15F3D">
        <w:rPr>
          <w:rStyle w:val="pubyear"/>
          <w:rFonts w:ascii="Times New Roman" w:hAnsi="Times New Roman" w:cs="Times New Roman"/>
          <w:color w:val="000000" w:themeColor="text1"/>
          <w:sz w:val="24"/>
          <w:szCs w:val="24"/>
          <w:bdr w:val="none" w:sz="0" w:space="0" w:color="auto" w:frame="1"/>
          <w:shd w:val="clear" w:color="auto" w:fill="FFFFFF"/>
        </w:rPr>
        <w:t>1994</w:t>
      </w:r>
      <w:proofErr w:type="gramStart"/>
      <w:r w:rsidR="003F3F97">
        <w:rPr>
          <w:rStyle w:val="pubyear"/>
          <w:rFonts w:ascii="Times New Roman" w:hAnsi="Times New Roman" w:cs="Times New Roman"/>
          <w:color w:val="000000" w:themeColor="text1"/>
          <w:sz w:val="24"/>
          <w:szCs w:val="24"/>
          <w:bdr w:val="none" w:sz="0" w:space="0" w:color="auto" w:frame="1"/>
          <w:shd w:val="clear" w:color="auto" w:fill="FFFFFF"/>
        </w:rPr>
        <w:t xml:space="preserve">) </w:t>
      </w:r>
      <w:r w:rsidRPr="00B15F3D">
        <w:rPr>
          <w:rFonts w:ascii="Times New Roman" w:hAnsi="Times New Roman" w:cs="Times New Roman"/>
          <w:color w:val="000000" w:themeColor="text1"/>
          <w:sz w:val="24"/>
          <w:szCs w:val="24"/>
          <w:shd w:val="clear" w:color="auto" w:fill="FFFFFF"/>
        </w:rPr>
        <w:t>:</w:t>
      </w:r>
      <w:proofErr w:type="gramEnd"/>
      <w:r w:rsidRPr="00B15F3D">
        <w:rPr>
          <w:rFonts w:ascii="Times New Roman" w:hAnsi="Times New Roman" w:cs="Times New Roman"/>
          <w:color w:val="000000" w:themeColor="text1"/>
          <w:sz w:val="24"/>
          <w:szCs w:val="24"/>
          <w:shd w:val="clear" w:color="auto" w:fill="FFFFFF"/>
        </w:rPr>
        <w:t xml:space="preserve"> Goat Medicine. Lea &amp;</w:t>
      </w:r>
      <w:proofErr w:type="spellStart"/>
      <w:r w:rsidRPr="00B15F3D">
        <w:rPr>
          <w:rFonts w:ascii="Times New Roman" w:hAnsi="Times New Roman" w:cs="Times New Roman"/>
          <w:color w:val="000000" w:themeColor="text1"/>
          <w:sz w:val="24"/>
          <w:szCs w:val="24"/>
          <w:shd w:val="clear" w:color="auto" w:fill="FFFFFF"/>
        </w:rPr>
        <w:t>Febiger</w:t>
      </w:r>
      <w:proofErr w:type="spellEnd"/>
      <w:r w:rsidRPr="00B15F3D">
        <w:rPr>
          <w:rFonts w:ascii="Times New Roman" w:hAnsi="Times New Roman" w:cs="Times New Roman"/>
          <w:color w:val="000000" w:themeColor="text1"/>
          <w:sz w:val="24"/>
          <w:szCs w:val="24"/>
          <w:shd w:val="clear" w:color="auto" w:fill="FFFFFF"/>
        </w:rPr>
        <w:t>, London.</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r w:rsidRPr="00696248">
        <w:rPr>
          <w:rFonts w:ascii="Times New Roman" w:hAnsi="Times New Roman" w:cs="Times New Roman"/>
          <w:color w:val="000000"/>
          <w:sz w:val="24"/>
          <w:szCs w:val="24"/>
          <w:shd w:val="clear" w:color="auto" w:fill="FFFFFF"/>
        </w:rPr>
        <w:t xml:space="preserve">Thompson K. </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2007</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xml:space="preserve">. Bones and Joints, p.82-88. In: Maxie M.G. (Ed.), </w:t>
      </w:r>
      <w:proofErr w:type="spellStart"/>
      <w:r w:rsidRPr="00696248">
        <w:rPr>
          <w:rFonts w:ascii="Times New Roman" w:hAnsi="Times New Roman" w:cs="Times New Roman"/>
          <w:color w:val="000000"/>
          <w:sz w:val="24"/>
          <w:szCs w:val="24"/>
          <w:shd w:val="clear" w:color="auto" w:fill="FFFFFF"/>
        </w:rPr>
        <w:t>Jubb</w:t>
      </w:r>
      <w:proofErr w:type="spellEnd"/>
      <w:r w:rsidRPr="00696248">
        <w:rPr>
          <w:rFonts w:ascii="Times New Roman" w:hAnsi="Times New Roman" w:cs="Times New Roman"/>
          <w:color w:val="000000"/>
          <w:sz w:val="24"/>
          <w:szCs w:val="24"/>
          <w:shd w:val="clear" w:color="auto" w:fill="FFFFFF"/>
        </w:rPr>
        <w:t>, Kennedy, and Palmer's Pathology of Domestic Animals. Vol.1. 5</w:t>
      </w:r>
      <w:r w:rsidRPr="00696248">
        <w:rPr>
          <w:rFonts w:ascii="Times New Roman" w:hAnsi="Times New Roman" w:cs="Times New Roman"/>
          <w:color w:val="000000"/>
          <w:sz w:val="24"/>
          <w:szCs w:val="24"/>
          <w:shd w:val="clear" w:color="auto" w:fill="FFFFFF"/>
          <w:vertAlign w:val="superscript"/>
        </w:rPr>
        <w:t>th</w:t>
      </w:r>
      <w:r w:rsidRPr="00696248">
        <w:rPr>
          <w:rFonts w:ascii="Times New Roman" w:hAnsi="Times New Roman" w:cs="Times New Roman"/>
          <w:color w:val="000000"/>
          <w:sz w:val="24"/>
          <w:szCs w:val="24"/>
          <w:shd w:val="clear" w:color="auto" w:fill="FFFFFF"/>
        </w:rPr>
        <w:t> ed. Elsevier, Philadelphia</w:t>
      </w:r>
    </w:p>
    <w:p w:rsidR="00BB13B2" w:rsidRPr="00696248" w:rsidRDefault="00056B94" w:rsidP="00C4732C">
      <w:pPr>
        <w:spacing w:line="360" w:lineRule="auto"/>
        <w:ind w:left="720" w:hanging="720"/>
        <w:jc w:val="both"/>
        <w:rPr>
          <w:rFonts w:ascii="Times New Roman" w:hAnsi="Times New Roman" w:cs="Times New Roman"/>
          <w:i/>
          <w:iCs/>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Tomson</w:t>
      </w:r>
      <w:proofErr w:type="spellEnd"/>
      <w:r>
        <w:rPr>
          <w:rFonts w:ascii="Times New Roman" w:hAnsi="Times New Roman" w:cs="Times New Roman"/>
          <w:color w:val="000000"/>
          <w:sz w:val="24"/>
          <w:szCs w:val="24"/>
          <w:shd w:val="clear" w:color="auto" w:fill="FFFFFF"/>
        </w:rPr>
        <w:t xml:space="preserve"> F.N. </w:t>
      </w:r>
      <w:proofErr w:type="spellStart"/>
      <w:r>
        <w:rPr>
          <w:rFonts w:ascii="Times New Roman" w:hAnsi="Times New Roman" w:cs="Times New Roman"/>
          <w:color w:val="000000"/>
          <w:sz w:val="24"/>
          <w:szCs w:val="24"/>
          <w:shd w:val="clear" w:color="auto" w:fill="FFFFFF"/>
        </w:rPr>
        <w:t>and</w:t>
      </w:r>
      <w:r w:rsidR="00BB13B2" w:rsidRPr="00696248">
        <w:rPr>
          <w:rFonts w:ascii="Times New Roman" w:hAnsi="Times New Roman" w:cs="Times New Roman"/>
          <w:color w:val="000000"/>
          <w:sz w:val="24"/>
          <w:szCs w:val="24"/>
          <w:shd w:val="clear" w:color="auto" w:fill="FFFFFF"/>
        </w:rPr>
        <w:t>Lotshaw</w:t>
      </w:r>
      <w:proofErr w:type="spellEnd"/>
      <w:r w:rsidR="00BB13B2" w:rsidRPr="00696248">
        <w:rPr>
          <w:rFonts w:ascii="Times New Roman" w:hAnsi="Times New Roman" w:cs="Times New Roman"/>
          <w:color w:val="000000"/>
          <w:sz w:val="24"/>
          <w:szCs w:val="24"/>
          <w:shd w:val="clear" w:color="auto" w:fill="FFFFFF"/>
        </w:rPr>
        <w:t xml:space="preserve"> R.R. </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1978</w:t>
      </w:r>
      <w:r w:rsidR="003F3F97">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 xml:space="preserve">. </w:t>
      </w:r>
      <w:proofErr w:type="spellStart"/>
      <w:r w:rsidR="00BB13B2" w:rsidRPr="00696248">
        <w:rPr>
          <w:rFonts w:ascii="Times New Roman" w:hAnsi="Times New Roman" w:cs="Times New Roman"/>
          <w:color w:val="000000"/>
          <w:sz w:val="24"/>
          <w:szCs w:val="24"/>
          <w:shd w:val="clear" w:color="auto" w:fill="FFFFFF"/>
        </w:rPr>
        <w:t>Hyperphosphatemia</w:t>
      </w:r>
      <w:proofErr w:type="spellEnd"/>
      <w:r w:rsidR="00BB13B2" w:rsidRPr="00696248">
        <w:rPr>
          <w:rFonts w:ascii="Times New Roman" w:hAnsi="Times New Roman" w:cs="Times New Roman"/>
          <w:color w:val="000000"/>
          <w:sz w:val="24"/>
          <w:szCs w:val="24"/>
          <w:shd w:val="clear" w:color="auto" w:fill="FFFFFF"/>
        </w:rPr>
        <w:t xml:space="preserve"> and </w:t>
      </w:r>
      <w:proofErr w:type="spellStart"/>
      <w:r w:rsidR="00BB13B2" w:rsidRPr="00696248">
        <w:rPr>
          <w:rFonts w:ascii="Times New Roman" w:hAnsi="Times New Roman" w:cs="Times New Roman"/>
          <w:color w:val="000000"/>
          <w:sz w:val="24"/>
          <w:szCs w:val="24"/>
          <w:shd w:val="clear" w:color="auto" w:fill="FFFFFF"/>
        </w:rPr>
        <w:t>hypocalcemia</w:t>
      </w:r>
      <w:proofErr w:type="spellEnd"/>
      <w:r w:rsidR="00BB13B2" w:rsidRPr="00696248">
        <w:rPr>
          <w:rFonts w:ascii="Times New Roman" w:hAnsi="Times New Roman" w:cs="Times New Roman"/>
          <w:color w:val="000000"/>
          <w:sz w:val="24"/>
          <w:szCs w:val="24"/>
          <w:shd w:val="clear" w:color="auto" w:fill="FFFFFF"/>
        </w:rPr>
        <w:t xml:space="preserve"> in lemurs. </w:t>
      </w:r>
      <w:r w:rsidR="00BB13B2" w:rsidRPr="00696248">
        <w:rPr>
          <w:rFonts w:ascii="Times New Roman" w:hAnsi="Times New Roman" w:cs="Times New Roman"/>
          <w:i/>
          <w:iCs/>
          <w:color w:val="000000"/>
          <w:sz w:val="24"/>
          <w:szCs w:val="24"/>
          <w:shd w:val="clear" w:color="auto" w:fill="FFFFFF"/>
        </w:rPr>
        <w:t>J. Am. Vet. Med. Assoc. 173:1103-1106.</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proofErr w:type="spellStart"/>
      <w:r w:rsidRPr="00696248">
        <w:rPr>
          <w:rFonts w:ascii="Times New Roman" w:hAnsi="Times New Roman" w:cs="Times New Roman"/>
          <w:color w:val="000000"/>
          <w:sz w:val="24"/>
          <w:szCs w:val="24"/>
          <w:shd w:val="clear" w:color="auto" w:fill="FFFFFF"/>
        </w:rPr>
        <w:t>Weisbrode</w:t>
      </w:r>
      <w:proofErr w:type="spellEnd"/>
      <w:r w:rsidRPr="00696248">
        <w:rPr>
          <w:rFonts w:ascii="Times New Roman" w:hAnsi="Times New Roman" w:cs="Times New Roman"/>
          <w:color w:val="000000"/>
          <w:sz w:val="24"/>
          <w:szCs w:val="24"/>
          <w:shd w:val="clear" w:color="auto" w:fill="FFFFFF"/>
        </w:rPr>
        <w:t xml:space="preserve"> S.W. </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2007</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xml:space="preserve">. Bone and joints, p.1075-1076. In: </w:t>
      </w:r>
      <w:proofErr w:type="spellStart"/>
      <w:r w:rsidRPr="00696248">
        <w:rPr>
          <w:rFonts w:ascii="Times New Roman" w:hAnsi="Times New Roman" w:cs="Times New Roman"/>
          <w:color w:val="000000"/>
          <w:sz w:val="24"/>
          <w:szCs w:val="24"/>
          <w:shd w:val="clear" w:color="auto" w:fill="FFFFFF"/>
        </w:rPr>
        <w:t>McGavin</w:t>
      </w:r>
      <w:proofErr w:type="spellEnd"/>
      <w:r w:rsidRPr="00696248">
        <w:rPr>
          <w:rFonts w:ascii="Times New Roman" w:hAnsi="Times New Roman" w:cs="Times New Roman"/>
          <w:color w:val="000000"/>
          <w:sz w:val="24"/>
          <w:szCs w:val="24"/>
          <w:shd w:val="clear" w:color="auto" w:fill="FFFFFF"/>
        </w:rPr>
        <w:t xml:space="preserve"> M.D. &amp; Zachary J.F. (</w:t>
      </w:r>
      <w:proofErr w:type="spellStart"/>
      <w:r w:rsidRPr="00696248">
        <w:rPr>
          <w:rFonts w:ascii="Times New Roman" w:hAnsi="Times New Roman" w:cs="Times New Roman"/>
          <w:color w:val="000000"/>
          <w:sz w:val="24"/>
          <w:szCs w:val="24"/>
          <w:shd w:val="clear" w:color="auto" w:fill="FFFFFF"/>
        </w:rPr>
        <w:t>Eds</w:t>
      </w:r>
      <w:proofErr w:type="spellEnd"/>
      <w:r w:rsidRPr="00696248">
        <w:rPr>
          <w:rFonts w:ascii="Times New Roman" w:hAnsi="Times New Roman" w:cs="Times New Roman"/>
          <w:color w:val="000000"/>
          <w:sz w:val="24"/>
          <w:szCs w:val="24"/>
          <w:shd w:val="clear" w:color="auto" w:fill="FFFFFF"/>
        </w:rPr>
        <w:t>), Pathologic Basis of Veterinary Disease. 4</w:t>
      </w:r>
      <w:r w:rsidRPr="00696248">
        <w:rPr>
          <w:rFonts w:ascii="Times New Roman" w:hAnsi="Times New Roman" w:cs="Times New Roman"/>
          <w:color w:val="000000"/>
          <w:sz w:val="24"/>
          <w:szCs w:val="24"/>
          <w:shd w:val="clear" w:color="auto" w:fill="FFFFFF"/>
          <w:vertAlign w:val="superscript"/>
        </w:rPr>
        <w:t>th</w:t>
      </w:r>
      <w:r w:rsidRPr="00696248">
        <w:rPr>
          <w:rFonts w:ascii="Times New Roman" w:hAnsi="Times New Roman" w:cs="Times New Roman"/>
          <w:color w:val="000000"/>
          <w:sz w:val="24"/>
          <w:szCs w:val="24"/>
          <w:shd w:val="clear" w:color="auto" w:fill="FFFFFF"/>
        </w:rPr>
        <w:t> ed. Mosby, St Louis.</w:t>
      </w:r>
    </w:p>
    <w:p w:rsidR="00BB13B2" w:rsidRPr="00696248" w:rsidRDefault="00BB13B2" w:rsidP="00C4732C">
      <w:pPr>
        <w:spacing w:line="360" w:lineRule="auto"/>
        <w:ind w:left="720" w:hanging="720"/>
        <w:jc w:val="both"/>
        <w:rPr>
          <w:rFonts w:ascii="Times New Roman" w:hAnsi="Times New Roman" w:cs="Times New Roman"/>
          <w:color w:val="000000"/>
          <w:sz w:val="24"/>
          <w:szCs w:val="24"/>
          <w:shd w:val="clear" w:color="auto" w:fill="FFFFFF"/>
        </w:rPr>
      </w:pPr>
      <w:r w:rsidRPr="00696248">
        <w:rPr>
          <w:rFonts w:ascii="Times New Roman" w:hAnsi="Times New Roman" w:cs="Times New Roman"/>
          <w:color w:val="000000"/>
          <w:sz w:val="24"/>
          <w:szCs w:val="24"/>
          <w:shd w:val="clear" w:color="auto" w:fill="FFFFFF"/>
        </w:rPr>
        <w:t xml:space="preserve">Woodard J.C. </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1997</w:t>
      </w:r>
      <w:r w:rsidR="003F3F97">
        <w:rPr>
          <w:rFonts w:ascii="Times New Roman" w:hAnsi="Times New Roman" w:cs="Times New Roman"/>
          <w:color w:val="000000"/>
          <w:sz w:val="24"/>
          <w:szCs w:val="24"/>
          <w:shd w:val="clear" w:color="auto" w:fill="FFFFFF"/>
        </w:rPr>
        <w:t>)</w:t>
      </w:r>
      <w:r w:rsidRPr="00696248">
        <w:rPr>
          <w:rFonts w:ascii="Times New Roman" w:hAnsi="Times New Roman" w:cs="Times New Roman"/>
          <w:color w:val="000000"/>
          <w:sz w:val="24"/>
          <w:szCs w:val="24"/>
          <w:shd w:val="clear" w:color="auto" w:fill="FFFFFF"/>
        </w:rPr>
        <w:t xml:space="preserve">. Skeletal system. </w:t>
      </w:r>
      <w:proofErr w:type="gramStart"/>
      <w:r w:rsidRPr="00696248">
        <w:rPr>
          <w:rFonts w:ascii="Times New Roman" w:hAnsi="Times New Roman" w:cs="Times New Roman"/>
          <w:color w:val="000000"/>
          <w:sz w:val="24"/>
          <w:szCs w:val="24"/>
          <w:shd w:val="clear" w:color="auto" w:fill="FFFFFF"/>
        </w:rPr>
        <w:t>p.932-936</w:t>
      </w:r>
      <w:proofErr w:type="gramEnd"/>
      <w:r w:rsidRPr="00696248">
        <w:rPr>
          <w:rFonts w:ascii="Times New Roman" w:hAnsi="Times New Roman" w:cs="Times New Roman"/>
          <w:color w:val="000000"/>
          <w:sz w:val="24"/>
          <w:szCs w:val="24"/>
          <w:shd w:val="clear" w:color="auto" w:fill="FFFFFF"/>
        </w:rPr>
        <w:t>. In: Jones T.C., Hunt R.D. &amp; King N.W. (</w:t>
      </w:r>
      <w:proofErr w:type="spellStart"/>
      <w:r w:rsidRPr="00696248">
        <w:rPr>
          <w:rFonts w:ascii="Times New Roman" w:hAnsi="Times New Roman" w:cs="Times New Roman"/>
          <w:color w:val="000000"/>
          <w:sz w:val="24"/>
          <w:szCs w:val="24"/>
          <w:shd w:val="clear" w:color="auto" w:fill="FFFFFF"/>
        </w:rPr>
        <w:t>Eds</w:t>
      </w:r>
      <w:proofErr w:type="spellEnd"/>
      <w:r w:rsidRPr="00696248">
        <w:rPr>
          <w:rFonts w:ascii="Times New Roman" w:hAnsi="Times New Roman" w:cs="Times New Roman"/>
          <w:color w:val="000000"/>
          <w:sz w:val="24"/>
          <w:szCs w:val="24"/>
          <w:shd w:val="clear" w:color="auto" w:fill="FFFFFF"/>
        </w:rPr>
        <w:t>), Veterinary Pathology. 6</w:t>
      </w:r>
      <w:r w:rsidRPr="00696248">
        <w:rPr>
          <w:rFonts w:ascii="Times New Roman" w:hAnsi="Times New Roman" w:cs="Times New Roman"/>
          <w:color w:val="000000"/>
          <w:sz w:val="24"/>
          <w:szCs w:val="24"/>
          <w:shd w:val="clear" w:color="auto" w:fill="FFFFFF"/>
          <w:vertAlign w:val="superscript"/>
        </w:rPr>
        <w:t>th</w:t>
      </w:r>
      <w:r w:rsidRPr="00696248">
        <w:rPr>
          <w:rFonts w:ascii="Times New Roman" w:hAnsi="Times New Roman" w:cs="Times New Roman"/>
          <w:color w:val="000000"/>
          <w:sz w:val="24"/>
          <w:szCs w:val="24"/>
          <w:shd w:val="clear" w:color="auto" w:fill="FFFFFF"/>
        </w:rPr>
        <w:t> ed. Williams and Wilkins, Baltimore.</w:t>
      </w:r>
    </w:p>
    <w:p w:rsidR="00BB13B2" w:rsidRDefault="003F3F97" w:rsidP="00C4732C">
      <w:pPr>
        <w:spacing w:line="360" w:lineRule="auto"/>
        <w:ind w:left="720" w:hanging="720"/>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Yates N.G., Hoffmann D</w:t>
      </w:r>
      <w:r w:rsidR="00056B9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and</w:t>
      </w:r>
      <w:r w:rsidR="00BB13B2" w:rsidRPr="00696248">
        <w:rPr>
          <w:rFonts w:ascii="Times New Roman" w:hAnsi="Times New Roman" w:cs="Times New Roman"/>
          <w:color w:val="000000"/>
          <w:sz w:val="24"/>
          <w:szCs w:val="24"/>
          <w:shd w:val="clear" w:color="auto" w:fill="FFFFFF"/>
        </w:rPr>
        <w:t>Seripto</w:t>
      </w:r>
      <w:proofErr w:type="spellEnd"/>
      <w:r w:rsidR="00BB13B2" w:rsidRPr="00696248">
        <w:rPr>
          <w:rFonts w:ascii="Times New Roman" w:hAnsi="Times New Roman" w:cs="Times New Roman"/>
          <w:color w:val="000000"/>
          <w:sz w:val="24"/>
          <w:szCs w:val="24"/>
          <w:shd w:val="clear" w:color="auto" w:fill="FFFFFF"/>
        </w:rPr>
        <w:t xml:space="preserve"> S. </w:t>
      </w:r>
      <w:r>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1987</w:t>
      </w:r>
      <w:r>
        <w:rPr>
          <w:rFonts w:ascii="Times New Roman" w:hAnsi="Times New Roman" w:cs="Times New Roman"/>
          <w:color w:val="000000"/>
          <w:sz w:val="24"/>
          <w:szCs w:val="24"/>
          <w:shd w:val="clear" w:color="auto" w:fill="FFFFFF"/>
        </w:rPr>
        <w:t>)</w:t>
      </w:r>
      <w:r w:rsidR="00BB13B2" w:rsidRPr="00696248">
        <w:rPr>
          <w:rFonts w:ascii="Times New Roman" w:hAnsi="Times New Roman" w:cs="Times New Roman"/>
          <w:color w:val="000000"/>
          <w:sz w:val="24"/>
          <w:szCs w:val="24"/>
          <w:shd w:val="clear" w:color="auto" w:fill="FFFFFF"/>
        </w:rPr>
        <w:t xml:space="preserve">. </w:t>
      </w:r>
      <w:proofErr w:type="spellStart"/>
      <w:r w:rsidR="00BB13B2" w:rsidRPr="00696248">
        <w:rPr>
          <w:rFonts w:ascii="Times New Roman" w:hAnsi="Times New Roman" w:cs="Times New Roman"/>
          <w:color w:val="000000"/>
          <w:sz w:val="24"/>
          <w:szCs w:val="24"/>
          <w:shd w:val="clear" w:color="auto" w:fill="FFFFFF"/>
        </w:rPr>
        <w:t>Mandibular</w:t>
      </w:r>
      <w:proofErr w:type="spellEnd"/>
      <w:r w:rsidR="00BB13B2" w:rsidRPr="00696248">
        <w:rPr>
          <w:rFonts w:ascii="Times New Roman" w:hAnsi="Times New Roman" w:cs="Times New Roman"/>
          <w:color w:val="000000"/>
          <w:sz w:val="24"/>
          <w:szCs w:val="24"/>
          <w:shd w:val="clear" w:color="auto" w:fill="FFFFFF"/>
        </w:rPr>
        <w:t xml:space="preserve"> </w:t>
      </w:r>
      <w:proofErr w:type="spellStart"/>
      <w:r w:rsidR="00BB13B2" w:rsidRPr="00696248">
        <w:rPr>
          <w:rFonts w:ascii="Times New Roman" w:hAnsi="Times New Roman" w:cs="Times New Roman"/>
          <w:color w:val="000000"/>
          <w:sz w:val="24"/>
          <w:szCs w:val="24"/>
          <w:shd w:val="clear" w:color="auto" w:fill="FFFFFF"/>
        </w:rPr>
        <w:t>osteodystrophyfibrosa</w:t>
      </w:r>
      <w:proofErr w:type="spellEnd"/>
      <w:r w:rsidR="00BB13B2" w:rsidRPr="00696248">
        <w:rPr>
          <w:rFonts w:ascii="Times New Roman" w:hAnsi="Times New Roman" w:cs="Times New Roman"/>
          <w:color w:val="000000"/>
          <w:sz w:val="24"/>
          <w:szCs w:val="24"/>
          <w:shd w:val="clear" w:color="auto" w:fill="FFFFFF"/>
        </w:rPr>
        <w:t xml:space="preserve"> in Indonesian goats fed </w:t>
      </w:r>
      <w:proofErr w:type="spellStart"/>
      <w:r w:rsidR="00BB13B2" w:rsidRPr="00696248">
        <w:rPr>
          <w:rFonts w:ascii="Times New Roman" w:hAnsi="Times New Roman" w:cs="Times New Roman"/>
          <w:color w:val="000000"/>
          <w:sz w:val="24"/>
          <w:szCs w:val="24"/>
          <w:shd w:val="clear" w:color="auto" w:fill="FFFFFF"/>
        </w:rPr>
        <w:t>leucaena</w:t>
      </w:r>
      <w:proofErr w:type="spellEnd"/>
      <w:r w:rsidR="00BB13B2" w:rsidRPr="00696248">
        <w:rPr>
          <w:rFonts w:ascii="Times New Roman" w:hAnsi="Times New Roman" w:cs="Times New Roman"/>
          <w:color w:val="000000"/>
          <w:sz w:val="24"/>
          <w:szCs w:val="24"/>
          <w:shd w:val="clear" w:color="auto" w:fill="FFFFFF"/>
        </w:rPr>
        <w:t xml:space="preserve">. </w:t>
      </w:r>
      <w:r w:rsidR="00BB13B2" w:rsidRPr="00696248">
        <w:rPr>
          <w:rFonts w:ascii="Times New Roman" w:hAnsi="Times New Roman" w:cs="Times New Roman"/>
          <w:i/>
          <w:iCs/>
          <w:color w:val="000000"/>
          <w:sz w:val="24"/>
          <w:szCs w:val="24"/>
          <w:shd w:val="clear" w:color="auto" w:fill="FFFFFF"/>
        </w:rPr>
        <w:t xml:space="preserve">Trop. Anim. </w:t>
      </w:r>
      <w:proofErr w:type="spellStart"/>
      <w:r w:rsidR="00BB13B2" w:rsidRPr="00696248">
        <w:rPr>
          <w:rFonts w:ascii="Times New Roman" w:hAnsi="Times New Roman" w:cs="Times New Roman"/>
          <w:i/>
          <w:iCs/>
          <w:color w:val="000000"/>
          <w:sz w:val="24"/>
          <w:szCs w:val="24"/>
          <w:shd w:val="clear" w:color="auto" w:fill="FFFFFF"/>
        </w:rPr>
        <w:t>Hlth</w:t>
      </w:r>
      <w:proofErr w:type="spellEnd"/>
      <w:r w:rsidR="00BB13B2" w:rsidRPr="00696248">
        <w:rPr>
          <w:rFonts w:ascii="Times New Roman" w:hAnsi="Times New Roman" w:cs="Times New Roman"/>
          <w:i/>
          <w:iCs/>
          <w:color w:val="000000"/>
          <w:sz w:val="24"/>
          <w:szCs w:val="24"/>
          <w:shd w:val="clear" w:color="auto" w:fill="FFFFFF"/>
        </w:rPr>
        <w:t xml:space="preserve"> Prod. 19:121-126.</w:t>
      </w:r>
    </w:p>
    <w:p w:rsidR="00543FB0" w:rsidRPr="00543FB0" w:rsidRDefault="00E13F1D" w:rsidP="00C4732C">
      <w:pPr>
        <w:spacing w:line="360" w:lineRule="auto"/>
        <w:jc w:val="both"/>
        <w:rPr>
          <w:rFonts w:ascii="Times New Roman" w:hAnsi="Times New Roman" w:cs="Times New Roman"/>
          <w:color w:val="000000" w:themeColor="text1"/>
          <w:sz w:val="24"/>
          <w:szCs w:val="24"/>
        </w:rPr>
      </w:pPr>
      <w:hyperlink r:id="rId13" w:history="1">
        <w:r w:rsidR="00543FB0" w:rsidRPr="00543FB0">
          <w:rPr>
            <w:rStyle w:val="Hyperlink"/>
            <w:rFonts w:ascii="Times New Roman" w:hAnsi="Times New Roman" w:cs="Times New Roman"/>
            <w:color w:val="000000" w:themeColor="text1"/>
            <w:sz w:val="24"/>
            <w:szCs w:val="24"/>
            <w:u w:val="none"/>
          </w:rPr>
          <w:t>https://en.wikipedia.org/wiki/Osteodystrophy</w:t>
        </w:r>
      </w:hyperlink>
      <w:r w:rsidR="00C931F7">
        <w:rPr>
          <w:rFonts w:ascii="Times New Roman" w:hAnsi="Times New Roman" w:cs="Times New Roman"/>
          <w:color w:val="000000" w:themeColor="text1"/>
          <w:sz w:val="24"/>
          <w:szCs w:val="24"/>
        </w:rPr>
        <w:t xml:space="preserve"> [Accessed 27</w:t>
      </w:r>
      <w:r w:rsidR="00C931F7" w:rsidRPr="00C931F7">
        <w:rPr>
          <w:rFonts w:ascii="Times New Roman" w:hAnsi="Times New Roman" w:cs="Times New Roman"/>
          <w:color w:val="000000" w:themeColor="text1"/>
          <w:sz w:val="24"/>
          <w:szCs w:val="24"/>
          <w:vertAlign w:val="superscript"/>
        </w:rPr>
        <w:t>th</w:t>
      </w:r>
      <w:r w:rsidR="00EE7DC0">
        <w:rPr>
          <w:rFonts w:ascii="Times New Roman" w:hAnsi="Times New Roman" w:cs="Times New Roman"/>
          <w:color w:val="000000" w:themeColor="text1"/>
          <w:sz w:val="24"/>
          <w:szCs w:val="24"/>
        </w:rPr>
        <w:t>October</w:t>
      </w:r>
      <w:r w:rsidR="00C931F7">
        <w:rPr>
          <w:rFonts w:ascii="Times New Roman" w:hAnsi="Times New Roman" w:cs="Times New Roman"/>
          <w:color w:val="000000" w:themeColor="text1"/>
          <w:sz w:val="24"/>
          <w:szCs w:val="24"/>
        </w:rPr>
        <w:t xml:space="preserve">2017] </w:t>
      </w:r>
    </w:p>
    <w:p w:rsidR="00543FB0" w:rsidRPr="00543FB0" w:rsidRDefault="00C931F7" w:rsidP="00C4732C">
      <w:pPr>
        <w:spacing w:line="360" w:lineRule="auto"/>
        <w:jc w:val="both"/>
        <w:rPr>
          <w:rFonts w:ascii="Times New Roman" w:hAnsi="Times New Roman" w:cs="Times New Roman"/>
          <w:color w:val="000000"/>
          <w:sz w:val="24"/>
          <w:szCs w:val="24"/>
          <w:shd w:val="clear" w:color="auto" w:fill="FFFFFF"/>
        </w:rPr>
      </w:pPr>
      <w:r w:rsidRPr="00C931F7">
        <w:rPr>
          <w:rFonts w:ascii="Times New Roman" w:hAnsi="Times New Roman" w:cs="Times New Roman"/>
          <w:color w:val="000000"/>
          <w:sz w:val="24"/>
          <w:szCs w:val="24"/>
          <w:shd w:val="clear" w:color="auto" w:fill="FFFFFF"/>
        </w:rPr>
        <w:t xml:space="preserve">http://www.peteducation.com/article.cfm?c=17+1796&amp;aid=3581 </w:t>
      </w:r>
      <w:r w:rsidR="00EE7DC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Accessed 29</w:t>
      </w:r>
      <w:r w:rsidRPr="00C931F7">
        <w:rPr>
          <w:rFonts w:ascii="Times New Roman" w:hAnsi="Times New Roman" w:cs="Times New Roman"/>
          <w:color w:val="000000"/>
          <w:sz w:val="24"/>
          <w:szCs w:val="24"/>
          <w:shd w:val="clear" w:color="auto" w:fill="FFFFFF"/>
          <w:vertAlign w:val="superscript"/>
        </w:rPr>
        <w:t>th</w:t>
      </w:r>
      <w:r w:rsidR="00EE7DC0">
        <w:rPr>
          <w:rFonts w:ascii="Times New Roman" w:hAnsi="Times New Roman" w:cs="Times New Roman"/>
          <w:color w:val="000000"/>
          <w:sz w:val="24"/>
          <w:szCs w:val="24"/>
          <w:shd w:val="clear" w:color="auto" w:fill="FFFFFF"/>
        </w:rPr>
        <w:t>October</w:t>
      </w:r>
      <w:r w:rsidR="00B15F3D">
        <w:rPr>
          <w:rFonts w:ascii="Times New Roman" w:hAnsi="Times New Roman" w:cs="Times New Roman"/>
          <w:color w:val="000000"/>
          <w:sz w:val="24"/>
          <w:szCs w:val="24"/>
          <w:shd w:val="clear" w:color="auto" w:fill="FFFFFF"/>
        </w:rPr>
        <w:t xml:space="preserve"> 2017</w:t>
      </w:r>
      <w:r w:rsidR="00EE7DC0">
        <w:rPr>
          <w:rFonts w:ascii="Times New Roman" w:hAnsi="Times New Roman" w:cs="Times New Roman"/>
          <w:color w:val="000000"/>
          <w:sz w:val="24"/>
          <w:szCs w:val="24"/>
          <w:shd w:val="clear" w:color="auto" w:fill="FFFFFF"/>
        </w:rPr>
        <w:t>]</w:t>
      </w: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jc w:val="center"/>
        <w:rPr>
          <w:rFonts w:ascii="Times New Roman" w:hAnsi="Times New Roman" w:cs="Times New Roman"/>
          <w:b/>
          <w:bCs/>
          <w:sz w:val="26"/>
          <w:szCs w:val="26"/>
        </w:rPr>
      </w:pPr>
    </w:p>
    <w:p w:rsidR="00BB13B2" w:rsidRPr="00696248" w:rsidRDefault="00BB13B2" w:rsidP="00C4732C">
      <w:pPr>
        <w:spacing w:line="360" w:lineRule="auto"/>
        <w:jc w:val="center"/>
        <w:rPr>
          <w:rFonts w:ascii="Times New Roman" w:hAnsi="Times New Roman" w:cs="Times New Roman"/>
          <w:b/>
          <w:bCs/>
          <w:sz w:val="26"/>
          <w:szCs w:val="26"/>
        </w:rPr>
      </w:pPr>
    </w:p>
    <w:p w:rsidR="00BB13B2" w:rsidRPr="00696248" w:rsidRDefault="00BB13B2" w:rsidP="00C4732C">
      <w:pPr>
        <w:spacing w:line="360" w:lineRule="auto"/>
        <w:jc w:val="center"/>
        <w:rPr>
          <w:rFonts w:ascii="Times New Roman" w:hAnsi="Times New Roman" w:cs="Times New Roman"/>
          <w:b/>
          <w:bCs/>
          <w:sz w:val="26"/>
          <w:szCs w:val="26"/>
        </w:rPr>
      </w:pPr>
    </w:p>
    <w:p w:rsidR="00BB13B2" w:rsidRPr="00696248" w:rsidRDefault="00BB13B2" w:rsidP="00C4732C">
      <w:pPr>
        <w:spacing w:line="360" w:lineRule="auto"/>
        <w:jc w:val="center"/>
        <w:rPr>
          <w:rFonts w:ascii="Times New Roman" w:hAnsi="Times New Roman" w:cs="Times New Roman"/>
          <w:b/>
          <w:bCs/>
          <w:sz w:val="26"/>
          <w:szCs w:val="26"/>
        </w:rPr>
      </w:pPr>
    </w:p>
    <w:p w:rsidR="00BB13B2" w:rsidRPr="00696248" w:rsidRDefault="00BB13B2" w:rsidP="00C4732C">
      <w:pPr>
        <w:spacing w:line="360" w:lineRule="auto"/>
        <w:jc w:val="center"/>
        <w:rPr>
          <w:rFonts w:ascii="Times New Roman" w:hAnsi="Times New Roman" w:cs="Times New Roman"/>
          <w:b/>
          <w:bCs/>
          <w:sz w:val="26"/>
          <w:szCs w:val="26"/>
        </w:rPr>
      </w:pPr>
    </w:p>
    <w:p w:rsidR="00BB13B2" w:rsidRPr="00696248" w:rsidRDefault="00BB13B2" w:rsidP="00C4732C">
      <w:pPr>
        <w:spacing w:line="360" w:lineRule="auto"/>
        <w:jc w:val="center"/>
        <w:rPr>
          <w:rFonts w:ascii="Times New Roman" w:hAnsi="Times New Roman" w:cs="Times New Roman"/>
          <w:b/>
          <w:bCs/>
          <w:sz w:val="26"/>
          <w:szCs w:val="26"/>
        </w:rPr>
      </w:pPr>
    </w:p>
    <w:p w:rsidR="00BB13B2" w:rsidRPr="00696248" w:rsidRDefault="00BB13B2" w:rsidP="00C4732C">
      <w:pPr>
        <w:spacing w:line="360" w:lineRule="auto"/>
        <w:jc w:val="center"/>
        <w:rPr>
          <w:rFonts w:ascii="Times New Roman" w:hAnsi="Times New Roman" w:cs="Times New Roman"/>
          <w:b/>
          <w:bCs/>
          <w:sz w:val="26"/>
          <w:szCs w:val="26"/>
        </w:rPr>
      </w:pPr>
    </w:p>
    <w:p w:rsidR="000D5A33" w:rsidRDefault="000D5A33" w:rsidP="00C4732C">
      <w:pPr>
        <w:spacing w:line="360" w:lineRule="auto"/>
        <w:jc w:val="center"/>
        <w:rPr>
          <w:rFonts w:ascii="Times New Roman" w:hAnsi="Times New Roman" w:cs="Times New Roman"/>
          <w:b/>
          <w:bCs/>
          <w:sz w:val="26"/>
          <w:szCs w:val="26"/>
        </w:rPr>
      </w:pPr>
    </w:p>
    <w:p w:rsidR="000D5A33" w:rsidRDefault="000D5A33" w:rsidP="00C4732C">
      <w:pPr>
        <w:spacing w:line="360" w:lineRule="auto"/>
        <w:jc w:val="center"/>
        <w:rPr>
          <w:rFonts w:ascii="Times New Roman" w:hAnsi="Times New Roman" w:cs="Times New Roman"/>
          <w:b/>
          <w:bCs/>
          <w:sz w:val="26"/>
          <w:szCs w:val="26"/>
        </w:rPr>
      </w:pPr>
    </w:p>
    <w:p w:rsidR="00C4732C" w:rsidRDefault="00C4732C" w:rsidP="00C4732C">
      <w:pPr>
        <w:spacing w:line="360" w:lineRule="auto"/>
        <w:jc w:val="center"/>
        <w:rPr>
          <w:rFonts w:ascii="Times New Roman" w:hAnsi="Times New Roman" w:cs="Times New Roman"/>
          <w:b/>
          <w:bCs/>
          <w:sz w:val="26"/>
          <w:szCs w:val="26"/>
        </w:rPr>
      </w:pPr>
    </w:p>
    <w:p w:rsidR="00C4732C" w:rsidRDefault="00C4732C" w:rsidP="00C4732C">
      <w:pPr>
        <w:spacing w:line="360" w:lineRule="auto"/>
        <w:jc w:val="center"/>
        <w:rPr>
          <w:rFonts w:ascii="Times New Roman" w:hAnsi="Times New Roman" w:cs="Times New Roman"/>
          <w:b/>
          <w:bCs/>
          <w:sz w:val="26"/>
          <w:szCs w:val="26"/>
        </w:rPr>
      </w:pPr>
    </w:p>
    <w:p w:rsidR="00C4732C" w:rsidRDefault="00C4732C" w:rsidP="00C4732C">
      <w:pPr>
        <w:spacing w:line="360" w:lineRule="auto"/>
        <w:jc w:val="center"/>
        <w:rPr>
          <w:rFonts w:ascii="Times New Roman" w:hAnsi="Times New Roman" w:cs="Times New Roman"/>
          <w:b/>
          <w:bCs/>
          <w:sz w:val="26"/>
          <w:szCs w:val="26"/>
        </w:rPr>
      </w:pPr>
    </w:p>
    <w:p w:rsidR="00C4732C" w:rsidRDefault="00C4732C" w:rsidP="00C4732C">
      <w:pPr>
        <w:spacing w:line="360" w:lineRule="auto"/>
        <w:jc w:val="center"/>
        <w:rPr>
          <w:rFonts w:ascii="Times New Roman" w:hAnsi="Times New Roman" w:cs="Times New Roman"/>
          <w:b/>
          <w:bCs/>
          <w:sz w:val="26"/>
          <w:szCs w:val="26"/>
        </w:rPr>
      </w:pPr>
    </w:p>
    <w:p w:rsidR="00C4732C" w:rsidRDefault="00C4732C" w:rsidP="00C4732C">
      <w:pPr>
        <w:spacing w:line="360" w:lineRule="auto"/>
        <w:jc w:val="center"/>
        <w:rPr>
          <w:rFonts w:ascii="Times New Roman" w:hAnsi="Times New Roman" w:cs="Times New Roman"/>
          <w:b/>
          <w:bCs/>
          <w:sz w:val="26"/>
          <w:szCs w:val="26"/>
        </w:rPr>
      </w:pPr>
    </w:p>
    <w:p w:rsidR="00C4732C" w:rsidRDefault="00C4732C" w:rsidP="00C4732C">
      <w:pPr>
        <w:spacing w:line="360" w:lineRule="auto"/>
        <w:jc w:val="center"/>
        <w:rPr>
          <w:rFonts w:ascii="Times New Roman" w:hAnsi="Times New Roman" w:cs="Times New Roman"/>
          <w:b/>
          <w:bCs/>
          <w:sz w:val="26"/>
          <w:szCs w:val="26"/>
        </w:rPr>
      </w:pPr>
    </w:p>
    <w:p w:rsidR="00C4732C" w:rsidRDefault="00C4732C" w:rsidP="00C4732C">
      <w:pPr>
        <w:spacing w:line="360" w:lineRule="auto"/>
        <w:jc w:val="center"/>
        <w:rPr>
          <w:rFonts w:ascii="Times New Roman" w:hAnsi="Times New Roman" w:cs="Times New Roman"/>
          <w:b/>
          <w:bCs/>
          <w:sz w:val="26"/>
          <w:szCs w:val="26"/>
        </w:rPr>
      </w:pPr>
    </w:p>
    <w:p w:rsidR="00C4732C" w:rsidRDefault="00C4732C" w:rsidP="00C4732C">
      <w:pPr>
        <w:spacing w:line="360" w:lineRule="auto"/>
        <w:jc w:val="center"/>
        <w:rPr>
          <w:rFonts w:ascii="Times New Roman" w:hAnsi="Times New Roman" w:cs="Times New Roman"/>
          <w:b/>
          <w:bCs/>
          <w:sz w:val="26"/>
          <w:szCs w:val="26"/>
        </w:rPr>
      </w:pPr>
    </w:p>
    <w:p w:rsidR="00C4732C" w:rsidRDefault="00C4732C" w:rsidP="00C4732C">
      <w:pPr>
        <w:spacing w:line="360" w:lineRule="auto"/>
        <w:jc w:val="center"/>
        <w:rPr>
          <w:rFonts w:ascii="Times New Roman" w:hAnsi="Times New Roman" w:cs="Times New Roman"/>
          <w:b/>
          <w:bCs/>
          <w:sz w:val="26"/>
          <w:szCs w:val="26"/>
        </w:rPr>
      </w:pPr>
    </w:p>
    <w:p w:rsidR="000D5A33" w:rsidRDefault="000D5A33" w:rsidP="00C4732C">
      <w:pPr>
        <w:spacing w:line="360" w:lineRule="auto"/>
        <w:jc w:val="center"/>
        <w:rPr>
          <w:rFonts w:ascii="Times New Roman" w:hAnsi="Times New Roman" w:cs="Times New Roman"/>
          <w:b/>
          <w:bCs/>
          <w:sz w:val="26"/>
          <w:szCs w:val="26"/>
        </w:rPr>
      </w:pPr>
    </w:p>
    <w:p w:rsidR="00BB13B2" w:rsidRPr="000D5A33" w:rsidRDefault="00BB13B2" w:rsidP="00C4732C">
      <w:pPr>
        <w:spacing w:line="360" w:lineRule="auto"/>
        <w:jc w:val="center"/>
        <w:rPr>
          <w:rFonts w:ascii="Times New Roman" w:hAnsi="Times New Roman" w:cs="Times New Roman"/>
          <w:b/>
          <w:bCs/>
          <w:sz w:val="32"/>
          <w:szCs w:val="32"/>
        </w:rPr>
      </w:pPr>
      <w:r w:rsidRPr="000D5A33">
        <w:rPr>
          <w:rFonts w:ascii="Times New Roman" w:hAnsi="Times New Roman" w:cs="Times New Roman"/>
          <w:b/>
          <w:bCs/>
          <w:sz w:val="32"/>
          <w:szCs w:val="32"/>
        </w:rPr>
        <w:lastRenderedPageBreak/>
        <w:t>Acknowledgements</w:t>
      </w:r>
    </w:p>
    <w:p w:rsidR="00BB13B2" w:rsidRPr="00696248" w:rsidRDefault="00BB13B2" w:rsidP="00C4732C">
      <w:pPr>
        <w:spacing w:line="360" w:lineRule="auto"/>
        <w:jc w:val="both"/>
        <w:rPr>
          <w:rFonts w:ascii="Times New Roman" w:hAnsi="Times New Roman" w:cs="Times New Roman"/>
          <w:sz w:val="24"/>
          <w:szCs w:val="24"/>
        </w:rPr>
      </w:pP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The author wishes to acknowledge the immeasurable grace and immanent kindness of Almighty “Allah” the supreme authority and supreme ruler of</w:t>
      </w:r>
      <w:r w:rsidR="00460FFA">
        <w:rPr>
          <w:rFonts w:ascii="Times New Roman" w:hAnsi="Times New Roman" w:cs="Times New Roman"/>
          <w:sz w:val="24"/>
          <w:szCs w:val="24"/>
        </w:rPr>
        <w:t xml:space="preserve"> the</w:t>
      </w:r>
      <w:r w:rsidRPr="00696248">
        <w:rPr>
          <w:rFonts w:ascii="Times New Roman" w:hAnsi="Times New Roman" w:cs="Times New Roman"/>
          <w:sz w:val="24"/>
          <w:szCs w:val="24"/>
        </w:rPr>
        <w:t xml:space="preserve"> universe, who empowers the author to complete the work successfully. The author feels proud in expressing his deep sense of great gratitude and indebtedness to respected teacher and tutor Prof. Dr. Md. </w:t>
      </w:r>
      <w:proofErr w:type="spellStart"/>
      <w:r w:rsidRPr="00696248">
        <w:rPr>
          <w:rFonts w:ascii="Times New Roman" w:hAnsi="Times New Roman" w:cs="Times New Roman"/>
          <w:sz w:val="24"/>
          <w:szCs w:val="24"/>
        </w:rPr>
        <w:t>Mizanur</w:t>
      </w:r>
      <w:proofErr w:type="spellEnd"/>
      <w:r w:rsidRPr="00696248">
        <w:rPr>
          <w:rFonts w:ascii="Times New Roman" w:hAnsi="Times New Roman" w:cs="Times New Roman"/>
          <w:sz w:val="24"/>
          <w:szCs w:val="24"/>
        </w:rPr>
        <w:t xml:space="preserve"> </w:t>
      </w:r>
      <w:proofErr w:type="spellStart"/>
      <w:r w:rsidRPr="00696248">
        <w:rPr>
          <w:rFonts w:ascii="Times New Roman" w:hAnsi="Times New Roman" w:cs="Times New Roman"/>
          <w:sz w:val="24"/>
          <w:szCs w:val="24"/>
        </w:rPr>
        <w:t>Rahman</w:t>
      </w:r>
      <w:proofErr w:type="spellEnd"/>
      <w:r w:rsidRPr="00696248">
        <w:rPr>
          <w:rFonts w:ascii="Times New Roman" w:hAnsi="Times New Roman" w:cs="Times New Roman"/>
          <w:sz w:val="24"/>
          <w:szCs w:val="24"/>
        </w:rPr>
        <w:t>, Head, Department of Medicine &amp; Surgery, Chittagong Veterinary and Animal Sciences University whose ingenuous and scholastic advice, judicious recommendations, constructive criticism, continuous encouragement and untiring assistance have guided the author from the beginning of inception of intern studies until to the completion of this report.</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sz w:val="24"/>
          <w:szCs w:val="24"/>
        </w:rPr>
        <w:t xml:space="preserve">Special thanks to other teachers and staff </w:t>
      </w:r>
      <w:r w:rsidR="00E17D4C">
        <w:rPr>
          <w:rFonts w:ascii="Times New Roman" w:hAnsi="Times New Roman" w:cs="Times New Roman"/>
          <w:sz w:val="24"/>
          <w:szCs w:val="24"/>
        </w:rPr>
        <w:t xml:space="preserve">of </w:t>
      </w:r>
      <w:r w:rsidRPr="00696248">
        <w:rPr>
          <w:rFonts w:ascii="Times New Roman" w:hAnsi="Times New Roman" w:cs="Times New Roman"/>
          <w:sz w:val="24"/>
          <w:szCs w:val="24"/>
        </w:rPr>
        <w:t xml:space="preserve">Department of Medicine &amp; Surgery </w:t>
      </w:r>
      <w:r w:rsidR="00E17D4C">
        <w:rPr>
          <w:rFonts w:ascii="Times New Roman" w:hAnsi="Times New Roman" w:cs="Times New Roman"/>
          <w:sz w:val="24"/>
          <w:szCs w:val="24"/>
        </w:rPr>
        <w:t xml:space="preserve">and SAQTVH </w:t>
      </w:r>
      <w:r w:rsidRPr="00696248">
        <w:rPr>
          <w:rFonts w:ascii="Times New Roman" w:hAnsi="Times New Roman" w:cs="Times New Roman"/>
          <w:sz w:val="24"/>
          <w:szCs w:val="24"/>
        </w:rPr>
        <w:t xml:space="preserve">for their valuable advice and co-operation. </w:t>
      </w:r>
    </w:p>
    <w:p w:rsidR="00BB13B2" w:rsidRPr="00696248" w:rsidRDefault="00BB13B2" w:rsidP="00C4732C">
      <w:pPr>
        <w:spacing w:line="360" w:lineRule="auto"/>
        <w:rPr>
          <w:rFonts w:ascii="Times New Roman" w:hAnsi="Times New Roman" w:cs="Times New Roman"/>
          <w:b/>
          <w:bCs/>
          <w:sz w:val="32"/>
          <w:szCs w:val="32"/>
        </w:rPr>
      </w:pPr>
    </w:p>
    <w:p w:rsidR="00BB13B2" w:rsidRPr="00696248" w:rsidRDefault="00BB13B2" w:rsidP="00C4732C">
      <w:pPr>
        <w:spacing w:line="360" w:lineRule="auto"/>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jc w:val="center"/>
        <w:rPr>
          <w:rFonts w:ascii="Times New Roman" w:hAnsi="Times New Roman" w:cs="Times New Roman"/>
          <w:b/>
          <w:bCs/>
          <w:sz w:val="32"/>
          <w:szCs w:val="32"/>
        </w:rPr>
      </w:pPr>
    </w:p>
    <w:p w:rsidR="00BB13B2" w:rsidRPr="00696248" w:rsidRDefault="00BB13B2" w:rsidP="00C4732C">
      <w:pPr>
        <w:spacing w:line="360" w:lineRule="auto"/>
        <w:rPr>
          <w:rFonts w:ascii="Times New Roman" w:hAnsi="Times New Roman" w:cs="Times New Roman"/>
          <w:b/>
          <w:bCs/>
          <w:sz w:val="32"/>
          <w:szCs w:val="32"/>
        </w:rPr>
      </w:pPr>
    </w:p>
    <w:p w:rsidR="00BB13B2" w:rsidRPr="00696248" w:rsidRDefault="00BB13B2" w:rsidP="00C4732C">
      <w:pPr>
        <w:spacing w:line="360" w:lineRule="auto"/>
        <w:rPr>
          <w:rFonts w:ascii="Times New Roman" w:hAnsi="Times New Roman" w:cs="Times New Roman"/>
          <w:b/>
          <w:bCs/>
          <w:sz w:val="32"/>
          <w:szCs w:val="32"/>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0D5A33" w:rsidRDefault="00BB13B2" w:rsidP="00C4732C">
      <w:pPr>
        <w:spacing w:line="360" w:lineRule="auto"/>
        <w:jc w:val="center"/>
        <w:rPr>
          <w:rFonts w:ascii="Times New Roman" w:hAnsi="Times New Roman" w:cs="Times New Roman"/>
          <w:sz w:val="32"/>
          <w:szCs w:val="32"/>
        </w:rPr>
      </w:pPr>
      <w:r w:rsidRPr="000D5A33">
        <w:rPr>
          <w:rFonts w:ascii="Times New Roman" w:hAnsi="Times New Roman" w:cs="Times New Roman"/>
          <w:b/>
          <w:bCs/>
          <w:sz w:val="32"/>
          <w:szCs w:val="32"/>
        </w:rPr>
        <w:lastRenderedPageBreak/>
        <w:t>Biography</w:t>
      </w:r>
    </w:p>
    <w:p w:rsidR="00BB13B2" w:rsidRPr="00696248" w:rsidRDefault="00BB13B2" w:rsidP="00C4732C">
      <w:pPr>
        <w:spacing w:line="360" w:lineRule="auto"/>
        <w:jc w:val="both"/>
        <w:rPr>
          <w:rFonts w:ascii="Times New Roman" w:hAnsi="Times New Roman" w:cs="Times New Roman"/>
          <w:sz w:val="24"/>
          <w:szCs w:val="24"/>
        </w:rPr>
      </w:pPr>
      <w:r w:rsidRPr="00696248">
        <w:rPr>
          <w:rFonts w:ascii="Times New Roman" w:hAnsi="Times New Roman" w:cs="Times New Roman"/>
          <w:bCs/>
          <w:sz w:val="24"/>
          <w:szCs w:val="24"/>
        </w:rPr>
        <w:t xml:space="preserve">This is </w:t>
      </w:r>
      <w:proofErr w:type="spellStart"/>
      <w:r w:rsidRPr="00696248">
        <w:rPr>
          <w:rFonts w:ascii="Times New Roman" w:hAnsi="Times New Roman" w:cs="Times New Roman"/>
          <w:bCs/>
          <w:sz w:val="24"/>
          <w:szCs w:val="24"/>
        </w:rPr>
        <w:t>Umme</w:t>
      </w:r>
      <w:proofErr w:type="spellEnd"/>
      <w:r w:rsidRPr="00696248">
        <w:rPr>
          <w:rFonts w:ascii="Times New Roman" w:hAnsi="Times New Roman" w:cs="Times New Roman"/>
          <w:bCs/>
          <w:sz w:val="24"/>
          <w:szCs w:val="24"/>
        </w:rPr>
        <w:t xml:space="preserve"> </w:t>
      </w:r>
      <w:proofErr w:type="spellStart"/>
      <w:r w:rsidRPr="00696248">
        <w:rPr>
          <w:rFonts w:ascii="Times New Roman" w:hAnsi="Times New Roman" w:cs="Times New Roman"/>
          <w:bCs/>
          <w:sz w:val="24"/>
          <w:szCs w:val="24"/>
        </w:rPr>
        <w:t>Salma</w:t>
      </w:r>
      <w:proofErr w:type="spellEnd"/>
      <w:r w:rsidRPr="00696248">
        <w:rPr>
          <w:rFonts w:ascii="Times New Roman" w:hAnsi="Times New Roman" w:cs="Times New Roman"/>
          <w:bCs/>
          <w:sz w:val="24"/>
          <w:szCs w:val="24"/>
        </w:rPr>
        <w:t xml:space="preserve"> </w:t>
      </w:r>
      <w:proofErr w:type="spellStart"/>
      <w:r w:rsidRPr="00696248">
        <w:rPr>
          <w:rFonts w:ascii="Times New Roman" w:hAnsi="Times New Roman" w:cs="Times New Roman"/>
          <w:bCs/>
          <w:sz w:val="24"/>
          <w:szCs w:val="24"/>
        </w:rPr>
        <w:t>Amin</w:t>
      </w:r>
      <w:proofErr w:type="spellEnd"/>
      <w:r w:rsidRPr="00696248">
        <w:rPr>
          <w:rFonts w:ascii="Times New Roman" w:hAnsi="Times New Roman" w:cs="Times New Roman"/>
          <w:bCs/>
          <w:sz w:val="24"/>
          <w:szCs w:val="24"/>
        </w:rPr>
        <w:t xml:space="preserve"> from </w:t>
      </w:r>
      <w:proofErr w:type="gramStart"/>
      <w:r w:rsidRPr="00696248">
        <w:rPr>
          <w:rFonts w:ascii="Times New Roman" w:hAnsi="Times New Roman" w:cs="Times New Roman"/>
          <w:bCs/>
          <w:sz w:val="24"/>
          <w:szCs w:val="24"/>
        </w:rPr>
        <w:t>Chittagong ,</w:t>
      </w:r>
      <w:proofErr w:type="gramEnd"/>
      <w:r w:rsidRPr="00696248">
        <w:rPr>
          <w:rFonts w:ascii="Times New Roman" w:hAnsi="Times New Roman" w:cs="Times New Roman"/>
          <w:bCs/>
          <w:sz w:val="24"/>
          <w:szCs w:val="24"/>
        </w:rPr>
        <w:t xml:space="preserve"> girl of  </w:t>
      </w:r>
      <w:proofErr w:type="spellStart"/>
      <w:r w:rsidRPr="00696248">
        <w:rPr>
          <w:rFonts w:ascii="Times New Roman" w:hAnsi="Times New Roman" w:cs="Times New Roman"/>
          <w:bCs/>
          <w:sz w:val="24"/>
          <w:szCs w:val="24"/>
        </w:rPr>
        <w:t>MdNurul</w:t>
      </w:r>
      <w:proofErr w:type="spellEnd"/>
      <w:r w:rsidRPr="00696248">
        <w:rPr>
          <w:rFonts w:ascii="Times New Roman" w:hAnsi="Times New Roman" w:cs="Times New Roman"/>
          <w:bCs/>
          <w:sz w:val="24"/>
          <w:szCs w:val="24"/>
        </w:rPr>
        <w:t xml:space="preserve"> </w:t>
      </w:r>
      <w:proofErr w:type="spellStart"/>
      <w:r w:rsidRPr="00696248">
        <w:rPr>
          <w:rFonts w:ascii="Times New Roman" w:hAnsi="Times New Roman" w:cs="Times New Roman"/>
          <w:bCs/>
          <w:sz w:val="24"/>
          <w:szCs w:val="24"/>
        </w:rPr>
        <w:t>Amin</w:t>
      </w:r>
      <w:proofErr w:type="spellEnd"/>
      <w:r w:rsidRPr="00696248">
        <w:rPr>
          <w:rFonts w:ascii="Times New Roman" w:hAnsi="Times New Roman" w:cs="Times New Roman"/>
          <w:bCs/>
          <w:sz w:val="24"/>
          <w:szCs w:val="24"/>
        </w:rPr>
        <w:t xml:space="preserve"> and </w:t>
      </w:r>
      <w:proofErr w:type="spellStart"/>
      <w:r w:rsidRPr="00696248">
        <w:rPr>
          <w:rFonts w:ascii="Times New Roman" w:hAnsi="Times New Roman" w:cs="Times New Roman"/>
          <w:bCs/>
          <w:sz w:val="24"/>
          <w:szCs w:val="24"/>
        </w:rPr>
        <w:t>NurJahan.I</w:t>
      </w:r>
      <w:proofErr w:type="spellEnd"/>
      <w:r w:rsidRPr="00696248">
        <w:rPr>
          <w:rFonts w:ascii="Times New Roman" w:hAnsi="Times New Roman" w:cs="Times New Roman"/>
          <w:bCs/>
          <w:sz w:val="24"/>
          <w:szCs w:val="24"/>
        </w:rPr>
        <w:t xml:space="preserve"> have completed my Secondary School Certificate from </w:t>
      </w:r>
      <w:proofErr w:type="spellStart"/>
      <w:r w:rsidRPr="00696248">
        <w:rPr>
          <w:rFonts w:ascii="Times New Roman" w:hAnsi="Times New Roman" w:cs="Times New Roman"/>
          <w:bCs/>
          <w:sz w:val="24"/>
          <w:szCs w:val="24"/>
        </w:rPr>
        <w:t>Kulgaon</w:t>
      </w:r>
      <w:proofErr w:type="spellEnd"/>
      <w:r w:rsidRPr="00696248">
        <w:rPr>
          <w:rFonts w:ascii="Times New Roman" w:hAnsi="Times New Roman" w:cs="Times New Roman"/>
          <w:bCs/>
          <w:sz w:val="24"/>
          <w:szCs w:val="24"/>
        </w:rPr>
        <w:t xml:space="preserve"> City Corporation High School and Higher Secondary Certificate from Chittagong Cantonment Public College in 2009 and 2011 respectively with CGPA 5.0 out of 5.0 scale in both exam</w:t>
      </w:r>
      <w:r w:rsidR="007E6E50">
        <w:rPr>
          <w:rFonts w:ascii="Times New Roman" w:hAnsi="Times New Roman" w:cs="Times New Roman"/>
          <w:bCs/>
          <w:sz w:val="24"/>
          <w:szCs w:val="24"/>
        </w:rPr>
        <w:t>s</w:t>
      </w:r>
      <w:r w:rsidRPr="00696248">
        <w:rPr>
          <w:rFonts w:ascii="Times New Roman" w:hAnsi="Times New Roman" w:cs="Times New Roman"/>
          <w:bCs/>
          <w:sz w:val="24"/>
          <w:szCs w:val="24"/>
        </w:rPr>
        <w:t xml:space="preserve"> under Chittagong </w:t>
      </w:r>
      <w:proofErr w:type="spellStart"/>
      <w:r w:rsidRPr="00696248">
        <w:rPr>
          <w:rFonts w:ascii="Times New Roman" w:hAnsi="Times New Roman" w:cs="Times New Roman"/>
          <w:bCs/>
          <w:sz w:val="24"/>
          <w:szCs w:val="24"/>
        </w:rPr>
        <w:t>board.As</w:t>
      </w:r>
      <w:proofErr w:type="spellEnd"/>
      <w:r w:rsidRPr="00696248">
        <w:rPr>
          <w:rFonts w:ascii="Times New Roman" w:hAnsi="Times New Roman" w:cs="Times New Roman"/>
          <w:bCs/>
          <w:sz w:val="24"/>
          <w:szCs w:val="24"/>
        </w:rPr>
        <w:t xml:space="preserve"> a successful candidate for DVM degree, I have achieved CGPA 3.91 out of 4.00 in the taught courses/ in-campus study placing myself in the 2</w:t>
      </w:r>
      <w:r w:rsidRPr="00696248">
        <w:rPr>
          <w:rFonts w:ascii="Times New Roman" w:hAnsi="Times New Roman" w:cs="Times New Roman"/>
          <w:bCs/>
          <w:sz w:val="24"/>
          <w:szCs w:val="24"/>
          <w:vertAlign w:val="superscript"/>
        </w:rPr>
        <w:t>nd</w:t>
      </w:r>
      <w:r w:rsidRPr="00696248">
        <w:rPr>
          <w:rFonts w:ascii="Times New Roman" w:hAnsi="Times New Roman" w:cs="Times New Roman"/>
          <w:bCs/>
          <w:sz w:val="24"/>
          <w:szCs w:val="24"/>
        </w:rPr>
        <w:t xml:space="preserve">  position. Now I am enrolled in the Year long Internship program.</w:t>
      </w:r>
      <w:r w:rsidR="007E6E50">
        <w:rPr>
          <w:rFonts w:ascii="Times New Roman" w:hAnsi="Times New Roman" w:cs="Times New Roman"/>
          <w:bCs/>
          <w:sz w:val="24"/>
          <w:szCs w:val="24"/>
        </w:rPr>
        <w:t xml:space="preserve"> I have </w:t>
      </w:r>
      <w:r w:rsidR="007E6E50">
        <w:rPr>
          <w:rFonts w:ascii="Times New Roman" w:hAnsi="Times New Roman" w:cs="Times New Roman"/>
          <w:sz w:val="24"/>
          <w:szCs w:val="24"/>
        </w:rPr>
        <w:t>immense interest to do</w:t>
      </w:r>
      <w:r w:rsidRPr="00696248">
        <w:rPr>
          <w:rFonts w:ascii="Times New Roman" w:hAnsi="Times New Roman" w:cs="Times New Roman"/>
          <w:sz w:val="24"/>
          <w:szCs w:val="24"/>
        </w:rPr>
        <w:t xml:space="preserve"> the higher study and research in the field of Veterinary Medicine.</w:t>
      </w: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p w:rsidR="00BB13B2" w:rsidRPr="00696248" w:rsidRDefault="00BB13B2" w:rsidP="00C4732C">
      <w:pPr>
        <w:spacing w:line="360" w:lineRule="auto"/>
        <w:rPr>
          <w:rFonts w:ascii="Times New Roman" w:hAnsi="Times New Roman" w:cs="Times New Roman"/>
          <w:sz w:val="24"/>
          <w:szCs w:val="24"/>
        </w:rPr>
      </w:pPr>
    </w:p>
    <w:sectPr w:rsidR="00BB13B2" w:rsidRPr="00696248" w:rsidSect="00C4732C">
      <w:footerReference w:type="default" r:id="rId14"/>
      <w:pgSz w:w="11909" w:h="16834" w:code="9"/>
      <w:pgMar w:top="1440" w:right="1152" w:bottom="1440" w:left="187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C1" w:rsidRDefault="00865BC1" w:rsidP="001F0E89">
      <w:pPr>
        <w:spacing w:after="0" w:line="240" w:lineRule="auto"/>
      </w:pPr>
      <w:r>
        <w:separator/>
      </w:r>
    </w:p>
  </w:endnote>
  <w:endnote w:type="continuationSeparator" w:id="1">
    <w:p w:rsidR="00865BC1" w:rsidRDefault="00865BC1" w:rsidP="001F0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711"/>
      <w:docPartObj>
        <w:docPartGallery w:val="Page Numbers (Bottom of Page)"/>
        <w:docPartUnique/>
      </w:docPartObj>
    </w:sdtPr>
    <w:sdtEndPr>
      <w:rPr>
        <w:color w:val="7F7F7F" w:themeColor="background1" w:themeShade="7F"/>
        <w:spacing w:val="60"/>
      </w:rPr>
    </w:sdtEndPr>
    <w:sdtContent>
      <w:p w:rsidR="00C4732C" w:rsidRDefault="00E13F1D">
        <w:pPr>
          <w:pStyle w:val="Footer"/>
          <w:pBdr>
            <w:top w:val="single" w:sz="4" w:space="1" w:color="D9D9D9" w:themeColor="background1" w:themeShade="D9"/>
          </w:pBdr>
          <w:jc w:val="right"/>
        </w:pPr>
        <w:r>
          <w:fldChar w:fldCharType="begin"/>
        </w:r>
        <w:r w:rsidR="00E33669">
          <w:instrText xml:space="preserve"> PAGE   \* MERGEFORMAT </w:instrText>
        </w:r>
        <w:r>
          <w:fldChar w:fldCharType="separate"/>
        </w:r>
        <w:r w:rsidR="003000CC">
          <w:rPr>
            <w:noProof/>
          </w:rPr>
          <w:t>18</w:t>
        </w:r>
        <w:r>
          <w:rPr>
            <w:noProof/>
          </w:rPr>
          <w:fldChar w:fldCharType="end"/>
        </w:r>
        <w:r w:rsidR="00C4732C">
          <w:t xml:space="preserve"> | </w:t>
        </w:r>
        <w:r w:rsidR="00C4732C">
          <w:rPr>
            <w:color w:val="7F7F7F" w:themeColor="background1" w:themeShade="7F"/>
            <w:spacing w:val="60"/>
          </w:rPr>
          <w:t>Page</w:t>
        </w:r>
      </w:p>
    </w:sdtContent>
  </w:sdt>
  <w:p w:rsidR="00C4732C" w:rsidRDefault="00C47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C1" w:rsidRDefault="00865BC1" w:rsidP="001F0E89">
      <w:pPr>
        <w:spacing w:after="0" w:line="240" w:lineRule="auto"/>
      </w:pPr>
      <w:r>
        <w:separator/>
      </w:r>
    </w:p>
  </w:footnote>
  <w:footnote w:type="continuationSeparator" w:id="1">
    <w:p w:rsidR="00865BC1" w:rsidRDefault="00865BC1" w:rsidP="001F0E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12641"/>
    <w:multiLevelType w:val="multilevel"/>
    <w:tmpl w:val="5E54418E"/>
    <w:lvl w:ilvl="0">
      <w:start w:val="1"/>
      <w:numFmt w:val="decimal"/>
      <w:lvlText w:val="%1."/>
      <w:lvlJc w:val="left"/>
      <w:pPr>
        <w:ind w:left="525" w:hanging="360"/>
      </w:pPr>
      <w:rPr>
        <w:rFonts w:hint="default"/>
      </w:rPr>
    </w:lvl>
    <w:lvl w:ilvl="1">
      <w:start w:val="1"/>
      <w:numFmt w:val="decimal"/>
      <w:isLgl/>
      <w:lvlText w:val="%1.%2."/>
      <w:lvlJc w:val="left"/>
      <w:pPr>
        <w:ind w:left="885" w:hanging="720"/>
      </w:pPr>
      <w:rPr>
        <w:rFonts w:hint="default"/>
        <w:b/>
        <w:bCs/>
      </w:rPr>
    </w:lvl>
    <w:lvl w:ilvl="2">
      <w:start w:val="1"/>
      <w:numFmt w:val="decimal"/>
      <w:isLgl/>
      <w:lvlText w:val="%1.%2.%3."/>
      <w:lvlJc w:val="left"/>
      <w:pPr>
        <w:ind w:left="885" w:hanging="720"/>
      </w:pPr>
      <w:rPr>
        <w:rFonts w:hint="default"/>
      </w:rPr>
    </w:lvl>
    <w:lvl w:ilvl="3">
      <w:start w:val="1"/>
      <w:numFmt w:val="decimal"/>
      <w:isLgl/>
      <w:lvlText w:val="%1.%2.%3.%4."/>
      <w:lvlJc w:val="left"/>
      <w:pPr>
        <w:ind w:left="1245" w:hanging="108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605" w:hanging="1440"/>
      </w:pPr>
      <w:rPr>
        <w:rFonts w:hint="default"/>
      </w:rPr>
    </w:lvl>
    <w:lvl w:ilvl="6">
      <w:start w:val="1"/>
      <w:numFmt w:val="decimal"/>
      <w:isLgl/>
      <w:lvlText w:val="%1.%2.%3.%4.%5.%6.%7."/>
      <w:lvlJc w:val="left"/>
      <w:pPr>
        <w:ind w:left="1965" w:hanging="1800"/>
      </w:pPr>
      <w:rPr>
        <w:rFonts w:hint="default"/>
      </w:rPr>
    </w:lvl>
    <w:lvl w:ilvl="7">
      <w:start w:val="1"/>
      <w:numFmt w:val="decimal"/>
      <w:isLgl/>
      <w:lvlText w:val="%1.%2.%3.%4.%5.%6.%7.%8."/>
      <w:lvlJc w:val="left"/>
      <w:pPr>
        <w:ind w:left="1965" w:hanging="1800"/>
      </w:pPr>
      <w:rPr>
        <w:rFonts w:hint="default"/>
      </w:rPr>
    </w:lvl>
    <w:lvl w:ilvl="8">
      <w:start w:val="1"/>
      <w:numFmt w:val="decimal"/>
      <w:isLgl/>
      <w:lvlText w:val="%1.%2.%3.%4.%5.%6.%7.%8.%9."/>
      <w:lvlJc w:val="left"/>
      <w:pPr>
        <w:ind w:left="232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BB13B2"/>
    <w:rsid w:val="00056B94"/>
    <w:rsid w:val="000876B6"/>
    <w:rsid w:val="000D5A33"/>
    <w:rsid w:val="00117272"/>
    <w:rsid w:val="001656C6"/>
    <w:rsid w:val="00182812"/>
    <w:rsid w:val="001B2616"/>
    <w:rsid w:val="001E1AB5"/>
    <w:rsid w:val="001F0E89"/>
    <w:rsid w:val="002A23A0"/>
    <w:rsid w:val="003000CC"/>
    <w:rsid w:val="0030529B"/>
    <w:rsid w:val="003F3F97"/>
    <w:rsid w:val="00447AA4"/>
    <w:rsid w:val="00460FFA"/>
    <w:rsid w:val="0050064A"/>
    <w:rsid w:val="00543FB0"/>
    <w:rsid w:val="005B4800"/>
    <w:rsid w:val="006158B0"/>
    <w:rsid w:val="006672C2"/>
    <w:rsid w:val="00696248"/>
    <w:rsid w:val="006D113C"/>
    <w:rsid w:val="00797683"/>
    <w:rsid w:val="007E6E50"/>
    <w:rsid w:val="00865BC1"/>
    <w:rsid w:val="008A37ED"/>
    <w:rsid w:val="008A53A2"/>
    <w:rsid w:val="008B56A4"/>
    <w:rsid w:val="009178CF"/>
    <w:rsid w:val="009A34FF"/>
    <w:rsid w:val="00A06826"/>
    <w:rsid w:val="00B15F3D"/>
    <w:rsid w:val="00B52CA9"/>
    <w:rsid w:val="00B776F3"/>
    <w:rsid w:val="00B93956"/>
    <w:rsid w:val="00BB13B2"/>
    <w:rsid w:val="00BB2291"/>
    <w:rsid w:val="00BD0A21"/>
    <w:rsid w:val="00C4732C"/>
    <w:rsid w:val="00C60425"/>
    <w:rsid w:val="00C721C9"/>
    <w:rsid w:val="00C931F7"/>
    <w:rsid w:val="00D77136"/>
    <w:rsid w:val="00D90BAE"/>
    <w:rsid w:val="00E13F1D"/>
    <w:rsid w:val="00E17D4C"/>
    <w:rsid w:val="00E33669"/>
    <w:rsid w:val="00E62C60"/>
    <w:rsid w:val="00E679BB"/>
    <w:rsid w:val="00EE7DC0"/>
    <w:rsid w:val="00F628CB"/>
    <w:rsid w:val="00FB27A0"/>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DefaultParagraphFont"/>
    <w:rsid w:val="00BB13B2"/>
  </w:style>
  <w:style w:type="character" w:customStyle="1" w:styleId="pubyear">
    <w:name w:val="pubyear"/>
    <w:basedOn w:val="DefaultParagraphFont"/>
    <w:rsid w:val="00BB13B2"/>
  </w:style>
  <w:style w:type="character" w:customStyle="1" w:styleId="othertitle">
    <w:name w:val="othertitle"/>
    <w:basedOn w:val="DefaultParagraphFont"/>
    <w:rsid w:val="00BB13B2"/>
  </w:style>
  <w:style w:type="character" w:customStyle="1" w:styleId="articletitle">
    <w:name w:val="articletitle"/>
    <w:basedOn w:val="DefaultParagraphFont"/>
    <w:rsid w:val="00BB13B2"/>
  </w:style>
  <w:style w:type="character" w:customStyle="1" w:styleId="journaltitle">
    <w:name w:val="journaltitle"/>
    <w:basedOn w:val="DefaultParagraphFont"/>
    <w:rsid w:val="00BB13B2"/>
  </w:style>
  <w:style w:type="character" w:customStyle="1" w:styleId="vol">
    <w:name w:val="vol"/>
    <w:basedOn w:val="DefaultParagraphFont"/>
    <w:rsid w:val="00BB13B2"/>
  </w:style>
  <w:style w:type="character" w:customStyle="1" w:styleId="pagefirst">
    <w:name w:val="pagefirst"/>
    <w:basedOn w:val="DefaultParagraphFont"/>
    <w:rsid w:val="00BB13B2"/>
  </w:style>
  <w:style w:type="character" w:customStyle="1" w:styleId="pagelast">
    <w:name w:val="pagelast"/>
    <w:basedOn w:val="DefaultParagraphFont"/>
    <w:rsid w:val="00BB13B2"/>
  </w:style>
  <w:style w:type="paragraph" w:styleId="ListParagraph">
    <w:name w:val="List Paragraph"/>
    <w:basedOn w:val="Normal"/>
    <w:uiPriority w:val="34"/>
    <w:qFormat/>
    <w:rsid w:val="00BB13B2"/>
    <w:pPr>
      <w:ind w:left="720"/>
      <w:contextualSpacing/>
    </w:pPr>
  </w:style>
  <w:style w:type="character" w:styleId="CommentReference">
    <w:name w:val="annotation reference"/>
    <w:basedOn w:val="DefaultParagraphFont"/>
    <w:uiPriority w:val="99"/>
    <w:semiHidden/>
    <w:unhideWhenUsed/>
    <w:rsid w:val="00BB13B2"/>
    <w:rPr>
      <w:sz w:val="16"/>
      <w:szCs w:val="16"/>
    </w:rPr>
  </w:style>
  <w:style w:type="paragraph" w:styleId="CommentText">
    <w:name w:val="annotation text"/>
    <w:basedOn w:val="Normal"/>
    <w:link w:val="CommentTextChar"/>
    <w:uiPriority w:val="99"/>
    <w:semiHidden/>
    <w:unhideWhenUsed/>
    <w:rsid w:val="00BB13B2"/>
    <w:pPr>
      <w:spacing w:line="240" w:lineRule="auto"/>
    </w:pPr>
    <w:rPr>
      <w:sz w:val="20"/>
      <w:szCs w:val="25"/>
    </w:rPr>
  </w:style>
  <w:style w:type="character" w:customStyle="1" w:styleId="CommentTextChar">
    <w:name w:val="Comment Text Char"/>
    <w:basedOn w:val="DefaultParagraphFont"/>
    <w:link w:val="CommentText"/>
    <w:uiPriority w:val="99"/>
    <w:semiHidden/>
    <w:rsid w:val="00BB13B2"/>
    <w:rPr>
      <w:sz w:val="20"/>
      <w:szCs w:val="25"/>
    </w:rPr>
  </w:style>
  <w:style w:type="paragraph" w:styleId="BalloonText">
    <w:name w:val="Balloon Text"/>
    <w:basedOn w:val="Normal"/>
    <w:link w:val="BalloonTextChar"/>
    <w:uiPriority w:val="99"/>
    <w:semiHidden/>
    <w:unhideWhenUsed/>
    <w:rsid w:val="00BB13B2"/>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BB13B2"/>
    <w:rPr>
      <w:rFonts w:ascii="Segoe UI" w:hAnsi="Segoe UI" w:cs="Segoe UI"/>
      <w:sz w:val="18"/>
      <w:szCs w:val="22"/>
    </w:rPr>
  </w:style>
  <w:style w:type="paragraph" w:styleId="Header">
    <w:name w:val="header"/>
    <w:basedOn w:val="Normal"/>
    <w:link w:val="HeaderChar"/>
    <w:uiPriority w:val="99"/>
    <w:unhideWhenUsed/>
    <w:rsid w:val="001F0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E89"/>
  </w:style>
  <w:style w:type="paragraph" w:styleId="Footer">
    <w:name w:val="footer"/>
    <w:basedOn w:val="Normal"/>
    <w:link w:val="FooterChar"/>
    <w:uiPriority w:val="99"/>
    <w:unhideWhenUsed/>
    <w:rsid w:val="001F0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89"/>
  </w:style>
  <w:style w:type="character" w:styleId="Hyperlink">
    <w:name w:val="Hyperlink"/>
    <w:basedOn w:val="DefaultParagraphFont"/>
    <w:uiPriority w:val="99"/>
    <w:unhideWhenUsed/>
    <w:rsid w:val="00543FB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n.wikipedia.org/wiki/Osteodystroph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pieChart>
        <c:varyColors val="1"/>
        <c:ser>
          <c:idx val="0"/>
          <c:order val="0"/>
          <c:tx>
            <c:strRef>
              <c:f>Sheet1!$B$1</c:f>
              <c:strCache>
                <c:ptCount val="1"/>
                <c:pt idx="0">
                  <c:v>Sales</c:v>
                </c:pt>
              </c:strCache>
            </c:strRef>
          </c:tx>
          <c:dLbls>
            <c:dLbl>
              <c:idx val="0"/>
              <c:layout/>
              <c:showVal val="1"/>
            </c:dLbl>
            <c:dLbl>
              <c:idx val="1"/>
              <c:layout/>
              <c:showVal val="1"/>
            </c:dLbl>
            <c:dLbl>
              <c:idx val="2"/>
              <c:layout/>
              <c:showVal val="1"/>
            </c:dLbl>
            <c:dLbl>
              <c:idx val="3"/>
              <c:layout/>
              <c:showVal val="1"/>
            </c:dLbl>
            <c:dLbl>
              <c:idx val="4"/>
              <c:layout/>
              <c:showVal val="1"/>
            </c:dLbl>
            <c:dLbl>
              <c:idx val="5"/>
              <c:layout/>
              <c:showVal val="1"/>
            </c:dLbl>
            <c:delete val="1"/>
          </c:dLbls>
          <c:cat>
            <c:strRef>
              <c:f>Sheet1!$A$2:$A$7</c:f>
              <c:strCache>
                <c:ptCount val="6"/>
                <c:pt idx="0">
                  <c:v>swelling of the jaw</c:v>
                </c:pt>
                <c:pt idx="1">
                  <c:v>leg deformity</c:v>
                </c:pt>
                <c:pt idx="2">
                  <c:v>protruding tongue</c:v>
                </c:pt>
                <c:pt idx="3">
                  <c:v>open mouth</c:v>
                </c:pt>
                <c:pt idx="4">
                  <c:v>lameness</c:v>
                </c:pt>
                <c:pt idx="5">
                  <c:v>swelling of joints</c:v>
                </c:pt>
              </c:strCache>
            </c:strRef>
          </c:cat>
          <c:val>
            <c:numRef>
              <c:f>Sheet1!$B$2:$B$7</c:f>
              <c:numCache>
                <c:formatCode>0%</c:formatCode>
                <c:ptCount val="6"/>
                <c:pt idx="0">
                  <c:v>0.5</c:v>
                </c:pt>
                <c:pt idx="1">
                  <c:v>0.4</c:v>
                </c:pt>
                <c:pt idx="2">
                  <c:v>0.2</c:v>
                </c:pt>
                <c:pt idx="3">
                  <c:v>0.1</c:v>
                </c:pt>
                <c:pt idx="4">
                  <c:v>0.1</c:v>
                </c:pt>
                <c:pt idx="5">
                  <c:v>0.2</c:v>
                </c:pt>
              </c:numCache>
            </c:numRef>
          </c:val>
        </c:ser>
        <c:firstSliceAng val="0"/>
      </c:pie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Column1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showVal val="1"/>
              <c:extLst>
                <c:ext xmlns:c15="http://schemas.microsoft.com/office/drawing/2012/chart" uri="{CE6537A1-D6FC-4f65-9D91-7224C49458BB}">
                  <c15:layout/>
                </c:ext>
              </c:extLst>
            </c:dLbl>
            <c:dLbl>
              <c:idx val="1"/>
              <c:layout/>
              <c:showVal val="1"/>
              <c:extLst>
                <c:ext xmlns:c15="http://schemas.microsoft.com/office/drawing/2012/chart" uri="{CE6537A1-D6FC-4f65-9D91-7224C49458BB}">
                  <c15:layout/>
                </c:ext>
              </c:extLst>
            </c:dLbl>
            <c:dLbl>
              <c:idx val="2"/>
              <c:layout/>
              <c:showVal val="1"/>
              <c:extLst>
                <c:ext xmlns:c15="http://schemas.microsoft.com/office/drawing/2012/chart" uri="{CE6537A1-D6FC-4f65-9D91-7224C49458BB}">
                  <c15:layout/>
                </c:ext>
              </c:extLst>
            </c:dLbl>
            <c:delete val="1"/>
            <c:extLst>
              <c:ext xmlns:c15="http://schemas.microsoft.com/office/drawing/2012/chart" uri="{CE6537A1-D6FC-4f65-9D91-7224C49458BB}"/>
            </c:extLst>
          </c:dLbls>
          <c:cat>
            <c:strRef>
              <c:f>Sheet1!$A$2:$A$5</c:f>
              <c:strCache>
                <c:ptCount val="3"/>
                <c:pt idx="0">
                  <c:v>Jamnapari </c:v>
                </c:pt>
                <c:pt idx="1">
                  <c:v>Black Bengal</c:v>
                </c:pt>
                <c:pt idx="2">
                  <c:v>Cross</c:v>
                </c:pt>
              </c:strCache>
            </c:strRef>
          </c:cat>
          <c:val>
            <c:numRef>
              <c:f>Sheet1!$B$2:$B$5</c:f>
              <c:numCache>
                <c:formatCode>0%</c:formatCode>
                <c:ptCount val="4"/>
                <c:pt idx="0">
                  <c:v>0.33000000000000063</c:v>
                </c:pt>
                <c:pt idx="1">
                  <c:v>0.11</c:v>
                </c:pt>
                <c:pt idx="2">
                  <c:v>0.33000000000000063</c:v>
                </c:pt>
              </c:numCache>
            </c:numRef>
          </c:val>
        </c:ser>
        <c:firstSliceAng val="0"/>
      </c:pieChart>
      <c:spPr>
        <a:noFill/>
        <a:ln>
          <a:noFill/>
        </a:ln>
        <a:effectLst/>
      </c:spPr>
    </c:plotArea>
    <c:legend>
      <c:legendPos val="b"/>
      <c:legendEntry>
        <c:idx val="3"/>
        <c:delete val="1"/>
      </c:legendEntry>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Column1</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Sheet1!$A$2:$A$5</c:f>
              <c:strCache>
                <c:ptCount val="2"/>
                <c:pt idx="0">
                  <c:v>Male</c:v>
                </c:pt>
                <c:pt idx="1">
                  <c:v>Female</c:v>
                </c:pt>
              </c:strCache>
            </c:strRef>
          </c:cat>
          <c:val>
            <c:numRef>
              <c:f>Sheet1!$B$2:$B$5</c:f>
              <c:numCache>
                <c:formatCode>0%</c:formatCode>
                <c:ptCount val="4"/>
                <c:pt idx="0">
                  <c:v>0.66000000000000125</c:v>
                </c:pt>
                <c:pt idx="1">
                  <c:v>0.33000000000000063</c:v>
                </c:pt>
              </c:numCache>
            </c:numRef>
          </c:val>
        </c:ser>
      </c:pie3DChart>
      <c:spPr>
        <a:noFill/>
        <a:ln>
          <a:noFill/>
        </a:ln>
        <a:effectLst/>
      </c:spPr>
    </c:plotArea>
    <c:legend>
      <c:legendPos val="b"/>
      <c:legendEntry>
        <c:idx val="2"/>
        <c:delete val="1"/>
      </c:legendEntry>
      <c:legendEntry>
        <c:idx val="3"/>
        <c:delete val="1"/>
      </c:legendEntry>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18</Pages>
  <Words>2909</Words>
  <Characters>16585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ferdous - 2</cp:lastModifiedBy>
  <cp:revision>22</cp:revision>
  <cp:lastPrinted>2017-11-05T09:23:00Z</cp:lastPrinted>
  <dcterms:created xsi:type="dcterms:W3CDTF">2017-11-01T12:54:00Z</dcterms:created>
  <dcterms:modified xsi:type="dcterms:W3CDTF">2017-11-05T09:24:00Z</dcterms:modified>
</cp:coreProperties>
</file>