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5D" w:rsidRPr="00326738" w:rsidRDefault="0033005D" w:rsidP="00934820">
      <w:pPr>
        <w:spacing w:line="240" w:lineRule="auto"/>
        <w:jc w:val="center"/>
        <w:rPr>
          <w:rFonts w:ascii="Times New Roman" w:hAnsi="Times New Roman"/>
          <w:color w:val="002060"/>
          <w:sz w:val="36"/>
          <w:szCs w:val="36"/>
        </w:rPr>
      </w:pPr>
      <w:r w:rsidRPr="00326738">
        <w:rPr>
          <w:rFonts w:ascii="Times New Roman" w:hAnsi="Times New Roman"/>
          <w:color w:val="002060"/>
          <w:sz w:val="36"/>
          <w:szCs w:val="36"/>
        </w:rPr>
        <w:t>A clinico-epidemiological investigation of goat mastitis at Upazilla Livestock Development Centre, Rangunia and Teaching Veterinary Hospital, Chittagong Veterinary and Animal Sciences University, Bangladesh</w:t>
      </w:r>
    </w:p>
    <w:p w:rsidR="0033005D" w:rsidRPr="00FF4F75" w:rsidRDefault="0033005D" w:rsidP="007C5D44">
      <w:pPr>
        <w:autoSpaceDE w:val="0"/>
        <w:autoSpaceDN w:val="0"/>
        <w:adjustRightInd w:val="0"/>
        <w:spacing w:after="0" w:line="360" w:lineRule="auto"/>
        <w:jc w:val="center"/>
        <w:rPr>
          <w:rFonts w:ascii="Times New Roman" w:hAnsi="Times New Roman" w:cs="Times New Roman"/>
          <w:color w:val="002060"/>
          <w:sz w:val="24"/>
          <w:szCs w:val="24"/>
        </w:rPr>
      </w:pPr>
    </w:p>
    <w:p w:rsidR="0033005D" w:rsidRPr="003154A2" w:rsidRDefault="00934820" w:rsidP="007C5D4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1857375</wp:posOffset>
            </wp:positionH>
            <wp:positionV relativeFrom="paragraph">
              <wp:posOffset>-3175</wp:posOffset>
            </wp:positionV>
            <wp:extent cx="2228850" cy="1800225"/>
            <wp:effectExtent l="19050" t="0" r="0" b="0"/>
            <wp:wrapNone/>
            <wp:docPr id="6"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6"/>
                    <a:srcRect/>
                    <a:stretch>
                      <a:fillRect/>
                    </a:stretch>
                  </pic:blipFill>
                  <pic:spPr bwMode="auto">
                    <a:xfrm>
                      <a:off x="0" y="0"/>
                      <a:ext cx="2228850" cy="1800225"/>
                    </a:xfrm>
                    <a:prstGeom prst="rect">
                      <a:avLst/>
                    </a:prstGeom>
                    <a:noFill/>
                    <a:ln w="9525">
                      <a:noFill/>
                      <a:miter lim="800000"/>
                      <a:headEnd/>
                      <a:tailEnd/>
                    </a:ln>
                  </pic:spPr>
                </pic:pic>
              </a:graphicData>
            </a:graphic>
          </wp:anchor>
        </w:drawing>
      </w:r>
    </w:p>
    <w:p w:rsidR="0033005D" w:rsidRDefault="0033005D" w:rsidP="007C5D44">
      <w:pPr>
        <w:jc w:val="center"/>
        <w:rPr>
          <w:rFonts w:ascii="Times New Roman" w:hAnsi="Times New Roman"/>
          <w:b/>
          <w:color w:val="000000" w:themeColor="text1"/>
          <w:sz w:val="32"/>
          <w:szCs w:val="40"/>
        </w:rPr>
      </w:pPr>
    </w:p>
    <w:p w:rsidR="0033005D" w:rsidRDefault="0033005D" w:rsidP="007C5D44">
      <w:pPr>
        <w:jc w:val="center"/>
        <w:rPr>
          <w:rFonts w:ascii="Times New Roman" w:hAnsi="Times New Roman"/>
          <w:b/>
          <w:color w:val="000000" w:themeColor="text1"/>
          <w:sz w:val="32"/>
          <w:szCs w:val="40"/>
        </w:rPr>
      </w:pPr>
    </w:p>
    <w:p w:rsidR="0033005D" w:rsidRPr="0083079A" w:rsidRDefault="0033005D" w:rsidP="007C5D44">
      <w:pPr>
        <w:jc w:val="center"/>
        <w:rPr>
          <w:rFonts w:ascii="Times New Roman" w:hAnsi="Times New Roman"/>
          <w:b/>
          <w:color w:val="000000" w:themeColor="text1"/>
        </w:rPr>
      </w:pPr>
    </w:p>
    <w:p w:rsidR="0033005D" w:rsidRPr="0083079A" w:rsidRDefault="0033005D" w:rsidP="007C5D44">
      <w:pPr>
        <w:jc w:val="center"/>
        <w:rPr>
          <w:rFonts w:ascii="Times New Roman" w:hAnsi="Times New Roman"/>
          <w:b/>
          <w:color w:val="000000" w:themeColor="text1"/>
        </w:rPr>
      </w:pPr>
    </w:p>
    <w:p w:rsidR="0033005D" w:rsidRPr="0083079A" w:rsidRDefault="0033005D" w:rsidP="007C5D44">
      <w:pPr>
        <w:jc w:val="center"/>
        <w:rPr>
          <w:rFonts w:ascii="Times New Roman" w:hAnsi="Times New Roman"/>
          <w:b/>
          <w:color w:val="000000" w:themeColor="text1"/>
        </w:rPr>
      </w:pPr>
    </w:p>
    <w:p w:rsidR="0033005D" w:rsidRDefault="0033005D" w:rsidP="007C5D44">
      <w:pPr>
        <w:spacing w:line="240" w:lineRule="auto"/>
        <w:jc w:val="center"/>
        <w:rPr>
          <w:rFonts w:ascii="Times New Roman" w:hAnsi="Times New Roman"/>
          <w:color w:val="002060"/>
          <w:sz w:val="28"/>
          <w:szCs w:val="32"/>
        </w:rPr>
      </w:pPr>
    </w:p>
    <w:p w:rsidR="0033005D" w:rsidRPr="00EE1623" w:rsidRDefault="0033005D" w:rsidP="007C5D44">
      <w:pPr>
        <w:spacing w:line="240" w:lineRule="auto"/>
        <w:jc w:val="center"/>
        <w:rPr>
          <w:rFonts w:ascii="Times New Roman" w:hAnsi="Times New Roman"/>
          <w:b/>
          <w:color w:val="002060"/>
        </w:rPr>
      </w:pPr>
      <w:r w:rsidRPr="00EE1623">
        <w:rPr>
          <w:rFonts w:ascii="Times New Roman" w:hAnsi="Times New Roman"/>
          <w:color w:val="002060"/>
          <w:sz w:val="28"/>
          <w:szCs w:val="32"/>
        </w:rPr>
        <w:t>By:</w:t>
      </w:r>
    </w:p>
    <w:p w:rsidR="0033005D" w:rsidRPr="00EE1623" w:rsidRDefault="0033005D" w:rsidP="007C5D44">
      <w:pPr>
        <w:spacing w:line="240" w:lineRule="auto"/>
        <w:jc w:val="center"/>
        <w:rPr>
          <w:rFonts w:ascii="Times New Roman" w:hAnsi="Times New Roman"/>
          <w:b/>
          <w:color w:val="002060"/>
          <w:sz w:val="28"/>
          <w:szCs w:val="32"/>
        </w:rPr>
      </w:pPr>
      <w:r>
        <w:rPr>
          <w:rFonts w:ascii="Times New Roman" w:hAnsi="Times New Roman"/>
          <w:b/>
          <w:color w:val="002060"/>
          <w:sz w:val="28"/>
          <w:szCs w:val="32"/>
        </w:rPr>
        <w:t>Mohammad Yusuf Munna</w:t>
      </w:r>
    </w:p>
    <w:p w:rsidR="0033005D" w:rsidRPr="00EE1623" w:rsidRDefault="0033005D" w:rsidP="007C5D44">
      <w:pPr>
        <w:spacing w:line="240" w:lineRule="auto"/>
        <w:jc w:val="center"/>
        <w:rPr>
          <w:rFonts w:ascii="Times New Roman" w:hAnsi="Times New Roman"/>
          <w:color w:val="002060"/>
          <w:sz w:val="28"/>
          <w:szCs w:val="32"/>
        </w:rPr>
      </w:pPr>
      <w:r>
        <w:rPr>
          <w:rFonts w:ascii="Times New Roman" w:hAnsi="Times New Roman"/>
          <w:color w:val="002060"/>
          <w:sz w:val="28"/>
          <w:szCs w:val="32"/>
        </w:rPr>
        <w:t>Roll No: 12/02; Reg No: 00714</w:t>
      </w:r>
    </w:p>
    <w:p w:rsidR="0033005D" w:rsidRPr="00EE1623" w:rsidRDefault="0033005D" w:rsidP="007C5D44">
      <w:pPr>
        <w:spacing w:line="240" w:lineRule="auto"/>
        <w:jc w:val="center"/>
        <w:rPr>
          <w:rFonts w:ascii="Times New Roman" w:hAnsi="Times New Roman"/>
          <w:color w:val="002060"/>
          <w:sz w:val="28"/>
          <w:szCs w:val="32"/>
        </w:rPr>
      </w:pPr>
      <w:r>
        <w:rPr>
          <w:rFonts w:ascii="Times New Roman" w:hAnsi="Times New Roman"/>
          <w:color w:val="002060"/>
          <w:sz w:val="28"/>
          <w:szCs w:val="32"/>
        </w:rPr>
        <w:t>Intern ID: A-02</w:t>
      </w:r>
    </w:p>
    <w:p w:rsidR="0033005D" w:rsidRPr="00EE1623" w:rsidRDefault="0033005D" w:rsidP="007C5D44">
      <w:pPr>
        <w:spacing w:line="240" w:lineRule="auto"/>
        <w:jc w:val="center"/>
        <w:rPr>
          <w:rFonts w:ascii="Times New Roman" w:hAnsi="Times New Roman"/>
          <w:color w:val="002060"/>
          <w:sz w:val="28"/>
          <w:szCs w:val="32"/>
        </w:rPr>
      </w:pPr>
      <w:r w:rsidRPr="00EE1623">
        <w:rPr>
          <w:rFonts w:ascii="Times New Roman" w:hAnsi="Times New Roman"/>
          <w:color w:val="002060"/>
          <w:sz w:val="28"/>
          <w:szCs w:val="32"/>
        </w:rPr>
        <w:t>Session: 2011-12</w:t>
      </w:r>
    </w:p>
    <w:p w:rsidR="0033005D" w:rsidRPr="00EE1623" w:rsidRDefault="0033005D" w:rsidP="007C5D44">
      <w:pPr>
        <w:spacing w:line="240" w:lineRule="auto"/>
        <w:jc w:val="center"/>
        <w:rPr>
          <w:rFonts w:ascii="Times New Roman" w:hAnsi="Times New Roman"/>
          <w:color w:val="002060"/>
          <w:sz w:val="28"/>
          <w:szCs w:val="32"/>
        </w:rPr>
      </w:pPr>
    </w:p>
    <w:p w:rsidR="0033005D" w:rsidRPr="00EE1623" w:rsidRDefault="0033005D" w:rsidP="007C5D44">
      <w:pPr>
        <w:spacing w:line="240" w:lineRule="auto"/>
        <w:jc w:val="center"/>
        <w:rPr>
          <w:rFonts w:ascii="Times New Roman" w:hAnsi="Times New Roman"/>
          <w:color w:val="002060"/>
          <w:sz w:val="28"/>
          <w:szCs w:val="32"/>
        </w:rPr>
      </w:pPr>
      <w:r w:rsidRPr="00EE1623">
        <w:rPr>
          <w:rFonts w:ascii="Times New Roman" w:hAnsi="Times New Roman"/>
          <w:color w:val="002060"/>
          <w:sz w:val="28"/>
          <w:szCs w:val="32"/>
        </w:rPr>
        <w:t>A clinical report submitted in partial satisfaction of the requirements for the degree of</w:t>
      </w:r>
    </w:p>
    <w:p w:rsidR="0033005D" w:rsidRPr="00EE1623" w:rsidRDefault="0033005D" w:rsidP="007C5D44">
      <w:pPr>
        <w:spacing w:line="240" w:lineRule="auto"/>
        <w:jc w:val="center"/>
        <w:rPr>
          <w:rFonts w:ascii="Times New Roman" w:hAnsi="Times New Roman"/>
          <w:color w:val="002060"/>
          <w:sz w:val="28"/>
          <w:szCs w:val="32"/>
        </w:rPr>
      </w:pPr>
    </w:p>
    <w:p w:rsidR="007C5D44" w:rsidRDefault="0033005D" w:rsidP="007C5D44">
      <w:pPr>
        <w:spacing w:line="240" w:lineRule="auto"/>
        <w:jc w:val="center"/>
        <w:rPr>
          <w:rFonts w:ascii="Times New Roman" w:hAnsi="Times New Roman"/>
          <w:b/>
          <w:color w:val="002060"/>
          <w:sz w:val="36"/>
          <w:szCs w:val="32"/>
        </w:rPr>
      </w:pPr>
      <w:r w:rsidRPr="00EE1623">
        <w:rPr>
          <w:rFonts w:ascii="Times New Roman" w:hAnsi="Times New Roman"/>
          <w:b/>
          <w:color w:val="002060"/>
          <w:sz w:val="36"/>
          <w:szCs w:val="32"/>
        </w:rPr>
        <w:t>Doctor of Veterinary Medicine (DVM)</w:t>
      </w:r>
    </w:p>
    <w:p w:rsidR="0033005D" w:rsidRPr="007C5D44" w:rsidRDefault="0033005D" w:rsidP="007C5D44">
      <w:pPr>
        <w:spacing w:line="240" w:lineRule="auto"/>
        <w:jc w:val="center"/>
        <w:rPr>
          <w:rFonts w:ascii="Times New Roman" w:hAnsi="Times New Roman"/>
          <w:b/>
          <w:color w:val="002060"/>
          <w:sz w:val="36"/>
          <w:szCs w:val="32"/>
        </w:rPr>
      </w:pPr>
      <w:r w:rsidRPr="00EE1623">
        <w:rPr>
          <w:rFonts w:ascii="Times New Roman" w:hAnsi="Times New Roman"/>
          <w:color w:val="002060"/>
          <w:sz w:val="28"/>
          <w:szCs w:val="32"/>
        </w:rPr>
        <w:t>Faculty of Veterinary Medicine</w:t>
      </w:r>
    </w:p>
    <w:p w:rsidR="0033005D" w:rsidRPr="00EE1623" w:rsidRDefault="0033005D" w:rsidP="007C5D44">
      <w:pPr>
        <w:spacing w:line="240" w:lineRule="auto"/>
        <w:jc w:val="center"/>
        <w:rPr>
          <w:rFonts w:ascii="Times New Roman" w:hAnsi="Times New Roman"/>
          <w:color w:val="002060"/>
          <w:sz w:val="28"/>
          <w:szCs w:val="32"/>
        </w:rPr>
      </w:pPr>
      <w:r w:rsidRPr="00EE1623">
        <w:rPr>
          <w:rFonts w:ascii="Times New Roman" w:hAnsi="Times New Roman"/>
          <w:color w:val="002060"/>
          <w:sz w:val="28"/>
          <w:szCs w:val="32"/>
        </w:rPr>
        <w:t>Chittagong Veterinary and Animal Sciences University</w:t>
      </w:r>
    </w:p>
    <w:p w:rsidR="0033005D" w:rsidRDefault="0033005D" w:rsidP="007C5D44">
      <w:pPr>
        <w:spacing w:line="240" w:lineRule="auto"/>
        <w:jc w:val="center"/>
        <w:rPr>
          <w:rFonts w:ascii="Times New Roman" w:hAnsi="Times New Roman"/>
          <w:color w:val="002060"/>
          <w:sz w:val="28"/>
          <w:szCs w:val="32"/>
        </w:rPr>
      </w:pPr>
      <w:r w:rsidRPr="00EE1623">
        <w:rPr>
          <w:rFonts w:ascii="Times New Roman" w:hAnsi="Times New Roman"/>
          <w:color w:val="002060"/>
          <w:sz w:val="28"/>
          <w:szCs w:val="32"/>
        </w:rPr>
        <w:t>Khulshi, Chittagong-4225, Bangladesh</w:t>
      </w:r>
    </w:p>
    <w:p w:rsidR="0033005D" w:rsidRPr="00EE1623" w:rsidRDefault="00934820" w:rsidP="007C5D44">
      <w:pPr>
        <w:spacing w:line="240" w:lineRule="auto"/>
        <w:jc w:val="center"/>
        <w:rPr>
          <w:rFonts w:ascii="Times New Roman" w:hAnsi="Times New Roman"/>
          <w:color w:val="002060"/>
          <w:sz w:val="28"/>
          <w:szCs w:val="32"/>
        </w:rPr>
      </w:pPr>
      <w:r>
        <w:rPr>
          <w:rFonts w:ascii="Times New Roman" w:hAnsi="Times New Roman"/>
          <w:color w:val="002060"/>
          <w:sz w:val="28"/>
          <w:szCs w:val="32"/>
        </w:rPr>
        <w:t>November</w:t>
      </w:r>
      <w:r w:rsidR="0033005D" w:rsidRPr="00EE1623">
        <w:rPr>
          <w:rFonts w:ascii="Times New Roman" w:hAnsi="Times New Roman"/>
          <w:color w:val="002060"/>
          <w:sz w:val="28"/>
          <w:szCs w:val="32"/>
        </w:rPr>
        <w:t>, 2017</w:t>
      </w:r>
    </w:p>
    <w:p w:rsidR="0033005D" w:rsidRPr="00326738" w:rsidRDefault="0033005D" w:rsidP="007C5D44">
      <w:pPr>
        <w:spacing w:line="240" w:lineRule="auto"/>
        <w:jc w:val="center"/>
        <w:rPr>
          <w:rFonts w:ascii="Times New Roman" w:hAnsi="Times New Roman"/>
          <w:color w:val="002060"/>
          <w:sz w:val="36"/>
          <w:szCs w:val="36"/>
        </w:rPr>
      </w:pPr>
      <w:r w:rsidRPr="00326738">
        <w:rPr>
          <w:rFonts w:ascii="Times New Roman" w:hAnsi="Times New Roman"/>
          <w:color w:val="002060"/>
          <w:sz w:val="36"/>
          <w:szCs w:val="36"/>
        </w:rPr>
        <w:lastRenderedPageBreak/>
        <w:t>A clinic</w:t>
      </w:r>
      <w:r>
        <w:rPr>
          <w:rFonts w:ascii="Times New Roman" w:hAnsi="Times New Roman"/>
          <w:color w:val="002060"/>
          <w:sz w:val="36"/>
          <w:szCs w:val="36"/>
        </w:rPr>
        <w:t>o</w:t>
      </w:r>
      <w:r w:rsidRPr="00326738">
        <w:rPr>
          <w:rFonts w:ascii="Times New Roman" w:hAnsi="Times New Roman"/>
          <w:color w:val="002060"/>
          <w:sz w:val="36"/>
          <w:szCs w:val="36"/>
        </w:rPr>
        <w:t>-epidemiological investigation of goat mastitis at Upazilla Livestock Development Centre, Rangunia and Teaching Veterinary Hospital, Chittagong Veterinary and Animal Sciences University, Bangladesh</w:t>
      </w:r>
      <w:r>
        <w:rPr>
          <w:rFonts w:ascii="Times New Roman" w:hAnsi="Times New Roman"/>
          <w:color w:val="002060"/>
          <w:sz w:val="36"/>
          <w:szCs w:val="36"/>
        </w:rPr>
        <w:t>.</w:t>
      </w:r>
    </w:p>
    <w:p w:rsidR="0033005D" w:rsidRPr="0083079A" w:rsidRDefault="00934820" w:rsidP="007C5D44">
      <w:pPr>
        <w:jc w:val="center"/>
        <w:rPr>
          <w:rFonts w:ascii="Times New Roman" w:hAnsi="Times New Roman"/>
          <w:b/>
          <w:color w:val="000000" w:themeColor="text1"/>
          <w:sz w:val="32"/>
          <w:szCs w:val="40"/>
        </w:rPr>
      </w:pPr>
      <w:r>
        <w:rPr>
          <w:rFonts w:ascii="Times New Roman" w:hAnsi="Times New Roman"/>
          <w:b/>
          <w:noProof/>
          <w:color w:val="000000" w:themeColor="text1"/>
          <w:sz w:val="32"/>
          <w:szCs w:val="40"/>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259715</wp:posOffset>
            </wp:positionV>
            <wp:extent cx="2133600" cy="1885950"/>
            <wp:effectExtent l="19050" t="0" r="0" b="0"/>
            <wp:wrapNone/>
            <wp:docPr id="7"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6"/>
                    <a:srcRect/>
                    <a:stretch>
                      <a:fillRect/>
                    </a:stretch>
                  </pic:blipFill>
                  <pic:spPr bwMode="auto">
                    <a:xfrm>
                      <a:off x="0" y="0"/>
                      <a:ext cx="2133600" cy="1885950"/>
                    </a:xfrm>
                    <a:prstGeom prst="rect">
                      <a:avLst/>
                    </a:prstGeom>
                    <a:noFill/>
                    <a:ln w="9525">
                      <a:noFill/>
                      <a:miter lim="800000"/>
                      <a:headEnd/>
                      <a:tailEnd/>
                    </a:ln>
                  </pic:spPr>
                </pic:pic>
              </a:graphicData>
            </a:graphic>
          </wp:anchor>
        </w:drawing>
      </w:r>
    </w:p>
    <w:p w:rsidR="0033005D" w:rsidRDefault="0033005D" w:rsidP="007C5D44">
      <w:pPr>
        <w:jc w:val="center"/>
        <w:rPr>
          <w:rFonts w:ascii="Times New Roman" w:hAnsi="Times New Roman"/>
          <w:b/>
          <w:color w:val="000000" w:themeColor="text1"/>
          <w:sz w:val="32"/>
          <w:szCs w:val="40"/>
        </w:rPr>
      </w:pPr>
    </w:p>
    <w:p w:rsidR="0033005D" w:rsidRPr="0083079A" w:rsidRDefault="0033005D" w:rsidP="007C5D44">
      <w:pPr>
        <w:jc w:val="center"/>
        <w:rPr>
          <w:rFonts w:ascii="Times New Roman" w:hAnsi="Times New Roman"/>
          <w:b/>
          <w:color w:val="000000" w:themeColor="text1"/>
          <w:sz w:val="32"/>
          <w:szCs w:val="40"/>
        </w:rPr>
      </w:pPr>
    </w:p>
    <w:p w:rsidR="0033005D" w:rsidRPr="0083079A" w:rsidRDefault="0033005D" w:rsidP="007C5D44">
      <w:pPr>
        <w:jc w:val="center"/>
        <w:rPr>
          <w:rFonts w:ascii="Times New Roman" w:hAnsi="Times New Roman"/>
          <w:b/>
          <w:color w:val="000000" w:themeColor="text1"/>
          <w:sz w:val="32"/>
          <w:szCs w:val="40"/>
        </w:rPr>
      </w:pPr>
    </w:p>
    <w:p w:rsidR="0033005D" w:rsidRPr="0083079A" w:rsidRDefault="0033005D" w:rsidP="007C5D44">
      <w:pPr>
        <w:jc w:val="center"/>
        <w:rPr>
          <w:rFonts w:ascii="Times New Roman" w:hAnsi="Times New Roman"/>
          <w:b/>
          <w:color w:val="000000" w:themeColor="text1"/>
          <w:sz w:val="32"/>
          <w:szCs w:val="40"/>
        </w:rPr>
      </w:pPr>
    </w:p>
    <w:p w:rsidR="0033005D" w:rsidRPr="0083079A" w:rsidRDefault="0033005D" w:rsidP="007C5D44">
      <w:pPr>
        <w:jc w:val="center"/>
        <w:rPr>
          <w:rFonts w:ascii="Times New Roman" w:hAnsi="Times New Roman"/>
          <w:b/>
          <w:color w:val="000000" w:themeColor="text1"/>
        </w:rPr>
      </w:pPr>
    </w:p>
    <w:p w:rsidR="0033005D" w:rsidRPr="0083079A" w:rsidRDefault="0033005D" w:rsidP="007C5D44">
      <w:pPr>
        <w:jc w:val="center"/>
        <w:rPr>
          <w:rFonts w:ascii="Times New Roman" w:hAnsi="Times New Roman"/>
          <w:b/>
          <w:color w:val="000000" w:themeColor="text1"/>
        </w:rPr>
      </w:pPr>
    </w:p>
    <w:p w:rsidR="0033005D" w:rsidRPr="00EE1623" w:rsidRDefault="0033005D" w:rsidP="007C5D44">
      <w:pPr>
        <w:jc w:val="center"/>
        <w:rPr>
          <w:rFonts w:ascii="Times New Roman" w:hAnsi="Times New Roman"/>
          <w:b/>
          <w:color w:val="002060"/>
        </w:rPr>
      </w:pPr>
      <w:r w:rsidRPr="00EE1623">
        <w:rPr>
          <w:rFonts w:ascii="Times New Roman" w:hAnsi="Times New Roman"/>
          <w:b/>
          <w:color w:val="002060"/>
          <w:sz w:val="28"/>
          <w:szCs w:val="28"/>
        </w:rPr>
        <w:t>A clinical report submitted as per approved style and content</w:t>
      </w:r>
      <w:r>
        <w:rPr>
          <w:rFonts w:ascii="Times New Roman" w:hAnsi="Times New Roman"/>
          <w:b/>
          <w:color w:val="002060"/>
          <w:sz w:val="28"/>
          <w:szCs w:val="28"/>
        </w:rPr>
        <w:t xml:space="preserve"> by</w:t>
      </w:r>
    </w:p>
    <w:p w:rsidR="00934820" w:rsidRPr="00EE1623" w:rsidRDefault="00934820" w:rsidP="00934820">
      <w:pPr>
        <w:rPr>
          <w:rFonts w:ascii="Times New Roman" w:hAnsi="Times New Roman"/>
          <w:b/>
          <w:color w:val="002060"/>
          <w:sz w:val="28"/>
          <w:szCs w:val="28"/>
        </w:rPr>
      </w:pPr>
    </w:p>
    <w:p w:rsidR="0033005D" w:rsidRPr="00EE1623" w:rsidRDefault="0033005D" w:rsidP="007C5D44">
      <w:pPr>
        <w:jc w:val="center"/>
        <w:rPr>
          <w:rFonts w:ascii="Times New Roman" w:hAnsi="Times New Roman"/>
          <w:b/>
          <w:color w:val="002060"/>
          <w:sz w:val="28"/>
          <w:szCs w:val="28"/>
        </w:rPr>
      </w:pPr>
      <w:r w:rsidRPr="00EE1623">
        <w:rPr>
          <w:rFonts w:ascii="Times New Roman" w:hAnsi="Times New Roman"/>
          <w:b/>
          <w:color w:val="002060"/>
          <w:sz w:val="28"/>
          <w:szCs w:val="28"/>
        </w:rPr>
        <w:t>----------------------------------</w:t>
      </w:r>
    </w:p>
    <w:p w:rsidR="0033005D" w:rsidRPr="00EE1623" w:rsidRDefault="0033005D" w:rsidP="007C5D44">
      <w:pPr>
        <w:jc w:val="center"/>
        <w:rPr>
          <w:rFonts w:ascii="Times New Roman" w:hAnsi="Times New Roman"/>
          <w:b/>
          <w:color w:val="002060"/>
          <w:sz w:val="28"/>
          <w:szCs w:val="28"/>
        </w:rPr>
      </w:pPr>
      <w:r w:rsidRPr="00EE1623">
        <w:rPr>
          <w:rFonts w:ascii="Times New Roman" w:hAnsi="Times New Roman"/>
          <w:b/>
          <w:color w:val="002060"/>
          <w:sz w:val="28"/>
          <w:szCs w:val="28"/>
        </w:rPr>
        <w:t>Signature of supervisor</w:t>
      </w:r>
    </w:p>
    <w:p w:rsidR="0033005D" w:rsidRPr="00180975" w:rsidRDefault="000B4557" w:rsidP="007C5D44">
      <w:pPr>
        <w:spacing w:after="0"/>
        <w:jc w:val="center"/>
        <w:rPr>
          <w:rFonts w:ascii="Times New Roman" w:hAnsi="Times New Roman"/>
          <w:b/>
          <w:color w:val="002060"/>
          <w:sz w:val="28"/>
          <w:szCs w:val="28"/>
        </w:rPr>
      </w:pPr>
      <w:r>
        <w:rPr>
          <w:rFonts w:ascii="Times New Roman" w:hAnsi="Times New Roman"/>
          <w:b/>
          <w:color w:val="002060"/>
          <w:sz w:val="28"/>
          <w:szCs w:val="28"/>
        </w:rPr>
        <w:t>(Md Ahasanul Hoque</w:t>
      </w:r>
      <w:r w:rsidR="0033005D" w:rsidRPr="00180975">
        <w:rPr>
          <w:rFonts w:ascii="Times New Roman" w:hAnsi="Times New Roman"/>
          <w:b/>
          <w:color w:val="002060"/>
          <w:sz w:val="28"/>
          <w:szCs w:val="28"/>
        </w:rPr>
        <w:t>)</w:t>
      </w:r>
    </w:p>
    <w:p w:rsidR="00934820" w:rsidRDefault="000B4557" w:rsidP="00934820">
      <w:pPr>
        <w:spacing w:after="0"/>
        <w:jc w:val="center"/>
        <w:rPr>
          <w:rFonts w:ascii="Times New Roman" w:hAnsi="Times New Roman"/>
          <w:color w:val="002060"/>
          <w:sz w:val="28"/>
          <w:szCs w:val="28"/>
        </w:rPr>
      </w:pPr>
      <w:r>
        <w:rPr>
          <w:rFonts w:ascii="Times New Roman" w:hAnsi="Times New Roman"/>
          <w:color w:val="002060"/>
          <w:sz w:val="28"/>
          <w:szCs w:val="28"/>
        </w:rPr>
        <w:t>Professor</w:t>
      </w:r>
    </w:p>
    <w:p w:rsidR="000B4557" w:rsidRPr="00180975" w:rsidRDefault="000B4557" w:rsidP="00934820">
      <w:pPr>
        <w:spacing w:after="0"/>
        <w:jc w:val="center"/>
        <w:rPr>
          <w:rFonts w:ascii="Times New Roman" w:hAnsi="Times New Roman"/>
          <w:color w:val="002060"/>
          <w:sz w:val="28"/>
          <w:szCs w:val="28"/>
        </w:rPr>
      </w:pPr>
      <w:r>
        <w:rPr>
          <w:rFonts w:ascii="Times New Roman" w:hAnsi="Times New Roman"/>
          <w:color w:val="002060"/>
          <w:sz w:val="28"/>
          <w:szCs w:val="28"/>
        </w:rPr>
        <w:t>Veterinary Epidemiology</w:t>
      </w:r>
    </w:p>
    <w:p w:rsidR="0033005D" w:rsidRDefault="0033005D" w:rsidP="007C5D44">
      <w:pPr>
        <w:spacing w:after="0"/>
        <w:jc w:val="center"/>
        <w:rPr>
          <w:rFonts w:ascii="Times New Roman" w:hAnsi="Times New Roman"/>
          <w:color w:val="002060"/>
          <w:sz w:val="28"/>
          <w:szCs w:val="28"/>
        </w:rPr>
      </w:pPr>
      <w:r w:rsidRPr="00180975">
        <w:rPr>
          <w:rFonts w:ascii="Times New Roman" w:hAnsi="Times New Roman"/>
          <w:color w:val="002060"/>
          <w:sz w:val="28"/>
          <w:szCs w:val="28"/>
        </w:rPr>
        <w:t>Department of Medicine and Surgery</w:t>
      </w:r>
    </w:p>
    <w:p w:rsidR="0033005D" w:rsidRPr="00180975" w:rsidRDefault="0033005D" w:rsidP="007C5D44">
      <w:pPr>
        <w:spacing w:after="0"/>
        <w:jc w:val="center"/>
        <w:rPr>
          <w:rFonts w:ascii="Times New Roman" w:hAnsi="Times New Roman"/>
          <w:color w:val="002060"/>
          <w:sz w:val="28"/>
          <w:szCs w:val="28"/>
        </w:rPr>
      </w:pPr>
      <w:r w:rsidRPr="00180975">
        <w:rPr>
          <w:rFonts w:ascii="Times New Roman" w:hAnsi="Times New Roman"/>
          <w:color w:val="002060"/>
          <w:sz w:val="28"/>
          <w:szCs w:val="28"/>
        </w:rPr>
        <w:t>Chittagong Veterinary and Animal Sciences University</w:t>
      </w:r>
    </w:p>
    <w:p w:rsidR="0033005D" w:rsidRDefault="0033005D" w:rsidP="007C5D44">
      <w:pPr>
        <w:spacing w:after="0"/>
        <w:jc w:val="center"/>
        <w:rPr>
          <w:rFonts w:ascii="Times New Roman" w:hAnsi="Times New Roman"/>
          <w:color w:val="002060"/>
          <w:sz w:val="28"/>
          <w:szCs w:val="28"/>
        </w:rPr>
      </w:pPr>
      <w:r w:rsidRPr="00180975">
        <w:rPr>
          <w:rFonts w:ascii="Times New Roman" w:hAnsi="Times New Roman"/>
          <w:color w:val="002060"/>
          <w:sz w:val="28"/>
          <w:szCs w:val="28"/>
        </w:rPr>
        <w:t>Date:</w:t>
      </w:r>
    </w:p>
    <w:p w:rsidR="00934820" w:rsidRPr="00180975" w:rsidRDefault="00934820" w:rsidP="007C5D44">
      <w:pPr>
        <w:spacing w:after="0"/>
        <w:jc w:val="center"/>
        <w:rPr>
          <w:rFonts w:ascii="Times New Roman" w:hAnsi="Times New Roman"/>
          <w:color w:val="002060"/>
          <w:sz w:val="28"/>
          <w:szCs w:val="28"/>
        </w:rPr>
      </w:pPr>
    </w:p>
    <w:p w:rsidR="00934820" w:rsidRPr="007C5D44" w:rsidRDefault="00934820" w:rsidP="00934820">
      <w:pPr>
        <w:spacing w:line="240" w:lineRule="auto"/>
        <w:jc w:val="center"/>
        <w:rPr>
          <w:rFonts w:ascii="Times New Roman" w:hAnsi="Times New Roman"/>
          <w:b/>
          <w:color w:val="002060"/>
          <w:sz w:val="36"/>
          <w:szCs w:val="32"/>
        </w:rPr>
      </w:pPr>
      <w:r w:rsidRPr="00EE1623">
        <w:rPr>
          <w:rFonts w:ascii="Times New Roman" w:hAnsi="Times New Roman"/>
          <w:color w:val="002060"/>
          <w:sz w:val="28"/>
          <w:szCs w:val="32"/>
        </w:rPr>
        <w:t>Faculty of Veterinary Medicine</w:t>
      </w:r>
    </w:p>
    <w:p w:rsidR="00934820" w:rsidRPr="00EE1623" w:rsidRDefault="00934820" w:rsidP="00934820">
      <w:pPr>
        <w:spacing w:line="240" w:lineRule="auto"/>
        <w:jc w:val="center"/>
        <w:rPr>
          <w:rFonts w:ascii="Times New Roman" w:hAnsi="Times New Roman"/>
          <w:color w:val="002060"/>
          <w:sz w:val="28"/>
          <w:szCs w:val="32"/>
        </w:rPr>
      </w:pPr>
      <w:r w:rsidRPr="00EE1623">
        <w:rPr>
          <w:rFonts w:ascii="Times New Roman" w:hAnsi="Times New Roman"/>
          <w:color w:val="002060"/>
          <w:sz w:val="28"/>
          <w:szCs w:val="32"/>
        </w:rPr>
        <w:t>Chittagong Veterinary and Animal Sciences University</w:t>
      </w:r>
    </w:p>
    <w:p w:rsidR="00934820" w:rsidRDefault="00934820" w:rsidP="00934820">
      <w:pPr>
        <w:spacing w:line="240" w:lineRule="auto"/>
        <w:jc w:val="center"/>
        <w:rPr>
          <w:rFonts w:ascii="Times New Roman" w:hAnsi="Times New Roman"/>
          <w:color w:val="002060"/>
          <w:sz w:val="28"/>
          <w:szCs w:val="32"/>
        </w:rPr>
      </w:pPr>
      <w:r w:rsidRPr="00EE1623">
        <w:rPr>
          <w:rFonts w:ascii="Times New Roman" w:hAnsi="Times New Roman"/>
          <w:color w:val="002060"/>
          <w:sz w:val="28"/>
          <w:szCs w:val="32"/>
        </w:rPr>
        <w:t>Khulshi, Chittagong-4225, Bangladesh</w:t>
      </w:r>
    </w:p>
    <w:p w:rsidR="00934820" w:rsidRPr="00EE1623" w:rsidRDefault="00934820" w:rsidP="00934820">
      <w:pPr>
        <w:spacing w:line="240" w:lineRule="auto"/>
        <w:jc w:val="center"/>
        <w:rPr>
          <w:rFonts w:ascii="Times New Roman" w:hAnsi="Times New Roman"/>
          <w:color w:val="002060"/>
          <w:sz w:val="28"/>
          <w:szCs w:val="32"/>
        </w:rPr>
      </w:pPr>
      <w:r>
        <w:rPr>
          <w:rFonts w:ascii="Times New Roman" w:hAnsi="Times New Roman"/>
          <w:color w:val="002060"/>
          <w:sz w:val="28"/>
          <w:szCs w:val="32"/>
        </w:rPr>
        <w:t>November</w:t>
      </w:r>
      <w:r w:rsidRPr="00EE1623">
        <w:rPr>
          <w:rFonts w:ascii="Times New Roman" w:hAnsi="Times New Roman"/>
          <w:color w:val="002060"/>
          <w:sz w:val="28"/>
          <w:szCs w:val="32"/>
        </w:rPr>
        <w:t>, 2017</w:t>
      </w:r>
    </w:p>
    <w:p w:rsidR="0033005D" w:rsidRDefault="0033005D" w:rsidP="0033005D">
      <w:pPr>
        <w:pStyle w:val="Heading1"/>
        <w:jc w:val="center"/>
        <w:rPr>
          <w:rFonts w:ascii="Times New Roman" w:hAnsi="Times New Roman" w:cs="Times New Roman"/>
          <w:color w:val="auto"/>
          <w:sz w:val="36"/>
          <w:szCs w:val="46"/>
        </w:rPr>
      </w:pPr>
      <w:r w:rsidRPr="00B5515E">
        <w:rPr>
          <w:rFonts w:ascii="Times New Roman" w:hAnsi="Times New Roman" w:cs="Times New Roman"/>
          <w:color w:val="auto"/>
          <w:sz w:val="36"/>
          <w:szCs w:val="49"/>
        </w:rPr>
        <w:lastRenderedPageBreak/>
        <w:t>Table of Content</w:t>
      </w:r>
      <w:r w:rsidRPr="00B5515E">
        <w:rPr>
          <w:rFonts w:ascii="Times New Roman" w:hAnsi="Times New Roman" w:cs="Times New Roman"/>
          <w:color w:val="auto"/>
          <w:sz w:val="36"/>
          <w:szCs w:val="46"/>
        </w:rPr>
        <w:t>s</w:t>
      </w:r>
    </w:p>
    <w:tbl>
      <w:tblPr>
        <w:tblStyle w:val="TableGrid"/>
        <w:tblpPr w:leftFromText="180" w:rightFromText="180" w:vertAnchor="text" w:horzAnchor="margin" w:tblpY="457"/>
        <w:tblW w:w="0" w:type="auto"/>
        <w:tblLook w:val="04A0"/>
      </w:tblPr>
      <w:tblGrid>
        <w:gridCol w:w="6742"/>
        <w:gridCol w:w="1781"/>
      </w:tblGrid>
      <w:tr w:rsidR="0033005D" w:rsidTr="00C024C2">
        <w:trPr>
          <w:trHeight w:val="443"/>
        </w:trPr>
        <w:tc>
          <w:tcPr>
            <w:tcW w:w="6742" w:type="dxa"/>
            <w:vAlign w:val="center"/>
          </w:tcPr>
          <w:p w:rsidR="0033005D" w:rsidRPr="00352EB1" w:rsidRDefault="0033005D" w:rsidP="00C024C2">
            <w:r w:rsidRPr="00352EB1">
              <w:rPr>
                <w:rFonts w:ascii="Times New Roman" w:hAnsi="Times New Roman" w:cs="Times New Roman"/>
                <w:b/>
                <w:color w:val="000000"/>
                <w:spacing w:val="2"/>
                <w:sz w:val="28"/>
                <w:szCs w:val="24"/>
              </w:rPr>
              <w:t>Contents</w:t>
            </w:r>
          </w:p>
        </w:tc>
        <w:tc>
          <w:tcPr>
            <w:tcW w:w="1781" w:type="dxa"/>
            <w:vAlign w:val="center"/>
          </w:tcPr>
          <w:p w:rsidR="0033005D" w:rsidRPr="00CD6EFD" w:rsidRDefault="0033005D" w:rsidP="00C024C2">
            <w:pPr>
              <w:widowControl w:val="0"/>
              <w:autoSpaceDE w:val="0"/>
              <w:autoSpaceDN w:val="0"/>
              <w:adjustRightInd w:val="0"/>
              <w:spacing w:before="54" w:line="360" w:lineRule="auto"/>
              <w:ind w:right="-20"/>
              <w:rPr>
                <w:rFonts w:ascii="Times New Roman" w:eastAsia="Arial Unicode MS" w:hAnsi="Times New Roman" w:cs="Times New Roman"/>
                <w:b/>
                <w:sz w:val="24"/>
                <w:szCs w:val="24"/>
              </w:rPr>
            </w:pPr>
            <w:r w:rsidRPr="00352EB1">
              <w:rPr>
                <w:rFonts w:ascii="Times New Roman" w:hAnsi="Times New Roman" w:cs="Times New Roman"/>
                <w:b/>
                <w:color w:val="000000"/>
                <w:spacing w:val="2"/>
                <w:sz w:val="28"/>
                <w:szCs w:val="24"/>
              </w:rPr>
              <w:t>Page No.</w:t>
            </w:r>
          </w:p>
        </w:tc>
      </w:tr>
      <w:tr w:rsidR="0033005D" w:rsidRPr="00B5515E" w:rsidTr="00C024C2">
        <w:trPr>
          <w:trHeight w:val="335"/>
        </w:trPr>
        <w:tc>
          <w:tcPr>
            <w:tcW w:w="6742" w:type="dxa"/>
            <w:vAlign w:val="center"/>
          </w:tcPr>
          <w:p w:rsidR="0033005D" w:rsidRPr="00CD6EFD" w:rsidRDefault="0033005D" w:rsidP="00C024C2">
            <w:pPr>
              <w:rPr>
                <w:rFonts w:cstheme="minorHAnsi"/>
                <w:color w:val="000000"/>
                <w:spacing w:val="2"/>
                <w:sz w:val="24"/>
                <w:szCs w:val="24"/>
              </w:rPr>
            </w:pPr>
            <w:r w:rsidRPr="00CD6EFD">
              <w:rPr>
                <w:rFonts w:cstheme="minorHAnsi"/>
                <w:color w:val="000000"/>
                <w:spacing w:val="2"/>
                <w:sz w:val="24"/>
                <w:szCs w:val="24"/>
              </w:rPr>
              <w:t>Table of Contents</w:t>
            </w:r>
          </w:p>
        </w:tc>
        <w:tc>
          <w:tcPr>
            <w:tcW w:w="1781" w:type="dxa"/>
            <w:vAlign w:val="center"/>
          </w:tcPr>
          <w:p w:rsidR="0033005D" w:rsidRPr="00ED6C1C" w:rsidRDefault="0033005D" w:rsidP="000B4557">
            <w:pPr>
              <w:widowControl w:val="0"/>
              <w:autoSpaceDE w:val="0"/>
              <w:autoSpaceDN w:val="0"/>
              <w:adjustRightInd w:val="0"/>
              <w:spacing w:before="54" w:line="360" w:lineRule="auto"/>
              <w:ind w:right="-20"/>
              <w:jc w:val="center"/>
              <w:rPr>
                <w:rFonts w:ascii="Times New Roman" w:hAnsi="Times New Roman" w:cs="Times New Roman"/>
                <w:color w:val="000000"/>
                <w:spacing w:val="2"/>
                <w:sz w:val="24"/>
                <w:szCs w:val="24"/>
              </w:rPr>
            </w:pPr>
            <w:r w:rsidRPr="00ED6C1C">
              <w:rPr>
                <w:rFonts w:ascii="Times New Roman" w:hAnsi="Times New Roman" w:cs="Times New Roman"/>
                <w:color w:val="000000"/>
                <w:spacing w:val="2"/>
                <w:sz w:val="24"/>
                <w:szCs w:val="24"/>
              </w:rPr>
              <w:t>iii</w:t>
            </w:r>
          </w:p>
        </w:tc>
      </w:tr>
      <w:tr w:rsidR="0033005D" w:rsidRPr="00B5515E" w:rsidTr="00C024C2">
        <w:trPr>
          <w:trHeight w:val="317"/>
        </w:trPr>
        <w:tc>
          <w:tcPr>
            <w:tcW w:w="6742" w:type="dxa"/>
            <w:vAlign w:val="center"/>
          </w:tcPr>
          <w:p w:rsidR="0033005D" w:rsidRPr="00CD6EFD" w:rsidRDefault="0033005D" w:rsidP="00C024C2">
            <w:pPr>
              <w:rPr>
                <w:rFonts w:cstheme="minorHAnsi"/>
                <w:color w:val="000000"/>
                <w:spacing w:val="2"/>
                <w:sz w:val="24"/>
                <w:szCs w:val="24"/>
              </w:rPr>
            </w:pPr>
            <w:r w:rsidRPr="00CD6EFD">
              <w:rPr>
                <w:rFonts w:cstheme="minorHAnsi"/>
                <w:color w:val="000000"/>
                <w:spacing w:val="2"/>
                <w:sz w:val="24"/>
                <w:szCs w:val="24"/>
              </w:rPr>
              <w:t>List of Figure</w:t>
            </w:r>
          </w:p>
        </w:tc>
        <w:tc>
          <w:tcPr>
            <w:tcW w:w="1781" w:type="dxa"/>
            <w:vAlign w:val="center"/>
          </w:tcPr>
          <w:p w:rsidR="0033005D" w:rsidRPr="00ED6C1C" w:rsidRDefault="0033005D" w:rsidP="000B4557">
            <w:pPr>
              <w:widowControl w:val="0"/>
              <w:autoSpaceDE w:val="0"/>
              <w:autoSpaceDN w:val="0"/>
              <w:adjustRightInd w:val="0"/>
              <w:spacing w:before="54" w:line="360" w:lineRule="auto"/>
              <w:ind w:right="-20"/>
              <w:jc w:val="center"/>
              <w:rPr>
                <w:rFonts w:ascii="Times New Roman" w:hAnsi="Times New Roman" w:cs="Times New Roman"/>
                <w:color w:val="000000"/>
                <w:spacing w:val="2"/>
                <w:sz w:val="24"/>
                <w:szCs w:val="24"/>
              </w:rPr>
            </w:pPr>
            <w:r w:rsidRPr="00ED6C1C">
              <w:rPr>
                <w:rFonts w:ascii="Times New Roman" w:hAnsi="Times New Roman" w:cs="Times New Roman"/>
                <w:color w:val="000000"/>
                <w:spacing w:val="2"/>
                <w:sz w:val="24"/>
                <w:szCs w:val="24"/>
              </w:rPr>
              <w:t>iv</w:t>
            </w:r>
          </w:p>
        </w:tc>
      </w:tr>
      <w:tr w:rsidR="0033005D" w:rsidRPr="00B5515E" w:rsidTr="00C024C2">
        <w:trPr>
          <w:trHeight w:val="290"/>
        </w:trPr>
        <w:tc>
          <w:tcPr>
            <w:tcW w:w="6742" w:type="dxa"/>
            <w:vAlign w:val="center"/>
          </w:tcPr>
          <w:p w:rsidR="0033005D" w:rsidRPr="00CD6EFD" w:rsidRDefault="0033005D" w:rsidP="00C024C2">
            <w:pPr>
              <w:rPr>
                <w:rFonts w:cstheme="minorHAnsi"/>
                <w:color w:val="000000"/>
                <w:spacing w:val="2"/>
                <w:sz w:val="24"/>
                <w:szCs w:val="24"/>
              </w:rPr>
            </w:pPr>
            <w:r w:rsidRPr="00CD6EFD">
              <w:rPr>
                <w:rFonts w:cstheme="minorHAnsi"/>
                <w:color w:val="000000"/>
                <w:spacing w:val="2"/>
                <w:sz w:val="24"/>
                <w:szCs w:val="24"/>
              </w:rPr>
              <w:t>List of Tables</w:t>
            </w:r>
          </w:p>
        </w:tc>
        <w:tc>
          <w:tcPr>
            <w:tcW w:w="1781" w:type="dxa"/>
            <w:vAlign w:val="center"/>
          </w:tcPr>
          <w:p w:rsidR="0033005D" w:rsidRPr="00ED6C1C" w:rsidRDefault="000F6662" w:rsidP="000B4557">
            <w:pPr>
              <w:widowControl w:val="0"/>
              <w:autoSpaceDE w:val="0"/>
              <w:autoSpaceDN w:val="0"/>
              <w:adjustRightInd w:val="0"/>
              <w:spacing w:before="54" w:line="360" w:lineRule="auto"/>
              <w:ind w:right="-20"/>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iv</w:t>
            </w:r>
          </w:p>
        </w:tc>
      </w:tr>
      <w:tr w:rsidR="0033005D" w:rsidRPr="00B5515E" w:rsidTr="00C024C2">
        <w:trPr>
          <w:trHeight w:val="503"/>
        </w:trPr>
        <w:tc>
          <w:tcPr>
            <w:tcW w:w="6742" w:type="dxa"/>
            <w:vAlign w:val="center"/>
          </w:tcPr>
          <w:p w:rsidR="0033005D" w:rsidRPr="00CD6EFD" w:rsidRDefault="0033005D" w:rsidP="00C024C2">
            <w:pPr>
              <w:rPr>
                <w:rFonts w:cstheme="minorHAnsi"/>
                <w:sz w:val="24"/>
                <w:szCs w:val="24"/>
              </w:rPr>
            </w:pPr>
            <w:r w:rsidRPr="00CD6EFD">
              <w:rPr>
                <w:rFonts w:eastAsia="Arial Unicode MS" w:cstheme="minorHAnsi"/>
                <w:sz w:val="24"/>
                <w:szCs w:val="24"/>
              </w:rPr>
              <w:t>Abstract</w:t>
            </w:r>
          </w:p>
        </w:tc>
        <w:tc>
          <w:tcPr>
            <w:tcW w:w="1781" w:type="dxa"/>
            <w:vAlign w:val="center"/>
          </w:tcPr>
          <w:p w:rsidR="0033005D" w:rsidRPr="00B5515E" w:rsidRDefault="0033005D" w:rsidP="000B4557">
            <w:pPr>
              <w:jc w:val="center"/>
              <w:rPr>
                <w:sz w:val="24"/>
                <w:szCs w:val="24"/>
              </w:rPr>
            </w:pPr>
            <w:r>
              <w:rPr>
                <w:sz w:val="24"/>
                <w:szCs w:val="24"/>
              </w:rPr>
              <w:t>v</w:t>
            </w:r>
          </w:p>
        </w:tc>
      </w:tr>
      <w:tr w:rsidR="0033005D" w:rsidRPr="00B5515E" w:rsidTr="00C024C2">
        <w:trPr>
          <w:trHeight w:val="503"/>
        </w:trPr>
        <w:tc>
          <w:tcPr>
            <w:tcW w:w="6742" w:type="dxa"/>
            <w:vAlign w:val="center"/>
          </w:tcPr>
          <w:p w:rsidR="0033005D" w:rsidRPr="00CD6EFD" w:rsidRDefault="0033005D" w:rsidP="00C024C2">
            <w:pPr>
              <w:rPr>
                <w:rFonts w:eastAsia="Arial Unicode MS" w:cstheme="minorHAnsi"/>
                <w:sz w:val="24"/>
                <w:szCs w:val="24"/>
              </w:rPr>
            </w:pPr>
            <w:r w:rsidRPr="00CD6EFD">
              <w:rPr>
                <w:rFonts w:eastAsia="Arial Unicode MS" w:cstheme="minorHAnsi"/>
                <w:sz w:val="24"/>
                <w:szCs w:val="24"/>
              </w:rPr>
              <w:t>Chapter 1: Introduction</w:t>
            </w:r>
          </w:p>
        </w:tc>
        <w:tc>
          <w:tcPr>
            <w:tcW w:w="1781" w:type="dxa"/>
            <w:vAlign w:val="center"/>
          </w:tcPr>
          <w:p w:rsidR="0033005D" w:rsidRPr="00B5515E" w:rsidRDefault="0033005D" w:rsidP="000B4557">
            <w:pPr>
              <w:jc w:val="center"/>
              <w:rPr>
                <w:sz w:val="24"/>
                <w:szCs w:val="24"/>
              </w:rPr>
            </w:pPr>
            <w:r>
              <w:rPr>
                <w:sz w:val="24"/>
                <w:szCs w:val="24"/>
              </w:rPr>
              <w:t>1-3</w:t>
            </w:r>
          </w:p>
        </w:tc>
      </w:tr>
      <w:tr w:rsidR="0033005D" w:rsidRPr="00B5515E" w:rsidTr="00C024C2">
        <w:trPr>
          <w:trHeight w:val="503"/>
        </w:trPr>
        <w:tc>
          <w:tcPr>
            <w:tcW w:w="6742" w:type="dxa"/>
            <w:vAlign w:val="center"/>
          </w:tcPr>
          <w:p w:rsidR="0033005D" w:rsidRPr="00CD6EFD" w:rsidRDefault="0033005D" w:rsidP="00C024C2">
            <w:pPr>
              <w:rPr>
                <w:rFonts w:eastAsia="Arial Unicode MS" w:cstheme="minorHAnsi"/>
                <w:sz w:val="24"/>
                <w:szCs w:val="24"/>
              </w:rPr>
            </w:pPr>
            <w:r w:rsidRPr="00CD6EFD">
              <w:rPr>
                <w:rFonts w:eastAsia="Arial Unicode MS" w:cstheme="minorHAnsi"/>
                <w:sz w:val="24"/>
                <w:szCs w:val="24"/>
              </w:rPr>
              <w:t>Chapter 2: Materials and methods</w:t>
            </w:r>
          </w:p>
        </w:tc>
        <w:tc>
          <w:tcPr>
            <w:tcW w:w="1781" w:type="dxa"/>
            <w:vAlign w:val="center"/>
          </w:tcPr>
          <w:p w:rsidR="0033005D" w:rsidRPr="00B5515E" w:rsidRDefault="0033005D" w:rsidP="000B4557">
            <w:pPr>
              <w:jc w:val="center"/>
              <w:rPr>
                <w:sz w:val="24"/>
                <w:szCs w:val="24"/>
              </w:rPr>
            </w:pPr>
            <w:r>
              <w:rPr>
                <w:sz w:val="24"/>
                <w:szCs w:val="24"/>
              </w:rPr>
              <w:t>4-</w:t>
            </w:r>
            <w:r w:rsidR="009D1E2F">
              <w:rPr>
                <w:sz w:val="24"/>
                <w:szCs w:val="24"/>
              </w:rPr>
              <w:t>5</w:t>
            </w:r>
          </w:p>
        </w:tc>
      </w:tr>
      <w:tr w:rsidR="0033005D" w:rsidRPr="00B5515E" w:rsidTr="00C024C2">
        <w:trPr>
          <w:trHeight w:val="503"/>
        </w:trPr>
        <w:tc>
          <w:tcPr>
            <w:tcW w:w="6742" w:type="dxa"/>
            <w:vAlign w:val="center"/>
          </w:tcPr>
          <w:p w:rsidR="0033005D" w:rsidRPr="00CD6EFD" w:rsidRDefault="0033005D" w:rsidP="00C024C2">
            <w:pPr>
              <w:rPr>
                <w:rFonts w:eastAsia="Arial Unicode MS" w:cstheme="minorHAnsi"/>
                <w:sz w:val="24"/>
                <w:szCs w:val="24"/>
              </w:rPr>
            </w:pPr>
            <w:r w:rsidRPr="00CD6EFD">
              <w:rPr>
                <w:rFonts w:eastAsia="Arial Unicode MS" w:cstheme="minorHAnsi"/>
                <w:sz w:val="24"/>
                <w:szCs w:val="24"/>
              </w:rPr>
              <w:t>Chapter 3: Results</w:t>
            </w:r>
          </w:p>
        </w:tc>
        <w:tc>
          <w:tcPr>
            <w:tcW w:w="1781" w:type="dxa"/>
            <w:vAlign w:val="center"/>
          </w:tcPr>
          <w:p w:rsidR="0033005D" w:rsidRPr="00B5515E" w:rsidRDefault="009D1E2F" w:rsidP="000B4557">
            <w:pPr>
              <w:jc w:val="center"/>
              <w:rPr>
                <w:sz w:val="24"/>
                <w:szCs w:val="24"/>
              </w:rPr>
            </w:pPr>
            <w:r>
              <w:rPr>
                <w:sz w:val="24"/>
                <w:szCs w:val="24"/>
              </w:rPr>
              <w:t>6-11</w:t>
            </w:r>
          </w:p>
        </w:tc>
      </w:tr>
      <w:tr w:rsidR="0033005D" w:rsidRPr="00B5515E" w:rsidTr="00C024C2">
        <w:trPr>
          <w:trHeight w:val="455"/>
        </w:trPr>
        <w:tc>
          <w:tcPr>
            <w:tcW w:w="6742" w:type="dxa"/>
            <w:vAlign w:val="center"/>
          </w:tcPr>
          <w:p w:rsidR="0033005D" w:rsidRPr="00CD6EFD" w:rsidRDefault="00C024C2" w:rsidP="00C024C2">
            <w:pPr>
              <w:spacing w:line="360" w:lineRule="auto"/>
              <w:rPr>
                <w:rFonts w:eastAsia="Arial Unicode MS" w:cstheme="minorHAnsi"/>
                <w:sz w:val="24"/>
                <w:szCs w:val="24"/>
              </w:rPr>
            </w:pPr>
            <w:r w:rsidRPr="00C024C2">
              <w:rPr>
                <w:rFonts w:ascii="Times New Roman" w:hAnsi="Times New Roman" w:cs="Times New Roman"/>
                <w:sz w:val="24"/>
                <w:szCs w:val="24"/>
              </w:rPr>
              <w:t>3.1. Distribution of clinical sign of goat mastitis</w:t>
            </w:r>
          </w:p>
        </w:tc>
        <w:tc>
          <w:tcPr>
            <w:tcW w:w="1781" w:type="dxa"/>
            <w:vAlign w:val="center"/>
          </w:tcPr>
          <w:p w:rsidR="0033005D" w:rsidRPr="00B5515E" w:rsidRDefault="00C024C2" w:rsidP="000B4557">
            <w:pPr>
              <w:jc w:val="center"/>
              <w:rPr>
                <w:sz w:val="24"/>
                <w:szCs w:val="24"/>
              </w:rPr>
            </w:pPr>
            <w:r>
              <w:rPr>
                <w:sz w:val="24"/>
                <w:szCs w:val="24"/>
              </w:rPr>
              <w:t>6</w:t>
            </w:r>
          </w:p>
        </w:tc>
      </w:tr>
      <w:tr w:rsidR="00C024C2" w:rsidRPr="00B5515E" w:rsidTr="00C024C2">
        <w:trPr>
          <w:trHeight w:val="455"/>
        </w:trPr>
        <w:tc>
          <w:tcPr>
            <w:tcW w:w="6742" w:type="dxa"/>
            <w:vAlign w:val="center"/>
          </w:tcPr>
          <w:p w:rsidR="00C024C2" w:rsidRPr="00C024C2" w:rsidRDefault="00C024C2" w:rsidP="00C024C2">
            <w:pPr>
              <w:spacing w:line="360" w:lineRule="auto"/>
              <w:rPr>
                <w:rFonts w:ascii="Times New Roman" w:hAnsi="Times New Roman" w:cs="Times New Roman"/>
                <w:sz w:val="24"/>
                <w:szCs w:val="24"/>
              </w:rPr>
            </w:pPr>
            <w:r w:rsidRPr="00C024C2">
              <w:rPr>
                <w:rFonts w:ascii="Times New Roman" w:hAnsi="Times New Roman" w:cs="Times New Roman"/>
                <w:sz w:val="24"/>
                <w:szCs w:val="24"/>
              </w:rPr>
              <w:t>3.2. Proportionate prevalence of goat mastitis in relation to different factors</w:t>
            </w:r>
          </w:p>
        </w:tc>
        <w:tc>
          <w:tcPr>
            <w:tcW w:w="1781" w:type="dxa"/>
            <w:vAlign w:val="center"/>
          </w:tcPr>
          <w:p w:rsidR="00C024C2" w:rsidRDefault="00C024C2" w:rsidP="000B4557">
            <w:pPr>
              <w:jc w:val="center"/>
              <w:rPr>
                <w:sz w:val="24"/>
                <w:szCs w:val="24"/>
              </w:rPr>
            </w:pPr>
            <w:r>
              <w:rPr>
                <w:sz w:val="24"/>
                <w:szCs w:val="24"/>
              </w:rPr>
              <w:t>8</w:t>
            </w:r>
          </w:p>
        </w:tc>
      </w:tr>
      <w:tr w:rsidR="00C024C2" w:rsidRPr="00B5515E" w:rsidTr="00C024C2">
        <w:trPr>
          <w:trHeight w:val="455"/>
        </w:trPr>
        <w:tc>
          <w:tcPr>
            <w:tcW w:w="6742" w:type="dxa"/>
            <w:vAlign w:val="center"/>
          </w:tcPr>
          <w:p w:rsidR="00C024C2" w:rsidRPr="00C024C2" w:rsidRDefault="00C024C2" w:rsidP="00C024C2">
            <w:pPr>
              <w:spacing w:line="360" w:lineRule="auto"/>
              <w:rPr>
                <w:rFonts w:ascii="Times New Roman" w:hAnsi="Times New Roman" w:cs="Times New Roman"/>
                <w:sz w:val="24"/>
                <w:szCs w:val="24"/>
              </w:rPr>
            </w:pPr>
            <w:r w:rsidRPr="00C024C2">
              <w:rPr>
                <w:rFonts w:ascii="Times New Roman" w:hAnsi="Times New Roman" w:cs="Times New Roman"/>
                <w:sz w:val="24"/>
                <w:szCs w:val="24"/>
              </w:rPr>
              <w:t>3.3. Antimicrobials  prescribed against goat mastitis</w:t>
            </w:r>
          </w:p>
        </w:tc>
        <w:tc>
          <w:tcPr>
            <w:tcW w:w="1781" w:type="dxa"/>
            <w:vAlign w:val="center"/>
          </w:tcPr>
          <w:p w:rsidR="00C024C2" w:rsidRDefault="00C024C2" w:rsidP="000B4557">
            <w:pPr>
              <w:jc w:val="center"/>
              <w:rPr>
                <w:sz w:val="24"/>
                <w:szCs w:val="24"/>
              </w:rPr>
            </w:pPr>
            <w:r>
              <w:rPr>
                <w:sz w:val="24"/>
                <w:szCs w:val="24"/>
              </w:rPr>
              <w:t>10</w:t>
            </w:r>
          </w:p>
        </w:tc>
      </w:tr>
      <w:tr w:rsidR="00C024C2" w:rsidRPr="00B5515E" w:rsidTr="00C024C2">
        <w:trPr>
          <w:trHeight w:val="455"/>
        </w:trPr>
        <w:tc>
          <w:tcPr>
            <w:tcW w:w="6742" w:type="dxa"/>
            <w:vAlign w:val="center"/>
          </w:tcPr>
          <w:p w:rsidR="00C024C2" w:rsidRPr="00C024C2" w:rsidRDefault="00C024C2" w:rsidP="00C024C2">
            <w:pPr>
              <w:spacing w:line="360" w:lineRule="auto"/>
              <w:rPr>
                <w:rFonts w:ascii="Times New Roman" w:hAnsi="Times New Roman" w:cs="Times New Roman"/>
                <w:sz w:val="24"/>
                <w:szCs w:val="24"/>
              </w:rPr>
            </w:pPr>
            <w:r w:rsidRPr="00C024C2">
              <w:rPr>
                <w:rFonts w:ascii="Times New Roman" w:hAnsi="Times New Roman" w:cs="Times New Roman"/>
                <w:sz w:val="24"/>
                <w:szCs w:val="24"/>
              </w:rPr>
              <w:t>3.4. Relation between feed provided and goat age/weight/BCS</w:t>
            </w:r>
          </w:p>
        </w:tc>
        <w:tc>
          <w:tcPr>
            <w:tcW w:w="1781" w:type="dxa"/>
            <w:vAlign w:val="center"/>
          </w:tcPr>
          <w:p w:rsidR="00C024C2" w:rsidRDefault="00C024C2" w:rsidP="000B4557">
            <w:pPr>
              <w:jc w:val="center"/>
              <w:rPr>
                <w:sz w:val="24"/>
                <w:szCs w:val="24"/>
              </w:rPr>
            </w:pPr>
            <w:r>
              <w:rPr>
                <w:sz w:val="24"/>
                <w:szCs w:val="24"/>
              </w:rPr>
              <w:t>11</w:t>
            </w:r>
          </w:p>
        </w:tc>
      </w:tr>
      <w:tr w:rsidR="00C024C2" w:rsidRPr="00B5515E" w:rsidTr="00C024C2">
        <w:trPr>
          <w:trHeight w:val="455"/>
        </w:trPr>
        <w:tc>
          <w:tcPr>
            <w:tcW w:w="6742" w:type="dxa"/>
            <w:vAlign w:val="center"/>
          </w:tcPr>
          <w:p w:rsidR="00C024C2" w:rsidRPr="00C024C2" w:rsidRDefault="00C024C2" w:rsidP="00C024C2">
            <w:pPr>
              <w:spacing w:line="360" w:lineRule="auto"/>
              <w:rPr>
                <w:rFonts w:ascii="Times New Roman" w:hAnsi="Times New Roman" w:cs="Times New Roman"/>
                <w:sz w:val="24"/>
                <w:szCs w:val="24"/>
              </w:rPr>
            </w:pPr>
            <w:r w:rsidRPr="00C024C2">
              <w:rPr>
                <w:rFonts w:ascii="Times New Roman" w:hAnsi="Times New Roman" w:cs="Times New Roman"/>
                <w:sz w:val="24"/>
                <w:szCs w:val="24"/>
              </w:rPr>
              <w:t>3.5. Farmer’s demography</w:t>
            </w:r>
          </w:p>
        </w:tc>
        <w:tc>
          <w:tcPr>
            <w:tcW w:w="1781" w:type="dxa"/>
            <w:vAlign w:val="center"/>
          </w:tcPr>
          <w:p w:rsidR="00C024C2" w:rsidRDefault="00C024C2" w:rsidP="000B4557">
            <w:pPr>
              <w:jc w:val="center"/>
              <w:rPr>
                <w:sz w:val="24"/>
                <w:szCs w:val="24"/>
              </w:rPr>
            </w:pPr>
            <w:r>
              <w:rPr>
                <w:sz w:val="24"/>
                <w:szCs w:val="24"/>
              </w:rPr>
              <w:t>11</w:t>
            </w:r>
          </w:p>
        </w:tc>
      </w:tr>
      <w:tr w:rsidR="0033005D" w:rsidRPr="00B5515E" w:rsidTr="00C024C2">
        <w:trPr>
          <w:trHeight w:val="503"/>
        </w:trPr>
        <w:tc>
          <w:tcPr>
            <w:tcW w:w="6742" w:type="dxa"/>
            <w:vAlign w:val="center"/>
          </w:tcPr>
          <w:p w:rsidR="0033005D" w:rsidRPr="00CD6EFD" w:rsidRDefault="0033005D" w:rsidP="00C024C2">
            <w:pPr>
              <w:tabs>
                <w:tab w:val="left" w:pos="975"/>
              </w:tabs>
              <w:rPr>
                <w:rFonts w:eastAsia="Arial Unicode MS" w:cstheme="minorHAnsi"/>
                <w:sz w:val="24"/>
                <w:szCs w:val="24"/>
              </w:rPr>
            </w:pPr>
            <w:r w:rsidRPr="00CD6EFD">
              <w:rPr>
                <w:rFonts w:eastAsia="Arial Unicode MS" w:cstheme="minorHAnsi"/>
                <w:sz w:val="24"/>
                <w:szCs w:val="24"/>
              </w:rPr>
              <w:t>Chapter 4: Discussion</w:t>
            </w:r>
          </w:p>
        </w:tc>
        <w:tc>
          <w:tcPr>
            <w:tcW w:w="1781" w:type="dxa"/>
            <w:vAlign w:val="center"/>
          </w:tcPr>
          <w:p w:rsidR="0033005D" w:rsidRPr="00B5515E" w:rsidRDefault="000B4557" w:rsidP="000B4557">
            <w:pPr>
              <w:jc w:val="center"/>
              <w:rPr>
                <w:sz w:val="24"/>
                <w:szCs w:val="24"/>
              </w:rPr>
            </w:pPr>
            <w:r>
              <w:rPr>
                <w:sz w:val="24"/>
                <w:szCs w:val="24"/>
              </w:rPr>
              <w:t>12-13</w:t>
            </w:r>
          </w:p>
        </w:tc>
      </w:tr>
      <w:tr w:rsidR="0033005D" w:rsidRPr="00B5515E" w:rsidTr="00C024C2">
        <w:trPr>
          <w:trHeight w:val="503"/>
        </w:trPr>
        <w:tc>
          <w:tcPr>
            <w:tcW w:w="6742" w:type="dxa"/>
            <w:vAlign w:val="center"/>
          </w:tcPr>
          <w:p w:rsidR="0033005D" w:rsidRPr="00CD6EFD" w:rsidRDefault="0033005D" w:rsidP="00C024C2">
            <w:pPr>
              <w:rPr>
                <w:rFonts w:eastAsia="Arial Unicode MS" w:cstheme="minorHAnsi"/>
                <w:sz w:val="24"/>
                <w:szCs w:val="24"/>
              </w:rPr>
            </w:pPr>
            <w:r w:rsidRPr="00CD6EFD">
              <w:rPr>
                <w:rFonts w:eastAsia="Arial Unicode MS" w:cstheme="minorHAnsi"/>
                <w:sz w:val="24"/>
                <w:szCs w:val="24"/>
              </w:rPr>
              <w:t>Limitations</w:t>
            </w:r>
          </w:p>
        </w:tc>
        <w:tc>
          <w:tcPr>
            <w:tcW w:w="1781" w:type="dxa"/>
            <w:vAlign w:val="center"/>
          </w:tcPr>
          <w:p w:rsidR="0033005D" w:rsidRPr="00B5515E" w:rsidRDefault="000B4557" w:rsidP="000B4557">
            <w:pPr>
              <w:jc w:val="center"/>
              <w:rPr>
                <w:sz w:val="24"/>
                <w:szCs w:val="24"/>
              </w:rPr>
            </w:pPr>
            <w:r>
              <w:rPr>
                <w:sz w:val="24"/>
                <w:szCs w:val="24"/>
              </w:rPr>
              <w:t>14</w:t>
            </w:r>
          </w:p>
        </w:tc>
      </w:tr>
      <w:tr w:rsidR="0033005D" w:rsidRPr="00B5515E" w:rsidTr="00C024C2">
        <w:trPr>
          <w:trHeight w:val="503"/>
        </w:trPr>
        <w:tc>
          <w:tcPr>
            <w:tcW w:w="6742" w:type="dxa"/>
            <w:vAlign w:val="center"/>
          </w:tcPr>
          <w:p w:rsidR="0033005D" w:rsidRPr="00CD6EFD" w:rsidRDefault="0033005D" w:rsidP="00C024C2">
            <w:pPr>
              <w:rPr>
                <w:rFonts w:eastAsia="Arial Unicode MS" w:cstheme="minorHAnsi"/>
                <w:sz w:val="24"/>
                <w:szCs w:val="24"/>
              </w:rPr>
            </w:pPr>
            <w:r w:rsidRPr="00CD6EFD">
              <w:rPr>
                <w:rFonts w:eastAsia="Arial Unicode MS" w:cstheme="minorHAnsi"/>
                <w:sz w:val="24"/>
                <w:szCs w:val="24"/>
              </w:rPr>
              <w:t>Conclusion</w:t>
            </w:r>
            <w:r w:rsidR="000B4557">
              <w:rPr>
                <w:rFonts w:eastAsia="Arial Unicode MS" w:cstheme="minorHAnsi"/>
                <w:sz w:val="24"/>
                <w:szCs w:val="24"/>
              </w:rPr>
              <w:t xml:space="preserve"> &amp; recommendation</w:t>
            </w:r>
          </w:p>
        </w:tc>
        <w:tc>
          <w:tcPr>
            <w:tcW w:w="1781" w:type="dxa"/>
            <w:vAlign w:val="center"/>
          </w:tcPr>
          <w:p w:rsidR="0033005D" w:rsidRPr="00B5515E" w:rsidRDefault="000B4557" w:rsidP="000B4557">
            <w:pPr>
              <w:jc w:val="center"/>
              <w:rPr>
                <w:sz w:val="24"/>
                <w:szCs w:val="24"/>
              </w:rPr>
            </w:pPr>
            <w:r>
              <w:rPr>
                <w:sz w:val="24"/>
                <w:szCs w:val="24"/>
              </w:rPr>
              <w:t>15</w:t>
            </w:r>
          </w:p>
        </w:tc>
      </w:tr>
      <w:tr w:rsidR="0033005D" w:rsidRPr="00B5515E" w:rsidTr="00C024C2">
        <w:trPr>
          <w:trHeight w:val="503"/>
        </w:trPr>
        <w:tc>
          <w:tcPr>
            <w:tcW w:w="6742" w:type="dxa"/>
            <w:vAlign w:val="center"/>
          </w:tcPr>
          <w:p w:rsidR="0033005D" w:rsidRPr="00CD6EFD" w:rsidRDefault="000B4557" w:rsidP="00C024C2">
            <w:pPr>
              <w:tabs>
                <w:tab w:val="left" w:pos="2295"/>
              </w:tabs>
              <w:rPr>
                <w:rFonts w:eastAsia="Arial Unicode MS" w:cstheme="minorHAnsi"/>
                <w:sz w:val="24"/>
                <w:szCs w:val="24"/>
              </w:rPr>
            </w:pPr>
            <w:r>
              <w:rPr>
                <w:rFonts w:eastAsia="Arial Unicode MS" w:cstheme="minorHAnsi"/>
                <w:sz w:val="24"/>
                <w:szCs w:val="24"/>
              </w:rPr>
              <w:t xml:space="preserve">References </w:t>
            </w:r>
          </w:p>
        </w:tc>
        <w:tc>
          <w:tcPr>
            <w:tcW w:w="1781" w:type="dxa"/>
            <w:vAlign w:val="center"/>
          </w:tcPr>
          <w:p w:rsidR="0033005D" w:rsidRPr="00B5515E" w:rsidRDefault="000B4557" w:rsidP="000B4557">
            <w:pPr>
              <w:jc w:val="center"/>
              <w:rPr>
                <w:sz w:val="24"/>
                <w:szCs w:val="24"/>
              </w:rPr>
            </w:pPr>
            <w:r>
              <w:rPr>
                <w:sz w:val="24"/>
                <w:szCs w:val="24"/>
              </w:rPr>
              <w:t>16-18</w:t>
            </w:r>
          </w:p>
        </w:tc>
      </w:tr>
      <w:tr w:rsidR="0033005D" w:rsidRPr="00B5515E" w:rsidTr="00C024C2">
        <w:trPr>
          <w:trHeight w:val="503"/>
        </w:trPr>
        <w:tc>
          <w:tcPr>
            <w:tcW w:w="6742" w:type="dxa"/>
            <w:vAlign w:val="center"/>
          </w:tcPr>
          <w:p w:rsidR="0033005D" w:rsidRPr="00CD6EFD" w:rsidRDefault="000B4557" w:rsidP="00C024C2">
            <w:pPr>
              <w:tabs>
                <w:tab w:val="left" w:pos="2295"/>
              </w:tabs>
              <w:rPr>
                <w:rFonts w:eastAsia="Arial Unicode MS" w:cstheme="minorHAnsi"/>
                <w:sz w:val="24"/>
                <w:szCs w:val="24"/>
              </w:rPr>
            </w:pPr>
            <w:r w:rsidRPr="00CD6EFD">
              <w:rPr>
                <w:rFonts w:eastAsia="Arial Unicode MS" w:cstheme="minorHAnsi"/>
                <w:sz w:val="24"/>
                <w:szCs w:val="24"/>
              </w:rPr>
              <w:t>Acknowledgement</w:t>
            </w:r>
          </w:p>
        </w:tc>
        <w:tc>
          <w:tcPr>
            <w:tcW w:w="1781" w:type="dxa"/>
            <w:vAlign w:val="center"/>
          </w:tcPr>
          <w:p w:rsidR="0033005D" w:rsidRPr="00B5515E" w:rsidRDefault="000B4557" w:rsidP="000B4557">
            <w:pPr>
              <w:jc w:val="center"/>
              <w:rPr>
                <w:sz w:val="24"/>
                <w:szCs w:val="24"/>
              </w:rPr>
            </w:pPr>
            <w:r>
              <w:rPr>
                <w:sz w:val="24"/>
                <w:szCs w:val="24"/>
              </w:rPr>
              <w:t>19</w:t>
            </w:r>
          </w:p>
        </w:tc>
      </w:tr>
      <w:tr w:rsidR="0033005D" w:rsidRPr="00B5515E" w:rsidTr="00D265A4">
        <w:trPr>
          <w:trHeight w:val="503"/>
        </w:trPr>
        <w:tc>
          <w:tcPr>
            <w:tcW w:w="6742" w:type="dxa"/>
          </w:tcPr>
          <w:p w:rsidR="0033005D" w:rsidRPr="00CD6EFD" w:rsidRDefault="0033005D" w:rsidP="00D265A4">
            <w:pPr>
              <w:tabs>
                <w:tab w:val="left" w:pos="2295"/>
              </w:tabs>
              <w:rPr>
                <w:rFonts w:eastAsia="Arial Unicode MS" w:cstheme="minorHAnsi"/>
                <w:sz w:val="24"/>
                <w:szCs w:val="24"/>
              </w:rPr>
            </w:pPr>
            <w:r w:rsidRPr="00CD6EFD">
              <w:rPr>
                <w:rFonts w:eastAsia="Arial Unicode MS" w:cstheme="minorHAnsi"/>
                <w:sz w:val="24"/>
                <w:szCs w:val="24"/>
              </w:rPr>
              <w:t>Biography</w:t>
            </w:r>
          </w:p>
        </w:tc>
        <w:tc>
          <w:tcPr>
            <w:tcW w:w="1781" w:type="dxa"/>
          </w:tcPr>
          <w:p w:rsidR="0033005D" w:rsidRPr="00B5515E" w:rsidRDefault="000B4557" w:rsidP="000B4557">
            <w:pPr>
              <w:jc w:val="center"/>
              <w:rPr>
                <w:sz w:val="24"/>
                <w:szCs w:val="24"/>
              </w:rPr>
            </w:pPr>
            <w:r>
              <w:rPr>
                <w:sz w:val="24"/>
                <w:szCs w:val="24"/>
              </w:rPr>
              <w:t>20</w:t>
            </w:r>
          </w:p>
        </w:tc>
      </w:tr>
    </w:tbl>
    <w:p w:rsidR="0033005D" w:rsidRDefault="0033005D"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2"/>
          <w:szCs w:val="24"/>
        </w:rPr>
      </w:pPr>
    </w:p>
    <w:p w:rsidR="0033005D" w:rsidRDefault="0033005D"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2"/>
          <w:szCs w:val="24"/>
        </w:rPr>
      </w:pPr>
    </w:p>
    <w:p w:rsidR="0033005D" w:rsidRDefault="0033005D"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2"/>
          <w:szCs w:val="24"/>
        </w:rPr>
      </w:pPr>
    </w:p>
    <w:p w:rsidR="00741111" w:rsidRDefault="00741111"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741111" w:rsidRDefault="00741111"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741111" w:rsidRDefault="00741111"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741111" w:rsidRDefault="00741111"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9D1E2F" w:rsidRDefault="009D1E2F"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9D1E2F" w:rsidRDefault="009D1E2F"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9D1E2F" w:rsidRDefault="009D1E2F"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9D1E2F" w:rsidRDefault="009D1E2F"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9D1E2F" w:rsidRDefault="009D1E2F"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9D1E2F" w:rsidRDefault="009D1E2F"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0B4557" w:rsidRDefault="000B4557"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0B4557" w:rsidRDefault="000B4557"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0B4557" w:rsidRDefault="000B4557"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0B4557" w:rsidRDefault="000B4557"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0B4557" w:rsidRDefault="000B4557"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0B4557" w:rsidRDefault="000B4557"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33005D" w:rsidRPr="00940B40" w:rsidRDefault="0033005D"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r w:rsidRPr="00940B40">
        <w:rPr>
          <w:rFonts w:ascii="Times New Roman" w:eastAsia="Arial Unicode MS" w:hAnsi="Times New Roman" w:cs="Times New Roman"/>
          <w:b/>
          <w:sz w:val="34"/>
          <w:szCs w:val="34"/>
        </w:rPr>
        <w:lastRenderedPageBreak/>
        <w:t>List of figures</w:t>
      </w:r>
    </w:p>
    <w:tbl>
      <w:tblPr>
        <w:tblStyle w:val="TableGrid"/>
        <w:tblpPr w:leftFromText="180" w:rightFromText="180" w:vertAnchor="text" w:tblpY="503"/>
        <w:tblW w:w="0" w:type="auto"/>
        <w:tblLook w:val="04A0"/>
      </w:tblPr>
      <w:tblGrid>
        <w:gridCol w:w="1665"/>
        <w:gridCol w:w="5340"/>
        <w:gridCol w:w="1518"/>
      </w:tblGrid>
      <w:tr w:rsidR="0033005D" w:rsidTr="00D265A4">
        <w:trPr>
          <w:trHeight w:val="623"/>
        </w:trPr>
        <w:tc>
          <w:tcPr>
            <w:tcW w:w="1665" w:type="dxa"/>
          </w:tcPr>
          <w:p w:rsidR="0033005D" w:rsidRPr="0020016F" w:rsidRDefault="0033005D" w:rsidP="00D265A4">
            <w:pPr>
              <w:tabs>
                <w:tab w:val="left" w:pos="2295"/>
              </w:tabs>
              <w:jc w:val="center"/>
              <w:rPr>
                <w:rFonts w:eastAsia="Arial Unicode MS" w:cstheme="minorHAnsi"/>
                <w:b/>
                <w:sz w:val="28"/>
                <w:szCs w:val="28"/>
              </w:rPr>
            </w:pPr>
            <w:r w:rsidRPr="0020016F">
              <w:rPr>
                <w:rFonts w:eastAsia="Arial Unicode MS" w:cstheme="minorHAnsi"/>
                <w:b/>
                <w:sz w:val="28"/>
                <w:szCs w:val="28"/>
              </w:rPr>
              <w:t>Figure No.</w:t>
            </w:r>
          </w:p>
        </w:tc>
        <w:tc>
          <w:tcPr>
            <w:tcW w:w="5340" w:type="dxa"/>
          </w:tcPr>
          <w:p w:rsidR="0033005D" w:rsidRPr="0020016F" w:rsidRDefault="0033005D" w:rsidP="00D265A4">
            <w:pPr>
              <w:jc w:val="center"/>
              <w:rPr>
                <w:rFonts w:cstheme="minorHAnsi"/>
                <w:b/>
                <w:sz w:val="28"/>
                <w:szCs w:val="28"/>
              </w:rPr>
            </w:pPr>
            <w:r w:rsidRPr="0020016F">
              <w:rPr>
                <w:rFonts w:cstheme="minorHAnsi"/>
                <w:b/>
                <w:sz w:val="28"/>
                <w:szCs w:val="28"/>
              </w:rPr>
              <w:t>Title</w:t>
            </w:r>
          </w:p>
        </w:tc>
        <w:tc>
          <w:tcPr>
            <w:tcW w:w="1518" w:type="dxa"/>
          </w:tcPr>
          <w:p w:rsidR="0033005D" w:rsidRPr="0020016F" w:rsidRDefault="0033005D" w:rsidP="00D265A4">
            <w:pPr>
              <w:jc w:val="center"/>
              <w:rPr>
                <w:rFonts w:cstheme="minorHAnsi"/>
                <w:b/>
                <w:sz w:val="28"/>
                <w:szCs w:val="28"/>
              </w:rPr>
            </w:pPr>
            <w:r w:rsidRPr="0020016F">
              <w:rPr>
                <w:rFonts w:cstheme="minorHAnsi"/>
                <w:b/>
                <w:sz w:val="28"/>
                <w:szCs w:val="28"/>
              </w:rPr>
              <w:t>Page No.</w:t>
            </w:r>
          </w:p>
        </w:tc>
      </w:tr>
      <w:tr w:rsidR="0033005D" w:rsidTr="00D265A4">
        <w:trPr>
          <w:trHeight w:val="632"/>
        </w:trPr>
        <w:tc>
          <w:tcPr>
            <w:tcW w:w="1665" w:type="dxa"/>
          </w:tcPr>
          <w:p w:rsidR="0033005D" w:rsidRDefault="0033005D" w:rsidP="00D265A4">
            <w:pPr>
              <w:tabs>
                <w:tab w:val="left" w:pos="2295"/>
              </w:tabs>
              <w:jc w:val="center"/>
              <w:rPr>
                <w:rFonts w:eastAsia="Arial Unicode MS" w:cstheme="minorHAnsi"/>
                <w:sz w:val="24"/>
                <w:szCs w:val="24"/>
              </w:rPr>
            </w:pPr>
            <w:r w:rsidRPr="001915DA">
              <w:rPr>
                <w:rFonts w:eastAsia="Arial Unicode MS" w:cstheme="minorHAnsi"/>
                <w:sz w:val="24"/>
                <w:szCs w:val="24"/>
              </w:rPr>
              <w:t>Figure 1</w:t>
            </w:r>
          </w:p>
        </w:tc>
        <w:tc>
          <w:tcPr>
            <w:tcW w:w="5340" w:type="dxa"/>
          </w:tcPr>
          <w:p w:rsidR="0033005D" w:rsidRDefault="00741111" w:rsidP="00741111">
            <w:pPr>
              <w:jc w:val="center"/>
            </w:pPr>
            <w:r w:rsidRPr="003E42C3">
              <w:rPr>
                <w:rFonts w:ascii="Times New Roman" w:hAnsi="Times New Roman" w:cs="Times New Roman"/>
                <w:sz w:val="24"/>
                <w:szCs w:val="24"/>
              </w:rPr>
              <w:t>Bloody milk secretion from</w:t>
            </w:r>
            <w:r>
              <w:rPr>
                <w:rFonts w:ascii="Times New Roman" w:hAnsi="Times New Roman" w:cs="Times New Roman"/>
                <w:sz w:val="24"/>
                <w:szCs w:val="24"/>
              </w:rPr>
              <w:t xml:space="preserve"> </w:t>
            </w:r>
            <w:r w:rsidR="007C5D44">
              <w:rPr>
                <w:rFonts w:ascii="Times New Roman" w:hAnsi="Times New Roman" w:cs="Times New Roman"/>
                <w:sz w:val="24"/>
                <w:szCs w:val="24"/>
              </w:rPr>
              <w:t>udder</w:t>
            </w:r>
          </w:p>
        </w:tc>
        <w:tc>
          <w:tcPr>
            <w:tcW w:w="1518" w:type="dxa"/>
          </w:tcPr>
          <w:p w:rsidR="0033005D" w:rsidRDefault="007C5D44" w:rsidP="00D265A4">
            <w:pPr>
              <w:jc w:val="center"/>
            </w:pPr>
            <w:r>
              <w:t>07</w:t>
            </w:r>
          </w:p>
        </w:tc>
      </w:tr>
      <w:tr w:rsidR="0033005D" w:rsidTr="00D265A4">
        <w:trPr>
          <w:trHeight w:val="632"/>
        </w:trPr>
        <w:tc>
          <w:tcPr>
            <w:tcW w:w="1665" w:type="dxa"/>
          </w:tcPr>
          <w:p w:rsidR="0033005D" w:rsidRDefault="0033005D" w:rsidP="00D265A4">
            <w:pPr>
              <w:tabs>
                <w:tab w:val="left" w:pos="2295"/>
              </w:tabs>
              <w:jc w:val="center"/>
              <w:rPr>
                <w:rFonts w:eastAsia="Arial Unicode MS" w:cstheme="minorHAnsi"/>
                <w:sz w:val="24"/>
                <w:szCs w:val="24"/>
              </w:rPr>
            </w:pPr>
            <w:r w:rsidRPr="001915DA">
              <w:rPr>
                <w:rFonts w:eastAsia="Arial Unicode MS" w:cstheme="minorHAnsi"/>
                <w:sz w:val="24"/>
                <w:szCs w:val="24"/>
              </w:rPr>
              <w:t xml:space="preserve">Figure </w:t>
            </w:r>
            <w:r>
              <w:rPr>
                <w:rFonts w:eastAsia="Arial Unicode MS" w:cstheme="minorHAnsi"/>
                <w:sz w:val="24"/>
                <w:szCs w:val="24"/>
              </w:rPr>
              <w:t>2</w:t>
            </w:r>
          </w:p>
        </w:tc>
        <w:tc>
          <w:tcPr>
            <w:tcW w:w="5340" w:type="dxa"/>
          </w:tcPr>
          <w:p w:rsidR="0033005D" w:rsidRDefault="00741111" w:rsidP="00741111">
            <w:pPr>
              <w:jc w:val="center"/>
            </w:pPr>
            <w:r w:rsidRPr="003E42C3">
              <w:rPr>
                <w:rFonts w:ascii="Times New Roman" w:hAnsi="Times New Roman" w:cs="Times New Roman"/>
                <w:sz w:val="24"/>
                <w:szCs w:val="24"/>
              </w:rPr>
              <w:t>Bloody milk secretion from</w:t>
            </w:r>
            <w:r w:rsidR="007C5D44">
              <w:rPr>
                <w:rFonts w:ascii="Times New Roman" w:hAnsi="Times New Roman" w:cs="Times New Roman"/>
                <w:sz w:val="24"/>
                <w:szCs w:val="24"/>
              </w:rPr>
              <w:t xml:space="preserve"> udder</w:t>
            </w:r>
          </w:p>
        </w:tc>
        <w:tc>
          <w:tcPr>
            <w:tcW w:w="1518" w:type="dxa"/>
          </w:tcPr>
          <w:p w:rsidR="0033005D" w:rsidRDefault="007C5D44" w:rsidP="00D265A4">
            <w:pPr>
              <w:jc w:val="center"/>
            </w:pPr>
            <w:r>
              <w:t>07</w:t>
            </w:r>
          </w:p>
        </w:tc>
      </w:tr>
      <w:tr w:rsidR="0033005D" w:rsidTr="00D265A4">
        <w:trPr>
          <w:trHeight w:val="623"/>
        </w:trPr>
        <w:tc>
          <w:tcPr>
            <w:tcW w:w="1665" w:type="dxa"/>
          </w:tcPr>
          <w:p w:rsidR="0033005D" w:rsidRDefault="0033005D" w:rsidP="00D265A4">
            <w:pPr>
              <w:tabs>
                <w:tab w:val="left" w:pos="2295"/>
              </w:tabs>
              <w:jc w:val="center"/>
              <w:rPr>
                <w:rFonts w:eastAsia="Arial Unicode MS" w:cstheme="minorHAnsi"/>
                <w:sz w:val="24"/>
                <w:szCs w:val="24"/>
              </w:rPr>
            </w:pPr>
            <w:r w:rsidRPr="001915DA">
              <w:rPr>
                <w:rFonts w:eastAsia="Arial Unicode MS" w:cstheme="minorHAnsi"/>
                <w:sz w:val="24"/>
                <w:szCs w:val="24"/>
              </w:rPr>
              <w:t xml:space="preserve">Figure </w:t>
            </w:r>
            <w:r>
              <w:rPr>
                <w:rFonts w:eastAsia="Arial Unicode MS" w:cstheme="minorHAnsi"/>
                <w:sz w:val="24"/>
                <w:szCs w:val="24"/>
              </w:rPr>
              <w:t>3</w:t>
            </w:r>
          </w:p>
        </w:tc>
        <w:tc>
          <w:tcPr>
            <w:tcW w:w="5340" w:type="dxa"/>
          </w:tcPr>
          <w:p w:rsidR="0033005D" w:rsidRDefault="00741111" w:rsidP="00D265A4">
            <w:pPr>
              <w:ind w:firstLine="720"/>
              <w:jc w:val="center"/>
            </w:pPr>
            <w:r w:rsidRPr="003E42C3">
              <w:rPr>
                <w:rFonts w:ascii="Times New Roman" w:hAnsi="Times New Roman" w:cs="Times New Roman"/>
                <w:sz w:val="24"/>
                <w:szCs w:val="24"/>
              </w:rPr>
              <w:t>Gangrenous udder</w:t>
            </w:r>
          </w:p>
        </w:tc>
        <w:tc>
          <w:tcPr>
            <w:tcW w:w="1518" w:type="dxa"/>
          </w:tcPr>
          <w:p w:rsidR="0033005D" w:rsidRDefault="007C5D44" w:rsidP="00D265A4">
            <w:pPr>
              <w:jc w:val="center"/>
            </w:pPr>
            <w:r>
              <w:t>07</w:t>
            </w:r>
          </w:p>
        </w:tc>
      </w:tr>
      <w:tr w:rsidR="0033005D" w:rsidTr="00D265A4">
        <w:trPr>
          <w:trHeight w:val="623"/>
        </w:trPr>
        <w:tc>
          <w:tcPr>
            <w:tcW w:w="1665" w:type="dxa"/>
          </w:tcPr>
          <w:p w:rsidR="0033005D" w:rsidRDefault="0033005D" w:rsidP="00D265A4">
            <w:pPr>
              <w:tabs>
                <w:tab w:val="left" w:pos="2295"/>
              </w:tabs>
              <w:jc w:val="center"/>
              <w:rPr>
                <w:rFonts w:eastAsia="Arial Unicode MS" w:cstheme="minorHAnsi"/>
                <w:sz w:val="24"/>
                <w:szCs w:val="24"/>
              </w:rPr>
            </w:pPr>
            <w:r w:rsidRPr="001915DA">
              <w:rPr>
                <w:rFonts w:eastAsia="Arial Unicode MS" w:cstheme="minorHAnsi"/>
                <w:sz w:val="24"/>
                <w:szCs w:val="24"/>
              </w:rPr>
              <w:t xml:space="preserve">Figure </w:t>
            </w:r>
            <w:r>
              <w:rPr>
                <w:rFonts w:eastAsia="Arial Unicode MS" w:cstheme="minorHAnsi"/>
                <w:sz w:val="24"/>
                <w:szCs w:val="24"/>
              </w:rPr>
              <w:t>4</w:t>
            </w:r>
          </w:p>
        </w:tc>
        <w:tc>
          <w:tcPr>
            <w:tcW w:w="5340" w:type="dxa"/>
          </w:tcPr>
          <w:p w:rsidR="0033005D" w:rsidRDefault="00741111" w:rsidP="00741111">
            <w:r>
              <w:rPr>
                <w:rFonts w:ascii="Times New Roman" w:hAnsi="Times New Roman" w:cs="Times New Roman"/>
                <w:sz w:val="24"/>
                <w:szCs w:val="24"/>
              </w:rPr>
              <w:t xml:space="preserve">                                  </w:t>
            </w:r>
            <w:r w:rsidRPr="003E42C3">
              <w:rPr>
                <w:rFonts w:ascii="Times New Roman" w:hAnsi="Times New Roman" w:cs="Times New Roman"/>
                <w:sz w:val="24"/>
                <w:szCs w:val="24"/>
              </w:rPr>
              <w:t>Swelling of udder</w:t>
            </w:r>
          </w:p>
        </w:tc>
        <w:tc>
          <w:tcPr>
            <w:tcW w:w="1518" w:type="dxa"/>
          </w:tcPr>
          <w:p w:rsidR="0033005D" w:rsidRDefault="007C5D44" w:rsidP="00D265A4">
            <w:pPr>
              <w:jc w:val="center"/>
            </w:pPr>
            <w:r>
              <w:t>07</w:t>
            </w:r>
          </w:p>
        </w:tc>
      </w:tr>
    </w:tbl>
    <w:p w:rsidR="0033005D" w:rsidRDefault="0033005D"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24"/>
          <w:szCs w:val="24"/>
        </w:rPr>
      </w:pPr>
    </w:p>
    <w:p w:rsidR="0033005D" w:rsidRDefault="0033005D" w:rsidP="0033005D"/>
    <w:p w:rsidR="0033005D" w:rsidRDefault="0033005D" w:rsidP="0033005D"/>
    <w:p w:rsidR="0033005D" w:rsidRDefault="0033005D" w:rsidP="0033005D"/>
    <w:p w:rsidR="0033005D" w:rsidRDefault="0033005D" w:rsidP="0033005D"/>
    <w:p w:rsidR="0033005D" w:rsidRDefault="0033005D" w:rsidP="0033005D"/>
    <w:p w:rsidR="0033005D" w:rsidRDefault="0033005D" w:rsidP="0033005D"/>
    <w:p w:rsidR="0033005D" w:rsidRDefault="0033005D" w:rsidP="0033005D"/>
    <w:p w:rsidR="0033005D" w:rsidRDefault="0033005D" w:rsidP="0033005D"/>
    <w:p w:rsidR="0033005D" w:rsidRDefault="0033005D" w:rsidP="0033005D"/>
    <w:p w:rsidR="007C5D44" w:rsidRDefault="007C5D44"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7C5D44" w:rsidRDefault="007C5D44"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p>
    <w:p w:rsidR="0033005D" w:rsidRPr="00940B40" w:rsidRDefault="0033005D"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4"/>
          <w:szCs w:val="34"/>
        </w:rPr>
      </w:pPr>
      <w:r>
        <w:rPr>
          <w:rFonts w:ascii="Times New Roman" w:eastAsia="Arial Unicode MS" w:hAnsi="Times New Roman" w:cs="Times New Roman"/>
          <w:b/>
          <w:sz w:val="34"/>
          <w:szCs w:val="34"/>
        </w:rPr>
        <w:t>List of table</w:t>
      </w:r>
    </w:p>
    <w:p w:rsidR="0033005D" w:rsidRPr="00CD55CB" w:rsidRDefault="0033005D" w:rsidP="0033005D">
      <w:pPr>
        <w:widowControl w:val="0"/>
        <w:autoSpaceDE w:val="0"/>
        <w:autoSpaceDN w:val="0"/>
        <w:adjustRightInd w:val="0"/>
        <w:spacing w:before="54" w:after="0" w:line="360" w:lineRule="auto"/>
        <w:ind w:right="-20"/>
        <w:jc w:val="center"/>
        <w:rPr>
          <w:rFonts w:ascii="Times New Roman" w:eastAsia="Arial Unicode MS" w:hAnsi="Times New Roman" w:cs="Times New Roman"/>
          <w:b/>
          <w:sz w:val="32"/>
          <w:szCs w:val="24"/>
        </w:rPr>
      </w:pPr>
    </w:p>
    <w:tbl>
      <w:tblPr>
        <w:tblStyle w:val="TableGrid"/>
        <w:tblW w:w="0" w:type="auto"/>
        <w:tblLook w:val="04A0"/>
      </w:tblPr>
      <w:tblGrid>
        <w:gridCol w:w="1356"/>
        <w:gridCol w:w="5645"/>
        <w:gridCol w:w="1522"/>
      </w:tblGrid>
      <w:tr w:rsidR="0033005D" w:rsidTr="00D265A4">
        <w:trPr>
          <w:trHeight w:val="575"/>
        </w:trPr>
        <w:tc>
          <w:tcPr>
            <w:tcW w:w="1356" w:type="dxa"/>
          </w:tcPr>
          <w:p w:rsidR="0033005D" w:rsidRPr="0020016F" w:rsidRDefault="0033005D" w:rsidP="00D265A4">
            <w:pPr>
              <w:tabs>
                <w:tab w:val="left" w:pos="2295"/>
              </w:tabs>
              <w:jc w:val="center"/>
              <w:rPr>
                <w:rFonts w:eastAsia="Arial Unicode MS" w:cstheme="minorHAnsi"/>
                <w:b/>
                <w:sz w:val="28"/>
                <w:szCs w:val="28"/>
              </w:rPr>
            </w:pPr>
            <w:r w:rsidRPr="0020016F">
              <w:rPr>
                <w:rFonts w:eastAsia="Arial Unicode MS" w:cstheme="minorHAnsi"/>
                <w:b/>
                <w:sz w:val="28"/>
                <w:szCs w:val="28"/>
              </w:rPr>
              <w:t>Table No.</w:t>
            </w:r>
          </w:p>
        </w:tc>
        <w:tc>
          <w:tcPr>
            <w:tcW w:w="5645" w:type="dxa"/>
          </w:tcPr>
          <w:p w:rsidR="0033005D" w:rsidRPr="0020016F" w:rsidRDefault="0033005D" w:rsidP="00D265A4">
            <w:pPr>
              <w:jc w:val="center"/>
              <w:rPr>
                <w:b/>
                <w:sz w:val="28"/>
                <w:szCs w:val="28"/>
              </w:rPr>
            </w:pPr>
            <w:r w:rsidRPr="0020016F">
              <w:rPr>
                <w:b/>
                <w:sz w:val="28"/>
                <w:szCs w:val="28"/>
              </w:rPr>
              <w:t>Title</w:t>
            </w:r>
          </w:p>
        </w:tc>
        <w:tc>
          <w:tcPr>
            <w:tcW w:w="1522" w:type="dxa"/>
          </w:tcPr>
          <w:p w:rsidR="0033005D" w:rsidRPr="0020016F" w:rsidRDefault="0033005D" w:rsidP="00D265A4">
            <w:pPr>
              <w:jc w:val="center"/>
              <w:rPr>
                <w:b/>
                <w:sz w:val="28"/>
                <w:szCs w:val="28"/>
              </w:rPr>
            </w:pPr>
            <w:r w:rsidRPr="0020016F">
              <w:rPr>
                <w:b/>
                <w:sz w:val="28"/>
                <w:szCs w:val="28"/>
              </w:rPr>
              <w:t>Page No.</w:t>
            </w:r>
          </w:p>
        </w:tc>
      </w:tr>
      <w:tr w:rsidR="0033005D" w:rsidTr="00D265A4">
        <w:trPr>
          <w:trHeight w:val="530"/>
        </w:trPr>
        <w:tc>
          <w:tcPr>
            <w:tcW w:w="1356" w:type="dxa"/>
          </w:tcPr>
          <w:p w:rsidR="0033005D" w:rsidRPr="0085622C" w:rsidRDefault="0033005D" w:rsidP="00D265A4">
            <w:pPr>
              <w:tabs>
                <w:tab w:val="left" w:pos="2295"/>
              </w:tabs>
              <w:jc w:val="center"/>
              <w:rPr>
                <w:rFonts w:ascii="Times New Roman" w:eastAsia="Arial Unicode MS" w:hAnsi="Times New Roman" w:cs="Times New Roman"/>
                <w:sz w:val="24"/>
                <w:szCs w:val="24"/>
              </w:rPr>
            </w:pPr>
            <w:r w:rsidRPr="0085622C">
              <w:rPr>
                <w:rFonts w:ascii="Times New Roman" w:eastAsia="Arial Unicode MS" w:hAnsi="Times New Roman" w:cs="Times New Roman"/>
                <w:sz w:val="24"/>
                <w:szCs w:val="24"/>
              </w:rPr>
              <w:t>Table 1</w:t>
            </w:r>
          </w:p>
        </w:tc>
        <w:tc>
          <w:tcPr>
            <w:tcW w:w="5645" w:type="dxa"/>
          </w:tcPr>
          <w:p w:rsidR="0033005D" w:rsidRDefault="0085622C" w:rsidP="0085622C">
            <w:pPr>
              <w:tabs>
                <w:tab w:val="left" w:pos="900"/>
              </w:tabs>
            </w:pPr>
            <w:r w:rsidRPr="00973B2F">
              <w:rPr>
                <w:rFonts w:ascii="Times New Roman" w:hAnsi="Times New Roman" w:cs="Times New Roman"/>
                <w:sz w:val="24"/>
                <w:szCs w:val="24"/>
              </w:rPr>
              <w:t>Frequency distribution of recorded clinical signs of mastitic goats</w:t>
            </w:r>
          </w:p>
        </w:tc>
        <w:tc>
          <w:tcPr>
            <w:tcW w:w="1522" w:type="dxa"/>
          </w:tcPr>
          <w:p w:rsidR="0033005D" w:rsidRDefault="0085622C" w:rsidP="00D265A4">
            <w:pPr>
              <w:jc w:val="center"/>
            </w:pPr>
            <w:r>
              <w:t>06</w:t>
            </w:r>
          </w:p>
        </w:tc>
      </w:tr>
      <w:tr w:rsidR="0085622C" w:rsidTr="00D265A4">
        <w:trPr>
          <w:trHeight w:val="530"/>
        </w:trPr>
        <w:tc>
          <w:tcPr>
            <w:tcW w:w="1356" w:type="dxa"/>
          </w:tcPr>
          <w:p w:rsidR="0085622C" w:rsidRPr="0085622C" w:rsidRDefault="0085622C" w:rsidP="00D265A4">
            <w:pPr>
              <w:tabs>
                <w:tab w:val="left" w:pos="2295"/>
              </w:tabs>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Table 2</w:t>
            </w:r>
          </w:p>
        </w:tc>
        <w:tc>
          <w:tcPr>
            <w:tcW w:w="5645" w:type="dxa"/>
          </w:tcPr>
          <w:p w:rsidR="0085622C" w:rsidRPr="00973B2F" w:rsidRDefault="0085622C" w:rsidP="0085622C">
            <w:pPr>
              <w:tabs>
                <w:tab w:val="left" w:pos="900"/>
              </w:tabs>
              <w:rPr>
                <w:rFonts w:ascii="Times New Roman" w:hAnsi="Times New Roman" w:cs="Times New Roman"/>
                <w:sz w:val="24"/>
                <w:szCs w:val="24"/>
              </w:rPr>
            </w:pPr>
            <w:r w:rsidRPr="00973B2F">
              <w:rPr>
                <w:rFonts w:ascii="Times New Roman" w:hAnsi="Times New Roman" w:cs="Times New Roman"/>
                <w:sz w:val="24"/>
                <w:szCs w:val="24"/>
              </w:rPr>
              <w:t>Distribution of clinical goat mastitis by different factors</w:t>
            </w:r>
          </w:p>
        </w:tc>
        <w:tc>
          <w:tcPr>
            <w:tcW w:w="1522" w:type="dxa"/>
          </w:tcPr>
          <w:p w:rsidR="0085622C" w:rsidRDefault="0085622C" w:rsidP="00D265A4">
            <w:pPr>
              <w:jc w:val="center"/>
            </w:pPr>
            <w:r>
              <w:t>8-10</w:t>
            </w:r>
          </w:p>
        </w:tc>
      </w:tr>
      <w:tr w:rsidR="0085622C" w:rsidTr="00D265A4">
        <w:trPr>
          <w:trHeight w:val="530"/>
        </w:trPr>
        <w:tc>
          <w:tcPr>
            <w:tcW w:w="1356" w:type="dxa"/>
          </w:tcPr>
          <w:p w:rsidR="0085622C" w:rsidRPr="0085622C" w:rsidRDefault="0085622C" w:rsidP="00D265A4">
            <w:pPr>
              <w:tabs>
                <w:tab w:val="left" w:pos="2295"/>
              </w:tabs>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Table 3</w:t>
            </w:r>
          </w:p>
        </w:tc>
        <w:tc>
          <w:tcPr>
            <w:tcW w:w="5645" w:type="dxa"/>
          </w:tcPr>
          <w:p w:rsidR="0085622C" w:rsidRPr="00973B2F" w:rsidRDefault="0085622C" w:rsidP="0085622C">
            <w:pPr>
              <w:tabs>
                <w:tab w:val="left" w:pos="900"/>
              </w:tabs>
              <w:rPr>
                <w:rFonts w:ascii="Times New Roman" w:hAnsi="Times New Roman" w:cs="Times New Roman"/>
                <w:sz w:val="24"/>
                <w:szCs w:val="24"/>
              </w:rPr>
            </w:pPr>
            <w:r w:rsidRPr="00973B2F">
              <w:rPr>
                <w:rFonts w:ascii="Times New Roman" w:hAnsi="Times New Roman" w:cs="Times New Roman"/>
                <w:sz w:val="24"/>
                <w:szCs w:val="24"/>
              </w:rPr>
              <w:t>Antimicrobial prescribed against clinical goat mastitis</w:t>
            </w:r>
          </w:p>
        </w:tc>
        <w:tc>
          <w:tcPr>
            <w:tcW w:w="1522" w:type="dxa"/>
          </w:tcPr>
          <w:p w:rsidR="0085622C" w:rsidRDefault="0085622C" w:rsidP="00D265A4">
            <w:pPr>
              <w:jc w:val="center"/>
            </w:pPr>
            <w:r>
              <w:t>10</w:t>
            </w:r>
          </w:p>
        </w:tc>
      </w:tr>
      <w:tr w:rsidR="0085622C" w:rsidTr="00D265A4">
        <w:trPr>
          <w:trHeight w:val="530"/>
        </w:trPr>
        <w:tc>
          <w:tcPr>
            <w:tcW w:w="1356" w:type="dxa"/>
          </w:tcPr>
          <w:p w:rsidR="0085622C" w:rsidRPr="0085622C" w:rsidRDefault="0085622C" w:rsidP="00D265A4">
            <w:pPr>
              <w:tabs>
                <w:tab w:val="left" w:pos="2295"/>
              </w:tabs>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Table 4</w:t>
            </w:r>
          </w:p>
        </w:tc>
        <w:tc>
          <w:tcPr>
            <w:tcW w:w="5645" w:type="dxa"/>
          </w:tcPr>
          <w:p w:rsidR="0085622C" w:rsidRPr="0085622C" w:rsidRDefault="0085622C" w:rsidP="0085622C">
            <w:pPr>
              <w:tabs>
                <w:tab w:val="left" w:pos="900"/>
              </w:tabs>
              <w:rPr>
                <w:rFonts w:ascii="Times New Roman" w:hAnsi="Times New Roman" w:cs="Times New Roman"/>
                <w:sz w:val="24"/>
                <w:szCs w:val="24"/>
              </w:rPr>
            </w:pPr>
            <w:r w:rsidRPr="0085622C">
              <w:rPr>
                <w:rFonts w:ascii="Times New Roman" w:hAnsi="Times New Roman" w:cs="Times New Roman"/>
                <w:sz w:val="24"/>
                <w:szCs w:val="24"/>
              </w:rPr>
              <w:t>Relationship between amount feed provided and age/BCS/weight</w:t>
            </w:r>
          </w:p>
        </w:tc>
        <w:tc>
          <w:tcPr>
            <w:tcW w:w="1522" w:type="dxa"/>
          </w:tcPr>
          <w:p w:rsidR="0085622C" w:rsidRDefault="009D1E2F" w:rsidP="00D265A4">
            <w:pPr>
              <w:jc w:val="center"/>
            </w:pPr>
            <w:r>
              <w:t>11</w:t>
            </w:r>
          </w:p>
        </w:tc>
      </w:tr>
      <w:tr w:rsidR="0085622C" w:rsidTr="00D265A4">
        <w:trPr>
          <w:trHeight w:val="530"/>
        </w:trPr>
        <w:tc>
          <w:tcPr>
            <w:tcW w:w="1356" w:type="dxa"/>
          </w:tcPr>
          <w:p w:rsidR="0085622C" w:rsidRPr="0085622C" w:rsidRDefault="009D1E2F" w:rsidP="00D265A4">
            <w:pPr>
              <w:tabs>
                <w:tab w:val="left" w:pos="2295"/>
              </w:tabs>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Table 5</w:t>
            </w:r>
          </w:p>
        </w:tc>
        <w:tc>
          <w:tcPr>
            <w:tcW w:w="5645" w:type="dxa"/>
          </w:tcPr>
          <w:p w:rsidR="0085622C" w:rsidRPr="009D1E2F" w:rsidRDefault="009D1E2F" w:rsidP="0085622C">
            <w:pPr>
              <w:tabs>
                <w:tab w:val="left" w:pos="900"/>
              </w:tabs>
              <w:rPr>
                <w:rFonts w:ascii="Times New Roman" w:hAnsi="Times New Roman" w:cs="Times New Roman"/>
                <w:sz w:val="24"/>
                <w:szCs w:val="24"/>
              </w:rPr>
            </w:pPr>
            <w:r w:rsidRPr="009D1E2F">
              <w:rPr>
                <w:rFonts w:ascii="Times New Roman" w:hAnsi="Times New Roman" w:cs="Times New Roman"/>
                <w:sz w:val="24"/>
                <w:szCs w:val="24"/>
              </w:rPr>
              <w:t>Demographic status of goat farmers</w:t>
            </w:r>
          </w:p>
        </w:tc>
        <w:tc>
          <w:tcPr>
            <w:tcW w:w="1522" w:type="dxa"/>
          </w:tcPr>
          <w:p w:rsidR="0085622C" w:rsidRDefault="009D1E2F" w:rsidP="00D265A4">
            <w:pPr>
              <w:jc w:val="center"/>
            </w:pPr>
            <w:r>
              <w:t>11</w:t>
            </w:r>
          </w:p>
        </w:tc>
      </w:tr>
    </w:tbl>
    <w:p w:rsidR="007C5D44" w:rsidRDefault="007C5D44"/>
    <w:p w:rsidR="007C5D44" w:rsidRDefault="007C5D44">
      <w:r>
        <w:br w:type="page"/>
      </w:r>
    </w:p>
    <w:p w:rsidR="0033005D" w:rsidRDefault="0033005D"/>
    <w:p w:rsidR="0033005D" w:rsidRPr="0033005D" w:rsidRDefault="0033005D" w:rsidP="0033005D">
      <w:pPr>
        <w:jc w:val="center"/>
      </w:pPr>
      <w:r w:rsidRPr="009A624B">
        <w:rPr>
          <w:rFonts w:ascii="Times New Roman" w:hAnsi="Times New Roman" w:cs="Times New Roman"/>
          <w:b/>
          <w:sz w:val="24"/>
          <w:szCs w:val="24"/>
        </w:rPr>
        <w:t>ABSTRACT</w:t>
      </w:r>
    </w:p>
    <w:p w:rsidR="0033005D" w:rsidRDefault="00052401" w:rsidP="0033005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4.1pt;width:462.75pt;height:0;z-index:251661312" o:connectortype="straight"/>
        </w:pict>
      </w:r>
    </w:p>
    <w:p w:rsidR="0033005D" w:rsidRPr="00973B2F" w:rsidRDefault="0033005D" w:rsidP="0033005D">
      <w:pPr>
        <w:spacing w:line="360" w:lineRule="auto"/>
        <w:jc w:val="both"/>
        <w:rPr>
          <w:rFonts w:ascii="Times New Roman" w:hAnsi="Times New Roman" w:cs="Times New Roman"/>
          <w:sz w:val="24"/>
          <w:szCs w:val="24"/>
        </w:rPr>
      </w:pPr>
      <w:r w:rsidRPr="00973B2F">
        <w:rPr>
          <w:rFonts w:ascii="Times New Roman" w:hAnsi="Times New Roman" w:cs="Times New Roman"/>
          <w:sz w:val="24"/>
          <w:szCs w:val="24"/>
        </w:rPr>
        <w:t xml:space="preserve">Mastitis is one of the most economic diseases in dairy goats. It causes reduced milk production, poorer quality milk, increased culling rate and increased cost of veterinary services and medicine. A clinico-epidemiological study was therefore conducted on clinical goat mastitis cases at </w:t>
      </w:r>
      <w:r>
        <w:rPr>
          <w:rFonts w:ascii="Times New Roman" w:hAnsi="Times New Roman" w:cs="Times New Roman"/>
          <w:sz w:val="24"/>
          <w:szCs w:val="24"/>
        </w:rPr>
        <w:t>Upazilla Livestock Development Centre(ULDC</w:t>
      </w:r>
      <w:r w:rsidRPr="00973B2F">
        <w:rPr>
          <w:rFonts w:ascii="Times New Roman" w:hAnsi="Times New Roman" w:cs="Times New Roman"/>
          <w:sz w:val="24"/>
          <w:szCs w:val="24"/>
        </w:rPr>
        <w:t>), Rangunia and Teaching Veterinary Hospital(TVH), Chittagong Veterinary and Animal Sciences University during March to Semtember</w:t>
      </w:r>
      <w:r>
        <w:rPr>
          <w:rFonts w:ascii="Times New Roman" w:hAnsi="Times New Roman" w:cs="Times New Roman"/>
          <w:sz w:val="24"/>
          <w:szCs w:val="24"/>
        </w:rPr>
        <w:t>,2017 (ULDC</w:t>
      </w:r>
      <w:r w:rsidRPr="00973B2F">
        <w:rPr>
          <w:rFonts w:ascii="Times New Roman" w:hAnsi="Times New Roman" w:cs="Times New Roman"/>
          <w:sz w:val="24"/>
          <w:szCs w:val="24"/>
        </w:rPr>
        <w:t xml:space="preserve">) and January to September,2017 (TVH). The main objectives of the study was to describe clinical findings of clinical goat mastitis and drug prescribed against the cases, estimate and distribution of the cases by the selected factors. Clinical examination was performed for each individual case and findings were noted in the record keeping sheet accordingly. Epidemiological and treatment data were also recorded for each individual case in the record keeping sheet through farmers’ interview. Descriptive analysis was carried on the data obtained through the study. A total of 15 cases of goat suffering from mastitis were characterized by predominating findings of swollen and hot udder(33.3%-46.7%), painful udder(60%), water to yellowish milk(26.7%-46.7%) and bloody milk(66.7%). The proportion of mastitis was more frequent in cross bred goat(66.7%), Adult goat(60%), and recent parturition(46.7%) and semi intensive rearing system(46.7%). Generally combined antimicrobial drugs were prescribed against clinical goat mastitis and common antibiotics were gentamycin, oxytetracycline, amoxicillin, cloxacillin and penicillin. Most of the goat farmers had some level of education (class up to X). in conclusion this study recorded variable clinical findings of goat mastitis along with high frequency of the cases in cross bred, adult goat, recently calved goat and semi-intensive rearing. No treatment protocol was practiced in order to manage mastitis therapeutically. </w:t>
      </w:r>
    </w:p>
    <w:p w:rsidR="0033005D" w:rsidRDefault="00052401" w:rsidP="0033005D">
      <w:pPr>
        <w:spacing w:line="360" w:lineRule="auto"/>
        <w:jc w:val="both"/>
        <w:rPr>
          <w:rFonts w:ascii="Times New Roman" w:hAnsi="Times New Roman" w:cs="Times New Roman"/>
          <w:b/>
          <w:i/>
          <w:sz w:val="24"/>
          <w:szCs w:val="24"/>
        </w:rPr>
      </w:pPr>
      <w:r>
        <w:rPr>
          <w:rFonts w:ascii="Times New Roman" w:hAnsi="Times New Roman" w:cs="Times New Roman"/>
          <w:b/>
          <w:i/>
          <w:noProof/>
          <w:sz w:val="24"/>
          <w:szCs w:val="24"/>
        </w:rPr>
        <w:pict>
          <v:shape id="_x0000_s1027" type="#_x0000_t32" style="position:absolute;left:0;text-align:left;margin-left:.75pt;margin-top:24.8pt;width:462.75pt;height:0;z-index:251662336" o:connectortype="straight"/>
        </w:pict>
      </w:r>
    </w:p>
    <w:p w:rsidR="0033005D" w:rsidRDefault="0033005D" w:rsidP="0033005D">
      <w:pPr>
        <w:spacing w:line="360" w:lineRule="auto"/>
        <w:jc w:val="both"/>
        <w:rPr>
          <w:rFonts w:ascii="Times New Roman" w:hAnsi="Times New Roman" w:cs="Times New Roman"/>
          <w:sz w:val="24"/>
          <w:szCs w:val="24"/>
        </w:rPr>
      </w:pPr>
      <w:r w:rsidRPr="00973B2F">
        <w:rPr>
          <w:rFonts w:ascii="Times New Roman" w:hAnsi="Times New Roman" w:cs="Times New Roman"/>
          <w:b/>
          <w:i/>
          <w:sz w:val="24"/>
          <w:szCs w:val="24"/>
        </w:rPr>
        <w:t>Keywords:</w:t>
      </w:r>
      <w:r w:rsidRPr="00973B2F">
        <w:rPr>
          <w:rFonts w:ascii="Times New Roman" w:hAnsi="Times New Roman" w:cs="Times New Roman"/>
          <w:sz w:val="24"/>
          <w:szCs w:val="24"/>
        </w:rPr>
        <w:t xml:space="preserve"> Clinical mastitis, Proportionate prevalence, Antibiotic, Goat</w:t>
      </w:r>
    </w:p>
    <w:p w:rsidR="00D30AFB" w:rsidRDefault="00D30AFB"/>
    <w:sectPr w:rsidR="00D30AFB" w:rsidSect="000F6662">
      <w:footerReference w:type="default" r:id="rId7"/>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AB8" w:rsidRDefault="00FB2AB8" w:rsidP="000F6662">
      <w:pPr>
        <w:spacing w:after="0" w:line="240" w:lineRule="auto"/>
      </w:pPr>
      <w:r>
        <w:separator/>
      </w:r>
    </w:p>
  </w:endnote>
  <w:endnote w:type="continuationSeparator" w:id="1">
    <w:p w:rsidR="00FB2AB8" w:rsidRDefault="00FB2AB8" w:rsidP="000F6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142"/>
      <w:docPartObj>
        <w:docPartGallery w:val="Page Numbers (Bottom of Page)"/>
        <w:docPartUnique/>
      </w:docPartObj>
    </w:sdtPr>
    <w:sdtContent>
      <w:p w:rsidR="000F6662" w:rsidRDefault="000F6662">
        <w:pPr>
          <w:pStyle w:val="Footer"/>
          <w:jc w:val="right"/>
        </w:pPr>
        <w:r>
          <w:t xml:space="preserve">Page | </w:t>
        </w:r>
        <w:fldSimple w:instr=" PAGE   \* MERGEFORMAT ">
          <w:r w:rsidR="00934820">
            <w:rPr>
              <w:noProof/>
            </w:rPr>
            <w:t>v</w:t>
          </w:r>
        </w:fldSimple>
        <w:r>
          <w:t xml:space="preserve"> </w:t>
        </w:r>
      </w:p>
    </w:sdtContent>
  </w:sdt>
  <w:p w:rsidR="000F6662" w:rsidRDefault="000F6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AB8" w:rsidRDefault="00FB2AB8" w:rsidP="000F6662">
      <w:pPr>
        <w:spacing w:after="0" w:line="240" w:lineRule="auto"/>
      </w:pPr>
      <w:r>
        <w:separator/>
      </w:r>
    </w:p>
  </w:footnote>
  <w:footnote w:type="continuationSeparator" w:id="1">
    <w:p w:rsidR="00FB2AB8" w:rsidRDefault="00FB2AB8" w:rsidP="000F66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005D"/>
    <w:rsid w:val="00052401"/>
    <w:rsid w:val="000B4557"/>
    <w:rsid w:val="000B77A0"/>
    <w:rsid w:val="000F6662"/>
    <w:rsid w:val="002F78FD"/>
    <w:rsid w:val="0033005D"/>
    <w:rsid w:val="00741111"/>
    <w:rsid w:val="007C5D44"/>
    <w:rsid w:val="0085622C"/>
    <w:rsid w:val="00934820"/>
    <w:rsid w:val="009D1E2F"/>
    <w:rsid w:val="00A2406E"/>
    <w:rsid w:val="00C024C2"/>
    <w:rsid w:val="00D30AFB"/>
    <w:rsid w:val="00FB2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5D"/>
    <w:rPr>
      <w:rFonts w:eastAsiaTheme="minorEastAsia"/>
    </w:rPr>
  </w:style>
  <w:style w:type="paragraph" w:styleId="Heading1">
    <w:name w:val="heading 1"/>
    <w:basedOn w:val="Normal"/>
    <w:next w:val="Normal"/>
    <w:link w:val="Heading1Char"/>
    <w:uiPriority w:val="9"/>
    <w:qFormat/>
    <w:rsid w:val="00330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05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300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6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662"/>
    <w:rPr>
      <w:rFonts w:eastAsiaTheme="minorEastAsia"/>
    </w:rPr>
  </w:style>
  <w:style w:type="paragraph" w:styleId="Footer">
    <w:name w:val="footer"/>
    <w:basedOn w:val="Normal"/>
    <w:link w:val="FooterChar"/>
    <w:uiPriority w:val="99"/>
    <w:unhideWhenUsed/>
    <w:rsid w:val="000F6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66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YOUSUF MUNNA</dc:creator>
  <cp:lastModifiedBy>YOUSUF MUNNA</cp:lastModifiedBy>
  <cp:revision>3</cp:revision>
  <dcterms:created xsi:type="dcterms:W3CDTF">2017-11-05T02:48:00Z</dcterms:created>
  <dcterms:modified xsi:type="dcterms:W3CDTF">2017-11-05T07:17:00Z</dcterms:modified>
</cp:coreProperties>
</file>