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A6D74" w14:textId="670AA20D" w:rsidR="002540D4" w:rsidRPr="002540D4" w:rsidRDefault="002540D4" w:rsidP="006338FF">
      <w:pPr>
        <w:pStyle w:val="Heading1"/>
      </w:pPr>
      <w:r w:rsidRPr="006338FF">
        <w:t>CHAPTER</w:t>
      </w:r>
      <w:r w:rsidRPr="002540D4">
        <w:t xml:space="preserve"> 1: INTRODUCTION</w:t>
      </w:r>
    </w:p>
    <w:p w14:paraId="3A072314" w14:textId="3C3F64CB" w:rsidR="002540D4" w:rsidRPr="006338FF" w:rsidRDefault="002540D4" w:rsidP="006338FF">
      <w:pPr>
        <w:pStyle w:val="Heading2"/>
      </w:pPr>
      <w:r w:rsidRPr="006338FF">
        <w:t>1.1. Background:</w:t>
      </w:r>
    </w:p>
    <w:p w14:paraId="3C8E48AD" w14:textId="045B50D5" w:rsidR="00FC3FEE" w:rsidRDefault="002540D4" w:rsidP="006338FF">
      <w:pPr>
        <w:spacing w:line="360" w:lineRule="auto"/>
        <w:rPr>
          <w:rFonts w:cs="Times New Roman"/>
        </w:rPr>
      </w:pPr>
      <w:r w:rsidRPr="002540D4">
        <w:rPr>
          <w:rFonts w:cs="Times New Roman"/>
        </w:rPr>
        <w:t>Livestock has been playing a major role in increasing the agro-economy of Bangladesh.</w:t>
      </w:r>
      <w:r w:rsidR="00422B33" w:rsidRPr="00422B33">
        <w:t xml:space="preserve"> </w:t>
      </w:r>
      <w:r w:rsidR="00422B33" w:rsidRPr="00422B33">
        <w:rPr>
          <w:rFonts w:cs="Times New Roman"/>
        </w:rPr>
        <w:t xml:space="preserve">Goats are </w:t>
      </w:r>
      <w:r w:rsidR="00422B33">
        <w:rPr>
          <w:rFonts w:cs="Times New Roman"/>
        </w:rPr>
        <w:t xml:space="preserve">a </w:t>
      </w:r>
      <w:r w:rsidR="00422B33" w:rsidRPr="00422B33">
        <w:rPr>
          <w:rFonts w:cs="Times New Roman"/>
        </w:rPr>
        <w:t xml:space="preserve">type of </w:t>
      </w:r>
      <w:r w:rsidR="00422B33">
        <w:rPr>
          <w:rFonts w:cs="Times New Roman"/>
        </w:rPr>
        <w:t xml:space="preserve">livestock </w:t>
      </w:r>
      <w:r w:rsidR="00422B33" w:rsidRPr="00422B33">
        <w:rPr>
          <w:rFonts w:cs="Times New Roman"/>
        </w:rPr>
        <w:t>animal that is mostly raised by middle-class and lower-class individuals as a reliable source of food and revenue (</w:t>
      </w:r>
      <w:proofErr w:type="spellStart"/>
      <w:r w:rsidR="00422B33" w:rsidRPr="00422B33">
        <w:rPr>
          <w:rFonts w:cs="Times New Roman"/>
        </w:rPr>
        <w:t>Sahlu</w:t>
      </w:r>
      <w:proofErr w:type="spellEnd"/>
      <w:r w:rsidR="00422B33" w:rsidRPr="00422B33">
        <w:rPr>
          <w:rFonts w:cs="Times New Roman"/>
        </w:rPr>
        <w:t xml:space="preserve"> and </w:t>
      </w:r>
      <w:proofErr w:type="spellStart"/>
      <w:r w:rsidR="00422B33" w:rsidRPr="00422B33">
        <w:rPr>
          <w:rFonts w:cs="Times New Roman"/>
        </w:rPr>
        <w:t>Goetsch</w:t>
      </w:r>
      <w:proofErr w:type="spellEnd"/>
      <w:r w:rsidR="00422B33" w:rsidRPr="00422B33">
        <w:rPr>
          <w:rFonts w:cs="Times New Roman"/>
        </w:rPr>
        <w:t>, 2003)</w:t>
      </w:r>
      <w:r w:rsidR="00422B33">
        <w:rPr>
          <w:rFonts w:cs="Times New Roman"/>
        </w:rPr>
        <w:t>.</w:t>
      </w:r>
      <w:r w:rsidR="00422B33" w:rsidRPr="00422B33">
        <w:rPr>
          <w:rFonts w:cs="Times New Roman"/>
        </w:rPr>
        <w:t xml:space="preserve"> </w:t>
      </w:r>
      <w:r w:rsidR="00422B33" w:rsidRPr="002540D4">
        <w:rPr>
          <w:rFonts w:cs="Times New Roman"/>
        </w:rPr>
        <w:t xml:space="preserve">Production profiles and important performance </w:t>
      </w:r>
      <w:r w:rsidR="00422B33">
        <w:rPr>
          <w:rFonts w:cs="Times New Roman"/>
        </w:rPr>
        <w:t>sources</w:t>
      </w:r>
      <w:r w:rsidR="00422B33" w:rsidRPr="002540D4">
        <w:rPr>
          <w:rFonts w:cs="Times New Roman"/>
        </w:rPr>
        <w:t xml:space="preserve"> of goats </w:t>
      </w:r>
      <w:r w:rsidR="00493C22">
        <w:rPr>
          <w:rFonts w:cs="Times New Roman"/>
        </w:rPr>
        <w:t xml:space="preserve">are </w:t>
      </w:r>
      <w:r w:rsidR="00422B33" w:rsidRPr="002540D4">
        <w:rPr>
          <w:rFonts w:cs="Times New Roman"/>
        </w:rPr>
        <w:t>like meat, milk, skin, hair, and dung.</w:t>
      </w:r>
      <w:r w:rsidR="00422B33" w:rsidRPr="00422B33">
        <w:rPr>
          <w:rFonts w:cs="Times New Roman"/>
        </w:rPr>
        <w:t xml:space="preserve"> </w:t>
      </w:r>
      <w:r w:rsidR="00786104" w:rsidRPr="002540D4">
        <w:rPr>
          <w:rFonts w:cs="Times New Roman"/>
        </w:rPr>
        <w:t xml:space="preserve">According to </w:t>
      </w:r>
      <w:r w:rsidR="00786104">
        <w:rPr>
          <w:rFonts w:cs="Times New Roman"/>
        </w:rPr>
        <w:t xml:space="preserve">the </w:t>
      </w:r>
      <w:r w:rsidR="00786104" w:rsidRPr="00786104">
        <w:rPr>
          <w:rFonts w:cs="Times New Roman"/>
        </w:rPr>
        <w:t>Department of Livestock</w:t>
      </w:r>
      <w:r w:rsidR="00786104">
        <w:rPr>
          <w:rFonts w:cs="Times New Roman"/>
        </w:rPr>
        <w:t xml:space="preserve"> </w:t>
      </w:r>
      <w:bookmarkStart w:id="0" w:name="_Hlk151540488"/>
      <w:r w:rsidR="00786104">
        <w:rPr>
          <w:rFonts w:cs="Times New Roman"/>
        </w:rPr>
        <w:t>(</w:t>
      </w:r>
      <w:r w:rsidR="00786104" w:rsidRPr="002540D4">
        <w:rPr>
          <w:rFonts w:cs="Times New Roman"/>
        </w:rPr>
        <w:t>DLS</w:t>
      </w:r>
      <w:r w:rsidR="00975841">
        <w:rPr>
          <w:rFonts w:cs="Times New Roman"/>
        </w:rPr>
        <w:t>)</w:t>
      </w:r>
      <w:bookmarkEnd w:id="0"/>
      <w:r w:rsidR="00975841">
        <w:rPr>
          <w:rFonts w:cs="Times New Roman"/>
        </w:rPr>
        <w:t xml:space="preserve"> </w:t>
      </w:r>
      <w:r w:rsidR="00786104" w:rsidRPr="002540D4">
        <w:rPr>
          <w:rFonts w:cs="Times New Roman"/>
        </w:rPr>
        <w:t>repor</w:t>
      </w:r>
      <w:r w:rsidR="00786104">
        <w:rPr>
          <w:rFonts w:cs="Times New Roman"/>
        </w:rPr>
        <w:t xml:space="preserve">t, </w:t>
      </w:r>
      <w:r w:rsidR="00786104" w:rsidRPr="002540D4">
        <w:rPr>
          <w:rFonts w:cs="Times New Roman"/>
        </w:rPr>
        <w:t>the total goat population is being reared at about 269.45 lakh</w:t>
      </w:r>
      <w:r w:rsidR="00975841">
        <w:rPr>
          <w:rFonts w:cs="Times New Roman"/>
        </w:rPr>
        <w:t xml:space="preserve"> (</w:t>
      </w:r>
      <w:r w:rsidR="00975841" w:rsidRPr="00975841">
        <w:rPr>
          <w:rFonts w:cs="Times New Roman"/>
        </w:rPr>
        <w:t>DLS, 2023</w:t>
      </w:r>
      <w:r w:rsidR="00975841">
        <w:rPr>
          <w:rFonts w:cs="Times New Roman"/>
        </w:rPr>
        <w:t>)</w:t>
      </w:r>
      <w:r w:rsidR="00975841" w:rsidRPr="00975841">
        <w:rPr>
          <w:rFonts w:cs="Times New Roman"/>
        </w:rPr>
        <w:t xml:space="preserve"> </w:t>
      </w:r>
      <w:r w:rsidR="00975841" w:rsidRPr="002540D4">
        <w:rPr>
          <w:rFonts w:cs="Times New Roman"/>
        </w:rPr>
        <w:t>in</w:t>
      </w:r>
      <w:r w:rsidR="00786104" w:rsidRPr="002540D4">
        <w:rPr>
          <w:rFonts w:cs="Times New Roman"/>
        </w:rPr>
        <w:t xml:space="preserve"> Bangladesh </w:t>
      </w:r>
      <w:r w:rsidR="00786104">
        <w:rPr>
          <w:rFonts w:cs="Times New Roman"/>
        </w:rPr>
        <w:t xml:space="preserve">with </w:t>
      </w:r>
      <w:r w:rsidR="00422B33" w:rsidRPr="002540D4">
        <w:rPr>
          <w:rFonts w:cs="Times New Roman"/>
        </w:rPr>
        <w:t xml:space="preserve">Black Bengal, </w:t>
      </w:r>
      <w:proofErr w:type="spellStart"/>
      <w:r w:rsidR="00422B33" w:rsidRPr="002540D4">
        <w:rPr>
          <w:rFonts w:cs="Times New Roman"/>
        </w:rPr>
        <w:t>J</w:t>
      </w:r>
      <w:r w:rsidR="006338FF">
        <w:rPr>
          <w:rFonts w:cs="Times New Roman"/>
        </w:rPr>
        <w:t>a</w:t>
      </w:r>
      <w:r w:rsidR="00422B33" w:rsidRPr="002540D4">
        <w:rPr>
          <w:rFonts w:cs="Times New Roman"/>
        </w:rPr>
        <w:t>munapari</w:t>
      </w:r>
      <w:proofErr w:type="spellEnd"/>
      <w:r w:rsidR="00422B33">
        <w:rPr>
          <w:rFonts w:cs="Times New Roman"/>
        </w:rPr>
        <w:t xml:space="preserve"> (JP)</w:t>
      </w:r>
      <w:r w:rsidR="00422B33" w:rsidRPr="002540D4">
        <w:rPr>
          <w:rFonts w:cs="Times New Roman"/>
        </w:rPr>
        <w:t xml:space="preserve">, </w:t>
      </w:r>
      <w:proofErr w:type="spellStart"/>
      <w:r w:rsidR="00422B33" w:rsidRPr="002540D4">
        <w:rPr>
          <w:rFonts w:cs="Times New Roman"/>
        </w:rPr>
        <w:t>Tutapuri</w:t>
      </w:r>
      <w:proofErr w:type="spellEnd"/>
      <w:r w:rsidR="00422B33" w:rsidRPr="002540D4">
        <w:rPr>
          <w:rFonts w:cs="Times New Roman"/>
        </w:rPr>
        <w:t xml:space="preserve">, </w:t>
      </w:r>
      <w:proofErr w:type="spellStart"/>
      <w:r w:rsidR="00422B33" w:rsidRPr="002540D4">
        <w:rPr>
          <w:rFonts w:cs="Times New Roman"/>
        </w:rPr>
        <w:t>Beetal</w:t>
      </w:r>
      <w:proofErr w:type="spellEnd"/>
      <w:r w:rsidR="00422B33">
        <w:rPr>
          <w:rFonts w:cs="Times New Roman"/>
        </w:rPr>
        <w:t>,</w:t>
      </w:r>
      <w:r w:rsidR="00422B33" w:rsidRPr="002540D4">
        <w:rPr>
          <w:rFonts w:cs="Times New Roman"/>
        </w:rPr>
        <w:t xml:space="preserve"> and cross</w:t>
      </w:r>
      <w:r w:rsidR="00493C22">
        <w:rPr>
          <w:rFonts w:cs="Times New Roman"/>
        </w:rPr>
        <w:t xml:space="preserve"> </w:t>
      </w:r>
      <w:r w:rsidR="00422B33" w:rsidRPr="002540D4">
        <w:rPr>
          <w:rFonts w:cs="Times New Roman"/>
        </w:rPr>
        <w:t>breed</w:t>
      </w:r>
      <w:r w:rsidR="00786104">
        <w:rPr>
          <w:rFonts w:cs="Times New Roman"/>
        </w:rPr>
        <w:t xml:space="preserve"> mostly </w:t>
      </w:r>
      <w:r w:rsidR="00422B33" w:rsidRPr="002540D4">
        <w:rPr>
          <w:rFonts w:cs="Times New Roman"/>
        </w:rPr>
        <w:t>(Bhowmik et al., 2014)</w:t>
      </w:r>
      <w:r w:rsidR="00422B33">
        <w:rPr>
          <w:rFonts w:cs="Times New Roman"/>
        </w:rPr>
        <w:t xml:space="preserve">. </w:t>
      </w:r>
      <w:r w:rsidR="00786104">
        <w:rPr>
          <w:rFonts w:cs="Times New Roman"/>
        </w:rPr>
        <w:t>A</w:t>
      </w:r>
      <w:r w:rsidR="00422B33">
        <w:rPr>
          <w:rFonts w:cs="Times New Roman"/>
        </w:rPr>
        <w:t>mong them</w:t>
      </w:r>
      <w:r w:rsidR="00786104">
        <w:rPr>
          <w:rFonts w:cs="Times New Roman"/>
        </w:rPr>
        <w:t>,</w:t>
      </w:r>
      <w:r w:rsidR="00422B33">
        <w:rPr>
          <w:rFonts w:cs="Times New Roman"/>
        </w:rPr>
        <w:t xml:space="preserve"> JP is more </w:t>
      </w:r>
      <w:r w:rsidR="00786104">
        <w:rPr>
          <w:rFonts w:cs="Times New Roman"/>
        </w:rPr>
        <w:t xml:space="preserve">popular due to its fast and high body weight gain, good milk production as well </w:t>
      </w:r>
      <w:r w:rsidR="00493C22">
        <w:rPr>
          <w:rFonts w:cs="Times New Roman"/>
        </w:rPr>
        <w:t>as</w:t>
      </w:r>
      <w:r w:rsidR="00786104">
        <w:rPr>
          <w:rFonts w:cs="Times New Roman"/>
        </w:rPr>
        <w:t xml:space="preserve"> good fertility rate in farming conditions</w:t>
      </w:r>
      <w:r w:rsidR="00786104" w:rsidRPr="00786104">
        <w:t xml:space="preserve"> </w:t>
      </w:r>
      <w:r w:rsidR="00786104" w:rsidRPr="00786104">
        <w:rPr>
          <w:rFonts w:cs="Times New Roman"/>
        </w:rPr>
        <w:t>with good adaptability and increasing resistance against common diseases in Bangladesh</w:t>
      </w:r>
      <w:r w:rsidR="00786104">
        <w:rPr>
          <w:rFonts w:cs="Times New Roman"/>
        </w:rPr>
        <w:t xml:space="preserve"> (</w:t>
      </w:r>
      <w:r w:rsidR="00786104" w:rsidRPr="00786104">
        <w:rPr>
          <w:rFonts w:cs="Times New Roman"/>
        </w:rPr>
        <w:t>Amin et al., 2001</w:t>
      </w:r>
      <w:r w:rsidR="00786104">
        <w:rPr>
          <w:rFonts w:cs="Times New Roman"/>
        </w:rPr>
        <w:t xml:space="preserve">; </w:t>
      </w:r>
      <w:r w:rsidR="00786104" w:rsidRPr="00786104">
        <w:rPr>
          <w:rFonts w:cs="Times New Roman"/>
        </w:rPr>
        <w:t>Bhowmik et al., 2014</w:t>
      </w:r>
      <w:r w:rsidR="00786104">
        <w:rPr>
          <w:rFonts w:cs="Times New Roman"/>
        </w:rPr>
        <w:t xml:space="preserve">; </w:t>
      </w:r>
      <w:r w:rsidR="00786104" w:rsidRPr="00786104">
        <w:rPr>
          <w:rFonts w:cs="Times New Roman"/>
        </w:rPr>
        <w:t>Hussain et al., 2010</w:t>
      </w:r>
      <w:r w:rsidR="00786104">
        <w:rPr>
          <w:rFonts w:cs="Times New Roman"/>
        </w:rPr>
        <w:t>).</w:t>
      </w:r>
      <w:r w:rsidR="00051B1D">
        <w:t xml:space="preserve"> </w:t>
      </w:r>
      <w:r w:rsidR="00051B1D" w:rsidRPr="002540D4">
        <w:rPr>
          <w:rFonts w:cs="Times New Roman"/>
        </w:rPr>
        <w:t xml:space="preserve"> </w:t>
      </w:r>
      <w:r w:rsidR="00FE7288" w:rsidRPr="00FE7288">
        <w:rPr>
          <w:rFonts w:cs="Times New Roman"/>
        </w:rPr>
        <w:t xml:space="preserve">In order to boost the number of JP goats produced, easy breeding facilities must be made available. Goat output </w:t>
      </w:r>
      <w:r w:rsidR="006D4BA2">
        <w:rPr>
          <w:rFonts w:cs="Times New Roman"/>
        </w:rPr>
        <w:t>can</w:t>
      </w:r>
      <w:r w:rsidR="00FE7288" w:rsidRPr="00FE7288">
        <w:rPr>
          <w:rFonts w:cs="Times New Roman"/>
        </w:rPr>
        <w:t xml:space="preserve"> be improved by obtaining prominent breeding bucks, which are hard to come by because of their expensive upbringing,</w:t>
      </w:r>
      <w:r w:rsidR="00FE7288">
        <w:rPr>
          <w:rFonts w:cs="Times New Roman"/>
        </w:rPr>
        <w:t xml:space="preserve"> and</w:t>
      </w:r>
      <w:r w:rsidR="00FE7288" w:rsidRPr="00FE7288">
        <w:rPr>
          <w:rFonts w:cs="Times New Roman"/>
        </w:rPr>
        <w:t xml:space="preserve"> castrating them at 5–11 weeks of age to produce superior meat and skin. A superior breeding policy </w:t>
      </w:r>
      <w:r w:rsidR="006D4BA2">
        <w:rPr>
          <w:rFonts w:cs="Times New Roman"/>
        </w:rPr>
        <w:t>can help</w:t>
      </w:r>
      <w:r w:rsidR="00FE7288" w:rsidRPr="00FE7288">
        <w:rPr>
          <w:rFonts w:cs="Times New Roman"/>
        </w:rPr>
        <w:t xml:space="preserve"> to pick superior parents, increasing the likelihood of obtaining higher genotypic and phenotypic offspring (</w:t>
      </w:r>
      <w:r w:rsidR="00A57469" w:rsidRPr="00FE7288">
        <w:rPr>
          <w:rFonts w:cs="Times New Roman"/>
        </w:rPr>
        <w:t>Bhatia and Arora, 2005</w:t>
      </w:r>
      <w:r w:rsidR="00A57469">
        <w:rPr>
          <w:rFonts w:cs="Times New Roman"/>
        </w:rPr>
        <w:t xml:space="preserve">; </w:t>
      </w:r>
      <w:r w:rsidR="00FE7288" w:rsidRPr="00FE7288">
        <w:rPr>
          <w:rFonts w:cs="Times New Roman"/>
        </w:rPr>
        <w:t>Jabbar et al., 2010). Artificial Insemination (AI) techniques are necessary for selective breeding bucks in order to develop the species by the use of semen from males with high genetic merit (Roberts and Foote, 1989</w:t>
      </w:r>
      <w:r w:rsidR="00A57469">
        <w:rPr>
          <w:rFonts w:cs="Times New Roman"/>
        </w:rPr>
        <w:t xml:space="preserve">). </w:t>
      </w:r>
      <w:r w:rsidR="00D27EBF">
        <w:rPr>
          <w:rFonts w:cs="Times New Roman"/>
        </w:rPr>
        <w:t>To achieve that goal,</w:t>
      </w:r>
      <w:r w:rsidR="00D27EBF" w:rsidRPr="00D27EBF">
        <w:rPr>
          <w:rFonts w:cs="Times New Roman"/>
        </w:rPr>
        <w:t xml:space="preserve"> </w:t>
      </w:r>
      <w:r w:rsidR="00D27EBF">
        <w:rPr>
          <w:rFonts w:cs="Times New Roman"/>
        </w:rPr>
        <w:t>well-preserved</w:t>
      </w:r>
      <w:r w:rsidR="00D27EBF" w:rsidRPr="00D27EBF">
        <w:rPr>
          <w:rFonts w:cs="Times New Roman"/>
        </w:rPr>
        <w:t xml:space="preserve"> diluted semen</w:t>
      </w:r>
      <w:r w:rsidR="00D27EBF">
        <w:rPr>
          <w:rFonts w:cs="Times New Roman"/>
        </w:rPr>
        <w:t xml:space="preserve"> with a better extender</w:t>
      </w:r>
      <w:r w:rsidR="00D27EBF" w:rsidRPr="00D27EBF">
        <w:rPr>
          <w:rFonts w:cs="Times New Roman"/>
        </w:rPr>
        <w:t xml:space="preserve"> is required for AI and may transfer to different parts of the country to spread the superior genotypes </w:t>
      </w:r>
      <w:r w:rsidR="00FC3FEE">
        <w:rPr>
          <w:rFonts w:cs="Times New Roman"/>
        </w:rPr>
        <w:t>by</w:t>
      </w:r>
      <w:r w:rsidR="00D27EBF" w:rsidRPr="00D27EBF">
        <w:rPr>
          <w:rFonts w:cs="Times New Roman"/>
        </w:rPr>
        <w:t xml:space="preserve"> increas</w:t>
      </w:r>
      <w:r w:rsidR="00FC3FEE">
        <w:rPr>
          <w:rFonts w:cs="Times New Roman"/>
        </w:rPr>
        <w:t>ing</w:t>
      </w:r>
      <w:r w:rsidR="00D27EBF" w:rsidRPr="00D27EBF">
        <w:rPr>
          <w:rFonts w:cs="Times New Roman"/>
        </w:rPr>
        <w:t xml:space="preserve"> the life span of the stored semen.</w:t>
      </w:r>
    </w:p>
    <w:p w14:paraId="0D73F7E7" w14:textId="43A8DDAA" w:rsidR="00FC3FEE" w:rsidRDefault="00A57469" w:rsidP="006338FF">
      <w:pPr>
        <w:spacing w:line="360" w:lineRule="auto"/>
        <w:rPr>
          <w:rFonts w:cs="Times New Roman"/>
        </w:rPr>
      </w:pPr>
      <w:r>
        <w:rPr>
          <w:rFonts w:cs="Times New Roman"/>
        </w:rPr>
        <w:t>U</w:t>
      </w:r>
      <w:r w:rsidRPr="00A57469">
        <w:rPr>
          <w:rFonts w:cs="Times New Roman"/>
        </w:rPr>
        <w:t>nlike bulls</w:t>
      </w:r>
      <w:r>
        <w:rPr>
          <w:rFonts w:cs="Times New Roman"/>
        </w:rPr>
        <w:t xml:space="preserve">, </w:t>
      </w:r>
      <w:r w:rsidRPr="00A57469">
        <w:rPr>
          <w:rFonts w:cs="Times New Roman"/>
        </w:rPr>
        <w:t>Bucks require an appropriate semen extender</w:t>
      </w:r>
      <w:r>
        <w:rPr>
          <w:rFonts w:cs="Times New Roman"/>
        </w:rPr>
        <w:t xml:space="preserve"> </w:t>
      </w:r>
      <w:r w:rsidRPr="00A57469">
        <w:rPr>
          <w:rFonts w:cs="Times New Roman"/>
        </w:rPr>
        <w:t xml:space="preserve">in order to preserve highly concentrated spermatozoa (Evans and Maxwell, 1990). Spermatozoa under cold circumstances lose their ability to </w:t>
      </w:r>
      <w:r>
        <w:rPr>
          <w:rFonts w:cs="Times New Roman"/>
        </w:rPr>
        <w:t>fertilize</w:t>
      </w:r>
      <w:r w:rsidRPr="00A57469">
        <w:rPr>
          <w:rFonts w:cs="Times New Roman"/>
        </w:rPr>
        <w:t xml:space="preserve"> over time</w:t>
      </w:r>
      <w:r w:rsidR="009647F5">
        <w:rPr>
          <w:rFonts w:cs="Times New Roman"/>
        </w:rPr>
        <w:t xml:space="preserve"> (Shamsuddin et al., 2000)</w:t>
      </w:r>
      <w:r w:rsidRPr="00A57469">
        <w:rPr>
          <w:rFonts w:cs="Times New Roman"/>
        </w:rPr>
        <w:t xml:space="preserve"> and after two to three days, their motility and morphology are damaged (</w:t>
      </w:r>
      <w:proofErr w:type="spellStart"/>
      <w:r w:rsidRPr="00A57469">
        <w:rPr>
          <w:rFonts w:cs="Times New Roman"/>
        </w:rPr>
        <w:t>Alam</w:t>
      </w:r>
      <w:proofErr w:type="spellEnd"/>
      <w:r w:rsidRPr="00A57469">
        <w:rPr>
          <w:rFonts w:cs="Times New Roman"/>
        </w:rPr>
        <w:t xml:space="preserve"> et al., 2005). Polyunsaturated fatty acids make up a large percentage of buck sperm cells (Mann et al., 1980).</w:t>
      </w:r>
      <w:r>
        <w:rPr>
          <w:rFonts w:cs="Times New Roman"/>
        </w:rPr>
        <w:t xml:space="preserve"> T</w:t>
      </w:r>
      <w:r w:rsidRPr="00A57469">
        <w:rPr>
          <w:rFonts w:cs="Times New Roman"/>
        </w:rPr>
        <w:t xml:space="preserve">hey are especially vulnerable to rapid peroxidative damage due to the production of harmful reactive oxygen species (ROS) such as superoxide, peroxide, and hydroxyl radicals, which harm sperm cells structurally and reduce motility (Lenzi et al., </w:t>
      </w:r>
      <w:r w:rsidRPr="00A57469">
        <w:rPr>
          <w:rFonts w:cs="Times New Roman"/>
        </w:rPr>
        <w:lastRenderedPageBreak/>
        <w:t xml:space="preserve">2002; </w:t>
      </w:r>
      <w:proofErr w:type="spellStart"/>
      <w:r w:rsidRPr="00A57469">
        <w:rPr>
          <w:rFonts w:cs="Times New Roman"/>
        </w:rPr>
        <w:t>Asadpouretal</w:t>
      </w:r>
      <w:proofErr w:type="spellEnd"/>
      <w:r w:rsidRPr="00A57469">
        <w:rPr>
          <w:rFonts w:cs="Times New Roman"/>
        </w:rPr>
        <w:t>,</w:t>
      </w:r>
      <w:r>
        <w:rPr>
          <w:rFonts w:cs="Times New Roman"/>
        </w:rPr>
        <w:t xml:space="preserve"> </w:t>
      </w:r>
      <w:r w:rsidRPr="00A57469">
        <w:rPr>
          <w:rFonts w:cs="Times New Roman"/>
        </w:rPr>
        <w:t xml:space="preserve">2011). </w:t>
      </w:r>
      <w:r w:rsidR="00925F54">
        <w:rPr>
          <w:rFonts w:cs="Times New Roman"/>
        </w:rPr>
        <w:t>Although, t</w:t>
      </w:r>
      <w:r w:rsidR="00B1761B" w:rsidRPr="00B1761B">
        <w:rPr>
          <w:rFonts w:cs="Times New Roman"/>
        </w:rPr>
        <w:t xml:space="preserve">he seminal plasma has an </w:t>
      </w:r>
      <w:r w:rsidR="00B1761B">
        <w:rPr>
          <w:rFonts w:cs="Times New Roman"/>
        </w:rPr>
        <w:t>antioxidant</w:t>
      </w:r>
      <w:r w:rsidR="00B1761B" w:rsidRPr="00B1761B">
        <w:rPr>
          <w:rFonts w:cs="Times New Roman"/>
        </w:rPr>
        <w:t xml:space="preserve"> system that reduces the effect of ROS and protects the cells </w:t>
      </w:r>
      <w:r w:rsidR="00925F54">
        <w:rPr>
          <w:rFonts w:cs="Times New Roman"/>
        </w:rPr>
        <w:t>not enough</w:t>
      </w:r>
      <w:r w:rsidR="00B1761B" w:rsidRPr="00B1761B">
        <w:rPr>
          <w:rFonts w:cs="Times New Roman"/>
        </w:rPr>
        <w:t xml:space="preserve"> of spermatozoa to protect against the ROS</w:t>
      </w:r>
      <w:r w:rsidR="00DF7ACA">
        <w:rPr>
          <w:rFonts w:cs="Times New Roman"/>
        </w:rPr>
        <w:t xml:space="preserve"> </w:t>
      </w:r>
      <w:r w:rsidR="00DF7ACA" w:rsidRPr="00B1761B">
        <w:rPr>
          <w:rFonts w:cs="Times New Roman"/>
        </w:rPr>
        <w:t xml:space="preserve">(Alvarez and </w:t>
      </w:r>
      <w:proofErr w:type="spellStart"/>
      <w:r w:rsidR="00DF7ACA" w:rsidRPr="00B1761B">
        <w:rPr>
          <w:rFonts w:cs="Times New Roman"/>
        </w:rPr>
        <w:t>Storey</w:t>
      </w:r>
      <w:proofErr w:type="spellEnd"/>
      <w:r w:rsidR="00DF7ACA" w:rsidRPr="00B1761B">
        <w:rPr>
          <w:rFonts w:cs="Times New Roman"/>
        </w:rPr>
        <w:t>, 1982)</w:t>
      </w:r>
      <w:r w:rsidR="00DF7ACA">
        <w:rPr>
          <w:rFonts w:cs="Times New Roman"/>
        </w:rPr>
        <w:t>.</w:t>
      </w:r>
    </w:p>
    <w:p w14:paraId="7E8C3721" w14:textId="0034E30E" w:rsidR="00B1761B" w:rsidRDefault="00676614" w:rsidP="006338FF">
      <w:pPr>
        <w:spacing w:line="360" w:lineRule="auto"/>
        <w:rPr>
          <w:rFonts w:cs="Times New Roman"/>
        </w:rPr>
      </w:pPr>
      <w:r>
        <w:rPr>
          <w:rFonts w:cs="Times New Roman"/>
        </w:rPr>
        <w:t>Antioxidant</w:t>
      </w:r>
      <w:r w:rsidRPr="00676614">
        <w:rPr>
          <w:rFonts w:cs="Times New Roman"/>
        </w:rPr>
        <w:t xml:space="preserve"> supplementation on cryopreservation media </w:t>
      </w:r>
      <w:r>
        <w:rPr>
          <w:rFonts w:cs="Times New Roman"/>
        </w:rPr>
        <w:t>seemed to improve</w:t>
      </w:r>
      <w:r w:rsidRPr="00676614">
        <w:rPr>
          <w:rFonts w:cs="Times New Roman"/>
        </w:rPr>
        <w:t xml:space="preserve"> the quality of semen against free radicals-induced damage (</w:t>
      </w:r>
      <w:proofErr w:type="spellStart"/>
      <w:r w:rsidRPr="00676614">
        <w:rPr>
          <w:rFonts w:cs="Times New Roman"/>
        </w:rPr>
        <w:t>Sariozkan</w:t>
      </w:r>
      <w:proofErr w:type="spellEnd"/>
      <w:r w:rsidRPr="00676614">
        <w:rPr>
          <w:rFonts w:cs="Times New Roman"/>
        </w:rPr>
        <w:t xml:space="preserve"> et al. 2009; Memon et al. 2011</w:t>
      </w:r>
      <w:r w:rsidR="00FE7288">
        <w:rPr>
          <w:rFonts w:cs="Times New Roman"/>
        </w:rPr>
        <w:t>;</w:t>
      </w:r>
      <w:r w:rsidR="00FE7288" w:rsidRPr="00FE7288">
        <w:rPr>
          <w:rFonts w:cs="Times New Roman"/>
        </w:rPr>
        <w:t xml:space="preserve"> </w:t>
      </w:r>
      <w:r w:rsidR="00FE7288" w:rsidRPr="00B1761B">
        <w:rPr>
          <w:rFonts w:cs="Times New Roman"/>
        </w:rPr>
        <w:t>Azawi and Hussein, 2013</w:t>
      </w:r>
      <w:r w:rsidRPr="00676614">
        <w:rPr>
          <w:rFonts w:cs="Times New Roman"/>
        </w:rPr>
        <w:t xml:space="preserve">). </w:t>
      </w:r>
      <w:r>
        <w:rPr>
          <w:rFonts w:cs="Times New Roman"/>
        </w:rPr>
        <w:t>Vitamin C</w:t>
      </w:r>
      <w:r w:rsidR="00B1761B">
        <w:rPr>
          <w:rFonts w:cs="Times New Roman"/>
        </w:rPr>
        <w:t xml:space="preserve"> </w:t>
      </w:r>
      <w:r w:rsidR="00B1761B" w:rsidRPr="00B1761B">
        <w:rPr>
          <w:rFonts w:cs="Times New Roman"/>
        </w:rPr>
        <w:t xml:space="preserve">(L-ascorbic acid, ascorbate) is naturally present to scavenge free radicals and </w:t>
      </w:r>
      <w:r>
        <w:rPr>
          <w:rFonts w:cs="Times New Roman"/>
        </w:rPr>
        <w:t>decrease</w:t>
      </w:r>
      <w:r w:rsidR="00B1761B" w:rsidRPr="00B1761B">
        <w:rPr>
          <w:rFonts w:cs="Times New Roman"/>
        </w:rPr>
        <w:t xml:space="preserve"> lipid </w:t>
      </w:r>
      <w:r w:rsidR="00B1761B">
        <w:rPr>
          <w:rFonts w:cs="Times New Roman"/>
        </w:rPr>
        <w:t>peroxidation</w:t>
      </w:r>
      <w:r w:rsidR="00B1761B" w:rsidRPr="00B1761B">
        <w:rPr>
          <w:rFonts w:cs="Times New Roman"/>
        </w:rPr>
        <w:t xml:space="preserve"> (</w:t>
      </w:r>
      <w:proofErr w:type="spellStart"/>
      <w:r w:rsidR="00B1761B" w:rsidRPr="00B1761B">
        <w:rPr>
          <w:rFonts w:cs="Times New Roman"/>
        </w:rPr>
        <w:t>Anane</w:t>
      </w:r>
      <w:proofErr w:type="spellEnd"/>
      <w:r w:rsidR="00B1761B" w:rsidRPr="00B1761B">
        <w:rPr>
          <w:rFonts w:cs="Times New Roman"/>
        </w:rPr>
        <w:t xml:space="preserve"> and </w:t>
      </w:r>
      <w:proofErr w:type="spellStart"/>
      <w:r w:rsidR="00B1761B" w:rsidRPr="00B1761B">
        <w:rPr>
          <w:rFonts w:cs="Times New Roman"/>
        </w:rPr>
        <w:t>Creppy</w:t>
      </w:r>
      <w:proofErr w:type="spellEnd"/>
      <w:r w:rsidR="00B1761B" w:rsidRPr="00B1761B">
        <w:rPr>
          <w:rFonts w:cs="Times New Roman"/>
        </w:rPr>
        <w:t xml:space="preserve">, 2001). Glutathione is biosynthesized in the body from the amino acids </w:t>
      </w:r>
      <w:r>
        <w:rPr>
          <w:rFonts w:cs="Times New Roman"/>
        </w:rPr>
        <w:t xml:space="preserve">e.g. </w:t>
      </w:r>
      <w:r w:rsidR="00B1761B" w:rsidRPr="00B1761B">
        <w:rPr>
          <w:rFonts w:cs="Times New Roman"/>
        </w:rPr>
        <w:t>cysteine, glutamic acid, and glycine</w:t>
      </w:r>
      <w:r w:rsidRPr="00676614">
        <w:rPr>
          <w:rFonts w:cs="Times New Roman"/>
        </w:rPr>
        <w:t xml:space="preserve"> </w:t>
      </w:r>
      <w:r>
        <w:rPr>
          <w:rFonts w:cs="Times New Roman"/>
        </w:rPr>
        <w:t>that</w:t>
      </w:r>
      <w:r w:rsidRPr="00676614">
        <w:rPr>
          <w:rFonts w:cs="Times New Roman"/>
        </w:rPr>
        <w:t xml:space="preserve"> react with ROS directly and it is a co</w:t>
      </w:r>
      <w:r w:rsidR="00925F54">
        <w:rPr>
          <w:rFonts w:cs="Times New Roman"/>
        </w:rPr>
        <w:t>-</w:t>
      </w:r>
      <w:r w:rsidRPr="00676614">
        <w:rPr>
          <w:rFonts w:cs="Times New Roman"/>
        </w:rPr>
        <w:t>factor for glutathione peroxidase (</w:t>
      </w:r>
      <w:proofErr w:type="spellStart"/>
      <w:r w:rsidRPr="00676614">
        <w:rPr>
          <w:rFonts w:cs="Times New Roman"/>
        </w:rPr>
        <w:t>GSHPx</w:t>
      </w:r>
      <w:proofErr w:type="spellEnd"/>
      <w:r w:rsidRPr="00676614">
        <w:rPr>
          <w:rFonts w:cs="Times New Roman"/>
        </w:rPr>
        <w:t xml:space="preserve">) that </w:t>
      </w:r>
      <w:r>
        <w:rPr>
          <w:rFonts w:cs="Times New Roman"/>
        </w:rPr>
        <w:t>catalyzes</w:t>
      </w:r>
      <w:r w:rsidRPr="00676614">
        <w:rPr>
          <w:rFonts w:cs="Times New Roman"/>
        </w:rPr>
        <w:t xml:space="preserve"> the reduction of toxic H</w:t>
      </w:r>
      <w:r w:rsidRPr="00925F54">
        <w:rPr>
          <w:rFonts w:cs="Times New Roman"/>
          <w:vertAlign w:val="subscript"/>
        </w:rPr>
        <w:t>2</w:t>
      </w:r>
      <w:r w:rsidRPr="00676614">
        <w:rPr>
          <w:rFonts w:cs="Times New Roman"/>
        </w:rPr>
        <w:t>O</w:t>
      </w:r>
      <w:r w:rsidRPr="00925F54">
        <w:rPr>
          <w:rFonts w:cs="Times New Roman"/>
          <w:vertAlign w:val="subscript"/>
        </w:rPr>
        <w:t>2</w:t>
      </w:r>
      <w:r w:rsidRPr="00676614">
        <w:rPr>
          <w:rFonts w:cs="Times New Roman"/>
        </w:rPr>
        <w:t xml:space="preserve"> and others hydroperoxides, protecting from oxidative stress (</w:t>
      </w:r>
      <w:proofErr w:type="spellStart"/>
      <w:r w:rsidRPr="00676614">
        <w:rPr>
          <w:rFonts w:cs="Times New Roman"/>
        </w:rPr>
        <w:t>Bucak</w:t>
      </w:r>
      <w:proofErr w:type="spellEnd"/>
      <w:r w:rsidRPr="00676614">
        <w:rPr>
          <w:rFonts w:cs="Times New Roman"/>
        </w:rPr>
        <w:t xml:space="preserve"> et al., 2008</w:t>
      </w:r>
      <w:r>
        <w:rPr>
          <w:rFonts w:cs="Times New Roman"/>
        </w:rPr>
        <w:t>)</w:t>
      </w:r>
      <w:r w:rsidR="00B1761B" w:rsidRPr="00B1761B">
        <w:rPr>
          <w:rFonts w:cs="Times New Roman"/>
        </w:rPr>
        <w:t>.</w:t>
      </w:r>
      <w:r w:rsidRPr="00676614">
        <w:rPr>
          <w:rFonts w:cs="Times New Roman"/>
        </w:rPr>
        <w:t xml:space="preserve"> Improvement of motility and increased preservation time are gained in other species by adding GSH </w:t>
      </w:r>
      <w:r w:rsidR="00FE7288">
        <w:rPr>
          <w:rFonts w:cs="Times New Roman"/>
        </w:rPr>
        <w:t>(</w:t>
      </w:r>
      <w:r w:rsidR="00FE7288" w:rsidRPr="00FE7288">
        <w:rPr>
          <w:rFonts w:cs="Times New Roman"/>
        </w:rPr>
        <w:t>Ansari et al., 2012</w:t>
      </w:r>
      <w:r w:rsidR="00FE7288">
        <w:rPr>
          <w:rFonts w:cs="Times New Roman"/>
        </w:rPr>
        <w:t xml:space="preserve">; </w:t>
      </w:r>
      <w:r w:rsidR="00FE7288" w:rsidRPr="00FE7288">
        <w:rPr>
          <w:rFonts w:cs="Times New Roman"/>
        </w:rPr>
        <w:t>Ogata et al., 2015</w:t>
      </w:r>
      <w:r w:rsidR="00FE7288">
        <w:rPr>
          <w:rFonts w:cs="Times New Roman"/>
        </w:rPr>
        <w:t xml:space="preserve">; </w:t>
      </w:r>
      <w:r w:rsidR="00FE7288" w:rsidRPr="00FE7288">
        <w:rPr>
          <w:rFonts w:cs="Times New Roman"/>
        </w:rPr>
        <w:t>Ahmad et al., 2021</w:t>
      </w:r>
      <w:r w:rsidR="00FE7288">
        <w:rPr>
          <w:rFonts w:cs="Times New Roman"/>
        </w:rPr>
        <w:t xml:space="preserve">) </w:t>
      </w:r>
      <w:r w:rsidRPr="00676614">
        <w:rPr>
          <w:rFonts w:cs="Times New Roman"/>
        </w:rPr>
        <w:t xml:space="preserve">and vitamin C </w:t>
      </w:r>
      <w:r w:rsidR="00FE7288" w:rsidRPr="00676614">
        <w:rPr>
          <w:rFonts w:cs="Times New Roman"/>
        </w:rPr>
        <w:t>(</w:t>
      </w:r>
      <w:r w:rsidR="00FE7288" w:rsidRPr="00FE7288">
        <w:rPr>
          <w:rFonts w:cs="Times New Roman"/>
        </w:rPr>
        <w:t>Hu et al., 2010; Achi et al., 2018</w:t>
      </w:r>
      <w:r w:rsidR="00FE7288" w:rsidRPr="00676614">
        <w:rPr>
          <w:rFonts w:cs="Times New Roman"/>
        </w:rPr>
        <w:t>)</w:t>
      </w:r>
      <w:r w:rsidR="00FE7288">
        <w:rPr>
          <w:rFonts w:cs="Times New Roman"/>
        </w:rPr>
        <w:t xml:space="preserve"> </w:t>
      </w:r>
      <w:r w:rsidRPr="00676614">
        <w:rPr>
          <w:rFonts w:cs="Times New Roman"/>
        </w:rPr>
        <w:t>in chilled and frozen semen but there are no available data for goats.</w:t>
      </w:r>
      <w:r w:rsidR="00FE7288" w:rsidRPr="00FE7288">
        <w:t xml:space="preserve"> </w:t>
      </w:r>
      <w:r w:rsidR="00FE7288" w:rsidRPr="00FE7288">
        <w:rPr>
          <w:rFonts w:cs="Times New Roman"/>
        </w:rPr>
        <w:t xml:space="preserve">Therefore, the </w:t>
      </w:r>
      <w:r w:rsidR="00A57469">
        <w:rPr>
          <w:rFonts w:cs="Times New Roman"/>
        </w:rPr>
        <w:t>aim</w:t>
      </w:r>
      <w:r w:rsidR="00FE7288" w:rsidRPr="00FE7288">
        <w:rPr>
          <w:rFonts w:cs="Times New Roman"/>
        </w:rPr>
        <w:t xml:space="preserve"> of this study was to test the hypothesis that different levels of vitamin C</w:t>
      </w:r>
      <w:r w:rsidR="00DF7ACA">
        <w:rPr>
          <w:rFonts w:cs="Times New Roman"/>
        </w:rPr>
        <w:t xml:space="preserve"> or glutathione</w:t>
      </w:r>
      <w:r w:rsidR="00FE7288" w:rsidRPr="00FE7288">
        <w:rPr>
          <w:rFonts w:cs="Times New Roman"/>
        </w:rPr>
        <w:t xml:space="preserve"> might effectively protect buck semen from oxidative damage during cryopreservation in TCEY</w:t>
      </w:r>
      <w:r w:rsidR="00DF7ACA">
        <w:rPr>
          <w:rFonts w:cs="Times New Roman"/>
        </w:rPr>
        <w:t xml:space="preserve"> (</w:t>
      </w:r>
      <w:proofErr w:type="spellStart"/>
      <w:r w:rsidR="00DF7ACA">
        <w:rPr>
          <w:rFonts w:cs="Times New Roman"/>
        </w:rPr>
        <w:t>tris</w:t>
      </w:r>
      <w:proofErr w:type="spellEnd"/>
      <w:r w:rsidR="00DF7ACA">
        <w:rPr>
          <w:rFonts w:cs="Times New Roman"/>
        </w:rPr>
        <w:t xml:space="preserve"> citrate egg yolk)</w:t>
      </w:r>
      <w:r w:rsidR="00FE7288" w:rsidRPr="00FE7288">
        <w:rPr>
          <w:rFonts w:cs="Times New Roman"/>
        </w:rPr>
        <w:t xml:space="preserve"> extender resulting in higher </w:t>
      </w:r>
      <w:r w:rsidR="00A57469">
        <w:rPr>
          <w:rFonts w:cs="Times New Roman"/>
        </w:rPr>
        <w:t>post-thaw</w:t>
      </w:r>
      <w:r w:rsidR="00FE7288" w:rsidRPr="00FE7288">
        <w:rPr>
          <w:rFonts w:cs="Times New Roman"/>
        </w:rPr>
        <w:t xml:space="preserve"> sperm viability, motility</w:t>
      </w:r>
      <w:r w:rsidR="00A57469">
        <w:rPr>
          <w:rFonts w:cs="Times New Roman"/>
        </w:rPr>
        <w:t>,</w:t>
      </w:r>
      <w:r w:rsidR="00FE7288" w:rsidRPr="00FE7288">
        <w:rPr>
          <w:rFonts w:cs="Times New Roman"/>
        </w:rPr>
        <w:t xml:space="preserve"> and fertility.</w:t>
      </w:r>
    </w:p>
    <w:p w14:paraId="1F09CDD5" w14:textId="114E52CF" w:rsidR="002540D4" w:rsidRPr="006338FF" w:rsidRDefault="002540D4" w:rsidP="006338FF">
      <w:pPr>
        <w:pStyle w:val="Heading2"/>
      </w:pPr>
      <w:r w:rsidRPr="00925F54">
        <w:t>1.2. Objectives of this study</w:t>
      </w:r>
      <w:r w:rsidR="006338FF">
        <w:t>:</w:t>
      </w:r>
    </w:p>
    <w:p w14:paraId="562A1681" w14:textId="03E44D9F" w:rsidR="002540D4" w:rsidRPr="002540D4" w:rsidRDefault="002540D4" w:rsidP="006338FF">
      <w:pPr>
        <w:spacing w:line="360" w:lineRule="auto"/>
        <w:rPr>
          <w:rFonts w:cs="Times New Roman"/>
        </w:rPr>
      </w:pPr>
      <w:r w:rsidRPr="002540D4">
        <w:rPr>
          <w:rFonts w:cs="Times New Roman"/>
        </w:rPr>
        <w:t xml:space="preserve"> The overall </w:t>
      </w:r>
      <w:r w:rsidR="006D4BA2">
        <w:rPr>
          <w:rFonts w:cs="Times New Roman"/>
        </w:rPr>
        <w:t>objective</w:t>
      </w:r>
      <w:r w:rsidRPr="002540D4">
        <w:rPr>
          <w:rFonts w:cs="Times New Roman"/>
        </w:rPr>
        <w:t>s of th</w:t>
      </w:r>
      <w:r w:rsidR="006D4BA2">
        <w:rPr>
          <w:rFonts w:cs="Times New Roman"/>
        </w:rPr>
        <w:t>is</w:t>
      </w:r>
      <w:r w:rsidRPr="002540D4">
        <w:rPr>
          <w:rFonts w:cs="Times New Roman"/>
        </w:rPr>
        <w:t xml:space="preserve"> study are taken through </w:t>
      </w:r>
      <w:r w:rsidR="00925F54">
        <w:rPr>
          <w:rFonts w:cs="Times New Roman"/>
        </w:rPr>
        <w:t xml:space="preserve">the </w:t>
      </w:r>
      <w:r w:rsidRPr="002540D4">
        <w:rPr>
          <w:rFonts w:cs="Times New Roman"/>
        </w:rPr>
        <w:t>following objectives:</w:t>
      </w:r>
    </w:p>
    <w:p w14:paraId="73DDFA9A" w14:textId="5D9F2B59" w:rsidR="00595B82" w:rsidRPr="00595B82" w:rsidRDefault="00595B82" w:rsidP="00595B82">
      <w:pPr>
        <w:pStyle w:val="ListParagraph"/>
        <w:numPr>
          <w:ilvl w:val="0"/>
          <w:numId w:val="2"/>
        </w:numPr>
        <w:spacing w:line="360" w:lineRule="auto"/>
        <w:rPr>
          <w:rFonts w:cs="Times New Roman"/>
        </w:rPr>
      </w:pPr>
      <w:r w:rsidRPr="006338FF">
        <w:rPr>
          <w:rFonts w:cs="Times New Roman"/>
        </w:rPr>
        <w:t xml:space="preserve">Comparative evaluation of fresh semen between </w:t>
      </w:r>
      <w:proofErr w:type="spellStart"/>
      <w:r w:rsidRPr="006338FF">
        <w:rPr>
          <w:rFonts w:cs="Times New Roman"/>
        </w:rPr>
        <w:t>J</w:t>
      </w:r>
      <w:r>
        <w:rPr>
          <w:rFonts w:cs="Times New Roman"/>
        </w:rPr>
        <w:t>a</w:t>
      </w:r>
      <w:r w:rsidRPr="006338FF">
        <w:rPr>
          <w:rFonts w:cs="Times New Roman"/>
        </w:rPr>
        <w:t>munapari</w:t>
      </w:r>
      <w:proofErr w:type="spellEnd"/>
      <w:r w:rsidRPr="006338FF">
        <w:rPr>
          <w:rFonts w:cs="Times New Roman"/>
        </w:rPr>
        <w:t xml:space="preserve"> and Black Bengal bucks.</w:t>
      </w:r>
    </w:p>
    <w:p w14:paraId="69C0B8BE" w14:textId="043CF84B" w:rsidR="00E749E3" w:rsidRDefault="00E749E3" w:rsidP="006338FF">
      <w:pPr>
        <w:pStyle w:val="ListParagraph"/>
        <w:numPr>
          <w:ilvl w:val="0"/>
          <w:numId w:val="2"/>
        </w:numPr>
        <w:spacing w:line="360" w:lineRule="auto"/>
        <w:rPr>
          <w:rFonts w:cs="Times New Roman"/>
        </w:rPr>
      </w:pPr>
      <w:r>
        <w:rPr>
          <w:rFonts w:cs="Times New Roman"/>
        </w:rPr>
        <w:t xml:space="preserve">To evaluate the </w:t>
      </w:r>
      <w:r w:rsidR="00626E13">
        <w:rPr>
          <w:rFonts w:cs="Times New Roman"/>
        </w:rPr>
        <w:t xml:space="preserve">effects of different concentration of </w:t>
      </w:r>
      <w:r w:rsidR="001D03CA">
        <w:rPr>
          <w:rFonts w:cs="Times New Roman"/>
        </w:rPr>
        <w:t>G</w:t>
      </w:r>
      <w:r w:rsidRPr="00E749E3">
        <w:rPr>
          <w:rFonts w:cs="Times New Roman"/>
        </w:rPr>
        <w:t xml:space="preserve">lutathione and Vitamin C </w:t>
      </w:r>
      <w:r w:rsidR="00626E13">
        <w:rPr>
          <w:rFonts w:cs="Times New Roman"/>
        </w:rPr>
        <w:t>in preservation of</w:t>
      </w:r>
      <w:r>
        <w:rPr>
          <w:rFonts w:cs="Times New Roman"/>
        </w:rPr>
        <w:t xml:space="preserve"> </w:t>
      </w:r>
      <w:proofErr w:type="spellStart"/>
      <w:r>
        <w:rPr>
          <w:rFonts w:cs="Times New Roman"/>
        </w:rPr>
        <w:t>Jamunapari</w:t>
      </w:r>
      <w:proofErr w:type="spellEnd"/>
      <w:r>
        <w:rPr>
          <w:rFonts w:cs="Times New Roman"/>
        </w:rPr>
        <w:t xml:space="preserve"> buck semen. </w:t>
      </w:r>
    </w:p>
    <w:p w14:paraId="707821E9" w14:textId="4654F2DC" w:rsidR="00750047" w:rsidRPr="006338FF" w:rsidRDefault="00626E13" w:rsidP="00750047">
      <w:pPr>
        <w:pStyle w:val="ListParagraph"/>
        <w:numPr>
          <w:ilvl w:val="0"/>
          <w:numId w:val="2"/>
        </w:numPr>
        <w:spacing w:line="360" w:lineRule="auto"/>
        <w:rPr>
          <w:rFonts w:cs="Times New Roman"/>
        </w:rPr>
      </w:pPr>
      <w:r>
        <w:rPr>
          <w:rFonts w:cs="Times New Roman"/>
        </w:rPr>
        <w:t xml:space="preserve">Selection </w:t>
      </w:r>
      <w:r w:rsidR="00F96F09">
        <w:rPr>
          <w:rFonts w:cs="Times New Roman"/>
        </w:rPr>
        <w:t>of better</w:t>
      </w:r>
      <w:r w:rsidR="00750047">
        <w:rPr>
          <w:rFonts w:cs="Times New Roman"/>
        </w:rPr>
        <w:t xml:space="preserve"> antioxidant supplement</w:t>
      </w:r>
      <w:r w:rsidR="00BB0BDD">
        <w:rPr>
          <w:rFonts w:cs="Times New Roman"/>
        </w:rPr>
        <w:t xml:space="preserve">ation </w:t>
      </w:r>
      <w:r w:rsidR="00F96F09">
        <w:rPr>
          <w:rFonts w:cs="Times New Roman"/>
        </w:rPr>
        <w:t xml:space="preserve">for </w:t>
      </w:r>
      <w:r w:rsidR="00F96F09" w:rsidRPr="006338FF">
        <w:rPr>
          <w:rFonts w:cs="Times New Roman"/>
        </w:rPr>
        <w:t>preservation</w:t>
      </w:r>
      <w:r w:rsidR="00BB0BDD">
        <w:rPr>
          <w:rFonts w:cs="Times New Roman"/>
        </w:rPr>
        <w:t xml:space="preserve"> of</w:t>
      </w:r>
      <w:r w:rsidR="00750047" w:rsidRPr="006338FF">
        <w:rPr>
          <w:rFonts w:cs="Times New Roman"/>
        </w:rPr>
        <w:t xml:space="preserve"> </w:t>
      </w:r>
      <w:proofErr w:type="spellStart"/>
      <w:r w:rsidR="00750047" w:rsidRPr="006338FF">
        <w:rPr>
          <w:rFonts w:cs="Times New Roman"/>
        </w:rPr>
        <w:t>J</w:t>
      </w:r>
      <w:r w:rsidR="00750047">
        <w:rPr>
          <w:rFonts w:cs="Times New Roman"/>
        </w:rPr>
        <w:t>a</w:t>
      </w:r>
      <w:r w:rsidR="00750047" w:rsidRPr="006338FF">
        <w:rPr>
          <w:rFonts w:cs="Times New Roman"/>
        </w:rPr>
        <w:t>munapari</w:t>
      </w:r>
      <w:proofErr w:type="spellEnd"/>
      <w:r w:rsidR="00750047" w:rsidRPr="006338FF">
        <w:rPr>
          <w:rFonts w:cs="Times New Roman"/>
        </w:rPr>
        <w:t xml:space="preserve"> buck semen.</w:t>
      </w:r>
    </w:p>
    <w:p w14:paraId="46822A6F" w14:textId="6B57A720" w:rsidR="002540D4" w:rsidRPr="002540D4" w:rsidRDefault="002540D4" w:rsidP="006338FF">
      <w:pPr>
        <w:pStyle w:val="Heading2"/>
      </w:pPr>
      <w:r w:rsidRPr="002540D4">
        <w:t>1.3. Hypothesis of this study:</w:t>
      </w:r>
    </w:p>
    <w:p w14:paraId="3CB156EA" w14:textId="4EA20A5E" w:rsidR="00E227E4" w:rsidRPr="002540D4" w:rsidRDefault="002540D4" w:rsidP="006338FF">
      <w:pPr>
        <w:spacing w:line="360" w:lineRule="auto"/>
        <w:rPr>
          <w:rFonts w:cs="Times New Roman"/>
        </w:rPr>
      </w:pPr>
      <w:r w:rsidRPr="002540D4">
        <w:rPr>
          <w:rFonts w:cs="Times New Roman"/>
        </w:rPr>
        <w:t xml:space="preserve">It is hypothesized that, including antioxidants supplement e.g. glutathione and vitamin-C in the semen extender of </w:t>
      </w:r>
      <w:proofErr w:type="spellStart"/>
      <w:r w:rsidRPr="002540D4">
        <w:rPr>
          <w:rFonts w:cs="Times New Roman"/>
        </w:rPr>
        <w:t>Jamunap</w:t>
      </w:r>
      <w:r w:rsidR="00DF7ACA">
        <w:rPr>
          <w:rFonts w:cs="Times New Roman"/>
        </w:rPr>
        <w:t>ari</w:t>
      </w:r>
      <w:proofErr w:type="spellEnd"/>
      <w:r w:rsidR="00DF7ACA">
        <w:rPr>
          <w:rFonts w:cs="Times New Roman"/>
        </w:rPr>
        <w:t xml:space="preserve"> buck semen may </w:t>
      </w:r>
      <w:r w:rsidRPr="002540D4">
        <w:rPr>
          <w:rFonts w:cs="Times New Roman"/>
        </w:rPr>
        <w:t>improve the semen quality parameters i.e. sperm motility, viability, morphology and functional integrity in both chilled and frozen semen.</w:t>
      </w:r>
    </w:p>
    <w:p w14:paraId="35F008BF" w14:textId="11CBB63F" w:rsidR="0003786A" w:rsidRPr="0003786A" w:rsidRDefault="0003786A" w:rsidP="0003786A">
      <w:pPr>
        <w:spacing w:line="360" w:lineRule="auto"/>
        <w:jc w:val="center"/>
        <w:rPr>
          <w:rFonts w:cs="Times New Roman"/>
          <w:b/>
          <w:sz w:val="28"/>
        </w:rPr>
      </w:pPr>
      <w:r w:rsidRPr="0003786A">
        <w:rPr>
          <w:rFonts w:cs="Times New Roman"/>
          <w:b/>
          <w:sz w:val="28"/>
        </w:rPr>
        <w:lastRenderedPageBreak/>
        <w:t>CHAPTER 2: REVIEW OF LITERATURE</w:t>
      </w:r>
    </w:p>
    <w:p w14:paraId="512DD868" w14:textId="48AF806C" w:rsidR="00985E3A" w:rsidRDefault="00985E3A" w:rsidP="00985E3A">
      <w:pPr>
        <w:spacing w:line="360" w:lineRule="auto"/>
        <w:rPr>
          <w:b/>
        </w:rPr>
      </w:pPr>
      <w:r w:rsidRPr="0003786A">
        <w:rPr>
          <w:rFonts w:cs="Times New Roman"/>
        </w:rPr>
        <w:t xml:space="preserve">Goats are the first domesticated </w:t>
      </w:r>
      <w:r>
        <w:rPr>
          <w:rFonts w:cs="Times New Roman"/>
        </w:rPr>
        <w:t>animals</w:t>
      </w:r>
      <w:r w:rsidRPr="0003786A">
        <w:rPr>
          <w:rFonts w:cs="Times New Roman"/>
        </w:rPr>
        <w:t xml:space="preserve"> (Herre and Rohrs, 2001)</w:t>
      </w:r>
      <w:r>
        <w:rPr>
          <w:rFonts w:cs="Times New Roman"/>
        </w:rPr>
        <w:t>.</w:t>
      </w:r>
      <w:r w:rsidRPr="0003786A">
        <w:rPr>
          <w:rFonts w:cs="Times New Roman"/>
        </w:rPr>
        <w:t xml:space="preserve"> It is the most important livestock species in Bangladesh which is called </w:t>
      </w:r>
      <w:r>
        <w:rPr>
          <w:rFonts w:cs="Times New Roman"/>
        </w:rPr>
        <w:t xml:space="preserve">the </w:t>
      </w:r>
      <w:r w:rsidRPr="0003786A">
        <w:rPr>
          <w:rFonts w:cs="Times New Roman"/>
        </w:rPr>
        <w:t xml:space="preserve">“Poor man’s’’ cow and </w:t>
      </w:r>
      <w:r>
        <w:rPr>
          <w:rFonts w:cs="Times New Roman"/>
        </w:rPr>
        <w:t xml:space="preserve">is </w:t>
      </w:r>
      <w:r w:rsidRPr="0003786A">
        <w:rPr>
          <w:rFonts w:cs="Times New Roman"/>
        </w:rPr>
        <w:t>raised by landless poor men, small farmers</w:t>
      </w:r>
      <w:r>
        <w:rPr>
          <w:rFonts w:cs="Times New Roman"/>
        </w:rPr>
        <w:t>,</w:t>
      </w:r>
      <w:r w:rsidRPr="0003786A">
        <w:rPr>
          <w:rFonts w:cs="Times New Roman"/>
        </w:rPr>
        <w:t xml:space="preserve"> and distressed women with little investment who live in geographically remote places </w:t>
      </w:r>
      <w:r>
        <w:rPr>
          <w:rFonts w:cs="Times New Roman"/>
        </w:rPr>
        <w:t xml:space="preserve">and </w:t>
      </w:r>
      <w:r w:rsidRPr="0003786A">
        <w:rPr>
          <w:rFonts w:cs="Times New Roman"/>
        </w:rPr>
        <w:t>have few other options (Chowdhury et al., 2012)</w:t>
      </w:r>
      <w:r>
        <w:rPr>
          <w:rFonts w:cs="Times New Roman"/>
        </w:rPr>
        <w:t xml:space="preserve">. </w:t>
      </w:r>
      <w:r w:rsidRPr="00985E3A">
        <w:t>However, nowadays, goats are being reared by people from all classes due to their small size, sociable nature, high fertility rate, and ability to utilize a wide range of feed and fodder resources</w:t>
      </w:r>
      <w:r>
        <w:rPr>
          <w:b/>
        </w:rPr>
        <w:t xml:space="preserve"> </w:t>
      </w:r>
      <w:r w:rsidRPr="00985E3A">
        <w:t>(Singh, 2003). It requires low investment but provides high remunerations in the form of multi-products such as meat, milk, fiber, skin, and manure.</w:t>
      </w:r>
      <w:r>
        <w:rPr>
          <w:b/>
        </w:rPr>
        <w:t xml:space="preserve"> </w:t>
      </w:r>
      <w:r w:rsidRPr="00985E3A">
        <w:t>The subtropical monsoon climate, characterized by wide seasonal variations in rainfall, temperature, and humidity, is suitable for goat rearing in Bangladesh. However, to sustain this tradition and implement modern technology like semen preservation and artificial insemination, effective goat-rearing practices are needed in Bangladesh.</w:t>
      </w:r>
    </w:p>
    <w:p w14:paraId="0792F335" w14:textId="7B1FCA5E" w:rsidR="0003786A" w:rsidRPr="0003786A" w:rsidRDefault="0003786A" w:rsidP="00985E3A">
      <w:pPr>
        <w:pStyle w:val="Heading2"/>
      </w:pPr>
      <w:r w:rsidRPr="0003786A">
        <w:t xml:space="preserve">2.1. </w:t>
      </w:r>
      <w:proofErr w:type="spellStart"/>
      <w:r w:rsidRPr="0003786A">
        <w:t>J</w:t>
      </w:r>
      <w:r>
        <w:t>a</w:t>
      </w:r>
      <w:r w:rsidRPr="0003786A">
        <w:t>munapari</w:t>
      </w:r>
      <w:proofErr w:type="spellEnd"/>
      <w:r w:rsidRPr="0003786A">
        <w:t xml:space="preserve"> goat</w:t>
      </w:r>
    </w:p>
    <w:p w14:paraId="2B88DFD1" w14:textId="0D58AE87" w:rsidR="0003786A" w:rsidRPr="0003786A" w:rsidRDefault="0003786A" w:rsidP="0003786A">
      <w:pPr>
        <w:spacing w:line="360" w:lineRule="auto"/>
        <w:rPr>
          <w:rFonts w:cs="Times New Roman"/>
        </w:rPr>
      </w:pPr>
      <w:r w:rsidRPr="0003786A">
        <w:rPr>
          <w:rFonts w:cs="Times New Roman"/>
        </w:rPr>
        <w:t xml:space="preserve">There are many </w:t>
      </w:r>
      <w:r w:rsidR="00985E3A">
        <w:rPr>
          <w:rFonts w:cs="Times New Roman"/>
        </w:rPr>
        <w:t>goat</w:t>
      </w:r>
      <w:r w:rsidRPr="0003786A">
        <w:rPr>
          <w:rFonts w:cs="Times New Roman"/>
        </w:rPr>
        <w:t xml:space="preserve"> </w:t>
      </w:r>
      <w:r w:rsidR="00985E3A">
        <w:rPr>
          <w:rFonts w:cs="Times New Roman"/>
        </w:rPr>
        <w:t>breeds</w:t>
      </w:r>
      <w:r w:rsidRPr="0003786A">
        <w:rPr>
          <w:rFonts w:cs="Times New Roman"/>
        </w:rPr>
        <w:t xml:space="preserve"> in Bangladesh and </w:t>
      </w:r>
      <w:proofErr w:type="spellStart"/>
      <w:r w:rsidR="005B2679">
        <w:rPr>
          <w:rFonts w:cs="Times New Roman"/>
        </w:rPr>
        <w:t>Jamunpari</w:t>
      </w:r>
      <w:proofErr w:type="spellEnd"/>
      <w:r w:rsidR="005B2679">
        <w:rPr>
          <w:rFonts w:cs="Times New Roman"/>
        </w:rPr>
        <w:t xml:space="preserve"> (JP) is one of them. JP</w:t>
      </w:r>
      <w:r w:rsidRPr="0003786A">
        <w:rPr>
          <w:rFonts w:cs="Times New Roman"/>
        </w:rPr>
        <w:t xml:space="preserve"> goats are multipurpose animals, producing meat, milk, skin</w:t>
      </w:r>
      <w:r w:rsidR="005B2679">
        <w:rPr>
          <w:rFonts w:cs="Times New Roman"/>
        </w:rPr>
        <w:t>,</w:t>
      </w:r>
      <w:r w:rsidRPr="0003786A">
        <w:rPr>
          <w:rFonts w:cs="Times New Roman"/>
        </w:rPr>
        <w:t xml:space="preserve"> and hair (Amin et al., 2001). The goat breed originated from </w:t>
      </w:r>
      <w:r w:rsidR="005B2679">
        <w:rPr>
          <w:rFonts w:cs="Times New Roman"/>
        </w:rPr>
        <w:t xml:space="preserve">the </w:t>
      </w:r>
      <w:proofErr w:type="spellStart"/>
      <w:r w:rsidRPr="0003786A">
        <w:rPr>
          <w:rFonts w:cs="Times New Roman"/>
        </w:rPr>
        <w:t>Chakarnagar</w:t>
      </w:r>
      <w:proofErr w:type="spellEnd"/>
      <w:r w:rsidRPr="0003786A">
        <w:rPr>
          <w:rFonts w:cs="Times New Roman"/>
        </w:rPr>
        <w:t xml:space="preserve"> Region of </w:t>
      </w:r>
      <w:r w:rsidR="005B2679">
        <w:rPr>
          <w:rFonts w:cs="Times New Roman"/>
        </w:rPr>
        <w:t>Uttar</w:t>
      </w:r>
      <w:r w:rsidRPr="0003786A">
        <w:rPr>
          <w:rFonts w:cs="Times New Roman"/>
        </w:rPr>
        <w:t xml:space="preserve"> Pradesh (U.P), India</w:t>
      </w:r>
      <w:r w:rsidR="005B2679">
        <w:rPr>
          <w:rFonts w:cs="Times New Roman"/>
        </w:rPr>
        <w:t>,</w:t>
      </w:r>
      <w:r w:rsidRPr="0003786A">
        <w:rPr>
          <w:rFonts w:cs="Times New Roman"/>
        </w:rPr>
        <w:t xml:space="preserve"> and is known as Chambal Queen. The coat color of </w:t>
      </w:r>
      <w:r w:rsidR="005B2679">
        <w:rPr>
          <w:rFonts w:cs="Times New Roman"/>
        </w:rPr>
        <w:t>the JP</w:t>
      </w:r>
      <w:r w:rsidRPr="0003786A">
        <w:rPr>
          <w:rFonts w:cs="Times New Roman"/>
        </w:rPr>
        <w:t xml:space="preserve"> goat is mainly white and white mixed light brown color is also found in Bangladesh.</w:t>
      </w:r>
      <w:r w:rsidR="005B2679">
        <w:rPr>
          <w:rFonts w:cs="Times New Roman"/>
        </w:rPr>
        <w:t xml:space="preserve"> Buck's</w:t>
      </w:r>
      <w:r w:rsidRPr="0003786A">
        <w:rPr>
          <w:rFonts w:cs="Times New Roman"/>
        </w:rPr>
        <w:t xml:space="preserve"> average weight is 50.70 kg and doe are 45.47 kg (Bhowmik et al., 2014). The sexual maturity</w:t>
      </w:r>
      <w:r w:rsidR="005B2679">
        <w:rPr>
          <w:rFonts w:cs="Times New Roman"/>
        </w:rPr>
        <w:t xml:space="preserve"> of</w:t>
      </w:r>
      <w:r w:rsidRPr="0003786A">
        <w:rPr>
          <w:rFonts w:cs="Times New Roman"/>
        </w:rPr>
        <w:t xml:space="preserve"> </w:t>
      </w:r>
      <w:r w:rsidR="005B2679">
        <w:rPr>
          <w:rFonts w:cs="Times New Roman"/>
        </w:rPr>
        <w:t>the JP males</w:t>
      </w:r>
      <w:r w:rsidRPr="0003786A">
        <w:rPr>
          <w:rFonts w:cs="Times New Roman"/>
        </w:rPr>
        <w:t xml:space="preserve"> </w:t>
      </w:r>
      <w:r w:rsidR="005B2679">
        <w:rPr>
          <w:rFonts w:cs="Times New Roman"/>
        </w:rPr>
        <w:t>comes</w:t>
      </w:r>
      <w:r w:rsidRPr="0003786A">
        <w:rPr>
          <w:rFonts w:cs="Times New Roman"/>
        </w:rPr>
        <w:t xml:space="preserve"> at the age of 9-12 months and </w:t>
      </w:r>
      <w:r w:rsidR="005B2679">
        <w:rPr>
          <w:rFonts w:cs="Times New Roman"/>
        </w:rPr>
        <w:t>females at</w:t>
      </w:r>
      <w:r w:rsidRPr="0003786A">
        <w:rPr>
          <w:rFonts w:cs="Times New Roman"/>
        </w:rPr>
        <w:t xml:space="preserve"> 11-13 months (Hassan et al., 2010). Testis length, testis width</w:t>
      </w:r>
      <w:r w:rsidR="005B2679">
        <w:rPr>
          <w:rFonts w:cs="Times New Roman"/>
        </w:rPr>
        <w:t>,</w:t>
      </w:r>
      <w:r w:rsidRPr="0003786A">
        <w:rPr>
          <w:rFonts w:cs="Times New Roman"/>
        </w:rPr>
        <w:t xml:space="preserve"> and scrotal circumference (SC) of JP buck were found as 17.3 cm, 11.5 cm</w:t>
      </w:r>
      <w:r w:rsidR="005B2679">
        <w:rPr>
          <w:rFonts w:cs="Times New Roman"/>
        </w:rPr>
        <w:t>,</w:t>
      </w:r>
      <w:r w:rsidRPr="0003786A">
        <w:rPr>
          <w:rFonts w:cs="Times New Roman"/>
        </w:rPr>
        <w:t xml:space="preserve"> and 42.4 cm, respectively (Hassan et al., 2010). It has </w:t>
      </w:r>
      <w:r w:rsidR="005B2679">
        <w:rPr>
          <w:rFonts w:cs="Times New Roman"/>
        </w:rPr>
        <w:t xml:space="preserve">a </w:t>
      </w:r>
      <w:r w:rsidRPr="0003786A">
        <w:rPr>
          <w:rFonts w:cs="Times New Roman"/>
        </w:rPr>
        <w:t xml:space="preserve">comparatively bigger body size, tall, long </w:t>
      </w:r>
      <w:r w:rsidR="005B2679">
        <w:rPr>
          <w:rFonts w:cs="Times New Roman"/>
        </w:rPr>
        <w:t>legs</w:t>
      </w:r>
      <w:r w:rsidRPr="0003786A">
        <w:rPr>
          <w:rFonts w:cs="Times New Roman"/>
        </w:rPr>
        <w:t xml:space="preserve"> (leggy), nose (</w:t>
      </w:r>
      <w:r w:rsidR="005B2679">
        <w:rPr>
          <w:rFonts w:cs="Times New Roman"/>
        </w:rPr>
        <w:t>parrot-like</w:t>
      </w:r>
      <w:r w:rsidRPr="0003786A">
        <w:rPr>
          <w:rFonts w:cs="Times New Roman"/>
        </w:rPr>
        <w:t xml:space="preserve"> nose), large folded pendulous (hanging long) ears, </w:t>
      </w:r>
      <w:r w:rsidR="005B2679">
        <w:rPr>
          <w:rFonts w:cs="Times New Roman"/>
        </w:rPr>
        <w:t xml:space="preserve">and </w:t>
      </w:r>
      <w:r w:rsidRPr="0003786A">
        <w:rPr>
          <w:rFonts w:cs="Times New Roman"/>
        </w:rPr>
        <w:t xml:space="preserve">short and flat horns are major physical features. A thick growth of hair on the buttocks, known as feathers, obscures the udder when observed from behind.  Its udder is well developed </w:t>
      </w:r>
      <w:r w:rsidR="005B2679">
        <w:rPr>
          <w:rFonts w:cs="Times New Roman"/>
        </w:rPr>
        <w:t xml:space="preserve">and </w:t>
      </w:r>
      <w:r w:rsidRPr="0003786A">
        <w:rPr>
          <w:rFonts w:cs="Times New Roman"/>
        </w:rPr>
        <w:t xml:space="preserve">round with large conical teats. Male goats </w:t>
      </w:r>
      <w:r w:rsidR="005B2679">
        <w:rPr>
          <w:rFonts w:cs="Times New Roman"/>
        </w:rPr>
        <w:t>that</w:t>
      </w:r>
      <w:r w:rsidRPr="0003786A">
        <w:rPr>
          <w:rFonts w:cs="Times New Roman"/>
        </w:rPr>
        <w:t xml:space="preserve"> are being used for breeding purposes are called buck and the castrated male are called wither or </w:t>
      </w:r>
      <w:proofErr w:type="spellStart"/>
      <w:r w:rsidRPr="0003786A">
        <w:rPr>
          <w:rFonts w:cs="Times New Roman"/>
        </w:rPr>
        <w:t>khasi</w:t>
      </w:r>
      <w:proofErr w:type="spellEnd"/>
      <w:r w:rsidRPr="0003786A">
        <w:rPr>
          <w:rFonts w:cs="Times New Roman"/>
        </w:rPr>
        <w:t xml:space="preserve">. </w:t>
      </w:r>
      <w:r w:rsidR="005B2679">
        <w:rPr>
          <w:rFonts w:cs="Times New Roman"/>
        </w:rPr>
        <w:t>On</w:t>
      </w:r>
      <w:r w:rsidRPr="0003786A">
        <w:rPr>
          <w:rFonts w:cs="Times New Roman"/>
        </w:rPr>
        <w:t xml:space="preserve"> a farm, </w:t>
      </w:r>
      <w:r w:rsidR="005B2679">
        <w:rPr>
          <w:rFonts w:cs="Times New Roman"/>
        </w:rPr>
        <w:t xml:space="preserve">the </w:t>
      </w:r>
      <w:r w:rsidRPr="0003786A">
        <w:rPr>
          <w:rFonts w:cs="Times New Roman"/>
        </w:rPr>
        <w:t xml:space="preserve">buck is superior according to genetic impact because a buck can </w:t>
      </w:r>
      <w:r w:rsidR="005B2679">
        <w:rPr>
          <w:rFonts w:cs="Times New Roman"/>
        </w:rPr>
        <w:t>produce</w:t>
      </w:r>
      <w:r w:rsidRPr="0003786A">
        <w:rPr>
          <w:rFonts w:cs="Times New Roman"/>
        </w:rPr>
        <w:t xml:space="preserve"> around 100 kids in a breeding season whereas does are incapable. Some seminal traits were found that volume, mass motility, motility, sperm concentration, live sperm% abnormal sperm percentage was 0.54±0.04, 3.58±0.14, </w:t>
      </w:r>
      <w:r w:rsidRPr="0003786A">
        <w:rPr>
          <w:rFonts w:cs="Times New Roman"/>
        </w:rPr>
        <w:lastRenderedPageBreak/>
        <w:t xml:space="preserve">63.29±0.02, 3573.04±1.05x106, 72.07±0.04, 2.18±0.14 respectively by D </w:t>
      </w:r>
      <w:proofErr w:type="spellStart"/>
      <w:r w:rsidRPr="0003786A">
        <w:rPr>
          <w:rFonts w:cs="Times New Roman"/>
        </w:rPr>
        <w:t>Kharche</w:t>
      </w:r>
      <w:proofErr w:type="spellEnd"/>
      <w:r w:rsidRPr="0003786A">
        <w:rPr>
          <w:rFonts w:cs="Times New Roman"/>
        </w:rPr>
        <w:t xml:space="preserve"> et al., (2013). A </w:t>
      </w:r>
      <w:r w:rsidR="005B2679">
        <w:rPr>
          <w:rFonts w:cs="Times New Roman"/>
        </w:rPr>
        <w:t>buck's</w:t>
      </w:r>
      <w:r w:rsidRPr="0003786A">
        <w:rPr>
          <w:rFonts w:cs="Times New Roman"/>
        </w:rPr>
        <w:t xml:space="preserve"> reproductive life span is </w:t>
      </w:r>
      <w:r w:rsidR="005B2679">
        <w:rPr>
          <w:rFonts w:cs="Times New Roman"/>
        </w:rPr>
        <w:t>shorter</w:t>
      </w:r>
      <w:r w:rsidRPr="0003786A">
        <w:rPr>
          <w:rFonts w:cs="Times New Roman"/>
        </w:rPr>
        <w:t xml:space="preserve"> than </w:t>
      </w:r>
      <w:r w:rsidR="005B2679">
        <w:rPr>
          <w:rFonts w:cs="Times New Roman"/>
        </w:rPr>
        <w:t>it</w:t>
      </w:r>
      <w:r w:rsidRPr="0003786A">
        <w:rPr>
          <w:rFonts w:cs="Times New Roman"/>
        </w:rPr>
        <w:t xml:space="preserve"> does. </w:t>
      </w:r>
      <w:r w:rsidR="005B2679">
        <w:rPr>
          <w:rFonts w:cs="Times New Roman"/>
        </w:rPr>
        <w:t>Scientific</w:t>
      </w:r>
      <w:r w:rsidRPr="0003786A">
        <w:rPr>
          <w:rFonts w:cs="Times New Roman"/>
        </w:rPr>
        <w:t xml:space="preserve"> breeding </w:t>
      </w:r>
      <w:r w:rsidR="005B2679">
        <w:rPr>
          <w:rFonts w:cs="Times New Roman"/>
        </w:rPr>
        <w:t>programs</w:t>
      </w:r>
      <w:r w:rsidRPr="0003786A">
        <w:rPr>
          <w:rFonts w:cs="Times New Roman"/>
        </w:rPr>
        <w:t xml:space="preserve"> are </w:t>
      </w:r>
      <w:r w:rsidR="005B2679">
        <w:rPr>
          <w:rFonts w:cs="Times New Roman"/>
        </w:rPr>
        <w:t>absent</w:t>
      </w:r>
      <w:r w:rsidRPr="0003786A">
        <w:rPr>
          <w:rFonts w:cs="Times New Roman"/>
        </w:rPr>
        <w:t xml:space="preserve"> all over Bangladesh. People are using a traditional inbreeding </w:t>
      </w:r>
      <w:r w:rsidR="005B2679">
        <w:rPr>
          <w:rFonts w:cs="Times New Roman"/>
        </w:rPr>
        <w:t>program</w:t>
      </w:r>
      <w:r w:rsidRPr="0003786A">
        <w:rPr>
          <w:rFonts w:cs="Times New Roman"/>
        </w:rPr>
        <w:t xml:space="preserve"> that decreases the genetic merits of </w:t>
      </w:r>
      <w:r w:rsidR="005B2679">
        <w:rPr>
          <w:rFonts w:cs="Times New Roman"/>
        </w:rPr>
        <w:t>goats</w:t>
      </w:r>
      <w:r w:rsidRPr="0003786A">
        <w:rPr>
          <w:rFonts w:cs="Times New Roman"/>
        </w:rPr>
        <w:t xml:space="preserve">. Very </w:t>
      </w:r>
      <w:r w:rsidR="005B2679">
        <w:rPr>
          <w:rFonts w:cs="Times New Roman"/>
        </w:rPr>
        <w:t>little</w:t>
      </w:r>
      <w:r w:rsidRPr="0003786A">
        <w:rPr>
          <w:rFonts w:cs="Times New Roman"/>
        </w:rPr>
        <w:t xml:space="preserve"> information has been found about reproductive characteristics, semen preservation</w:t>
      </w:r>
      <w:r w:rsidR="005B2679">
        <w:rPr>
          <w:rFonts w:cs="Times New Roman"/>
        </w:rPr>
        <w:t>,</w:t>
      </w:r>
      <w:r w:rsidRPr="0003786A">
        <w:rPr>
          <w:rFonts w:cs="Times New Roman"/>
        </w:rPr>
        <w:t xml:space="preserve"> and artificial inseminations of </w:t>
      </w:r>
      <w:r w:rsidR="005B2679">
        <w:rPr>
          <w:rFonts w:cs="Times New Roman"/>
        </w:rPr>
        <w:t>JP</w:t>
      </w:r>
      <w:r w:rsidRPr="0003786A">
        <w:rPr>
          <w:rFonts w:cs="Times New Roman"/>
        </w:rPr>
        <w:t xml:space="preserve"> bucks to enhance genetic potentiality and production.</w:t>
      </w:r>
    </w:p>
    <w:p w14:paraId="3CFF2B2B" w14:textId="77777777" w:rsidR="0003786A" w:rsidRPr="00985E3A" w:rsidRDefault="0003786A" w:rsidP="00420C42">
      <w:pPr>
        <w:pStyle w:val="Heading2"/>
      </w:pPr>
      <w:r w:rsidRPr="00985E3A">
        <w:t>2.2. Black Bengal goat</w:t>
      </w:r>
    </w:p>
    <w:p w14:paraId="2ABF1E04" w14:textId="71C013E2" w:rsidR="0003786A" w:rsidRPr="0003786A" w:rsidRDefault="0003786A" w:rsidP="0003786A">
      <w:pPr>
        <w:spacing w:line="360" w:lineRule="auto"/>
        <w:rPr>
          <w:rFonts w:cs="Times New Roman"/>
        </w:rPr>
      </w:pPr>
      <w:r w:rsidRPr="0003786A">
        <w:rPr>
          <w:rFonts w:cs="Times New Roman"/>
        </w:rPr>
        <w:t>Black Bengal goat (BBG)</w:t>
      </w:r>
      <w:r w:rsidR="00C27E0D">
        <w:rPr>
          <w:rFonts w:cs="Times New Roman"/>
        </w:rPr>
        <w:t xml:space="preserve"> </w:t>
      </w:r>
      <w:r w:rsidRPr="0003786A">
        <w:rPr>
          <w:rFonts w:cs="Times New Roman"/>
        </w:rPr>
        <w:t xml:space="preserve">is </w:t>
      </w:r>
      <w:r w:rsidR="005B2679">
        <w:rPr>
          <w:rFonts w:cs="Times New Roman"/>
        </w:rPr>
        <w:t>the</w:t>
      </w:r>
      <w:r w:rsidRPr="0003786A">
        <w:rPr>
          <w:rFonts w:cs="Times New Roman"/>
        </w:rPr>
        <w:t xml:space="preserve"> most common breed of goat in Bangladesh and it’s found all over the country (Mason 1969).</w:t>
      </w:r>
      <w:r w:rsidR="005B2679">
        <w:rPr>
          <w:rFonts w:cs="Times New Roman"/>
        </w:rPr>
        <w:t xml:space="preserve"> </w:t>
      </w:r>
      <w:r w:rsidRPr="0003786A">
        <w:rPr>
          <w:rFonts w:cs="Times New Roman"/>
        </w:rPr>
        <w:t xml:space="preserve">The BBG is one of the most compliant, </w:t>
      </w:r>
      <w:r w:rsidR="005B2679">
        <w:rPr>
          <w:rFonts w:cs="Times New Roman"/>
        </w:rPr>
        <w:t>all-around</w:t>
      </w:r>
      <w:r w:rsidRPr="0003786A">
        <w:rPr>
          <w:rFonts w:cs="Times New Roman"/>
        </w:rPr>
        <w:t xml:space="preserve"> adjusted, early maturing, prolific, productive, and tropical disease–resistant goat types of the world that produces incredible quality meat, milk, and skin. In Asia</w:t>
      </w:r>
      <w:r w:rsidR="005B2679">
        <w:rPr>
          <w:rFonts w:cs="Times New Roman"/>
        </w:rPr>
        <w:t>,</w:t>
      </w:r>
      <w:r w:rsidRPr="0003786A">
        <w:rPr>
          <w:rFonts w:cs="Times New Roman"/>
        </w:rPr>
        <w:t xml:space="preserve"> 52.5% of the absolute goat population </w:t>
      </w:r>
      <w:r w:rsidR="005B2679">
        <w:rPr>
          <w:rFonts w:cs="Times New Roman"/>
        </w:rPr>
        <w:t xml:space="preserve">is </w:t>
      </w:r>
      <w:r w:rsidRPr="0003786A">
        <w:rPr>
          <w:rFonts w:cs="Times New Roman"/>
        </w:rPr>
        <w:t>on the earth, and Bangladesh has 60.1 million heads speaking to 68.3% of all-out ruminant animals (FAOSTAT, 2018).</w:t>
      </w:r>
      <w:r w:rsidR="005B2679">
        <w:rPr>
          <w:rFonts w:cs="Times New Roman"/>
        </w:rPr>
        <w:t xml:space="preserve"> </w:t>
      </w:r>
      <w:r w:rsidRPr="0003786A">
        <w:rPr>
          <w:rFonts w:cs="Times New Roman"/>
        </w:rPr>
        <w:t xml:space="preserve">The male </w:t>
      </w:r>
      <w:r w:rsidR="005B2679">
        <w:rPr>
          <w:rFonts w:cs="Times New Roman"/>
        </w:rPr>
        <w:t>goat's</w:t>
      </w:r>
      <w:r w:rsidRPr="0003786A">
        <w:rPr>
          <w:rFonts w:cs="Times New Roman"/>
        </w:rPr>
        <w:t xml:space="preserve"> weight is 20 kg and </w:t>
      </w:r>
      <w:r w:rsidR="005B2679">
        <w:rPr>
          <w:rFonts w:cs="Times New Roman"/>
        </w:rPr>
        <w:t xml:space="preserve">the </w:t>
      </w:r>
      <w:r w:rsidRPr="0003786A">
        <w:rPr>
          <w:rFonts w:cs="Times New Roman"/>
        </w:rPr>
        <w:t xml:space="preserve">doe goat of a similar age </w:t>
      </w:r>
      <w:r w:rsidR="005B2679">
        <w:rPr>
          <w:rFonts w:cs="Times New Roman"/>
        </w:rPr>
        <w:t>predicted</w:t>
      </w:r>
      <w:r w:rsidRPr="0003786A">
        <w:rPr>
          <w:rFonts w:cs="Times New Roman"/>
        </w:rPr>
        <w:t xml:space="preserve"> 15 kg at 1 year old (Choudhury et al. 2012). Both genders have short, round, and hollow horns. More established bucks and does exhibit beards. Semen production of </w:t>
      </w:r>
      <w:r w:rsidR="005B2679">
        <w:rPr>
          <w:rFonts w:cs="Times New Roman"/>
        </w:rPr>
        <w:t>animals</w:t>
      </w:r>
      <w:r w:rsidRPr="0003786A">
        <w:rPr>
          <w:rFonts w:cs="Times New Roman"/>
        </w:rPr>
        <w:t xml:space="preserve"> largely depends on several criteria such as age, maturity, nutritional status, health conditions, BCS, endocrine balance</w:t>
      </w:r>
      <w:r w:rsidR="005B2679">
        <w:rPr>
          <w:rFonts w:cs="Times New Roman"/>
        </w:rPr>
        <w:t>,</w:t>
      </w:r>
      <w:r w:rsidRPr="0003786A">
        <w:rPr>
          <w:rFonts w:cs="Times New Roman"/>
        </w:rPr>
        <w:t xml:space="preserve"> and normality of sex organs (Peters, 2002). A breeding buck should have </w:t>
      </w:r>
      <w:r w:rsidR="005B2679">
        <w:rPr>
          <w:rFonts w:cs="Times New Roman"/>
        </w:rPr>
        <w:t xml:space="preserve">a </w:t>
      </w:r>
      <w:r w:rsidRPr="0003786A">
        <w:rPr>
          <w:rFonts w:cs="Times New Roman"/>
        </w:rPr>
        <w:t xml:space="preserve">minimum size scrotal circumference </w:t>
      </w:r>
      <w:r w:rsidR="005B2679">
        <w:rPr>
          <w:rFonts w:cs="Times New Roman"/>
        </w:rPr>
        <w:t>that correlates</w:t>
      </w:r>
      <w:r w:rsidRPr="0003786A">
        <w:rPr>
          <w:rFonts w:cs="Times New Roman"/>
        </w:rPr>
        <w:t xml:space="preserve"> with sperm concentration per milliliter and total semen volume per </w:t>
      </w:r>
      <w:r w:rsidR="005B2679">
        <w:rPr>
          <w:rFonts w:cs="Times New Roman"/>
        </w:rPr>
        <w:t>ejaculate</w:t>
      </w:r>
      <w:r w:rsidRPr="0003786A">
        <w:rPr>
          <w:rFonts w:cs="Times New Roman"/>
        </w:rPr>
        <w:t xml:space="preserve"> (</w:t>
      </w:r>
      <w:proofErr w:type="spellStart"/>
      <w:r w:rsidRPr="0003786A">
        <w:rPr>
          <w:rFonts w:cs="Times New Roman"/>
        </w:rPr>
        <w:t>Bongso</w:t>
      </w:r>
      <w:proofErr w:type="spellEnd"/>
      <w:r w:rsidRPr="0003786A">
        <w:rPr>
          <w:rFonts w:cs="Times New Roman"/>
        </w:rPr>
        <w:t xml:space="preserve"> et al., 1982).</w:t>
      </w:r>
      <w:r w:rsidR="00420C42">
        <w:rPr>
          <w:rFonts w:cs="Times New Roman"/>
        </w:rPr>
        <w:t xml:space="preserve"> </w:t>
      </w:r>
      <w:proofErr w:type="spellStart"/>
      <w:r w:rsidR="00420C42">
        <w:rPr>
          <w:rFonts w:cs="Times New Roman"/>
        </w:rPr>
        <w:t>L</w:t>
      </w:r>
      <w:r w:rsidRPr="0003786A">
        <w:rPr>
          <w:rFonts w:cs="Times New Roman"/>
        </w:rPr>
        <w:t>gboeli</w:t>
      </w:r>
      <w:proofErr w:type="spellEnd"/>
      <w:r w:rsidRPr="0003786A">
        <w:rPr>
          <w:rFonts w:cs="Times New Roman"/>
        </w:rPr>
        <w:t xml:space="preserve"> (1974) obtained the mean scrotal </w:t>
      </w:r>
      <w:r w:rsidR="00420C42" w:rsidRPr="0003786A">
        <w:rPr>
          <w:rFonts w:cs="Times New Roman"/>
        </w:rPr>
        <w:t>circumference (</w:t>
      </w:r>
      <w:r w:rsidRPr="0003786A">
        <w:rPr>
          <w:rFonts w:cs="Times New Roman"/>
        </w:rPr>
        <w:t xml:space="preserve">SC) of 20.9±0.3 cm for native Zambian bucks </w:t>
      </w:r>
      <w:r w:rsidR="00420C42">
        <w:rPr>
          <w:rFonts w:cs="Times New Roman"/>
        </w:rPr>
        <w:t>which is</w:t>
      </w:r>
      <w:r w:rsidRPr="0003786A">
        <w:rPr>
          <w:rFonts w:cs="Times New Roman"/>
        </w:rPr>
        <w:t xml:space="preserve"> similar </w:t>
      </w:r>
      <w:r w:rsidR="00420C42">
        <w:rPr>
          <w:rFonts w:cs="Times New Roman"/>
        </w:rPr>
        <w:t>to</w:t>
      </w:r>
      <w:r w:rsidRPr="0003786A">
        <w:rPr>
          <w:rFonts w:cs="Times New Roman"/>
        </w:rPr>
        <w:t xml:space="preserve"> </w:t>
      </w:r>
      <w:r w:rsidR="00420C42">
        <w:rPr>
          <w:rFonts w:cs="Times New Roman"/>
        </w:rPr>
        <w:t xml:space="preserve">the </w:t>
      </w:r>
      <w:r w:rsidRPr="0003786A">
        <w:rPr>
          <w:rFonts w:cs="Times New Roman"/>
        </w:rPr>
        <w:t>Black Bengal Goat. The buck produces semen and the semen volume is (0.5 ml/discharge), sperm Concentration (2.4 × 10</w:t>
      </w:r>
      <w:r w:rsidRPr="00C63B6C">
        <w:rPr>
          <w:rFonts w:cs="Times New Roman"/>
          <w:vertAlign w:val="superscript"/>
        </w:rPr>
        <w:t>9</w:t>
      </w:r>
      <w:r w:rsidRPr="0003786A">
        <w:rPr>
          <w:rFonts w:cs="Times New Roman"/>
        </w:rPr>
        <w:t>/ml), mass motility (80 %), live spermatozoa (86.5%)</w:t>
      </w:r>
      <w:r w:rsidR="00420C42">
        <w:rPr>
          <w:rFonts w:cs="Times New Roman"/>
        </w:rPr>
        <w:t>,</w:t>
      </w:r>
      <w:r w:rsidRPr="0003786A">
        <w:rPr>
          <w:rFonts w:cs="Times New Roman"/>
        </w:rPr>
        <w:t xml:space="preserve"> and normal spermatozoa (89.3 %) (Mahal et al., 2013). It was stated that semen quality and attributes were influenced by body weight, body condition score, age, scrotal circumference, testicular circumference, breed, management, climatic, nutrition, technique for semen assortment, and level of sexual excitement (</w:t>
      </w:r>
      <w:proofErr w:type="spellStart"/>
      <w:r w:rsidRPr="0003786A">
        <w:rPr>
          <w:rFonts w:cs="Times New Roman"/>
        </w:rPr>
        <w:t>Furstoss</w:t>
      </w:r>
      <w:proofErr w:type="spellEnd"/>
      <w:r w:rsidRPr="0003786A">
        <w:rPr>
          <w:rFonts w:cs="Times New Roman"/>
        </w:rPr>
        <w:t xml:space="preserve"> et al., 2009; Akpa et al., 2013; Kumar et al., 2014; </w:t>
      </w:r>
      <w:proofErr w:type="spellStart"/>
      <w:r w:rsidRPr="0003786A">
        <w:rPr>
          <w:rFonts w:cs="Times New Roman"/>
        </w:rPr>
        <w:t>Agossou</w:t>
      </w:r>
      <w:proofErr w:type="spellEnd"/>
      <w:r w:rsidRPr="0003786A">
        <w:rPr>
          <w:rFonts w:cs="Times New Roman"/>
        </w:rPr>
        <w:t xml:space="preserve"> and </w:t>
      </w:r>
      <w:proofErr w:type="spellStart"/>
      <w:r w:rsidRPr="0003786A">
        <w:rPr>
          <w:rFonts w:cs="Times New Roman"/>
        </w:rPr>
        <w:t>Koluman</w:t>
      </w:r>
      <w:proofErr w:type="spellEnd"/>
      <w:r w:rsidRPr="0003786A">
        <w:rPr>
          <w:rFonts w:cs="Times New Roman"/>
        </w:rPr>
        <w:t xml:space="preserve">, 2018; </w:t>
      </w:r>
      <w:proofErr w:type="spellStart"/>
      <w:r w:rsidRPr="0003786A">
        <w:rPr>
          <w:rFonts w:cs="Times New Roman"/>
        </w:rPr>
        <w:t>Gofur</w:t>
      </w:r>
      <w:proofErr w:type="spellEnd"/>
      <w:r w:rsidRPr="0003786A">
        <w:rPr>
          <w:rFonts w:cs="Times New Roman"/>
        </w:rPr>
        <w:t xml:space="preserve"> et al.</w:t>
      </w:r>
      <w:r w:rsidR="00420C42" w:rsidRPr="0003786A">
        <w:rPr>
          <w:rFonts w:cs="Times New Roman"/>
        </w:rPr>
        <w:t>, 2019</w:t>
      </w:r>
      <w:r w:rsidRPr="0003786A">
        <w:rPr>
          <w:rFonts w:cs="Times New Roman"/>
        </w:rPr>
        <w:t>).</w:t>
      </w:r>
    </w:p>
    <w:p w14:paraId="479D51FC" w14:textId="77777777" w:rsidR="00420C42" w:rsidRDefault="00420C42">
      <w:pPr>
        <w:jc w:val="left"/>
        <w:rPr>
          <w:rFonts w:cs="Times New Roman"/>
          <w:b/>
        </w:rPr>
      </w:pPr>
      <w:r>
        <w:rPr>
          <w:rFonts w:cs="Times New Roman"/>
          <w:b/>
        </w:rPr>
        <w:br w:type="page"/>
      </w:r>
    </w:p>
    <w:p w14:paraId="00EF3BB3" w14:textId="2568FC21" w:rsidR="0003786A" w:rsidRPr="00420C42" w:rsidRDefault="0003786A" w:rsidP="0003786A">
      <w:pPr>
        <w:spacing w:line="360" w:lineRule="auto"/>
        <w:rPr>
          <w:rFonts w:cs="Times New Roman"/>
          <w:b/>
        </w:rPr>
      </w:pPr>
      <w:r w:rsidRPr="00420C42">
        <w:rPr>
          <w:rFonts w:cs="Times New Roman"/>
          <w:b/>
        </w:rPr>
        <w:lastRenderedPageBreak/>
        <w:t>Table 2.1: Characteristics of BBG semen</w:t>
      </w:r>
    </w:p>
    <w:tbl>
      <w:tblPr>
        <w:tblStyle w:val="PlainTable2"/>
        <w:tblW w:w="4937" w:type="pct"/>
        <w:tblLook w:val="04A0" w:firstRow="1" w:lastRow="0" w:firstColumn="1" w:lastColumn="0" w:noHBand="0" w:noVBand="1"/>
      </w:tblPr>
      <w:tblGrid>
        <w:gridCol w:w="1438"/>
        <w:gridCol w:w="1589"/>
        <w:gridCol w:w="1365"/>
        <w:gridCol w:w="1309"/>
        <w:gridCol w:w="1153"/>
        <w:gridCol w:w="1347"/>
      </w:tblGrid>
      <w:tr w:rsidR="00420C42" w:rsidRPr="00420C42" w14:paraId="75AAC970" w14:textId="77777777" w:rsidTr="00420C42">
        <w:trPr>
          <w:cnfStyle w:val="100000000000" w:firstRow="1" w:lastRow="0"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876" w:type="pct"/>
            <w:hideMark/>
          </w:tcPr>
          <w:p w14:paraId="6868F062" w14:textId="77777777" w:rsidR="00420C42" w:rsidRPr="00420C42" w:rsidRDefault="00420C42">
            <w:pPr>
              <w:jc w:val="center"/>
              <w:rPr>
                <w:rFonts w:cs="Times New Roman"/>
                <w:sz w:val="22"/>
                <w:szCs w:val="24"/>
              </w:rPr>
            </w:pPr>
            <w:r w:rsidRPr="00420C42">
              <w:rPr>
                <w:rFonts w:cs="Times New Roman"/>
                <w:sz w:val="22"/>
                <w:szCs w:val="24"/>
              </w:rPr>
              <w:t>Investigator</w:t>
            </w:r>
          </w:p>
        </w:tc>
        <w:tc>
          <w:tcPr>
            <w:tcW w:w="968" w:type="pct"/>
            <w:hideMark/>
          </w:tcPr>
          <w:p w14:paraId="1CDAC3B5"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Semen volume (ml/ejaculate)</w:t>
            </w:r>
          </w:p>
        </w:tc>
        <w:tc>
          <w:tcPr>
            <w:tcW w:w="832" w:type="pct"/>
            <w:hideMark/>
          </w:tcPr>
          <w:p w14:paraId="0F92C402"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Sperm motility (%)</w:t>
            </w:r>
          </w:p>
        </w:tc>
        <w:tc>
          <w:tcPr>
            <w:tcW w:w="798" w:type="pct"/>
            <w:hideMark/>
          </w:tcPr>
          <w:p w14:paraId="0C763E9F"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color w:val="131413"/>
                <w:sz w:val="22"/>
                <w:szCs w:val="24"/>
              </w:rPr>
            </w:pPr>
            <w:r w:rsidRPr="00420C42">
              <w:rPr>
                <w:rFonts w:cs="Times New Roman"/>
                <w:color w:val="131413"/>
                <w:sz w:val="22"/>
                <w:szCs w:val="24"/>
              </w:rPr>
              <w:t>Sperm conc.</w:t>
            </w:r>
          </w:p>
          <w:p w14:paraId="2F4D0E96"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 106/ml)</w:t>
            </w:r>
          </w:p>
        </w:tc>
        <w:tc>
          <w:tcPr>
            <w:tcW w:w="703" w:type="pct"/>
            <w:hideMark/>
          </w:tcPr>
          <w:p w14:paraId="3A356C81"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Live sperm (%)</w:t>
            </w:r>
          </w:p>
        </w:tc>
        <w:tc>
          <w:tcPr>
            <w:tcW w:w="821" w:type="pct"/>
            <w:hideMark/>
          </w:tcPr>
          <w:p w14:paraId="2E906CCD" w14:textId="77777777" w:rsidR="00420C42" w:rsidRPr="00420C42" w:rsidRDefault="00420C42">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Normal (%)</w:t>
            </w:r>
          </w:p>
        </w:tc>
      </w:tr>
      <w:tr w:rsidR="00420C42" w:rsidRPr="00420C42" w14:paraId="680924DF" w14:textId="77777777" w:rsidTr="00420C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76" w:type="pct"/>
            <w:hideMark/>
          </w:tcPr>
          <w:p w14:paraId="33FECD24" w14:textId="77777777" w:rsidR="00420C42" w:rsidRPr="00420C42" w:rsidRDefault="00420C42">
            <w:pPr>
              <w:jc w:val="center"/>
              <w:rPr>
                <w:rFonts w:cs="Times New Roman"/>
                <w:b w:val="0"/>
                <w:sz w:val="22"/>
                <w:szCs w:val="24"/>
              </w:rPr>
            </w:pPr>
            <w:r w:rsidRPr="00420C42">
              <w:rPr>
                <w:rFonts w:cs="Times New Roman"/>
                <w:color w:val="131413"/>
                <w:sz w:val="22"/>
                <w:szCs w:val="24"/>
              </w:rPr>
              <w:t xml:space="preserve">Afrin et al. </w:t>
            </w:r>
            <w:r w:rsidRPr="00420C42">
              <w:rPr>
                <w:rFonts w:cs="Times New Roman"/>
                <w:color w:val="000000" w:themeColor="text1"/>
                <w:sz w:val="22"/>
                <w:szCs w:val="24"/>
              </w:rPr>
              <w:t>2014</w:t>
            </w:r>
          </w:p>
        </w:tc>
        <w:tc>
          <w:tcPr>
            <w:tcW w:w="968" w:type="pct"/>
            <w:hideMark/>
          </w:tcPr>
          <w:p w14:paraId="5110B6DE"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0.4–0.5</w:t>
            </w:r>
          </w:p>
        </w:tc>
        <w:tc>
          <w:tcPr>
            <w:tcW w:w="832" w:type="pct"/>
            <w:hideMark/>
          </w:tcPr>
          <w:p w14:paraId="094445DB"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68.8–80.8</w:t>
            </w:r>
          </w:p>
        </w:tc>
        <w:tc>
          <w:tcPr>
            <w:tcW w:w="798" w:type="pct"/>
            <w:hideMark/>
          </w:tcPr>
          <w:p w14:paraId="1B38A8EB"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2110–2620</w:t>
            </w:r>
          </w:p>
        </w:tc>
        <w:tc>
          <w:tcPr>
            <w:tcW w:w="703" w:type="pct"/>
            <w:hideMark/>
          </w:tcPr>
          <w:p w14:paraId="67B50859"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78.6–87.8</w:t>
            </w:r>
          </w:p>
        </w:tc>
        <w:tc>
          <w:tcPr>
            <w:tcW w:w="821" w:type="pct"/>
            <w:hideMark/>
          </w:tcPr>
          <w:p w14:paraId="270E3B64"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85.5–90.6</w:t>
            </w:r>
          </w:p>
        </w:tc>
      </w:tr>
      <w:tr w:rsidR="00420C42" w:rsidRPr="00420C42" w14:paraId="6AC7A99A" w14:textId="77777777" w:rsidTr="00420C42">
        <w:trPr>
          <w:trHeight w:val="633"/>
        </w:trPr>
        <w:tc>
          <w:tcPr>
            <w:cnfStyle w:val="001000000000" w:firstRow="0" w:lastRow="0" w:firstColumn="1" w:lastColumn="0" w:oddVBand="0" w:evenVBand="0" w:oddHBand="0" w:evenHBand="0" w:firstRowFirstColumn="0" w:firstRowLastColumn="0" w:lastRowFirstColumn="0" w:lastRowLastColumn="0"/>
            <w:tcW w:w="876" w:type="pct"/>
            <w:hideMark/>
          </w:tcPr>
          <w:p w14:paraId="41D86C08" w14:textId="77777777" w:rsidR="00420C42" w:rsidRPr="00420C42" w:rsidRDefault="00420C42">
            <w:pPr>
              <w:jc w:val="center"/>
              <w:rPr>
                <w:rFonts w:cs="Times New Roman"/>
                <w:sz w:val="22"/>
                <w:szCs w:val="24"/>
              </w:rPr>
            </w:pPr>
            <w:proofErr w:type="spellStart"/>
            <w:r w:rsidRPr="00420C42">
              <w:rPr>
                <w:rFonts w:cs="Times New Roman"/>
                <w:color w:val="131413"/>
                <w:sz w:val="22"/>
                <w:szCs w:val="24"/>
              </w:rPr>
              <w:t>Apu</w:t>
            </w:r>
            <w:proofErr w:type="spellEnd"/>
            <w:r w:rsidRPr="00420C42">
              <w:rPr>
                <w:rFonts w:cs="Times New Roman"/>
                <w:color w:val="131413"/>
                <w:sz w:val="22"/>
                <w:szCs w:val="24"/>
              </w:rPr>
              <w:t xml:space="preserve"> et al., 2008</w:t>
            </w:r>
          </w:p>
        </w:tc>
        <w:tc>
          <w:tcPr>
            <w:tcW w:w="968" w:type="pct"/>
            <w:hideMark/>
          </w:tcPr>
          <w:p w14:paraId="26B553C3"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0.58 ± 0. 03</w:t>
            </w:r>
          </w:p>
        </w:tc>
        <w:tc>
          <w:tcPr>
            <w:tcW w:w="832" w:type="pct"/>
            <w:hideMark/>
          </w:tcPr>
          <w:p w14:paraId="155B260D"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77.8 ± 0.6</w:t>
            </w:r>
          </w:p>
        </w:tc>
        <w:tc>
          <w:tcPr>
            <w:tcW w:w="798" w:type="pct"/>
            <w:hideMark/>
          </w:tcPr>
          <w:p w14:paraId="64CF7BC4"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color w:val="131413"/>
                <w:sz w:val="22"/>
                <w:szCs w:val="24"/>
              </w:rPr>
            </w:pPr>
            <w:r w:rsidRPr="00420C42">
              <w:rPr>
                <w:rFonts w:cs="Times New Roman"/>
                <w:color w:val="131413"/>
                <w:sz w:val="22"/>
                <w:szCs w:val="24"/>
              </w:rPr>
              <w:t>2797.2</w:t>
            </w:r>
          </w:p>
          <w:p w14:paraId="06CBED24"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 18.7</w:t>
            </w:r>
          </w:p>
        </w:tc>
        <w:tc>
          <w:tcPr>
            <w:tcW w:w="703" w:type="pct"/>
            <w:hideMark/>
          </w:tcPr>
          <w:p w14:paraId="585536DF"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sz w:val="22"/>
                <w:szCs w:val="24"/>
              </w:rPr>
              <w:t>-</w:t>
            </w:r>
          </w:p>
        </w:tc>
        <w:tc>
          <w:tcPr>
            <w:tcW w:w="821" w:type="pct"/>
            <w:hideMark/>
          </w:tcPr>
          <w:p w14:paraId="5826FD13"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sz w:val="22"/>
                <w:szCs w:val="24"/>
              </w:rPr>
              <w:t>-</w:t>
            </w:r>
          </w:p>
        </w:tc>
      </w:tr>
      <w:tr w:rsidR="00420C42" w:rsidRPr="00420C42" w14:paraId="0919CFAD" w14:textId="77777777" w:rsidTr="00420C4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876" w:type="pct"/>
            <w:hideMark/>
          </w:tcPr>
          <w:p w14:paraId="08C261C6" w14:textId="77777777" w:rsidR="00420C42" w:rsidRPr="00420C42" w:rsidRDefault="00420C42">
            <w:pPr>
              <w:jc w:val="center"/>
              <w:rPr>
                <w:rFonts w:cs="Times New Roman"/>
                <w:sz w:val="22"/>
                <w:szCs w:val="24"/>
              </w:rPr>
            </w:pPr>
            <w:r w:rsidRPr="00420C42">
              <w:rPr>
                <w:rFonts w:cs="Times New Roman"/>
                <w:color w:val="131413"/>
                <w:sz w:val="22"/>
                <w:szCs w:val="24"/>
              </w:rPr>
              <w:t>Siddiqua et al., 2016</w:t>
            </w:r>
          </w:p>
        </w:tc>
        <w:tc>
          <w:tcPr>
            <w:tcW w:w="968" w:type="pct"/>
            <w:hideMark/>
          </w:tcPr>
          <w:p w14:paraId="242DA0E7"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0.5 ± 0.3</w:t>
            </w:r>
          </w:p>
        </w:tc>
        <w:tc>
          <w:tcPr>
            <w:tcW w:w="832" w:type="pct"/>
            <w:hideMark/>
          </w:tcPr>
          <w:p w14:paraId="05828BB3"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80.8 ± 3.5</w:t>
            </w:r>
          </w:p>
        </w:tc>
        <w:tc>
          <w:tcPr>
            <w:tcW w:w="798" w:type="pct"/>
            <w:hideMark/>
          </w:tcPr>
          <w:p w14:paraId="7C35F3F7"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sz w:val="22"/>
                <w:szCs w:val="24"/>
              </w:rPr>
              <w:t>-</w:t>
            </w:r>
          </w:p>
        </w:tc>
        <w:tc>
          <w:tcPr>
            <w:tcW w:w="703" w:type="pct"/>
            <w:hideMark/>
          </w:tcPr>
          <w:p w14:paraId="3CDD55CC"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89.64 ± 5.1</w:t>
            </w:r>
          </w:p>
        </w:tc>
        <w:tc>
          <w:tcPr>
            <w:tcW w:w="821" w:type="pct"/>
            <w:hideMark/>
          </w:tcPr>
          <w:p w14:paraId="123151BF" w14:textId="77777777" w:rsidR="00420C42" w:rsidRPr="00420C42" w:rsidRDefault="00420C42">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420C42">
              <w:rPr>
                <w:rFonts w:cs="Times New Roman"/>
                <w:color w:val="131413"/>
                <w:sz w:val="22"/>
                <w:szCs w:val="24"/>
              </w:rPr>
              <w:t>90.84 ± 3.97</w:t>
            </w:r>
          </w:p>
        </w:tc>
      </w:tr>
      <w:tr w:rsidR="00420C42" w:rsidRPr="00420C42" w14:paraId="3CADBB50" w14:textId="77777777" w:rsidTr="00420C42">
        <w:trPr>
          <w:trHeight w:val="633"/>
        </w:trPr>
        <w:tc>
          <w:tcPr>
            <w:cnfStyle w:val="001000000000" w:firstRow="0" w:lastRow="0" w:firstColumn="1" w:lastColumn="0" w:oddVBand="0" w:evenVBand="0" w:oddHBand="0" w:evenHBand="0" w:firstRowFirstColumn="0" w:firstRowLastColumn="0" w:lastRowFirstColumn="0" w:lastRowLastColumn="0"/>
            <w:tcW w:w="876" w:type="pct"/>
            <w:hideMark/>
          </w:tcPr>
          <w:p w14:paraId="3E40D7AB" w14:textId="77777777" w:rsidR="00420C42" w:rsidRPr="00420C42" w:rsidRDefault="00420C42">
            <w:pPr>
              <w:jc w:val="center"/>
              <w:rPr>
                <w:rFonts w:cs="Times New Roman"/>
                <w:color w:val="131413"/>
                <w:sz w:val="22"/>
                <w:szCs w:val="24"/>
              </w:rPr>
            </w:pPr>
            <w:r w:rsidRPr="00420C42">
              <w:rPr>
                <w:rFonts w:cs="Times New Roman"/>
                <w:color w:val="131413"/>
                <w:sz w:val="22"/>
                <w:szCs w:val="24"/>
              </w:rPr>
              <w:t xml:space="preserve">Sultana et al. </w:t>
            </w:r>
            <w:r w:rsidRPr="00420C42">
              <w:rPr>
                <w:rFonts w:cs="Times New Roman"/>
                <w:color w:val="000000" w:themeColor="text1"/>
                <w:sz w:val="22"/>
                <w:szCs w:val="24"/>
              </w:rPr>
              <w:t>2012</w:t>
            </w:r>
          </w:p>
        </w:tc>
        <w:tc>
          <w:tcPr>
            <w:tcW w:w="968" w:type="pct"/>
            <w:hideMark/>
          </w:tcPr>
          <w:p w14:paraId="589EA152"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0.6–1.1</w:t>
            </w:r>
          </w:p>
        </w:tc>
        <w:tc>
          <w:tcPr>
            <w:tcW w:w="832" w:type="pct"/>
            <w:hideMark/>
          </w:tcPr>
          <w:p w14:paraId="589FBDB3"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77.1–81.5</w:t>
            </w:r>
          </w:p>
        </w:tc>
        <w:tc>
          <w:tcPr>
            <w:tcW w:w="798" w:type="pct"/>
            <w:hideMark/>
          </w:tcPr>
          <w:p w14:paraId="033D5FFC"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2827–3132</w:t>
            </w:r>
          </w:p>
        </w:tc>
        <w:tc>
          <w:tcPr>
            <w:tcW w:w="703" w:type="pct"/>
            <w:hideMark/>
          </w:tcPr>
          <w:p w14:paraId="649805DC"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87.6–93.0</w:t>
            </w:r>
          </w:p>
        </w:tc>
        <w:tc>
          <w:tcPr>
            <w:tcW w:w="821" w:type="pct"/>
            <w:hideMark/>
          </w:tcPr>
          <w:p w14:paraId="3725B56C" w14:textId="77777777" w:rsidR="00420C42" w:rsidRPr="00420C42" w:rsidRDefault="00420C42">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420C42">
              <w:rPr>
                <w:rFonts w:cs="Times New Roman"/>
                <w:color w:val="131413"/>
                <w:sz w:val="22"/>
                <w:szCs w:val="24"/>
              </w:rPr>
              <w:t>78.8–91.9</w:t>
            </w:r>
          </w:p>
        </w:tc>
      </w:tr>
    </w:tbl>
    <w:p w14:paraId="6606E1D9" w14:textId="795EFBC6" w:rsidR="0003786A" w:rsidRDefault="0003786A" w:rsidP="0003786A">
      <w:pPr>
        <w:spacing w:line="360" w:lineRule="auto"/>
        <w:rPr>
          <w:rFonts w:cs="Times New Roman"/>
        </w:rPr>
      </w:pPr>
    </w:p>
    <w:p w14:paraId="0EF39625" w14:textId="77777777" w:rsidR="00420C42" w:rsidRPr="00420C42" w:rsidRDefault="00420C42" w:rsidP="00420C42">
      <w:pPr>
        <w:pStyle w:val="Heading2"/>
      </w:pPr>
      <w:r w:rsidRPr="00420C42">
        <w:t>2.3. Evaluations of semen</w:t>
      </w:r>
    </w:p>
    <w:p w14:paraId="4BEDC2DB" w14:textId="011B5162" w:rsidR="00420C42" w:rsidRDefault="00420C42" w:rsidP="00420C42">
      <w:pPr>
        <w:spacing w:line="360" w:lineRule="auto"/>
        <w:rPr>
          <w:rFonts w:cs="Times New Roman"/>
        </w:rPr>
      </w:pPr>
      <w:r w:rsidRPr="00420C42">
        <w:rPr>
          <w:rFonts w:cs="Times New Roman"/>
        </w:rPr>
        <w:t xml:space="preserve">Evaluation or analysis of semen is the most important and essential </w:t>
      </w:r>
      <w:r w:rsidR="000B4D7B">
        <w:rPr>
          <w:rFonts w:cs="Times New Roman"/>
        </w:rPr>
        <w:t>parameter</w:t>
      </w:r>
      <w:r w:rsidRPr="00420C42">
        <w:rPr>
          <w:rFonts w:cs="Times New Roman"/>
        </w:rPr>
        <w:t xml:space="preserve"> offering high accuracy and reliability of semen to produce </w:t>
      </w:r>
      <w:r w:rsidR="000B4D7B">
        <w:rPr>
          <w:rFonts w:cs="Times New Roman"/>
        </w:rPr>
        <w:t xml:space="preserve">an </w:t>
      </w:r>
      <w:r w:rsidRPr="00420C42">
        <w:rPr>
          <w:rFonts w:cs="Times New Roman"/>
        </w:rPr>
        <w:t xml:space="preserve">Al dose. Spermatogenesis and fertility </w:t>
      </w:r>
      <w:r w:rsidR="000B4D7B">
        <w:rPr>
          <w:rFonts w:cs="Times New Roman"/>
        </w:rPr>
        <w:t>tests</w:t>
      </w:r>
      <w:r w:rsidRPr="00420C42">
        <w:rPr>
          <w:rFonts w:cs="Times New Roman"/>
        </w:rPr>
        <w:t xml:space="preserve"> in </w:t>
      </w:r>
      <w:r w:rsidR="000B4D7B">
        <w:rPr>
          <w:rFonts w:cs="Times New Roman"/>
        </w:rPr>
        <w:t>males</w:t>
      </w:r>
      <w:r w:rsidRPr="00420C42">
        <w:rPr>
          <w:rFonts w:cs="Times New Roman"/>
        </w:rPr>
        <w:t xml:space="preserve"> are an essential part of andrology which can only be confirmed through semen evaluation (WHO, 2010). It also helps to investigate the male disorders (WHO, 1999). Recently, there </w:t>
      </w:r>
      <w:r w:rsidR="000B4D7B">
        <w:rPr>
          <w:rFonts w:cs="Times New Roman"/>
        </w:rPr>
        <w:t>have been</w:t>
      </w:r>
      <w:r w:rsidRPr="00420C42">
        <w:rPr>
          <w:rFonts w:cs="Times New Roman"/>
        </w:rPr>
        <w:t xml:space="preserve"> several techniques involved in the evaluation of semen. Many laboratories have adopted digitized semen analysis Computer Aided Sperm Analysis (CASA) systems are most common (Gordon, 2010). However, such digital systems did not get more popularity because of technical limitations and were expensive</w:t>
      </w:r>
      <w:r w:rsidR="000B4D7B">
        <w:rPr>
          <w:rFonts w:cs="Times New Roman"/>
        </w:rPr>
        <w:t>,</w:t>
      </w:r>
      <w:r w:rsidRPr="00420C42">
        <w:rPr>
          <w:rFonts w:cs="Times New Roman"/>
        </w:rPr>
        <w:t xml:space="preserve"> especially for laboratories </w:t>
      </w:r>
      <w:r w:rsidR="000B4D7B">
        <w:rPr>
          <w:rFonts w:cs="Times New Roman"/>
        </w:rPr>
        <w:t>in</w:t>
      </w:r>
      <w:r w:rsidRPr="00420C42">
        <w:rPr>
          <w:rFonts w:cs="Times New Roman"/>
        </w:rPr>
        <w:t xml:space="preserve"> developing countries (Pacey, 2010). Alternatively, different types of microscopes are the aids </w:t>
      </w:r>
      <w:r w:rsidR="000B4D7B">
        <w:rPr>
          <w:rFonts w:cs="Times New Roman"/>
        </w:rPr>
        <w:t>that</w:t>
      </w:r>
      <w:r w:rsidRPr="00420C42">
        <w:rPr>
          <w:rFonts w:cs="Times New Roman"/>
        </w:rPr>
        <w:t xml:space="preserve"> help to investigate the spermatozoa. Light and phase contrast microscope which is commonly used to investigate the spermatozoa for their evaluation. The parameters that include routine semen evaluation are volume, density, sperm concentration, motility, viability, functional integrity test</w:t>
      </w:r>
      <w:r w:rsidR="000B4D7B">
        <w:rPr>
          <w:rFonts w:cs="Times New Roman"/>
        </w:rPr>
        <w:t>,</w:t>
      </w:r>
      <w:r w:rsidRPr="00420C42">
        <w:rPr>
          <w:rFonts w:cs="Times New Roman"/>
        </w:rPr>
        <w:t xml:space="preserve"> and morphology (Rowe et al., 2000; Novak et al., 2010). It is true that the ability to guess the fertility of semen with laboratory tests is still limited because of </w:t>
      </w:r>
      <w:r w:rsidR="000B4D7B">
        <w:rPr>
          <w:rFonts w:cs="Times New Roman"/>
        </w:rPr>
        <w:t>its</w:t>
      </w:r>
      <w:r w:rsidRPr="00420C42">
        <w:rPr>
          <w:rFonts w:cs="Times New Roman"/>
        </w:rPr>
        <w:t xml:space="preserve"> complex structure (</w:t>
      </w:r>
      <w:proofErr w:type="spellStart"/>
      <w:r w:rsidRPr="00420C42">
        <w:rPr>
          <w:rFonts w:cs="Times New Roman"/>
        </w:rPr>
        <w:t>Januskauskas</w:t>
      </w:r>
      <w:proofErr w:type="spellEnd"/>
      <w:r w:rsidRPr="00420C42">
        <w:rPr>
          <w:rFonts w:cs="Times New Roman"/>
        </w:rPr>
        <w:t xml:space="preserve"> and </w:t>
      </w:r>
      <w:proofErr w:type="spellStart"/>
      <w:r w:rsidRPr="00420C42">
        <w:rPr>
          <w:rFonts w:cs="Times New Roman"/>
        </w:rPr>
        <w:t>Zilinskas</w:t>
      </w:r>
      <w:proofErr w:type="spellEnd"/>
      <w:r w:rsidRPr="00420C42">
        <w:rPr>
          <w:rFonts w:cs="Times New Roman"/>
        </w:rPr>
        <w:t xml:space="preserve">, 2002). Recently more attention has been given to </w:t>
      </w:r>
      <w:r w:rsidR="000B4D7B">
        <w:rPr>
          <w:rFonts w:cs="Times New Roman"/>
        </w:rPr>
        <w:t>evaluating</w:t>
      </w:r>
      <w:r w:rsidRPr="00420C42">
        <w:rPr>
          <w:rFonts w:cs="Times New Roman"/>
        </w:rPr>
        <w:t xml:space="preserve"> semen </w:t>
      </w:r>
      <w:r w:rsidR="000B4D7B">
        <w:rPr>
          <w:rFonts w:cs="Times New Roman"/>
        </w:rPr>
        <w:t>by</w:t>
      </w:r>
      <w:r w:rsidRPr="00420C42">
        <w:rPr>
          <w:rFonts w:cs="Times New Roman"/>
        </w:rPr>
        <w:t xml:space="preserve"> applying more sophisticated techniques e.g., sperm evaluation with multicolor flow cytometry (Graham, 2001). Sperm physical characteristics including sperm size, Shape</w:t>
      </w:r>
      <w:r w:rsidR="000B4D7B">
        <w:rPr>
          <w:rFonts w:cs="Times New Roman"/>
        </w:rPr>
        <w:t>,</w:t>
      </w:r>
      <w:r w:rsidRPr="00420C42">
        <w:rPr>
          <w:rFonts w:cs="Times New Roman"/>
        </w:rPr>
        <w:t xml:space="preserve"> and internal complexity, understanding the biochemical and functional status are also possible by various kinds of fluorochromes and compounds conjugated to fluorescent probes (Gillan et al., 2005). These techniques can also provide information on sperm viability, acrosomal integrity, mitochondrial </w:t>
      </w:r>
      <w:r w:rsidRPr="00420C42">
        <w:rPr>
          <w:rFonts w:cs="Times New Roman"/>
        </w:rPr>
        <w:lastRenderedPageBreak/>
        <w:t>function, capacitation status, membrane fluidity, apoptotic mechanism</w:t>
      </w:r>
      <w:r w:rsidR="000B4D7B">
        <w:rPr>
          <w:rFonts w:cs="Times New Roman"/>
        </w:rPr>
        <w:t>,</w:t>
      </w:r>
      <w:r w:rsidRPr="00420C42">
        <w:rPr>
          <w:rFonts w:cs="Times New Roman"/>
        </w:rPr>
        <w:t xml:space="preserve"> and DNA status (Garner et al., 1997; Nagy et al., 2003). Although </w:t>
      </w:r>
      <w:r w:rsidR="000B4D7B">
        <w:rPr>
          <w:rFonts w:cs="Times New Roman"/>
        </w:rPr>
        <w:t>it has</w:t>
      </w:r>
      <w:r w:rsidRPr="00420C42">
        <w:rPr>
          <w:rFonts w:cs="Times New Roman"/>
        </w:rPr>
        <w:t xml:space="preserve"> many advantages of this technique, it is somehow quite impossible to apply everywhere because of </w:t>
      </w:r>
      <w:r w:rsidR="000B4D7B">
        <w:rPr>
          <w:rFonts w:cs="Times New Roman"/>
        </w:rPr>
        <w:t xml:space="preserve">its </w:t>
      </w:r>
      <w:r w:rsidRPr="00420C42">
        <w:rPr>
          <w:rFonts w:cs="Times New Roman"/>
        </w:rPr>
        <w:t xml:space="preserve">expensive and operation limits. compensate these </w:t>
      </w:r>
      <w:r w:rsidR="000B4D7B">
        <w:rPr>
          <w:rFonts w:cs="Times New Roman"/>
        </w:rPr>
        <w:t>hazards</w:t>
      </w:r>
      <w:r w:rsidRPr="00420C42">
        <w:rPr>
          <w:rFonts w:cs="Times New Roman"/>
        </w:rPr>
        <w:t>, sperm concentration, morphology, motility</w:t>
      </w:r>
      <w:r w:rsidR="000B4D7B">
        <w:rPr>
          <w:rFonts w:cs="Times New Roman"/>
        </w:rPr>
        <w:t>,</w:t>
      </w:r>
      <w:r w:rsidRPr="00420C42">
        <w:rPr>
          <w:rFonts w:cs="Times New Roman"/>
        </w:rPr>
        <w:t xml:space="preserve"> and viability (Rowe et al., 1993; Gundogan et al., 2011), sperm functional integrity test by </w:t>
      </w:r>
      <w:r>
        <w:rPr>
          <w:rFonts w:cs="Times New Roman"/>
        </w:rPr>
        <w:t>hypo-osmotic</w:t>
      </w:r>
      <w:r w:rsidRPr="00420C42">
        <w:rPr>
          <w:rFonts w:cs="Times New Roman"/>
        </w:rPr>
        <w:t xml:space="preserve"> swelling (HOS) test method (Fukui et al., 2004), acrosomal abnormality study (Baran et al., 2004), different concentration of egg yolk and glycerol on semen characters (Ranjan et al., 2015), extenders on semen characters (Gundogan et al, 2011; </w:t>
      </w:r>
      <w:proofErr w:type="spellStart"/>
      <w:r w:rsidRPr="00420C42">
        <w:rPr>
          <w:rFonts w:cs="Times New Roman"/>
        </w:rPr>
        <w:t>Kulaksiz</w:t>
      </w:r>
      <w:proofErr w:type="spellEnd"/>
      <w:r w:rsidRPr="00420C42">
        <w:rPr>
          <w:rFonts w:cs="Times New Roman"/>
        </w:rPr>
        <w:t xml:space="preserve"> et al., 2013) are the common and convenient study to semen evaluation (Salamon and Maxwell, 2000, Leboeuf et al., 2000).</w:t>
      </w:r>
    </w:p>
    <w:p w14:paraId="05465EFA" w14:textId="77777777" w:rsidR="00B2583A" w:rsidRPr="00B2583A" w:rsidRDefault="00B2583A" w:rsidP="00B2583A">
      <w:pPr>
        <w:pStyle w:val="Heading2"/>
      </w:pPr>
      <w:r w:rsidRPr="00B2583A">
        <w:t>2.4. Spermatozoa of Goat</w:t>
      </w:r>
    </w:p>
    <w:p w14:paraId="100DD34D" w14:textId="4FC45802" w:rsidR="00B2583A" w:rsidRDefault="00B2583A" w:rsidP="00B2583A">
      <w:pPr>
        <w:spacing w:line="360" w:lineRule="auto"/>
        <w:rPr>
          <w:rFonts w:cs="Times New Roman"/>
        </w:rPr>
      </w:pPr>
      <w:r w:rsidRPr="00B2583A">
        <w:rPr>
          <w:rFonts w:cs="Times New Roman"/>
        </w:rPr>
        <w:t xml:space="preserve">The mammalian spermatozoa have a flattened head with an </w:t>
      </w:r>
      <w:r>
        <w:rPr>
          <w:rFonts w:cs="Times New Roman"/>
        </w:rPr>
        <w:t>oval-shaped</w:t>
      </w:r>
      <w:r w:rsidRPr="00B2583A">
        <w:rPr>
          <w:rFonts w:cs="Times New Roman"/>
        </w:rPr>
        <w:t xml:space="preserve"> structure (</w:t>
      </w:r>
      <w:proofErr w:type="spellStart"/>
      <w:r w:rsidRPr="00B2583A">
        <w:rPr>
          <w:rFonts w:cs="Times New Roman"/>
        </w:rPr>
        <w:t>Giarner</w:t>
      </w:r>
      <w:proofErr w:type="spellEnd"/>
      <w:r w:rsidRPr="00B2583A">
        <w:rPr>
          <w:rFonts w:cs="Times New Roman"/>
        </w:rPr>
        <w:t xml:space="preserve">, 2006). The size and shape of spermatozoa </w:t>
      </w:r>
      <w:r>
        <w:rPr>
          <w:rFonts w:cs="Times New Roman"/>
        </w:rPr>
        <w:t>vary</w:t>
      </w:r>
      <w:r w:rsidRPr="00B2583A">
        <w:rPr>
          <w:rFonts w:cs="Times New Roman"/>
        </w:rPr>
        <w:t xml:space="preserve"> depending on the species. Bull and human spermatozoa have paddle-shaped heads, rats have hooked-shaped heads and chicken sperm have spindle-shaped heads that are nearly impossible to tell apart from the </w:t>
      </w:r>
      <w:proofErr w:type="spellStart"/>
      <w:r>
        <w:rPr>
          <w:rFonts w:cs="Times New Roman"/>
        </w:rPr>
        <w:t>midpiece</w:t>
      </w:r>
      <w:proofErr w:type="spellEnd"/>
      <w:r w:rsidRPr="00B2583A">
        <w:rPr>
          <w:rFonts w:cs="Times New Roman"/>
        </w:rPr>
        <w:t xml:space="preserve"> (</w:t>
      </w:r>
      <w:proofErr w:type="spellStart"/>
      <w:r w:rsidRPr="00B2583A">
        <w:rPr>
          <w:rFonts w:cs="Times New Roman"/>
        </w:rPr>
        <w:t>Konobil</w:t>
      </w:r>
      <w:proofErr w:type="spellEnd"/>
      <w:r w:rsidRPr="00B2583A">
        <w:rPr>
          <w:rFonts w:cs="Times New Roman"/>
        </w:rPr>
        <w:t xml:space="preserve"> and Neil, 1998). The isolated goat spermatozoa have slightly different dimensions from other animal sperm. Head and acrosome are smaller in goats than other animal’s spermatozoa but the mid piece and the tail length of goat sperm is longer than other farm animal sperm. The average head length of goat spermatozoa is 10.04 µm; the width is 5.22 µm; the circumference </w:t>
      </w:r>
      <w:r>
        <w:rPr>
          <w:rFonts w:cs="Times New Roman"/>
        </w:rPr>
        <w:t xml:space="preserve">is </w:t>
      </w:r>
      <w:r w:rsidRPr="00B2583A">
        <w:rPr>
          <w:rFonts w:cs="Times New Roman"/>
        </w:rPr>
        <w:t xml:space="preserve">27.18 µm, and the area is 38.69 µm. The acrosome area of sperm is 23.07 µm, </w:t>
      </w:r>
      <w:r>
        <w:rPr>
          <w:rFonts w:cs="Times New Roman"/>
        </w:rPr>
        <w:t>and m</w:t>
      </w:r>
      <w:r w:rsidRPr="00B2583A">
        <w:rPr>
          <w:rFonts w:cs="Times New Roman"/>
        </w:rPr>
        <w:t>id-piece and tail lengths are 17.03 µm and 77.97 µm</w:t>
      </w:r>
      <w:r>
        <w:rPr>
          <w:rFonts w:cs="Times New Roman"/>
        </w:rPr>
        <w:t>,</w:t>
      </w:r>
      <w:r w:rsidRPr="00B2583A">
        <w:rPr>
          <w:rFonts w:cs="Times New Roman"/>
        </w:rPr>
        <w:t xml:space="preserve"> respectively. The mean overall length of goat spermatozoa is about 88.0 µm (</w:t>
      </w:r>
      <w:proofErr w:type="spellStart"/>
      <w:r w:rsidRPr="00B2583A">
        <w:rPr>
          <w:rFonts w:cs="Times New Roman"/>
        </w:rPr>
        <w:t>Andraszek</w:t>
      </w:r>
      <w:proofErr w:type="spellEnd"/>
      <w:r w:rsidRPr="00B2583A">
        <w:rPr>
          <w:rFonts w:cs="Times New Roman"/>
        </w:rPr>
        <w:t xml:space="preserve"> et al., 2014).</w:t>
      </w:r>
    </w:p>
    <w:p w14:paraId="30B50DA6" w14:textId="77777777" w:rsidR="00B2583A" w:rsidRPr="00B2583A" w:rsidRDefault="00B2583A" w:rsidP="00B2583A">
      <w:pPr>
        <w:pStyle w:val="Heading2"/>
      </w:pPr>
      <w:r w:rsidRPr="00B2583A">
        <w:t>2.5. Color and consistency of semen</w:t>
      </w:r>
    </w:p>
    <w:p w14:paraId="5163BAE0" w14:textId="53EB280D" w:rsidR="00BF19A1" w:rsidRDefault="00BF19A1" w:rsidP="00BF19A1">
      <w:pPr>
        <w:spacing w:line="360" w:lineRule="auto"/>
        <w:rPr>
          <w:b/>
        </w:rPr>
      </w:pPr>
      <w:r w:rsidRPr="00BF19A1">
        <w:t xml:space="preserve">The quality of semen is determined by the number of sperms present per milliliter of semen. Semen can vary in color from white to milky or creamy white. A yellow color indicates a higher presence of riboflavin, while </w:t>
      </w:r>
      <w:r>
        <w:t xml:space="preserve">a </w:t>
      </w:r>
      <w:r w:rsidRPr="00BF19A1">
        <w:t>brownish color is indicative of mostly dead sperm. The consistency of semen can be thick or thin, with thick consistency indicating a high concentration of spermatozoa (Saraswat et al., 2012). According to a study by Hahn et al. in 2019, among 20 collected semen samples, 80% had a yellow color and 20% had an ivory color. In terms of consistency, 70% of the samples were milky and 30% were creamy.</w:t>
      </w:r>
    </w:p>
    <w:p w14:paraId="28BC56D0" w14:textId="45DD2F13" w:rsidR="00B2583A" w:rsidRPr="00B2583A" w:rsidRDefault="00B2583A" w:rsidP="00B2583A">
      <w:pPr>
        <w:pStyle w:val="Heading2"/>
      </w:pPr>
      <w:r w:rsidRPr="00B2583A">
        <w:lastRenderedPageBreak/>
        <w:t>2.6. Volume of semen</w:t>
      </w:r>
    </w:p>
    <w:p w14:paraId="3A712708" w14:textId="151B586A" w:rsidR="00B2583A" w:rsidRDefault="00BF19A1" w:rsidP="00BF19A1">
      <w:pPr>
        <w:spacing w:line="360" w:lineRule="auto"/>
        <w:rPr>
          <w:rFonts w:cs="Times New Roman"/>
        </w:rPr>
      </w:pPr>
      <w:r w:rsidRPr="00BF19A1">
        <w:rPr>
          <w:rFonts w:cs="Times New Roman"/>
        </w:rPr>
        <w:t>Semen volume is an essential factor in the evaluation and preservation of semen in males (Ax et al., 2000). The volume of semen may vary depending on the breed, age, season of semen collection, level of nutrition provided to the buck, testicular size, and collection interval. The normal volume of se</w:t>
      </w:r>
      <w:r w:rsidR="00666243">
        <w:rPr>
          <w:rFonts w:cs="Times New Roman"/>
        </w:rPr>
        <w:t>men for bucks is 0.5-1.5 ml (Hah</w:t>
      </w:r>
      <w:r w:rsidRPr="00BF19A1">
        <w:rPr>
          <w:rFonts w:cs="Times New Roman"/>
        </w:rPr>
        <w:t>n et al, 2019), while for rams, cattle, and buffalo, it is 0.3-1.0 ml, 2-10 ml, and 0.5-4.5 ml, respectively (</w:t>
      </w:r>
      <w:proofErr w:type="spellStart"/>
      <w:r w:rsidRPr="00BF19A1">
        <w:rPr>
          <w:rFonts w:cs="Times New Roman"/>
        </w:rPr>
        <w:t>Knobil</w:t>
      </w:r>
      <w:proofErr w:type="spellEnd"/>
      <w:r w:rsidRPr="00BF19A1">
        <w:rPr>
          <w:rFonts w:cs="Times New Roman"/>
        </w:rPr>
        <w:t xml:space="preserve"> and Neill, 1998; Moss et al, 1988). The overall mean value of Black Bengal buck semen ranges from 0.58 ± 0.17 ml to 1.04 ± 0.11 ml (Sultana et al., 2013; </w:t>
      </w:r>
      <w:proofErr w:type="spellStart"/>
      <w:r w:rsidRPr="00BF19A1">
        <w:rPr>
          <w:rFonts w:cs="Times New Roman"/>
        </w:rPr>
        <w:t>Apu</w:t>
      </w:r>
      <w:proofErr w:type="spellEnd"/>
      <w:r w:rsidRPr="00BF19A1">
        <w:rPr>
          <w:rFonts w:cs="Times New Roman"/>
        </w:rPr>
        <w:t xml:space="preserve"> et al., 2008). </w:t>
      </w:r>
      <w:proofErr w:type="spellStart"/>
      <w:r w:rsidRPr="00BF19A1">
        <w:rPr>
          <w:rFonts w:cs="Times New Roman"/>
        </w:rPr>
        <w:t>Sirohi</w:t>
      </w:r>
      <w:proofErr w:type="spellEnd"/>
      <w:r w:rsidRPr="00BF19A1">
        <w:rPr>
          <w:rFonts w:cs="Times New Roman"/>
        </w:rPr>
        <w:t xml:space="preserve"> breeding buck produces 1.06-0.01 ml of semen in the breeding season (Khadse et al., 2019), and </w:t>
      </w:r>
      <w:proofErr w:type="spellStart"/>
      <w:r w:rsidRPr="00BF19A1">
        <w:rPr>
          <w:rFonts w:cs="Times New Roman"/>
        </w:rPr>
        <w:t>Jamunapari</w:t>
      </w:r>
      <w:proofErr w:type="spellEnd"/>
      <w:r w:rsidRPr="00BF19A1">
        <w:rPr>
          <w:rFonts w:cs="Times New Roman"/>
        </w:rPr>
        <w:t xml:space="preserve"> bucks produce an average volume of 0.9 ± 0.2 ml (Hassan et al., 2010). While there is more variation in the volume of buck semen, limited research has been done to evaluate the volume of </w:t>
      </w:r>
      <w:proofErr w:type="spellStart"/>
      <w:r w:rsidRPr="00BF19A1">
        <w:rPr>
          <w:rFonts w:cs="Times New Roman"/>
        </w:rPr>
        <w:t>Jamunapari</w:t>
      </w:r>
      <w:proofErr w:type="spellEnd"/>
      <w:r w:rsidRPr="00BF19A1">
        <w:rPr>
          <w:rFonts w:cs="Times New Roman"/>
        </w:rPr>
        <w:t xml:space="preserve"> buck semen found in Bangladesh.</w:t>
      </w:r>
    </w:p>
    <w:p w14:paraId="2CE0E924" w14:textId="77777777" w:rsidR="00BF19A1" w:rsidRPr="00BF19A1" w:rsidRDefault="00BF19A1" w:rsidP="00BF19A1">
      <w:pPr>
        <w:pStyle w:val="Heading2"/>
      </w:pPr>
      <w:r w:rsidRPr="00BF19A1">
        <w:t xml:space="preserve">2.7. Concentration of spermatozoa </w:t>
      </w:r>
    </w:p>
    <w:p w14:paraId="2F995D01" w14:textId="5B0DFAD2" w:rsidR="00BF19A1" w:rsidRPr="00BF19A1" w:rsidRDefault="00BF19A1" w:rsidP="00BF19A1">
      <w:pPr>
        <w:spacing w:line="360" w:lineRule="auto"/>
      </w:pPr>
      <w:r w:rsidRPr="00BF19A1">
        <w:t xml:space="preserve">The concentration of spermatozoa in semen depends on various factors, such as age, breed, frequency of collection, number of ejaculations, and season of the year. In Black Bengal </w:t>
      </w:r>
      <w:r>
        <w:t>Bucks</w:t>
      </w:r>
      <w:r w:rsidRPr="00BF19A1">
        <w:t>, Faruque et al.</w:t>
      </w:r>
      <w:r>
        <w:t>,</w:t>
      </w:r>
      <w:r w:rsidRPr="00BF19A1">
        <w:t xml:space="preserve"> (2007) found an average sperm concentration of 2828 ±11.8 million per ml. However, Goswami et al. (2020) found that </w:t>
      </w:r>
      <w:proofErr w:type="spellStart"/>
      <w:r w:rsidRPr="00BF19A1">
        <w:t>Beetal</w:t>
      </w:r>
      <w:proofErr w:type="spellEnd"/>
      <w:r w:rsidRPr="00BF19A1">
        <w:t xml:space="preserve"> bucks and </w:t>
      </w:r>
      <w:proofErr w:type="spellStart"/>
      <w:r w:rsidRPr="00BF19A1">
        <w:t>Sirohi</w:t>
      </w:r>
      <w:proofErr w:type="spellEnd"/>
      <w:r w:rsidRPr="00BF19A1">
        <w:t xml:space="preserve"> bucks had varying sperm </w:t>
      </w:r>
      <w:r>
        <w:t>concentrations</w:t>
      </w:r>
      <w:r w:rsidRPr="00BF19A1">
        <w:t>, with an average of 3356.73±83.06 million per ml and 3176.94±53.92 million per ml, respectively. Breed variation plays a significant role in determining sperm concentration. In goat semen, Singh et al.</w:t>
      </w:r>
      <w:r>
        <w:t>,</w:t>
      </w:r>
      <w:r w:rsidRPr="00BF19A1">
        <w:t xml:space="preserve"> (1985) obtained a sperm concentration of 2619.58 to 2910.33x10</w:t>
      </w:r>
      <w:r w:rsidRPr="00EF5F7A">
        <w:rPr>
          <w:vertAlign w:val="superscript"/>
        </w:rPr>
        <w:t>6</w:t>
      </w:r>
      <w:r w:rsidRPr="00BF19A1">
        <w:t>/ml, while Khan (1999) found a concentration of 3777.93x10</w:t>
      </w:r>
      <w:r w:rsidRPr="00EF5F7A">
        <w:rPr>
          <w:vertAlign w:val="superscript"/>
        </w:rPr>
        <w:t>6</w:t>
      </w:r>
      <w:r w:rsidRPr="00BF19A1">
        <w:t>/m1.</w:t>
      </w:r>
      <w:r>
        <w:t xml:space="preserve"> The collection</w:t>
      </w:r>
      <w:r w:rsidRPr="00BF19A1">
        <w:t xml:space="preserve"> frequency of ejaculation also affects sperm concentration. Thwaites (1995) found that four to eight daily ejaculations significantly lowered semen volume, sperm motility, sperm concentration, and the number of spermatozoa per ejaculation in rams. Conversely, Sharma et al.</w:t>
      </w:r>
      <w:r w:rsidR="00931B2B">
        <w:t>,</w:t>
      </w:r>
      <w:r w:rsidRPr="00BF19A1">
        <w:t xml:space="preserve"> (1969) found that collecting semen once daily resulted in a higher concentration of sperm.</w:t>
      </w:r>
    </w:p>
    <w:p w14:paraId="43EB93B3" w14:textId="2DFBCAA1" w:rsidR="00BF19A1" w:rsidRPr="00BF19A1" w:rsidRDefault="00BF19A1" w:rsidP="00BF19A1">
      <w:pPr>
        <w:pStyle w:val="Heading2"/>
      </w:pPr>
      <w:r w:rsidRPr="00BF19A1">
        <w:t>2.8. Motility of spermatozoa</w:t>
      </w:r>
    </w:p>
    <w:p w14:paraId="75A7531F" w14:textId="03FEA509" w:rsidR="00931B2B" w:rsidRDefault="00931B2B" w:rsidP="00BF19A1">
      <w:pPr>
        <w:spacing w:line="360" w:lineRule="auto"/>
        <w:rPr>
          <w:rFonts w:cs="Times New Roman"/>
        </w:rPr>
      </w:pPr>
      <w:r w:rsidRPr="00931B2B">
        <w:rPr>
          <w:rFonts w:cs="Times New Roman"/>
        </w:rPr>
        <w:t xml:space="preserve">Sperm motility is an important factor in determining the quality and viability of semen. It is the most common parameter used in semen evaluation to assess the quality of spermatozoa (Fonseca et al., 2005). Motile spermatozoa are indicative of mature sperm and rapid progressive motility is particularly important for fertility since these sperm can easily navigate the cervical mucus (Bjorndahl, 2010). </w:t>
      </w:r>
      <w:proofErr w:type="spellStart"/>
      <w:r w:rsidRPr="00931B2B">
        <w:rPr>
          <w:rFonts w:cs="Times New Roman"/>
        </w:rPr>
        <w:t>Yodmingkwan</w:t>
      </w:r>
      <w:proofErr w:type="spellEnd"/>
      <w:r w:rsidRPr="00931B2B">
        <w:rPr>
          <w:rFonts w:cs="Times New Roman"/>
        </w:rPr>
        <w:t xml:space="preserve"> et al.</w:t>
      </w:r>
      <w:r>
        <w:rPr>
          <w:rFonts w:cs="Times New Roman"/>
        </w:rPr>
        <w:t>,</w:t>
      </w:r>
      <w:r w:rsidRPr="00931B2B">
        <w:rPr>
          <w:rFonts w:cs="Times New Roman"/>
        </w:rPr>
        <w:t xml:space="preserve"> (2016) </w:t>
      </w:r>
      <w:r w:rsidRPr="00931B2B">
        <w:rPr>
          <w:rFonts w:cs="Times New Roman"/>
        </w:rPr>
        <w:lastRenderedPageBreak/>
        <w:t>found that the motility of Boer buck fresh semen was 80.83 ± 3.06% and that it decreased in frozen semen when extended with different extenders. Similarly, Sultana et al.</w:t>
      </w:r>
      <w:r>
        <w:rPr>
          <w:rFonts w:cs="Times New Roman"/>
        </w:rPr>
        <w:t>,</w:t>
      </w:r>
      <w:r w:rsidRPr="00931B2B">
        <w:rPr>
          <w:rFonts w:cs="Times New Roman"/>
        </w:rPr>
        <w:t xml:space="preserve"> (2013) found that fresh semen motility of Black Bengal ranged from 77.07 ± 1.06% to 81.47 ± 1.84%, while frozen semen motility ranged from 48.15 ± 1.99% to 55.88 ± 2.97%.</w:t>
      </w:r>
      <w:r w:rsidR="00BF19A1" w:rsidRPr="00BF19A1">
        <w:rPr>
          <w:rFonts w:cs="Times New Roman"/>
        </w:rPr>
        <w:t xml:space="preserve"> </w:t>
      </w:r>
    </w:p>
    <w:p w14:paraId="4A6EA85F" w14:textId="2C1D287F" w:rsidR="00BF19A1" w:rsidRPr="00BF19A1" w:rsidRDefault="00BF19A1" w:rsidP="00931B2B">
      <w:pPr>
        <w:pStyle w:val="Heading2"/>
      </w:pPr>
      <w:r w:rsidRPr="00BF19A1">
        <w:t>2.9. Viability of spermatozoa</w:t>
      </w:r>
    </w:p>
    <w:p w14:paraId="0C3450F4" w14:textId="3956647B" w:rsidR="00931B2B" w:rsidRDefault="00931B2B" w:rsidP="00BF19A1">
      <w:pPr>
        <w:spacing w:line="360" w:lineRule="auto"/>
        <w:rPr>
          <w:rFonts w:cs="Times New Roman"/>
        </w:rPr>
      </w:pPr>
      <w:r w:rsidRPr="00931B2B">
        <w:rPr>
          <w:rFonts w:cs="Times New Roman"/>
        </w:rPr>
        <w:t>It is important to assess the viability of sperm before AI procedures. Preservation can damage the sperm membrane, causing it to lose permeability and die (</w:t>
      </w:r>
      <w:proofErr w:type="spellStart"/>
      <w:r w:rsidRPr="00931B2B">
        <w:rPr>
          <w:rFonts w:cs="Times New Roman"/>
        </w:rPr>
        <w:t>Croass</w:t>
      </w:r>
      <w:proofErr w:type="spellEnd"/>
      <w:r w:rsidRPr="00931B2B">
        <w:rPr>
          <w:rFonts w:cs="Times New Roman"/>
        </w:rPr>
        <w:t xml:space="preserve"> and Hanks, 1991). For successful conception, fresh sperm should contain more than 70% viable spermatozoa (Nilani et al., 2012). The viability of fresh and preserved semen depends on various factors such as the age, breed, diet, and semen volume extender of domesticated animals (</w:t>
      </w:r>
      <w:proofErr w:type="spellStart"/>
      <w:r w:rsidRPr="00931B2B">
        <w:rPr>
          <w:rFonts w:cs="Times New Roman"/>
        </w:rPr>
        <w:t>Yodmingkwan</w:t>
      </w:r>
      <w:proofErr w:type="spellEnd"/>
      <w:r w:rsidRPr="00931B2B">
        <w:rPr>
          <w:rFonts w:cs="Times New Roman"/>
        </w:rPr>
        <w:t xml:space="preserve"> et al., 2016</w:t>
      </w:r>
      <w:r>
        <w:rPr>
          <w:rFonts w:cs="Times New Roman"/>
        </w:rPr>
        <w:t xml:space="preserve">; </w:t>
      </w:r>
      <w:r w:rsidRPr="00931B2B">
        <w:rPr>
          <w:rFonts w:cs="Times New Roman"/>
        </w:rPr>
        <w:t xml:space="preserve">Kadirvel et al., 2009). In Bangladesh, Hassan et al. (2010) found that the viable sperm of </w:t>
      </w:r>
      <w:proofErr w:type="spellStart"/>
      <w:r w:rsidRPr="00931B2B">
        <w:rPr>
          <w:rFonts w:cs="Times New Roman"/>
        </w:rPr>
        <w:t>Jamunapri</w:t>
      </w:r>
      <w:proofErr w:type="spellEnd"/>
      <w:r w:rsidRPr="00931B2B">
        <w:rPr>
          <w:rFonts w:cs="Times New Roman"/>
        </w:rPr>
        <w:t xml:space="preserve"> goats was 90.3 ± 2.2%. Meanwhile, Hossain (2007) observed that the mean proportion of dead spermatozoa in Black Bengal buck fresh semen was 14.4±0.38% to 15.01±0.52%. After preservation with different semen volume extenders, the viability of goat spermatozoa varied significantly (Mara et al., 2007).</w:t>
      </w:r>
    </w:p>
    <w:p w14:paraId="71BDCFC8" w14:textId="2F6336A6" w:rsidR="00BF19A1" w:rsidRPr="00931B2B" w:rsidRDefault="00BF19A1" w:rsidP="00931B2B">
      <w:pPr>
        <w:pStyle w:val="Heading2"/>
      </w:pPr>
      <w:r w:rsidRPr="00931B2B">
        <w:t>2.10. Functional integrity of spermatozoa (HOS test)</w:t>
      </w:r>
    </w:p>
    <w:p w14:paraId="2CFAC626" w14:textId="34995F99" w:rsidR="00BF19A1" w:rsidRDefault="00BF19A1" w:rsidP="00BF19A1">
      <w:pPr>
        <w:spacing w:line="360" w:lineRule="auto"/>
        <w:rPr>
          <w:rFonts w:cs="Times New Roman"/>
        </w:rPr>
      </w:pPr>
      <w:r w:rsidRPr="00BF19A1">
        <w:rPr>
          <w:rFonts w:cs="Times New Roman"/>
        </w:rPr>
        <w:t xml:space="preserve">Integration of HOST into the sperm selection method may provide a beneficial tool for </w:t>
      </w:r>
      <w:r w:rsidR="00931B2B">
        <w:rPr>
          <w:rFonts w:cs="Times New Roman"/>
        </w:rPr>
        <w:t xml:space="preserve">the </w:t>
      </w:r>
      <w:r w:rsidRPr="00BF19A1">
        <w:rPr>
          <w:rFonts w:cs="Times New Roman"/>
        </w:rPr>
        <w:t xml:space="preserve">selection of functional sperm. Recently, the hypo-osmotic swelling test has been proposed to </w:t>
      </w:r>
      <w:r w:rsidR="00931B2B">
        <w:rPr>
          <w:rFonts w:cs="Times New Roman"/>
        </w:rPr>
        <w:t>potentially</w:t>
      </w:r>
      <w:r w:rsidRPr="00BF19A1">
        <w:rPr>
          <w:rFonts w:cs="Times New Roman"/>
        </w:rPr>
        <w:t xml:space="preserve"> select sperm with intact </w:t>
      </w:r>
      <w:r w:rsidR="00931B2B">
        <w:rPr>
          <w:rFonts w:cs="Times New Roman"/>
        </w:rPr>
        <w:t>membranes</w:t>
      </w:r>
      <w:r w:rsidRPr="00BF19A1">
        <w:rPr>
          <w:rFonts w:cs="Times New Roman"/>
        </w:rPr>
        <w:t>. The hypo-osmotic swelling test was developed to evaluate the functional integrity of the sperm membrane (Jeyendran et al., 1984). Live spermatozoa with normal membrane functions show swelling and coiling of the tail due to water influx when exposed to hypo-osmotic conditions (Wallach and Baker, 1992; Avery et al., 1990). Rizal et al.</w:t>
      </w:r>
      <w:r w:rsidR="00931B2B">
        <w:rPr>
          <w:rFonts w:cs="Times New Roman"/>
        </w:rPr>
        <w:t>,</w:t>
      </w:r>
      <w:r w:rsidRPr="00BF19A1">
        <w:rPr>
          <w:rFonts w:cs="Times New Roman"/>
        </w:rPr>
        <w:t xml:space="preserve"> (2018) reported that the overall mean hypo-osmotic swelling test value was 88.20±0.84% in Boer buck fresh semen and also observed a decrease in the </w:t>
      </w:r>
      <w:r w:rsidR="00931B2B">
        <w:rPr>
          <w:rFonts w:cs="Times New Roman"/>
        </w:rPr>
        <w:t>hypo-osmotic</w:t>
      </w:r>
      <w:r w:rsidRPr="00BF19A1">
        <w:rPr>
          <w:rFonts w:cs="Times New Roman"/>
        </w:rPr>
        <w:t xml:space="preserve"> resistance of spermatozoa with </w:t>
      </w:r>
      <w:r w:rsidR="00931B2B">
        <w:rPr>
          <w:rFonts w:cs="Times New Roman"/>
        </w:rPr>
        <w:t xml:space="preserve">an </w:t>
      </w:r>
      <w:r w:rsidRPr="00BF19A1">
        <w:rPr>
          <w:rFonts w:cs="Times New Roman"/>
        </w:rPr>
        <w:t xml:space="preserve">increasing storage period. Vera-Munoz et al., (2011) found 68.1% and 48.8% </w:t>
      </w:r>
      <w:r w:rsidR="00931B2B">
        <w:rPr>
          <w:rFonts w:cs="Times New Roman"/>
        </w:rPr>
        <w:t>HOST-positive</w:t>
      </w:r>
      <w:r w:rsidRPr="00BF19A1">
        <w:rPr>
          <w:rFonts w:cs="Times New Roman"/>
        </w:rPr>
        <w:t xml:space="preserve"> sperm in fresh and </w:t>
      </w:r>
      <w:r w:rsidR="00931B2B">
        <w:rPr>
          <w:rFonts w:cs="Times New Roman"/>
        </w:rPr>
        <w:t>post-thawed</w:t>
      </w:r>
      <w:r w:rsidRPr="00BF19A1">
        <w:rPr>
          <w:rFonts w:cs="Times New Roman"/>
        </w:rPr>
        <w:t xml:space="preserve"> semen in </w:t>
      </w:r>
      <w:r w:rsidR="00931B2B">
        <w:rPr>
          <w:rFonts w:cs="Times New Roman"/>
        </w:rPr>
        <w:t>bulls</w:t>
      </w:r>
      <w:r w:rsidRPr="00BF19A1">
        <w:rPr>
          <w:rFonts w:cs="Times New Roman"/>
        </w:rPr>
        <w:t xml:space="preserve"> which affects fertility. So, integration of HOST into the sperm selection procedure may provide a valuable tool for </w:t>
      </w:r>
      <w:r w:rsidR="00931B2B">
        <w:rPr>
          <w:rFonts w:cs="Times New Roman"/>
        </w:rPr>
        <w:t xml:space="preserve">the </w:t>
      </w:r>
      <w:r w:rsidRPr="00BF19A1">
        <w:rPr>
          <w:rFonts w:cs="Times New Roman"/>
        </w:rPr>
        <w:t>selection of functional sperm required for fertilization.</w:t>
      </w:r>
    </w:p>
    <w:p w14:paraId="7AF53537" w14:textId="2C076782" w:rsidR="00931B2B" w:rsidRDefault="00931B2B" w:rsidP="00BF19A1">
      <w:pPr>
        <w:spacing w:line="360" w:lineRule="auto"/>
        <w:rPr>
          <w:rFonts w:cs="Times New Roman"/>
        </w:rPr>
      </w:pPr>
    </w:p>
    <w:p w14:paraId="398C11A1" w14:textId="77777777" w:rsidR="00931B2B" w:rsidRPr="00931B2B" w:rsidRDefault="00931B2B" w:rsidP="00931B2B">
      <w:pPr>
        <w:pStyle w:val="Heading2"/>
      </w:pPr>
      <w:r w:rsidRPr="00931B2B">
        <w:lastRenderedPageBreak/>
        <w:t>2.11. Morphology of spermatozoon</w:t>
      </w:r>
    </w:p>
    <w:p w14:paraId="4D8D0D7A" w14:textId="6F571F50" w:rsidR="00931B2B" w:rsidRPr="00931B2B" w:rsidRDefault="00931B2B" w:rsidP="00931B2B">
      <w:pPr>
        <w:spacing w:line="360" w:lineRule="auto"/>
        <w:rPr>
          <w:rFonts w:cs="Times New Roman"/>
        </w:rPr>
      </w:pPr>
      <w:r w:rsidRPr="00931B2B">
        <w:rPr>
          <w:rFonts w:cs="Times New Roman"/>
        </w:rPr>
        <w:t>Morphology of spermatozoa means size, shape</w:t>
      </w:r>
      <w:r>
        <w:rPr>
          <w:rFonts w:cs="Times New Roman"/>
        </w:rPr>
        <w:t>,</w:t>
      </w:r>
      <w:r w:rsidRPr="00931B2B">
        <w:rPr>
          <w:rFonts w:cs="Times New Roman"/>
        </w:rPr>
        <w:t xml:space="preserve"> and structure. Morphologically normal spermatozoa are important </w:t>
      </w:r>
      <w:r>
        <w:rPr>
          <w:rFonts w:cs="Times New Roman"/>
        </w:rPr>
        <w:t>in</w:t>
      </w:r>
      <w:r w:rsidRPr="00931B2B">
        <w:rPr>
          <w:rFonts w:cs="Times New Roman"/>
        </w:rPr>
        <w:t xml:space="preserve"> determining fertility. There are different types of abnormality of spermatozoa recorded: macrocephalic, microcephalic, </w:t>
      </w:r>
      <w:r>
        <w:rPr>
          <w:rFonts w:cs="Times New Roman"/>
        </w:rPr>
        <w:t>pear-shaped</w:t>
      </w:r>
      <w:r w:rsidRPr="00931B2B">
        <w:rPr>
          <w:rFonts w:cs="Times New Roman"/>
        </w:rPr>
        <w:t xml:space="preserve"> head, narrow head, stunted tail, bent tail, </w:t>
      </w:r>
      <w:r>
        <w:rPr>
          <w:rFonts w:cs="Times New Roman"/>
        </w:rPr>
        <w:t xml:space="preserve">and </w:t>
      </w:r>
      <w:r w:rsidRPr="00931B2B">
        <w:rPr>
          <w:rFonts w:cs="Times New Roman"/>
        </w:rPr>
        <w:t>dag defec</w:t>
      </w:r>
      <w:r w:rsidR="00D92F71">
        <w:rPr>
          <w:rFonts w:cs="Times New Roman"/>
        </w:rPr>
        <w:t>t (</w:t>
      </w:r>
      <w:proofErr w:type="spellStart"/>
      <w:r w:rsidR="00D92F71">
        <w:rPr>
          <w:rFonts w:cs="Times New Roman"/>
        </w:rPr>
        <w:t>Koonjaenak</w:t>
      </w:r>
      <w:proofErr w:type="spellEnd"/>
      <w:r w:rsidR="00D92F71">
        <w:rPr>
          <w:rFonts w:cs="Times New Roman"/>
        </w:rPr>
        <w:t xml:space="preserve"> et al., 2007). N</w:t>
      </w:r>
      <w:r w:rsidRPr="00931B2B">
        <w:rPr>
          <w:rFonts w:cs="Times New Roman"/>
        </w:rPr>
        <w:t xml:space="preserve">ormal and mature spermatozoa should have </w:t>
      </w:r>
      <w:r>
        <w:rPr>
          <w:rFonts w:cs="Times New Roman"/>
        </w:rPr>
        <w:t xml:space="preserve">a </w:t>
      </w:r>
      <w:r w:rsidRPr="00931B2B">
        <w:rPr>
          <w:rFonts w:cs="Times New Roman"/>
        </w:rPr>
        <w:t xml:space="preserve">neck and </w:t>
      </w:r>
      <w:r>
        <w:rPr>
          <w:rFonts w:cs="Times New Roman"/>
        </w:rPr>
        <w:t>mid-piece</w:t>
      </w:r>
      <w:r w:rsidRPr="00931B2B">
        <w:rPr>
          <w:rFonts w:cs="Times New Roman"/>
        </w:rPr>
        <w:t xml:space="preserve"> short and no cytoplasmic droplets while immature spermatozoa consist of cytoplasmic </w:t>
      </w:r>
      <w:r>
        <w:rPr>
          <w:rFonts w:cs="Times New Roman"/>
        </w:rPr>
        <w:t>droplets</w:t>
      </w:r>
      <w:r w:rsidRPr="00931B2B">
        <w:rPr>
          <w:rFonts w:cs="Times New Roman"/>
        </w:rPr>
        <w:t xml:space="preserve"> attached to the </w:t>
      </w:r>
      <w:r>
        <w:rPr>
          <w:rFonts w:cs="Times New Roman"/>
        </w:rPr>
        <w:t>mid-piece</w:t>
      </w:r>
      <w:r w:rsidRPr="00931B2B">
        <w:rPr>
          <w:rFonts w:cs="Times New Roman"/>
        </w:rPr>
        <w:t xml:space="preserve"> area or tail (</w:t>
      </w:r>
      <w:proofErr w:type="spellStart"/>
      <w:r w:rsidRPr="00931B2B">
        <w:rPr>
          <w:rFonts w:cs="Times New Roman"/>
        </w:rPr>
        <w:t>Knobil</w:t>
      </w:r>
      <w:proofErr w:type="spellEnd"/>
      <w:r w:rsidRPr="00931B2B">
        <w:rPr>
          <w:rFonts w:cs="Times New Roman"/>
        </w:rPr>
        <w:t xml:space="preserve"> and Neill, 1998). However different factors affect sperm morphology. </w:t>
      </w:r>
      <w:r>
        <w:rPr>
          <w:rFonts w:cs="Times New Roman"/>
        </w:rPr>
        <w:t>Different t</w:t>
      </w:r>
      <w:r w:rsidRPr="00931B2B">
        <w:rPr>
          <w:rFonts w:cs="Times New Roman"/>
        </w:rPr>
        <w:t xml:space="preserve">ypes of extenders </w:t>
      </w:r>
      <w:r>
        <w:rPr>
          <w:rFonts w:cs="Times New Roman"/>
        </w:rPr>
        <w:t xml:space="preserve">and </w:t>
      </w:r>
      <w:r w:rsidRPr="00931B2B">
        <w:rPr>
          <w:rFonts w:cs="Times New Roman"/>
        </w:rPr>
        <w:t>semen freezing increased the rate of sperm morphological abnormalities (</w:t>
      </w:r>
      <w:proofErr w:type="spellStart"/>
      <w:r w:rsidRPr="00931B2B">
        <w:rPr>
          <w:rFonts w:cs="Times New Roman"/>
        </w:rPr>
        <w:t>Kulaksiz</w:t>
      </w:r>
      <w:proofErr w:type="spellEnd"/>
      <w:r w:rsidRPr="00931B2B">
        <w:rPr>
          <w:rFonts w:cs="Times New Roman"/>
        </w:rPr>
        <w:t xml:space="preserve"> et al., 2013). For good quality semen</w:t>
      </w:r>
      <w:r>
        <w:rPr>
          <w:rFonts w:cs="Times New Roman"/>
        </w:rPr>
        <w:t>,</w:t>
      </w:r>
      <w:r w:rsidRPr="00931B2B">
        <w:rPr>
          <w:rFonts w:cs="Times New Roman"/>
        </w:rPr>
        <w:t xml:space="preserve"> the normal spermatozoa should be more than 70% </w:t>
      </w:r>
      <w:r>
        <w:rPr>
          <w:rFonts w:cs="Times New Roman"/>
        </w:rPr>
        <w:t>i</w:t>
      </w:r>
      <w:r w:rsidRPr="00931B2B">
        <w:rPr>
          <w:rFonts w:cs="Times New Roman"/>
        </w:rPr>
        <w:t>n Ram and 20% abnormal spermatozoa in bull semen (</w:t>
      </w:r>
      <w:proofErr w:type="spellStart"/>
      <w:r w:rsidRPr="00931B2B">
        <w:rPr>
          <w:rFonts w:cs="Times New Roman"/>
        </w:rPr>
        <w:t>Saragusty</w:t>
      </w:r>
      <w:proofErr w:type="spellEnd"/>
      <w:r w:rsidRPr="00931B2B">
        <w:rPr>
          <w:rFonts w:cs="Times New Roman"/>
        </w:rPr>
        <w:t xml:space="preserve"> et al., 2009, IAEA Manual, 2005). </w:t>
      </w:r>
      <w:proofErr w:type="spellStart"/>
      <w:r w:rsidRPr="00931B2B">
        <w:rPr>
          <w:rFonts w:cs="Times New Roman"/>
        </w:rPr>
        <w:t>Apu</w:t>
      </w:r>
      <w:proofErr w:type="spellEnd"/>
      <w:r w:rsidRPr="00931B2B">
        <w:rPr>
          <w:rFonts w:cs="Times New Roman"/>
        </w:rPr>
        <w:t xml:space="preserve"> et al, (2008)</w:t>
      </w:r>
      <w:r>
        <w:rPr>
          <w:rFonts w:cs="Times New Roman"/>
        </w:rPr>
        <w:t xml:space="preserve">, </w:t>
      </w:r>
      <w:r w:rsidRPr="00931B2B">
        <w:rPr>
          <w:rFonts w:cs="Times New Roman"/>
        </w:rPr>
        <w:t xml:space="preserve">reported 91.27±0.47 to 92.08±0.39% of normal sperm and the difference in buck to buck </w:t>
      </w:r>
      <w:r>
        <w:rPr>
          <w:rFonts w:cs="Times New Roman"/>
        </w:rPr>
        <w:t>was</w:t>
      </w:r>
      <w:r w:rsidRPr="00931B2B">
        <w:rPr>
          <w:rFonts w:cs="Times New Roman"/>
        </w:rPr>
        <w:t xml:space="preserve"> non-significant. Sultana et al</w:t>
      </w:r>
      <w:r>
        <w:rPr>
          <w:rFonts w:cs="Times New Roman"/>
        </w:rPr>
        <w:t>.</w:t>
      </w:r>
      <w:r w:rsidRPr="00931B2B">
        <w:rPr>
          <w:rFonts w:cs="Times New Roman"/>
        </w:rPr>
        <w:t xml:space="preserve">, (2013) found in Black Bengal buck 87.1±2.40 to 91.85±1.38% normal spermatozoa in fresh semen. In Bangladesh, the </w:t>
      </w:r>
      <w:proofErr w:type="spellStart"/>
      <w:r w:rsidRPr="00931B2B">
        <w:rPr>
          <w:rFonts w:cs="Times New Roman"/>
        </w:rPr>
        <w:t>Jamunapari</w:t>
      </w:r>
      <w:proofErr w:type="spellEnd"/>
      <w:r w:rsidRPr="00931B2B">
        <w:rPr>
          <w:rFonts w:cs="Times New Roman"/>
        </w:rPr>
        <w:t xml:space="preserve"> goat produced semen with 94.3 ±3.5% normal sperm (Hassan et al., 2010).</w:t>
      </w:r>
    </w:p>
    <w:p w14:paraId="374ADFCE" w14:textId="77777777" w:rsidR="00931B2B" w:rsidRPr="00931B2B" w:rsidRDefault="00931B2B" w:rsidP="00931B2B">
      <w:pPr>
        <w:pStyle w:val="Heading2"/>
      </w:pPr>
      <w:r w:rsidRPr="00931B2B">
        <w:t>2.12. Semen preservation</w:t>
      </w:r>
    </w:p>
    <w:p w14:paraId="4E78BD8C" w14:textId="60A95F8E" w:rsidR="00931B2B" w:rsidRPr="00931B2B" w:rsidRDefault="00931B2B" w:rsidP="00931B2B">
      <w:pPr>
        <w:spacing w:line="360" w:lineRule="auto"/>
        <w:rPr>
          <w:rFonts w:cs="Times New Roman"/>
        </w:rPr>
      </w:pPr>
      <w:r w:rsidRPr="00931B2B">
        <w:rPr>
          <w:rFonts w:cs="Times New Roman"/>
        </w:rPr>
        <w:t xml:space="preserve">Sperm cryopreservation is an assisted reproduction </w:t>
      </w:r>
      <w:r w:rsidR="00BE6FCA">
        <w:rPr>
          <w:rFonts w:cs="Times New Roman"/>
        </w:rPr>
        <w:t>technique</w:t>
      </w:r>
      <w:r w:rsidRPr="00931B2B">
        <w:rPr>
          <w:rFonts w:cs="Times New Roman"/>
        </w:rPr>
        <w:t xml:space="preserve"> (</w:t>
      </w:r>
      <w:r w:rsidR="00BE6FCA">
        <w:rPr>
          <w:rFonts w:cs="Times New Roman"/>
        </w:rPr>
        <w:t>ART</w:t>
      </w:r>
      <w:r w:rsidRPr="00931B2B">
        <w:rPr>
          <w:rFonts w:cs="Times New Roman"/>
        </w:rPr>
        <w:t xml:space="preserve">) </w:t>
      </w:r>
      <w:r w:rsidR="00BE6FCA" w:rsidRPr="00931B2B">
        <w:rPr>
          <w:rFonts w:cs="Times New Roman"/>
        </w:rPr>
        <w:t>for artificial</w:t>
      </w:r>
      <w:r w:rsidRPr="00931B2B">
        <w:rPr>
          <w:rFonts w:cs="Times New Roman"/>
        </w:rPr>
        <w:t xml:space="preserve"> insemination which allows us to use the semen from valuable sires and the preservation of endangered species to solve problems of male infertility and exchange of semen between subpopulations that may become geographically or biologically isolated (Watson and Holt, 2001; Andrabi and Maxwell, 2007). The cryopreservation of mammalian sperm is a complex process that involves balancing many factors </w:t>
      </w:r>
      <w:r w:rsidR="00BE6FCA">
        <w:rPr>
          <w:rFonts w:cs="Times New Roman"/>
        </w:rPr>
        <w:t>to</w:t>
      </w:r>
      <w:r w:rsidRPr="00931B2B">
        <w:rPr>
          <w:rFonts w:cs="Times New Roman"/>
        </w:rPr>
        <w:t xml:space="preserve"> obtain satisfactory results. The success of artificial insemination (AI) is based on the ability to efficiently collect and perform cryopreservation of semen from superior quality bucks to use </w:t>
      </w:r>
      <w:r w:rsidR="00BE6FCA">
        <w:rPr>
          <w:rFonts w:cs="Times New Roman"/>
        </w:rPr>
        <w:t>in</w:t>
      </w:r>
      <w:r w:rsidRPr="00931B2B">
        <w:rPr>
          <w:rFonts w:cs="Times New Roman"/>
        </w:rPr>
        <w:t xml:space="preserve"> does following generations (</w:t>
      </w:r>
      <w:proofErr w:type="spellStart"/>
      <w:r w:rsidRPr="00931B2B">
        <w:rPr>
          <w:rFonts w:cs="Times New Roman"/>
        </w:rPr>
        <w:t>Amoah</w:t>
      </w:r>
      <w:proofErr w:type="spellEnd"/>
      <w:r w:rsidRPr="00931B2B">
        <w:rPr>
          <w:rFonts w:cs="Times New Roman"/>
        </w:rPr>
        <w:t xml:space="preserve"> and </w:t>
      </w:r>
      <w:proofErr w:type="spellStart"/>
      <w:r w:rsidRPr="00931B2B">
        <w:rPr>
          <w:rFonts w:cs="Times New Roman"/>
        </w:rPr>
        <w:t>Gelaye</w:t>
      </w:r>
      <w:proofErr w:type="spellEnd"/>
      <w:r w:rsidRPr="00931B2B">
        <w:rPr>
          <w:rFonts w:cs="Times New Roman"/>
        </w:rPr>
        <w:t>, 1990). There are 3 existing methods of semen preservation (fresh, refrigerated</w:t>
      </w:r>
      <w:r w:rsidR="00BE6FCA">
        <w:rPr>
          <w:rFonts w:cs="Times New Roman"/>
        </w:rPr>
        <w:t>,</w:t>
      </w:r>
      <w:r w:rsidRPr="00931B2B">
        <w:rPr>
          <w:rFonts w:cs="Times New Roman"/>
        </w:rPr>
        <w:t xml:space="preserve"> and frozen) commonly used in goats worldwide (Leboeuf et al., 2000). Smith and </w:t>
      </w:r>
      <w:proofErr w:type="spellStart"/>
      <w:r w:rsidRPr="00931B2B">
        <w:rPr>
          <w:rFonts w:cs="Times New Roman"/>
        </w:rPr>
        <w:t>Polge</w:t>
      </w:r>
      <w:proofErr w:type="spellEnd"/>
      <w:r w:rsidRPr="00931B2B">
        <w:rPr>
          <w:rFonts w:cs="Times New Roman"/>
        </w:rPr>
        <w:t>, (1950) worked as the</w:t>
      </w:r>
      <w:r w:rsidR="00BE6FCA">
        <w:rPr>
          <w:rFonts w:cs="Times New Roman"/>
        </w:rPr>
        <w:t xml:space="preserve"> pioneering</w:t>
      </w:r>
      <w:r w:rsidRPr="00931B2B">
        <w:rPr>
          <w:rFonts w:cs="Times New Roman"/>
        </w:rPr>
        <w:t xml:space="preserve"> goat semen cryopreservation. Barker, (1957) </w:t>
      </w:r>
      <w:r w:rsidR="00BE6FCA">
        <w:rPr>
          <w:rFonts w:cs="Times New Roman"/>
        </w:rPr>
        <w:t>first</w:t>
      </w:r>
      <w:r w:rsidRPr="00931B2B">
        <w:rPr>
          <w:rFonts w:cs="Times New Roman"/>
        </w:rPr>
        <w:t xml:space="preserve"> proposed that the fertility of frozen-thawed goat sperm was too low to be useful different extenders and freeze techniques had been described in various animal species since then, particularly in bulls (Martin et al., 2004), </w:t>
      </w:r>
      <w:r w:rsidR="00BE6FCA">
        <w:rPr>
          <w:rFonts w:cs="Times New Roman"/>
        </w:rPr>
        <w:t>goats</w:t>
      </w:r>
      <w:r w:rsidRPr="00931B2B">
        <w:rPr>
          <w:rFonts w:cs="Times New Roman"/>
        </w:rPr>
        <w:t xml:space="preserve"> (Jimenez-Rabadan et al., 2013 and Sharma et al., 2020) and ram </w:t>
      </w:r>
      <w:r w:rsidRPr="00931B2B">
        <w:rPr>
          <w:rFonts w:cs="Times New Roman"/>
        </w:rPr>
        <w:lastRenderedPageBreak/>
        <w:t>(Munyai, 2012) to minimize detrimental effects of cryopreservation on spermatozoa motility, viability, normal morphology (</w:t>
      </w:r>
      <w:proofErr w:type="spellStart"/>
      <w:r w:rsidRPr="00931B2B">
        <w:rPr>
          <w:rFonts w:cs="Times New Roman"/>
        </w:rPr>
        <w:t>Gravance</w:t>
      </w:r>
      <w:proofErr w:type="spellEnd"/>
      <w:r w:rsidRPr="00931B2B">
        <w:rPr>
          <w:rFonts w:cs="Times New Roman"/>
        </w:rPr>
        <w:t xml:space="preserve"> et al., 1997). As spermatozoa are likely to suffer significant damage and deterioration during dilution and storage at low temperatures, proper diluents are a must for successful spermatozoa preservation and a greater conception rate in field trials using diluted semen (Salamon and Maxwell, 1995). Semen cryopreservation involves some common steps such as collection and extension of semen, </w:t>
      </w:r>
      <w:r w:rsidR="00BE6FCA">
        <w:rPr>
          <w:rFonts w:cs="Times New Roman"/>
        </w:rPr>
        <w:t xml:space="preserve">the </w:t>
      </w:r>
      <w:r w:rsidRPr="00931B2B">
        <w:rPr>
          <w:rFonts w:cs="Times New Roman"/>
        </w:rPr>
        <w:t>addition of cryoprotectant, cooling above 0°C, cooling below 0°C, storage</w:t>
      </w:r>
      <w:r w:rsidR="00BE6FCA">
        <w:rPr>
          <w:rFonts w:cs="Times New Roman"/>
        </w:rPr>
        <w:t>,</w:t>
      </w:r>
      <w:r w:rsidRPr="00931B2B">
        <w:rPr>
          <w:rFonts w:cs="Times New Roman"/>
        </w:rPr>
        <w:t xml:space="preserve"> and thawing (Curry, 2007).</w:t>
      </w:r>
    </w:p>
    <w:p w14:paraId="090C8A4A" w14:textId="77777777" w:rsidR="00931B2B" w:rsidRPr="00931B2B" w:rsidRDefault="00931B2B" w:rsidP="00931B2B">
      <w:pPr>
        <w:pStyle w:val="Heading2"/>
      </w:pPr>
      <w:r w:rsidRPr="00931B2B">
        <w:t>2.13. Semen collection and processing</w:t>
      </w:r>
    </w:p>
    <w:p w14:paraId="4121F7F9" w14:textId="06C97503" w:rsidR="00931B2B" w:rsidRPr="00931B2B" w:rsidRDefault="00931B2B" w:rsidP="00931B2B">
      <w:pPr>
        <w:spacing w:line="360" w:lineRule="auto"/>
        <w:rPr>
          <w:rFonts w:cs="Times New Roman"/>
        </w:rPr>
      </w:pPr>
      <w:r w:rsidRPr="00931B2B">
        <w:rPr>
          <w:rFonts w:cs="Times New Roman"/>
        </w:rPr>
        <w:t>There are some different kinds of semen collection techniques such as artificial vagina (AV), electro-ejaculator (EE)</w:t>
      </w:r>
      <w:r w:rsidR="00BE6FCA">
        <w:rPr>
          <w:rFonts w:cs="Times New Roman"/>
        </w:rPr>
        <w:t>,</w:t>
      </w:r>
      <w:r w:rsidRPr="00931B2B">
        <w:rPr>
          <w:rFonts w:cs="Times New Roman"/>
        </w:rPr>
        <w:t xml:space="preserve"> and vaginal collection vial (VCV) used in different species such as bulls, rams, bucks</w:t>
      </w:r>
      <w:r w:rsidR="00BE6FCA">
        <w:rPr>
          <w:rFonts w:cs="Times New Roman"/>
        </w:rPr>
        <w:t>,</w:t>
      </w:r>
      <w:r w:rsidRPr="00931B2B">
        <w:rPr>
          <w:rFonts w:cs="Times New Roman"/>
        </w:rPr>
        <w:t xml:space="preserve"> and boars (</w:t>
      </w:r>
      <w:proofErr w:type="spellStart"/>
      <w:r w:rsidRPr="00931B2B">
        <w:rPr>
          <w:rFonts w:cs="Times New Roman"/>
        </w:rPr>
        <w:t>Mahoete</w:t>
      </w:r>
      <w:proofErr w:type="spellEnd"/>
      <w:r w:rsidRPr="00931B2B">
        <w:rPr>
          <w:rFonts w:cs="Times New Roman"/>
        </w:rPr>
        <w:t xml:space="preserve">, 2010). The most preferred semen collection </w:t>
      </w:r>
      <w:r w:rsidR="00BE6FCA">
        <w:rPr>
          <w:rFonts w:cs="Times New Roman"/>
        </w:rPr>
        <w:t>technique</w:t>
      </w:r>
      <w:r w:rsidRPr="00931B2B">
        <w:rPr>
          <w:rFonts w:cs="Times New Roman"/>
        </w:rPr>
        <w:t xml:space="preserve"> in </w:t>
      </w:r>
      <w:r w:rsidR="00BE6FCA">
        <w:rPr>
          <w:rFonts w:cs="Times New Roman"/>
        </w:rPr>
        <w:t>Bucks</w:t>
      </w:r>
      <w:r w:rsidRPr="00931B2B">
        <w:rPr>
          <w:rFonts w:cs="Times New Roman"/>
        </w:rPr>
        <w:t xml:space="preserve"> are AV method. Artificial vagina (AV) is a technique which was first introduced by the Russian scientist. The AV method briefly consists of a firm cylinder of elastic and a </w:t>
      </w:r>
      <w:r w:rsidR="00BE6FCA">
        <w:rPr>
          <w:rFonts w:cs="Times New Roman"/>
        </w:rPr>
        <w:t>thin-walled</w:t>
      </w:r>
      <w:r w:rsidRPr="00931B2B">
        <w:rPr>
          <w:rFonts w:cs="Times New Roman"/>
        </w:rPr>
        <w:t xml:space="preserve"> elastic tube for the inner lining. A water-tight jacket is formed inside the cylinder by folding both ends of the </w:t>
      </w:r>
      <w:r w:rsidR="00BE6FCA">
        <w:rPr>
          <w:rFonts w:cs="Times New Roman"/>
        </w:rPr>
        <w:t>thin-walled</w:t>
      </w:r>
      <w:r w:rsidRPr="00931B2B">
        <w:rPr>
          <w:rFonts w:cs="Times New Roman"/>
        </w:rPr>
        <w:t xml:space="preserve"> elastic tube over the outer cylinder. The water jacket is filled with warm water, (37 °C to 43°C) to keep the inside temperature of the AV warm to a few degrees Celsius (°C) above normal body temperature (</w:t>
      </w:r>
      <w:proofErr w:type="spellStart"/>
      <w:r w:rsidRPr="00931B2B">
        <w:rPr>
          <w:rFonts w:cs="Times New Roman"/>
        </w:rPr>
        <w:t>Matshaba</w:t>
      </w:r>
      <w:proofErr w:type="spellEnd"/>
      <w:r w:rsidRPr="00931B2B">
        <w:rPr>
          <w:rFonts w:cs="Times New Roman"/>
        </w:rPr>
        <w:t>, 2010). The warm temperature from the water on the AV provides thermal and mechanical stimulation over the glans penis for the buck to ejaculate (</w:t>
      </w:r>
      <w:proofErr w:type="spellStart"/>
      <w:r w:rsidRPr="00931B2B">
        <w:rPr>
          <w:rFonts w:cs="Times New Roman"/>
        </w:rPr>
        <w:t>Matshaba</w:t>
      </w:r>
      <w:proofErr w:type="spellEnd"/>
      <w:r w:rsidRPr="00931B2B">
        <w:rPr>
          <w:rFonts w:cs="Times New Roman"/>
        </w:rPr>
        <w:t xml:space="preserve">, 2010 and </w:t>
      </w:r>
      <w:proofErr w:type="spellStart"/>
      <w:r w:rsidRPr="00931B2B">
        <w:rPr>
          <w:rFonts w:cs="Times New Roman"/>
        </w:rPr>
        <w:t>Munyai</w:t>
      </w:r>
      <w:proofErr w:type="spellEnd"/>
      <w:r w:rsidRPr="00931B2B">
        <w:rPr>
          <w:rFonts w:cs="Times New Roman"/>
        </w:rPr>
        <w:t xml:space="preserve">, 2012). The artificial vagina is lubricated for easy insertion of </w:t>
      </w:r>
      <w:r w:rsidR="00BE6FCA">
        <w:rPr>
          <w:rFonts w:cs="Times New Roman"/>
        </w:rPr>
        <w:t xml:space="preserve">the </w:t>
      </w:r>
      <w:r w:rsidRPr="00931B2B">
        <w:rPr>
          <w:rFonts w:cs="Times New Roman"/>
        </w:rPr>
        <w:t>penis. A doe (dummy) is restrained in a neck clamp and the buck is allowed to mount on her. Immediately when the buck mounts the doe, the penis is directed into the AV for ejaculation to take place in the collection glass.</w:t>
      </w:r>
    </w:p>
    <w:p w14:paraId="4F32E30C" w14:textId="77777777" w:rsidR="00931B2B" w:rsidRPr="00931B2B" w:rsidRDefault="00931B2B" w:rsidP="00931B2B">
      <w:pPr>
        <w:pStyle w:val="Heading2"/>
      </w:pPr>
      <w:r w:rsidRPr="00931B2B">
        <w:t>2.14. Semen extenders</w:t>
      </w:r>
    </w:p>
    <w:p w14:paraId="331AA8B0" w14:textId="6D84C537" w:rsidR="00931B2B" w:rsidRDefault="00931B2B" w:rsidP="00931B2B">
      <w:pPr>
        <w:spacing w:line="360" w:lineRule="auto"/>
        <w:rPr>
          <w:rFonts w:cs="Times New Roman"/>
        </w:rPr>
      </w:pPr>
      <w:r w:rsidRPr="00931B2B">
        <w:rPr>
          <w:rFonts w:cs="Times New Roman"/>
        </w:rPr>
        <w:t>The main purposes of semen extender are to supply the sperm cells with a source of energy, protect the cells from cold shock</w:t>
      </w:r>
      <w:r w:rsidR="00BE6FCA">
        <w:rPr>
          <w:rFonts w:cs="Times New Roman"/>
        </w:rPr>
        <w:t>,</w:t>
      </w:r>
      <w:r w:rsidRPr="00931B2B">
        <w:rPr>
          <w:rFonts w:cs="Times New Roman"/>
        </w:rPr>
        <w:t xml:space="preserve"> and maintain a suitable environment for the spermatozoa to survive temporarily. In general, a goat sperm cryopreservation medium includes a non-penetrating cryoprotectant (milk or egg yolk), a penetrating cryoprotectant (glycerol, ethylene glycol, or dimethyl </w:t>
      </w:r>
      <w:proofErr w:type="spellStart"/>
      <w:r w:rsidRPr="00931B2B">
        <w:rPr>
          <w:rFonts w:cs="Times New Roman"/>
        </w:rPr>
        <w:t>suloxide</w:t>
      </w:r>
      <w:proofErr w:type="spellEnd"/>
      <w:r w:rsidRPr="00931B2B">
        <w:rPr>
          <w:rFonts w:cs="Times New Roman"/>
        </w:rPr>
        <w:t xml:space="preserve"> DMSO), a buffer (Tris), one or more sugars (glucose, lactose, raffinose, saccharose, dextran or trehalose), salts (sodium citrate, citric acid) and antibiotics (penicillin, streptomycin) (Sharma, 2018).</w:t>
      </w:r>
      <w:r w:rsidR="00BE6FCA">
        <w:rPr>
          <w:rFonts w:cs="Times New Roman"/>
        </w:rPr>
        <w:t xml:space="preserve"> </w:t>
      </w:r>
      <w:r w:rsidRPr="00931B2B">
        <w:rPr>
          <w:rFonts w:cs="Times New Roman"/>
        </w:rPr>
        <w:t xml:space="preserve">Various researchers suggested </w:t>
      </w:r>
      <w:r w:rsidR="00BE6FCA">
        <w:rPr>
          <w:rFonts w:cs="Times New Roman"/>
        </w:rPr>
        <w:t>Tris-citric</w:t>
      </w:r>
      <w:r w:rsidRPr="00931B2B">
        <w:rPr>
          <w:rFonts w:cs="Times New Roman"/>
        </w:rPr>
        <w:t xml:space="preserve"> acid as the most satisfactory buffer for goat </w:t>
      </w:r>
      <w:r w:rsidRPr="00931B2B">
        <w:rPr>
          <w:rFonts w:cs="Times New Roman"/>
        </w:rPr>
        <w:lastRenderedPageBreak/>
        <w:t xml:space="preserve">spermatozoa (Sharma et al., </w:t>
      </w:r>
      <w:r w:rsidR="00BE6FCA" w:rsidRPr="00931B2B">
        <w:rPr>
          <w:rFonts w:cs="Times New Roman"/>
        </w:rPr>
        <w:t>2020; Mishra</w:t>
      </w:r>
      <w:r w:rsidRPr="00931B2B">
        <w:rPr>
          <w:rFonts w:cs="Times New Roman"/>
        </w:rPr>
        <w:t xml:space="preserve"> et al., 2010). Recently, </w:t>
      </w:r>
      <w:r w:rsidR="00BE6FCA">
        <w:rPr>
          <w:rFonts w:cs="Times New Roman"/>
        </w:rPr>
        <w:t>coconut-based</w:t>
      </w:r>
      <w:r w:rsidRPr="00931B2B">
        <w:rPr>
          <w:rFonts w:cs="Times New Roman"/>
        </w:rPr>
        <w:t xml:space="preserve"> extenders (</w:t>
      </w:r>
      <w:proofErr w:type="spellStart"/>
      <w:r w:rsidRPr="00931B2B">
        <w:rPr>
          <w:rFonts w:cs="Times New Roman"/>
        </w:rPr>
        <w:t>Mollincau</w:t>
      </w:r>
      <w:proofErr w:type="spellEnd"/>
      <w:r w:rsidRPr="00931B2B">
        <w:rPr>
          <w:rFonts w:cs="Times New Roman"/>
        </w:rPr>
        <w:t xml:space="preserve"> et al., 2011; Waidi et al., 2007), </w:t>
      </w:r>
      <w:r w:rsidR="00BE6FCA">
        <w:rPr>
          <w:rFonts w:cs="Times New Roman"/>
        </w:rPr>
        <w:t>soybean-based</w:t>
      </w:r>
      <w:r w:rsidRPr="00931B2B">
        <w:rPr>
          <w:rFonts w:cs="Times New Roman"/>
        </w:rPr>
        <w:t xml:space="preserve"> extenders (Kakati et al., 2019; Roof et al., 2012), and plant extract extenders (</w:t>
      </w:r>
      <w:proofErr w:type="spellStart"/>
      <w:r w:rsidRPr="00931B2B">
        <w:rPr>
          <w:rFonts w:cs="Times New Roman"/>
        </w:rPr>
        <w:t>Zaenuri</w:t>
      </w:r>
      <w:proofErr w:type="spellEnd"/>
      <w:r w:rsidRPr="00931B2B">
        <w:rPr>
          <w:rFonts w:cs="Times New Roman"/>
        </w:rPr>
        <w:t xml:space="preserve"> et al., 2014; </w:t>
      </w:r>
      <w:proofErr w:type="spellStart"/>
      <w:r w:rsidRPr="00931B2B">
        <w:rPr>
          <w:rFonts w:cs="Times New Roman"/>
        </w:rPr>
        <w:t>Zanganch</w:t>
      </w:r>
      <w:proofErr w:type="spellEnd"/>
      <w:r w:rsidRPr="00931B2B">
        <w:rPr>
          <w:rFonts w:cs="Times New Roman"/>
        </w:rPr>
        <w:t xml:space="preserve"> et al, 2013) have also been used with good results.</w:t>
      </w:r>
    </w:p>
    <w:p w14:paraId="31F91A4B" w14:textId="77777777" w:rsidR="00BE6FCA" w:rsidRPr="00BE6FCA" w:rsidRDefault="00BE6FCA" w:rsidP="00BE6FCA">
      <w:pPr>
        <w:pStyle w:val="Heading2"/>
      </w:pPr>
      <w:r w:rsidRPr="00BE6FCA">
        <w:t>2.15. Role of egg-yolk</w:t>
      </w:r>
    </w:p>
    <w:p w14:paraId="3C72783A" w14:textId="731F36AF" w:rsidR="00BE6FCA" w:rsidRPr="00BE6FCA" w:rsidRDefault="00BE6FCA" w:rsidP="00BE6FCA">
      <w:pPr>
        <w:spacing w:line="360" w:lineRule="auto"/>
        <w:rPr>
          <w:rFonts w:cs="Times New Roman"/>
        </w:rPr>
      </w:pPr>
      <w:r>
        <w:rPr>
          <w:rFonts w:cs="Times New Roman"/>
        </w:rPr>
        <w:t>Egg yolk</w:t>
      </w:r>
      <w:r w:rsidRPr="00BE6FCA">
        <w:rPr>
          <w:rFonts w:cs="Times New Roman"/>
        </w:rPr>
        <w:t xml:space="preserve"> is a vital element of semen extenders and has been used since 1939 in bull semen and still remains popular (Amirat et al., 2004) as it has excellent sperm cell protection (</w:t>
      </w:r>
      <w:proofErr w:type="spellStart"/>
      <w:r w:rsidRPr="00BE6FCA">
        <w:rPr>
          <w:rFonts w:cs="Times New Roman"/>
        </w:rPr>
        <w:t>Celeghini</w:t>
      </w:r>
      <w:proofErr w:type="spellEnd"/>
      <w:r w:rsidRPr="00BE6FCA">
        <w:rPr>
          <w:rFonts w:cs="Times New Roman"/>
        </w:rPr>
        <w:t xml:space="preserve"> et al., 2008) for liquid storage and cryopreservation of most mammalian species, including bulls, rams, and bucks (Moussa et al., 2002). Egg yolk is a non-penetrating cryo-protective component and is globally used for semen preservation. Chicken egg yolk consists of phospholipids, cholesterol</w:t>
      </w:r>
      <w:r>
        <w:rPr>
          <w:rFonts w:cs="Times New Roman"/>
        </w:rPr>
        <w:t>,</w:t>
      </w:r>
      <w:r w:rsidRPr="00BE6FCA">
        <w:rPr>
          <w:rFonts w:cs="Times New Roman"/>
        </w:rPr>
        <w:t xml:space="preserve"> and low-density lipoprotein. These are protective components that protect the membrane phospholipids integrity during cryopreservation (Aurich, 2005; Amirat et al., 2004) and prevent shock during cooling and freezing, which improves viability (Salamon and Maxwell, 2000) and activity (Beran et al., 2012) of spermatozoa. The concentration of egg yolk in extenders depends on the composition of </w:t>
      </w:r>
      <w:r>
        <w:rPr>
          <w:rFonts w:cs="Times New Roman"/>
        </w:rPr>
        <w:t xml:space="preserve">the </w:t>
      </w:r>
      <w:r w:rsidRPr="00BE6FCA">
        <w:rPr>
          <w:rFonts w:cs="Times New Roman"/>
        </w:rPr>
        <w:t xml:space="preserve">extenders and also on the processes applied for </w:t>
      </w:r>
      <w:r>
        <w:rPr>
          <w:rFonts w:cs="Times New Roman"/>
        </w:rPr>
        <w:t xml:space="preserve">the </w:t>
      </w:r>
      <w:r w:rsidRPr="00BE6FCA">
        <w:rPr>
          <w:rFonts w:cs="Times New Roman"/>
        </w:rPr>
        <w:t xml:space="preserve">preservation of semen. A wide range of egg yolk </w:t>
      </w:r>
      <w:r>
        <w:rPr>
          <w:rFonts w:cs="Times New Roman"/>
        </w:rPr>
        <w:t>concentrations</w:t>
      </w:r>
      <w:r w:rsidRPr="00BE6FCA">
        <w:rPr>
          <w:rFonts w:cs="Times New Roman"/>
        </w:rPr>
        <w:t xml:space="preserve"> has been examined in extenders for the preservation of buck semen. Ranjan et al. (2015) reported that 10% egg yolk gives better protection to sperm than 15% and 20% egg yolk while adding in tris-based extender for buck semen preservation. But progressive motility and live sperm were better when Black Bengal buck semen was extended with 2.5% egg yolk tris buffer than with 5%, 7.5%</w:t>
      </w:r>
      <w:r>
        <w:rPr>
          <w:rFonts w:cs="Times New Roman"/>
        </w:rPr>
        <w:t>,</w:t>
      </w:r>
      <w:r w:rsidRPr="00BE6FCA">
        <w:rPr>
          <w:rFonts w:cs="Times New Roman"/>
        </w:rPr>
        <w:t xml:space="preserve"> and 10% egg yolk for preservation.</w:t>
      </w:r>
    </w:p>
    <w:p w14:paraId="0E7B1FC4" w14:textId="00CFFB2F" w:rsidR="00BE6FCA" w:rsidRPr="00BE6FCA" w:rsidRDefault="00BE6FCA" w:rsidP="00BE6FCA">
      <w:pPr>
        <w:pStyle w:val="Heading2"/>
      </w:pPr>
      <w:r w:rsidRPr="00BE6FCA">
        <w:t xml:space="preserve">2.16. </w:t>
      </w:r>
      <w:r>
        <w:t>Short-time</w:t>
      </w:r>
      <w:r w:rsidRPr="00BE6FCA">
        <w:t xml:space="preserve"> preservation or chilled semen</w:t>
      </w:r>
    </w:p>
    <w:p w14:paraId="247E5BC0" w14:textId="087DE8A5" w:rsidR="00BE6FCA" w:rsidRPr="00BE6FCA" w:rsidRDefault="00BE6FCA" w:rsidP="00BE6FCA">
      <w:pPr>
        <w:spacing w:line="360" w:lineRule="auto"/>
        <w:rPr>
          <w:rFonts w:cs="Times New Roman"/>
        </w:rPr>
      </w:pPr>
      <w:r w:rsidRPr="00BE6FCA">
        <w:rPr>
          <w:rFonts w:cs="Times New Roman"/>
        </w:rPr>
        <w:t xml:space="preserve">Semen preservation is the prime requirement for artificial insemination (AI) in Animals (goats, sheep, buffaloes, cows, </w:t>
      </w:r>
      <w:r>
        <w:rPr>
          <w:rFonts w:cs="Times New Roman"/>
        </w:rPr>
        <w:t>horses,</w:t>
      </w:r>
      <w:r w:rsidRPr="00BE6FCA">
        <w:rPr>
          <w:rFonts w:cs="Times New Roman"/>
        </w:rPr>
        <w:t xml:space="preserve"> etc.). Chilled semen could be a valuable alternative to frozen semen with some beneficial </w:t>
      </w:r>
      <w:r>
        <w:rPr>
          <w:rFonts w:cs="Times New Roman"/>
        </w:rPr>
        <w:t>points</w:t>
      </w:r>
      <w:r w:rsidRPr="00BE6FCA">
        <w:rPr>
          <w:rFonts w:cs="Times New Roman"/>
        </w:rPr>
        <w:t xml:space="preserve"> of view. It could </w:t>
      </w:r>
      <w:r>
        <w:rPr>
          <w:rFonts w:cs="Times New Roman"/>
        </w:rPr>
        <w:t>maintain</w:t>
      </w:r>
      <w:r w:rsidRPr="00BE6FCA">
        <w:rPr>
          <w:rFonts w:cs="Times New Roman"/>
        </w:rPr>
        <w:t xml:space="preserve"> higher percentages of motile sperm in an AI dose compared with </w:t>
      </w:r>
      <w:r>
        <w:rPr>
          <w:rFonts w:cs="Times New Roman"/>
        </w:rPr>
        <w:t>frozen-thawed</w:t>
      </w:r>
      <w:r w:rsidRPr="00BE6FCA">
        <w:rPr>
          <w:rFonts w:cs="Times New Roman"/>
        </w:rPr>
        <w:t xml:space="preserve"> semen at the same concentration. There are no hazardous effects of liquid nitrogen management; semen could be used even if they are bad </w:t>
      </w:r>
      <w:r>
        <w:rPr>
          <w:rFonts w:cs="Times New Roman"/>
        </w:rPr>
        <w:t>freezers</w:t>
      </w:r>
      <w:r w:rsidRPr="00BE6FCA">
        <w:rPr>
          <w:rFonts w:cs="Times New Roman"/>
        </w:rPr>
        <w:t xml:space="preserve"> (Vera-Munoz et al., 2011). It is well known that </w:t>
      </w:r>
      <w:r>
        <w:rPr>
          <w:rFonts w:cs="Times New Roman"/>
        </w:rPr>
        <w:t xml:space="preserve">the </w:t>
      </w:r>
      <w:r w:rsidRPr="00BE6FCA">
        <w:rPr>
          <w:rFonts w:cs="Times New Roman"/>
        </w:rPr>
        <w:t xml:space="preserve">pregnancy rate </w:t>
      </w:r>
      <w:r>
        <w:rPr>
          <w:rFonts w:cs="Times New Roman"/>
        </w:rPr>
        <w:t xml:space="preserve">is </w:t>
      </w:r>
      <w:r w:rsidRPr="00BE6FCA">
        <w:rPr>
          <w:rFonts w:cs="Times New Roman"/>
        </w:rPr>
        <w:t xml:space="preserve">combatively higher in liquid semen than </w:t>
      </w:r>
      <w:r>
        <w:rPr>
          <w:rFonts w:cs="Times New Roman"/>
        </w:rPr>
        <w:t xml:space="preserve">in </w:t>
      </w:r>
      <w:r w:rsidRPr="00BE6FCA">
        <w:rPr>
          <w:rFonts w:cs="Times New Roman"/>
        </w:rPr>
        <w:t xml:space="preserve">frozen buck semen (Mara et al, 2007, </w:t>
      </w:r>
      <w:proofErr w:type="spellStart"/>
      <w:r w:rsidRPr="00BE6FCA">
        <w:rPr>
          <w:rFonts w:cs="Times New Roman"/>
        </w:rPr>
        <w:t>Kharche</w:t>
      </w:r>
      <w:proofErr w:type="spellEnd"/>
      <w:r w:rsidRPr="00BE6FCA">
        <w:rPr>
          <w:rFonts w:cs="Times New Roman"/>
        </w:rPr>
        <w:t xml:space="preserve"> et al., 2013) and easy for </w:t>
      </w:r>
      <w:r>
        <w:rPr>
          <w:rFonts w:cs="Times New Roman"/>
        </w:rPr>
        <w:t>preservative</w:t>
      </w:r>
      <w:r w:rsidRPr="00BE6FCA">
        <w:rPr>
          <w:rFonts w:cs="Times New Roman"/>
        </w:rPr>
        <w:t>.</w:t>
      </w:r>
    </w:p>
    <w:p w14:paraId="1E929B69" w14:textId="77777777" w:rsidR="00BE6FCA" w:rsidRPr="00BE6FCA" w:rsidRDefault="00BE6FCA" w:rsidP="00BE6FCA">
      <w:pPr>
        <w:pStyle w:val="Heading2"/>
      </w:pPr>
      <w:r w:rsidRPr="00BE6FCA">
        <w:lastRenderedPageBreak/>
        <w:t>2.17. Cryopreservation/freezing in Liquid N2</w:t>
      </w:r>
    </w:p>
    <w:p w14:paraId="7960C9A2" w14:textId="4B16B36C" w:rsidR="00BE6FCA" w:rsidRPr="00BE6FCA" w:rsidRDefault="00BE6FCA" w:rsidP="00BE6FCA">
      <w:pPr>
        <w:spacing w:line="360" w:lineRule="auto"/>
        <w:rPr>
          <w:rFonts w:cs="Times New Roman"/>
        </w:rPr>
      </w:pPr>
      <w:r w:rsidRPr="00BE6FCA">
        <w:rPr>
          <w:rFonts w:cs="Times New Roman"/>
        </w:rPr>
        <w:t xml:space="preserve">Cryopreservation is an updated procedure to allow specific benefits to </w:t>
      </w:r>
      <w:r>
        <w:rPr>
          <w:rFonts w:cs="Times New Roman"/>
        </w:rPr>
        <w:t xml:space="preserve">the </w:t>
      </w:r>
      <w:r w:rsidRPr="00BE6FCA">
        <w:rPr>
          <w:rFonts w:cs="Times New Roman"/>
        </w:rPr>
        <w:t>livestock industry (</w:t>
      </w:r>
      <w:proofErr w:type="spellStart"/>
      <w:r w:rsidRPr="00BE6FCA">
        <w:rPr>
          <w:rFonts w:cs="Times New Roman"/>
        </w:rPr>
        <w:t>Bucak</w:t>
      </w:r>
      <w:proofErr w:type="spellEnd"/>
      <w:r w:rsidRPr="00BE6FCA">
        <w:rPr>
          <w:rFonts w:cs="Times New Roman"/>
        </w:rPr>
        <w:t xml:space="preserve"> et al., 2009). During this process</w:t>
      </w:r>
      <w:r>
        <w:rPr>
          <w:rFonts w:cs="Times New Roman"/>
        </w:rPr>
        <w:t>,</w:t>
      </w:r>
      <w:r w:rsidRPr="00BE6FCA">
        <w:rPr>
          <w:rFonts w:cs="Times New Roman"/>
        </w:rPr>
        <w:t xml:space="preserve"> semen </w:t>
      </w:r>
      <w:r>
        <w:rPr>
          <w:rFonts w:cs="Times New Roman"/>
        </w:rPr>
        <w:t xml:space="preserve">is </w:t>
      </w:r>
      <w:r w:rsidRPr="00BE6FCA">
        <w:rPr>
          <w:rFonts w:cs="Times New Roman"/>
        </w:rPr>
        <w:t xml:space="preserve">exposed to cold shock and atmospheric oxygen </w:t>
      </w:r>
      <w:r>
        <w:rPr>
          <w:rFonts w:cs="Times New Roman"/>
        </w:rPr>
        <w:t>which</w:t>
      </w:r>
      <w:r w:rsidRPr="00BE6FCA">
        <w:rPr>
          <w:rFonts w:cs="Times New Roman"/>
        </w:rPr>
        <w:t xml:space="preserve"> helps to increase the susceptibility to lipid </w:t>
      </w:r>
      <w:r>
        <w:rPr>
          <w:rFonts w:cs="Times New Roman"/>
        </w:rPr>
        <w:t xml:space="preserve">peroxidation </w:t>
      </w:r>
      <w:r w:rsidRPr="00BE6FCA">
        <w:rPr>
          <w:rFonts w:cs="Times New Roman"/>
        </w:rPr>
        <w:t>(</w:t>
      </w:r>
      <w:proofErr w:type="spellStart"/>
      <w:r w:rsidRPr="00BE6FCA">
        <w:rPr>
          <w:rFonts w:cs="Times New Roman"/>
        </w:rPr>
        <w:t>Bucak</w:t>
      </w:r>
      <w:proofErr w:type="spellEnd"/>
      <w:r w:rsidRPr="00BE6FCA">
        <w:rPr>
          <w:rFonts w:cs="Times New Roman"/>
        </w:rPr>
        <w:t xml:space="preserve"> et al., 2008). Cryopreservation of a mammalian sperm is a complicated technique that requires careful consideration of a number of variables in order to get satisfactory results. To </w:t>
      </w:r>
      <w:r>
        <w:rPr>
          <w:rFonts w:cs="Times New Roman"/>
        </w:rPr>
        <w:t>ensure</w:t>
      </w:r>
      <w:r w:rsidRPr="00BE6FCA">
        <w:rPr>
          <w:rFonts w:cs="Times New Roman"/>
        </w:rPr>
        <w:t xml:space="preserve"> even minimal results, not only suitable diluents, sperm dilution rate, cooling rate</w:t>
      </w:r>
      <w:r>
        <w:rPr>
          <w:rFonts w:cs="Times New Roman"/>
        </w:rPr>
        <w:t>,</w:t>
      </w:r>
      <w:r w:rsidRPr="00BE6FCA">
        <w:rPr>
          <w:rFonts w:cs="Times New Roman"/>
        </w:rPr>
        <w:t xml:space="preserve"> and thawing rate are required, but also an intricate knowledge of the sperm physiology </w:t>
      </w:r>
      <w:r>
        <w:rPr>
          <w:rFonts w:cs="Times New Roman"/>
        </w:rPr>
        <w:t>of</w:t>
      </w:r>
      <w:r w:rsidRPr="00BE6FCA">
        <w:rPr>
          <w:rFonts w:cs="Times New Roman"/>
        </w:rPr>
        <w:t xml:space="preserve"> the species is essential to optimize post-thaw recovery of sperm and consequently the fertility. Even though there are many similarities between goat sperm and sperm from other domestic species, such as the use of similar types of cryopreservation media cryoprotectants and freezing and thawing rates to cryopreserve these sperm, goat sperm require special attention to maximize their post-thawing. For example, there is a detrimental interaction between egg yolk, skimmed milk, and the secretions of the bulb-urethral gland (phospholipase- A, BUSgp60) in goat sperm that does not present in other species like the bull, boar, or ram (Pellicer-Rubio et al., 1997; Pellicer, 1995). However, various </w:t>
      </w:r>
      <w:r>
        <w:rPr>
          <w:rFonts w:cs="Times New Roman"/>
        </w:rPr>
        <w:t>state</w:t>
      </w:r>
      <w:r w:rsidRPr="00BE6FCA">
        <w:rPr>
          <w:rFonts w:cs="Times New Roman"/>
        </w:rPr>
        <w:t xml:space="preserve"> techniques have been studied to reduce these effects </w:t>
      </w:r>
      <w:r>
        <w:rPr>
          <w:rFonts w:cs="Times New Roman"/>
        </w:rPr>
        <w:t>on</w:t>
      </w:r>
      <w:r w:rsidRPr="00BE6FCA">
        <w:rPr>
          <w:rFonts w:cs="Times New Roman"/>
        </w:rPr>
        <w:t xml:space="preserve"> buck semen preservation (Tabarez et al., 2017; Dorado et al., 2010). So, it could be good news for </w:t>
      </w:r>
      <w:proofErr w:type="spellStart"/>
      <w:r w:rsidRPr="00BE6FCA">
        <w:rPr>
          <w:rFonts w:cs="Times New Roman"/>
        </w:rPr>
        <w:t>Jamunapari</w:t>
      </w:r>
      <w:proofErr w:type="spellEnd"/>
      <w:r w:rsidRPr="00BE6FCA">
        <w:rPr>
          <w:rFonts w:cs="Times New Roman"/>
        </w:rPr>
        <w:t xml:space="preserve"> buck semen for cryopreservation with different extenders. Moreover, frozen semen is most useful in Al </w:t>
      </w:r>
      <w:r>
        <w:rPr>
          <w:rFonts w:cs="Times New Roman"/>
        </w:rPr>
        <w:t>compared</w:t>
      </w:r>
      <w:r w:rsidRPr="00BE6FCA">
        <w:rPr>
          <w:rFonts w:cs="Times New Roman"/>
        </w:rPr>
        <w:t xml:space="preserve"> to other storage semen because frozen semen can be stored for </w:t>
      </w:r>
      <w:r>
        <w:rPr>
          <w:rFonts w:cs="Times New Roman"/>
        </w:rPr>
        <w:t xml:space="preserve">an </w:t>
      </w:r>
      <w:r w:rsidRPr="00BE6FCA">
        <w:rPr>
          <w:rFonts w:cs="Times New Roman"/>
        </w:rPr>
        <w:t xml:space="preserve">unlimited period and easily </w:t>
      </w:r>
      <w:r>
        <w:rPr>
          <w:rFonts w:cs="Times New Roman"/>
        </w:rPr>
        <w:t>transported</w:t>
      </w:r>
      <w:r w:rsidRPr="00BE6FCA">
        <w:rPr>
          <w:rFonts w:cs="Times New Roman"/>
        </w:rPr>
        <w:t xml:space="preserve"> to any area.</w:t>
      </w:r>
    </w:p>
    <w:p w14:paraId="1124386D" w14:textId="77777777" w:rsidR="00BE6FCA" w:rsidRPr="00BE6FCA" w:rsidRDefault="00BE6FCA" w:rsidP="00BE6FCA">
      <w:pPr>
        <w:pStyle w:val="Heading2"/>
      </w:pPr>
      <w:r w:rsidRPr="00BE6FCA">
        <w:t>2.18. Vitamin C (L-Ascorbic acid)</w:t>
      </w:r>
    </w:p>
    <w:p w14:paraId="359568B8" w14:textId="4FCD17CB" w:rsidR="00BE6FCA" w:rsidRPr="00BE6FCA" w:rsidRDefault="00BE6FCA" w:rsidP="00BE6FCA">
      <w:pPr>
        <w:spacing w:line="360" w:lineRule="auto"/>
        <w:rPr>
          <w:rFonts w:cs="Times New Roman"/>
        </w:rPr>
      </w:pPr>
      <w:r w:rsidRPr="00BE6FCA">
        <w:rPr>
          <w:rFonts w:cs="Times New Roman"/>
        </w:rPr>
        <w:t xml:space="preserve">Ascorbic acid is a water-soluble vitamin </w:t>
      </w:r>
      <w:r>
        <w:rPr>
          <w:rFonts w:cs="Times New Roman"/>
        </w:rPr>
        <w:t>that</w:t>
      </w:r>
      <w:r w:rsidRPr="00BE6FCA">
        <w:rPr>
          <w:rFonts w:cs="Times New Roman"/>
        </w:rPr>
        <w:t xml:space="preserve"> has been shown to have antioxidant properties. L-ascorbic acid commonly </w:t>
      </w:r>
      <w:r>
        <w:rPr>
          <w:rFonts w:cs="Times New Roman"/>
        </w:rPr>
        <w:t>named</w:t>
      </w:r>
      <w:r w:rsidRPr="00BE6FCA">
        <w:rPr>
          <w:rFonts w:cs="Times New Roman"/>
        </w:rPr>
        <w:t xml:space="preserve"> vitamin C. </w:t>
      </w:r>
      <w:r>
        <w:rPr>
          <w:rFonts w:cs="Times New Roman"/>
        </w:rPr>
        <w:t>Goats'</w:t>
      </w:r>
      <w:r w:rsidRPr="00BE6FCA">
        <w:rPr>
          <w:rFonts w:cs="Times New Roman"/>
        </w:rPr>
        <w:t xml:space="preserve"> semen </w:t>
      </w:r>
      <w:r>
        <w:rPr>
          <w:rFonts w:cs="Times New Roman"/>
        </w:rPr>
        <w:t>is</w:t>
      </w:r>
      <w:r w:rsidRPr="00BE6FCA">
        <w:rPr>
          <w:rFonts w:cs="Times New Roman"/>
        </w:rPr>
        <w:t xml:space="preserve"> highly sensitive to lipid </w:t>
      </w:r>
      <w:r>
        <w:rPr>
          <w:rFonts w:cs="Times New Roman"/>
        </w:rPr>
        <w:t>peroxidation</w:t>
      </w:r>
      <w:r w:rsidRPr="00BE6FCA">
        <w:rPr>
          <w:rFonts w:cs="Times New Roman"/>
        </w:rPr>
        <w:t xml:space="preserve"> </w:t>
      </w:r>
      <w:r>
        <w:rPr>
          <w:rFonts w:cs="Times New Roman"/>
        </w:rPr>
        <w:t>that</w:t>
      </w:r>
      <w:r w:rsidRPr="00BE6FCA">
        <w:rPr>
          <w:rFonts w:cs="Times New Roman"/>
        </w:rPr>
        <w:t xml:space="preserve"> </w:t>
      </w:r>
      <w:r>
        <w:rPr>
          <w:rFonts w:cs="Times New Roman"/>
        </w:rPr>
        <w:t>occurs</w:t>
      </w:r>
      <w:r w:rsidRPr="00BE6FCA">
        <w:rPr>
          <w:rFonts w:cs="Times New Roman"/>
        </w:rPr>
        <w:t xml:space="preserve"> </w:t>
      </w:r>
      <w:r>
        <w:rPr>
          <w:rFonts w:cs="Times New Roman"/>
        </w:rPr>
        <w:t>as</w:t>
      </w:r>
      <w:r w:rsidRPr="00BE6FCA">
        <w:rPr>
          <w:rFonts w:cs="Times New Roman"/>
        </w:rPr>
        <w:t xml:space="preserve"> the result of the oxidation of membrane lipid through superoxide, hydrogen peroxide</w:t>
      </w:r>
      <w:r>
        <w:rPr>
          <w:rFonts w:cs="Times New Roman"/>
        </w:rPr>
        <w:t>,</w:t>
      </w:r>
      <w:r w:rsidRPr="00BE6FCA">
        <w:rPr>
          <w:rFonts w:cs="Times New Roman"/>
        </w:rPr>
        <w:t xml:space="preserve"> and hydroxyl radicals. The structures of the lipid matrix are destroyed by the spontaneous lipid peroxidation of the sperm membrane. The actions of the reactive oxygen species lead to the impairments of sperm functions like as sperm motility, functional membrane integrity</w:t>
      </w:r>
      <w:r>
        <w:rPr>
          <w:rFonts w:cs="Times New Roman"/>
        </w:rPr>
        <w:t xml:space="preserve">, </w:t>
      </w:r>
      <w:r w:rsidRPr="00BE6FCA">
        <w:rPr>
          <w:rFonts w:cs="Times New Roman"/>
        </w:rPr>
        <w:t>leakage of intracellular enzymes</w:t>
      </w:r>
      <w:r>
        <w:rPr>
          <w:rFonts w:cs="Times New Roman"/>
        </w:rPr>
        <w:t>,</w:t>
      </w:r>
      <w:r w:rsidRPr="00BE6FCA">
        <w:rPr>
          <w:rFonts w:cs="Times New Roman"/>
        </w:rPr>
        <w:t xml:space="preserve"> and damage of the DNA through oxidative stress (Alvarez and </w:t>
      </w:r>
      <w:proofErr w:type="spellStart"/>
      <w:r w:rsidRPr="00BE6FCA">
        <w:rPr>
          <w:rFonts w:cs="Times New Roman"/>
        </w:rPr>
        <w:t>Storey</w:t>
      </w:r>
      <w:proofErr w:type="spellEnd"/>
      <w:r w:rsidRPr="00BE6FCA">
        <w:rPr>
          <w:rFonts w:cs="Times New Roman"/>
        </w:rPr>
        <w:t>, 1989). Naturally</w:t>
      </w:r>
      <w:r>
        <w:rPr>
          <w:rFonts w:cs="Times New Roman"/>
        </w:rPr>
        <w:t>,</w:t>
      </w:r>
      <w:r w:rsidRPr="00BE6FCA">
        <w:rPr>
          <w:rFonts w:cs="Times New Roman"/>
        </w:rPr>
        <w:t xml:space="preserve"> ascorbic acid </w:t>
      </w:r>
      <w:r>
        <w:rPr>
          <w:rFonts w:cs="Times New Roman"/>
        </w:rPr>
        <w:t xml:space="preserve">is </w:t>
      </w:r>
      <w:r w:rsidRPr="00BE6FCA">
        <w:rPr>
          <w:rFonts w:cs="Times New Roman"/>
        </w:rPr>
        <w:t xml:space="preserve">found in </w:t>
      </w:r>
      <w:r>
        <w:rPr>
          <w:rFonts w:cs="Times New Roman"/>
        </w:rPr>
        <w:t xml:space="preserve">the </w:t>
      </w:r>
      <w:r w:rsidRPr="00BE6FCA">
        <w:rPr>
          <w:rFonts w:cs="Times New Roman"/>
        </w:rPr>
        <w:t>epididymal fluid of the semen (Azawi et al., 2013). When the amounts of the semen are stored in vivo</w:t>
      </w:r>
      <w:r>
        <w:rPr>
          <w:rFonts w:cs="Times New Roman"/>
        </w:rPr>
        <w:t xml:space="preserve">, </w:t>
      </w:r>
      <w:r w:rsidRPr="00BE6FCA">
        <w:rPr>
          <w:rFonts w:cs="Times New Roman"/>
        </w:rPr>
        <w:t xml:space="preserve">natural antioxidants do not </w:t>
      </w:r>
      <w:r w:rsidRPr="00BE6FCA">
        <w:rPr>
          <w:rFonts w:cs="Times New Roman"/>
        </w:rPr>
        <w:lastRenderedPageBreak/>
        <w:t xml:space="preserve">counter the ROS (Reactive Oxygen Species) production and </w:t>
      </w:r>
      <w:r>
        <w:rPr>
          <w:rFonts w:cs="Times New Roman"/>
        </w:rPr>
        <w:t>lipid peroxidation</w:t>
      </w:r>
      <w:r w:rsidRPr="00BE6FCA">
        <w:rPr>
          <w:rFonts w:cs="Times New Roman"/>
        </w:rPr>
        <w:t>. Intramuscular (</w:t>
      </w:r>
      <w:proofErr w:type="spellStart"/>
      <w:r w:rsidRPr="00BE6FCA">
        <w:rPr>
          <w:rFonts w:cs="Times New Roman"/>
        </w:rPr>
        <w:t>Sonmez</w:t>
      </w:r>
      <w:proofErr w:type="spellEnd"/>
      <w:r w:rsidRPr="00BE6FCA">
        <w:rPr>
          <w:rFonts w:cs="Times New Roman"/>
        </w:rPr>
        <w:t xml:space="preserve"> and </w:t>
      </w:r>
      <w:proofErr w:type="spellStart"/>
      <w:r w:rsidRPr="00BE6FCA">
        <w:rPr>
          <w:rFonts w:cs="Times New Roman"/>
        </w:rPr>
        <w:t>Demici</w:t>
      </w:r>
      <w:proofErr w:type="spellEnd"/>
      <w:r w:rsidRPr="00BE6FCA">
        <w:rPr>
          <w:rFonts w:cs="Times New Roman"/>
        </w:rPr>
        <w:t>, 2003) and subcutaneous (Fazeli et al., 2010) vitamin C administration has increased the semen quality</w:t>
      </w:r>
      <w:r>
        <w:rPr>
          <w:rFonts w:cs="Times New Roman"/>
        </w:rPr>
        <w:t>,</w:t>
      </w:r>
      <w:r w:rsidRPr="00BE6FCA">
        <w:rPr>
          <w:rFonts w:cs="Times New Roman"/>
        </w:rPr>
        <w:t xml:space="preserve"> and effects were evident up to 30 days after the cessation of injections. Supplementation of this antioxidant (ascorbic acid) in semen diluents </w:t>
      </w:r>
      <w:r w:rsidR="00DC0DE5">
        <w:rPr>
          <w:rFonts w:cs="Times New Roman"/>
        </w:rPr>
        <w:t>improves</w:t>
      </w:r>
      <w:r w:rsidRPr="00BE6FCA">
        <w:rPr>
          <w:rFonts w:cs="Times New Roman"/>
        </w:rPr>
        <w:t xml:space="preserve"> the motility during chilled semen storage at 5°C (Ball et al. 2001) and ascorbic acid prevents the damage induced by free radicals during freezing and therefore </w:t>
      </w:r>
      <w:r w:rsidR="00DC0DE5">
        <w:rPr>
          <w:rFonts w:cs="Times New Roman"/>
        </w:rPr>
        <w:t>improves</w:t>
      </w:r>
      <w:r w:rsidRPr="00BE6FCA">
        <w:rPr>
          <w:rFonts w:cs="Times New Roman"/>
        </w:rPr>
        <w:t xml:space="preserve"> </w:t>
      </w:r>
      <w:r w:rsidR="00DC0DE5">
        <w:rPr>
          <w:rFonts w:cs="Times New Roman"/>
        </w:rPr>
        <w:t xml:space="preserve">the </w:t>
      </w:r>
      <w:r w:rsidRPr="00BE6FCA">
        <w:rPr>
          <w:rFonts w:cs="Times New Roman"/>
        </w:rPr>
        <w:t>fertility of liquid ram spermatozoa. It neutralizes hydroxyl, superoxide</w:t>
      </w:r>
      <w:r w:rsidR="00DC0DE5">
        <w:rPr>
          <w:rFonts w:cs="Times New Roman"/>
        </w:rPr>
        <w:t>,</w:t>
      </w:r>
      <w:r w:rsidRPr="00BE6FCA">
        <w:rPr>
          <w:rFonts w:cs="Times New Roman"/>
        </w:rPr>
        <w:t xml:space="preserve"> and hydrogen peroxide (H2O2) radicals and protects from sperm agglutination. Hussein (2013) mentioned that the supplementation of vitamin C in preservation media could improve the longevity and quality of chilled and</w:t>
      </w:r>
      <w:r w:rsidR="00DC0DE5">
        <w:rPr>
          <w:rFonts w:cs="Times New Roman"/>
        </w:rPr>
        <w:t xml:space="preserve"> </w:t>
      </w:r>
      <w:r w:rsidRPr="00BE6FCA">
        <w:rPr>
          <w:rFonts w:cs="Times New Roman"/>
        </w:rPr>
        <w:t xml:space="preserve">ram semen. The beneficial effect of supplementation vitamin C reduced ROS generation in diluted ram semen was in accordance with the results obtained by Asghari (1999). Saraswat et al., (2012) observed that supplementation </w:t>
      </w:r>
      <w:r w:rsidR="00DC0DE5">
        <w:rPr>
          <w:rFonts w:cs="Times New Roman"/>
        </w:rPr>
        <w:t>of ascorbic</w:t>
      </w:r>
      <w:r w:rsidRPr="00BE6FCA">
        <w:rPr>
          <w:rFonts w:cs="Times New Roman"/>
        </w:rPr>
        <w:t xml:space="preserve"> acid (9mM) is capable </w:t>
      </w:r>
      <w:r w:rsidR="00DC0DE5">
        <w:rPr>
          <w:rFonts w:cs="Times New Roman"/>
        </w:rPr>
        <w:t>of protecting</w:t>
      </w:r>
      <w:r w:rsidRPr="00BE6FCA">
        <w:rPr>
          <w:rFonts w:cs="Times New Roman"/>
        </w:rPr>
        <w:t xml:space="preserve"> sperm </w:t>
      </w:r>
      <w:r w:rsidR="00DC0DE5">
        <w:rPr>
          <w:rFonts w:cs="Times New Roman"/>
        </w:rPr>
        <w:t>from reactive</w:t>
      </w:r>
      <w:r w:rsidRPr="00BE6FCA">
        <w:rPr>
          <w:rFonts w:cs="Times New Roman"/>
        </w:rPr>
        <w:t xml:space="preserve"> oxygen species, lipid peroxidation</w:t>
      </w:r>
      <w:r w:rsidR="00DC0DE5">
        <w:rPr>
          <w:rFonts w:cs="Times New Roman"/>
        </w:rPr>
        <w:t>,</w:t>
      </w:r>
      <w:r w:rsidRPr="00BE6FCA">
        <w:rPr>
          <w:rFonts w:cs="Times New Roman"/>
        </w:rPr>
        <w:t xml:space="preserve"> and </w:t>
      </w:r>
      <w:r w:rsidR="00DC0DE5">
        <w:rPr>
          <w:rFonts w:cs="Times New Roman"/>
        </w:rPr>
        <w:t>DNA-damage</w:t>
      </w:r>
      <w:r w:rsidRPr="00BE6FCA">
        <w:rPr>
          <w:rFonts w:cs="Times New Roman"/>
        </w:rPr>
        <w:t xml:space="preserve">. The higher amounts of vitamin C (above 2.5mM) addition were proved harmful to sperm motility in </w:t>
      </w:r>
      <w:r w:rsidR="00DC0DE5">
        <w:rPr>
          <w:rFonts w:cs="Times New Roman"/>
        </w:rPr>
        <w:t>frozen-thawed</w:t>
      </w:r>
      <w:r w:rsidRPr="00BE6FCA">
        <w:rPr>
          <w:rFonts w:cs="Times New Roman"/>
        </w:rPr>
        <w:t xml:space="preserve"> bull semen (</w:t>
      </w:r>
      <w:proofErr w:type="spellStart"/>
      <w:r w:rsidRPr="00BE6FCA">
        <w:rPr>
          <w:rFonts w:cs="Times New Roman"/>
        </w:rPr>
        <w:t>Beconi</w:t>
      </w:r>
      <w:proofErr w:type="spellEnd"/>
      <w:r w:rsidRPr="00BE6FCA">
        <w:rPr>
          <w:rFonts w:cs="Times New Roman"/>
        </w:rPr>
        <w:t xml:space="preserve"> et al., 1993). The reduction in motility might be due to the acidic nature (pH 2) of the vitamin C which reduces the pH of the diluents.</w:t>
      </w:r>
    </w:p>
    <w:p w14:paraId="3FDF1A62" w14:textId="77777777" w:rsidR="00BE6FCA" w:rsidRPr="00BE6FCA" w:rsidRDefault="00BE6FCA" w:rsidP="00BE6FCA">
      <w:pPr>
        <w:pStyle w:val="Heading2"/>
      </w:pPr>
      <w:r w:rsidRPr="00BE6FCA">
        <w:t>2.19. Glutathione (GH)</w:t>
      </w:r>
    </w:p>
    <w:p w14:paraId="198EB3D6" w14:textId="0B694E24" w:rsidR="00BE6FCA" w:rsidRDefault="00DC0DE5" w:rsidP="00DC0DE5">
      <w:pPr>
        <w:spacing w:line="360" w:lineRule="auto"/>
        <w:rPr>
          <w:rFonts w:cs="Times New Roman"/>
        </w:rPr>
      </w:pPr>
      <w:r w:rsidRPr="00DC0DE5">
        <w:rPr>
          <w:rFonts w:cs="Times New Roman"/>
        </w:rPr>
        <w:t>Glutathione is a molecule that is present in several mammalian cells at mM level. It reacts directly with ROS, and it is a cofactor for glutathione peroxidase (</w:t>
      </w:r>
      <w:proofErr w:type="spellStart"/>
      <w:r w:rsidRPr="00DC0DE5">
        <w:rPr>
          <w:rFonts w:cs="Times New Roman"/>
        </w:rPr>
        <w:t>GSHPx</w:t>
      </w:r>
      <w:proofErr w:type="spellEnd"/>
      <w:r w:rsidRPr="00DC0DE5">
        <w:rPr>
          <w:rFonts w:cs="Times New Roman"/>
        </w:rPr>
        <w:t>) that helps in catalyzing the reduction of toxic H2O2 and other hydroperoxides. It protects against oxidative stress (</w:t>
      </w:r>
      <w:proofErr w:type="spellStart"/>
      <w:r w:rsidRPr="00DC0DE5">
        <w:rPr>
          <w:rFonts w:cs="Times New Roman"/>
        </w:rPr>
        <w:t>Bucak</w:t>
      </w:r>
      <w:proofErr w:type="spellEnd"/>
      <w:r w:rsidRPr="00DC0DE5">
        <w:rPr>
          <w:rFonts w:cs="Times New Roman"/>
        </w:rPr>
        <w:t xml:space="preserve"> et al., 2008). Glutathione works as an enzymatic antioxidant that reduces hydrogen peroxides to water and alcohol. It suppresses the formation of free radicals by decomposing them, protecting sperm cells from continuous oxygen (O2) toxicity and lipid peroxidation. It also plays a crucial role in removing O2 produced by NADPH oxidization in neutrophils, reducing LPO, and preventing oxidative damage. During semen preservation, oxidative damage occurs due to the production of reactive oxygen species by the cellular components of semen. This production of ROS is possibly one of the main causes of the decline in motility and fertility during storage due to lipid peroxidation. The effects of lipid peroxidation in sperm cells include irreversible loss in motility, viability, sperm abnormality, damage to the sperm DNA, and fertility (De Lamirande and Gagnon, 1992; Aitken, 1994; </w:t>
      </w:r>
      <w:r w:rsidRPr="00DC0DE5">
        <w:rPr>
          <w:rFonts w:cs="Times New Roman"/>
        </w:rPr>
        <w:lastRenderedPageBreak/>
        <w:t xml:space="preserve">Maxwell and Watson, 1996). Frozen-thawed ram/buck semen shows serious cryopreservation damage and highly decreased fertilizing capacity. The semen antioxidant system of different animals is so weak that sperm easily undergo lipid peroxidation (Foote et al., 2002). </w:t>
      </w:r>
      <w:r>
        <w:rPr>
          <w:rFonts w:cs="Times New Roman"/>
        </w:rPr>
        <w:t>So, s</w:t>
      </w:r>
      <w:r w:rsidRPr="00DC0DE5">
        <w:rPr>
          <w:rFonts w:cs="Times New Roman"/>
        </w:rPr>
        <w:t xml:space="preserve">upplementing glutathione (GSH) in chilled and frozen semen can improve sperm motility and preservation time (Gupta and </w:t>
      </w:r>
      <w:proofErr w:type="spellStart"/>
      <w:r w:rsidRPr="00DC0DE5">
        <w:rPr>
          <w:rFonts w:cs="Times New Roman"/>
        </w:rPr>
        <w:t>Tripathi</w:t>
      </w:r>
      <w:proofErr w:type="spellEnd"/>
      <w:r w:rsidRPr="00DC0DE5">
        <w:rPr>
          <w:rFonts w:cs="Times New Roman"/>
        </w:rPr>
        <w:t xml:space="preserve">, 1984; </w:t>
      </w:r>
      <w:proofErr w:type="spellStart"/>
      <w:r w:rsidRPr="00DC0DE5">
        <w:rPr>
          <w:rFonts w:cs="Times New Roman"/>
        </w:rPr>
        <w:t>Slaweta</w:t>
      </w:r>
      <w:proofErr w:type="spellEnd"/>
      <w:r w:rsidRPr="00DC0DE5">
        <w:rPr>
          <w:rFonts w:cs="Times New Roman"/>
        </w:rPr>
        <w:t xml:space="preserve"> and </w:t>
      </w:r>
      <w:proofErr w:type="spellStart"/>
      <w:r w:rsidRPr="00DC0DE5">
        <w:rPr>
          <w:rFonts w:cs="Times New Roman"/>
        </w:rPr>
        <w:t>Laskowska</w:t>
      </w:r>
      <w:proofErr w:type="spellEnd"/>
      <w:r w:rsidRPr="00DC0DE5">
        <w:rPr>
          <w:rFonts w:cs="Times New Roman"/>
        </w:rPr>
        <w:t>, 1987).</w:t>
      </w:r>
    </w:p>
    <w:p w14:paraId="61E76EC7" w14:textId="0691AEE0" w:rsidR="00DC0DE5" w:rsidRDefault="00DC0DE5">
      <w:pPr>
        <w:jc w:val="left"/>
        <w:rPr>
          <w:rFonts w:cs="Times New Roman"/>
        </w:rPr>
      </w:pPr>
      <w:r>
        <w:rPr>
          <w:rFonts w:cs="Times New Roman"/>
        </w:rPr>
        <w:br w:type="page"/>
      </w:r>
    </w:p>
    <w:p w14:paraId="56D6A320" w14:textId="4A0EC7EE" w:rsidR="00386388" w:rsidRPr="00386388" w:rsidRDefault="00386388" w:rsidP="00386388">
      <w:pPr>
        <w:pStyle w:val="Heading1"/>
      </w:pPr>
      <w:r w:rsidRPr="00386388">
        <w:lastRenderedPageBreak/>
        <w:t>CHAPTER 3: MATERIALS AND METHODS</w:t>
      </w:r>
    </w:p>
    <w:p w14:paraId="033CF87E" w14:textId="521DCFF8" w:rsidR="00386388" w:rsidRPr="00386388" w:rsidRDefault="00386388" w:rsidP="00386388">
      <w:pPr>
        <w:pStyle w:val="Heading2"/>
      </w:pPr>
      <w:r w:rsidRPr="00386388">
        <w:t>3.1. Description of the study area</w:t>
      </w:r>
    </w:p>
    <w:p w14:paraId="0E2CC4C4" w14:textId="3EEC5B4A" w:rsidR="00386388" w:rsidRPr="00386388" w:rsidRDefault="00937CFA" w:rsidP="00386388">
      <w:pPr>
        <w:spacing w:line="360" w:lineRule="auto"/>
        <w:rPr>
          <w:rFonts w:cs="Times New Roman"/>
        </w:rPr>
      </w:pPr>
      <w:r>
        <w:rPr>
          <w:rFonts w:cs="Times New Roman"/>
        </w:rPr>
        <w:t xml:space="preserve">The study was conducted in </w:t>
      </w:r>
      <w:r w:rsidR="00386388" w:rsidRPr="00386388">
        <w:rPr>
          <w:rFonts w:cs="Times New Roman"/>
        </w:rPr>
        <w:t>Chattogram</w:t>
      </w:r>
      <w:r>
        <w:rPr>
          <w:rFonts w:cs="Times New Roman"/>
        </w:rPr>
        <w:t xml:space="preserve"> metropolitan area, Bangladesh. It</w:t>
      </w:r>
      <w:r w:rsidR="00386388" w:rsidRPr="00386388">
        <w:rPr>
          <w:rFonts w:cs="Times New Roman"/>
        </w:rPr>
        <w:t xml:space="preserve"> is the second-largest </w:t>
      </w:r>
      <w:r w:rsidR="00386388">
        <w:rPr>
          <w:rFonts w:cs="Times New Roman"/>
        </w:rPr>
        <w:t>economic</w:t>
      </w:r>
      <w:r w:rsidR="00386388" w:rsidRPr="00386388">
        <w:rPr>
          <w:rFonts w:cs="Times New Roman"/>
        </w:rPr>
        <w:t xml:space="preserve"> city in Bangladesh </w:t>
      </w:r>
      <w:r w:rsidR="00386388">
        <w:rPr>
          <w:rFonts w:cs="Times New Roman"/>
        </w:rPr>
        <w:t>and</w:t>
      </w:r>
      <w:r w:rsidR="00386388" w:rsidRPr="00386388">
        <w:rPr>
          <w:rFonts w:cs="Times New Roman"/>
        </w:rPr>
        <w:t xml:space="preserve"> is located at 22°20'18.24" N and 9149'54.05" E. It has </w:t>
      </w:r>
      <w:r w:rsidR="00386388">
        <w:rPr>
          <w:rFonts w:cs="Times New Roman"/>
        </w:rPr>
        <w:t>tropical</w:t>
      </w:r>
      <w:r w:rsidR="00386388" w:rsidRPr="00386388">
        <w:rPr>
          <w:rFonts w:cs="Times New Roman"/>
        </w:rPr>
        <w:t xml:space="preserve"> monsoon climatic conditions which</w:t>
      </w:r>
      <w:r w:rsidR="00386388">
        <w:rPr>
          <w:rFonts w:cs="Times New Roman"/>
        </w:rPr>
        <w:t xml:space="preserve"> </w:t>
      </w:r>
      <w:r w:rsidR="00E91622">
        <w:rPr>
          <w:rFonts w:cs="Times New Roman"/>
        </w:rPr>
        <w:t>are</w:t>
      </w:r>
      <w:r w:rsidR="00386388" w:rsidRPr="00386388">
        <w:rPr>
          <w:rFonts w:cs="Times New Roman"/>
        </w:rPr>
        <w:t xml:space="preserve"> characterized by an annual average temperature of 13 to 32°, </w:t>
      </w:r>
      <w:r w:rsidR="00386388">
        <w:rPr>
          <w:rFonts w:cs="Times New Roman"/>
        </w:rPr>
        <w:t xml:space="preserve">a </w:t>
      </w:r>
      <w:r w:rsidR="00386388" w:rsidRPr="00386388">
        <w:rPr>
          <w:rFonts w:cs="Times New Roman"/>
        </w:rPr>
        <w:t xml:space="preserve">humidity of 70-80%, and rainfall of 5.6 mm to 725.0 mm (Khan et al., 2019). In this </w:t>
      </w:r>
      <w:proofErr w:type="spellStart"/>
      <w:r w:rsidR="00386388" w:rsidRPr="00386388">
        <w:rPr>
          <w:rFonts w:cs="Times New Roman"/>
        </w:rPr>
        <w:t>Chottogram</w:t>
      </w:r>
      <w:proofErr w:type="spellEnd"/>
      <w:r w:rsidR="00386388" w:rsidRPr="00386388">
        <w:rPr>
          <w:rFonts w:cs="Times New Roman"/>
        </w:rPr>
        <w:t xml:space="preserve"> metropolitan city, the goat population is about 30,320 (DLS, 2017). </w:t>
      </w:r>
      <w:r w:rsidR="00482C97">
        <w:rPr>
          <w:rFonts w:cs="Times New Roman"/>
        </w:rPr>
        <w:t>The study was conducted from December, 2021 to June, 2022</w:t>
      </w:r>
      <w:r w:rsidRPr="00937CFA">
        <w:rPr>
          <w:rFonts w:cs="Times New Roman"/>
        </w:rPr>
        <w:t xml:space="preserve"> during </w:t>
      </w:r>
      <w:r w:rsidR="00BB0BDD">
        <w:rPr>
          <w:rFonts w:cs="Times New Roman"/>
        </w:rPr>
        <w:t>this period semen sample were collected from bucks to study the different</w:t>
      </w:r>
      <w:r w:rsidRPr="00937CFA">
        <w:rPr>
          <w:rFonts w:cs="Times New Roman"/>
        </w:rPr>
        <w:t xml:space="preserve"> parameters </w:t>
      </w:r>
      <w:r w:rsidR="00BB0BDD">
        <w:rPr>
          <w:rFonts w:cs="Times New Roman"/>
        </w:rPr>
        <w:t xml:space="preserve">for achieving </w:t>
      </w:r>
      <w:r>
        <w:rPr>
          <w:rFonts w:cs="Times New Roman"/>
        </w:rPr>
        <w:t>study</w:t>
      </w:r>
      <w:r w:rsidRPr="00937CFA">
        <w:rPr>
          <w:rFonts w:cs="Times New Roman"/>
        </w:rPr>
        <w:t xml:space="preserve"> objectives.</w:t>
      </w:r>
      <w:r>
        <w:rPr>
          <w:rFonts w:cs="Times New Roman"/>
        </w:rPr>
        <w:t xml:space="preserve"> </w:t>
      </w:r>
      <w:r w:rsidR="00386388" w:rsidRPr="00386388">
        <w:rPr>
          <w:rFonts w:cs="Times New Roman"/>
        </w:rPr>
        <w:t>This study was conducted in the Theriogenology laboratory</w:t>
      </w:r>
      <w:r w:rsidR="00BB0BDD">
        <w:rPr>
          <w:rFonts w:cs="Times New Roman"/>
        </w:rPr>
        <w:t>, Department of Medicine and Surgery</w:t>
      </w:r>
      <w:r w:rsidR="00E91622">
        <w:rPr>
          <w:rFonts w:cs="Times New Roman"/>
        </w:rPr>
        <w:t xml:space="preserve"> of </w:t>
      </w:r>
      <w:r w:rsidR="00386388" w:rsidRPr="00386388">
        <w:rPr>
          <w:rFonts w:cs="Times New Roman"/>
        </w:rPr>
        <w:t>Chattogram Veterinary and Animal Sciences University (CVASU)</w:t>
      </w:r>
      <w:r w:rsidR="00E91622">
        <w:rPr>
          <w:rFonts w:cs="Times New Roman"/>
        </w:rPr>
        <w:t xml:space="preserve">, </w:t>
      </w:r>
    </w:p>
    <w:p w14:paraId="66854926" w14:textId="5CC0391B" w:rsidR="00386388" w:rsidRPr="00386388" w:rsidRDefault="00386388" w:rsidP="00386388">
      <w:pPr>
        <w:pStyle w:val="Heading2"/>
      </w:pPr>
      <w:r w:rsidRPr="00386388">
        <w:t>3.2. Animal selection and management</w:t>
      </w:r>
    </w:p>
    <w:p w14:paraId="0E733012" w14:textId="1F71EDA1" w:rsidR="00AC24E1" w:rsidRDefault="00C17878" w:rsidP="00E91622">
      <w:pPr>
        <w:spacing w:line="360" w:lineRule="auto"/>
        <w:rPr>
          <w:rFonts w:cs="Times New Roman"/>
        </w:rPr>
      </w:pPr>
      <w:r w:rsidRPr="00C17878">
        <w:rPr>
          <w:rFonts w:cs="Times New Roman"/>
        </w:rPr>
        <w:t xml:space="preserve">Five goats were selected based on their physical features: two </w:t>
      </w:r>
      <w:proofErr w:type="spellStart"/>
      <w:r w:rsidRPr="00C17878">
        <w:rPr>
          <w:rFonts w:cs="Times New Roman"/>
        </w:rPr>
        <w:t>Jamunapari</w:t>
      </w:r>
      <w:proofErr w:type="spellEnd"/>
      <w:r w:rsidRPr="00C17878">
        <w:rPr>
          <w:rFonts w:cs="Times New Roman"/>
        </w:rPr>
        <w:t>, two Black Bengal bucks, and one doe.</w:t>
      </w:r>
      <w:r>
        <w:rPr>
          <w:rFonts w:cs="Times New Roman"/>
        </w:rPr>
        <w:t xml:space="preserve"> </w:t>
      </w:r>
      <w:r w:rsidR="00E91622" w:rsidRPr="00E91622">
        <w:rPr>
          <w:rFonts w:cs="Times New Roman"/>
        </w:rPr>
        <w:t xml:space="preserve">These experimental goats were purchased from the local market and were previously used in the </w:t>
      </w:r>
      <w:proofErr w:type="spellStart"/>
      <w:r w:rsidR="00E91622" w:rsidRPr="00E91622">
        <w:rPr>
          <w:rFonts w:cs="Times New Roman"/>
        </w:rPr>
        <w:t>Banbeis</w:t>
      </w:r>
      <w:proofErr w:type="spellEnd"/>
      <w:r w:rsidR="00E91622" w:rsidRPr="00E91622">
        <w:rPr>
          <w:rFonts w:cs="Times New Roman"/>
        </w:rPr>
        <w:t xml:space="preserve"> project (budget code 4829.1).</w:t>
      </w:r>
      <w:r w:rsidR="00E91622">
        <w:rPr>
          <w:rFonts w:cs="Times New Roman"/>
        </w:rPr>
        <w:t xml:space="preserve"> </w:t>
      </w:r>
      <w:r w:rsidR="00AC24E1" w:rsidRPr="00AC24E1">
        <w:rPr>
          <w:rFonts w:cs="Times New Roman"/>
        </w:rPr>
        <w:t xml:space="preserve">All the animals used during the study were kept in a research goat shed located near the Theriogenology Laboratory of the Department of Medicine and Surgery at the Faculty of Veterinary Medicine, CVASU, in Chattogram, Bangladesh. The bucks were fed twice a day with a diet containing 450g of commercial concentrate in mash form (with a crude protein content of 120g/kg DM and energy content of 10.4 MJ ME/kg DM), 350g of grain, and 1.5kg of green grass in the morning, and 500g of commercial concentrate and 1.5kg of green grass per head in the afternoon. The does were raised in a semi-intensive system and fed by grazing on pasture with a small amount of concentrate (300g in the morning and 400g in the evening per animal). Additionally, </w:t>
      </w:r>
      <w:r w:rsidR="00AC24E1">
        <w:rPr>
          <w:rFonts w:cs="Times New Roman"/>
        </w:rPr>
        <w:t>all animals</w:t>
      </w:r>
      <w:r w:rsidR="00AC24E1" w:rsidRPr="00AC24E1">
        <w:rPr>
          <w:rFonts w:cs="Times New Roman"/>
        </w:rPr>
        <w:t xml:space="preserve"> had ad</w:t>
      </w:r>
      <w:r w:rsidR="00AC24E1">
        <w:rPr>
          <w:rFonts w:cs="Times New Roman"/>
        </w:rPr>
        <w:t>-</w:t>
      </w:r>
      <w:r w:rsidR="00AC24E1" w:rsidRPr="00AC24E1">
        <w:rPr>
          <w:rFonts w:cs="Times New Roman"/>
        </w:rPr>
        <w:t xml:space="preserve">libitum access to clean and safe water. Throughout the study period, all the animals were regularly dewormed with different </w:t>
      </w:r>
      <w:proofErr w:type="spellStart"/>
      <w:r w:rsidR="00AC24E1" w:rsidRPr="00AC24E1">
        <w:rPr>
          <w:rFonts w:cs="Times New Roman"/>
        </w:rPr>
        <w:t>anthelmintics</w:t>
      </w:r>
      <w:proofErr w:type="spellEnd"/>
      <w:r w:rsidR="00AC24E1" w:rsidRPr="00AC24E1">
        <w:rPr>
          <w:rFonts w:cs="Times New Roman"/>
        </w:rPr>
        <w:t xml:space="preserve"> (</w:t>
      </w:r>
      <w:proofErr w:type="spellStart"/>
      <w:r w:rsidR="00AC24E1" w:rsidRPr="00AC24E1">
        <w:rPr>
          <w:rFonts w:cs="Times New Roman"/>
        </w:rPr>
        <w:t>Fenazol</w:t>
      </w:r>
      <w:proofErr w:type="spellEnd"/>
      <w:r w:rsidR="00AC24E1" w:rsidRPr="00AC24E1">
        <w:rPr>
          <w:rFonts w:cs="Times New Roman"/>
        </w:rPr>
        <w:t xml:space="preserve">®, LT-vet®, and </w:t>
      </w:r>
      <w:proofErr w:type="spellStart"/>
      <w:r w:rsidR="00AC24E1" w:rsidRPr="00AC24E1">
        <w:rPr>
          <w:rFonts w:cs="Times New Roman"/>
        </w:rPr>
        <w:t>Amectin</w:t>
      </w:r>
      <w:proofErr w:type="spellEnd"/>
      <w:r w:rsidR="00AC24E1" w:rsidRPr="00AC24E1">
        <w:rPr>
          <w:rFonts w:cs="Times New Roman"/>
        </w:rPr>
        <w:t xml:space="preserve"> plus® from ACME Laboratories Ltd. Bangladesh</w:t>
      </w:r>
      <w:r w:rsidR="00AC24E1">
        <w:rPr>
          <w:rFonts w:cs="Times New Roman"/>
        </w:rPr>
        <w:t>)</w:t>
      </w:r>
      <w:r w:rsidR="00AC24E1" w:rsidRPr="00AC24E1">
        <w:rPr>
          <w:rFonts w:cs="Times New Roman"/>
        </w:rPr>
        <w:t>, and vaccinated with Peste des petit ruminants (PPR) (PPR® Vaccine, LRI, Bangladesh) according to a predetermined schedule. Regular clinical and physical examinations were conducted to ensure the health of the animals, and treatment was given as necessary.</w:t>
      </w:r>
    </w:p>
    <w:p w14:paraId="471F06CD" w14:textId="77777777" w:rsidR="00AC24E1" w:rsidRDefault="00AC24E1">
      <w:pPr>
        <w:jc w:val="left"/>
        <w:rPr>
          <w:rFonts w:cs="Times New Roman"/>
        </w:rPr>
      </w:pPr>
      <w:r>
        <w:rPr>
          <w:rFonts w:cs="Times New Roman"/>
        </w:rPr>
        <w:br w:type="page"/>
      </w:r>
    </w:p>
    <w:p w14:paraId="5765244F" w14:textId="278E2436" w:rsidR="00E91622" w:rsidRPr="00E91622" w:rsidRDefault="00C17878" w:rsidP="00E91622">
      <w:pPr>
        <w:spacing w:line="360" w:lineRule="auto"/>
        <w:rPr>
          <w:rFonts w:cs="Times New Roman"/>
        </w:rPr>
      </w:pPr>
      <w:r>
        <w:rPr>
          <w:noProof/>
        </w:rPr>
        <w:lastRenderedPageBreak/>
        <w:drawing>
          <wp:anchor distT="0" distB="0" distL="114300" distR="114300" simplePos="0" relativeHeight="251659264" behindDoc="0" locked="0" layoutInCell="1" allowOverlap="1" wp14:anchorId="25601B44" wp14:editId="398E4F2A">
            <wp:simplePos x="0" y="0"/>
            <wp:positionH relativeFrom="column">
              <wp:posOffset>2733675</wp:posOffset>
            </wp:positionH>
            <wp:positionV relativeFrom="paragraph">
              <wp:posOffset>0</wp:posOffset>
            </wp:positionV>
            <wp:extent cx="2000250" cy="1524000"/>
            <wp:effectExtent l="0" t="0" r="0" b="0"/>
            <wp:wrapNone/>
            <wp:docPr id="4" name="Picture 2" descr="C:\Users\ASUS\Downloads\IMG_20220905_135242.jpg"/>
            <wp:cNvGraphicFramePr/>
            <a:graphic xmlns:a="http://schemas.openxmlformats.org/drawingml/2006/main">
              <a:graphicData uri="http://schemas.openxmlformats.org/drawingml/2006/picture">
                <pic:pic xmlns:pic="http://schemas.openxmlformats.org/drawingml/2006/picture">
                  <pic:nvPicPr>
                    <pic:cNvPr id="4" name="Picture 2" descr="C:\Users\ASUS\Downloads\IMG_20220905_135242.jpg"/>
                    <pic:cNvPicPr/>
                  </pic:nvPicPr>
                  <pic:blipFill>
                    <a:blip r:embed="rId8" cstate="print"/>
                    <a:srcRect r="5834"/>
                    <a:stretch>
                      <a:fillRect/>
                    </a:stretch>
                  </pic:blipFill>
                  <pic:spPr>
                    <a:xfrm>
                      <a:off x="0" y="0"/>
                      <a:ext cx="200025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25300AC" wp14:editId="3BDA1CC4">
            <wp:simplePos x="0" y="0"/>
            <wp:positionH relativeFrom="margin">
              <wp:posOffset>342900</wp:posOffset>
            </wp:positionH>
            <wp:positionV relativeFrom="paragraph">
              <wp:posOffset>0</wp:posOffset>
            </wp:positionV>
            <wp:extent cx="2276475" cy="1552575"/>
            <wp:effectExtent l="0" t="0" r="9525" b="9525"/>
            <wp:wrapNone/>
            <wp:docPr id="3" name="Picture 1" descr="E:\MS books and sheets\ms thesis\photos for Thesis\IMG_20220905_135138.jpg"/>
            <wp:cNvGraphicFramePr/>
            <a:graphic xmlns:a="http://schemas.openxmlformats.org/drawingml/2006/main">
              <a:graphicData uri="http://schemas.openxmlformats.org/drawingml/2006/picture">
                <pic:pic xmlns:pic="http://schemas.openxmlformats.org/drawingml/2006/picture">
                  <pic:nvPicPr>
                    <pic:cNvPr id="3" name="Picture 1" descr="E:\MS books and sheets\ms thesis\photos for Thesis\IMG_20220905_135138.jp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76475"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D77D127" wp14:editId="7A5F7A0C">
            <wp:simplePos x="0" y="0"/>
            <wp:positionH relativeFrom="margin">
              <wp:posOffset>342900</wp:posOffset>
            </wp:positionH>
            <wp:positionV relativeFrom="paragraph">
              <wp:posOffset>1895475</wp:posOffset>
            </wp:positionV>
            <wp:extent cx="2266950" cy="1476375"/>
            <wp:effectExtent l="0" t="0" r="0" b="9525"/>
            <wp:wrapTopAndBottom/>
            <wp:docPr id="5" name="Picture 3" descr="C:\Users\ASUS\Downloads\IMG_20220dumy goat.jpg"/>
            <wp:cNvGraphicFramePr/>
            <a:graphic xmlns:a="http://schemas.openxmlformats.org/drawingml/2006/main">
              <a:graphicData uri="http://schemas.openxmlformats.org/drawingml/2006/picture">
                <pic:pic xmlns:pic="http://schemas.openxmlformats.org/drawingml/2006/picture">
                  <pic:nvPicPr>
                    <pic:cNvPr id="5" name="Picture 3" descr="C:\Users\ASUS\Downloads\IMG_20220dumy goat.jpg"/>
                    <pic:cNvPicPr/>
                  </pic:nvPicPr>
                  <pic:blipFill>
                    <a:blip r:embed="rId10" cstate="print"/>
                    <a:srcRect/>
                    <a:stretch>
                      <a:fillRect/>
                    </a:stretch>
                  </pic:blipFill>
                  <pic:spPr>
                    <a:xfrm>
                      <a:off x="0" y="0"/>
                      <a:ext cx="2266950"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CA71C9" w14:textId="618464E3" w:rsidR="00AC24E1" w:rsidRDefault="00AC24E1">
      <w:pPr>
        <w:spacing w:line="360" w:lineRule="auto"/>
        <w:rPr>
          <w:rFonts w:cs="Times New Roman"/>
        </w:rPr>
      </w:pPr>
    </w:p>
    <w:p w14:paraId="63B1A46D" w14:textId="77777777" w:rsidR="00AC24E1" w:rsidRPr="00AC24E1" w:rsidRDefault="00AC24E1" w:rsidP="00AC24E1">
      <w:pPr>
        <w:rPr>
          <w:rFonts w:cs="Times New Roman"/>
        </w:rPr>
      </w:pPr>
    </w:p>
    <w:p w14:paraId="1308A84F" w14:textId="77777777" w:rsidR="00AC24E1" w:rsidRPr="00AC24E1" w:rsidRDefault="00AC24E1" w:rsidP="00AC24E1">
      <w:pPr>
        <w:rPr>
          <w:rFonts w:cs="Times New Roman"/>
        </w:rPr>
      </w:pPr>
    </w:p>
    <w:p w14:paraId="47FF7AFB" w14:textId="77777777" w:rsidR="00AC24E1" w:rsidRPr="00AC24E1" w:rsidRDefault="00AC24E1" w:rsidP="00AC24E1">
      <w:pPr>
        <w:rPr>
          <w:rFonts w:cs="Times New Roman"/>
        </w:rPr>
      </w:pPr>
    </w:p>
    <w:p w14:paraId="293BCA00" w14:textId="62E67226" w:rsidR="00E91622" w:rsidRDefault="00C17878" w:rsidP="00C17878">
      <w:pPr>
        <w:jc w:val="center"/>
        <w:rPr>
          <w:rFonts w:cs="Times New Roman"/>
        </w:rPr>
      </w:pPr>
      <w:r>
        <w:rPr>
          <w:noProof/>
        </w:rPr>
        <w:drawing>
          <wp:anchor distT="0" distB="0" distL="114300" distR="114300" simplePos="0" relativeHeight="251661312" behindDoc="0" locked="0" layoutInCell="1" allowOverlap="1" wp14:anchorId="7013D0D8" wp14:editId="0CC4F108">
            <wp:simplePos x="0" y="0"/>
            <wp:positionH relativeFrom="column">
              <wp:posOffset>2752725</wp:posOffset>
            </wp:positionH>
            <wp:positionV relativeFrom="paragraph">
              <wp:posOffset>336550</wp:posOffset>
            </wp:positionV>
            <wp:extent cx="2038350" cy="1466850"/>
            <wp:effectExtent l="0" t="0" r="0" b="0"/>
            <wp:wrapNone/>
            <wp:docPr id="6" name="Picture 5" descr="1692679buck 2.jpg"/>
            <wp:cNvGraphicFramePr/>
            <a:graphic xmlns:a="http://schemas.openxmlformats.org/drawingml/2006/main">
              <a:graphicData uri="http://schemas.openxmlformats.org/drawingml/2006/picture">
                <pic:pic xmlns:pic="http://schemas.openxmlformats.org/drawingml/2006/picture">
                  <pic:nvPicPr>
                    <pic:cNvPr id="6" name="Picture 5" descr="1692679buck 2.jpg"/>
                    <pic:cNvPicPr/>
                  </pic:nvPicPr>
                  <pic:blipFill>
                    <a:blip r:embed="rId11">
                      <a:lum bright="20000" contrast="20000"/>
                    </a:blip>
                    <a:stretch>
                      <a:fillRect/>
                    </a:stretch>
                  </pic:blipFill>
                  <pic:spPr>
                    <a:xfrm>
                      <a:off x="0" y="0"/>
                      <a:ext cx="2038350" cy="1466850"/>
                    </a:xfrm>
                    <a:prstGeom prst="rect">
                      <a:avLst/>
                    </a:prstGeom>
                  </pic:spPr>
                </pic:pic>
              </a:graphicData>
            </a:graphic>
            <wp14:sizeRelH relativeFrom="margin">
              <wp14:pctWidth>0</wp14:pctWidth>
            </wp14:sizeRelH>
            <wp14:sizeRelV relativeFrom="margin">
              <wp14:pctHeight>0</wp14:pctHeight>
            </wp14:sizeRelV>
          </wp:anchor>
        </w:drawing>
      </w:r>
      <w:r w:rsidR="00937CFA">
        <w:rPr>
          <w:rFonts w:cs="Times New Roman"/>
        </w:rPr>
        <w:t>F</w:t>
      </w:r>
      <w:r w:rsidR="00AC24E1">
        <w:rPr>
          <w:rFonts w:cs="Times New Roman"/>
        </w:rPr>
        <w:t xml:space="preserve">igure 3.1: </w:t>
      </w:r>
      <w:r w:rsidR="00744639">
        <w:rPr>
          <w:rFonts w:cs="Times New Roman"/>
        </w:rPr>
        <w:t xml:space="preserve">Animal shed and </w:t>
      </w:r>
      <w:proofErr w:type="spellStart"/>
      <w:r w:rsidR="00744639">
        <w:rPr>
          <w:rFonts w:cs="Times New Roman"/>
        </w:rPr>
        <w:t>Jumunapari</w:t>
      </w:r>
      <w:proofErr w:type="spellEnd"/>
      <w:r w:rsidRPr="00C17878">
        <w:rPr>
          <w:rFonts w:cs="Times New Roman"/>
        </w:rPr>
        <w:t xml:space="preserve"> buck-1</w:t>
      </w:r>
    </w:p>
    <w:p w14:paraId="00FDC3FD" w14:textId="729AFB77" w:rsidR="00C17878" w:rsidRPr="00482C97" w:rsidRDefault="00C17878" w:rsidP="00C17878">
      <w:pPr>
        <w:jc w:val="center"/>
        <w:rPr>
          <w:color w:val="000000" w:themeColor="text1"/>
        </w:rPr>
      </w:pPr>
      <w:r w:rsidRPr="00482C97">
        <w:rPr>
          <w:color w:val="000000" w:themeColor="text1"/>
        </w:rPr>
        <w:t>Figure 3.2:</w:t>
      </w:r>
      <w:r w:rsidR="00744639">
        <w:rPr>
          <w:color w:val="000000" w:themeColor="text1"/>
        </w:rPr>
        <w:t xml:space="preserve"> </w:t>
      </w:r>
      <w:proofErr w:type="spellStart"/>
      <w:r w:rsidR="00744639">
        <w:rPr>
          <w:color w:val="000000" w:themeColor="text1"/>
        </w:rPr>
        <w:t>Dumy</w:t>
      </w:r>
      <w:proofErr w:type="spellEnd"/>
      <w:r w:rsidR="00744639">
        <w:rPr>
          <w:color w:val="000000" w:themeColor="text1"/>
        </w:rPr>
        <w:t xml:space="preserve"> doe              </w:t>
      </w:r>
      <w:r w:rsidRPr="00482C97">
        <w:rPr>
          <w:color w:val="000000" w:themeColor="text1"/>
        </w:rPr>
        <w:t xml:space="preserve"> </w:t>
      </w:r>
      <w:r w:rsidR="00744639">
        <w:rPr>
          <w:color w:val="000000" w:themeColor="text1"/>
        </w:rPr>
        <w:t xml:space="preserve">      </w:t>
      </w:r>
      <w:r w:rsidRPr="00482C97">
        <w:rPr>
          <w:color w:val="000000" w:themeColor="text1"/>
        </w:rPr>
        <w:t>Figure 3.3:</w:t>
      </w:r>
      <w:r w:rsidR="00744639">
        <w:rPr>
          <w:color w:val="000000" w:themeColor="text1"/>
        </w:rPr>
        <w:t xml:space="preserve"> </w:t>
      </w:r>
      <w:proofErr w:type="spellStart"/>
      <w:r w:rsidR="00744639">
        <w:rPr>
          <w:color w:val="000000" w:themeColor="text1"/>
        </w:rPr>
        <w:t>Jamunapari</w:t>
      </w:r>
      <w:proofErr w:type="spellEnd"/>
      <w:r w:rsidR="00744639">
        <w:rPr>
          <w:color w:val="000000" w:themeColor="text1"/>
        </w:rPr>
        <w:t xml:space="preserve"> buck-2</w:t>
      </w:r>
    </w:p>
    <w:p w14:paraId="1A0F809B" w14:textId="3CE38F50" w:rsidR="00C17878" w:rsidRPr="00C17878" w:rsidRDefault="00C17878" w:rsidP="00C17878">
      <w:pPr>
        <w:pStyle w:val="Heading2"/>
      </w:pPr>
      <w:r w:rsidRPr="00C17878">
        <w:t xml:space="preserve">3.3. Preparation of semen extenders: </w:t>
      </w:r>
    </w:p>
    <w:p w14:paraId="5FC581B7" w14:textId="410BBE58" w:rsidR="00C17878" w:rsidRPr="00C17878" w:rsidRDefault="00C17878" w:rsidP="00D16705">
      <w:pPr>
        <w:spacing w:before="240" w:line="360" w:lineRule="auto"/>
        <w:rPr>
          <w:rFonts w:cs="Times New Roman"/>
        </w:rPr>
      </w:pPr>
      <w:r w:rsidRPr="00C17878">
        <w:rPr>
          <w:rFonts w:cs="Times New Roman"/>
        </w:rPr>
        <w:t xml:space="preserve">In the study, three different types of semen </w:t>
      </w:r>
      <w:r w:rsidR="00530637">
        <w:rPr>
          <w:rFonts w:cs="Times New Roman"/>
        </w:rPr>
        <w:t>extenders</w:t>
      </w:r>
      <w:r w:rsidRPr="00C17878">
        <w:rPr>
          <w:rFonts w:cs="Times New Roman"/>
        </w:rPr>
        <w:t xml:space="preserve"> were used. </w:t>
      </w:r>
      <w:r w:rsidR="00E760AD">
        <w:rPr>
          <w:rFonts w:cs="Times New Roman"/>
        </w:rPr>
        <w:t>These were 1.</w:t>
      </w:r>
      <w:r w:rsidR="00D16705">
        <w:rPr>
          <w:rFonts w:cs="Times New Roman"/>
        </w:rPr>
        <w:t xml:space="preserve"> </w:t>
      </w:r>
      <w:r w:rsidR="00D16705" w:rsidRPr="00C17878">
        <w:rPr>
          <w:rFonts w:cs="Times New Roman"/>
        </w:rPr>
        <w:t>TCEY</w:t>
      </w:r>
      <w:r w:rsidR="00744639">
        <w:rPr>
          <w:rFonts w:cs="Times New Roman"/>
        </w:rPr>
        <w:t>-1:</w:t>
      </w:r>
      <w:r w:rsidR="00530637">
        <w:rPr>
          <w:rFonts w:cs="Times New Roman"/>
        </w:rPr>
        <w:t xml:space="preserve"> </w:t>
      </w:r>
      <w:proofErr w:type="spellStart"/>
      <w:r w:rsidRPr="00C17878">
        <w:rPr>
          <w:rFonts w:cs="Times New Roman"/>
        </w:rPr>
        <w:t>Tris</w:t>
      </w:r>
      <w:proofErr w:type="spellEnd"/>
      <w:r w:rsidRPr="00C17878">
        <w:rPr>
          <w:rFonts w:cs="Times New Roman"/>
        </w:rPr>
        <w:t xml:space="preserve"> citrate egg yolk</w:t>
      </w:r>
      <w:r w:rsidR="00744639">
        <w:rPr>
          <w:rFonts w:cs="Times New Roman"/>
        </w:rPr>
        <w:t xml:space="preserve"> </w:t>
      </w:r>
      <w:r w:rsidR="00744639" w:rsidRPr="00C17878">
        <w:rPr>
          <w:rFonts w:cs="Times New Roman"/>
        </w:rPr>
        <w:t xml:space="preserve">(TCEY) </w:t>
      </w:r>
      <w:r w:rsidR="00744639">
        <w:rPr>
          <w:rFonts w:cs="Times New Roman"/>
        </w:rPr>
        <w:t>5%</w:t>
      </w:r>
      <w:r w:rsidRPr="00C17878">
        <w:rPr>
          <w:rFonts w:cs="Times New Roman"/>
        </w:rPr>
        <w:t xml:space="preserve"> based extende</w:t>
      </w:r>
      <w:r w:rsidR="00744639">
        <w:rPr>
          <w:rFonts w:cs="Times New Roman"/>
        </w:rPr>
        <w:t>r</w:t>
      </w:r>
      <w:r w:rsidR="00744639">
        <w:rPr>
          <w:rFonts w:cs="Times New Roman"/>
        </w:rPr>
        <w:t xml:space="preserve"> </w:t>
      </w:r>
      <w:r w:rsidR="00744639">
        <w:rPr>
          <w:rFonts w:cs="Times New Roman"/>
        </w:rPr>
        <w:t>(</w:t>
      </w:r>
      <w:r w:rsidR="00744639">
        <w:rPr>
          <w:rFonts w:cs="Times New Roman"/>
        </w:rPr>
        <w:t>C</w:t>
      </w:r>
      <w:r w:rsidR="00744639" w:rsidRPr="00C17878">
        <w:rPr>
          <w:rFonts w:cs="Times New Roman"/>
        </w:rPr>
        <w:t>ontrol</w:t>
      </w:r>
      <w:r w:rsidR="00744639">
        <w:rPr>
          <w:rFonts w:cs="Times New Roman"/>
        </w:rPr>
        <w:t>)</w:t>
      </w:r>
      <w:r w:rsidRPr="00C17878">
        <w:rPr>
          <w:rFonts w:cs="Times New Roman"/>
        </w:rPr>
        <w:t xml:space="preserve">. </w:t>
      </w:r>
      <w:r w:rsidR="00E760AD">
        <w:rPr>
          <w:rFonts w:cs="Times New Roman"/>
        </w:rPr>
        <w:t>2.</w:t>
      </w:r>
      <w:r w:rsidRPr="00C17878">
        <w:rPr>
          <w:rFonts w:cs="Times New Roman"/>
        </w:rPr>
        <w:t xml:space="preserve"> </w:t>
      </w:r>
      <w:r w:rsidR="00D16705" w:rsidRPr="00C17878">
        <w:rPr>
          <w:rFonts w:cs="Times New Roman"/>
        </w:rPr>
        <w:t>TCEY</w:t>
      </w:r>
      <w:r w:rsidR="00D16705">
        <w:rPr>
          <w:rFonts w:cs="Times New Roman"/>
        </w:rPr>
        <w:t>-2</w:t>
      </w:r>
      <w:r w:rsidR="00744639">
        <w:rPr>
          <w:rFonts w:cs="Times New Roman"/>
        </w:rPr>
        <w:t>:</w:t>
      </w:r>
      <w:r w:rsidR="00E760AD">
        <w:rPr>
          <w:rFonts w:cs="Times New Roman"/>
        </w:rPr>
        <w:t xml:space="preserve"> TCEY added with three different</w:t>
      </w:r>
      <w:r w:rsidR="00D16705">
        <w:rPr>
          <w:rFonts w:cs="Times New Roman"/>
        </w:rPr>
        <w:t xml:space="preserve"> concentrations of Glutathione</w:t>
      </w:r>
      <w:r w:rsidRPr="00C17878">
        <w:rPr>
          <w:rFonts w:cs="Times New Roman"/>
        </w:rPr>
        <w:t xml:space="preserve"> (</w:t>
      </w:r>
      <w:r w:rsidR="00200F99">
        <w:rPr>
          <w:rFonts w:cs="Times New Roman"/>
        </w:rPr>
        <w:t xml:space="preserve">3mM GH, 5mM GH, </w:t>
      </w:r>
      <w:r w:rsidR="00200F99" w:rsidRPr="00C17878">
        <w:rPr>
          <w:rFonts w:cs="Times New Roman"/>
        </w:rPr>
        <w:t>7mM GH</w:t>
      </w:r>
      <w:r w:rsidRPr="00C17878">
        <w:rPr>
          <w:rFonts w:cs="Times New Roman"/>
        </w:rPr>
        <w:t xml:space="preserve">) from Sisco Research Laboratories Pvt. Ltd., </w:t>
      </w:r>
      <w:proofErr w:type="spellStart"/>
      <w:r w:rsidRPr="00C17878">
        <w:rPr>
          <w:rFonts w:cs="Times New Roman"/>
        </w:rPr>
        <w:t>Moharastroh</w:t>
      </w:r>
      <w:proofErr w:type="spellEnd"/>
      <w:r w:rsidRPr="00C17878">
        <w:rPr>
          <w:rFonts w:cs="Times New Roman"/>
        </w:rPr>
        <w:t xml:space="preserve">, India. </w:t>
      </w:r>
      <w:r w:rsidR="00E760AD">
        <w:rPr>
          <w:rFonts w:cs="Times New Roman"/>
        </w:rPr>
        <w:t>3</w:t>
      </w:r>
      <w:r w:rsidR="00744639">
        <w:rPr>
          <w:rFonts w:cs="Times New Roman"/>
        </w:rPr>
        <w:t>. TCEY-3:</w:t>
      </w:r>
      <w:r w:rsidR="00051035">
        <w:rPr>
          <w:rFonts w:cs="Times New Roman"/>
        </w:rPr>
        <w:t xml:space="preserve"> TCEY added with three different concentrations (3mg vit-C, 5mg vit-C and 7mg vit-C</w:t>
      </w:r>
      <w:r w:rsidR="00051035" w:rsidRPr="00C17878">
        <w:rPr>
          <w:rFonts w:cs="Times New Roman"/>
        </w:rPr>
        <w:t xml:space="preserve">) </w:t>
      </w:r>
      <w:r w:rsidR="00051035">
        <w:rPr>
          <w:rFonts w:cs="Times New Roman"/>
        </w:rPr>
        <w:t xml:space="preserve">of </w:t>
      </w:r>
      <w:r w:rsidR="006C2E9E">
        <w:rPr>
          <w:rFonts w:cs="Times New Roman"/>
        </w:rPr>
        <w:t>Vit</w:t>
      </w:r>
      <w:r w:rsidR="00200F99">
        <w:rPr>
          <w:rFonts w:cs="Times New Roman"/>
        </w:rPr>
        <w:t>amin</w:t>
      </w:r>
      <w:r w:rsidR="006C2E9E">
        <w:rPr>
          <w:rFonts w:cs="Times New Roman"/>
        </w:rPr>
        <w:t>-C</w:t>
      </w:r>
      <w:r w:rsidR="006C2E9E" w:rsidRPr="006C2E9E">
        <w:rPr>
          <w:rFonts w:cs="Times New Roman"/>
        </w:rPr>
        <w:t xml:space="preserve"> </w:t>
      </w:r>
      <w:r w:rsidRPr="00C17878">
        <w:rPr>
          <w:rFonts w:cs="Times New Roman"/>
        </w:rPr>
        <w:t>from Research-lab fine chem. Industries, Mumbai, India.</w:t>
      </w:r>
      <w:r w:rsidR="00530637">
        <w:rPr>
          <w:rFonts w:cs="Times New Roman"/>
        </w:rPr>
        <w:t xml:space="preserve"> </w:t>
      </w:r>
      <w:r w:rsidR="00530637" w:rsidRPr="00530637">
        <w:rPr>
          <w:rFonts w:cs="Times New Roman"/>
        </w:rPr>
        <w:t>To prepare a stock solution, 3.63g of Tris (GPR®, BDH Laboratory Ltd., and England), 2.0g of citric acid (</w:t>
      </w:r>
      <w:proofErr w:type="spellStart"/>
      <w:r w:rsidR="00530637" w:rsidRPr="00530637">
        <w:rPr>
          <w:rFonts w:cs="Times New Roman"/>
        </w:rPr>
        <w:t>Emprove</w:t>
      </w:r>
      <w:proofErr w:type="spellEnd"/>
      <w:r w:rsidR="00530637" w:rsidRPr="00530637">
        <w:rPr>
          <w:rFonts w:cs="Times New Roman"/>
        </w:rPr>
        <w:t>®, Merck Ltd., and Germany), and 0.5g of fructose (D-Fructose, Merck Ltd., India) were dissolved in deionized water to make a 100 ml solution. The solution was then stored at 4°C for a maximum of two weeks</w:t>
      </w:r>
      <w:r w:rsidR="00530637">
        <w:rPr>
          <w:rFonts w:cs="Times New Roman"/>
        </w:rPr>
        <w:t xml:space="preserve"> </w:t>
      </w:r>
      <w:r w:rsidRPr="00C17878">
        <w:rPr>
          <w:rFonts w:cs="Times New Roman"/>
        </w:rPr>
        <w:t xml:space="preserve">(Rekha et al., 2016). On the </w:t>
      </w:r>
      <w:r w:rsidR="00530637" w:rsidRPr="00C17878">
        <w:rPr>
          <w:rFonts w:cs="Times New Roman"/>
        </w:rPr>
        <w:t xml:space="preserve">semen collection </w:t>
      </w:r>
      <w:r w:rsidRPr="00C17878">
        <w:rPr>
          <w:rFonts w:cs="Times New Roman"/>
        </w:rPr>
        <w:t>day</w:t>
      </w:r>
      <w:r w:rsidR="00530637">
        <w:rPr>
          <w:rFonts w:cs="Times New Roman"/>
        </w:rPr>
        <w:t>,</w:t>
      </w:r>
      <w:r w:rsidRPr="00C17878">
        <w:rPr>
          <w:rFonts w:cs="Times New Roman"/>
        </w:rPr>
        <w:t xml:space="preserve"> 5% (w/v) egg yolk and combine 10000 IU of penicillin, </w:t>
      </w:r>
      <w:r w:rsidR="00530637">
        <w:rPr>
          <w:rFonts w:cs="Times New Roman"/>
        </w:rPr>
        <w:t xml:space="preserve">and </w:t>
      </w:r>
      <w:r w:rsidRPr="00C17878">
        <w:rPr>
          <w:rFonts w:cs="Times New Roman"/>
        </w:rPr>
        <w:t xml:space="preserve">100mg streptomycin </w:t>
      </w:r>
      <w:r w:rsidR="00530637">
        <w:rPr>
          <w:rFonts w:cs="Times New Roman"/>
        </w:rPr>
        <w:t>(</w:t>
      </w:r>
      <w:proofErr w:type="spellStart"/>
      <w:r w:rsidRPr="00C17878">
        <w:rPr>
          <w:rFonts w:cs="Times New Roman"/>
        </w:rPr>
        <w:t>Streptopen</w:t>
      </w:r>
      <w:proofErr w:type="spellEnd"/>
      <w:r w:rsidRPr="00C17878">
        <w:rPr>
          <w:rFonts w:cs="Times New Roman"/>
        </w:rPr>
        <w:t>®</w:t>
      </w:r>
      <w:proofErr w:type="gramStart"/>
      <w:r w:rsidR="00530637">
        <w:rPr>
          <w:rFonts w:cs="Times New Roman"/>
        </w:rPr>
        <w:t>,</w:t>
      </w:r>
      <w:proofErr w:type="spellStart"/>
      <w:r w:rsidRPr="00C17878">
        <w:rPr>
          <w:rFonts w:cs="Times New Roman"/>
        </w:rPr>
        <w:t>Ranata</w:t>
      </w:r>
      <w:proofErr w:type="spellEnd"/>
      <w:proofErr w:type="gramEnd"/>
      <w:r w:rsidRPr="00C17878">
        <w:rPr>
          <w:rFonts w:cs="Times New Roman"/>
        </w:rPr>
        <w:t xml:space="preserve"> Pharmaceutical Ltd. Bangladesh) were added to the stock solution according to </w:t>
      </w:r>
      <w:r w:rsidR="00530637">
        <w:rPr>
          <w:rFonts w:cs="Times New Roman"/>
        </w:rPr>
        <w:t xml:space="preserve">the </w:t>
      </w:r>
      <w:r w:rsidRPr="00C17878">
        <w:rPr>
          <w:rFonts w:cs="Times New Roman"/>
        </w:rPr>
        <w:t xml:space="preserve">study design. After </w:t>
      </w:r>
      <w:r w:rsidR="00530637">
        <w:rPr>
          <w:rFonts w:cs="Times New Roman"/>
        </w:rPr>
        <w:t>that</w:t>
      </w:r>
      <w:r w:rsidRPr="00C17878">
        <w:rPr>
          <w:rFonts w:cs="Times New Roman"/>
        </w:rPr>
        <w:t xml:space="preserve">, the total volume of </w:t>
      </w:r>
      <w:r w:rsidR="00530637">
        <w:rPr>
          <w:rFonts w:cs="Times New Roman"/>
        </w:rPr>
        <w:t xml:space="preserve">the </w:t>
      </w:r>
      <w:r w:rsidRPr="00C17878">
        <w:rPr>
          <w:rFonts w:cs="Times New Roman"/>
        </w:rPr>
        <w:t xml:space="preserve">extender was divided into three separate beakers and marked as </w:t>
      </w:r>
      <w:proofErr w:type="spellStart"/>
      <w:r w:rsidRPr="00C17878">
        <w:rPr>
          <w:rFonts w:cs="Times New Roman"/>
        </w:rPr>
        <w:t>i</w:t>
      </w:r>
      <w:proofErr w:type="spellEnd"/>
      <w:r w:rsidRPr="00C17878">
        <w:rPr>
          <w:rFonts w:cs="Times New Roman"/>
        </w:rPr>
        <w:t>) TCEY</w:t>
      </w:r>
      <w:r w:rsidR="006C2E9E">
        <w:rPr>
          <w:rFonts w:cs="Times New Roman"/>
        </w:rPr>
        <w:t>-1(control)</w:t>
      </w:r>
      <w:r w:rsidRPr="00C17878">
        <w:rPr>
          <w:rFonts w:cs="Times New Roman"/>
        </w:rPr>
        <w:t xml:space="preserve"> ii) TCEY</w:t>
      </w:r>
      <w:r w:rsidR="006C2E9E">
        <w:rPr>
          <w:rFonts w:cs="Times New Roman"/>
        </w:rPr>
        <w:t>-2 (Glutathione)</w:t>
      </w:r>
      <w:r w:rsidRPr="00C17878">
        <w:rPr>
          <w:rFonts w:cs="Times New Roman"/>
        </w:rPr>
        <w:t xml:space="preserve"> and iii) TCEY</w:t>
      </w:r>
      <w:r w:rsidR="006C2E9E">
        <w:rPr>
          <w:rFonts w:cs="Times New Roman"/>
        </w:rPr>
        <w:t>-3(V</w:t>
      </w:r>
      <w:r w:rsidRPr="00C17878">
        <w:rPr>
          <w:rFonts w:cs="Times New Roman"/>
        </w:rPr>
        <w:t>it-C</w:t>
      </w:r>
      <w:r w:rsidR="006C2E9E">
        <w:rPr>
          <w:rFonts w:cs="Times New Roman"/>
        </w:rPr>
        <w:t>). The TCEY-2 and TCEY-3</w:t>
      </w:r>
      <w:r w:rsidRPr="00C17878">
        <w:rPr>
          <w:rFonts w:cs="Times New Roman"/>
        </w:rPr>
        <w:t xml:space="preserve"> parts of extender again divided and taken into three for each different graduated collection tube </w:t>
      </w:r>
      <w:r w:rsidR="006C2E9E">
        <w:rPr>
          <w:rFonts w:cs="Times New Roman"/>
        </w:rPr>
        <w:t xml:space="preserve">separately and then name as 3mM GH, 5mM GH, </w:t>
      </w:r>
      <w:r w:rsidRPr="00C17878">
        <w:rPr>
          <w:rFonts w:cs="Times New Roman"/>
        </w:rPr>
        <w:t>7mM GH</w:t>
      </w:r>
      <w:r w:rsidR="006C2E9E">
        <w:rPr>
          <w:rFonts w:cs="Times New Roman"/>
        </w:rPr>
        <w:t xml:space="preserve"> for Glutathione extender as well as 3mg</w:t>
      </w:r>
      <w:r w:rsidR="00200F99">
        <w:rPr>
          <w:rFonts w:cs="Times New Roman"/>
        </w:rPr>
        <w:t xml:space="preserve"> v</w:t>
      </w:r>
      <w:r w:rsidR="006C2E9E">
        <w:rPr>
          <w:rFonts w:cs="Times New Roman"/>
        </w:rPr>
        <w:t>it-C, 5mg</w:t>
      </w:r>
      <w:r w:rsidR="00200F99">
        <w:rPr>
          <w:rFonts w:cs="Times New Roman"/>
        </w:rPr>
        <w:t xml:space="preserve"> v</w:t>
      </w:r>
      <w:r w:rsidR="006C2E9E">
        <w:rPr>
          <w:rFonts w:cs="Times New Roman"/>
        </w:rPr>
        <w:t>it-C and 7mg</w:t>
      </w:r>
      <w:r w:rsidR="00200F99">
        <w:rPr>
          <w:rFonts w:cs="Times New Roman"/>
        </w:rPr>
        <w:t xml:space="preserve"> v</w:t>
      </w:r>
      <w:r w:rsidR="006C2E9E">
        <w:rPr>
          <w:rFonts w:cs="Times New Roman"/>
        </w:rPr>
        <w:t xml:space="preserve">it-C for </w:t>
      </w:r>
      <w:r w:rsidRPr="00C17878">
        <w:rPr>
          <w:rFonts w:cs="Times New Roman"/>
        </w:rPr>
        <w:t>Vi</w:t>
      </w:r>
      <w:r w:rsidR="006C2E9E">
        <w:rPr>
          <w:rFonts w:cs="Times New Roman"/>
        </w:rPr>
        <w:t>tamin</w:t>
      </w:r>
      <w:r w:rsidRPr="00C17878">
        <w:rPr>
          <w:rFonts w:cs="Times New Roman"/>
        </w:rPr>
        <w:t xml:space="preserve">-C extender. Accordingly, </w:t>
      </w:r>
      <w:r w:rsidRPr="00C17878">
        <w:rPr>
          <w:rFonts w:cs="Times New Roman"/>
        </w:rPr>
        <w:lastRenderedPageBreak/>
        <w:t xml:space="preserve">the tube containing </w:t>
      </w:r>
      <w:r w:rsidR="00530637">
        <w:rPr>
          <w:rFonts w:cs="Times New Roman"/>
        </w:rPr>
        <w:t xml:space="preserve">the </w:t>
      </w:r>
      <w:r w:rsidRPr="00C17878">
        <w:rPr>
          <w:rFonts w:cs="Times New Roman"/>
        </w:rPr>
        <w:t xml:space="preserve">extender was added with </w:t>
      </w:r>
      <w:r w:rsidR="00530637">
        <w:rPr>
          <w:rFonts w:cs="Times New Roman"/>
        </w:rPr>
        <w:t xml:space="preserve">a </w:t>
      </w:r>
      <w:r w:rsidR="006C2E9E">
        <w:rPr>
          <w:rFonts w:cs="Times New Roman"/>
        </w:rPr>
        <w:t>marked amount of Glutathione and V</w:t>
      </w:r>
      <w:r w:rsidRPr="00C17878">
        <w:rPr>
          <w:rFonts w:cs="Times New Roman"/>
        </w:rPr>
        <w:t>it</w:t>
      </w:r>
      <w:r w:rsidR="006C2E9E">
        <w:rPr>
          <w:rFonts w:cs="Times New Roman"/>
        </w:rPr>
        <w:t>amin</w:t>
      </w:r>
      <w:r w:rsidRPr="00C17878">
        <w:rPr>
          <w:rFonts w:cs="Times New Roman"/>
        </w:rPr>
        <w:t xml:space="preserve">-C, respectively. The final semen extender containing </w:t>
      </w:r>
      <w:r w:rsidR="00530637">
        <w:rPr>
          <w:rFonts w:cs="Times New Roman"/>
        </w:rPr>
        <w:t xml:space="preserve">a </w:t>
      </w:r>
      <w:r w:rsidRPr="00C17878">
        <w:rPr>
          <w:rFonts w:cs="Times New Roman"/>
        </w:rPr>
        <w:t xml:space="preserve">beaker and graduated collection tube </w:t>
      </w:r>
      <w:r w:rsidR="00530637">
        <w:rPr>
          <w:rFonts w:cs="Times New Roman"/>
        </w:rPr>
        <w:t xml:space="preserve">was </w:t>
      </w:r>
      <w:r w:rsidRPr="00C17878">
        <w:rPr>
          <w:rFonts w:cs="Times New Roman"/>
        </w:rPr>
        <w:t xml:space="preserve">kept at 35ºC temperature until </w:t>
      </w:r>
      <w:r w:rsidR="00530637">
        <w:rPr>
          <w:rFonts w:cs="Times New Roman"/>
        </w:rPr>
        <w:t>mixed</w:t>
      </w:r>
      <w:r w:rsidRPr="00C17878">
        <w:rPr>
          <w:rFonts w:cs="Times New Roman"/>
        </w:rPr>
        <w:t xml:space="preserve"> </w:t>
      </w:r>
      <w:r w:rsidR="00530637">
        <w:rPr>
          <w:rFonts w:cs="Times New Roman"/>
        </w:rPr>
        <w:t>with</w:t>
      </w:r>
      <w:r w:rsidRPr="00C17878">
        <w:rPr>
          <w:rFonts w:cs="Times New Roman"/>
        </w:rPr>
        <w:t xml:space="preserve"> the semen for chilling.</w:t>
      </w:r>
    </w:p>
    <w:p w14:paraId="370E274B" w14:textId="6818E500" w:rsidR="00C17878" w:rsidRPr="00C17878" w:rsidRDefault="00C17878" w:rsidP="00C17878">
      <w:pPr>
        <w:spacing w:line="360" w:lineRule="auto"/>
        <w:rPr>
          <w:rFonts w:cs="Times New Roman"/>
        </w:rPr>
      </w:pPr>
      <w:r w:rsidRPr="00C17878">
        <w:rPr>
          <w:rFonts w:cs="Times New Roman"/>
        </w:rPr>
        <w:t xml:space="preserve">For freezing the semen, extenders were prepared following the same procedure as the extender for semen chilling except additional 7% glycerol. In brief, the stock solution of </w:t>
      </w:r>
      <w:r w:rsidR="00530637">
        <w:rPr>
          <w:rFonts w:cs="Times New Roman"/>
        </w:rPr>
        <w:t xml:space="preserve">the </w:t>
      </w:r>
      <w:r w:rsidRPr="00C17878">
        <w:rPr>
          <w:rFonts w:cs="Times New Roman"/>
        </w:rPr>
        <w:t xml:space="preserve">extender for freezing the semen was divided into two parts and named Part A without glycerol and Part B with glycerol. The glycerolized parts of </w:t>
      </w:r>
      <w:r w:rsidR="00530637">
        <w:rPr>
          <w:rFonts w:cs="Times New Roman"/>
        </w:rPr>
        <w:t xml:space="preserve">the </w:t>
      </w:r>
      <w:r w:rsidRPr="00C17878">
        <w:rPr>
          <w:rFonts w:cs="Times New Roman"/>
        </w:rPr>
        <w:t xml:space="preserve">semen extender Part B </w:t>
      </w:r>
      <w:r w:rsidR="00530637">
        <w:rPr>
          <w:rFonts w:cs="Times New Roman"/>
        </w:rPr>
        <w:t>were</w:t>
      </w:r>
      <w:r w:rsidRPr="00C17878">
        <w:rPr>
          <w:rFonts w:cs="Times New Roman"/>
        </w:rPr>
        <w:t xml:space="preserve"> kept </w:t>
      </w:r>
      <w:r w:rsidR="00530637">
        <w:rPr>
          <w:rFonts w:cs="Times New Roman"/>
        </w:rPr>
        <w:t>in</w:t>
      </w:r>
      <w:r w:rsidRPr="00C17878">
        <w:rPr>
          <w:rFonts w:cs="Times New Roman"/>
        </w:rPr>
        <w:t xml:space="preserve"> </w:t>
      </w:r>
      <w:r w:rsidR="00530637">
        <w:rPr>
          <w:rFonts w:cs="Times New Roman"/>
        </w:rPr>
        <w:t xml:space="preserve">the </w:t>
      </w:r>
      <w:r w:rsidRPr="00C17878">
        <w:rPr>
          <w:rFonts w:cs="Times New Roman"/>
        </w:rPr>
        <w:t xml:space="preserve">refrigerator and Part A non-glycerolized parts of </w:t>
      </w:r>
      <w:r w:rsidR="00530637">
        <w:rPr>
          <w:rFonts w:cs="Times New Roman"/>
        </w:rPr>
        <w:t xml:space="preserve">the </w:t>
      </w:r>
      <w:r w:rsidRPr="00C17878">
        <w:rPr>
          <w:rFonts w:cs="Times New Roman"/>
        </w:rPr>
        <w:t xml:space="preserve">semen extender </w:t>
      </w:r>
      <w:r w:rsidR="00530637">
        <w:rPr>
          <w:rFonts w:cs="Times New Roman"/>
        </w:rPr>
        <w:t>were</w:t>
      </w:r>
      <w:r w:rsidRPr="00C17878">
        <w:rPr>
          <w:rFonts w:cs="Times New Roman"/>
        </w:rPr>
        <w:t xml:space="preserve"> kept at 33-35ºC temperature in </w:t>
      </w:r>
      <w:r w:rsidR="00530637">
        <w:rPr>
          <w:rFonts w:cs="Times New Roman"/>
        </w:rPr>
        <w:t xml:space="preserve">a </w:t>
      </w:r>
      <w:r w:rsidRPr="00C17878">
        <w:rPr>
          <w:rFonts w:cs="Times New Roman"/>
        </w:rPr>
        <w:t>water bath until use.</w:t>
      </w:r>
    </w:p>
    <w:p w14:paraId="35062B9C" w14:textId="1F568165" w:rsidR="00C17878" w:rsidRPr="00C17878" w:rsidRDefault="007F010E" w:rsidP="00C17878">
      <w:pPr>
        <w:rPr>
          <w:rFonts w:cs="Times New Roman"/>
        </w:rPr>
      </w:pPr>
      <w:r>
        <w:rPr>
          <w:noProof/>
          <w:sz w:val="22"/>
        </w:rPr>
        <w:drawing>
          <wp:anchor distT="0" distB="0" distL="114300" distR="114300" simplePos="0" relativeHeight="251665408" behindDoc="0" locked="0" layoutInCell="1" allowOverlap="1" wp14:anchorId="55651A5A" wp14:editId="4409A418">
            <wp:simplePos x="0" y="0"/>
            <wp:positionH relativeFrom="column">
              <wp:posOffset>2876550</wp:posOffset>
            </wp:positionH>
            <wp:positionV relativeFrom="paragraph">
              <wp:posOffset>27305</wp:posOffset>
            </wp:positionV>
            <wp:extent cx="1837690" cy="3065145"/>
            <wp:effectExtent l="19050" t="19050" r="10160" b="20955"/>
            <wp:wrapNone/>
            <wp:docPr id="2" name="Picture 2" descr="IMG_prepared semen dilu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prepared semen dilu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30651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6432" behindDoc="0" locked="0" layoutInCell="1" allowOverlap="1" wp14:anchorId="22B0D041" wp14:editId="15539F0E">
            <wp:simplePos x="0" y="0"/>
            <wp:positionH relativeFrom="column">
              <wp:posOffset>904875</wp:posOffset>
            </wp:positionH>
            <wp:positionV relativeFrom="paragraph">
              <wp:posOffset>27305</wp:posOffset>
            </wp:positionV>
            <wp:extent cx="1981200" cy="1421765"/>
            <wp:effectExtent l="19050" t="19050" r="19050" b="26035"/>
            <wp:wrapThrough wrapText="bothSides">
              <wp:wrapPolygon edited="0">
                <wp:start x="-208" y="-289"/>
                <wp:lineTo x="-208" y="21706"/>
                <wp:lineTo x="21600" y="21706"/>
                <wp:lineTo x="21600" y="-289"/>
                <wp:lineTo x="-208" y="-289"/>
              </wp:wrapPolygon>
            </wp:wrapThrough>
            <wp:docPr id="1" name="Picture 1" descr="IMG_20220317_07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20317_0729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4217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8C3BE76" w14:textId="528B22B2" w:rsidR="00C17878" w:rsidRPr="00C17878" w:rsidRDefault="00C17878" w:rsidP="00C17878">
      <w:pPr>
        <w:rPr>
          <w:rFonts w:cs="Times New Roman"/>
        </w:rPr>
      </w:pPr>
    </w:p>
    <w:p w14:paraId="186E96F3" w14:textId="77777777" w:rsidR="00C17878" w:rsidRPr="00C17878" w:rsidRDefault="00C17878" w:rsidP="00C17878">
      <w:pPr>
        <w:rPr>
          <w:rFonts w:cs="Times New Roman"/>
        </w:rPr>
      </w:pPr>
    </w:p>
    <w:p w14:paraId="65A1B933" w14:textId="77777777" w:rsidR="00C17878" w:rsidRPr="00C17878" w:rsidRDefault="00C17878" w:rsidP="00C17878">
      <w:pPr>
        <w:rPr>
          <w:rFonts w:cs="Times New Roman"/>
        </w:rPr>
      </w:pPr>
    </w:p>
    <w:p w14:paraId="084AB9F7" w14:textId="133D1B69" w:rsidR="00C17878" w:rsidRPr="00C17878" w:rsidRDefault="007F010E" w:rsidP="00C17878">
      <w:pPr>
        <w:rPr>
          <w:rFonts w:cs="Times New Roman"/>
        </w:rPr>
      </w:pPr>
      <w:r>
        <w:rPr>
          <w:rFonts w:cs="Times New Roman"/>
          <w:noProof/>
          <w:szCs w:val="24"/>
        </w:rPr>
        <w:drawing>
          <wp:anchor distT="0" distB="0" distL="114300" distR="114300" simplePos="0" relativeHeight="251664384" behindDoc="0" locked="0" layoutInCell="1" allowOverlap="1" wp14:anchorId="51055A46" wp14:editId="4FE5E6C9">
            <wp:simplePos x="0" y="0"/>
            <wp:positionH relativeFrom="column">
              <wp:posOffset>904875</wp:posOffset>
            </wp:positionH>
            <wp:positionV relativeFrom="paragraph">
              <wp:posOffset>293370</wp:posOffset>
            </wp:positionV>
            <wp:extent cx="1981200" cy="1642110"/>
            <wp:effectExtent l="19050" t="19050" r="19050" b="15240"/>
            <wp:wrapThrough wrapText="bothSides">
              <wp:wrapPolygon edited="0">
                <wp:start x="-208" y="-251"/>
                <wp:lineTo x="-208" y="21550"/>
                <wp:lineTo x="21600" y="21550"/>
                <wp:lineTo x="21600" y="-251"/>
                <wp:lineTo x="-208" y="-251"/>
              </wp:wrapPolygon>
            </wp:wrapThrough>
            <wp:docPr id="7" name="Picture 7" descr="WhatsApp Image 2022-07-03 at 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7-03 at 13.01.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804"/>
                    <a:stretch/>
                  </pic:blipFill>
                  <pic:spPr bwMode="auto">
                    <a:xfrm>
                      <a:off x="0" y="0"/>
                      <a:ext cx="1981200" cy="164211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CE371" w14:textId="1F261695" w:rsidR="00C17878" w:rsidRPr="00C17878" w:rsidRDefault="00C17878" w:rsidP="00C17878">
      <w:pPr>
        <w:rPr>
          <w:rFonts w:cs="Times New Roman"/>
        </w:rPr>
      </w:pPr>
    </w:p>
    <w:p w14:paraId="103E2E0F" w14:textId="55CF0D57" w:rsidR="00C17878" w:rsidRPr="00C17878" w:rsidRDefault="00C17878" w:rsidP="00C17878">
      <w:pPr>
        <w:rPr>
          <w:rFonts w:cs="Times New Roman"/>
        </w:rPr>
      </w:pPr>
    </w:p>
    <w:p w14:paraId="3C79BE48" w14:textId="77777777" w:rsidR="00C17878" w:rsidRPr="00C17878" w:rsidRDefault="00C17878" w:rsidP="00C17878">
      <w:pPr>
        <w:rPr>
          <w:rFonts w:cs="Times New Roman"/>
        </w:rPr>
      </w:pPr>
    </w:p>
    <w:p w14:paraId="258598EA" w14:textId="77777777" w:rsidR="00C17878" w:rsidRPr="00C17878" w:rsidRDefault="00C17878" w:rsidP="00C17878">
      <w:pPr>
        <w:rPr>
          <w:rFonts w:cs="Times New Roman"/>
        </w:rPr>
      </w:pPr>
    </w:p>
    <w:p w14:paraId="4420EAFA" w14:textId="77777777" w:rsidR="007F010E" w:rsidRDefault="007F010E" w:rsidP="00AC24E1">
      <w:pPr>
        <w:rPr>
          <w:rFonts w:cs="Times New Roman"/>
        </w:rPr>
      </w:pPr>
    </w:p>
    <w:p w14:paraId="570BF65D" w14:textId="77777777" w:rsidR="007F010E" w:rsidRDefault="007F010E" w:rsidP="00AC24E1">
      <w:pPr>
        <w:rPr>
          <w:rFonts w:cs="Times New Roman"/>
        </w:rPr>
      </w:pPr>
    </w:p>
    <w:p w14:paraId="067258FB" w14:textId="0FFD8DBB" w:rsidR="007F010E" w:rsidRDefault="007F010E" w:rsidP="00AC24E1">
      <w:pPr>
        <w:rPr>
          <w:rFonts w:cs="Times New Roman"/>
        </w:rPr>
      </w:pPr>
      <w:r>
        <w:rPr>
          <w:noProof/>
          <w:sz w:val="22"/>
        </w:rPr>
        <mc:AlternateContent>
          <mc:Choice Requires="wps">
            <w:drawing>
              <wp:anchor distT="0" distB="0" distL="114300" distR="114300" simplePos="0" relativeHeight="251667456" behindDoc="0" locked="0" layoutInCell="1" allowOverlap="1" wp14:anchorId="7432141E" wp14:editId="70643577">
                <wp:simplePos x="0" y="0"/>
                <wp:positionH relativeFrom="column">
                  <wp:posOffset>865505</wp:posOffset>
                </wp:positionH>
                <wp:positionV relativeFrom="paragraph">
                  <wp:posOffset>12700</wp:posOffset>
                </wp:positionV>
                <wp:extent cx="3916680" cy="350520"/>
                <wp:effectExtent l="0" t="0" r="7620" b="0"/>
                <wp:wrapNone/>
                <wp:docPr id="655595472" name="Text Box 655595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C02E" w14:textId="77777777" w:rsidR="00DF7ACA" w:rsidRDefault="00DF7ACA" w:rsidP="00530637">
                            <w:pPr>
                              <w:jc w:val="center"/>
                              <w:rPr>
                                <w:rFonts w:cs="Times New Roman"/>
                              </w:rPr>
                            </w:pPr>
                            <w:r>
                              <w:rPr>
                                <w:rFonts w:cs="Times New Roman"/>
                              </w:rPr>
                              <w:t>Figure 3.4: Preparing semen extender and semen mixing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32141E" id="_x0000_t202" coordsize="21600,21600" o:spt="202" path="m,l,21600r21600,l21600,xe">
                <v:stroke joinstyle="miter"/>
                <v:path gradientshapeok="t" o:connecttype="rect"/>
              </v:shapetype>
              <v:shape id="Text Box 655595472" o:spid="_x0000_s1026" type="#_x0000_t202" style="position:absolute;left:0;text-align:left;margin-left:68.15pt;margin-top:1pt;width:308.4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5QiwIAAB8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rTC&#10;0zzPizybpRhJ0kGpHtjg0FIN6NkC2eq1LeHQvYZjbgAzVD1EbvWdqr9YJNWqJXLLboxRfcsIBbaJ&#10;z3N0dnTEsR5k079XFK4jO6cC0NCYzqcSkoMAHar2eKqUp1TD5mWRTKdzMNVgu8zjPA2ljEh5PK2N&#10;dW+Z6pCfVNiAEgI62d9Z59mQ8ujiL7NKcLrmQoSF2W5WwqA9AdWswxcCeOEmpHeWyh8bEccdIAl3&#10;eJunG1TwVCRpFi/TYrKezmeTbJ3lk2IWzydxUiyLaZwV2e36uyeYZGXLKWXyjkt2VGSS/V3FD70x&#10;ailoEvUVLvI0H0v0xyDj8P0uyI47aFDBuwrPT06k9IV9IymETUpHuBjn0c/0Q5YhB8d/yEqQga/8&#10;qAE3bAZA8drYKPoIgjAK6gWlhVcFJq0y3zDqoUMrbL/uiGEYiXcSRFUkWeZbOiyyfAYSQObcsjm3&#10;EFkDVIUdRuN05cZnYKcN37Zw0yhjqW5AiA0PGnlmdZAvdGEI5vBi+DY/Xwev53dt8QMAAP//AwBQ&#10;SwMEFAAGAAgAAAAhAE7JTrzcAAAACAEAAA8AAABkcnMvZG93bnJldi54bWxMj0FPg0AUhO8m/ofN&#10;M/Fi7FIQaJGlURON19b+gAf7CkR2l7DbQv+9z5MeJzOZ+abcLWYQF5p876yC9SoCQbZxuretguPX&#10;++MGhA9oNQ7OkoIredhVtzclFtrNdk+XQ2gFl1hfoIIuhLGQ0jcdGfQrN5Jl7+Qmg4Hl1Eo94czl&#10;ZpBxFGXSYG95ocOR3jpqvg9no+D0OT+k27n+CMd8/5S9Yp/X7qrU/d3y8gwi0BL+wvCLz+hQMVPt&#10;zlZ7MbBOsoSjCmK+xH6eJmsQtYI0j0FWpfx/oPoBAAD//wMAUEsBAi0AFAAGAAgAAAAhALaDOJL+&#10;AAAA4QEAABMAAAAAAAAAAAAAAAAAAAAAAFtDb250ZW50X1R5cGVzXS54bWxQSwECLQAUAAYACAAA&#10;ACEAOP0h/9YAAACUAQAACwAAAAAAAAAAAAAAAAAvAQAAX3JlbHMvLnJlbHNQSwECLQAUAAYACAAA&#10;ACEAnjHeUIsCAAAfBQAADgAAAAAAAAAAAAAAAAAuAgAAZHJzL2Uyb0RvYy54bWxQSwECLQAUAAYA&#10;CAAAACEATslOvNwAAAAIAQAADwAAAAAAAAAAAAAAAADlBAAAZHJzL2Rvd25yZXYueG1sUEsFBgAA&#10;AAAEAAQA8wAAAO4FAAAAAA==&#10;" stroked="f">
                <v:textbox>
                  <w:txbxContent>
                    <w:p w14:paraId="403AC02E" w14:textId="77777777" w:rsidR="00DF7ACA" w:rsidRDefault="00DF7ACA" w:rsidP="00530637">
                      <w:pPr>
                        <w:jc w:val="center"/>
                        <w:rPr>
                          <w:rFonts w:cs="Times New Roman"/>
                        </w:rPr>
                      </w:pPr>
                      <w:r>
                        <w:rPr>
                          <w:rFonts w:cs="Times New Roman"/>
                        </w:rPr>
                        <w:t>Figure 3.4: Preparing semen extender and semen mixing</w:t>
                      </w:r>
                    </w:p>
                  </w:txbxContent>
                </v:textbox>
              </v:shape>
            </w:pict>
          </mc:Fallback>
        </mc:AlternateContent>
      </w:r>
    </w:p>
    <w:p w14:paraId="276CB7A2" w14:textId="4C987642" w:rsidR="007F010E" w:rsidRDefault="007F010E" w:rsidP="00AC24E1">
      <w:pPr>
        <w:rPr>
          <w:rFonts w:cs="Times New Roman"/>
        </w:rPr>
      </w:pPr>
    </w:p>
    <w:p w14:paraId="52245661" w14:textId="77777777" w:rsidR="007F010E" w:rsidRPr="007F010E" w:rsidRDefault="007F010E" w:rsidP="007F010E">
      <w:pPr>
        <w:pStyle w:val="Heading2"/>
      </w:pPr>
      <w:r w:rsidRPr="007F010E">
        <w:t xml:space="preserve">3.4. Semen collection </w:t>
      </w:r>
    </w:p>
    <w:p w14:paraId="5712A2BA" w14:textId="6B23F061" w:rsidR="007F010E" w:rsidRPr="007F010E" w:rsidRDefault="007F010E" w:rsidP="007F010E">
      <w:pPr>
        <w:spacing w:line="360" w:lineRule="auto"/>
        <w:rPr>
          <w:rFonts w:cs="Times New Roman"/>
        </w:rPr>
      </w:pPr>
      <w:r w:rsidRPr="007F010E">
        <w:rPr>
          <w:rFonts w:cs="Times New Roman"/>
        </w:rPr>
        <w:t xml:space="preserve">Before the collection of semen, all the bucks were trained to use a specific artificial vagina designed for sheep and goats (Fa. </w:t>
      </w:r>
      <w:proofErr w:type="spellStart"/>
      <w:r w:rsidRPr="007F010E">
        <w:rPr>
          <w:rFonts w:cs="Times New Roman"/>
        </w:rPr>
        <w:t>Minitube</w:t>
      </w:r>
      <w:proofErr w:type="spellEnd"/>
      <w:r w:rsidRPr="007F010E">
        <w:rPr>
          <w:rFonts w:cs="Times New Roman"/>
        </w:rPr>
        <w:t xml:space="preserve">, </w:t>
      </w:r>
      <w:proofErr w:type="spellStart"/>
      <w:r w:rsidRPr="007F010E">
        <w:rPr>
          <w:rFonts w:cs="Times New Roman"/>
        </w:rPr>
        <w:t>Tiefenbach</w:t>
      </w:r>
      <w:proofErr w:type="spellEnd"/>
      <w:r w:rsidRPr="007F010E">
        <w:rPr>
          <w:rFonts w:cs="Times New Roman"/>
        </w:rPr>
        <w:t xml:space="preserve">). </w:t>
      </w:r>
      <w:r w:rsidR="002532D1" w:rsidRPr="007F010E">
        <w:rPr>
          <w:rFonts w:cs="Times New Roman"/>
        </w:rPr>
        <w:t xml:space="preserve">All glassware for collection and handling </w:t>
      </w:r>
      <w:r w:rsidR="002532D1">
        <w:rPr>
          <w:rFonts w:cs="Times New Roman"/>
        </w:rPr>
        <w:t>was</w:t>
      </w:r>
      <w:r w:rsidR="002532D1" w:rsidRPr="007F010E">
        <w:rPr>
          <w:rFonts w:cs="Times New Roman"/>
        </w:rPr>
        <w:t xml:space="preserve"> cleaned and sterilized using </w:t>
      </w:r>
      <w:r w:rsidR="002532D1">
        <w:rPr>
          <w:rFonts w:cs="Times New Roman"/>
        </w:rPr>
        <w:t>high-pressure</w:t>
      </w:r>
      <w:r w:rsidR="002532D1" w:rsidRPr="007F010E">
        <w:rPr>
          <w:rFonts w:cs="Times New Roman"/>
        </w:rPr>
        <w:t xml:space="preserve"> steam</w:t>
      </w:r>
      <w:r w:rsidR="002532D1">
        <w:rPr>
          <w:rFonts w:cs="Times New Roman"/>
        </w:rPr>
        <w:t xml:space="preserve"> followed by </w:t>
      </w:r>
      <w:r w:rsidR="002532D1" w:rsidRPr="007F010E">
        <w:rPr>
          <w:rFonts w:cs="Times New Roman"/>
        </w:rPr>
        <w:t>dr</w:t>
      </w:r>
      <w:r w:rsidR="002532D1">
        <w:rPr>
          <w:rFonts w:cs="Times New Roman"/>
        </w:rPr>
        <w:t xml:space="preserve">ying </w:t>
      </w:r>
      <w:r w:rsidR="002532D1" w:rsidRPr="007F010E">
        <w:rPr>
          <w:rFonts w:cs="Times New Roman"/>
        </w:rPr>
        <w:t>and warm</w:t>
      </w:r>
      <w:r w:rsidR="002532D1">
        <w:rPr>
          <w:rFonts w:cs="Times New Roman"/>
        </w:rPr>
        <w:t>ing</w:t>
      </w:r>
      <w:r w:rsidR="002532D1" w:rsidRPr="007F010E">
        <w:rPr>
          <w:rFonts w:cs="Times New Roman"/>
        </w:rPr>
        <w:t xml:space="preserve"> at 35°C</w:t>
      </w:r>
      <w:r w:rsidR="002532D1">
        <w:rPr>
          <w:rFonts w:cs="Times New Roman"/>
        </w:rPr>
        <w:t xml:space="preserve">. </w:t>
      </w:r>
      <w:r w:rsidR="002532D1" w:rsidRPr="007F010E">
        <w:rPr>
          <w:rFonts w:cs="Times New Roman"/>
        </w:rPr>
        <w:t xml:space="preserve"> </w:t>
      </w:r>
      <w:r w:rsidRPr="007F010E">
        <w:rPr>
          <w:rFonts w:cs="Times New Roman"/>
        </w:rPr>
        <w:t xml:space="preserve">The semen was collected </w:t>
      </w:r>
      <w:r w:rsidR="002532D1" w:rsidRPr="007F010E">
        <w:rPr>
          <w:rFonts w:cs="Times New Roman"/>
        </w:rPr>
        <w:t xml:space="preserve">from bucks once per week </w:t>
      </w:r>
      <w:r w:rsidRPr="007F010E">
        <w:rPr>
          <w:rFonts w:cs="Times New Roman"/>
        </w:rPr>
        <w:t xml:space="preserve">by the Artificial Vagina (AV) method. </w:t>
      </w:r>
      <w:r w:rsidR="002532D1">
        <w:rPr>
          <w:rFonts w:cs="Times New Roman"/>
        </w:rPr>
        <w:t>W</w:t>
      </w:r>
      <w:r w:rsidRPr="007F010E">
        <w:rPr>
          <w:rFonts w:cs="Times New Roman"/>
        </w:rPr>
        <w:t>ater</w:t>
      </w:r>
      <w:r w:rsidR="002532D1">
        <w:rPr>
          <w:rFonts w:cs="Times New Roman"/>
        </w:rPr>
        <w:t xml:space="preserve"> at</w:t>
      </w:r>
      <w:r w:rsidRPr="007F010E">
        <w:rPr>
          <w:rFonts w:cs="Times New Roman"/>
        </w:rPr>
        <w:t xml:space="preserve"> 51-52°C</w:t>
      </w:r>
      <w:r w:rsidR="002532D1">
        <w:rPr>
          <w:rFonts w:cs="Times New Roman"/>
        </w:rPr>
        <w:t xml:space="preserve"> was </w:t>
      </w:r>
      <w:r w:rsidR="002532D1" w:rsidRPr="007F010E">
        <w:rPr>
          <w:rFonts w:cs="Times New Roman"/>
        </w:rPr>
        <w:t>filled</w:t>
      </w:r>
      <w:r w:rsidR="002532D1">
        <w:rPr>
          <w:rFonts w:cs="Times New Roman"/>
        </w:rPr>
        <w:t xml:space="preserve"> in</w:t>
      </w:r>
      <w:r w:rsidRPr="007F010E">
        <w:rPr>
          <w:rFonts w:cs="Times New Roman"/>
        </w:rPr>
        <w:t xml:space="preserve"> the rubber tube for </w:t>
      </w:r>
      <w:r w:rsidR="002532D1">
        <w:rPr>
          <w:rFonts w:cs="Times New Roman"/>
        </w:rPr>
        <w:t xml:space="preserve">stimulation </w:t>
      </w:r>
      <w:r w:rsidRPr="007F010E">
        <w:rPr>
          <w:rFonts w:cs="Times New Roman"/>
        </w:rPr>
        <w:t>of</w:t>
      </w:r>
      <w:r w:rsidR="005022D4">
        <w:rPr>
          <w:rFonts w:cs="Times New Roman"/>
        </w:rPr>
        <w:t xml:space="preserve"> the penis with</w:t>
      </w:r>
      <w:r w:rsidRPr="007F010E">
        <w:rPr>
          <w:rFonts w:cs="Times New Roman"/>
        </w:rPr>
        <w:t xml:space="preserve"> </w:t>
      </w:r>
      <w:r w:rsidR="002532D1">
        <w:rPr>
          <w:rFonts w:cs="Times New Roman"/>
        </w:rPr>
        <w:t xml:space="preserve">the vaginal </w:t>
      </w:r>
      <w:r w:rsidR="005022D4">
        <w:rPr>
          <w:rFonts w:cs="Times New Roman"/>
        </w:rPr>
        <w:t>temperature</w:t>
      </w:r>
      <w:r w:rsidRPr="007F010E">
        <w:rPr>
          <w:rFonts w:cs="Times New Roman"/>
        </w:rPr>
        <w:t xml:space="preserve"> (Hahn et al, 2019)</w:t>
      </w:r>
      <w:r w:rsidR="002532D1">
        <w:rPr>
          <w:rFonts w:cs="Times New Roman"/>
        </w:rPr>
        <w:t>.</w:t>
      </w:r>
      <w:r w:rsidRPr="007F010E">
        <w:rPr>
          <w:rFonts w:cs="Times New Roman"/>
        </w:rPr>
        <w:t xml:space="preserve"> A total of 18 </w:t>
      </w:r>
      <w:r w:rsidR="002532D1">
        <w:rPr>
          <w:rFonts w:cs="Times New Roman"/>
        </w:rPr>
        <w:t>ejaculates</w:t>
      </w:r>
      <w:r w:rsidRPr="007F010E">
        <w:rPr>
          <w:rFonts w:cs="Times New Roman"/>
        </w:rPr>
        <w:t xml:space="preserve"> were collected from bucks during the monsoon season (December 2021-June 2022). The collection was always performed in the morning (6:00-8:00 AM).</w:t>
      </w:r>
    </w:p>
    <w:p w14:paraId="00F98B19" w14:textId="75D730AD" w:rsidR="007F010E" w:rsidRPr="007F010E" w:rsidRDefault="007F010E" w:rsidP="007F010E">
      <w:pPr>
        <w:rPr>
          <w:rFonts w:cs="Times New Roman"/>
        </w:rPr>
      </w:pPr>
    </w:p>
    <w:p w14:paraId="0059E32D" w14:textId="7B4A3CEA" w:rsidR="007F010E" w:rsidRPr="007F010E" w:rsidRDefault="00051035" w:rsidP="007F010E">
      <w:pPr>
        <w:rPr>
          <w:rFonts w:cs="Times New Roman"/>
        </w:rPr>
      </w:pPr>
      <w:r>
        <w:rPr>
          <w:rFonts w:cs="Times New Roman"/>
          <w:noProof/>
          <w:szCs w:val="24"/>
        </w:rPr>
        <w:drawing>
          <wp:anchor distT="0" distB="0" distL="114300" distR="114300" simplePos="0" relativeHeight="251669504" behindDoc="0" locked="0" layoutInCell="1" allowOverlap="1" wp14:anchorId="05FCB17C" wp14:editId="4774416D">
            <wp:simplePos x="0" y="0"/>
            <wp:positionH relativeFrom="margin">
              <wp:posOffset>1320800</wp:posOffset>
            </wp:positionH>
            <wp:positionV relativeFrom="margin">
              <wp:posOffset>299085</wp:posOffset>
            </wp:positionV>
            <wp:extent cx="2388870" cy="1798320"/>
            <wp:effectExtent l="0" t="0" r="0" b="0"/>
            <wp:wrapSquare wrapText="bothSides"/>
            <wp:docPr id="8" name="Picture 8" descr="IMG_20220622_0817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622_081700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870" cy="1798320"/>
                    </a:xfrm>
                    <a:prstGeom prst="rect">
                      <a:avLst/>
                    </a:prstGeom>
                    <a:noFill/>
                  </pic:spPr>
                </pic:pic>
              </a:graphicData>
            </a:graphic>
            <wp14:sizeRelH relativeFrom="page">
              <wp14:pctWidth>0</wp14:pctWidth>
            </wp14:sizeRelH>
            <wp14:sizeRelV relativeFrom="page">
              <wp14:pctHeight>0</wp14:pctHeight>
            </wp14:sizeRelV>
          </wp:anchor>
        </w:drawing>
      </w:r>
    </w:p>
    <w:p w14:paraId="136CE575" w14:textId="07DE6EB8" w:rsidR="007F010E" w:rsidRPr="007F010E" w:rsidRDefault="007F010E" w:rsidP="007F010E">
      <w:pPr>
        <w:rPr>
          <w:rFonts w:cs="Times New Roman"/>
        </w:rPr>
      </w:pPr>
    </w:p>
    <w:p w14:paraId="53AB69A4" w14:textId="70449CD7" w:rsidR="007F010E" w:rsidRPr="007F010E" w:rsidRDefault="007F010E" w:rsidP="007F010E">
      <w:pPr>
        <w:rPr>
          <w:rFonts w:cs="Times New Roman"/>
        </w:rPr>
      </w:pPr>
    </w:p>
    <w:p w14:paraId="5F492DA1" w14:textId="77777777" w:rsidR="005022D4" w:rsidRDefault="005022D4" w:rsidP="00AC24E1">
      <w:pPr>
        <w:rPr>
          <w:rFonts w:cs="Times New Roman"/>
        </w:rPr>
      </w:pPr>
    </w:p>
    <w:p w14:paraId="60B5D3A4" w14:textId="77777777" w:rsidR="005022D4" w:rsidRDefault="005022D4" w:rsidP="00AC24E1">
      <w:pPr>
        <w:rPr>
          <w:rFonts w:cs="Times New Roman"/>
        </w:rPr>
      </w:pPr>
    </w:p>
    <w:p w14:paraId="1F0B376F" w14:textId="77777777" w:rsidR="005022D4" w:rsidRDefault="005022D4" w:rsidP="00AC24E1">
      <w:pPr>
        <w:rPr>
          <w:rFonts w:cs="Times New Roman"/>
        </w:rPr>
      </w:pPr>
    </w:p>
    <w:p w14:paraId="005074D9" w14:textId="1C76D216" w:rsidR="005022D4" w:rsidRDefault="005022D4" w:rsidP="00AC24E1">
      <w:pPr>
        <w:rPr>
          <w:rFonts w:cs="Times New Roman"/>
        </w:rPr>
      </w:pPr>
      <w:r>
        <w:rPr>
          <w:noProof/>
          <w:sz w:val="22"/>
        </w:rPr>
        <mc:AlternateContent>
          <mc:Choice Requires="wps">
            <w:drawing>
              <wp:anchor distT="0" distB="0" distL="114300" distR="114300" simplePos="0" relativeHeight="251670528" behindDoc="0" locked="0" layoutInCell="1" allowOverlap="1" wp14:anchorId="4A319B4B" wp14:editId="110A2B38">
                <wp:simplePos x="0" y="0"/>
                <wp:positionH relativeFrom="margin">
                  <wp:posOffset>693420</wp:posOffset>
                </wp:positionH>
                <wp:positionV relativeFrom="paragraph">
                  <wp:posOffset>106045</wp:posOffset>
                </wp:positionV>
                <wp:extent cx="3916680" cy="264160"/>
                <wp:effectExtent l="0" t="0" r="7620" b="2540"/>
                <wp:wrapNone/>
                <wp:docPr id="705082822" name="Text Box 70508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F5D64" w14:textId="4931FEF6" w:rsidR="00DF7ACA" w:rsidRDefault="00DF7ACA" w:rsidP="005022D4">
                            <w:pPr>
                              <w:shd w:val="clear" w:color="auto" w:fill="FFFFFF" w:themeFill="background1"/>
                              <w:spacing w:line="360" w:lineRule="auto"/>
                              <w:jc w:val="center"/>
                              <w:rPr>
                                <w:rFonts w:cs="Times New Roman"/>
                                <w:szCs w:val="24"/>
                              </w:rPr>
                            </w:pPr>
                            <w:r>
                              <w:rPr>
                                <w:rFonts w:cs="Times New Roman"/>
                                <w:szCs w:val="24"/>
                              </w:rPr>
                              <w:t xml:space="preserve">Figure </w:t>
                            </w:r>
                            <w:r w:rsidR="00744639">
                              <w:rPr>
                                <w:rFonts w:cs="Times New Roman"/>
                                <w:szCs w:val="24"/>
                              </w:rPr>
                              <w:t xml:space="preserve">3.5: Collection of semen from </w:t>
                            </w:r>
                            <w:proofErr w:type="spellStart"/>
                            <w:r w:rsidR="00744639">
                              <w:rPr>
                                <w:rFonts w:cs="Times New Roman"/>
                                <w:szCs w:val="24"/>
                              </w:rPr>
                              <w:t>Jamunapari</w:t>
                            </w:r>
                            <w:proofErr w:type="spellEnd"/>
                            <w:r>
                              <w:rPr>
                                <w:rFonts w:cs="Times New Roman"/>
                                <w:szCs w:val="24"/>
                              </w:rPr>
                              <w:t xml:space="preserve"> buck-1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19B4B" id="Text Box 705082822" o:spid="_x0000_s1027" type="#_x0000_t202" style="position:absolute;left:0;text-align:left;margin-left:54.6pt;margin-top:8.35pt;width:308.4pt;height:2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5jAIAACYFAAAOAAAAZHJzL2Uyb0RvYy54bWysVNuO2yAQfa/Uf0C8Z32p49jWOqu9NFWl&#10;7UXa7QcQwDGqDRRI7G3Vf++Ac+u2laqqfsDADIczM2e4vBr7Du24sULJGicXMUZcUsWE3NT40+Nq&#10;VmBkHZGMdEryGj9xi6+WL19cDrriqWpVx7hBACJtNegat87pKoosbXlP7IXSXIKxUaYnDpZmEzFD&#10;BkDvuyiN4zwalGHaKMqthd27yYiXAb9pOHUfmsZyh7oaAzcXRhPGtR+j5SWpNoboVtA9DfIPLHoi&#10;JFx6hLojjqCtEb9A9YIaZVXjLqjqI9U0gvIQA0STxM+ieWiJ5iEWSI7VxzTZ/wdL3+8+GiRYjRfx&#10;PC7SIk0xkqSHUj3y0aEbNaKTBbI1aFvBoQcNx9wIZqh6iNzqe0U/WyTVbUvkhl8bo4aWEwZsE5/n&#10;6OzohGM9yHp4pxhcR7ZOBaCxMb1PJSQHATpU7elYKU+JwuarMsnzAkwUbGmeJXkoZUSqw2ltrHvD&#10;VY/8pMYGlBDQye7eOs+GVAcXf5lVnWAr0XVhYTbr286gHQHVrMIXAnjm1knvLJU/NiFOO0AS7vA2&#10;Tzeo4FuZpFl8k5azVV4sZtkqm8/KRVzM4qS8KfM4K7O71XdPMMmqVjDG5b2Q/KDIJPu7iu97Y9JS&#10;0CQaalzO0/lUoj8GGYfvd0H2wkGDdqKvcXF0IpUv7GvJIGxSOSK6aR79TD9kGXJw+IesBBn4yk8a&#10;cON6DPoLGvESWSv2BLowCsoGFYbHBSatMl8xGqBRa2y/bInhGHVvJWirTLLMd3ZYZPNFCgtzblmf&#10;W4ikAFVjh9E0vXXTa7DVRmxauGlSs1TXoMdGBKmcWO1VDM0YYto/HL7bz9fB6/S8LX8AAAD//wMA&#10;UEsDBBQABgAIAAAAIQBTXIz73AAAAAkBAAAPAAAAZHJzL2Rvd25yZXYueG1sTI/PToNAEMbvJr7D&#10;Zky8GLuIFlrK0qiJxmtrH2CAKZCys4TdFvr2jie9zZf55fuTb2fbqwuNvnNs4GkRgSKuXN1xY+Dw&#10;/fG4AuUDco29YzJwJQ/b4vYmx6x2E+/osg+NEhP2GRpoQxgyrX3VkkW/cAOx/I5utBhEjo2uR5zE&#10;3PY6jqJEW+xYEloc6L2l6rQ/WwPHr+lhuZ7Kz3BIdy/JG3Zp6a7G3N/NrxtQgebwB8NvfakOhXQq&#10;3Zlrr3rR0ToWVI4kBSVAGicyrjSwXD2DLnL9f0HxAwAA//8DAFBLAQItABQABgAIAAAAIQC2gziS&#10;/gAAAOEBAAATAAAAAAAAAAAAAAAAAAAAAABbQ29udGVudF9UeXBlc10ueG1sUEsBAi0AFAAGAAgA&#10;AAAhADj9If/WAAAAlAEAAAsAAAAAAAAAAAAAAAAALwEAAF9yZWxzLy5yZWxzUEsBAi0AFAAGAAgA&#10;AAAhAM7+evmMAgAAJgUAAA4AAAAAAAAAAAAAAAAALgIAAGRycy9lMm9Eb2MueG1sUEsBAi0AFAAG&#10;AAgAAAAhAFNcjPvcAAAACQEAAA8AAAAAAAAAAAAAAAAA5gQAAGRycy9kb3ducmV2LnhtbFBLBQYA&#10;AAAABAAEAPMAAADvBQAAAAA=&#10;" stroked="f">
                <v:textbox>
                  <w:txbxContent>
                    <w:p w14:paraId="6C1F5D64" w14:textId="4931FEF6" w:rsidR="00DF7ACA" w:rsidRDefault="00DF7ACA" w:rsidP="005022D4">
                      <w:pPr>
                        <w:shd w:val="clear" w:color="auto" w:fill="FFFFFF" w:themeFill="background1"/>
                        <w:spacing w:line="360" w:lineRule="auto"/>
                        <w:jc w:val="center"/>
                        <w:rPr>
                          <w:rFonts w:cs="Times New Roman"/>
                          <w:szCs w:val="24"/>
                        </w:rPr>
                      </w:pPr>
                      <w:r>
                        <w:rPr>
                          <w:rFonts w:cs="Times New Roman"/>
                          <w:szCs w:val="24"/>
                        </w:rPr>
                        <w:t xml:space="preserve">Figure </w:t>
                      </w:r>
                      <w:r w:rsidR="00744639">
                        <w:rPr>
                          <w:rFonts w:cs="Times New Roman"/>
                          <w:szCs w:val="24"/>
                        </w:rPr>
                        <w:t xml:space="preserve">3.5: Collection of semen from </w:t>
                      </w:r>
                      <w:proofErr w:type="spellStart"/>
                      <w:r w:rsidR="00744639">
                        <w:rPr>
                          <w:rFonts w:cs="Times New Roman"/>
                          <w:szCs w:val="24"/>
                        </w:rPr>
                        <w:t>Jamunapari</w:t>
                      </w:r>
                      <w:proofErr w:type="spellEnd"/>
                      <w:r>
                        <w:rPr>
                          <w:rFonts w:cs="Times New Roman"/>
                          <w:szCs w:val="24"/>
                        </w:rPr>
                        <w:t xml:space="preserve"> buck-1</w:t>
                      </w:r>
                    </w:p>
                  </w:txbxContent>
                </v:textbox>
                <w10:wrap anchorx="margin"/>
              </v:shape>
            </w:pict>
          </mc:Fallback>
        </mc:AlternateContent>
      </w:r>
    </w:p>
    <w:p w14:paraId="5F40CFEB" w14:textId="0AE1783D" w:rsidR="005022D4" w:rsidRDefault="005022D4" w:rsidP="00AC24E1">
      <w:pPr>
        <w:rPr>
          <w:rFonts w:cs="Times New Roman"/>
        </w:rPr>
      </w:pPr>
    </w:p>
    <w:p w14:paraId="48819D56" w14:textId="77777777" w:rsidR="005022D4" w:rsidRPr="005022D4" w:rsidRDefault="005022D4" w:rsidP="005022D4">
      <w:pPr>
        <w:pStyle w:val="Heading2"/>
      </w:pPr>
      <w:r w:rsidRPr="005022D4">
        <w:t>3.5. Evaluation of semen</w:t>
      </w:r>
    </w:p>
    <w:p w14:paraId="2F7DCAA7" w14:textId="43E397D8" w:rsidR="005022D4" w:rsidRPr="005022D4" w:rsidRDefault="005022D4" w:rsidP="005022D4">
      <w:pPr>
        <w:spacing w:line="360" w:lineRule="auto"/>
        <w:rPr>
          <w:rFonts w:cs="Times New Roman"/>
        </w:rPr>
      </w:pPr>
      <w:r w:rsidRPr="005022D4">
        <w:rPr>
          <w:rFonts w:cs="Times New Roman"/>
        </w:rPr>
        <w:t xml:space="preserve">After collection, semen was kept at 33-35°C in a water bath until the fresh semen evaluation and extenders were added </w:t>
      </w:r>
      <w:r w:rsidR="00633831">
        <w:rPr>
          <w:rFonts w:cs="Times New Roman"/>
        </w:rPr>
        <w:t>to</w:t>
      </w:r>
      <w:r w:rsidRPr="005022D4">
        <w:rPr>
          <w:rFonts w:cs="Times New Roman"/>
        </w:rPr>
        <w:t xml:space="preserve"> it. Macroscopic semen evaluation was done by </w:t>
      </w:r>
      <w:r w:rsidR="00633831">
        <w:rPr>
          <w:rFonts w:cs="Times New Roman"/>
        </w:rPr>
        <w:t xml:space="preserve">the </w:t>
      </w:r>
      <w:r w:rsidRPr="005022D4">
        <w:rPr>
          <w:rFonts w:cs="Times New Roman"/>
        </w:rPr>
        <w:t xml:space="preserve">naked eye such as semen color, </w:t>
      </w:r>
      <w:r w:rsidR="00633831">
        <w:rPr>
          <w:rFonts w:cs="Times New Roman"/>
        </w:rPr>
        <w:t xml:space="preserve">and </w:t>
      </w:r>
      <w:r w:rsidRPr="005022D4">
        <w:rPr>
          <w:rFonts w:cs="Times New Roman"/>
        </w:rPr>
        <w:t>volume.  Semen volume was directly measured using the graduated collecting tube and pH was measured by pH paper (</w:t>
      </w:r>
      <w:proofErr w:type="spellStart"/>
      <w:r w:rsidRPr="005022D4">
        <w:rPr>
          <w:rFonts w:cs="Times New Roman"/>
        </w:rPr>
        <w:t>McolorpHast</w:t>
      </w:r>
      <w:proofErr w:type="spellEnd"/>
      <w:r w:rsidRPr="005022D4">
        <w:rPr>
          <w:rFonts w:cs="Times New Roman"/>
        </w:rPr>
        <w:t>™, Merck, Germany). The color was estimated by visual inspection and density was scored by making the tube slant with a range 1-5 score. The scoring system for semen density was as follows: 1- watery (400-1000 x 10⁶sperm/ml); 2- thin milky (1000-2500 x 10⁶ Sperm/ml); 3- thin creamy (2500-3500 x 10⁶ sperm/ml); 4- creamy (3500-4500x l0⁶ sperm/m); and 5- thick creamy consistency (4000-6000x 10⁶ sperm/ml) (Martin et al., 2012). A phase contrast microscope was used to do the microscopic investigation (</w:t>
      </w:r>
      <w:proofErr w:type="spellStart"/>
      <w:r w:rsidRPr="005022D4">
        <w:rPr>
          <w:rFonts w:cs="Times New Roman"/>
        </w:rPr>
        <w:t>Gallenhamp</w:t>
      </w:r>
      <w:proofErr w:type="spellEnd"/>
      <w:r w:rsidRPr="005022D4">
        <w:rPr>
          <w:rFonts w:cs="Times New Roman"/>
        </w:rPr>
        <w:t xml:space="preserve">, No. 82TT8, Cat no. M/6-200-H-Hz60, England). A drop of 20µl of semen was placed on a pre-warmed (37°C) slide without a </w:t>
      </w:r>
      <w:r w:rsidR="00633831">
        <w:rPr>
          <w:rFonts w:cs="Times New Roman"/>
        </w:rPr>
        <w:t>cover slip</w:t>
      </w:r>
      <w:r w:rsidRPr="005022D4">
        <w:rPr>
          <w:rFonts w:cs="Times New Roman"/>
        </w:rPr>
        <w:t xml:space="preserve"> and examined under a phase-contrast microscope 100x to assess mass activity as wave motion. Mass motility was estimated by assessment of wave motion of fresh undiluted semen at 100x magnification (0–5 scale</w:t>
      </w:r>
      <w:r w:rsidR="00633831" w:rsidRPr="005022D4">
        <w:rPr>
          <w:rFonts w:cs="Times New Roman"/>
        </w:rPr>
        <w:t>). The</w:t>
      </w:r>
      <w:r w:rsidRPr="005022D4">
        <w:rPr>
          <w:rFonts w:cs="Times New Roman"/>
        </w:rPr>
        <w:t xml:space="preserve"> mass activity was scored: 0-no perceptible motion; 1=weak motion without forming any waves; 2-small/slow moving waves; 3-vigorous movement with moderately rapid waves and eddies and 4-dense, very rapidly moving waves and eddies (Shamsuddin et al, 2000). </w:t>
      </w:r>
    </w:p>
    <w:p w14:paraId="07D43D6A" w14:textId="72058BBF" w:rsidR="005022D4" w:rsidRPr="005022D4" w:rsidRDefault="005022D4" w:rsidP="005022D4">
      <w:pPr>
        <w:spacing w:line="360" w:lineRule="auto"/>
        <w:rPr>
          <w:rFonts w:cs="Times New Roman"/>
        </w:rPr>
      </w:pPr>
      <w:r w:rsidRPr="005022D4">
        <w:rPr>
          <w:rFonts w:cs="Times New Roman"/>
        </w:rPr>
        <w:t xml:space="preserve">To evaluate sperm motility, 5µl of diluted semen was placed on </w:t>
      </w:r>
      <w:r w:rsidR="00633831">
        <w:rPr>
          <w:rFonts w:cs="Times New Roman"/>
        </w:rPr>
        <w:t xml:space="preserve">a </w:t>
      </w:r>
      <w:r w:rsidRPr="005022D4">
        <w:rPr>
          <w:rFonts w:cs="Times New Roman"/>
        </w:rPr>
        <w:t>pre-warmed (57°C) slide, covered with a cover slip</w:t>
      </w:r>
      <w:r w:rsidR="00633831">
        <w:rPr>
          <w:rFonts w:cs="Times New Roman"/>
        </w:rPr>
        <w:t>,</w:t>
      </w:r>
      <w:r w:rsidRPr="005022D4">
        <w:rPr>
          <w:rFonts w:cs="Times New Roman"/>
        </w:rPr>
        <w:t xml:space="preserve"> and evaluated (400x). The concentration of spermatozoa was determined using a Neubauer counting chamber of </w:t>
      </w:r>
      <w:r w:rsidR="00633831">
        <w:rPr>
          <w:rFonts w:cs="Times New Roman"/>
        </w:rPr>
        <w:t xml:space="preserve">a </w:t>
      </w:r>
      <w:proofErr w:type="spellStart"/>
      <w:r w:rsidRPr="005022D4">
        <w:rPr>
          <w:rFonts w:cs="Times New Roman"/>
        </w:rPr>
        <w:t>hemocytometer</w:t>
      </w:r>
      <w:proofErr w:type="spellEnd"/>
      <w:r w:rsidRPr="005022D4">
        <w:rPr>
          <w:rFonts w:cs="Times New Roman"/>
        </w:rPr>
        <w:t xml:space="preserve"> </w:t>
      </w:r>
      <w:r w:rsidRPr="005022D4">
        <w:rPr>
          <w:rFonts w:cs="Times New Roman"/>
        </w:rPr>
        <w:lastRenderedPageBreak/>
        <w:t>(</w:t>
      </w:r>
      <w:proofErr w:type="spellStart"/>
      <w:r w:rsidRPr="005022D4">
        <w:rPr>
          <w:rFonts w:cs="Times New Roman"/>
        </w:rPr>
        <w:t>Marienild</w:t>
      </w:r>
      <w:proofErr w:type="spellEnd"/>
      <w:r w:rsidRPr="005022D4">
        <w:rPr>
          <w:rFonts w:cs="Times New Roman"/>
        </w:rPr>
        <w:t>,</w:t>
      </w:r>
      <w:r w:rsidR="00633831">
        <w:rPr>
          <w:rFonts w:cs="Times New Roman"/>
        </w:rPr>
        <w:t xml:space="preserve"> </w:t>
      </w:r>
      <w:r w:rsidRPr="005022D4">
        <w:rPr>
          <w:rFonts w:cs="Times New Roman"/>
        </w:rPr>
        <w:t>Germany)</w:t>
      </w:r>
      <w:r w:rsidR="00633831">
        <w:rPr>
          <w:rFonts w:cs="Times New Roman"/>
        </w:rPr>
        <w:t>,</w:t>
      </w:r>
      <w:r w:rsidRPr="005022D4">
        <w:rPr>
          <w:rFonts w:cs="Times New Roman"/>
        </w:rPr>
        <w:t xml:space="preserve"> and the total </w:t>
      </w:r>
      <w:r w:rsidR="00633831">
        <w:rPr>
          <w:rFonts w:cs="Times New Roman"/>
        </w:rPr>
        <w:t>number</w:t>
      </w:r>
      <w:r w:rsidRPr="005022D4">
        <w:rPr>
          <w:rFonts w:cs="Times New Roman"/>
        </w:rPr>
        <w:t xml:space="preserve"> of spermatozoa </w:t>
      </w:r>
      <w:r w:rsidR="00633831">
        <w:rPr>
          <w:rFonts w:cs="Times New Roman"/>
        </w:rPr>
        <w:t>was</w:t>
      </w:r>
      <w:r w:rsidRPr="005022D4">
        <w:rPr>
          <w:rFonts w:cs="Times New Roman"/>
        </w:rPr>
        <w:t xml:space="preserve"> calculated by multiplying the volume of the ejaculate by the</w:t>
      </w:r>
      <w:r w:rsidR="00633831">
        <w:rPr>
          <w:rFonts w:cs="Times New Roman"/>
        </w:rPr>
        <w:t xml:space="preserve"> </w:t>
      </w:r>
      <w:r w:rsidR="00B84AF8">
        <w:rPr>
          <w:rFonts w:cs="Times New Roman"/>
        </w:rPr>
        <w:t>concentration</w:t>
      </w:r>
      <w:r w:rsidRPr="005022D4">
        <w:rPr>
          <w:rFonts w:cs="Times New Roman"/>
        </w:rPr>
        <w:t>.</w:t>
      </w:r>
    </w:p>
    <w:p w14:paraId="2FE4E9F2" w14:textId="4994BA24" w:rsidR="00937CFA" w:rsidRDefault="005022D4" w:rsidP="005022D4">
      <w:pPr>
        <w:spacing w:line="360" w:lineRule="auto"/>
        <w:rPr>
          <w:rFonts w:cs="Times New Roman"/>
        </w:rPr>
      </w:pPr>
      <w:r>
        <w:rPr>
          <w:rFonts w:cs="Times New Roman"/>
          <w:noProof/>
          <w:szCs w:val="24"/>
        </w:rPr>
        <mc:AlternateContent>
          <mc:Choice Requires="wps">
            <w:drawing>
              <wp:anchor distT="0" distB="0" distL="114300" distR="114300" simplePos="0" relativeHeight="251677696" behindDoc="0" locked="0" layoutInCell="1" allowOverlap="1" wp14:anchorId="7BA8B9DB" wp14:editId="16689806">
                <wp:simplePos x="0" y="0"/>
                <wp:positionH relativeFrom="column">
                  <wp:posOffset>76200</wp:posOffset>
                </wp:positionH>
                <wp:positionV relativeFrom="paragraph">
                  <wp:posOffset>4737735</wp:posOffset>
                </wp:positionV>
                <wp:extent cx="5196840" cy="607060"/>
                <wp:effectExtent l="0" t="0" r="0" b="2540"/>
                <wp:wrapNone/>
                <wp:docPr id="20158688" name="Text Box 20158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E18D" w14:textId="77777777" w:rsidR="00DF7ACA" w:rsidRDefault="00DF7ACA" w:rsidP="005022D4">
                            <w:pPr>
                              <w:shd w:val="clear" w:color="auto" w:fill="FFFFFF" w:themeFill="background1"/>
                              <w:jc w:val="center"/>
                              <w:rPr>
                                <w:rFonts w:cs="Times New Roman"/>
                                <w:szCs w:val="24"/>
                              </w:rPr>
                            </w:pPr>
                            <w:r>
                              <w:rPr>
                                <w:rFonts w:cs="Times New Roman"/>
                                <w:szCs w:val="24"/>
                              </w:rPr>
                              <w:t>Figure 3.5: Semen evaluation and observation. a. mass motility test. b. Sperm abnormality count c. crooked tail abnormality d. sperm count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8B9DB" id="Text Box 20158688" o:spid="_x0000_s1028" type="#_x0000_t202" style="position:absolute;left:0;text-align:left;margin-left:6pt;margin-top:373.05pt;width:409.2pt;height: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CvgIAAM4FAAAOAAAAZHJzL2Uyb0RvYy54bWysVNtunDAQfa/Uf7D8TrgUWEBho2RZqkrp&#10;RUr6AV4wi1Wwqe1dSKv+e8dmb0leqrZ+sGyPfWbOzPFc30x9h/ZUKiZ4jv0rDyPKK1Ezvs3x18fS&#10;STBSmvCadILTHD9RhW+Wb99cj0NGA9GKrqYSAQhX2TjkuNV6yFxXVS3tiboSA+VgbITsiYat3Lq1&#10;JCOg950beF7sjkLWgxQVVQpOi9mIlxa/aWilPzeNohp1OYbYtJ2lnTdmdpfXJNtKMrSsOoRB/iKK&#10;njAOTk9QBdEE7SR7BdWzSgolGn1Vid4VTcMqajkAG997weahJQO1XCA5ajilSf0/2OrT/otErM4x&#10;+I+SOIF6cdJDpR7ppNGdmNDJALkaB5XBk4cBHukJrFBzy1sN96L6phAXq5bwLb2VUowtJTXE6pss&#10;uxdPZxxlQDbjR1GDN7LTwgJNjexNIiE1CNChZk+nOpmIKjiM/DROQjBVYIu9hRfbQrokO74epNLv&#10;qeiRWeRYgg4sOtnfK22iIdnxinHGRcm6zmqh488O4OJ8Ar7hqbGZKGxpf6Zeuk7WSeiEQbx2Qq8o&#10;nNtyFTpx6S+i4l2xWhX+L+PXD7OW1TXlxs1RZn74Z2U8CH4WyEloSnSsNnAmJCW3m1Un0Z6AzEs7&#10;bM7Bcr7mPg/DJgG4vKDkB6F3F6ROGScLJyzDyEkXXuJ4fnqXxl6YhkX5nNI94/TfKaExx2kURLOY&#10;zkG/4ObZ8ZobyXqmoZF0rM9xcrpEMiPBNa9taTVh3by+SIUJ/5wKKPex0FawRqOzWvW0meZ/Yrwb&#10;MW9E/QQKlgIEBlqEJgiLVsgfGI3QUHKsvu+IpBh1Hzj8gtQPjWS13YTRIoCNvLRsLi2EVwCVY43R&#10;vFzpuWvtBsm2LXia/x0Xt/BzGmZFfY7q8N+gaVhuhwZnutLl3t46t+HlbwAAAP//AwBQSwMEFAAG&#10;AAgAAAAhAHQwiRrfAAAACgEAAA8AAABkcnMvZG93bnJldi54bWxMj81OwzAQhO9IvIO1SNyonRL6&#10;k8apKhBXUAtU6s2Nt0nUeB3FbhPenuUEtx3taOabfD26VlyxD40nDclEgUAqvW2o0vD58fqwABGi&#10;IWtaT6jhGwOsi9ub3GTWD7TF6y5WgkMoZEZDHWOXSRnKGp0JE98h8e/ke2ciy76StjcDh7tWTpWa&#10;SWca4obadPhcY3neXZyGr7fTYZ+q9+rFPXWDH5Ukt5Ra39+NmxWIiGP8M8MvPqNDwUxHfyEbRMt6&#10;ylOihnk6S0CwYfGoUhBHPtJkDrLI5f8JxQ8AAAD//wMAUEsBAi0AFAAGAAgAAAAhALaDOJL+AAAA&#10;4QEAABMAAAAAAAAAAAAAAAAAAAAAAFtDb250ZW50X1R5cGVzXS54bWxQSwECLQAUAAYACAAAACEA&#10;OP0h/9YAAACUAQAACwAAAAAAAAAAAAAAAAAvAQAAX3JlbHMvLnJlbHNQSwECLQAUAAYACAAAACEA&#10;zA6Bgr4CAADOBQAADgAAAAAAAAAAAAAAAAAuAgAAZHJzL2Uyb0RvYy54bWxQSwECLQAUAAYACAAA&#10;ACEAdDCJGt8AAAAKAQAADwAAAAAAAAAAAAAAAAAYBQAAZHJzL2Rvd25yZXYueG1sUEsFBgAAAAAE&#10;AAQA8wAAACQGAAAAAA==&#10;" filled="f" stroked="f">
                <v:textbox>
                  <w:txbxContent>
                    <w:p w14:paraId="4C5BE18D" w14:textId="77777777" w:rsidR="00DF7ACA" w:rsidRDefault="00DF7ACA" w:rsidP="005022D4">
                      <w:pPr>
                        <w:shd w:val="clear" w:color="auto" w:fill="FFFFFF" w:themeFill="background1"/>
                        <w:jc w:val="center"/>
                        <w:rPr>
                          <w:rFonts w:cs="Times New Roman"/>
                          <w:szCs w:val="24"/>
                        </w:rPr>
                      </w:pPr>
                      <w:r>
                        <w:rPr>
                          <w:rFonts w:cs="Times New Roman"/>
                          <w:szCs w:val="24"/>
                        </w:rPr>
                        <w:t>Figure 3.5: Semen evaluation and observation. a. mass motility test. b. Sperm abnormality count c. crooked tail abnormality d. sperm count</w:t>
                      </w:r>
                    </w:p>
                  </w:txbxContent>
                </v:textbox>
              </v:shape>
            </w:pict>
          </mc:Fallback>
        </mc:AlternateContent>
      </w:r>
      <w:r>
        <w:rPr>
          <w:rFonts w:cs="Times New Roman"/>
          <w:noProof/>
          <w:szCs w:val="24"/>
        </w:rPr>
        <w:drawing>
          <wp:anchor distT="0" distB="0" distL="114300" distR="114300" simplePos="0" relativeHeight="251676672" behindDoc="0" locked="0" layoutInCell="1" allowOverlap="1" wp14:anchorId="57CA0182" wp14:editId="0E9C1F47">
            <wp:simplePos x="0" y="0"/>
            <wp:positionH relativeFrom="column">
              <wp:posOffset>643890</wp:posOffset>
            </wp:positionH>
            <wp:positionV relativeFrom="paragraph">
              <wp:posOffset>1459230</wp:posOffset>
            </wp:positionV>
            <wp:extent cx="1793240" cy="1553845"/>
            <wp:effectExtent l="0" t="0" r="0" b="8255"/>
            <wp:wrapNone/>
            <wp:docPr id="9" name="Picture 9" descr="WhatsApp Image 2022-07-03 at 1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2-07-03 at 11.02.56.jpg"/>
                    <pic:cNvPicPr>
                      <a:picLocks noChangeAspect="1" noChangeArrowheads="1"/>
                    </pic:cNvPicPr>
                  </pic:nvPicPr>
                  <pic:blipFill>
                    <a:blip r:embed="rId16">
                      <a:extLst>
                        <a:ext uri="{28A0092B-C50C-407E-A947-70E740481C1C}">
                          <a14:useLocalDpi xmlns:a14="http://schemas.microsoft.com/office/drawing/2010/main" val="0"/>
                        </a:ext>
                      </a:extLst>
                    </a:blip>
                    <a:srcRect l="6969" t="15948" r="20259"/>
                    <a:stretch>
                      <a:fillRect/>
                    </a:stretch>
                  </pic:blipFill>
                  <pic:spPr bwMode="auto">
                    <a:xfrm>
                      <a:off x="0" y="0"/>
                      <a:ext cx="1793240" cy="155384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5648" behindDoc="0" locked="0" layoutInCell="1" allowOverlap="1" wp14:anchorId="7C760C7D" wp14:editId="248E9FFB">
            <wp:simplePos x="0" y="0"/>
            <wp:positionH relativeFrom="column">
              <wp:posOffset>2556510</wp:posOffset>
            </wp:positionH>
            <wp:positionV relativeFrom="paragraph">
              <wp:posOffset>3081655</wp:posOffset>
            </wp:positionV>
            <wp:extent cx="1642110" cy="1562100"/>
            <wp:effectExtent l="0" t="0" r="0" b="0"/>
            <wp:wrapNone/>
            <wp:docPr id="10" name="Picture 10" descr="IMG_2counting 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counting sem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2110" cy="15621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4624" behindDoc="0" locked="0" layoutInCell="1" allowOverlap="1" wp14:anchorId="27B59731" wp14:editId="62424CF1">
            <wp:simplePos x="0" y="0"/>
            <wp:positionH relativeFrom="column">
              <wp:posOffset>636270</wp:posOffset>
            </wp:positionH>
            <wp:positionV relativeFrom="paragraph">
              <wp:posOffset>3119755</wp:posOffset>
            </wp:positionV>
            <wp:extent cx="1800860" cy="1524000"/>
            <wp:effectExtent l="0" t="0" r="8890" b="0"/>
            <wp:wrapNone/>
            <wp:docPr id="11" name="Picture 11" descr="IMG_20220322_09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220322_091851.jpg"/>
                    <pic:cNvPicPr>
                      <a:picLocks noChangeAspect="1" noChangeArrowheads="1"/>
                    </pic:cNvPicPr>
                  </pic:nvPicPr>
                  <pic:blipFill>
                    <a:blip r:embed="rId18">
                      <a:extLst>
                        <a:ext uri="{28A0092B-C50C-407E-A947-70E740481C1C}">
                          <a14:useLocalDpi xmlns:a14="http://schemas.microsoft.com/office/drawing/2010/main" val="0"/>
                        </a:ext>
                      </a:extLst>
                    </a:blip>
                    <a:srcRect l="14169"/>
                    <a:stretch>
                      <a:fillRect/>
                    </a:stretch>
                  </pic:blipFill>
                  <pic:spPr bwMode="auto">
                    <a:xfrm>
                      <a:off x="0" y="0"/>
                      <a:ext cx="1800860" cy="15240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3600" behindDoc="0" locked="0" layoutInCell="1" allowOverlap="1" wp14:anchorId="15959D05" wp14:editId="6EC04C76">
            <wp:simplePos x="0" y="0"/>
            <wp:positionH relativeFrom="column">
              <wp:posOffset>2556510</wp:posOffset>
            </wp:positionH>
            <wp:positionV relativeFrom="paragraph">
              <wp:posOffset>1459230</wp:posOffset>
            </wp:positionV>
            <wp:extent cx="1642110" cy="1531620"/>
            <wp:effectExtent l="0" t="0" r="0" b="0"/>
            <wp:wrapNone/>
            <wp:docPr id="12" name="Picture 12" descr="IMG_20220313_11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20313_115924.jpg"/>
                    <pic:cNvPicPr>
                      <a:picLocks noChangeAspect="1" noChangeArrowheads="1"/>
                    </pic:cNvPicPr>
                  </pic:nvPicPr>
                  <pic:blipFill>
                    <a:blip r:embed="rId19">
                      <a:extLst>
                        <a:ext uri="{28A0092B-C50C-407E-A947-70E740481C1C}">
                          <a14:useLocalDpi xmlns:a14="http://schemas.microsoft.com/office/drawing/2010/main" val="0"/>
                        </a:ext>
                      </a:extLst>
                    </a:blip>
                    <a:srcRect l="16747" r="7990" b="6355"/>
                    <a:stretch>
                      <a:fillRect/>
                    </a:stretch>
                  </pic:blipFill>
                  <pic:spPr bwMode="auto">
                    <a:xfrm>
                      <a:off x="0" y="0"/>
                      <a:ext cx="1642110" cy="153162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1672576" behindDoc="0" locked="0" layoutInCell="1" allowOverlap="1" wp14:anchorId="3F9A17F3" wp14:editId="0B44F038">
                <wp:simplePos x="0" y="0"/>
                <wp:positionH relativeFrom="column">
                  <wp:posOffset>579120</wp:posOffset>
                </wp:positionH>
                <wp:positionV relativeFrom="paragraph">
                  <wp:posOffset>1405890</wp:posOffset>
                </wp:positionV>
                <wp:extent cx="3665220" cy="3296920"/>
                <wp:effectExtent l="0" t="0" r="11430" b="17780"/>
                <wp:wrapNone/>
                <wp:docPr id="624711473" name="Text Box 62471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296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EEFA67" w14:textId="77777777" w:rsidR="00DF7ACA" w:rsidRDefault="00DF7ACA" w:rsidP="005022D4">
                            <w:pPr>
                              <w:rPr>
                                <w:rFonts w:cs="Times New Roman"/>
                                <w:b/>
                                <w:color w:val="FFFF00"/>
                              </w:rPr>
                            </w:pPr>
                          </w:p>
                          <w:p w14:paraId="7508EDFF" w14:textId="77777777" w:rsidR="00DF7ACA" w:rsidRDefault="00DF7ACA" w:rsidP="005022D4">
                            <w:pPr>
                              <w:rPr>
                                <w:rFonts w:cs="Times New Roman"/>
                                <w:b/>
                                <w:color w:val="FFFF00"/>
                              </w:rPr>
                            </w:pPr>
                          </w:p>
                          <w:p w14:paraId="729F52C2" w14:textId="77777777" w:rsidR="00DF7ACA" w:rsidRDefault="00DF7ACA" w:rsidP="005022D4">
                            <w:pPr>
                              <w:rPr>
                                <w:rFonts w:cs="Times New Roman"/>
                                <w:b/>
                                <w:color w:val="FFFF00"/>
                              </w:rPr>
                            </w:pPr>
                          </w:p>
                          <w:p w14:paraId="6536D7E2" w14:textId="77777777" w:rsidR="00DF7ACA" w:rsidRDefault="00DF7ACA" w:rsidP="005022D4">
                            <w:pPr>
                              <w:rPr>
                                <w:rFonts w:cs="Times New Roman"/>
                                <w:b/>
                                <w:color w:val="FFFF00"/>
                              </w:rPr>
                            </w:pPr>
                          </w:p>
                          <w:p w14:paraId="0404D93D" w14:textId="77777777" w:rsidR="00DF7ACA" w:rsidRDefault="00DF7ACA" w:rsidP="005022D4">
                            <w:pPr>
                              <w:rPr>
                                <w:rFonts w:cs="Times New Roman"/>
                                <w:b/>
                                <w:color w:val="FFFF00"/>
                              </w:rPr>
                            </w:pPr>
                            <w:r>
                              <w:rPr>
                                <w:rFonts w:cs="Times New Roman"/>
                                <w:b/>
                                <w:color w:val="FFFF00"/>
                              </w:rPr>
                              <w:t xml:space="preserve">  a                                                b</w:t>
                            </w:r>
                          </w:p>
                          <w:p w14:paraId="490EAE5C" w14:textId="77777777" w:rsidR="00DF7ACA" w:rsidRDefault="00DF7ACA" w:rsidP="005022D4">
                            <w:pPr>
                              <w:rPr>
                                <w:rFonts w:cs="Times New Roman"/>
                                <w:b/>
                                <w:color w:val="FFFF00"/>
                              </w:rPr>
                            </w:pPr>
                          </w:p>
                          <w:p w14:paraId="5343D7E9" w14:textId="77777777" w:rsidR="00DF7ACA" w:rsidRDefault="00DF7ACA" w:rsidP="005022D4">
                            <w:pPr>
                              <w:rPr>
                                <w:rFonts w:cs="Times New Roman"/>
                                <w:b/>
                                <w:color w:val="FFFF00"/>
                              </w:rPr>
                            </w:pPr>
                          </w:p>
                          <w:p w14:paraId="6CBEF356" w14:textId="77777777" w:rsidR="00DF7ACA" w:rsidRDefault="00DF7ACA" w:rsidP="005022D4">
                            <w:pPr>
                              <w:rPr>
                                <w:rFonts w:cs="Times New Roman"/>
                                <w:b/>
                                <w:color w:val="FFFF00"/>
                              </w:rPr>
                            </w:pPr>
                          </w:p>
                          <w:p w14:paraId="748A2772" w14:textId="77777777" w:rsidR="00DF7ACA" w:rsidRDefault="00DF7ACA" w:rsidP="005022D4">
                            <w:pPr>
                              <w:rPr>
                                <w:rFonts w:cs="Times New Roman"/>
                                <w:b/>
                                <w:color w:val="FFFF00"/>
                              </w:rPr>
                            </w:pPr>
                          </w:p>
                          <w:p w14:paraId="73182E55" w14:textId="77777777" w:rsidR="00DF7ACA" w:rsidRDefault="00DF7ACA" w:rsidP="005022D4">
                            <w:pPr>
                              <w:rPr>
                                <w:rFonts w:cs="Times New Roman"/>
                                <w:b/>
                                <w:color w:val="FFFF00"/>
                              </w:rPr>
                            </w:pPr>
                            <w:r>
                              <w:rPr>
                                <w:rFonts w:cs="Times New Roman"/>
                                <w:b/>
                                <w:color w:val="FFFF00"/>
                              </w:rPr>
                              <w:t xml:space="preserve"> c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17F3" id="Text Box 624711473" o:spid="_x0000_s1029" type="#_x0000_t202" style="position:absolute;left:0;text-align:left;margin-left:45.6pt;margin-top:110.7pt;width:288.6pt;height:25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k1iwIAACcFAAAOAAAAZHJzL2Uyb0RvYy54bWysVNuO2yAQfa/Uf0C8Zx07jpNY66y2cVJV&#10;2l6k3X4AARyjYnCBxN5W/fcOOLftvlRV/YCBgTNzZs5we9c3Eh24sUKrAsc3Y4y4opoJtSvw16fN&#10;aI6RdUQxIrXiBX7mFt8t37657dqcJ7rWknGDAETZvGsLXDvX5lFkac0bYm90yxUYK20a4mBpdhEz&#10;pAP0RkbJeJxFnTasNZpya2G3HIx4GfCrilP3uaosd0gWGGJzYTRh3PoxWt6SfGdIWwt6DIP8QxQN&#10;EQqcnqFK4gjaG/EKqhHUaKsrd0N1E+mqEpQHDsAmHv/B5rEmLQ9cIDm2PafJ/j9Y+unwxSDBCpwl&#10;6SyO09kEI0UaKNUT7x16p3t0sUC2utbmcOmxhWuuBzNUPTC37YOm3yxSelUTteP3xuiu5oRBtLHP&#10;c3R1dcCxHmTbfdQM3JG90wGor0zjUwnJQYAOVXs+V8qHRGFzkmXTJAETBdskWWQLWHgfJD9db411&#10;77lukJ8U2IAUAjw5PFg3HD0d8d6U3ggpYZ/kUqGuwItpMh2IaSmYN3qbNbvtShp0IF5Q4Tv6tdfH&#10;GuFA1lI0BZ6fD5Hcp2OtWPDiiJDDHIKWyoMDO4jtOBvk83MxXqzn63k6SpNsPUrHZTm636zSUbaJ&#10;Z9NyUq5WZfzLxxmneS0Y48qHepJynP6dVI5NNYjwLOYXlF4w34TvNfPoZRihIMDq9A/sgg586QcR&#10;uH7bBwFOPJzXyFazZxCG0UO3wusCk1qbHxh10KkFtt/3xHCM5AcF4lrEaepbOyzS6czLwlxbttcW&#10;oihAFdhhNExXbngO9q0Ruxo8DXJW+h4EWYkglUtURxlDNwZOx5fDt/v1Opy6vG/L3wAAAP//AwBQ&#10;SwMEFAAGAAgAAAAhAH93i4HeAAAACgEAAA8AAABkcnMvZG93bnJldi54bWxMj01PwzAMhu9I/IfI&#10;SNxY2mxqt9J0QgzuUAZc08ZrK/JRNdlW+PWY07jZ8uPXj8vtbA074RQG7ySkiwQYutbrwXUS9m/P&#10;d2tgISqnlfEOJXxjgG11fVWqQvuze8VTHTtGIS4USkIf41hwHtoerQoLP6Kj2cFPVkVqp47rSZ0p&#10;3BoukiTjVg2OLvRqxMce26/6aElDfO6Xu5ca81w1y93Tz/vm8GGkvL2ZH+6BRZzjBYY/fdqBipwa&#10;f3Q6MCNhkwoiJQiRroARkGVrKhoJ+SrJgFcl//9C9QsAAP//AwBQSwECLQAUAAYACAAAACEAtoM4&#10;kv4AAADhAQAAEwAAAAAAAAAAAAAAAAAAAAAAW0NvbnRlbnRfVHlwZXNdLnhtbFBLAQItABQABgAI&#10;AAAAIQA4/SH/1gAAAJQBAAALAAAAAAAAAAAAAAAAAC8BAABfcmVscy8ucmVsc1BLAQItABQABgAI&#10;AAAAIQDEHgk1iwIAACcFAAAOAAAAAAAAAAAAAAAAAC4CAABkcnMvZTJvRG9jLnhtbFBLAQItABQA&#10;BgAIAAAAIQB/d4uB3gAAAAoBAAAPAAAAAAAAAAAAAAAAAOUEAABkcnMvZG93bnJldi54bWxQSwUG&#10;AAAAAAQABADzAAAA8AUAAAAA&#10;" filled="f">
                <v:textbox>
                  <w:txbxContent>
                    <w:p w14:paraId="12EEFA67" w14:textId="77777777" w:rsidR="00DF7ACA" w:rsidRDefault="00DF7ACA" w:rsidP="005022D4">
                      <w:pPr>
                        <w:rPr>
                          <w:rFonts w:cs="Times New Roman"/>
                          <w:b/>
                          <w:color w:val="FFFF00"/>
                        </w:rPr>
                      </w:pPr>
                    </w:p>
                    <w:p w14:paraId="7508EDFF" w14:textId="77777777" w:rsidR="00DF7ACA" w:rsidRDefault="00DF7ACA" w:rsidP="005022D4">
                      <w:pPr>
                        <w:rPr>
                          <w:rFonts w:cs="Times New Roman"/>
                          <w:b/>
                          <w:color w:val="FFFF00"/>
                        </w:rPr>
                      </w:pPr>
                    </w:p>
                    <w:p w14:paraId="729F52C2" w14:textId="77777777" w:rsidR="00DF7ACA" w:rsidRDefault="00DF7ACA" w:rsidP="005022D4">
                      <w:pPr>
                        <w:rPr>
                          <w:rFonts w:cs="Times New Roman"/>
                          <w:b/>
                          <w:color w:val="FFFF00"/>
                        </w:rPr>
                      </w:pPr>
                    </w:p>
                    <w:p w14:paraId="6536D7E2" w14:textId="77777777" w:rsidR="00DF7ACA" w:rsidRDefault="00DF7ACA" w:rsidP="005022D4">
                      <w:pPr>
                        <w:rPr>
                          <w:rFonts w:cs="Times New Roman"/>
                          <w:b/>
                          <w:color w:val="FFFF00"/>
                        </w:rPr>
                      </w:pPr>
                    </w:p>
                    <w:p w14:paraId="0404D93D" w14:textId="77777777" w:rsidR="00DF7ACA" w:rsidRDefault="00DF7ACA" w:rsidP="005022D4">
                      <w:pPr>
                        <w:rPr>
                          <w:rFonts w:cs="Times New Roman"/>
                          <w:b/>
                          <w:color w:val="FFFF00"/>
                        </w:rPr>
                      </w:pPr>
                      <w:r>
                        <w:rPr>
                          <w:rFonts w:cs="Times New Roman"/>
                          <w:b/>
                          <w:color w:val="FFFF00"/>
                        </w:rPr>
                        <w:t xml:space="preserve">  a                                                b</w:t>
                      </w:r>
                    </w:p>
                    <w:p w14:paraId="490EAE5C" w14:textId="77777777" w:rsidR="00DF7ACA" w:rsidRDefault="00DF7ACA" w:rsidP="005022D4">
                      <w:pPr>
                        <w:rPr>
                          <w:rFonts w:cs="Times New Roman"/>
                          <w:b/>
                          <w:color w:val="FFFF00"/>
                        </w:rPr>
                      </w:pPr>
                    </w:p>
                    <w:p w14:paraId="5343D7E9" w14:textId="77777777" w:rsidR="00DF7ACA" w:rsidRDefault="00DF7ACA" w:rsidP="005022D4">
                      <w:pPr>
                        <w:rPr>
                          <w:rFonts w:cs="Times New Roman"/>
                          <w:b/>
                          <w:color w:val="FFFF00"/>
                        </w:rPr>
                      </w:pPr>
                    </w:p>
                    <w:p w14:paraId="6CBEF356" w14:textId="77777777" w:rsidR="00DF7ACA" w:rsidRDefault="00DF7ACA" w:rsidP="005022D4">
                      <w:pPr>
                        <w:rPr>
                          <w:rFonts w:cs="Times New Roman"/>
                          <w:b/>
                          <w:color w:val="FFFF00"/>
                        </w:rPr>
                      </w:pPr>
                    </w:p>
                    <w:p w14:paraId="748A2772" w14:textId="77777777" w:rsidR="00DF7ACA" w:rsidRDefault="00DF7ACA" w:rsidP="005022D4">
                      <w:pPr>
                        <w:rPr>
                          <w:rFonts w:cs="Times New Roman"/>
                          <w:b/>
                          <w:color w:val="FFFF00"/>
                        </w:rPr>
                      </w:pPr>
                    </w:p>
                    <w:p w14:paraId="73182E55" w14:textId="77777777" w:rsidR="00DF7ACA" w:rsidRDefault="00DF7ACA" w:rsidP="005022D4">
                      <w:pPr>
                        <w:rPr>
                          <w:rFonts w:cs="Times New Roman"/>
                          <w:b/>
                          <w:color w:val="FFFF00"/>
                        </w:rPr>
                      </w:pPr>
                      <w:r>
                        <w:rPr>
                          <w:rFonts w:cs="Times New Roman"/>
                          <w:b/>
                          <w:color w:val="FFFF00"/>
                        </w:rPr>
                        <w:t xml:space="preserve"> c                                                 d</w:t>
                      </w:r>
                    </w:p>
                  </w:txbxContent>
                </v:textbox>
              </v:shape>
            </w:pict>
          </mc:Fallback>
        </mc:AlternateContent>
      </w:r>
      <w:r w:rsidRPr="005022D4">
        <w:rPr>
          <w:rFonts w:cs="Times New Roman"/>
        </w:rPr>
        <w:t>An eosin-</w:t>
      </w:r>
      <w:proofErr w:type="spellStart"/>
      <w:r w:rsidRPr="005022D4">
        <w:rPr>
          <w:rFonts w:cs="Times New Roman"/>
        </w:rPr>
        <w:t>nigrosin</w:t>
      </w:r>
      <w:proofErr w:type="spellEnd"/>
      <w:r w:rsidRPr="005022D4">
        <w:rPr>
          <w:rFonts w:cs="Times New Roman"/>
        </w:rPr>
        <w:t xml:space="preserve"> stain was used to determine the viability of spermatozoa. </w:t>
      </w:r>
      <w:r w:rsidR="00F87D4C">
        <w:rPr>
          <w:rFonts w:cs="Times New Roman"/>
        </w:rPr>
        <w:t>An equal</w:t>
      </w:r>
      <w:r w:rsidRPr="005022D4">
        <w:rPr>
          <w:rFonts w:cs="Times New Roman"/>
        </w:rPr>
        <w:t xml:space="preserve"> amount of semen and one drop of eosin-</w:t>
      </w:r>
      <w:proofErr w:type="spellStart"/>
      <w:r w:rsidRPr="005022D4">
        <w:rPr>
          <w:rFonts w:cs="Times New Roman"/>
        </w:rPr>
        <w:t>nigrosin</w:t>
      </w:r>
      <w:proofErr w:type="spellEnd"/>
      <w:r w:rsidRPr="005022D4">
        <w:rPr>
          <w:rFonts w:cs="Times New Roman"/>
        </w:rPr>
        <w:t xml:space="preserve"> stain were placed on a clean slide and mixed with a clean stick.  Thin smear was dried in the air, and examined under (40x). At least 200 spermatozoa were examined from each smear to calculate the percentage of live spermatozoa.</w:t>
      </w:r>
    </w:p>
    <w:p w14:paraId="5A7000A9" w14:textId="4318C47B" w:rsidR="005022D4" w:rsidRDefault="005022D4" w:rsidP="005022D4">
      <w:pPr>
        <w:spacing w:line="360" w:lineRule="auto"/>
        <w:rPr>
          <w:rFonts w:cs="Times New Roman"/>
        </w:rPr>
      </w:pPr>
    </w:p>
    <w:p w14:paraId="3825D525" w14:textId="77777777" w:rsidR="005022D4" w:rsidRPr="005022D4" w:rsidRDefault="005022D4" w:rsidP="005022D4">
      <w:pPr>
        <w:rPr>
          <w:rFonts w:cs="Times New Roman"/>
        </w:rPr>
      </w:pPr>
    </w:p>
    <w:p w14:paraId="1721B337" w14:textId="77777777" w:rsidR="005022D4" w:rsidRPr="005022D4" w:rsidRDefault="005022D4" w:rsidP="005022D4">
      <w:pPr>
        <w:rPr>
          <w:rFonts w:cs="Times New Roman"/>
        </w:rPr>
      </w:pPr>
    </w:p>
    <w:p w14:paraId="27331A1F" w14:textId="73D27170" w:rsidR="005022D4" w:rsidRPr="005022D4" w:rsidRDefault="00C9465E" w:rsidP="005022D4">
      <w:pPr>
        <w:rPr>
          <w:rFonts w:cs="Times New Roman"/>
        </w:rPr>
      </w:pPr>
      <w:r>
        <w:rPr>
          <w:rFonts w:cs="Times New Roman"/>
          <w:noProof/>
        </w:rPr>
        <mc:AlternateContent>
          <mc:Choice Requires="wps">
            <w:drawing>
              <wp:anchor distT="0" distB="0" distL="114300" distR="114300" simplePos="0" relativeHeight="251679744" behindDoc="0" locked="0" layoutInCell="1" allowOverlap="1" wp14:anchorId="023E896D" wp14:editId="19B6348A">
                <wp:simplePos x="0" y="0"/>
                <wp:positionH relativeFrom="column">
                  <wp:posOffset>2181225</wp:posOffset>
                </wp:positionH>
                <wp:positionV relativeFrom="paragraph">
                  <wp:posOffset>276860</wp:posOffset>
                </wp:positionV>
                <wp:extent cx="923925" cy="895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23925" cy="895350"/>
                        </a:xfrm>
                        <a:prstGeom prst="rect">
                          <a:avLst/>
                        </a:prstGeom>
                        <a:noFill/>
                        <a:ln w="6350">
                          <a:noFill/>
                        </a:ln>
                      </wps:spPr>
                      <wps:txbx>
                        <w:txbxContent>
                          <w:p w14:paraId="3D6B29EF" w14:textId="647F4D1A" w:rsidR="00DF7ACA" w:rsidRDefault="00DF7ACA" w:rsidP="00C9465E">
                            <w:pPr>
                              <w:spacing w:line="276" w:lineRule="auto"/>
                              <w:rPr>
                                <w:color w:val="FFFFFF" w:themeColor="background1"/>
                              </w:rPr>
                            </w:pPr>
                            <w:r w:rsidRPr="00FB7775">
                              <w:rPr>
                                <w:color w:val="FFFFFF" w:themeColor="background1"/>
                              </w:rPr>
                              <w:t>a</w:t>
                            </w:r>
                            <w:r>
                              <w:rPr>
                                <w:color w:val="FFFFFF" w:themeColor="background1"/>
                              </w:rPr>
                              <w:t xml:space="preserve">        </w:t>
                            </w:r>
                            <w:r w:rsidRPr="00FB7775">
                              <w:rPr>
                                <w:color w:val="FFFFFF" w:themeColor="background1"/>
                              </w:rPr>
                              <w:t>b</w:t>
                            </w:r>
                          </w:p>
                          <w:p w14:paraId="69222139" w14:textId="339E2F42" w:rsidR="00DF7ACA" w:rsidRPr="00FB7775" w:rsidRDefault="00DF7ACA" w:rsidP="00C9465E">
                            <w:pPr>
                              <w:spacing w:line="276" w:lineRule="auto"/>
                              <w:rPr>
                                <w:color w:val="FFFFFF" w:themeColor="background1"/>
                              </w:rPr>
                            </w:pPr>
                            <w:r w:rsidRPr="00FB7775">
                              <w:rPr>
                                <w:color w:val="FFFFFF" w:themeColor="background1"/>
                              </w:rPr>
                              <w:t>c</w:t>
                            </w:r>
                            <w:r>
                              <w:rPr>
                                <w:color w:val="FFFFFF" w:themeColor="background1"/>
                              </w:rPr>
                              <w:t xml:space="preserve">        </w:t>
                            </w:r>
                            <w:r w:rsidRPr="00FB7775">
                              <w:rPr>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E896D" id="Text Box 17" o:spid="_x0000_s1030" type="#_x0000_t202" style="position:absolute;left:0;text-align:left;margin-left:171.75pt;margin-top:21.8pt;width:72.75pt;height:7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bGMAIAAFsEAAAOAAAAZHJzL2Uyb0RvYy54bWysVF1v2jAUfZ+0/2D5fQQotCUiVKwV06Sq&#10;rQRTn43jQKTE17MNCfv1O3aA0m5P014c3w9f33POdaZ3bV2xvbKuJJ3xQa/PmdKS8lJvMv5jtfhy&#10;y5nzQueiIq0yflCO380+f5o2JlVD2lKVK8tQRLu0MRnfem/SJHFyq2rhemSURrAgWwsP026S3IoG&#10;1esqGfb710lDNjeWpHIO3ocuyGexflEo6Z+LwinPqoyjNx9XG9d1WJPZVKQbK8y2lMc2xD90UYtS&#10;49JzqQfhBdvZ8o9SdSktOSp8T1KdUFGUUkUMQDPof0Cz3AqjIhaQ48yZJvf/ysqn/YtlZQ7tbjjT&#10;ooZGK9V69pVaBhf4aYxLkbY0SPQt/Mg9+R2cAXZb2Dp8AYghDqYPZ3ZDNQnnZHg1GY45kwjdTsZX&#10;48h+8nbYWOe/KapZ2GTcQrzIqdg/Oo9GkHpKCXdpWpRVFQWsNGsyfh1KvovgRKVxMEDoWg07367b&#10;CHl0grGm/AB0lrr5cEYuSvTwKJx/ERYDAUAYcv+MpagId9Fxx9mW7K+/+UM+dEKUswYDlnH3cyes&#10;4qz6rqHgZDAahYmMxmh8M4RhLyPry4je1feEGR7gORkZtyHfV6dtYal+xVuYh1sRElri7oxLb0/G&#10;ve8GH69Jqvk8pmEKjfCPemlkKB7YCxyv2ldhzVEIDwWf6DSMIv2gR5fb8T7feSrKKFZguuP1KAAm&#10;OGp4fG3hiVzaMevtnzD7DQAA//8DAFBLAwQUAAYACAAAACEAwmBxJeEAAAAKAQAADwAAAGRycy9k&#10;b3ducmV2LnhtbEyPQUvEMBCF74L/IYzgRdxUG2utTRdZEHroZVcRvGWb2JRtJrXJduu/dzytx2E+&#10;3vteuV7cwGYzhd6jhLtVAsxg63WPnYT3t9fbHFiICrUaPBoJPybAurq8KFWh/Qm3Zt7FjlEIhkJJ&#10;sDGOBeehtcapsPKjQfp9+cmpSOfUcT2pE4W7gd8nScad6pEarBrNxpr2sDs6CfNHLfR2tnG62TR1&#10;Uh+a78fPRsrrq+XlGVg0SzzD8KdP6lCR094fUQc2SEhF+kCoBJFmwAgQ+RON2xOZiwx4VfL/E6pf&#10;AAAA//8DAFBLAQItABQABgAIAAAAIQC2gziS/gAAAOEBAAATAAAAAAAAAAAAAAAAAAAAAABbQ29u&#10;dGVudF9UeXBlc10ueG1sUEsBAi0AFAAGAAgAAAAhADj9If/WAAAAlAEAAAsAAAAAAAAAAAAAAAAA&#10;LwEAAF9yZWxzLy5yZWxzUEsBAi0AFAAGAAgAAAAhAKoJ1sYwAgAAWwQAAA4AAAAAAAAAAAAAAAAA&#10;LgIAAGRycy9lMm9Eb2MueG1sUEsBAi0AFAAGAAgAAAAhAMJgcSXhAAAACgEAAA8AAAAAAAAAAAAA&#10;AAAAigQAAGRycy9kb3ducmV2LnhtbFBLBQYAAAAABAAEAPMAAACYBQAAAAA=&#10;" filled="f" stroked="f" strokeweight=".5pt">
                <v:textbox>
                  <w:txbxContent>
                    <w:p w14:paraId="3D6B29EF" w14:textId="647F4D1A" w:rsidR="00DF7ACA" w:rsidRDefault="00DF7ACA" w:rsidP="00C9465E">
                      <w:pPr>
                        <w:spacing w:line="276" w:lineRule="auto"/>
                        <w:rPr>
                          <w:color w:val="FFFFFF" w:themeColor="background1"/>
                        </w:rPr>
                      </w:pPr>
                      <w:r w:rsidRPr="00FB7775">
                        <w:rPr>
                          <w:color w:val="FFFFFF" w:themeColor="background1"/>
                        </w:rPr>
                        <w:t>a</w:t>
                      </w:r>
                      <w:r>
                        <w:rPr>
                          <w:color w:val="FFFFFF" w:themeColor="background1"/>
                        </w:rPr>
                        <w:t xml:space="preserve">        </w:t>
                      </w:r>
                      <w:r w:rsidRPr="00FB7775">
                        <w:rPr>
                          <w:color w:val="FFFFFF" w:themeColor="background1"/>
                        </w:rPr>
                        <w:t>b</w:t>
                      </w:r>
                    </w:p>
                    <w:p w14:paraId="69222139" w14:textId="339E2F42" w:rsidR="00DF7ACA" w:rsidRPr="00FB7775" w:rsidRDefault="00DF7ACA" w:rsidP="00C9465E">
                      <w:pPr>
                        <w:spacing w:line="276" w:lineRule="auto"/>
                        <w:rPr>
                          <w:color w:val="FFFFFF" w:themeColor="background1"/>
                        </w:rPr>
                      </w:pPr>
                      <w:r w:rsidRPr="00FB7775">
                        <w:rPr>
                          <w:color w:val="FFFFFF" w:themeColor="background1"/>
                        </w:rPr>
                        <w:t>c</w:t>
                      </w:r>
                      <w:r>
                        <w:rPr>
                          <w:color w:val="FFFFFF" w:themeColor="background1"/>
                        </w:rPr>
                        <w:t xml:space="preserve">        </w:t>
                      </w:r>
                      <w:r w:rsidRPr="00FB7775">
                        <w:rPr>
                          <w:color w:val="FFFFFF" w:themeColor="background1"/>
                        </w:rPr>
                        <w:t>d</w:t>
                      </w:r>
                    </w:p>
                  </w:txbxContent>
                </v:textbox>
              </v:shape>
            </w:pict>
          </mc:Fallback>
        </mc:AlternateContent>
      </w:r>
    </w:p>
    <w:p w14:paraId="70A2DA9A" w14:textId="33CA52AC" w:rsidR="005022D4" w:rsidRPr="005022D4" w:rsidRDefault="005022D4" w:rsidP="005022D4">
      <w:pPr>
        <w:rPr>
          <w:rFonts w:cs="Times New Roman"/>
        </w:rPr>
      </w:pPr>
    </w:p>
    <w:p w14:paraId="1F125E4D" w14:textId="77777777" w:rsidR="005022D4" w:rsidRPr="005022D4" w:rsidRDefault="005022D4" w:rsidP="005022D4">
      <w:pPr>
        <w:rPr>
          <w:rFonts w:cs="Times New Roman"/>
        </w:rPr>
      </w:pPr>
    </w:p>
    <w:p w14:paraId="24BD4E14" w14:textId="77777777" w:rsidR="005022D4" w:rsidRPr="005022D4" w:rsidRDefault="005022D4" w:rsidP="005022D4">
      <w:pPr>
        <w:rPr>
          <w:rFonts w:cs="Times New Roman"/>
        </w:rPr>
      </w:pPr>
    </w:p>
    <w:p w14:paraId="13D437EE" w14:textId="77777777" w:rsidR="005022D4" w:rsidRPr="005022D4" w:rsidRDefault="005022D4" w:rsidP="005022D4">
      <w:pPr>
        <w:rPr>
          <w:rFonts w:cs="Times New Roman"/>
        </w:rPr>
      </w:pPr>
    </w:p>
    <w:p w14:paraId="6F5DB148" w14:textId="77777777" w:rsidR="005022D4" w:rsidRPr="005022D4" w:rsidRDefault="005022D4" w:rsidP="005022D4">
      <w:pPr>
        <w:rPr>
          <w:rFonts w:cs="Times New Roman"/>
        </w:rPr>
      </w:pPr>
    </w:p>
    <w:p w14:paraId="23D8AEB0" w14:textId="77777777" w:rsidR="005022D4" w:rsidRPr="005022D4" w:rsidRDefault="005022D4" w:rsidP="005022D4">
      <w:pPr>
        <w:rPr>
          <w:rFonts w:cs="Times New Roman"/>
        </w:rPr>
      </w:pPr>
    </w:p>
    <w:p w14:paraId="28366DEA" w14:textId="4AB26297" w:rsidR="005022D4" w:rsidRDefault="005022D4" w:rsidP="005022D4">
      <w:pPr>
        <w:rPr>
          <w:rFonts w:cs="Times New Roman"/>
        </w:rPr>
      </w:pPr>
    </w:p>
    <w:p w14:paraId="387D0DBA" w14:textId="30846E5D" w:rsidR="005022D4" w:rsidRDefault="005022D4" w:rsidP="005022D4">
      <w:pPr>
        <w:rPr>
          <w:rFonts w:cs="Times New Roman"/>
        </w:rPr>
      </w:pPr>
    </w:p>
    <w:p w14:paraId="638ABECC" w14:textId="5CC69038" w:rsidR="005022D4" w:rsidRDefault="005022D4" w:rsidP="005022D4">
      <w:pPr>
        <w:rPr>
          <w:rFonts w:cs="Times New Roman"/>
        </w:rPr>
      </w:pPr>
    </w:p>
    <w:p w14:paraId="14567021" w14:textId="60E12C60" w:rsidR="005022D4" w:rsidRPr="005022D4" w:rsidRDefault="005022D4" w:rsidP="005022D4">
      <w:pPr>
        <w:spacing w:line="360" w:lineRule="auto"/>
        <w:rPr>
          <w:rFonts w:cs="Times New Roman"/>
        </w:rPr>
      </w:pPr>
      <w:r w:rsidRPr="005022D4">
        <w:rPr>
          <w:rFonts w:cs="Times New Roman"/>
        </w:rPr>
        <w:t>Sperm that were colorless were classified as live and those that had any pink or red coloration were considered dead, with the exception of sperm with a slight pink or red appearance restricted to the neck (leaky necks), which were considered as live (Mortimer, 1994). A hypo-osmotic swelling test (HOST) was used to detect functionally integrated spermatozoa. The HOS (Hypo-Osmotic Solution) solution was prepared by mixing 9g of fructose and 4.9 g of sodium citrate into 1L of deionized water, 20:1 of sperm were mixed with 200µl of HOS solution and incubated for 60 minutes at 37°C. After incubation, 5µl of HOS mixed semen was placed onto a pre-warmed (37°C) side, covered with a cover slip</w:t>
      </w:r>
      <w:r w:rsidR="00F87D4C">
        <w:rPr>
          <w:rFonts w:cs="Times New Roman"/>
        </w:rPr>
        <w:t>,</w:t>
      </w:r>
      <w:r w:rsidRPr="005022D4">
        <w:rPr>
          <w:rFonts w:cs="Times New Roman"/>
        </w:rPr>
        <w:t xml:space="preserve"> and examined under a microscope (400x). Sperm</w:t>
      </w:r>
      <w:r w:rsidR="00F87D4C">
        <w:rPr>
          <w:rFonts w:cs="Times New Roman"/>
        </w:rPr>
        <w:t xml:space="preserve"> </w:t>
      </w:r>
      <w:r w:rsidRPr="005022D4">
        <w:rPr>
          <w:rFonts w:cs="Times New Roman"/>
        </w:rPr>
        <w:t xml:space="preserve">with a curled tail was considered HOST positive. At least 200 spermatozoa were examined in different microscopic fields to calculate the percentage </w:t>
      </w:r>
      <w:r w:rsidRPr="005022D4">
        <w:rPr>
          <w:rFonts w:cs="Times New Roman"/>
        </w:rPr>
        <w:lastRenderedPageBreak/>
        <w:t xml:space="preserve">(Chetna et al, 2014; </w:t>
      </w:r>
      <w:proofErr w:type="spellStart"/>
      <w:r w:rsidRPr="005022D4">
        <w:rPr>
          <w:rFonts w:cs="Times New Roman"/>
        </w:rPr>
        <w:t>Revell</w:t>
      </w:r>
      <w:proofErr w:type="spellEnd"/>
      <w:r w:rsidRPr="005022D4">
        <w:rPr>
          <w:rFonts w:cs="Times New Roman"/>
        </w:rPr>
        <w:t xml:space="preserve"> and </w:t>
      </w:r>
      <w:proofErr w:type="spellStart"/>
      <w:r w:rsidRPr="005022D4">
        <w:rPr>
          <w:rFonts w:cs="Times New Roman"/>
        </w:rPr>
        <w:t>Mrode</w:t>
      </w:r>
      <w:proofErr w:type="spellEnd"/>
      <w:r w:rsidRPr="005022D4">
        <w:rPr>
          <w:rFonts w:cs="Times New Roman"/>
        </w:rPr>
        <w:t>, 1994). Normal percentages of spermatozoa were evaluated according to normal head, acrosome, mid-piece, and tail length. Spermatozoa were counted using Rose-Bengal dye, where at least 200 spermatozoa were counted (Ax et al, 2000).</w:t>
      </w:r>
    </w:p>
    <w:p w14:paraId="53186858" w14:textId="77777777" w:rsidR="005022D4" w:rsidRPr="005022D4" w:rsidRDefault="005022D4" w:rsidP="005022D4">
      <w:pPr>
        <w:pStyle w:val="Heading2"/>
      </w:pPr>
      <w:r w:rsidRPr="005022D4">
        <w:t>3.6. Semen preservation</w:t>
      </w:r>
    </w:p>
    <w:p w14:paraId="489794B4" w14:textId="70F1EB31" w:rsidR="005022D4" w:rsidRDefault="005022D4" w:rsidP="005022D4">
      <w:pPr>
        <w:spacing w:line="360" w:lineRule="auto"/>
        <w:rPr>
          <w:rFonts w:cs="Times New Roman"/>
        </w:rPr>
      </w:pPr>
      <w:r w:rsidRPr="005022D4">
        <w:rPr>
          <w:rFonts w:cs="Times New Roman"/>
        </w:rPr>
        <w:t xml:space="preserve">After collection of buck semen was preserved by using diluents as the form of chilled and frozen. Initially ejaculated semen was examined macroscopically and microscopically than mass motility and concentration (10⁶/ml) of spermatozoa were evaluated. All ejaculates were stored in falcon tube 35°C separately for </w:t>
      </w:r>
      <w:proofErr w:type="spellStart"/>
      <w:r w:rsidRPr="005022D4">
        <w:rPr>
          <w:rFonts w:cs="Times New Roman"/>
        </w:rPr>
        <w:t>Jamunapari</w:t>
      </w:r>
      <w:proofErr w:type="spellEnd"/>
      <w:r w:rsidRPr="005022D4">
        <w:rPr>
          <w:rFonts w:cs="Times New Roman"/>
        </w:rPr>
        <w:t xml:space="preserve"> and Black Bengal buck semen sample individually after primary evaluation. Then the semen was divided into different parts of different diluents of different concentration for chilling and frozen semen of </w:t>
      </w:r>
      <w:proofErr w:type="spellStart"/>
      <w:r w:rsidRPr="005022D4">
        <w:rPr>
          <w:rFonts w:cs="Times New Roman"/>
        </w:rPr>
        <w:t>Jamunapari</w:t>
      </w:r>
      <w:proofErr w:type="spellEnd"/>
      <w:r w:rsidRPr="005022D4">
        <w:rPr>
          <w:rFonts w:cs="Times New Roman"/>
        </w:rPr>
        <w:t xml:space="preserve"> buck semen and each part of semen was taken on falcon tube respectively.</w:t>
      </w:r>
    </w:p>
    <w:p w14:paraId="5473BF0A" w14:textId="14EE8B72" w:rsidR="005022D4" w:rsidRPr="005022D4" w:rsidRDefault="005022D4" w:rsidP="005022D4">
      <w:pPr>
        <w:pStyle w:val="Heading2"/>
      </w:pPr>
      <w:r w:rsidRPr="005022D4">
        <w:t xml:space="preserve">3.6.1 Preservation of semen </w:t>
      </w:r>
      <w:r w:rsidR="00051035">
        <w:t xml:space="preserve">in </w:t>
      </w:r>
      <w:r w:rsidRPr="005022D4">
        <w:t>chill</w:t>
      </w:r>
      <w:r w:rsidR="00051035">
        <w:t>ing temperature</w:t>
      </w:r>
    </w:p>
    <w:p w14:paraId="0BD89E81" w14:textId="1926AC22" w:rsidR="005022D4" w:rsidRDefault="005022D4" w:rsidP="005022D4">
      <w:pPr>
        <w:spacing w:line="360" w:lineRule="auto"/>
        <w:rPr>
          <w:rFonts w:cs="Times New Roman"/>
        </w:rPr>
      </w:pPr>
      <w:r w:rsidRPr="005022D4">
        <w:rPr>
          <w:rFonts w:cs="Times New Roman"/>
        </w:rPr>
        <w:t>After preliminary evaluation of fresh semen, the required volume of extender was calculated, then diluted those fractio</w:t>
      </w:r>
      <w:r w:rsidR="008B7E8F">
        <w:rPr>
          <w:rFonts w:cs="Times New Roman"/>
        </w:rPr>
        <w:t xml:space="preserve">ns to previously made; </w:t>
      </w:r>
      <w:r w:rsidRPr="005022D4">
        <w:rPr>
          <w:rFonts w:cs="Times New Roman"/>
        </w:rPr>
        <w:t>5% TCEY</w:t>
      </w:r>
      <w:r w:rsidR="006C2E9E">
        <w:rPr>
          <w:rFonts w:cs="Times New Roman"/>
        </w:rPr>
        <w:t>-1</w:t>
      </w:r>
      <w:r w:rsidR="008B7E8F" w:rsidRPr="008B7E8F">
        <w:rPr>
          <w:rFonts w:cs="Times New Roman"/>
        </w:rPr>
        <w:t xml:space="preserve"> </w:t>
      </w:r>
      <w:r w:rsidR="008B7E8F">
        <w:rPr>
          <w:rFonts w:cs="Times New Roman"/>
        </w:rPr>
        <w:t>(control),</w:t>
      </w:r>
      <w:r w:rsidRPr="005022D4">
        <w:rPr>
          <w:rFonts w:cs="Times New Roman"/>
        </w:rPr>
        <w:t xml:space="preserve"> </w:t>
      </w:r>
      <w:r w:rsidR="008B7E8F" w:rsidRPr="005022D4">
        <w:rPr>
          <w:rFonts w:cs="Times New Roman"/>
        </w:rPr>
        <w:t>TCEY</w:t>
      </w:r>
      <w:r w:rsidR="008B7E8F">
        <w:rPr>
          <w:rFonts w:cs="Times New Roman"/>
        </w:rPr>
        <w:t>-2</w:t>
      </w:r>
      <w:r w:rsidR="008B7E8F" w:rsidRPr="005022D4">
        <w:rPr>
          <w:rFonts w:cs="Times New Roman"/>
        </w:rPr>
        <w:t xml:space="preserve"> </w:t>
      </w:r>
      <w:r w:rsidRPr="005022D4">
        <w:rPr>
          <w:rFonts w:cs="Times New Roman"/>
        </w:rPr>
        <w:t>(3mM</w:t>
      </w:r>
      <w:r w:rsidR="008B7E8F">
        <w:rPr>
          <w:rFonts w:cs="Times New Roman"/>
        </w:rPr>
        <w:t xml:space="preserve"> GH</w:t>
      </w:r>
      <w:r w:rsidRPr="005022D4">
        <w:rPr>
          <w:rFonts w:cs="Times New Roman"/>
        </w:rPr>
        <w:t>, 5mM</w:t>
      </w:r>
      <w:r w:rsidR="008B7E8F">
        <w:rPr>
          <w:rFonts w:cs="Times New Roman"/>
        </w:rPr>
        <w:t xml:space="preserve"> GH</w:t>
      </w:r>
      <w:r w:rsidRPr="005022D4">
        <w:rPr>
          <w:rFonts w:cs="Times New Roman"/>
        </w:rPr>
        <w:t>, 7mM</w:t>
      </w:r>
      <w:r w:rsidR="008B7E8F">
        <w:rPr>
          <w:rFonts w:cs="Times New Roman"/>
        </w:rPr>
        <w:t xml:space="preserve"> GH</w:t>
      </w:r>
      <w:r w:rsidRPr="005022D4">
        <w:rPr>
          <w:rFonts w:cs="Times New Roman"/>
        </w:rPr>
        <w:t xml:space="preserve">) and </w:t>
      </w:r>
      <w:r w:rsidR="008B7E8F" w:rsidRPr="005022D4">
        <w:rPr>
          <w:rFonts w:cs="Times New Roman"/>
        </w:rPr>
        <w:t>TCEY</w:t>
      </w:r>
      <w:r w:rsidR="008B7E8F">
        <w:rPr>
          <w:rFonts w:cs="Times New Roman"/>
        </w:rPr>
        <w:t>-2</w:t>
      </w:r>
      <w:r w:rsidR="008B7E8F" w:rsidRPr="005022D4">
        <w:rPr>
          <w:rFonts w:cs="Times New Roman"/>
        </w:rPr>
        <w:t xml:space="preserve"> </w:t>
      </w:r>
      <w:r w:rsidRPr="005022D4">
        <w:rPr>
          <w:rFonts w:cs="Times New Roman"/>
        </w:rPr>
        <w:t>(3mg/ml</w:t>
      </w:r>
      <w:r w:rsidR="008B7E8F" w:rsidRPr="008B7E8F">
        <w:rPr>
          <w:rFonts w:cs="Times New Roman"/>
        </w:rPr>
        <w:t xml:space="preserve"> </w:t>
      </w:r>
      <w:r w:rsidR="008B7E8F">
        <w:rPr>
          <w:rFonts w:cs="Times New Roman"/>
        </w:rPr>
        <w:t>v</w:t>
      </w:r>
      <w:r w:rsidR="008B7E8F" w:rsidRPr="005022D4">
        <w:rPr>
          <w:rFonts w:cs="Times New Roman"/>
        </w:rPr>
        <w:t>it- C</w:t>
      </w:r>
      <w:r w:rsidRPr="005022D4">
        <w:rPr>
          <w:rFonts w:cs="Times New Roman"/>
        </w:rPr>
        <w:t>, 5mg/ml</w:t>
      </w:r>
      <w:r w:rsidR="008B7E8F" w:rsidRPr="008B7E8F">
        <w:rPr>
          <w:rFonts w:cs="Times New Roman"/>
        </w:rPr>
        <w:t xml:space="preserve"> </w:t>
      </w:r>
      <w:r w:rsidR="008B7E8F">
        <w:rPr>
          <w:rFonts w:cs="Times New Roman"/>
        </w:rPr>
        <w:t>v</w:t>
      </w:r>
      <w:r w:rsidR="008B7E8F" w:rsidRPr="005022D4">
        <w:rPr>
          <w:rFonts w:cs="Times New Roman"/>
        </w:rPr>
        <w:t>it- C</w:t>
      </w:r>
      <w:r w:rsidRPr="005022D4">
        <w:rPr>
          <w:rFonts w:cs="Times New Roman"/>
        </w:rPr>
        <w:t>, 7mg/ml</w:t>
      </w:r>
      <w:r w:rsidR="008B7E8F" w:rsidRPr="008B7E8F">
        <w:rPr>
          <w:rFonts w:cs="Times New Roman"/>
        </w:rPr>
        <w:t xml:space="preserve"> </w:t>
      </w:r>
      <w:r w:rsidR="008B7E8F">
        <w:rPr>
          <w:rFonts w:cs="Times New Roman"/>
        </w:rPr>
        <w:t>v</w:t>
      </w:r>
      <w:r w:rsidR="008B7E8F" w:rsidRPr="005022D4">
        <w:rPr>
          <w:rFonts w:cs="Times New Roman"/>
        </w:rPr>
        <w:t>it- C</w:t>
      </w:r>
      <w:r w:rsidRPr="005022D4">
        <w:rPr>
          <w:rFonts w:cs="Times New Roman"/>
        </w:rPr>
        <w:t>) and kept at 4-5°C until evaluation on refrigerator. The chilled semen was held at the temperature of 4-5 minutes before evaluation to adjust the environmental temperature. On Days 2nd, 4th, 6th the chilled semen was examined for motility, viability, functional integrity (HOS test), and normal morphology.</w:t>
      </w:r>
    </w:p>
    <w:p w14:paraId="15D547A2" w14:textId="515E432E" w:rsidR="005022D4" w:rsidRPr="005022D4" w:rsidRDefault="005022D4" w:rsidP="005022D4">
      <w:pPr>
        <w:pStyle w:val="Heading2"/>
      </w:pPr>
      <w:r w:rsidRPr="005022D4">
        <w:t>3.6.2 Cryopreservation of semen</w:t>
      </w:r>
    </w:p>
    <w:p w14:paraId="07CF8F5E" w14:textId="760C9AC2" w:rsidR="005022D4" w:rsidRDefault="005022D4" w:rsidP="005022D4">
      <w:pPr>
        <w:spacing w:line="360" w:lineRule="auto"/>
        <w:rPr>
          <w:rFonts w:cs="Times New Roman"/>
        </w:rPr>
      </w:pPr>
      <w:r w:rsidRPr="005022D4">
        <w:rPr>
          <w:rFonts w:cs="Times New Roman"/>
        </w:rPr>
        <w:t xml:space="preserve">For freezing, the required </w:t>
      </w:r>
      <w:r w:rsidR="00424FF3" w:rsidRPr="005022D4">
        <w:rPr>
          <w:rFonts w:cs="Times New Roman"/>
        </w:rPr>
        <w:t xml:space="preserve">semen extender </w:t>
      </w:r>
      <w:r w:rsidRPr="005022D4">
        <w:rPr>
          <w:rFonts w:cs="Times New Roman"/>
        </w:rPr>
        <w:t>volume</w:t>
      </w:r>
      <w:r w:rsidR="00424FF3">
        <w:rPr>
          <w:rFonts w:cs="Times New Roman"/>
        </w:rPr>
        <w:t xml:space="preserve"> </w:t>
      </w:r>
      <w:r w:rsidRPr="005022D4">
        <w:rPr>
          <w:rFonts w:cs="Times New Roman"/>
        </w:rPr>
        <w:t>was calculated and then fresh semen samples were diluted with the different extender p</w:t>
      </w:r>
      <w:r w:rsidR="008B7E8F">
        <w:rPr>
          <w:rFonts w:cs="Times New Roman"/>
        </w:rPr>
        <w:t>arts without glycerol; TCEY-1 (control)</w:t>
      </w:r>
      <w:r w:rsidRPr="005022D4">
        <w:rPr>
          <w:rFonts w:cs="Times New Roman"/>
        </w:rPr>
        <w:t xml:space="preserve">, </w:t>
      </w:r>
      <w:r w:rsidR="008B7E8F">
        <w:rPr>
          <w:rFonts w:cs="Times New Roman"/>
        </w:rPr>
        <w:t>TCEY-2 (</w:t>
      </w:r>
      <w:r w:rsidRPr="005022D4">
        <w:rPr>
          <w:rFonts w:cs="Times New Roman"/>
        </w:rPr>
        <w:t>3mM</w:t>
      </w:r>
      <w:r w:rsidR="008B7E8F">
        <w:rPr>
          <w:rFonts w:cs="Times New Roman"/>
        </w:rPr>
        <w:t xml:space="preserve"> GH</w:t>
      </w:r>
      <w:r w:rsidRPr="005022D4">
        <w:rPr>
          <w:rFonts w:cs="Times New Roman"/>
        </w:rPr>
        <w:t>, 5mM</w:t>
      </w:r>
      <w:r w:rsidR="008B7E8F">
        <w:rPr>
          <w:rFonts w:cs="Times New Roman"/>
        </w:rPr>
        <w:t xml:space="preserve"> GH, 7mM GH) and TCEY-3</w:t>
      </w:r>
      <w:r w:rsidRPr="005022D4">
        <w:rPr>
          <w:rFonts w:cs="Times New Roman"/>
        </w:rPr>
        <w:t xml:space="preserve"> (3mg/ml</w:t>
      </w:r>
      <w:r w:rsidR="008B7E8F">
        <w:rPr>
          <w:rFonts w:cs="Times New Roman"/>
        </w:rPr>
        <w:t xml:space="preserve"> vit-C</w:t>
      </w:r>
      <w:r w:rsidRPr="005022D4">
        <w:rPr>
          <w:rFonts w:cs="Times New Roman"/>
        </w:rPr>
        <w:t>, 5mg/ml</w:t>
      </w:r>
      <w:r w:rsidR="008B7E8F">
        <w:rPr>
          <w:rFonts w:cs="Times New Roman"/>
        </w:rPr>
        <w:t xml:space="preserve"> vit-C</w:t>
      </w:r>
      <w:r w:rsidRPr="005022D4">
        <w:rPr>
          <w:rFonts w:cs="Times New Roman"/>
        </w:rPr>
        <w:t>, 7mg/ml</w:t>
      </w:r>
      <w:r w:rsidR="008B7E8F">
        <w:rPr>
          <w:rFonts w:cs="Times New Roman"/>
        </w:rPr>
        <w:t xml:space="preserve"> vit-C</w:t>
      </w:r>
      <w:r w:rsidRPr="005022D4">
        <w:rPr>
          <w:rFonts w:cs="Times New Roman"/>
        </w:rPr>
        <w:t xml:space="preserve">) separately at room temperature and kept at 4°C for the next 2 </w:t>
      </w:r>
      <w:proofErr w:type="spellStart"/>
      <w:r w:rsidRPr="005022D4">
        <w:rPr>
          <w:rFonts w:cs="Times New Roman"/>
        </w:rPr>
        <w:t>hrs</w:t>
      </w:r>
      <w:proofErr w:type="spellEnd"/>
      <w:r w:rsidRPr="005022D4">
        <w:rPr>
          <w:rFonts w:cs="Times New Roman"/>
        </w:rPr>
        <w:t xml:space="preserve"> for equilibrium</w:t>
      </w:r>
      <w:r w:rsidR="00424FF3">
        <w:rPr>
          <w:rFonts w:cs="Times New Roman"/>
        </w:rPr>
        <w:t>.</w:t>
      </w:r>
      <w:r w:rsidRPr="005022D4">
        <w:rPr>
          <w:rFonts w:cs="Times New Roman"/>
        </w:rPr>
        <w:t xml:space="preserve"> </w:t>
      </w:r>
      <w:r w:rsidR="00424FF3">
        <w:rPr>
          <w:rFonts w:cs="Times New Roman"/>
        </w:rPr>
        <w:t>T</w:t>
      </w:r>
      <w:r w:rsidRPr="005022D4">
        <w:rPr>
          <w:rFonts w:cs="Times New Roman"/>
        </w:rPr>
        <w:t>hen extender parts</w:t>
      </w:r>
      <w:r w:rsidR="008B7E8F">
        <w:rPr>
          <w:rFonts w:cs="Times New Roman"/>
        </w:rPr>
        <w:t xml:space="preserve"> with glycerol such as TCEY-1 (control)</w:t>
      </w:r>
      <w:r w:rsidRPr="005022D4">
        <w:rPr>
          <w:rFonts w:cs="Times New Roman"/>
        </w:rPr>
        <w:t xml:space="preserve">, </w:t>
      </w:r>
      <w:r w:rsidR="008B7E8F">
        <w:rPr>
          <w:rFonts w:cs="Times New Roman"/>
        </w:rPr>
        <w:t>TCEY-2 (</w:t>
      </w:r>
      <w:r w:rsidR="008B7E8F" w:rsidRPr="005022D4">
        <w:rPr>
          <w:rFonts w:cs="Times New Roman"/>
        </w:rPr>
        <w:t>3mM</w:t>
      </w:r>
      <w:r w:rsidR="008B7E8F">
        <w:rPr>
          <w:rFonts w:cs="Times New Roman"/>
        </w:rPr>
        <w:t xml:space="preserve"> GH</w:t>
      </w:r>
      <w:r w:rsidR="008B7E8F" w:rsidRPr="005022D4">
        <w:rPr>
          <w:rFonts w:cs="Times New Roman"/>
        </w:rPr>
        <w:t>, 5mM</w:t>
      </w:r>
      <w:r w:rsidR="008B7E8F">
        <w:rPr>
          <w:rFonts w:cs="Times New Roman"/>
        </w:rPr>
        <w:t xml:space="preserve"> GH, 7mM GH</w:t>
      </w:r>
      <w:r w:rsidRPr="005022D4">
        <w:rPr>
          <w:rFonts w:cs="Times New Roman"/>
        </w:rPr>
        <w:t xml:space="preserve"> and </w:t>
      </w:r>
      <w:r w:rsidR="008B7E8F">
        <w:rPr>
          <w:rFonts w:cs="Times New Roman"/>
        </w:rPr>
        <w:t>TCEY-3</w:t>
      </w:r>
      <w:r w:rsidR="008B7E8F" w:rsidRPr="005022D4">
        <w:rPr>
          <w:rFonts w:cs="Times New Roman"/>
        </w:rPr>
        <w:t xml:space="preserve"> (3mg/ml</w:t>
      </w:r>
      <w:r w:rsidR="008B7E8F">
        <w:rPr>
          <w:rFonts w:cs="Times New Roman"/>
        </w:rPr>
        <w:t xml:space="preserve"> vit-C</w:t>
      </w:r>
      <w:r w:rsidR="008B7E8F" w:rsidRPr="005022D4">
        <w:rPr>
          <w:rFonts w:cs="Times New Roman"/>
        </w:rPr>
        <w:t>, 5mg/ml</w:t>
      </w:r>
      <w:r w:rsidR="008B7E8F">
        <w:rPr>
          <w:rFonts w:cs="Times New Roman"/>
        </w:rPr>
        <w:t xml:space="preserve"> vit-C</w:t>
      </w:r>
      <w:r w:rsidR="008B7E8F" w:rsidRPr="005022D4">
        <w:rPr>
          <w:rFonts w:cs="Times New Roman"/>
        </w:rPr>
        <w:t>, 7mg/ml</w:t>
      </w:r>
      <w:r w:rsidR="008B7E8F">
        <w:rPr>
          <w:rFonts w:cs="Times New Roman"/>
        </w:rPr>
        <w:t xml:space="preserve"> vit-C</w:t>
      </w:r>
      <w:r w:rsidR="008B7E8F" w:rsidRPr="005022D4">
        <w:rPr>
          <w:rFonts w:cs="Times New Roman"/>
        </w:rPr>
        <w:t xml:space="preserve">) </w:t>
      </w:r>
      <w:r w:rsidRPr="005022D4">
        <w:rPr>
          <w:rFonts w:cs="Times New Roman"/>
        </w:rPr>
        <w:t>were added</w:t>
      </w:r>
      <w:r w:rsidR="00424FF3">
        <w:rPr>
          <w:rFonts w:cs="Times New Roman"/>
        </w:rPr>
        <w:t>,</w:t>
      </w:r>
      <w:r w:rsidRPr="005022D4">
        <w:rPr>
          <w:rFonts w:cs="Times New Roman"/>
        </w:rPr>
        <w:t xml:space="preserve"> respectively.</w:t>
      </w:r>
      <w:r w:rsidR="00424FF3">
        <w:rPr>
          <w:rFonts w:cs="Times New Roman"/>
        </w:rPr>
        <w:t xml:space="preserve"> After that,</w:t>
      </w:r>
      <w:r w:rsidRPr="005022D4">
        <w:rPr>
          <w:rFonts w:cs="Times New Roman"/>
        </w:rPr>
        <w:t xml:space="preserve"> the final mixed extended semen was loaded into a 0.25 ml mini semen straw (</w:t>
      </w:r>
      <w:proofErr w:type="spellStart"/>
      <w:r w:rsidRPr="005022D4">
        <w:rPr>
          <w:rFonts w:cs="Times New Roman"/>
        </w:rPr>
        <w:t>Minitube</w:t>
      </w:r>
      <w:proofErr w:type="spellEnd"/>
      <w:r w:rsidRPr="005022D4">
        <w:rPr>
          <w:rFonts w:cs="Times New Roman"/>
        </w:rPr>
        <w:t xml:space="preserve"> (</w:t>
      </w:r>
      <w:proofErr w:type="spellStart"/>
      <w:r w:rsidRPr="005022D4">
        <w:rPr>
          <w:rFonts w:cs="Times New Roman"/>
        </w:rPr>
        <w:t>GmBH</w:t>
      </w:r>
      <w:proofErr w:type="spellEnd"/>
      <w:r w:rsidRPr="005022D4">
        <w:rPr>
          <w:rFonts w:cs="Times New Roman"/>
        </w:rPr>
        <w:t xml:space="preserve">, Germany), sealed by the sealer machine and held for the next 2 </w:t>
      </w:r>
      <w:proofErr w:type="spellStart"/>
      <w:r w:rsidRPr="005022D4">
        <w:rPr>
          <w:rFonts w:cs="Times New Roman"/>
        </w:rPr>
        <w:t>hrs</w:t>
      </w:r>
      <w:proofErr w:type="spellEnd"/>
      <w:r w:rsidRPr="005022D4">
        <w:rPr>
          <w:rFonts w:cs="Times New Roman"/>
        </w:rPr>
        <w:t xml:space="preserve"> at 4°C. All straws were exposed to liquid nitrogen vapor for 6 minutes after 4 hours of equilibration before being transferred to </w:t>
      </w:r>
      <w:r w:rsidRPr="005022D4">
        <w:rPr>
          <w:rFonts w:cs="Times New Roman"/>
        </w:rPr>
        <w:lastRenderedPageBreak/>
        <w:t xml:space="preserve">liquid nitrogen (-196°C) for storage until thawing. The final concentration of frozen semen was </w:t>
      </w:r>
      <w:r w:rsidR="00424FF3">
        <w:rPr>
          <w:rFonts w:cs="Times New Roman"/>
        </w:rPr>
        <w:t>100 million</w:t>
      </w:r>
      <w:r w:rsidRPr="005022D4">
        <w:rPr>
          <w:rFonts w:cs="Times New Roman"/>
        </w:rPr>
        <w:t xml:space="preserve">/ml. Frozen semen straw was evaluated for individual motility, viability, functional integrity and normal-abnormal morphology on Days 3rd, 10th, and </w:t>
      </w:r>
      <w:r w:rsidR="00B84AF8">
        <w:rPr>
          <w:rFonts w:cs="Times New Roman"/>
          <w:noProof/>
        </w:rPr>
        <w:drawing>
          <wp:anchor distT="0" distB="0" distL="114300" distR="114300" simplePos="0" relativeHeight="251678720" behindDoc="1" locked="0" layoutInCell="1" allowOverlap="1" wp14:anchorId="37AA49AB" wp14:editId="2A50005A">
            <wp:simplePos x="0" y="0"/>
            <wp:positionH relativeFrom="column">
              <wp:posOffset>45720</wp:posOffset>
            </wp:positionH>
            <wp:positionV relativeFrom="paragraph">
              <wp:posOffset>1045845</wp:posOffset>
            </wp:positionV>
            <wp:extent cx="5134610" cy="1438275"/>
            <wp:effectExtent l="0" t="0" r="8890" b="9525"/>
            <wp:wrapThrough wrapText="bothSides">
              <wp:wrapPolygon edited="0">
                <wp:start x="0" y="0"/>
                <wp:lineTo x="0" y="21457"/>
                <wp:lineTo x="16268" y="21457"/>
                <wp:lineTo x="21557" y="21457"/>
                <wp:lineTo x="2155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4610" cy="1438275"/>
                    </a:xfrm>
                    <a:prstGeom prst="rect">
                      <a:avLst/>
                    </a:prstGeom>
                    <a:noFill/>
                  </pic:spPr>
                </pic:pic>
              </a:graphicData>
            </a:graphic>
          </wp:anchor>
        </w:drawing>
      </w:r>
      <w:r w:rsidRPr="005022D4">
        <w:rPr>
          <w:rFonts w:cs="Times New Roman"/>
        </w:rPr>
        <w:t>20th after cryopreservation.</w:t>
      </w:r>
    </w:p>
    <w:p w14:paraId="5F5C16D2" w14:textId="72850100" w:rsidR="005022D4" w:rsidRDefault="005022D4" w:rsidP="005022D4">
      <w:pPr>
        <w:spacing w:line="360" w:lineRule="auto"/>
        <w:rPr>
          <w:rFonts w:cs="Times New Roman"/>
        </w:rPr>
      </w:pPr>
      <w:r w:rsidRPr="005022D4">
        <w:rPr>
          <w:rFonts w:cs="Times New Roman"/>
        </w:rPr>
        <w:t>Figure 3.6: Semen straw sealing (a), storage (b) and preservation in liquid N2 tank (c</w:t>
      </w:r>
      <w:r>
        <w:rPr>
          <w:rFonts w:cs="Times New Roman"/>
        </w:rPr>
        <w:t>)</w:t>
      </w:r>
    </w:p>
    <w:p w14:paraId="16518170" w14:textId="7CD70500" w:rsidR="00424FF3" w:rsidRPr="00212F07" w:rsidRDefault="00424FF3" w:rsidP="00212F07">
      <w:pPr>
        <w:pStyle w:val="Heading2"/>
      </w:pPr>
      <w:r w:rsidRPr="00424FF3">
        <w:t>3.7 Statistical analysis</w:t>
      </w:r>
    </w:p>
    <w:p w14:paraId="4388E47B" w14:textId="33AE42B8" w:rsidR="00366A60" w:rsidRDefault="00A35470" w:rsidP="00424FF3">
      <w:pPr>
        <w:spacing w:line="360" w:lineRule="auto"/>
        <w:rPr>
          <w:rFonts w:cs="Times New Roman"/>
        </w:rPr>
      </w:pPr>
      <w:r w:rsidRPr="00A35470">
        <w:rPr>
          <w:rFonts w:cs="Times New Roman"/>
        </w:rPr>
        <w:t>All collected data were tabulated in MS Excel first and then analyzed by using</w:t>
      </w:r>
      <w:r w:rsidRPr="00A35470">
        <w:t xml:space="preserve"> </w:t>
      </w:r>
      <w:r w:rsidRPr="00A35470">
        <w:rPr>
          <w:rFonts w:cs="Times New Roman"/>
        </w:rPr>
        <w:t>STATA</w:t>
      </w:r>
      <w:r>
        <w:rPr>
          <w:rFonts w:cs="Times New Roman"/>
        </w:rPr>
        <w:t xml:space="preserve"> </w:t>
      </w:r>
      <w:r w:rsidR="00366A60">
        <w:rPr>
          <w:rFonts w:cs="Times New Roman"/>
        </w:rPr>
        <w:t>software (</w:t>
      </w:r>
      <w:r w:rsidRPr="00A35470">
        <w:rPr>
          <w:rFonts w:cs="Times New Roman"/>
        </w:rPr>
        <w:t>version 13.0 for Windows</w:t>
      </w:r>
      <w:r w:rsidR="00366A60">
        <w:rPr>
          <w:rFonts w:cs="Times New Roman"/>
        </w:rPr>
        <w:t xml:space="preserve">, </w:t>
      </w:r>
      <w:r w:rsidRPr="00A35470">
        <w:rPr>
          <w:rFonts w:cs="Times New Roman"/>
        </w:rPr>
        <w:t xml:space="preserve">Stata Corp. College Station, USA). For statistical analysis, </w:t>
      </w:r>
      <w:r>
        <w:rPr>
          <w:rFonts w:cs="Times New Roman"/>
        </w:rPr>
        <w:t xml:space="preserve">an </w:t>
      </w:r>
      <w:r w:rsidR="00366A60">
        <w:rPr>
          <w:rFonts w:cs="Times New Roman"/>
        </w:rPr>
        <w:t>i</w:t>
      </w:r>
      <w:r w:rsidRPr="00424FF3">
        <w:rPr>
          <w:rFonts w:cs="Times New Roman"/>
        </w:rPr>
        <w:t xml:space="preserve">ndependent samples t-test was performed to compare semen </w:t>
      </w:r>
      <w:r>
        <w:rPr>
          <w:rFonts w:cs="Times New Roman"/>
        </w:rPr>
        <w:t>parameters</w:t>
      </w:r>
      <w:r w:rsidRPr="00424FF3">
        <w:rPr>
          <w:rFonts w:cs="Times New Roman"/>
        </w:rPr>
        <w:t xml:space="preserve"> between fresh semen</w:t>
      </w:r>
      <w:r w:rsidR="00366A60">
        <w:rPr>
          <w:rFonts w:cs="Times New Roman"/>
        </w:rPr>
        <w:t>,</w:t>
      </w:r>
      <w:r w:rsidRPr="00424FF3">
        <w:rPr>
          <w:rFonts w:cs="Times New Roman"/>
        </w:rPr>
        <w:t xml:space="preserve"> </w:t>
      </w:r>
      <w:r>
        <w:rPr>
          <w:rFonts w:cs="Times New Roman"/>
        </w:rPr>
        <w:t xml:space="preserve">and </w:t>
      </w:r>
      <w:r w:rsidRPr="00A35470">
        <w:rPr>
          <w:rFonts w:cs="Times New Roman"/>
        </w:rPr>
        <w:t xml:space="preserve">a one-way ANOVA procedure </w:t>
      </w:r>
      <w:r>
        <w:rPr>
          <w:rFonts w:cs="Times New Roman"/>
        </w:rPr>
        <w:t>was</w:t>
      </w:r>
      <w:r w:rsidRPr="00A35470">
        <w:rPr>
          <w:rFonts w:cs="Times New Roman"/>
        </w:rPr>
        <w:t xml:space="preserve"> used</w:t>
      </w:r>
      <w:r>
        <w:rPr>
          <w:rFonts w:cs="Times New Roman"/>
        </w:rPr>
        <w:t xml:space="preserve"> to evaluate</w:t>
      </w:r>
      <w:r w:rsidR="000401BD">
        <w:rPr>
          <w:rFonts w:cs="Times New Roman"/>
        </w:rPr>
        <w:t xml:space="preserve"> </w:t>
      </w:r>
      <w:r w:rsidR="00366A60">
        <w:rPr>
          <w:rFonts w:cs="Times New Roman"/>
        </w:rPr>
        <w:t>the treatment effect on semen parameters</w:t>
      </w:r>
      <w:r w:rsidRPr="00A35470">
        <w:rPr>
          <w:rFonts w:cs="Times New Roman"/>
        </w:rPr>
        <w:t xml:space="preserve">. </w:t>
      </w:r>
      <w:r w:rsidRPr="00424FF3">
        <w:rPr>
          <w:rFonts w:cs="Times New Roman"/>
        </w:rPr>
        <w:t>The collected data were expressed as mean ± SEM</w:t>
      </w:r>
      <w:r w:rsidR="00366A60">
        <w:rPr>
          <w:rFonts w:cs="Times New Roman"/>
        </w:rPr>
        <w:t xml:space="preserve">. </w:t>
      </w:r>
      <w:r w:rsidRPr="00A35470">
        <w:rPr>
          <w:rFonts w:cs="Times New Roman"/>
        </w:rPr>
        <w:t>The significance of differences between means was tested using Tukey’s honestly significant difference test (Tukey’s HSD). Statistical significance was considered when P ≤ 0.05.</w:t>
      </w:r>
    </w:p>
    <w:p w14:paraId="3F425EE4" w14:textId="77777777" w:rsidR="00366A60" w:rsidRDefault="00366A60">
      <w:pPr>
        <w:jc w:val="left"/>
        <w:rPr>
          <w:rFonts w:cs="Times New Roman"/>
        </w:rPr>
      </w:pPr>
      <w:r>
        <w:rPr>
          <w:rFonts w:cs="Times New Roman"/>
        </w:rPr>
        <w:br w:type="page"/>
      </w:r>
    </w:p>
    <w:p w14:paraId="3352B0A9" w14:textId="77777777" w:rsidR="00963C48" w:rsidRPr="00963C48" w:rsidRDefault="00963C48" w:rsidP="00963C48">
      <w:pPr>
        <w:pStyle w:val="Heading1"/>
      </w:pPr>
      <w:r w:rsidRPr="00963C48">
        <w:lastRenderedPageBreak/>
        <w:t>CHAPTER 4: RESULTS</w:t>
      </w:r>
    </w:p>
    <w:p w14:paraId="46458918" w14:textId="4684FB3E" w:rsidR="00963C48" w:rsidRPr="00D57549" w:rsidRDefault="00963C48" w:rsidP="00D57549">
      <w:pPr>
        <w:pStyle w:val="Heading2"/>
      </w:pPr>
      <w:r w:rsidRPr="00963C48">
        <w:t xml:space="preserve">4.1. Comparative evaluation of fresh semen quality between </w:t>
      </w:r>
      <w:proofErr w:type="spellStart"/>
      <w:r w:rsidRPr="00963C48">
        <w:t>Jamunapari</w:t>
      </w:r>
      <w:proofErr w:type="spellEnd"/>
      <w:r w:rsidRPr="00963C48">
        <w:t xml:space="preserve"> and Black Bengal goats</w:t>
      </w:r>
    </w:p>
    <w:p w14:paraId="74426F21" w14:textId="1941C4C7" w:rsidR="00424FF3" w:rsidRDefault="00D57549" w:rsidP="00963C48">
      <w:pPr>
        <w:spacing w:line="360" w:lineRule="auto"/>
        <w:rPr>
          <w:rFonts w:cs="Times New Roman"/>
        </w:rPr>
      </w:pPr>
      <w:r>
        <w:rPr>
          <w:rFonts w:cs="Times New Roman"/>
        </w:rPr>
        <w:t xml:space="preserve">In </w:t>
      </w:r>
      <w:r w:rsidRPr="00963C48">
        <w:rPr>
          <w:rFonts w:cs="Times New Roman"/>
        </w:rPr>
        <w:t xml:space="preserve">fresh semen </w:t>
      </w:r>
      <w:r w:rsidR="00963C48" w:rsidRPr="00963C48">
        <w:rPr>
          <w:rFonts w:cs="Times New Roman"/>
        </w:rPr>
        <w:t>quality</w:t>
      </w:r>
      <w:r>
        <w:rPr>
          <w:rFonts w:cs="Times New Roman"/>
        </w:rPr>
        <w:t>,</w:t>
      </w:r>
      <w:r w:rsidR="00963C48" w:rsidRPr="00963C48">
        <w:rPr>
          <w:rFonts w:cs="Times New Roman"/>
        </w:rPr>
        <w:t xml:space="preserve"> </w:t>
      </w:r>
      <w:r>
        <w:rPr>
          <w:rFonts w:cs="Times New Roman"/>
        </w:rPr>
        <w:t xml:space="preserve">the </w:t>
      </w:r>
      <w:proofErr w:type="spellStart"/>
      <w:r w:rsidR="00963C48" w:rsidRPr="00963C48">
        <w:rPr>
          <w:rFonts w:cs="Times New Roman"/>
        </w:rPr>
        <w:t>Jamunapari</w:t>
      </w:r>
      <w:proofErr w:type="spellEnd"/>
      <w:r w:rsidR="00963C48" w:rsidRPr="00963C48">
        <w:rPr>
          <w:rFonts w:cs="Times New Roman"/>
        </w:rPr>
        <w:t xml:space="preserve"> buck </w:t>
      </w:r>
      <w:r>
        <w:rPr>
          <w:rFonts w:cs="Times New Roman"/>
        </w:rPr>
        <w:t>had</w:t>
      </w:r>
      <w:r w:rsidR="00963C48" w:rsidRPr="00963C48">
        <w:rPr>
          <w:rFonts w:cs="Times New Roman"/>
        </w:rPr>
        <w:t xml:space="preserve"> </w:t>
      </w:r>
      <w:r>
        <w:rPr>
          <w:rFonts w:cs="Times New Roman"/>
        </w:rPr>
        <w:t xml:space="preserve">a </w:t>
      </w:r>
      <w:r w:rsidR="00963C48" w:rsidRPr="00963C48">
        <w:rPr>
          <w:rFonts w:cs="Times New Roman"/>
        </w:rPr>
        <w:t xml:space="preserve">higher </w:t>
      </w:r>
      <w:r>
        <w:rPr>
          <w:rFonts w:cs="Times New Roman"/>
        </w:rPr>
        <w:t xml:space="preserve">semen </w:t>
      </w:r>
      <w:r w:rsidRPr="00963C48">
        <w:rPr>
          <w:rFonts w:cs="Times New Roman"/>
        </w:rPr>
        <w:t xml:space="preserve">volume </w:t>
      </w:r>
      <w:r w:rsidR="00963C48" w:rsidRPr="00963C48">
        <w:rPr>
          <w:rFonts w:cs="Times New Roman"/>
        </w:rPr>
        <w:t xml:space="preserve">(P˂0.05) than in Black Bengal buck. However, the density and concentration of semen </w:t>
      </w:r>
      <w:r>
        <w:rPr>
          <w:rFonts w:cs="Times New Roman"/>
        </w:rPr>
        <w:t>were</w:t>
      </w:r>
      <w:r w:rsidR="00963C48" w:rsidRPr="00963C48">
        <w:rPr>
          <w:rFonts w:cs="Times New Roman"/>
        </w:rPr>
        <w:t xml:space="preserve"> significantly increased (P˂0.05) in Black Bengal buck semen than </w:t>
      </w:r>
      <w:r>
        <w:rPr>
          <w:rFonts w:cs="Times New Roman"/>
        </w:rPr>
        <w:t xml:space="preserve">in </w:t>
      </w:r>
      <w:proofErr w:type="spellStart"/>
      <w:r w:rsidR="00963C48" w:rsidRPr="00963C48">
        <w:rPr>
          <w:rFonts w:cs="Times New Roman"/>
        </w:rPr>
        <w:t>Jamunapari</w:t>
      </w:r>
      <w:proofErr w:type="spellEnd"/>
      <w:r w:rsidR="00963C48" w:rsidRPr="00963C48">
        <w:rPr>
          <w:rFonts w:cs="Times New Roman"/>
        </w:rPr>
        <w:t xml:space="preserve"> buck. Mass motility, viability</w:t>
      </w:r>
      <w:r>
        <w:rPr>
          <w:rFonts w:cs="Times New Roman"/>
        </w:rPr>
        <w:t>,</w:t>
      </w:r>
      <w:r w:rsidR="00963C48" w:rsidRPr="00963C48">
        <w:rPr>
          <w:rFonts w:cs="Times New Roman"/>
        </w:rPr>
        <w:t xml:space="preserve"> and functional integrity of semen </w:t>
      </w:r>
      <w:r>
        <w:rPr>
          <w:rFonts w:cs="Times New Roman"/>
        </w:rPr>
        <w:t>did</w:t>
      </w:r>
      <w:r w:rsidR="00963C48" w:rsidRPr="00963C48">
        <w:rPr>
          <w:rFonts w:cs="Times New Roman"/>
        </w:rPr>
        <w:t xml:space="preserve"> not </w:t>
      </w:r>
      <w:r>
        <w:rPr>
          <w:rFonts w:cs="Times New Roman"/>
        </w:rPr>
        <w:t>differ</w:t>
      </w:r>
      <w:r w:rsidR="00963C48" w:rsidRPr="00963C48">
        <w:rPr>
          <w:rFonts w:cs="Times New Roman"/>
        </w:rPr>
        <w:t xml:space="preserve"> in significant level between these two experimental breeds. The semen color and PH </w:t>
      </w:r>
      <w:r>
        <w:rPr>
          <w:rFonts w:cs="Times New Roman"/>
        </w:rPr>
        <w:t>were</w:t>
      </w:r>
      <w:r w:rsidR="00B84AF8">
        <w:rPr>
          <w:rFonts w:cs="Times New Roman"/>
        </w:rPr>
        <w:t xml:space="preserve"> not significantly differs</w:t>
      </w:r>
      <w:r w:rsidR="00963C48" w:rsidRPr="00963C48">
        <w:rPr>
          <w:rFonts w:cs="Times New Roman"/>
        </w:rPr>
        <w:t xml:space="preserve"> in these two breeds of buck (Table 4.1).</w:t>
      </w:r>
    </w:p>
    <w:p w14:paraId="65E1B02C" w14:textId="766C8580" w:rsidR="00D57549" w:rsidRDefault="00D57549" w:rsidP="00963C48">
      <w:pPr>
        <w:spacing w:line="360" w:lineRule="auto"/>
        <w:rPr>
          <w:rFonts w:cs="Times New Roman"/>
          <w:b/>
        </w:rPr>
      </w:pPr>
      <w:r w:rsidRPr="00D57549">
        <w:rPr>
          <w:rFonts w:cs="Times New Roman"/>
          <w:b/>
        </w:rPr>
        <w:t>Table</w:t>
      </w:r>
      <w:r>
        <w:rPr>
          <w:rFonts w:cs="Times New Roman"/>
          <w:b/>
        </w:rPr>
        <w:t xml:space="preserve"> </w:t>
      </w:r>
      <w:r w:rsidRPr="00D57549">
        <w:rPr>
          <w:rFonts w:cs="Times New Roman"/>
          <w:b/>
        </w:rPr>
        <w:t xml:space="preserve">4.1: Comparative evaluation of fresh semen in </w:t>
      </w:r>
      <w:proofErr w:type="spellStart"/>
      <w:r w:rsidRPr="00D57549">
        <w:rPr>
          <w:rFonts w:cs="Times New Roman"/>
          <w:b/>
        </w:rPr>
        <w:t>Jumunapari</w:t>
      </w:r>
      <w:proofErr w:type="spellEnd"/>
      <w:r w:rsidRPr="00D57549">
        <w:rPr>
          <w:rFonts w:cs="Times New Roman"/>
          <w:b/>
        </w:rPr>
        <w:t xml:space="preserve"> and Black Bengal goats</w:t>
      </w:r>
    </w:p>
    <w:tbl>
      <w:tblPr>
        <w:tblStyle w:val="TableGrid"/>
        <w:tblW w:w="8114" w:type="dxa"/>
        <w:tblInd w:w="193" w:type="dxa"/>
        <w:tblLook w:val="04A0" w:firstRow="1" w:lastRow="0" w:firstColumn="1" w:lastColumn="0" w:noHBand="0" w:noVBand="1"/>
      </w:tblPr>
      <w:tblGrid>
        <w:gridCol w:w="2550"/>
        <w:gridCol w:w="2052"/>
        <w:gridCol w:w="2171"/>
        <w:gridCol w:w="1341"/>
      </w:tblGrid>
      <w:tr w:rsidR="00D57549" w14:paraId="766BB0B5" w14:textId="77777777" w:rsidTr="00D57549">
        <w:trPr>
          <w:trHeight w:val="325"/>
        </w:trPr>
        <w:tc>
          <w:tcPr>
            <w:tcW w:w="2550" w:type="dxa"/>
            <w:vMerge w:val="restart"/>
            <w:hideMark/>
          </w:tcPr>
          <w:p w14:paraId="64E6A843" w14:textId="77777777" w:rsidR="00D57549" w:rsidRDefault="00D57549" w:rsidP="00D57549">
            <w:pPr>
              <w:shd w:val="clear" w:color="auto" w:fill="FFFFFF"/>
              <w:jc w:val="center"/>
              <w:rPr>
                <w:rFonts w:eastAsia="Times New Roman" w:cs="Times New Roman"/>
                <w:b/>
                <w:bCs/>
                <w:color w:val="000000"/>
                <w:kern w:val="24"/>
                <w:szCs w:val="24"/>
              </w:rPr>
            </w:pPr>
            <w:r>
              <w:rPr>
                <w:rFonts w:eastAsia="Times New Roman" w:cs="Times New Roman"/>
                <w:b/>
                <w:bCs/>
                <w:color w:val="000000"/>
                <w:kern w:val="24"/>
                <w:szCs w:val="24"/>
              </w:rPr>
              <w:t>Semen</w:t>
            </w:r>
          </w:p>
          <w:p w14:paraId="7FD1F4A4" w14:textId="77777777" w:rsidR="00D57549" w:rsidRDefault="00D57549" w:rsidP="00D57549">
            <w:pPr>
              <w:shd w:val="clear" w:color="auto" w:fill="FFFFFF"/>
              <w:jc w:val="center"/>
              <w:rPr>
                <w:rFonts w:eastAsia="Times New Roman" w:cs="Times New Roman"/>
                <w:b/>
                <w:szCs w:val="24"/>
              </w:rPr>
            </w:pPr>
            <w:r>
              <w:rPr>
                <w:rFonts w:eastAsia="Times New Roman" w:cs="Times New Roman"/>
                <w:b/>
                <w:bCs/>
                <w:color w:val="000000"/>
                <w:kern w:val="24"/>
                <w:szCs w:val="24"/>
              </w:rPr>
              <w:t>Parameters</w:t>
            </w:r>
          </w:p>
        </w:tc>
        <w:tc>
          <w:tcPr>
            <w:tcW w:w="0" w:type="auto"/>
            <w:gridSpan w:val="3"/>
            <w:hideMark/>
          </w:tcPr>
          <w:p w14:paraId="34A343C5" w14:textId="77777777" w:rsidR="00D57549" w:rsidRDefault="00D57549" w:rsidP="00D57549">
            <w:pPr>
              <w:shd w:val="clear" w:color="auto" w:fill="FFFFFF"/>
              <w:jc w:val="center"/>
              <w:rPr>
                <w:rFonts w:eastAsia="Times New Roman" w:cs="Times New Roman"/>
                <w:b/>
                <w:szCs w:val="24"/>
              </w:rPr>
            </w:pPr>
            <w:r>
              <w:rPr>
                <w:rFonts w:eastAsia="Times New Roman" w:cs="Times New Roman"/>
                <w:b/>
                <w:bCs/>
                <w:color w:val="000000"/>
                <w:kern w:val="24"/>
                <w:szCs w:val="24"/>
              </w:rPr>
              <w:t>Bucks</w:t>
            </w:r>
          </w:p>
        </w:tc>
      </w:tr>
      <w:tr w:rsidR="00D57549" w14:paraId="72356B97" w14:textId="77777777" w:rsidTr="00D57549">
        <w:trPr>
          <w:trHeight w:val="270"/>
        </w:trPr>
        <w:tc>
          <w:tcPr>
            <w:tcW w:w="0" w:type="auto"/>
            <w:vMerge/>
            <w:hideMark/>
          </w:tcPr>
          <w:p w14:paraId="1C670F49" w14:textId="77777777" w:rsidR="00D57549" w:rsidRDefault="00D57549" w:rsidP="00D57549">
            <w:pPr>
              <w:rPr>
                <w:rFonts w:eastAsia="Times New Roman" w:cs="Times New Roman"/>
                <w:b/>
                <w:szCs w:val="24"/>
              </w:rPr>
            </w:pPr>
          </w:p>
        </w:tc>
        <w:tc>
          <w:tcPr>
            <w:tcW w:w="0" w:type="auto"/>
            <w:hideMark/>
          </w:tcPr>
          <w:p w14:paraId="38C21CFE" w14:textId="77777777" w:rsidR="00D57549" w:rsidRDefault="00D57549" w:rsidP="00D57549">
            <w:pPr>
              <w:shd w:val="clear" w:color="auto" w:fill="FFFFFF"/>
              <w:jc w:val="center"/>
              <w:rPr>
                <w:rFonts w:eastAsia="Times New Roman" w:cs="Times New Roman"/>
                <w:b/>
                <w:sz w:val="22"/>
                <w:szCs w:val="24"/>
              </w:rPr>
            </w:pPr>
            <w:proofErr w:type="spellStart"/>
            <w:r>
              <w:rPr>
                <w:rFonts w:eastAsia="Times New Roman" w:cs="Times New Roman"/>
                <w:b/>
                <w:szCs w:val="24"/>
              </w:rPr>
              <w:t>Jumunapari</w:t>
            </w:r>
            <w:proofErr w:type="spellEnd"/>
          </w:p>
          <w:p w14:paraId="09DEFBF7" w14:textId="77777777" w:rsidR="00D57549" w:rsidRDefault="00D57549" w:rsidP="00D57549">
            <w:pPr>
              <w:shd w:val="clear" w:color="auto" w:fill="FFFFFF"/>
              <w:jc w:val="center"/>
              <w:rPr>
                <w:rFonts w:eastAsia="Times New Roman" w:cs="Times New Roman"/>
                <w:b/>
                <w:szCs w:val="24"/>
              </w:rPr>
            </w:pPr>
            <w:r>
              <w:rPr>
                <w:rFonts w:eastAsia="Times New Roman" w:cs="Times New Roman"/>
                <w:b/>
                <w:szCs w:val="24"/>
              </w:rPr>
              <w:t>n=18</w:t>
            </w:r>
          </w:p>
        </w:tc>
        <w:tc>
          <w:tcPr>
            <w:tcW w:w="0" w:type="auto"/>
            <w:hideMark/>
          </w:tcPr>
          <w:p w14:paraId="4A74F557" w14:textId="77777777" w:rsidR="00D57549" w:rsidRDefault="00D57549" w:rsidP="00D57549">
            <w:pPr>
              <w:shd w:val="clear" w:color="auto" w:fill="FFFFFF"/>
              <w:jc w:val="center"/>
              <w:rPr>
                <w:rFonts w:eastAsia="Times New Roman" w:cs="Times New Roman"/>
                <w:b/>
                <w:szCs w:val="24"/>
              </w:rPr>
            </w:pPr>
            <w:r>
              <w:rPr>
                <w:rFonts w:eastAsia="Times New Roman" w:cs="Times New Roman"/>
                <w:b/>
                <w:szCs w:val="24"/>
              </w:rPr>
              <w:t xml:space="preserve">Black Bengal </w:t>
            </w:r>
          </w:p>
          <w:p w14:paraId="03F4F6CE" w14:textId="77777777" w:rsidR="00D57549" w:rsidRDefault="00D57549" w:rsidP="00D57549">
            <w:pPr>
              <w:shd w:val="clear" w:color="auto" w:fill="FFFFFF"/>
              <w:jc w:val="center"/>
              <w:rPr>
                <w:rFonts w:eastAsia="Times New Roman" w:cs="Times New Roman"/>
                <w:b/>
                <w:szCs w:val="24"/>
              </w:rPr>
            </w:pPr>
            <w:r>
              <w:rPr>
                <w:rFonts w:eastAsia="Times New Roman" w:cs="Times New Roman"/>
                <w:b/>
                <w:szCs w:val="24"/>
              </w:rPr>
              <w:t>n=18</w:t>
            </w:r>
          </w:p>
        </w:tc>
        <w:tc>
          <w:tcPr>
            <w:tcW w:w="0" w:type="auto"/>
            <w:hideMark/>
          </w:tcPr>
          <w:p w14:paraId="67ACFB66" w14:textId="77777777" w:rsidR="00D57549" w:rsidRDefault="00D57549" w:rsidP="00D57549">
            <w:pPr>
              <w:shd w:val="clear" w:color="auto" w:fill="FFFFFF"/>
              <w:jc w:val="center"/>
              <w:rPr>
                <w:rFonts w:eastAsia="Times New Roman" w:cs="Times New Roman"/>
                <w:b/>
                <w:szCs w:val="24"/>
              </w:rPr>
            </w:pPr>
            <w:r>
              <w:rPr>
                <w:rFonts w:eastAsia="Times New Roman" w:cs="Times New Roman"/>
                <w:b/>
                <w:szCs w:val="24"/>
              </w:rPr>
              <w:t>P value</w:t>
            </w:r>
          </w:p>
        </w:tc>
      </w:tr>
      <w:tr w:rsidR="00D57549" w14:paraId="13D2E720" w14:textId="77777777" w:rsidTr="00D57549">
        <w:trPr>
          <w:trHeight w:val="354"/>
        </w:trPr>
        <w:tc>
          <w:tcPr>
            <w:tcW w:w="2550" w:type="dxa"/>
            <w:hideMark/>
          </w:tcPr>
          <w:p w14:paraId="066D8382"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Volume(ml)</w:t>
            </w:r>
          </w:p>
        </w:tc>
        <w:tc>
          <w:tcPr>
            <w:tcW w:w="0" w:type="auto"/>
            <w:hideMark/>
          </w:tcPr>
          <w:p w14:paraId="325ACB40" w14:textId="77777777" w:rsidR="00D57549" w:rsidRDefault="00D57549" w:rsidP="00D57549">
            <w:pPr>
              <w:shd w:val="clear" w:color="auto" w:fill="FFFFFF"/>
              <w:jc w:val="center"/>
              <w:rPr>
                <w:rFonts w:eastAsia="Times New Roman" w:cs="Times New Roman"/>
                <w:color w:val="000000"/>
                <w:kern w:val="24"/>
                <w:szCs w:val="24"/>
              </w:rPr>
            </w:pPr>
            <w:r>
              <w:rPr>
                <w:rFonts w:eastAsia="Times New Roman" w:cs="Times New Roman"/>
                <w:color w:val="000000"/>
                <w:kern w:val="24"/>
                <w:szCs w:val="24"/>
              </w:rPr>
              <w:t>1.05± 0.38</w:t>
            </w:r>
            <w:r>
              <w:rPr>
                <w:rFonts w:eastAsia="Times New Roman" w:cs="Times New Roman"/>
                <w:color w:val="000000"/>
                <w:kern w:val="24"/>
                <w:szCs w:val="24"/>
                <w:vertAlign w:val="superscript"/>
              </w:rPr>
              <w:t>a</w:t>
            </w:r>
          </w:p>
        </w:tc>
        <w:tc>
          <w:tcPr>
            <w:tcW w:w="0" w:type="auto"/>
            <w:hideMark/>
          </w:tcPr>
          <w:p w14:paraId="6034127E"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0.51±.12</w:t>
            </w:r>
            <w:r>
              <w:rPr>
                <w:rFonts w:eastAsia="Times New Roman" w:cs="Times New Roman"/>
                <w:szCs w:val="24"/>
                <w:vertAlign w:val="superscript"/>
              </w:rPr>
              <w:t>b</w:t>
            </w:r>
          </w:p>
        </w:tc>
        <w:tc>
          <w:tcPr>
            <w:tcW w:w="0" w:type="auto"/>
            <w:hideMark/>
          </w:tcPr>
          <w:p w14:paraId="48B6471C"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&lt;0.001</w:t>
            </w:r>
          </w:p>
        </w:tc>
      </w:tr>
      <w:tr w:rsidR="00D57549" w14:paraId="425F67AB" w14:textId="77777777" w:rsidTr="00D57549">
        <w:trPr>
          <w:trHeight w:val="351"/>
        </w:trPr>
        <w:tc>
          <w:tcPr>
            <w:tcW w:w="2550" w:type="dxa"/>
            <w:hideMark/>
          </w:tcPr>
          <w:p w14:paraId="1CF963F6"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P</w:t>
            </w:r>
            <w:r>
              <w:rPr>
                <w:rFonts w:eastAsia="Times New Roman" w:cs="Times New Roman"/>
                <w:bCs/>
                <w:szCs w:val="24"/>
                <w:vertAlign w:val="superscript"/>
              </w:rPr>
              <w:t>H</w:t>
            </w:r>
          </w:p>
        </w:tc>
        <w:tc>
          <w:tcPr>
            <w:tcW w:w="0" w:type="auto"/>
            <w:hideMark/>
          </w:tcPr>
          <w:p w14:paraId="267C83B9" w14:textId="77777777" w:rsidR="00D57549" w:rsidRDefault="00D57549" w:rsidP="00D57549">
            <w:pPr>
              <w:shd w:val="clear" w:color="auto" w:fill="FFFFFF"/>
              <w:jc w:val="center"/>
              <w:rPr>
                <w:rFonts w:eastAsia="Times New Roman" w:cs="Times New Roman"/>
                <w:szCs w:val="24"/>
              </w:rPr>
            </w:pPr>
            <w:r>
              <w:rPr>
                <w:rFonts w:eastAsia="Times New Roman" w:cs="Times New Roman"/>
                <w:color w:val="000000"/>
                <w:kern w:val="24"/>
                <w:szCs w:val="24"/>
              </w:rPr>
              <w:t>6.66±0.16</w:t>
            </w:r>
            <w:r>
              <w:rPr>
                <w:rFonts w:eastAsia="Times New Roman" w:cs="Times New Roman"/>
                <w:color w:val="000000"/>
                <w:kern w:val="24"/>
                <w:szCs w:val="24"/>
                <w:vertAlign w:val="superscript"/>
              </w:rPr>
              <w:t>a</w:t>
            </w:r>
          </w:p>
        </w:tc>
        <w:tc>
          <w:tcPr>
            <w:tcW w:w="0" w:type="auto"/>
            <w:hideMark/>
          </w:tcPr>
          <w:p w14:paraId="11D62242"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6.36±.15</w:t>
            </w:r>
            <w:r>
              <w:rPr>
                <w:rFonts w:eastAsia="Times New Roman" w:cs="Times New Roman"/>
                <w:szCs w:val="24"/>
                <w:vertAlign w:val="superscript"/>
              </w:rPr>
              <w:t>a</w:t>
            </w:r>
          </w:p>
        </w:tc>
        <w:tc>
          <w:tcPr>
            <w:tcW w:w="0" w:type="auto"/>
            <w:hideMark/>
          </w:tcPr>
          <w:p w14:paraId="5EECED7B"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0.06</w:t>
            </w:r>
          </w:p>
        </w:tc>
      </w:tr>
      <w:tr w:rsidR="00D57549" w14:paraId="5B1D1463" w14:textId="77777777" w:rsidTr="00D57549">
        <w:trPr>
          <w:trHeight w:val="345"/>
        </w:trPr>
        <w:tc>
          <w:tcPr>
            <w:tcW w:w="2550" w:type="dxa"/>
            <w:hideMark/>
          </w:tcPr>
          <w:p w14:paraId="6118D8BF"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Color</w:t>
            </w:r>
          </w:p>
        </w:tc>
        <w:tc>
          <w:tcPr>
            <w:tcW w:w="0" w:type="auto"/>
            <w:hideMark/>
          </w:tcPr>
          <w:p w14:paraId="113FF81F"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Creamy</w:t>
            </w:r>
          </w:p>
        </w:tc>
        <w:tc>
          <w:tcPr>
            <w:tcW w:w="0" w:type="auto"/>
            <w:hideMark/>
          </w:tcPr>
          <w:p w14:paraId="5E1E83D8"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Creamy</w:t>
            </w:r>
          </w:p>
        </w:tc>
        <w:tc>
          <w:tcPr>
            <w:tcW w:w="0" w:type="auto"/>
          </w:tcPr>
          <w:p w14:paraId="53B4D35A" w14:textId="77777777" w:rsidR="00D57549" w:rsidRDefault="00D57549" w:rsidP="00D57549">
            <w:pPr>
              <w:shd w:val="clear" w:color="auto" w:fill="FFFFFF"/>
              <w:jc w:val="center"/>
              <w:rPr>
                <w:rFonts w:eastAsia="Times New Roman" w:cs="Times New Roman"/>
                <w:szCs w:val="24"/>
              </w:rPr>
            </w:pPr>
          </w:p>
        </w:tc>
      </w:tr>
      <w:tr w:rsidR="00D57549" w14:paraId="5F59DF2C" w14:textId="77777777" w:rsidTr="00D57549">
        <w:trPr>
          <w:trHeight w:val="399"/>
        </w:trPr>
        <w:tc>
          <w:tcPr>
            <w:tcW w:w="2550" w:type="dxa"/>
            <w:hideMark/>
          </w:tcPr>
          <w:p w14:paraId="05A3FB00"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 xml:space="preserve">Density </w:t>
            </w:r>
            <w:r>
              <w:rPr>
                <w:rFonts w:eastAsia="Times New Roman" w:cs="Times New Roman"/>
                <w:bCs/>
                <w:color w:val="000000"/>
                <w:kern w:val="24"/>
                <w:szCs w:val="24"/>
              </w:rPr>
              <w:t>(0-5 score)</w:t>
            </w:r>
          </w:p>
        </w:tc>
        <w:tc>
          <w:tcPr>
            <w:tcW w:w="0" w:type="auto"/>
            <w:hideMark/>
          </w:tcPr>
          <w:p w14:paraId="7EE0EB17" w14:textId="77777777" w:rsidR="00D57549" w:rsidRDefault="00D57549" w:rsidP="00D57549">
            <w:pPr>
              <w:shd w:val="clear" w:color="auto" w:fill="FFFFFF"/>
              <w:jc w:val="center"/>
              <w:rPr>
                <w:rFonts w:eastAsia="Times New Roman" w:cs="Times New Roman"/>
                <w:szCs w:val="24"/>
              </w:rPr>
            </w:pPr>
            <w:r>
              <w:rPr>
                <w:rFonts w:eastAsia="Times New Roman" w:cs="Times New Roman"/>
                <w:kern w:val="24"/>
                <w:szCs w:val="24"/>
              </w:rPr>
              <w:t>4.13 ± 0.30</w:t>
            </w:r>
            <w:r>
              <w:rPr>
                <w:rFonts w:eastAsia="Times New Roman" w:cs="Times New Roman"/>
                <w:kern w:val="24"/>
                <w:szCs w:val="24"/>
                <w:vertAlign w:val="superscript"/>
              </w:rPr>
              <w:t>a</w:t>
            </w:r>
          </w:p>
        </w:tc>
        <w:tc>
          <w:tcPr>
            <w:tcW w:w="0" w:type="auto"/>
            <w:hideMark/>
          </w:tcPr>
          <w:p w14:paraId="15A7C51F" w14:textId="77777777" w:rsidR="00D57549" w:rsidRDefault="00D57549" w:rsidP="00D57549">
            <w:pPr>
              <w:shd w:val="clear" w:color="auto" w:fill="FFFFFF"/>
              <w:jc w:val="center"/>
              <w:rPr>
                <w:rFonts w:eastAsia="Times New Roman" w:cs="Times New Roman"/>
                <w:szCs w:val="24"/>
              </w:rPr>
            </w:pPr>
            <w:r>
              <w:rPr>
                <w:rFonts w:eastAsia="Times New Roman" w:cs="Times New Roman"/>
                <w:kern w:val="24"/>
                <w:szCs w:val="24"/>
              </w:rPr>
              <w:t>4.37 ± 0.22</w:t>
            </w:r>
            <w:r>
              <w:rPr>
                <w:rFonts w:eastAsia="Times New Roman" w:cs="Times New Roman"/>
                <w:kern w:val="24"/>
                <w:szCs w:val="24"/>
                <w:vertAlign w:val="superscript"/>
              </w:rPr>
              <w:t>b</w:t>
            </w:r>
          </w:p>
        </w:tc>
        <w:tc>
          <w:tcPr>
            <w:tcW w:w="0" w:type="auto"/>
            <w:hideMark/>
          </w:tcPr>
          <w:p w14:paraId="6042022A"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0.03</w:t>
            </w:r>
          </w:p>
        </w:tc>
      </w:tr>
      <w:tr w:rsidR="00D57549" w14:paraId="3E392BAE" w14:textId="77777777" w:rsidTr="00D57549">
        <w:trPr>
          <w:trHeight w:val="573"/>
        </w:trPr>
        <w:tc>
          <w:tcPr>
            <w:tcW w:w="2550" w:type="dxa"/>
            <w:hideMark/>
          </w:tcPr>
          <w:p w14:paraId="15D373A1"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 xml:space="preserve">Mass motility </w:t>
            </w:r>
          </w:p>
          <w:p w14:paraId="6C079664"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color w:val="000000"/>
                <w:kern w:val="24"/>
                <w:szCs w:val="24"/>
              </w:rPr>
              <w:t>(0-5 score)</w:t>
            </w:r>
          </w:p>
        </w:tc>
        <w:tc>
          <w:tcPr>
            <w:tcW w:w="0" w:type="auto"/>
            <w:hideMark/>
          </w:tcPr>
          <w:p w14:paraId="7A216F4A" w14:textId="77777777" w:rsidR="00D57549" w:rsidRDefault="00D57549" w:rsidP="00D57549">
            <w:pPr>
              <w:shd w:val="clear" w:color="auto" w:fill="FFFFFF"/>
              <w:jc w:val="center"/>
              <w:rPr>
                <w:rFonts w:eastAsia="Times New Roman" w:cs="Times New Roman"/>
                <w:szCs w:val="24"/>
              </w:rPr>
            </w:pPr>
            <w:r>
              <w:rPr>
                <w:rFonts w:eastAsia="Times New Roman" w:cs="Times New Roman"/>
                <w:color w:val="000000"/>
                <w:kern w:val="24"/>
                <w:szCs w:val="24"/>
              </w:rPr>
              <w:t>4.73 ± 0.45</w:t>
            </w:r>
            <w:r>
              <w:rPr>
                <w:rFonts w:eastAsia="Times New Roman" w:cs="Times New Roman"/>
                <w:color w:val="000000"/>
                <w:kern w:val="24"/>
                <w:szCs w:val="24"/>
                <w:vertAlign w:val="superscript"/>
              </w:rPr>
              <w:t>a</w:t>
            </w:r>
          </w:p>
        </w:tc>
        <w:tc>
          <w:tcPr>
            <w:tcW w:w="0" w:type="auto"/>
            <w:hideMark/>
          </w:tcPr>
          <w:p w14:paraId="6FB7588D" w14:textId="77777777" w:rsidR="00D57549" w:rsidRDefault="00D57549" w:rsidP="00D57549">
            <w:pPr>
              <w:shd w:val="clear" w:color="auto" w:fill="FFFFFF"/>
              <w:jc w:val="center"/>
              <w:rPr>
                <w:rFonts w:eastAsia="Times New Roman" w:cs="Times New Roman"/>
                <w:szCs w:val="24"/>
              </w:rPr>
            </w:pPr>
            <w:r>
              <w:rPr>
                <w:rFonts w:eastAsia="Times New Roman" w:cs="Times New Roman"/>
                <w:color w:val="000000"/>
                <w:kern w:val="24"/>
                <w:szCs w:val="24"/>
              </w:rPr>
              <w:t>4.41 ± 0.33</w:t>
            </w:r>
            <w:r>
              <w:rPr>
                <w:rFonts w:eastAsia="Times New Roman" w:cs="Times New Roman"/>
                <w:color w:val="000000"/>
                <w:kern w:val="24"/>
                <w:szCs w:val="24"/>
                <w:vertAlign w:val="superscript"/>
              </w:rPr>
              <w:t>a</w:t>
            </w:r>
          </w:p>
        </w:tc>
        <w:tc>
          <w:tcPr>
            <w:tcW w:w="0" w:type="auto"/>
            <w:hideMark/>
          </w:tcPr>
          <w:p w14:paraId="67CCFE00"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0.02</w:t>
            </w:r>
          </w:p>
        </w:tc>
      </w:tr>
      <w:tr w:rsidR="00D57549" w14:paraId="55DF9E44" w14:textId="77777777" w:rsidTr="00D57549">
        <w:trPr>
          <w:trHeight w:val="351"/>
        </w:trPr>
        <w:tc>
          <w:tcPr>
            <w:tcW w:w="2550" w:type="dxa"/>
            <w:hideMark/>
          </w:tcPr>
          <w:p w14:paraId="324D7858"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Concentration (x10</w:t>
            </w:r>
            <w:r>
              <w:rPr>
                <w:rFonts w:eastAsia="Times New Roman" w:cs="Times New Roman"/>
                <w:bCs/>
                <w:szCs w:val="24"/>
                <w:vertAlign w:val="superscript"/>
              </w:rPr>
              <w:t xml:space="preserve">9 </w:t>
            </w:r>
            <w:r>
              <w:rPr>
                <w:rFonts w:eastAsia="Times New Roman" w:cs="Times New Roman"/>
                <w:bCs/>
                <w:szCs w:val="24"/>
              </w:rPr>
              <w:t>/ml)</w:t>
            </w:r>
          </w:p>
        </w:tc>
        <w:tc>
          <w:tcPr>
            <w:tcW w:w="0" w:type="auto"/>
            <w:hideMark/>
          </w:tcPr>
          <w:p w14:paraId="610EA268" w14:textId="77777777" w:rsidR="00D57549" w:rsidRDefault="00D57549" w:rsidP="00D57549">
            <w:pPr>
              <w:shd w:val="clear" w:color="auto" w:fill="FFFFFF"/>
              <w:jc w:val="center"/>
              <w:rPr>
                <w:rFonts w:eastAsia="Times New Roman" w:cs="Times New Roman"/>
                <w:szCs w:val="24"/>
              </w:rPr>
            </w:pPr>
            <w:r>
              <w:rPr>
                <w:rFonts w:eastAsia="Times New Roman" w:cs="Times New Roman"/>
                <w:color w:val="000000"/>
                <w:szCs w:val="24"/>
                <w:shd w:val="clear" w:color="auto" w:fill="FFFFFF"/>
              </w:rPr>
              <w:t>3.50</w:t>
            </w:r>
            <w:r>
              <w:rPr>
                <w:rFonts w:eastAsia="Times New Roman" w:cs="Times New Roman"/>
                <w:color w:val="000000"/>
                <w:kern w:val="24"/>
                <w:szCs w:val="24"/>
              </w:rPr>
              <w:t>± 0.14</w:t>
            </w:r>
            <w:r>
              <w:rPr>
                <w:rFonts w:eastAsia="Times New Roman" w:cs="Times New Roman"/>
                <w:color w:val="000000"/>
                <w:szCs w:val="24"/>
                <w:shd w:val="clear" w:color="auto" w:fill="FFFFFF"/>
                <w:vertAlign w:val="superscript"/>
              </w:rPr>
              <w:t>a</w:t>
            </w:r>
          </w:p>
        </w:tc>
        <w:tc>
          <w:tcPr>
            <w:tcW w:w="0" w:type="auto"/>
            <w:hideMark/>
          </w:tcPr>
          <w:p w14:paraId="097952D7"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3.71±0.16b</w:t>
            </w:r>
          </w:p>
        </w:tc>
        <w:tc>
          <w:tcPr>
            <w:tcW w:w="0" w:type="auto"/>
            <w:hideMark/>
          </w:tcPr>
          <w:p w14:paraId="0E6BBA88"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0.26</w:t>
            </w:r>
          </w:p>
        </w:tc>
      </w:tr>
      <w:tr w:rsidR="00D57549" w14:paraId="423031C6" w14:textId="77777777" w:rsidTr="00D57549">
        <w:trPr>
          <w:trHeight w:val="351"/>
        </w:trPr>
        <w:tc>
          <w:tcPr>
            <w:tcW w:w="2550" w:type="dxa"/>
            <w:hideMark/>
          </w:tcPr>
          <w:p w14:paraId="7EC76CA4"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Viability (Live)%</w:t>
            </w:r>
          </w:p>
        </w:tc>
        <w:tc>
          <w:tcPr>
            <w:tcW w:w="0" w:type="auto"/>
            <w:hideMark/>
          </w:tcPr>
          <w:p w14:paraId="439FDCE5" w14:textId="77777777" w:rsidR="00D57549" w:rsidRDefault="00D57549" w:rsidP="00D57549">
            <w:pPr>
              <w:shd w:val="clear" w:color="auto" w:fill="FFFFFF"/>
              <w:jc w:val="center"/>
              <w:rPr>
                <w:rFonts w:eastAsia="Times New Roman" w:cs="Times New Roman"/>
                <w:b/>
                <w:szCs w:val="24"/>
              </w:rPr>
            </w:pPr>
            <w:r>
              <w:rPr>
                <w:rFonts w:eastAsia="Times New Roman" w:cs="Times New Roman"/>
                <w:color w:val="000000"/>
                <w:szCs w:val="24"/>
              </w:rPr>
              <w:t>91.53</w:t>
            </w:r>
            <w:r>
              <w:rPr>
                <w:rFonts w:eastAsia="Times New Roman" w:cs="Times New Roman"/>
                <w:color w:val="000000"/>
                <w:kern w:val="24"/>
                <w:szCs w:val="24"/>
              </w:rPr>
              <w:t>± 4.5</w:t>
            </w:r>
            <w:r>
              <w:rPr>
                <w:rFonts w:eastAsia="Times New Roman" w:cs="Times New Roman"/>
                <w:color w:val="000000"/>
                <w:kern w:val="24"/>
                <w:szCs w:val="24"/>
                <w:vertAlign w:val="superscript"/>
              </w:rPr>
              <w:t>a</w:t>
            </w:r>
          </w:p>
        </w:tc>
        <w:tc>
          <w:tcPr>
            <w:tcW w:w="0" w:type="auto"/>
            <w:hideMark/>
          </w:tcPr>
          <w:p w14:paraId="66EA06D8"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91.84±4.8</w:t>
            </w:r>
            <w:r>
              <w:rPr>
                <w:rFonts w:eastAsia="Times New Roman" w:cs="Times New Roman"/>
                <w:szCs w:val="24"/>
                <w:vertAlign w:val="superscript"/>
              </w:rPr>
              <w:t>a</w:t>
            </w:r>
          </w:p>
        </w:tc>
        <w:tc>
          <w:tcPr>
            <w:tcW w:w="0" w:type="auto"/>
            <w:hideMark/>
          </w:tcPr>
          <w:p w14:paraId="3B157B83"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0.39</w:t>
            </w:r>
          </w:p>
        </w:tc>
      </w:tr>
      <w:tr w:rsidR="00D57549" w14:paraId="16181C21" w14:textId="77777777" w:rsidTr="00D57549">
        <w:trPr>
          <w:trHeight w:val="657"/>
        </w:trPr>
        <w:tc>
          <w:tcPr>
            <w:tcW w:w="2550" w:type="dxa"/>
            <w:hideMark/>
          </w:tcPr>
          <w:p w14:paraId="4DF242F5"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Functional integrity</w:t>
            </w:r>
          </w:p>
          <w:p w14:paraId="61FF9C86" w14:textId="77777777" w:rsidR="00D57549" w:rsidRDefault="00D57549" w:rsidP="00D57549">
            <w:pPr>
              <w:shd w:val="clear" w:color="auto" w:fill="FFFFFF"/>
              <w:jc w:val="center"/>
              <w:rPr>
                <w:rFonts w:eastAsia="Times New Roman" w:cs="Times New Roman"/>
                <w:bCs/>
                <w:szCs w:val="24"/>
              </w:rPr>
            </w:pPr>
            <w:r>
              <w:rPr>
                <w:rFonts w:eastAsia="Times New Roman" w:cs="Times New Roman"/>
                <w:bCs/>
                <w:szCs w:val="24"/>
              </w:rPr>
              <w:t>(HOS test)</w:t>
            </w:r>
          </w:p>
        </w:tc>
        <w:tc>
          <w:tcPr>
            <w:tcW w:w="0" w:type="auto"/>
            <w:hideMark/>
          </w:tcPr>
          <w:p w14:paraId="2624B39F" w14:textId="77777777" w:rsidR="00D57549" w:rsidRDefault="00D57549" w:rsidP="00D57549">
            <w:pPr>
              <w:shd w:val="clear" w:color="auto" w:fill="FFFFFF"/>
              <w:jc w:val="center"/>
              <w:rPr>
                <w:rFonts w:eastAsia="Times New Roman" w:cs="Times New Roman"/>
                <w:b/>
                <w:szCs w:val="24"/>
              </w:rPr>
            </w:pPr>
            <w:r>
              <w:rPr>
                <w:rFonts w:eastAsia="Times New Roman" w:cs="Times New Roman"/>
                <w:color w:val="000000"/>
                <w:szCs w:val="24"/>
              </w:rPr>
              <w:t>85.19</w:t>
            </w:r>
            <w:r>
              <w:rPr>
                <w:rFonts w:eastAsia="Times New Roman" w:cs="Times New Roman"/>
                <w:color w:val="000000"/>
                <w:kern w:val="24"/>
                <w:szCs w:val="24"/>
              </w:rPr>
              <w:t>± 4.08</w:t>
            </w:r>
            <w:r>
              <w:rPr>
                <w:rFonts w:eastAsia="Times New Roman" w:cs="Times New Roman"/>
                <w:color w:val="000000"/>
                <w:kern w:val="24"/>
                <w:szCs w:val="24"/>
                <w:vertAlign w:val="superscript"/>
              </w:rPr>
              <w:t>a</w:t>
            </w:r>
          </w:p>
        </w:tc>
        <w:tc>
          <w:tcPr>
            <w:tcW w:w="0" w:type="auto"/>
            <w:hideMark/>
          </w:tcPr>
          <w:p w14:paraId="690BA6A9"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85.08±4.20</w:t>
            </w:r>
            <w:r>
              <w:rPr>
                <w:rFonts w:eastAsia="Times New Roman" w:cs="Times New Roman"/>
                <w:szCs w:val="24"/>
                <w:vertAlign w:val="superscript"/>
              </w:rPr>
              <w:t>a</w:t>
            </w:r>
          </w:p>
        </w:tc>
        <w:tc>
          <w:tcPr>
            <w:tcW w:w="0" w:type="auto"/>
            <w:hideMark/>
          </w:tcPr>
          <w:p w14:paraId="7F05A1AB" w14:textId="77777777" w:rsidR="00D57549" w:rsidRDefault="00D57549" w:rsidP="00D57549">
            <w:pPr>
              <w:shd w:val="clear" w:color="auto" w:fill="FFFFFF"/>
              <w:jc w:val="center"/>
              <w:rPr>
                <w:rFonts w:eastAsia="Times New Roman" w:cs="Times New Roman"/>
                <w:szCs w:val="24"/>
              </w:rPr>
            </w:pPr>
            <w:r>
              <w:rPr>
                <w:rFonts w:eastAsia="Times New Roman" w:cs="Times New Roman"/>
                <w:szCs w:val="24"/>
              </w:rPr>
              <w:t>0.95</w:t>
            </w:r>
          </w:p>
        </w:tc>
      </w:tr>
    </w:tbl>
    <w:p w14:paraId="1B447090" w14:textId="3D5F38DD" w:rsidR="00D57549" w:rsidRDefault="00D57549" w:rsidP="00D57549">
      <w:pPr>
        <w:shd w:val="clear" w:color="auto" w:fill="FFFFFF"/>
        <w:spacing w:line="360" w:lineRule="auto"/>
        <w:jc w:val="center"/>
        <w:rPr>
          <w:rFonts w:eastAsia="Calibri" w:cs="Times New Roman"/>
          <w:bCs/>
          <w:sz w:val="18"/>
          <w:szCs w:val="18"/>
        </w:rPr>
      </w:pPr>
      <w:r>
        <w:rPr>
          <w:rFonts w:eastAsia="Calibri" w:cs="Times New Roman"/>
          <w:bCs/>
          <w:sz w:val="18"/>
          <w:szCs w:val="18"/>
        </w:rPr>
        <w:t xml:space="preserve">[Here, values are </w:t>
      </w:r>
      <w:proofErr w:type="spellStart"/>
      <w:r>
        <w:rPr>
          <w:rFonts w:eastAsia="Calibri" w:cs="Times New Roman"/>
          <w:bCs/>
          <w:sz w:val="18"/>
          <w:szCs w:val="18"/>
        </w:rPr>
        <w:t>mean±SEM</w:t>
      </w:r>
      <w:proofErr w:type="spellEnd"/>
      <w:r>
        <w:rPr>
          <w:rFonts w:eastAsia="Calibri" w:cs="Times New Roman"/>
          <w:bCs/>
          <w:sz w:val="18"/>
          <w:szCs w:val="18"/>
        </w:rPr>
        <w:t xml:space="preserve">. </w:t>
      </w:r>
      <w:r>
        <w:rPr>
          <w:rFonts w:eastAsia="Calibri" w:cs="Times New Roman"/>
          <w:bCs/>
          <w:sz w:val="18"/>
          <w:szCs w:val="18"/>
          <w:vertAlign w:val="superscript"/>
        </w:rPr>
        <w:t>a-b</w:t>
      </w:r>
      <w:r>
        <w:rPr>
          <w:rFonts w:eastAsia="Calibri" w:cs="Times New Roman"/>
          <w:bCs/>
          <w:sz w:val="18"/>
          <w:szCs w:val="18"/>
        </w:rPr>
        <w:t xml:space="preserve"> means bearing different superscript are significantly different</w:t>
      </w:r>
      <w:r w:rsidR="00B84AF8">
        <w:rPr>
          <w:rFonts w:eastAsia="Calibri" w:cs="Times New Roman"/>
          <w:bCs/>
          <w:sz w:val="18"/>
          <w:szCs w:val="18"/>
        </w:rPr>
        <w:t xml:space="preserve"> in row</w:t>
      </w:r>
      <w:r>
        <w:rPr>
          <w:rFonts w:eastAsia="Calibri" w:cs="Times New Roman"/>
          <w:bCs/>
          <w:sz w:val="18"/>
          <w:szCs w:val="18"/>
        </w:rPr>
        <w:t xml:space="preserve"> at P≤0.05]</w:t>
      </w:r>
    </w:p>
    <w:p w14:paraId="16029AA4" w14:textId="4250F07E" w:rsidR="00D57549" w:rsidRPr="00D57549" w:rsidRDefault="00D57549" w:rsidP="00D57549">
      <w:pPr>
        <w:pStyle w:val="Heading2"/>
      </w:pPr>
      <w:r>
        <w:t xml:space="preserve">4.2. Effects of antioxidants on the quality of chilled semen in </w:t>
      </w:r>
      <w:proofErr w:type="spellStart"/>
      <w:r>
        <w:t>Jumunapari</w:t>
      </w:r>
      <w:proofErr w:type="spellEnd"/>
      <w:r>
        <w:t xml:space="preserve"> buck</w:t>
      </w:r>
    </w:p>
    <w:p w14:paraId="1A73392A" w14:textId="3626E4B8" w:rsidR="00D57549" w:rsidRDefault="00D57549" w:rsidP="00D57549">
      <w:pPr>
        <w:pStyle w:val="Heading2"/>
        <w:rPr>
          <w:bCs/>
        </w:rPr>
      </w:pPr>
      <w:r>
        <w:t xml:space="preserve">4.2.1. Motility </w:t>
      </w:r>
    </w:p>
    <w:p w14:paraId="5164C75D" w14:textId="2E8B93CF" w:rsidR="00D57549" w:rsidRDefault="00D57549" w:rsidP="00D57549">
      <w:pPr>
        <w:shd w:val="clear" w:color="auto" w:fill="FFFFFF"/>
        <w:spacing w:line="360" w:lineRule="auto"/>
        <w:rPr>
          <w:rFonts w:eastAsia="Calibri" w:cs="Times New Roman"/>
          <w:bCs/>
        </w:rPr>
      </w:pPr>
      <w:r>
        <w:rPr>
          <w:rFonts w:eastAsia="Calibri" w:cs="Times New Roman"/>
          <w:bCs/>
        </w:rPr>
        <w:t xml:space="preserve">Table 4.2 represented the motility of chilled semen in </w:t>
      </w:r>
      <w:proofErr w:type="spellStart"/>
      <w:r>
        <w:rPr>
          <w:rFonts w:eastAsia="Calibri" w:cs="Times New Roman"/>
          <w:bCs/>
        </w:rPr>
        <w:t>Jamunapari</w:t>
      </w:r>
      <w:proofErr w:type="spellEnd"/>
      <w:r>
        <w:rPr>
          <w:rFonts w:eastAsia="Calibri" w:cs="Times New Roman"/>
          <w:bCs/>
        </w:rPr>
        <w:t xml:space="preserve"> buck. The results reveal</w:t>
      </w:r>
      <w:r w:rsidR="00A35D10">
        <w:rPr>
          <w:rFonts w:eastAsia="Calibri" w:cs="Times New Roman"/>
          <w:bCs/>
        </w:rPr>
        <w:t>ed that the antioxidant either G</w:t>
      </w:r>
      <w:r>
        <w:rPr>
          <w:rFonts w:eastAsia="Calibri" w:cs="Times New Roman"/>
          <w:bCs/>
        </w:rPr>
        <w:t xml:space="preserve">lutathione </w:t>
      </w:r>
      <w:r w:rsidR="00A35D10">
        <w:rPr>
          <w:rFonts w:eastAsia="Calibri" w:cs="Times New Roman"/>
          <w:bCs/>
        </w:rPr>
        <w:t>or V</w:t>
      </w:r>
      <w:r>
        <w:rPr>
          <w:rFonts w:eastAsia="Calibri" w:cs="Times New Roman"/>
          <w:bCs/>
        </w:rPr>
        <w:t xml:space="preserve">it-C improved the semen quality than the control group </w:t>
      </w:r>
      <w:bookmarkStart w:id="1" w:name="_Hlk147224569"/>
      <w:bookmarkStart w:id="2" w:name="_Hlk147225871"/>
      <w:r>
        <w:rPr>
          <w:rFonts w:eastAsia="Calibri" w:cs="Times New Roman"/>
          <w:bCs/>
        </w:rPr>
        <w:t>(p≤0.</w:t>
      </w:r>
      <w:bookmarkEnd w:id="1"/>
      <w:bookmarkEnd w:id="2"/>
      <w:r>
        <w:rPr>
          <w:rFonts w:eastAsia="Calibri" w:cs="Times New Roman"/>
          <w:bCs/>
        </w:rPr>
        <w:t>05) during chi</w:t>
      </w:r>
      <w:r w:rsidR="00A35D10">
        <w:rPr>
          <w:rFonts w:eastAsia="Calibri" w:cs="Times New Roman"/>
          <w:bCs/>
        </w:rPr>
        <w:t>lling. Between antioxidant the G</w:t>
      </w:r>
      <w:r>
        <w:rPr>
          <w:rFonts w:eastAsia="Calibri" w:cs="Times New Roman"/>
          <w:bCs/>
        </w:rPr>
        <w:t>lutathione showed the high quality</w:t>
      </w:r>
      <w:r w:rsidR="00A35D10">
        <w:rPr>
          <w:rFonts w:eastAsia="Calibri" w:cs="Times New Roman"/>
          <w:bCs/>
        </w:rPr>
        <w:t xml:space="preserve"> of </w:t>
      </w:r>
      <w:proofErr w:type="spellStart"/>
      <w:r w:rsidR="00A35D10">
        <w:rPr>
          <w:rFonts w:eastAsia="Calibri" w:cs="Times New Roman"/>
          <w:bCs/>
        </w:rPr>
        <w:t>Jamunapari</w:t>
      </w:r>
      <w:proofErr w:type="spellEnd"/>
      <w:r w:rsidR="00A35D10">
        <w:rPr>
          <w:rFonts w:eastAsia="Calibri" w:cs="Times New Roman"/>
          <w:bCs/>
        </w:rPr>
        <w:t xml:space="preserve"> buck semen than V</w:t>
      </w:r>
      <w:r>
        <w:rPr>
          <w:rFonts w:eastAsia="Calibri" w:cs="Times New Roman"/>
          <w:bCs/>
        </w:rPr>
        <w:t>it C when chilling (p≤0.05). The studied conducted by adding different concentra</w:t>
      </w:r>
      <w:r w:rsidR="00A35D10">
        <w:rPr>
          <w:rFonts w:eastAsia="Calibri" w:cs="Times New Roman"/>
          <w:bCs/>
        </w:rPr>
        <w:t>tion of Glutathione and Vit-</w:t>
      </w:r>
      <w:r>
        <w:rPr>
          <w:rFonts w:eastAsia="Calibri" w:cs="Times New Roman"/>
          <w:bCs/>
        </w:rPr>
        <w:t>C separately in TCEY exte</w:t>
      </w:r>
      <w:r w:rsidR="00A35D10">
        <w:rPr>
          <w:rFonts w:eastAsia="Calibri" w:cs="Times New Roman"/>
          <w:bCs/>
        </w:rPr>
        <w:t>nder. The concentrations were 3</w:t>
      </w:r>
      <w:r>
        <w:rPr>
          <w:rFonts w:eastAsia="Calibri" w:cs="Times New Roman"/>
          <w:bCs/>
        </w:rPr>
        <w:t>mM</w:t>
      </w:r>
      <w:r w:rsidR="00A35D10">
        <w:rPr>
          <w:rFonts w:eastAsia="Calibri" w:cs="Times New Roman"/>
          <w:bCs/>
        </w:rPr>
        <w:t>, 5</w:t>
      </w:r>
      <w:r>
        <w:rPr>
          <w:rFonts w:eastAsia="Calibri" w:cs="Times New Roman"/>
          <w:bCs/>
        </w:rPr>
        <w:t>mM</w:t>
      </w:r>
      <w:r w:rsidR="00A35D10">
        <w:rPr>
          <w:rFonts w:eastAsia="Calibri" w:cs="Times New Roman"/>
          <w:bCs/>
        </w:rPr>
        <w:t xml:space="preserve"> and 7</w:t>
      </w:r>
      <w:r>
        <w:rPr>
          <w:rFonts w:eastAsia="Calibri" w:cs="Times New Roman"/>
          <w:bCs/>
        </w:rPr>
        <w:t>mM</w:t>
      </w:r>
      <w:r w:rsidR="00A35D10">
        <w:rPr>
          <w:rFonts w:eastAsia="Calibri" w:cs="Times New Roman"/>
          <w:bCs/>
        </w:rPr>
        <w:t xml:space="preserve"> for Glutathione and 3mg, 5 mg and 7 mg for Vit-</w:t>
      </w:r>
      <w:r>
        <w:rPr>
          <w:rFonts w:eastAsia="Calibri" w:cs="Times New Roman"/>
          <w:bCs/>
        </w:rPr>
        <w:t>C, res</w:t>
      </w:r>
      <w:r w:rsidR="00A35D10">
        <w:rPr>
          <w:rFonts w:eastAsia="Calibri" w:cs="Times New Roman"/>
          <w:bCs/>
        </w:rPr>
        <w:t>pectively. It was showed that 5</w:t>
      </w:r>
      <w:r>
        <w:rPr>
          <w:rFonts w:eastAsia="Calibri" w:cs="Times New Roman"/>
          <w:bCs/>
        </w:rPr>
        <w:t xml:space="preserve">mM </w:t>
      </w:r>
      <w:r w:rsidR="00A35D10">
        <w:rPr>
          <w:rFonts w:eastAsia="Calibri" w:cs="Times New Roman"/>
          <w:bCs/>
        </w:rPr>
        <w:lastRenderedPageBreak/>
        <w:t>G</w:t>
      </w:r>
      <w:r>
        <w:rPr>
          <w:rFonts w:eastAsia="Calibri" w:cs="Times New Roman"/>
          <w:bCs/>
        </w:rPr>
        <w:t>lutathione (</w:t>
      </w:r>
      <w:r>
        <w:rPr>
          <w:rFonts w:eastAsia="Times New Roman" w:cs="Times New Roman"/>
          <w:szCs w:val="24"/>
        </w:rPr>
        <w:t>86.83±1.56</w:t>
      </w:r>
      <w:r>
        <w:rPr>
          <w:rFonts w:eastAsia="Calibri" w:cs="Times New Roman"/>
          <w:bCs/>
        </w:rPr>
        <w:t>) added TCEY extender maintained the highest quality of motility</w:t>
      </w:r>
      <w:r w:rsidR="00A35D10">
        <w:rPr>
          <w:rFonts w:eastAsia="Calibri" w:cs="Times New Roman"/>
          <w:bCs/>
        </w:rPr>
        <w:t xml:space="preserve"> in chilled semen followed by 3</w:t>
      </w:r>
      <w:r>
        <w:rPr>
          <w:rFonts w:eastAsia="Calibri" w:cs="Times New Roman"/>
          <w:bCs/>
        </w:rPr>
        <w:t>mM GH (</w:t>
      </w:r>
      <w:r>
        <w:rPr>
          <w:rFonts w:eastAsia="Times New Roman" w:cs="Times New Roman"/>
          <w:szCs w:val="24"/>
        </w:rPr>
        <w:t>85.06±1.44)</w:t>
      </w:r>
      <w:r w:rsidR="00A35D10">
        <w:rPr>
          <w:rFonts w:eastAsia="Calibri" w:cs="Times New Roman"/>
          <w:bCs/>
        </w:rPr>
        <w:t xml:space="preserve"> and 7</w:t>
      </w:r>
      <w:r>
        <w:rPr>
          <w:rFonts w:eastAsia="Calibri" w:cs="Times New Roman"/>
          <w:bCs/>
        </w:rPr>
        <w:t>mM GH (</w:t>
      </w:r>
      <w:r>
        <w:rPr>
          <w:rFonts w:eastAsia="Times New Roman" w:cs="Times New Roman"/>
          <w:szCs w:val="24"/>
        </w:rPr>
        <w:t>80.43±1.81)</w:t>
      </w:r>
      <w:r w:rsidR="00A35D10">
        <w:rPr>
          <w:rFonts w:eastAsia="Calibri" w:cs="Times New Roman"/>
          <w:bCs/>
        </w:rPr>
        <w:t>. On the other hand, Vit-</w:t>
      </w:r>
      <w:r>
        <w:rPr>
          <w:rFonts w:eastAsia="Calibri" w:cs="Times New Roman"/>
          <w:bCs/>
        </w:rPr>
        <w:t>C added TCEY exten</w:t>
      </w:r>
      <w:r w:rsidR="00A35D10">
        <w:rPr>
          <w:rFonts w:eastAsia="Calibri" w:cs="Times New Roman"/>
          <w:bCs/>
        </w:rPr>
        <w:t>ded chilled semen proved that 7mg vit-</w:t>
      </w:r>
      <w:r>
        <w:rPr>
          <w:rFonts w:eastAsia="Calibri" w:cs="Times New Roman"/>
          <w:bCs/>
        </w:rPr>
        <w:t>C (</w:t>
      </w:r>
      <w:r>
        <w:rPr>
          <w:rFonts w:eastAsia="Times New Roman" w:cs="Times New Roman"/>
          <w:szCs w:val="24"/>
        </w:rPr>
        <w:t xml:space="preserve">84.17±1.19) </w:t>
      </w:r>
      <w:r>
        <w:rPr>
          <w:rFonts w:eastAsia="Calibri" w:cs="Times New Roman"/>
          <w:bCs/>
        </w:rPr>
        <w:t>maintaine</w:t>
      </w:r>
      <w:r w:rsidR="00A35D10">
        <w:rPr>
          <w:rFonts w:eastAsia="Calibri" w:cs="Times New Roman"/>
          <w:bCs/>
        </w:rPr>
        <w:t>d highest quality compared to 3</w:t>
      </w:r>
      <w:r>
        <w:rPr>
          <w:rFonts w:eastAsia="Calibri" w:cs="Times New Roman"/>
          <w:bCs/>
        </w:rPr>
        <w:t>mg</w:t>
      </w:r>
      <w:r w:rsidR="00A35D10">
        <w:rPr>
          <w:rFonts w:eastAsia="Calibri" w:cs="Times New Roman"/>
          <w:bCs/>
        </w:rPr>
        <w:t xml:space="preserve"> vit-C</w:t>
      </w:r>
      <w:r>
        <w:rPr>
          <w:rFonts w:eastAsia="Calibri" w:cs="Times New Roman"/>
          <w:bCs/>
        </w:rPr>
        <w:t xml:space="preserve"> (</w:t>
      </w:r>
      <w:r>
        <w:rPr>
          <w:rFonts w:eastAsia="Times New Roman" w:cs="Times New Roman"/>
          <w:szCs w:val="24"/>
        </w:rPr>
        <w:t>81.33±1.36)</w:t>
      </w:r>
      <w:r>
        <w:rPr>
          <w:rFonts w:eastAsia="Calibri" w:cs="Times New Roman"/>
          <w:bCs/>
        </w:rPr>
        <w:t xml:space="preserve"> and </w:t>
      </w:r>
      <w:r w:rsidR="00A35D10">
        <w:rPr>
          <w:rFonts w:eastAsia="Calibri" w:cs="Times New Roman"/>
          <w:bCs/>
        </w:rPr>
        <w:t>5</w:t>
      </w:r>
      <w:r>
        <w:rPr>
          <w:rFonts w:eastAsia="Calibri" w:cs="Times New Roman"/>
          <w:bCs/>
        </w:rPr>
        <w:t>mg</w:t>
      </w:r>
      <w:r w:rsidR="00A35D10">
        <w:rPr>
          <w:rFonts w:eastAsia="Calibri" w:cs="Times New Roman"/>
          <w:bCs/>
        </w:rPr>
        <w:t xml:space="preserve"> vit-C</w:t>
      </w:r>
      <w:r>
        <w:rPr>
          <w:rFonts w:eastAsia="Calibri" w:cs="Times New Roman"/>
          <w:bCs/>
        </w:rPr>
        <w:t xml:space="preserve"> (</w:t>
      </w:r>
      <w:r>
        <w:rPr>
          <w:rFonts w:eastAsia="Times New Roman" w:cs="Times New Roman"/>
          <w:szCs w:val="24"/>
        </w:rPr>
        <w:t>81.04±0.33)</w:t>
      </w:r>
      <w:r>
        <w:rPr>
          <w:rFonts w:eastAsia="Calibri" w:cs="Times New Roman"/>
          <w:bCs/>
        </w:rPr>
        <w:t xml:space="preserve">, respectively (Table 4.2). The table was also represented the effect of chilling time on quality of </w:t>
      </w:r>
      <w:proofErr w:type="spellStart"/>
      <w:r>
        <w:rPr>
          <w:rFonts w:eastAsia="Calibri" w:cs="Times New Roman"/>
          <w:bCs/>
        </w:rPr>
        <w:t>Jamunapari</w:t>
      </w:r>
      <w:proofErr w:type="spellEnd"/>
      <w:r>
        <w:rPr>
          <w:rFonts w:eastAsia="Calibri" w:cs="Times New Roman"/>
          <w:bCs/>
        </w:rPr>
        <w:t xml:space="preserve"> buck semen. It was observed that preservation time degraded the motility of semen when chilling</w:t>
      </w:r>
      <w:r w:rsidR="00A35D10">
        <w:rPr>
          <w:rFonts w:eastAsia="Calibri" w:cs="Times New Roman"/>
          <w:bCs/>
        </w:rPr>
        <w:t xml:space="preserve"> in all three groups (TCEY-1</w:t>
      </w:r>
      <w:r>
        <w:rPr>
          <w:rFonts w:eastAsia="Calibri" w:cs="Times New Roman"/>
          <w:bCs/>
        </w:rPr>
        <w:t>, TCEY</w:t>
      </w:r>
      <w:r w:rsidR="00A35D10">
        <w:rPr>
          <w:rFonts w:eastAsia="Calibri" w:cs="Times New Roman"/>
          <w:bCs/>
        </w:rPr>
        <w:t>-2 and TCEY-3)</w:t>
      </w:r>
      <w:r>
        <w:rPr>
          <w:rFonts w:eastAsia="Calibri" w:cs="Times New Roman"/>
          <w:bCs/>
        </w:rPr>
        <w:t>. The sperm motility was significantly degraded from day 2 to day 4 and day 6 (p≤0.05) in all groups of semen.</w:t>
      </w:r>
    </w:p>
    <w:p w14:paraId="22412316" w14:textId="77777777" w:rsidR="00D57549" w:rsidRDefault="00D57549" w:rsidP="00D57549">
      <w:pPr>
        <w:shd w:val="clear" w:color="auto" w:fill="FFFFFF"/>
        <w:spacing w:after="0" w:line="360" w:lineRule="auto"/>
        <w:rPr>
          <w:rFonts w:eastAsia="Calibri" w:cs="Times New Roman"/>
          <w:b/>
          <w:bCs/>
          <w:szCs w:val="24"/>
        </w:rPr>
      </w:pPr>
      <w:r>
        <w:rPr>
          <w:rFonts w:eastAsia="Calibri" w:cs="Times New Roman"/>
          <w:b/>
          <w:bCs/>
          <w:szCs w:val="24"/>
        </w:rPr>
        <w:t xml:space="preserve">Table 4.2: Effects of antioxidants on motility of </w:t>
      </w:r>
      <w:proofErr w:type="spellStart"/>
      <w:r>
        <w:rPr>
          <w:rFonts w:eastAsia="Calibri" w:cs="Times New Roman"/>
          <w:b/>
          <w:bCs/>
          <w:szCs w:val="24"/>
        </w:rPr>
        <w:t>Jumunapari</w:t>
      </w:r>
      <w:proofErr w:type="spellEnd"/>
      <w:r>
        <w:rPr>
          <w:rFonts w:eastAsia="Calibri" w:cs="Times New Roman"/>
          <w:b/>
          <w:bCs/>
          <w:szCs w:val="24"/>
        </w:rPr>
        <w:t xml:space="preserve"> buck chilled semen in three different preservation times</w:t>
      </w:r>
    </w:p>
    <w:tbl>
      <w:tblPr>
        <w:tblStyle w:val="TableGrid"/>
        <w:tblW w:w="7323" w:type="dxa"/>
        <w:tblInd w:w="445" w:type="dxa"/>
        <w:tblLook w:val="04A0" w:firstRow="1" w:lastRow="0" w:firstColumn="1" w:lastColumn="0" w:noHBand="0" w:noVBand="1"/>
      </w:tblPr>
      <w:tblGrid>
        <w:gridCol w:w="1163"/>
        <w:gridCol w:w="1266"/>
        <w:gridCol w:w="1653"/>
        <w:gridCol w:w="1653"/>
        <w:gridCol w:w="1588"/>
      </w:tblGrid>
      <w:tr w:rsidR="00D57549" w14:paraId="55F819DC" w14:textId="77777777" w:rsidTr="0087767E">
        <w:trPr>
          <w:trHeight w:val="113"/>
        </w:trPr>
        <w:tc>
          <w:tcPr>
            <w:tcW w:w="2429"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37EBD6D6"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Extenders</w:t>
            </w:r>
          </w:p>
        </w:tc>
        <w:tc>
          <w:tcPr>
            <w:tcW w:w="4894"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6D9DB365"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Motility (%)</w:t>
            </w:r>
          </w:p>
        </w:tc>
      </w:tr>
      <w:tr w:rsidR="00D57549" w14:paraId="54FB5392" w14:textId="77777777" w:rsidTr="0087767E">
        <w:trPr>
          <w:trHeight w:val="113"/>
        </w:trPr>
        <w:tc>
          <w:tcPr>
            <w:tcW w:w="2429"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A04E39E" w14:textId="77777777" w:rsidR="00D57549" w:rsidRDefault="00D57549">
            <w:pPr>
              <w:rPr>
                <w:rFonts w:eastAsia="Times New Roman" w:cs="Times New Roman"/>
                <w:b/>
                <w:szCs w:val="24"/>
              </w:rPr>
            </w:pPr>
          </w:p>
        </w:tc>
        <w:tc>
          <w:tcPr>
            <w:tcW w:w="4894"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189CDDF2"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Preservation time (Day)</w:t>
            </w:r>
          </w:p>
        </w:tc>
      </w:tr>
      <w:tr w:rsidR="00D57549" w14:paraId="1B7AE9A2" w14:textId="77777777" w:rsidTr="0087767E">
        <w:trPr>
          <w:trHeight w:val="404"/>
        </w:trPr>
        <w:tc>
          <w:tcPr>
            <w:tcW w:w="2429"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48C1ECE4" w14:textId="77777777" w:rsidR="00D57549" w:rsidRDefault="00D57549">
            <w:pPr>
              <w:rPr>
                <w:rFonts w:eastAsia="Times New Roman" w:cs="Times New Roman"/>
                <w:b/>
                <w:szCs w:val="24"/>
              </w:rPr>
            </w:pP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A9D366"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2</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1FD176"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4</w:t>
            </w:r>
          </w:p>
        </w:tc>
        <w:tc>
          <w:tcPr>
            <w:tcW w:w="1588"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57B37ACD"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6</w:t>
            </w:r>
          </w:p>
        </w:tc>
      </w:tr>
      <w:tr w:rsidR="0087767E" w14:paraId="2088A16D" w14:textId="77777777" w:rsidTr="0087767E">
        <w:trPr>
          <w:trHeight w:val="121"/>
        </w:trPr>
        <w:tc>
          <w:tcPr>
            <w:tcW w:w="1163" w:type="dxa"/>
            <w:tcBorders>
              <w:top w:val="single" w:sz="4" w:space="0" w:color="auto"/>
              <w:left w:val="single" w:sz="4" w:space="0" w:color="auto"/>
              <w:bottom w:val="single" w:sz="4" w:space="0" w:color="auto"/>
              <w:right w:val="single" w:sz="4" w:space="0" w:color="auto"/>
            </w:tcBorders>
            <w:vAlign w:val="center"/>
            <w:hideMark/>
          </w:tcPr>
          <w:p w14:paraId="5561B98D" w14:textId="43D70990"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TCEY-1 </w:t>
            </w:r>
          </w:p>
        </w:tc>
        <w:tc>
          <w:tcPr>
            <w:tcW w:w="1266" w:type="dxa"/>
            <w:tcBorders>
              <w:top w:val="single" w:sz="4" w:space="0" w:color="auto"/>
              <w:left w:val="single" w:sz="4" w:space="0" w:color="auto"/>
              <w:bottom w:val="single" w:sz="4" w:space="0" w:color="auto"/>
              <w:right w:val="single" w:sz="4" w:space="0" w:color="000000" w:themeColor="text1"/>
            </w:tcBorders>
            <w:vAlign w:val="center"/>
          </w:tcPr>
          <w:p w14:paraId="273CB2E5" w14:textId="174346F5" w:rsidR="0087767E" w:rsidRDefault="001E328B" w:rsidP="0087767E">
            <w:pPr>
              <w:shd w:val="clear" w:color="auto" w:fill="FFFFFF"/>
              <w:jc w:val="left"/>
              <w:rPr>
                <w:rFonts w:eastAsia="Times New Roman" w:cs="Times New Roman"/>
                <w:b/>
                <w:szCs w:val="24"/>
              </w:rPr>
            </w:pPr>
            <w:r>
              <w:rPr>
                <w:rFonts w:eastAsia="Times New Roman" w:cs="Times New Roman"/>
                <w:b/>
                <w:szCs w:val="24"/>
              </w:rPr>
              <w:t>Control</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183DED" w14:textId="25C23A20" w:rsidR="0087767E" w:rsidRDefault="0087767E">
            <w:pPr>
              <w:shd w:val="clear" w:color="auto" w:fill="FFFFFF"/>
              <w:jc w:val="center"/>
              <w:rPr>
                <w:rFonts w:eastAsia="Times New Roman" w:cs="Times New Roman"/>
                <w:szCs w:val="24"/>
              </w:rPr>
            </w:pPr>
            <w:r>
              <w:rPr>
                <w:rFonts w:eastAsia="Times New Roman" w:cs="Times New Roman"/>
                <w:szCs w:val="24"/>
              </w:rPr>
              <w:t>78.88±1.73</w:t>
            </w:r>
            <w:r>
              <w:rPr>
                <w:rFonts w:eastAsia="Times New Roman" w:cs="Times New Roman"/>
                <w:szCs w:val="24"/>
                <w:vertAlign w:val="superscript"/>
              </w:rPr>
              <w:t>ax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0C6F8F" w14:textId="77777777" w:rsidR="0087767E" w:rsidRDefault="0087767E">
            <w:pPr>
              <w:shd w:val="clear" w:color="auto" w:fill="FFFFFF"/>
              <w:jc w:val="center"/>
              <w:rPr>
                <w:rFonts w:eastAsia="Times New Roman" w:cs="Times New Roman"/>
                <w:szCs w:val="24"/>
              </w:rPr>
            </w:pPr>
            <w:r>
              <w:rPr>
                <w:rFonts w:eastAsia="Times New Roman" w:cs="Times New Roman"/>
                <w:szCs w:val="24"/>
              </w:rPr>
              <w:t>73.28±1.34</w:t>
            </w:r>
            <w:r>
              <w:rPr>
                <w:rFonts w:eastAsia="Times New Roman" w:cs="Times New Roman"/>
                <w:szCs w:val="24"/>
                <w:vertAlign w:val="superscript"/>
              </w:rPr>
              <w:t>ax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09F36" w14:textId="77777777" w:rsidR="0087767E" w:rsidRDefault="0087767E">
            <w:pPr>
              <w:shd w:val="clear" w:color="auto" w:fill="FFFFFF"/>
              <w:jc w:val="center"/>
              <w:rPr>
                <w:rFonts w:eastAsia="Times New Roman" w:cs="Times New Roman"/>
                <w:szCs w:val="24"/>
              </w:rPr>
            </w:pPr>
            <w:r>
              <w:rPr>
                <w:rFonts w:eastAsia="Times New Roman" w:cs="Times New Roman"/>
                <w:szCs w:val="24"/>
              </w:rPr>
              <w:t>57.08±2.36</w:t>
            </w:r>
            <w:r>
              <w:rPr>
                <w:rFonts w:eastAsia="Times New Roman" w:cs="Times New Roman"/>
                <w:szCs w:val="24"/>
                <w:vertAlign w:val="superscript"/>
              </w:rPr>
              <w:t>az</w:t>
            </w:r>
          </w:p>
        </w:tc>
      </w:tr>
      <w:tr w:rsidR="0087767E" w14:paraId="67808F15" w14:textId="77777777" w:rsidTr="0087767E">
        <w:trPr>
          <w:trHeight w:val="121"/>
        </w:trPr>
        <w:tc>
          <w:tcPr>
            <w:tcW w:w="1163" w:type="dxa"/>
            <w:vMerge w:val="restart"/>
            <w:tcBorders>
              <w:top w:val="single" w:sz="4" w:space="0" w:color="000000" w:themeColor="text1"/>
              <w:left w:val="single" w:sz="4" w:space="0" w:color="000000" w:themeColor="text1"/>
              <w:right w:val="single" w:sz="4" w:space="0" w:color="auto"/>
            </w:tcBorders>
            <w:vAlign w:val="center"/>
            <w:hideMark/>
          </w:tcPr>
          <w:p w14:paraId="14FB3B92" w14:textId="77777777"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TCEY-2 </w:t>
            </w:r>
          </w:p>
          <w:p w14:paraId="05291354" w14:textId="77777777"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 </w:t>
            </w:r>
          </w:p>
          <w:p w14:paraId="34A59F07" w14:textId="13D73557"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 </w:t>
            </w: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B2D972" w14:textId="6851229F" w:rsidR="0087767E" w:rsidRDefault="0087767E" w:rsidP="0087767E">
            <w:pPr>
              <w:shd w:val="clear" w:color="auto" w:fill="FFFFFF"/>
              <w:jc w:val="left"/>
              <w:rPr>
                <w:rFonts w:eastAsia="Times New Roman" w:cs="Times New Roman"/>
                <w:b/>
                <w:szCs w:val="24"/>
              </w:rPr>
            </w:pPr>
            <w:r>
              <w:rPr>
                <w:rFonts w:eastAsia="Times New Roman" w:cs="Times New Roman"/>
                <w:b/>
                <w:szCs w:val="24"/>
              </w:rPr>
              <w:t>3mM GH</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D28D82" w14:textId="70D140E1" w:rsidR="0087767E" w:rsidRDefault="0087767E">
            <w:pPr>
              <w:shd w:val="clear" w:color="auto" w:fill="FFFFFF"/>
              <w:jc w:val="center"/>
              <w:rPr>
                <w:rFonts w:eastAsia="Times New Roman" w:cs="Times New Roman"/>
                <w:szCs w:val="24"/>
              </w:rPr>
            </w:pPr>
            <w:r>
              <w:rPr>
                <w:rFonts w:eastAsia="Times New Roman" w:cs="Times New Roman"/>
                <w:szCs w:val="24"/>
              </w:rPr>
              <w:t>85.06±1.44</w:t>
            </w:r>
            <w:r>
              <w:rPr>
                <w:rFonts w:eastAsia="Times New Roman" w:cs="Times New Roman"/>
                <w:szCs w:val="24"/>
                <w:vertAlign w:val="superscript"/>
              </w:rPr>
              <w:t>bx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8B9662" w14:textId="77777777" w:rsidR="0087767E" w:rsidRDefault="0087767E">
            <w:pPr>
              <w:shd w:val="clear" w:color="auto" w:fill="FFFFFF"/>
              <w:jc w:val="center"/>
              <w:rPr>
                <w:rFonts w:eastAsia="Times New Roman" w:cs="Times New Roman"/>
                <w:szCs w:val="24"/>
              </w:rPr>
            </w:pPr>
            <w:r>
              <w:rPr>
                <w:rFonts w:eastAsia="Times New Roman" w:cs="Times New Roman"/>
                <w:szCs w:val="24"/>
              </w:rPr>
              <w:t>75.00±1.42</w:t>
            </w:r>
            <w:r>
              <w:rPr>
                <w:rFonts w:eastAsia="Times New Roman" w:cs="Times New Roman"/>
                <w:szCs w:val="24"/>
                <w:vertAlign w:val="superscript"/>
              </w:rPr>
              <w:t>ay</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5057E" w14:textId="77777777" w:rsidR="0087767E" w:rsidRDefault="0087767E">
            <w:pPr>
              <w:shd w:val="clear" w:color="auto" w:fill="FFFFFF"/>
              <w:jc w:val="center"/>
              <w:rPr>
                <w:rFonts w:eastAsia="Times New Roman" w:cs="Times New Roman"/>
                <w:szCs w:val="24"/>
              </w:rPr>
            </w:pPr>
            <w:r>
              <w:rPr>
                <w:rFonts w:eastAsia="Times New Roman" w:cs="Times New Roman"/>
                <w:szCs w:val="24"/>
              </w:rPr>
              <w:t>59.04±2.49</w:t>
            </w:r>
            <w:r>
              <w:rPr>
                <w:rFonts w:eastAsia="Times New Roman" w:cs="Times New Roman"/>
                <w:szCs w:val="24"/>
                <w:vertAlign w:val="superscript"/>
              </w:rPr>
              <w:t>az</w:t>
            </w:r>
          </w:p>
        </w:tc>
      </w:tr>
      <w:tr w:rsidR="0087767E" w14:paraId="5B860E43" w14:textId="77777777" w:rsidTr="0087767E">
        <w:trPr>
          <w:trHeight w:val="121"/>
        </w:trPr>
        <w:tc>
          <w:tcPr>
            <w:tcW w:w="1163" w:type="dxa"/>
            <w:vMerge/>
            <w:tcBorders>
              <w:left w:val="single" w:sz="4" w:space="0" w:color="000000" w:themeColor="text1"/>
              <w:right w:val="single" w:sz="4" w:space="0" w:color="auto"/>
            </w:tcBorders>
            <w:vAlign w:val="center"/>
            <w:hideMark/>
          </w:tcPr>
          <w:p w14:paraId="49FE1070" w14:textId="226843BC" w:rsidR="0087767E" w:rsidRDefault="0087767E" w:rsidP="0087767E">
            <w:pPr>
              <w:shd w:val="clear" w:color="auto" w:fill="FFFFFF"/>
              <w:jc w:val="center"/>
              <w:rPr>
                <w:rFonts w:eastAsia="Times New Roman" w:cs="Times New Roman"/>
                <w:b/>
                <w:szCs w:val="24"/>
              </w:rPr>
            </w:pP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AF88FEC" w14:textId="77B1C938" w:rsidR="0087767E" w:rsidRDefault="0087767E" w:rsidP="0087767E">
            <w:pPr>
              <w:shd w:val="clear" w:color="auto" w:fill="FFFFFF"/>
              <w:jc w:val="left"/>
              <w:rPr>
                <w:rFonts w:eastAsia="Times New Roman" w:cs="Times New Roman"/>
                <w:b/>
                <w:szCs w:val="24"/>
              </w:rPr>
            </w:pPr>
            <w:r>
              <w:rPr>
                <w:rFonts w:eastAsia="Times New Roman" w:cs="Times New Roman"/>
                <w:b/>
                <w:szCs w:val="24"/>
              </w:rPr>
              <w:t>5mM GH</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98389" w14:textId="3B5A1C32" w:rsidR="0087767E" w:rsidRDefault="0087767E">
            <w:pPr>
              <w:shd w:val="clear" w:color="auto" w:fill="FFFFFF"/>
              <w:jc w:val="center"/>
              <w:rPr>
                <w:rFonts w:eastAsia="Times New Roman" w:cs="Times New Roman"/>
                <w:szCs w:val="24"/>
              </w:rPr>
            </w:pPr>
            <w:r>
              <w:rPr>
                <w:rFonts w:eastAsia="Times New Roman" w:cs="Times New Roman"/>
                <w:szCs w:val="24"/>
              </w:rPr>
              <w:t>86.83±1.56</w:t>
            </w:r>
            <w:r>
              <w:rPr>
                <w:rFonts w:eastAsia="Times New Roman" w:cs="Times New Roman"/>
                <w:szCs w:val="24"/>
                <w:vertAlign w:val="superscript"/>
              </w:rPr>
              <w:t>bx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F95B" w14:textId="77777777" w:rsidR="0087767E" w:rsidRDefault="0087767E">
            <w:pPr>
              <w:shd w:val="clear" w:color="auto" w:fill="FFFFFF"/>
              <w:jc w:val="center"/>
              <w:rPr>
                <w:rFonts w:eastAsia="Times New Roman" w:cs="Times New Roman"/>
                <w:szCs w:val="24"/>
              </w:rPr>
            </w:pPr>
            <w:r>
              <w:rPr>
                <w:rFonts w:eastAsia="Times New Roman" w:cs="Times New Roman"/>
                <w:szCs w:val="24"/>
              </w:rPr>
              <w:t>79.53±1.61</w:t>
            </w:r>
            <w:r>
              <w:rPr>
                <w:rFonts w:eastAsia="Times New Roman" w:cs="Times New Roman"/>
                <w:szCs w:val="24"/>
                <w:vertAlign w:val="superscript"/>
              </w:rPr>
              <w:t>by</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B6090D" w14:textId="77777777" w:rsidR="0087767E" w:rsidRDefault="0087767E">
            <w:pPr>
              <w:shd w:val="clear" w:color="auto" w:fill="FFFFFF"/>
              <w:jc w:val="center"/>
              <w:rPr>
                <w:rFonts w:eastAsia="Times New Roman" w:cs="Times New Roman"/>
                <w:szCs w:val="24"/>
              </w:rPr>
            </w:pPr>
            <w:r>
              <w:rPr>
                <w:rFonts w:eastAsia="Times New Roman" w:cs="Times New Roman"/>
                <w:szCs w:val="24"/>
              </w:rPr>
              <w:t>62.14±2.08</w:t>
            </w:r>
            <w:r>
              <w:rPr>
                <w:rFonts w:eastAsia="Times New Roman" w:cs="Times New Roman"/>
                <w:szCs w:val="24"/>
                <w:vertAlign w:val="superscript"/>
              </w:rPr>
              <w:t>az</w:t>
            </w:r>
          </w:p>
        </w:tc>
      </w:tr>
      <w:tr w:rsidR="0087767E" w14:paraId="1BAC7770" w14:textId="77777777" w:rsidTr="0087767E">
        <w:trPr>
          <w:trHeight w:val="215"/>
        </w:trPr>
        <w:tc>
          <w:tcPr>
            <w:tcW w:w="1163" w:type="dxa"/>
            <w:vMerge/>
            <w:tcBorders>
              <w:left w:val="single" w:sz="4" w:space="0" w:color="000000" w:themeColor="text1"/>
              <w:bottom w:val="single" w:sz="4" w:space="0" w:color="000000" w:themeColor="text1"/>
              <w:right w:val="single" w:sz="4" w:space="0" w:color="auto"/>
            </w:tcBorders>
            <w:vAlign w:val="center"/>
            <w:hideMark/>
          </w:tcPr>
          <w:p w14:paraId="40DE18AD" w14:textId="63C4D828" w:rsidR="0087767E" w:rsidRDefault="0087767E" w:rsidP="0087767E">
            <w:pPr>
              <w:shd w:val="clear" w:color="auto" w:fill="FFFFFF"/>
              <w:jc w:val="center"/>
              <w:rPr>
                <w:rFonts w:eastAsia="Times New Roman" w:cs="Times New Roman"/>
                <w:b/>
                <w:szCs w:val="24"/>
              </w:rPr>
            </w:pP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077ECA" w14:textId="6F153265" w:rsidR="0087767E" w:rsidRDefault="0087767E" w:rsidP="0087767E">
            <w:pPr>
              <w:shd w:val="clear" w:color="auto" w:fill="FFFFFF"/>
              <w:jc w:val="left"/>
              <w:rPr>
                <w:rFonts w:eastAsia="Times New Roman" w:cs="Times New Roman"/>
                <w:b/>
                <w:szCs w:val="24"/>
              </w:rPr>
            </w:pPr>
            <w:r>
              <w:rPr>
                <w:rFonts w:eastAsia="Times New Roman" w:cs="Times New Roman"/>
                <w:b/>
                <w:szCs w:val="24"/>
              </w:rPr>
              <w:t>7mM GH</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573C0" w14:textId="779353EC" w:rsidR="0087767E" w:rsidRDefault="0087767E">
            <w:pPr>
              <w:shd w:val="clear" w:color="auto" w:fill="FFFFFF"/>
              <w:jc w:val="center"/>
              <w:rPr>
                <w:rFonts w:eastAsia="Times New Roman" w:cs="Times New Roman"/>
                <w:szCs w:val="24"/>
              </w:rPr>
            </w:pPr>
            <w:r>
              <w:rPr>
                <w:rFonts w:eastAsia="Times New Roman" w:cs="Times New Roman"/>
                <w:szCs w:val="24"/>
              </w:rPr>
              <w:t>80.43±1.81</w:t>
            </w:r>
            <w:r>
              <w:rPr>
                <w:rFonts w:eastAsia="Times New Roman" w:cs="Times New Roman"/>
                <w:szCs w:val="24"/>
                <w:vertAlign w:val="superscript"/>
              </w:rPr>
              <w:t>ax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64A7F" w14:textId="77777777" w:rsidR="0087767E" w:rsidRDefault="0087767E">
            <w:pPr>
              <w:shd w:val="clear" w:color="auto" w:fill="FFFFFF"/>
              <w:jc w:val="center"/>
              <w:rPr>
                <w:rFonts w:eastAsia="Times New Roman" w:cs="Times New Roman"/>
                <w:szCs w:val="24"/>
              </w:rPr>
            </w:pPr>
            <w:r>
              <w:rPr>
                <w:rFonts w:eastAsia="Times New Roman" w:cs="Times New Roman"/>
                <w:szCs w:val="24"/>
              </w:rPr>
              <w:t>75.28±1.22</w:t>
            </w:r>
            <w:r>
              <w:rPr>
                <w:rFonts w:eastAsia="Times New Roman" w:cs="Times New Roman"/>
                <w:szCs w:val="24"/>
                <w:vertAlign w:val="superscript"/>
              </w:rPr>
              <w:t>ax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49107" w14:textId="77777777" w:rsidR="0087767E" w:rsidRDefault="0087767E">
            <w:pPr>
              <w:shd w:val="clear" w:color="auto" w:fill="FFFFFF"/>
              <w:jc w:val="center"/>
              <w:rPr>
                <w:rFonts w:eastAsia="Times New Roman" w:cs="Times New Roman"/>
                <w:szCs w:val="24"/>
              </w:rPr>
            </w:pPr>
            <w:r>
              <w:rPr>
                <w:rFonts w:eastAsia="Times New Roman" w:cs="Times New Roman"/>
                <w:szCs w:val="24"/>
              </w:rPr>
              <w:t>59.21±2.85</w:t>
            </w:r>
            <w:r>
              <w:rPr>
                <w:rFonts w:eastAsia="Times New Roman" w:cs="Times New Roman"/>
                <w:szCs w:val="24"/>
                <w:vertAlign w:val="superscript"/>
              </w:rPr>
              <w:t>az</w:t>
            </w:r>
          </w:p>
        </w:tc>
      </w:tr>
      <w:tr w:rsidR="0087767E" w14:paraId="49F8E2C7" w14:textId="77777777" w:rsidTr="0087767E">
        <w:trPr>
          <w:trHeight w:val="121"/>
        </w:trPr>
        <w:tc>
          <w:tcPr>
            <w:tcW w:w="1163" w:type="dxa"/>
            <w:vMerge w:val="restart"/>
            <w:tcBorders>
              <w:top w:val="single" w:sz="4" w:space="0" w:color="000000" w:themeColor="text1"/>
              <w:left w:val="single" w:sz="4" w:space="0" w:color="000000" w:themeColor="text1"/>
              <w:right w:val="single" w:sz="4" w:space="0" w:color="auto"/>
            </w:tcBorders>
            <w:vAlign w:val="center"/>
            <w:hideMark/>
          </w:tcPr>
          <w:p w14:paraId="556B0465" w14:textId="77777777"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TCEY-3 </w:t>
            </w:r>
          </w:p>
          <w:p w14:paraId="426EB883" w14:textId="05946BE4" w:rsidR="0087767E" w:rsidRDefault="0087767E" w:rsidP="0087767E">
            <w:pPr>
              <w:shd w:val="clear" w:color="auto" w:fill="FFFFFF"/>
              <w:jc w:val="center"/>
              <w:rPr>
                <w:rFonts w:eastAsia="Times New Roman" w:cs="Times New Roman"/>
                <w:b/>
                <w:szCs w:val="24"/>
              </w:rPr>
            </w:pPr>
            <w:r>
              <w:rPr>
                <w:rFonts w:eastAsia="Times New Roman" w:cs="Times New Roman"/>
                <w:b/>
                <w:szCs w:val="24"/>
              </w:rPr>
              <w:t xml:space="preserve"> </w:t>
            </w: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0879AA" w14:textId="22DC38D1" w:rsidR="0087767E" w:rsidRDefault="0087767E" w:rsidP="0087767E">
            <w:pPr>
              <w:shd w:val="clear" w:color="auto" w:fill="FFFFFF"/>
              <w:jc w:val="left"/>
              <w:rPr>
                <w:rFonts w:eastAsia="Times New Roman" w:cs="Times New Roman"/>
                <w:b/>
                <w:szCs w:val="24"/>
              </w:rPr>
            </w:pPr>
            <w:r>
              <w:rPr>
                <w:rFonts w:eastAsia="Times New Roman" w:cs="Times New Roman"/>
                <w:b/>
                <w:szCs w:val="24"/>
              </w:rPr>
              <w:t>3mgVit-C</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9559A" w14:textId="2CF1B062" w:rsidR="0087767E" w:rsidRDefault="0087767E">
            <w:pPr>
              <w:shd w:val="clear" w:color="auto" w:fill="FFFFFF"/>
              <w:jc w:val="center"/>
              <w:rPr>
                <w:rFonts w:eastAsia="Times New Roman" w:cs="Times New Roman"/>
                <w:szCs w:val="24"/>
              </w:rPr>
            </w:pPr>
            <w:r>
              <w:rPr>
                <w:rFonts w:eastAsia="Times New Roman" w:cs="Times New Roman"/>
                <w:szCs w:val="24"/>
              </w:rPr>
              <w:t>81.04±0.33</w:t>
            </w:r>
            <w:r>
              <w:rPr>
                <w:rFonts w:eastAsia="Times New Roman" w:cs="Times New Roman"/>
                <w:szCs w:val="24"/>
                <w:vertAlign w:val="superscript"/>
              </w:rPr>
              <w:t>ax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5D0E1" w14:textId="77777777" w:rsidR="0087767E" w:rsidRDefault="0087767E">
            <w:pPr>
              <w:shd w:val="clear" w:color="auto" w:fill="FFFFFF"/>
              <w:jc w:val="center"/>
              <w:rPr>
                <w:rFonts w:eastAsia="Times New Roman" w:cs="Times New Roman"/>
                <w:szCs w:val="24"/>
              </w:rPr>
            </w:pPr>
            <w:r>
              <w:rPr>
                <w:rFonts w:eastAsia="Times New Roman" w:cs="Times New Roman"/>
                <w:szCs w:val="24"/>
              </w:rPr>
              <w:t>74.90±1.77</w:t>
            </w:r>
            <w:r>
              <w:rPr>
                <w:rFonts w:eastAsia="Times New Roman" w:cs="Times New Roman"/>
                <w:szCs w:val="24"/>
                <w:vertAlign w:val="superscript"/>
              </w:rPr>
              <w:t>ax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B4312" w14:textId="77777777" w:rsidR="0087767E" w:rsidRDefault="0087767E">
            <w:pPr>
              <w:shd w:val="clear" w:color="auto" w:fill="FFFFFF"/>
              <w:jc w:val="center"/>
              <w:rPr>
                <w:rFonts w:eastAsia="Times New Roman" w:cs="Times New Roman"/>
                <w:color w:val="000000"/>
                <w:szCs w:val="24"/>
              </w:rPr>
            </w:pPr>
            <w:r>
              <w:rPr>
                <w:rFonts w:eastAsia="Times New Roman" w:cs="Times New Roman"/>
                <w:color w:val="000000"/>
                <w:szCs w:val="24"/>
              </w:rPr>
              <w:t>57.33±1.33</w:t>
            </w:r>
            <w:r>
              <w:rPr>
                <w:rFonts w:eastAsia="Times New Roman" w:cs="Times New Roman"/>
                <w:color w:val="000000"/>
                <w:szCs w:val="24"/>
                <w:vertAlign w:val="superscript"/>
              </w:rPr>
              <w:t>az</w:t>
            </w:r>
          </w:p>
        </w:tc>
      </w:tr>
      <w:tr w:rsidR="0087767E" w14:paraId="77C40471" w14:textId="77777777" w:rsidTr="0087767E">
        <w:trPr>
          <w:trHeight w:val="121"/>
        </w:trPr>
        <w:tc>
          <w:tcPr>
            <w:tcW w:w="1163" w:type="dxa"/>
            <w:vMerge/>
            <w:tcBorders>
              <w:left w:val="single" w:sz="4" w:space="0" w:color="000000" w:themeColor="text1"/>
              <w:right w:val="single" w:sz="4" w:space="0" w:color="auto"/>
            </w:tcBorders>
            <w:vAlign w:val="center"/>
            <w:hideMark/>
          </w:tcPr>
          <w:p w14:paraId="6C20D2F1" w14:textId="0C5C8BC7" w:rsidR="0087767E" w:rsidRDefault="0087767E" w:rsidP="0087767E">
            <w:pPr>
              <w:shd w:val="clear" w:color="auto" w:fill="FFFFFF"/>
              <w:jc w:val="center"/>
              <w:rPr>
                <w:rFonts w:eastAsia="Times New Roman" w:cs="Times New Roman"/>
                <w:b/>
                <w:szCs w:val="24"/>
              </w:rPr>
            </w:pP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4BB47C" w14:textId="418D8DC5" w:rsidR="0087767E" w:rsidRDefault="0087767E" w:rsidP="0087767E">
            <w:pPr>
              <w:shd w:val="clear" w:color="auto" w:fill="FFFFFF"/>
              <w:jc w:val="left"/>
              <w:rPr>
                <w:rFonts w:eastAsia="Times New Roman" w:cs="Times New Roman"/>
                <w:b/>
                <w:szCs w:val="24"/>
              </w:rPr>
            </w:pPr>
            <w:r>
              <w:rPr>
                <w:rFonts w:eastAsia="Times New Roman" w:cs="Times New Roman"/>
                <w:b/>
                <w:szCs w:val="24"/>
              </w:rPr>
              <w:t>5mgVit-C</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961E9" w14:textId="5664277C" w:rsidR="0087767E" w:rsidRDefault="0087767E">
            <w:pPr>
              <w:shd w:val="clear" w:color="auto" w:fill="FFFFFF"/>
              <w:jc w:val="center"/>
              <w:rPr>
                <w:rFonts w:eastAsia="Times New Roman" w:cs="Times New Roman"/>
                <w:szCs w:val="24"/>
              </w:rPr>
            </w:pPr>
            <w:r>
              <w:rPr>
                <w:rFonts w:eastAsia="Times New Roman" w:cs="Times New Roman"/>
                <w:szCs w:val="24"/>
              </w:rPr>
              <w:t>81.33±1.36</w:t>
            </w:r>
            <w:r>
              <w:rPr>
                <w:rFonts w:eastAsia="Times New Roman" w:cs="Times New Roman"/>
                <w:szCs w:val="24"/>
                <w:vertAlign w:val="superscript"/>
              </w:rPr>
              <w:t>ax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DF2F3" w14:textId="77777777" w:rsidR="0087767E" w:rsidRDefault="0087767E">
            <w:pPr>
              <w:shd w:val="clear" w:color="auto" w:fill="FFFFFF"/>
              <w:jc w:val="center"/>
              <w:rPr>
                <w:rFonts w:eastAsia="Times New Roman" w:cs="Times New Roman"/>
                <w:szCs w:val="24"/>
              </w:rPr>
            </w:pPr>
            <w:r>
              <w:rPr>
                <w:rFonts w:eastAsia="Times New Roman" w:cs="Times New Roman"/>
                <w:szCs w:val="24"/>
              </w:rPr>
              <w:t>75.53±1.26</w:t>
            </w:r>
            <w:r>
              <w:rPr>
                <w:rFonts w:eastAsia="Times New Roman" w:cs="Times New Roman"/>
                <w:szCs w:val="24"/>
                <w:vertAlign w:val="superscript"/>
              </w:rPr>
              <w:t>ax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E1CCF" w14:textId="77777777" w:rsidR="0087767E" w:rsidRDefault="0087767E">
            <w:pPr>
              <w:shd w:val="clear" w:color="auto" w:fill="FFFFFF"/>
              <w:jc w:val="center"/>
              <w:rPr>
                <w:rFonts w:eastAsia="Times New Roman" w:cs="Times New Roman"/>
                <w:szCs w:val="24"/>
              </w:rPr>
            </w:pPr>
            <w:r>
              <w:rPr>
                <w:rFonts w:eastAsia="Times New Roman" w:cs="Times New Roman"/>
                <w:szCs w:val="24"/>
              </w:rPr>
              <w:t>57.62±2.79</w:t>
            </w:r>
            <w:r>
              <w:rPr>
                <w:rFonts w:eastAsia="Times New Roman" w:cs="Times New Roman"/>
                <w:szCs w:val="24"/>
                <w:vertAlign w:val="superscript"/>
              </w:rPr>
              <w:t>az</w:t>
            </w:r>
          </w:p>
        </w:tc>
      </w:tr>
      <w:tr w:rsidR="0087767E" w14:paraId="643325E6" w14:textId="77777777" w:rsidTr="0087767E">
        <w:trPr>
          <w:trHeight w:val="121"/>
        </w:trPr>
        <w:tc>
          <w:tcPr>
            <w:tcW w:w="1163" w:type="dxa"/>
            <w:vMerge/>
            <w:tcBorders>
              <w:left w:val="single" w:sz="4" w:space="0" w:color="000000" w:themeColor="text1"/>
              <w:bottom w:val="single" w:sz="4" w:space="0" w:color="000000" w:themeColor="text1"/>
              <w:right w:val="single" w:sz="4" w:space="0" w:color="auto"/>
            </w:tcBorders>
            <w:vAlign w:val="center"/>
            <w:hideMark/>
          </w:tcPr>
          <w:p w14:paraId="35EB5BB0" w14:textId="2CC1B7A5" w:rsidR="0087767E" w:rsidRDefault="0087767E" w:rsidP="0087767E">
            <w:pPr>
              <w:shd w:val="clear" w:color="auto" w:fill="FFFFFF"/>
              <w:jc w:val="center"/>
              <w:rPr>
                <w:rFonts w:eastAsia="Times New Roman" w:cs="Times New Roman"/>
                <w:b/>
                <w:szCs w:val="24"/>
              </w:rPr>
            </w:pPr>
          </w:p>
        </w:tc>
        <w:tc>
          <w:tcPr>
            <w:tcW w:w="126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63F2AE" w14:textId="36AFA87D" w:rsidR="0087767E" w:rsidRDefault="0087767E" w:rsidP="0087767E">
            <w:pPr>
              <w:shd w:val="clear" w:color="auto" w:fill="FFFFFF"/>
              <w:jc w:val="left"/>
              <w:rPr>
                <w:rFonts w:eastAsia="Times New Roman" w:cs="Times New Roman"/>
                <w:b/>
                <w:szCs w:val="24"/>
              </w:rPr>
            </w:pPr>
            <w:r>
              <w:rPr>
                <w:rFonts w:eastAsia="Times New Roman" w:cs="Times New Roman"/>
                <w:b/>
                <w:szCs w:val="24"/>
              </w:rPr>
              <w:t>7mgVit-C</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93380" w14:textId="0BE7603E" w:rsidR="0087767E" w:rsidRDefault="0087767E">
            <w:pPr>
              <w:shd w:val="clear" w:color="auto" w:fill="FFFFFF"/>
              <w:jc w:val="center"/>
              <w:rPr>
                <w:rFonts w:eastAsia="Times New Roman" w:cs="Times New Roman"/>
                <w:szCs w:val="24"/>
              </w:rPr>
            </w:pPr>
            <w:r>
              <w:rPr>
                <w:rFonts w:eastAsia="Times New Roman" w:cs="Times New Roman"/>
                <w:szCs w:val="24"/>
              </w:rPr>
              <w:t>84.17±1.19</w:t>
            </w:r>
            <w:r>
              <w:rPr>
                <w:rFonts w:eastAsia="Times New Roman" w:cs="Times New Roman"/>
                <w:szCs w:val="24"/>
                <w:vertAlign w:val="superscript"/>
              </w:rPr>
              <w:t>bx</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970B2" w14:textId="77777777" w:rsidR="0087767E" w:rsidRDefault="0087767E">
            <w:pPr>
              <w:shd w:val="clear" w:color="auto" w:fill="FFFFFF"/>
              <w:jc w:val="center"/>
              <w:rPr>
                <w:rFonts w:eastAsia="Times New Roman" w:cs="Times New Roman"/>
                <w:szCs w:val="24"/>
              </w:rPr>
            </w:pPr>
            <w:r>
              <w:rPr>
                <w:rFonts w:eastAsia="Times New Roman" w:cs="Times New Roman"/>
                <w:szCs w:val="24"/>
              </w:rPr>
              <w:t>75.59±1.42</w:t>
            </w:r>
            <w:r>
              <w:rPr>
                <w:rFonts w:eastAsia="Times New Roman" w:cs="Times New Roman"/>
                <w:szCs w:val="24"/>
                <w:vertAlign w:val="superscript"/>
              </w:rPr>
              <w:t>ay</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5232C" w14:textId="77777777" w:rsidR="0087767E" w:rsidRDefault="0087767E">
            <w:pPr>
              <w:shd w:val="clear" w:color="auto" w:fill="FFFFFF"/>
              <w:jc w:val="center"/>
              <w:rPr>
                <w:rFonts w:eastAsia="Times New Roman" w:cs="Times New Roman"/>
                <w:szCs w:val="24"/>
              </w:rPr>
            </w:pPr>
            <w:r>
              <w:rPr>
                <w:rFonts w:eastAsia="Times New Roman" w:cs="Times New Roman"/>
                <w:szCs w:val="24"/>
              </w:rPr>
              <w:t>58.56±2.98</w:t>
            </w:r>
            <w:r>
              <w:rPr>
                <w:rFonts w:eastAsia="Times New Roman" w:cs="Times New Roman"/>
                <w:szCs w:val="24"/>
                <w:vertAlign w:val="superscript"/>
              </w:rPr>
              <w:t>az</w:t>
            </w:r>
          </w:p>
        </w:tc>
      </w:tr>
    </w:tbl>
    <w:p w14:paraId="1941DD5F" w14:textId="77777777" w:rsidR="00D57549" w:rsidRDefault="00D57549" w:rsidP="00D57549">
      <w:pPr>
        <w:shd w:val="clear" w:color="auto" w:fill="FFFFFF"/>
        <w:spacing w:after="0"/>
        <w:rPr>
          <w:rFonts w:eastAsia="Times New Roman" w:cs="Times New Roman"/>
          <w:szCs w:val="24"/>
        </w:rPr>
      </w:pPr>
      <w:r>
        <w:rPr>
          <w:rFonts w:eastAsia="Times New Roman" w:cs="Times New Roman"/>
          <w:sz w:val="20"/>
          <w:szCs w:val="20"/>
        </w:rPr>
        <w:t>[</w:t>
      </w:r>
      <w:r>
        <w:rPr>
          <w:rFonts w:eastAsia="Times New Roman" w:cs="Times New Roman"/>
          <w:sz w:val="20"/>
          <w:szCs w:val="20"/>
          <w:vertAlign w:val="superscript"/>
        </w:rPr>
        <w:t>a- b</w:t>
      </w:r>
      <w:r>
        <w:rPr>
          <w:rFonts w:eastAsia="Times New Roman" w:cs="Times New Roman"/>
          <w:sz w:val="20"/>
          <w:szCs w:val="20"/>
        </w:rPr>
        <w:t xml:space="preserve"> means bearing different superscripts in a column differ significantly between treatments at P≤0.05. </w:t>
      </w:r>
      <w:r>
        <w:rPr>
          <w:rFonts w:eastAsia="Times New Roman" w:cs="Times New Roman"/>
          <w:sz w:val="20"/>
          <w:szCs w:val="20"/>
          <w:vertAlign w:val="superscript"/>
        </w:rPr>
        <w:t xml:space="preserve">x-z </w:t>
      </w:r>
      <w:r>
        <w:rPr>
          <w:rFonts w:eastAsia="Times New Roman" w:cs="Times New Roman"/>
          <w:sz w:val="20"/>
          <w:szCs w:val="20"/>
        </w:rPr>
        <w:t>means bearing different superscripts in a row differ significantly between treatments at P≤0.05, TCEY= Tris citrate egg yolk, vit-C= Vitamin C(L-ascorbic acid), GH=Glutathione</w:t>
      </w:r>
      <w:r>
        <w:rPr>
          <w:rFonts w:eastAsia="Times New Roman" w:cs="Times New Roman"/>
          <w:szCs w:val="24"/>
        </w:rPr>
        <w:t>]</w:t>
      </w:r>
    </w:p>
    <w:p w14:paraId="0ED63FCF" w14:textId="77777777" w:rsidR="00D57549" w:rsidRDefault="00D57549" w:rsidP="00D57549">
      <w:pPr>
        <w:shd w:val="clear" w:color="auto" w:fill="FFFFFF"/>
        <w:spacing w:after="0"/>
        <w:rPr>
          <w:rFonts w:eastAsia="Times New Roman" w:cs="Times New Roman"/>
          <w:szCs w:val="24"/>
        </w:rPr>
      </w:pPr>
    </w:p>
    <w:p w14:paraId="4C5AA7D0" w14:textId="77777777" w:rsidR="00D57549" w:rsidRDefault="00D57549" w:rsidP="00D57549">
      <w:pPr>
        <w:pStyle w:val="Heading2"/>
        <w:rPr>
          <w:szCs w:val="22"/>
        </w:rPr>
      </w:pPr>
      <w:r>
        <w:t>4.2.2. Viability of sperm</w:t>
      </w:r>
    </w:p>
    <w:p w14:paraId="7D8982FD" w14:textId="77950B9E" w:rsidR="00D57549" w:rsidRDefault="00D57549" w:rsidP="00D57549">
      <w:pPr>
        <w:shd w:val="clear" w:color="auto" w:fill="FFFFFF"/>
        <w:spacing w:line="360" w:lineRule="auto"/>
        <w:rPr>
          <w:rFonts w:eastAsia="Calibri" w:cs="Times New Roman"/>
          <w:bCs/>
        </w:rPr>
      </w:pPr>
      <w:r>
        <w:rPr>
          <w:rFonts w:eastAsia="Calibri" w:cs="Times New Roman"/>
          <w:bCs/>
        </w:rPr>
        <w:t>The effect of antioxidant on viability of chilled semen was presented in Table 4.3. The results showed the TCEY added GH and vit-C semen extender worked positively to maintain higher percentages of viable sperm compared to TCEY-</w:t>
      </w:r>
      <w:r w:rsidR="001E328B">
        <w:rPr>
          <w:rFonts w:eastAsia="Calibri" w:cs="Times New Roman"/>
          <w:bCs/>
        </w:rPr>
        <w:t>1(</w:t>
      </w:r>
      <w:r>
        <w:rPr>
          <w:rFonts w:eastAsia="Calibri" w:cs="Times New Roman"/>
          <w:bCs/>
        </w:rPr>
        <w:t>control</w:t>
      </w:r>
      <w:r w:rsidR="001E328B">
        <w:rPr>
          <w:rFonts w:eastAsia="Calibri" w:cs="Times New Roman"/>
          <w:bCs/>
        </w:rPr>
        <w:t>)</w:t>
      </w:r>
      <w:r>
        <w:rPr>
          <w:rFonts w:eastAsia="Calibri" w:cs="Times New Roman"/>
          <w:bCs/>
        </w:rPr>
        <w:t xml:space="preserve"> </w:t>
      </w:r>
      <w:bookmarkStart w:id="3" w:name="_Hlk147255599"/>
      <w:r>
        <w:rPr>
          <w:rFonts w:eastAsia="Calibri" w:cs="Times New Roman"/>
          <w:bCs/>
        </w:rPr>
        <w:t>(</w:t>
      </w:r>
      <w:bookmarkStart w:id="4" w:name="_Hlk147258879"/>
      <w:r>
        <w:rPr>
          <w:rFonts w:eastAsia="Calibri" w:cs="Times New Roman"/>
          <w:bCs/>
        </w:rPr>
        <w:t>p≤0.05)</w:t>
      </w:r>
      <w:bookmarkEnd w:id="3"/>
      <w:bookmarkEnd w:id="4"/>
      <w:r>
        <w:rPr>
          <w:rFonts w:eastAsia="Calibri" w:cs="Times New Roman"/>
          <w:bCs/>
        </w:rPr>
        <w:t xml:space="preserve"> in three different chilling times. Within these two antioxidants, TCEY</w:t>
      </w:r>
      <w:r w:rsidR="001E328B">
        <w:rPr>
          <w:rFonts w:eastAsia="Calibri" w:cs="Times New Roman"/>
          <w:bCs/>
        </w:rPr>
        <w:t>-2</w:t>
      </w:r>
      <w:r>
        <w:rPr>
          <w:rFonts w:eastAsia="Calibri" w:cs="Times New Roman"/>
          <w:bCs/>
        </w:rPr>
        <w:t xml:space="preserve"> </w:t>
      </w:r>
      <w:r w:rsidR="001E328B">
        <w:rPr>
          <w:rFonts w:eastAsia="Calibri" w:cs="Times New Roman"/>
          <w:bCs/>
        </w:rPr>
        <w:t>(</w:t>
      </w:r>
      <w:r>
        <w:rPr>
          <w:rFonts w:eastAsia="Calibri" w:cs="Times New Roman"/>
          <w:bCs/>
        </w:rPr>
        <w:t>added GH</w:t>
      </w:r>
      <w:r w:rsidR="001E328B">
        <w:rPr>
          <w:rFonts w:eastAsia="Calibri" w:cs="Times New Roman"/>
          <w:bCs/>
        </w:rPr>
        <w:t>)</w:t>
      </w:r>
      <w:r>
        <w:rPr>
          <w:rFonts w:eastAsia="Calibri" w:cs="Times New Roman"/>
          <w:bCs/>
        </w:rPr>
        <w:t xml:space="preserve"> extender showed highest percen</w:t>
      </w:r>
      <w:r w:rsidR="001E328B">
        <w:rPr>
          <w:rFonts w:eastAsia="Calibri" w:cs="Times New Roman"/>
          <w:bCs/>
        </w:rPr>
        <w:t>tages of viable sperm than TCEY-3 (added vit-</w:t>
      </w:r>
      <w:r>
        <w:rPr>
          <w:rFonts w:eastAsia="Calibri" w:cs="Times New Roman"/>
          <w:bCs/>
        </w:rPr>
        <w:t>C</w:t>
      </w:r>
      <w:r w:rsidR="001E328B">
        <w:rPr>
          <w:rFonts w:eastAsia="Calibri" w:cs="Times New Roman"/>
          <w:bCs/>
        </w:rPr>
        <w:t>)</w:t>
      </w:r>
      <w:r>
        <w:rPr>
          <w:rFonts w:eastAsia="Calibri" w:cs="Times New Roman"/>
          <w:bCs/>
        </w:rPr>
        <w:t xml:space="preserve"> semen extender (p≤0.05) in each day of preservation time. Among the different amount of GH in TCEY</w:t>
      </w:r>
      <w:r w:rsidR="001E328B">
        <w:rPr>
          <w:rFonts w:eastAsia="Calibri" w:cs="Times New Roman"/>
          <w:bCs/>
        </w:rPr>
        <w:t>-2</w:t>
      </w:r>
      <w:r>
        <w:rPr>
          <w:rFonts w:eastAsia="Calibri" w:cs="Times New Roman"/>
          <w:bCs/>
        </w:rPr>
        <w:t xml:space="preserve"> extender, it was observed that 5mM GH (</w:t>
      </w:r>
      <w:r>
        <w:rPr>
          <w:rFonts w:eastAsia="Times New Roman" w:cs="Times New Roman"/>
        </w:rPr>
        <w:t>86.83±1.56)</w:t>
      </w:r>
      <w:r>
        <w:rPr>
          <w:rFonts w:eastAsia="Calibri" w:cs="Times New Roman"/>
          <w:bCs/>
        </w:rPr>
        <w:t xml:space="preserve"> added extender produced highest number of viable sperm compared to 3mM</w:t>
      </w:r>
      <w:r w:rsidR="001E328B">
        <w:rPr>
          <w:rFonts w:eastAsia="Calibri" w:cs="Times New Roman"/>
          <w:bCs/>
        </w:rPr>
        <w:t xml:space="preserve"> GH</w:t>
      </w:r>
      <w:r>
        <w:rPr>
          <w:rFonts w:eastAsia="Calibri" w:cs="Times New Roman"/>
          <w:bCs/>
        </w:rPr>
        <w:t xml:space="preserve"> (</w:t>
      </w:r>
      <w:r>
        <w:rPr>
          <w:rFonts w:eastAsia="Times New Roman" w:cs="Times New Roman"/>
        </w:rPr>
        <w:t xml:space="preserve">84.59±1.42) </w:t>
      </w:r>
      <w:r>
        <w:rPr>
          <w:rFonts w:eastAsia="Calibri" w:cs="Times New Roman"/>
          <w:bCs/>
        </w:rPr>
        <w:t>and 7mM GH (</w:t>
      </w:r>
      <w:r>
        <w:rPr>
          <w:rFonts w:eastAsia="Times New Roman" w:cs="Times New Roman"/>
        </w:rPr>
        <w:t>83.96±1.70)</w:t>
      </w:r>
      <w:r w:rsidR="001E328B">
        <w:rPr>
          <w:rFonts w:eastAsia="Calibri" w:cs="Times New Roman"/>
          <w:bCs/>
        </w:rPr>
        <w:t xml:space="preserve"> added extender. In case of V</w:t>
      </w:r>
      <w:r>
        <w:rPr>
          <w:rFonts w:eastAsia="Calibri" w:cs="Times New Roman"/>
          <w:bCs/>
        </w:rPr>
        <w:t>it</w:t>
      </w:r>
      <w:r w:rsidR="001E328B">
        <w:rPr>
          <w:rFonts w:eastAsia="Calibri" w:cs="Times New Roman"/>
          <w:bCs/>
        </w:rPr>
        <w:t>amin</w:t>
      </w:r>
      <w:r>
        <w:rPr>
          <w:rFonts w:eastAsia="Calibri" w:cs="Times New Roman"/>
          <w:bCs/>
        </w:rPr>
        <w:t xml:space="preserve"> C, TCEY</w:t>
      </w:r>
      <w:r w:rsidR="001E328B">
        <w:rPr>
          <w:rFonts w:eastAsia="Calibri" w:cs="Times New Roman"/>
          <w:bCs/>
        </w:rPr>
        <w:t>-3 extender added 7mg vit-</w:t>
      </w:r>
      <w:r>
        <w:rPr>
          <w:rFonts w:eastAsia="Calibri" w:cs="Times New Roman"/>
          <w:bCs/>
        </w:rPr>
        <w:t>C (</w:t>
      </w:r>
      <w:r>
        <w:rPr>
          <w:rFonts w:eastAsia="Times New Roman" w:cs="Times New Roman"/>
        </w:rPr>
        <w:t>85.91±1.38)</w:t>
      </w:r>
      <w:r>
        <w:rPr>
          <w:rFonts w:eastAsia="Calibri" w:cs="Times New Roman"/>
          <w:bCs/>
        </w:rPr>
        <w:t xml:space="preserve"> revealed highest number of viable sperm fol</w:t>
      </w:r>
      <w:r w:rsidR="001E328B">
        <w:rPr>
          <w:rFonts w:eastAsia="Calibri" w:cs="Times New Roman"/>
          <w:bCs/>
        </w:rPr>
        <w:t>lowed by 5</w:t>
      </w:r>
      <w:r>
        <w:rPr>
          <w:rFonts w:eastAsia="Calibri" w:cs="Times New Roman"/>
          <w:bCs/>
        </w:rPr>
        <w:t>mg</w:t>
      </w:r>
      <w:r w:rsidR="001E328B">
        <w:rPr>
          <w:rFonts w:eastAsia="Calibri" w:cs="Times New Roman"/>
          <w:bCs/>
        </w:rPr>
        <w:t xml:space="preserve"> vit-C</w:t>
      </w:r>
      <w:r>
        <w:rPr>
          <w:rFonts w:eastAsia="Calibri" w:cs="Times New Roman"/>
          <w:bCs/>
        </w:rPr>
        <w:t xml:space="preserve"> (</w:t>
      </w:r>
      <w:r>
        <w:rPr>
          <w:rFonts w:eastAsia="Times New Roman" w:cs="Times New Roman"/>
        </w:rPr>
        <w:t>84.37±2.10</w:t>
      </w:r>
      <w:r w:rsidR="001E328B">
        <w:rPr>
          <w:rFonts w:eastAsia="Calibri" w:cs="Times New Roman"/>
          <w:bCs/>
        </w:rPr>
        <w:t>) and 3</w:t>
      </w:r>
      <w:r>
        <w:rPr>
          <w:rFonts w:eastAsia="Calibri" w:cs="Times New Roman"/>
          <w:bCs/>
        </w:rPr>
        <w:t>mg</w:t>
      </w:r>
      <w:r w:rsidR="001E328B">
        <w:rPr>
          <w:rFonts w:eastAsia="Calibri" w:cs="Times New Roman"/>
          <w:bCs/>
        </w:rPr>
        <w:t xml:space="preserve"> vit-C</w:t>
      </w:r>
      <w:r>
        <w:rPr>
          <w:rFonts w:eastAsia="Calibri" w:cs="Times New Roman"/>
          <w:bCs/>
        </w:rPr>
        <w:t xml:space="preserve"> (</w:t>
      </w:r>
      <w:r>
        <w:rPr>
          <w:rFonts w:eastAsia="Times New Roman" w:cs="Times New Roman"/>
        </w:rPr>
        <w:t>83.81±1.79)</w:t>
      </w:r>
      <w:r>
        <w:rPr>
          <w:rFonts w:eastAsia="Calibri" w:cs="Times New Roman"/>
          <w:bCs/>
        </w:rPr>
        <w:t xml:space="preserve"> added in TCEY</w:t>
      </w:r>
      <w:r w:rsidR="001E328B">
        <w:rPr>
          <w:rFonts w:eastAsia="Calibri" w:cs="Times New Roman"/>
          <w:bCs/>
        </w:rPr>
        <w:t>-3</w:t>
      </w:r>
      <w:r>
        <w:rPr>
          <w:rFonts w:eastAsia="Calibri" w:cs="Times New Roman"/>
          <w:bCs/>
        </w:rPr>
        <w:t xml:space="preserve"> extender in each day of </w:t>
      </w:r>
      <w:r>
        <w:rPr>
          <w:rFonts w:eastAsia="Calibri" w:cs="Times New Roman"/>
          <w:bCs/>
        </w:rPr>
        <w:lastRenderedPageBreak/>
        <w:t xml:space="preserve">preservation time. The viability of spermatozoa was decreased with advancing the preservation time (p≤0.05) (Table 4.3). </w:t>
      </w:r>
    </w:p>
    <w:p w14:paraId="1F732ED4" w14:textId="77777777" w:rsidR="00D57549" w:rsidRDefault="00D57549" w:rsidP="00D57549">
      <w:pPr>
        <w:shd w:val="clear" w:color="auto" w:fill="FFFFFF"/>
        <w:tabs>
          <w:tab w:val="left" w:pos="630"/>
        </w:tabs>
        <w:spacing w:after="0" w:line="360" w:lineRule="auto"/>
        <w:rPr>
          <w:rFonts w:eastAsia="Calibri" w:cs="Times New Roman"/>
          <w:b/>
          <w:bCs/>
          <w:szCs w:val="24"/>
        </w:rPr>
      </w:pPr>
      <w:r>
        <w:rPr>
          <w:rFonts w:eastAsia="Calibri" w:cs="Times New Roman"/>
          <w:b/>
          <w:bCs/>
          <w:szCs w:val="24"/>
        </w:rPr>
        <w:t xml:space="preserve">Table 4.3: Effects of antioxidants on sperm viability of </w:t>
      </w:r>
      <w:proofErr w:type="spellStart"/>
      <w:r>
        <w:rPr>
          <w:rFonts w:eastAsia="Calibri" w:cs="Times New Roman"/>
          <w:b/>
          <w:bCs/>
          <w:szCs w:val="24"/>
        </w:rPr>
        <w:t>Jumunapari</w:t>
      </w:r>
      <w:proofErr w:type="spellEnd"/>
      <w:r>
        <w:rPr>
          <w:rFonts w:eastAsia="Calibri" w:cs="Times New Roman"/>
          <w:b/>
          <w:bCs/>
          <w:szCs w:val="24"/>
        </w:rPr>
        <w:t xml:space="preserve"> buck chilled semen in three different preservation times</w:t>
      </w:r>
    </w:p>
    <w:tbl>
      <w:tblPr>
        <w:tblStyle w:val="TableGrid"/>
        <w:tblW w:w="7113" w:type="dxa"/>
        <w:tblInd w:w="648" w:type="dxa"/>
        <w:tblLook w:val="04A0" w:firstRow="1" w:lastRow="0" w:firstColumn="1" w:lastColumn="0" w:noHBand="0" w:noVBand="1"/>
      </w:tblPr>
      <w:tblGrid>
        <w:gridCol w:w="1188"/>
        <w:gridCol w:w="1445"/>
        <w:gridCol w:w="1468"/>
        <w:gridCol w:w="1487"/>
        <w:gridCol w:w="1525"/>
      </w:tblGrid>
      <w:tr w:rsidR="00D57549" w14:paraId="3BB838F2" w14:textId="77777777" w:rsidTr="00D57549">
        <w:trPr>
          <w:trHeight w:val="113"/>
        </w:trPr>
        <w:tc>
          <w:tcPr>
            <w:tcW w:w="2633"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20D84BDE" w14:textId="77777777" w:rsidR="00D57549" w:rsidRDefault="00D57549">
            <w:pPr>
              <w:shd w:val="clear" w:color="auto" w:fill="FFFFFF"/>
              <w:tabs>
                <w:tab w:val="left" w:pos="630"/>
              </w:tabs>
              <w:jc w:val="center"/>
              <w:rPr>
                <w:rFonts w:eastAsia="Times New Roman" w:cs="Times New Roman"/>
                <w:b/>
                <w:sz w:val="20"/>
              </w:rPr>
            </w:pPr>
            <w:r>
              <w:rPr>
                <w:rFonts w:eastAsia="Times New Roman" w:cs="Times New Roman"/>
                <w:b/>
              </w:rPr>
              <w:t>Extenders</w:t>
            </w: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24E336C0" w14:textId="77777777" w:rsidR="00D57549" w:rsidRDefault="00D57549">
            <w:pPr>
              <w:shd w:val="clear" w:color="auto" w:fill="FFFFFF"/>
              <w:tabs>
                <w:tab w:val="left" w:pos="630"/>
              </w:tabs>
              <w:jc w:val="center"/>
              <w:rPr>
                <w:rFonts w:eastAsia="Times New Roman" w:cs="Times New Roman"/>
                <w:b/>
                <w:sz w:val="20"/>
              </w:rPr>
            </w:pPr>
            <w:r>
              <w:rPr>
                <w:rFonts w:eastAsia="Times New Roman" w:cs="Times New Roman"/>
                <w:b/>
              </w:rPr>
              <w:t>Viability (%)</w:t>
            </w:r>
          </w:p>
        </w:tc>
      </w:tr>
      <w:tr w:rsidR="00D57549" w14:paraId="7BDDFAF9" w14:textId="77777777" w:rsidTr="00D57549">
        <w:trPr>
          <w:trHeight w:val="113"/>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56D638C" w14:textId="77777777" w:rsidR="00D57549" w:rsidRDefault="00D57549">
            <w:pPr>
              <w:rPr>
                <w:rFonts w:eastAsia="Times New Roman" w:cs="Times New Roman"/>
                <w:b/>
                <w:sz w:val="20"/>
              </w:rPr>
            </w:pP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7090BE35" w14:textId="77777777" w:rsidR="00D57549" w:rsidRDefault="00D57549">
            <w:pPr>
              <w:shd w:val="clear" w:color="auto" w:fill="FFFFFF"/>
              <w:tabs>
                <w:tab w:val="left" w:pos="630"/>
              </w:tabs>
              <w:jc w:val="center"/>
              <w:rPr>
                <w:rFonts w:eastAsia="Times New Roman" w:cs="Times New Roman"/>
                <w:b/>
                <w:sz w:val="22"/>
                <w:szCs w:val="22"/>
              </w:rPr>
            </w:pPr>
            <w:r>
              <w:rPr>
                <w:rFonts w:eastAsia="Times New Roman" w:cs="Times New Roman"/>
                <w:b/>
              </w:rPr>
              <w:t>Preservation time (Day)</w:t>
            </w:r>
          </w:p>
        </w:tc>
      </w:tr>
      <w:tr w:rsidR="00D57549" w14:paraId="4D6E3FDD" w14:textId="77777777" w:rsidTr="00D57549">
        <w:trPr>
          <w:trHeight w:val="287"/>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0DF22F40" w14:textId="77777777" w:rsidR="00D57549" w:rsidRDefault="00D57549">
            <w:pPr>
              <w:rPr>
                <w:rFonts w:eastAsia="Times New Roman" w:cs="Times New Roman"/>
                <w:b/>
                <w:sz w:val="20"/>
              </w:rPr>
            </w:pP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B696B" w14:textId="77777777" w:rsidR="00D57549" w:rsidRDefault="00D57549">
            <w:pPr>
              <w:shd w:val="clear" w:color="auto" w:fill="FFFFFF"/>
              <w:tabs>
                <w:tab w:val="left" w:pos="630"/>
              </w:tabs>
              <w:jc w:val="center"/>
              <w:rPr>
                <w:rFonts w:eastAsia="Times New Roman" w:cs="Times New Roman"/>
                <w:b/>
              </w:rPr>
            </w:pPr>
            <w:r>
              <w:rPr>
                <w:rFonts w:eastAsia="Times New Roman" w:cs="Times New Roman"/>
                <w:b/>
              </w:rPr>
              <w:t xml:space="preserve"> 2</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D7E612" w14:textId="77777777" w:rsidR="00D57549" w:rsidRDefault="00D57549">
            <w:pPr>
              <w:shd w:val="clear" w:color="auto" w:fill="FFFFFF"/>
              <w:tabs>
                <w:tab w:val="left" w:pos="630"/>
              </w:tabs>
              <w:jc w:val="center"/>
              <w:rPr>
                <w:rFonts w:eastAsia="Times New Roman" w:cs="Times New Roman"/>
                <w:b/>
              </w:rPr>
            </w:pPr>
            <w:r>
              <w:rPr>
                <w:rFonts w:eastAsia="Times New Roman" w:cs="Times New Roman"/>
                <w:b/>
              </w:rPr>
              <w:t>4</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5CA1FCDB" w14:textId="77777777" w:rsidR="00D57549" w:rsidRDefault="00D57549">
            <w:pPr>
              <w:shd w:val="clear" w:color="auto" w:fill="FFFFFF"/>
              <w:tabs>
                <w:tab w:val="left" w:pos="630"/>
              </w:tabs>
              <w:jc w:val="center"/>
              <w:rPr>
                <w:rFonts w:eastAsia="Times New Roman" w:cs="Times New Roman"/>
                <w:b/>
              </w:rPr>
            </w:pPr>
            <w:r>
              <w:rPr>
                <w:rFonts w:eastAsia="Times New Roman" w:cs="Times New Roman"/>
                <w:b/>
              </w:rPr>
              <w:t xml:space="preserve"> 6</w:t>
            </w:r>
          </w:p>
        </w:tc>
      </w:tr>
      <w:tr w:rsidR="001E328B" w14:paraId="7F8BBA53" w14:textId="77777777" w:rsidTr="0087767E">
        <w:trPr>
          <w:trHeight w:val="121"/>
        </w:trPr>
        <w:tc>
          <w:tcPr>
            <w:tcW w:w="1188" w:type="dxa"/>
            <w:tcBorders>
              <w:top w:val="single" w:sz="4" w:space="0" w:color="auto"/>
              <w:left w:val="single" w:sz="4" w:space="0" w:color="auto"/>
              <w:bottom w:val="single" w:sz="4" w:space="0" w:color="auto"/>
              <w:right w:val="single" w:sz="4" w:space="0" w:color="auto"/>
            </w:tcBorders>
            <w:vAlign w:val="center"/>
          </w:tcPr>
          <w:p w14:paraId="1994E71E" w14:textId="5238B0B2"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TCEY-1 </w:t>
            </w:r>
          </w:p>
        </w:tc>
        <w:tc>
          <w:tcPr>
            <w:tcW w:w="1445" w:type="dxa"/>
            <w:tcBorders>
              <w:top w:val="single" w:sz="4" w:space="0" w:color="auto"/>
              <w:left w:val="single" w:sz="4" w:space="0" w:color="auto"/>
              <w:bottom w:val="single" w:sz="4" w:space="0" w:color="auto"/>
              <w:right w:val="single" w:sz="4" w:space="0" w:color="000000" w:themeColor="text1"/>
            </w:tcBorders>
            <w:vAlign w:val="center"/>
          </w:tcPr>
          <w:p w14:paraId="1B99E813" w14:textId="037AFE2C" w:rsidR="001E328B" w:rsidRDefault="001E328B" w:rsidP="001E328B">
            <w:pPr>
              <w:shd w:val="clear" w:color="auto" w:fill="FFFFFF"/>
              <w:jc w:val="center"/>
              <w:rPr>
                <w:rFonts w:eastAsia="Times New Roman" w:cs="Times New Roman"/>
                <w:b/>
                <w:szCs w:val="24"/>
              </w:rPr>
            </w:pPr>
            <w:r>
              <w:rPr>
                <w:rFonts w:eastAsia="Times New Roman" w:cs="Times New Roman"/>
                <w:b/>
                <w:szCs w:val="24"/>
              </w:rPr>
              <w:t>Control</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3179C" w14:textId="4FDAE542" w:rsidR="001E328B" w:rsidRDefault="001E328B" w:rsidP="001E328B">
            <w:pPr>
              <w:shd w:val="clear" w:color="auto" w:fill="FFFFFF"/>
              <w:tabs>
                <w:tab w:val="left" w:pos="630"/>
              </w:tabs>
              <w:spacing w:line="360" w:lineRule="auto"/>
              <w:jc w:val="center"/>
              <w:rPr>
                <w:rFonts w:eastAsia="Times New Roman" w:cs="Times New Roman"/>
                <w:sz w:val="22"/>
                <w:szCs w:val="22"/>
              </w:rPr>
            </w:pPr>
            <w:r>
              <w:rPr>
                <w:rFonts w:eastAsia="Times New Roman" w:cs="Times New Roman"/>
              </w:rPr>
              <w:t>81.87±1.47</w:t>
            </w:r>
            <w:r>
              <w:rPr>
                <w:rFonts w:eastAsia="Times New Roman"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D6781"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72.06±1.43</w:t>
            </w:r>
            <w:r>
              <w:rPr>
                <w:rFonts w:eastAsia="Times New Roman"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8A3AB"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54.81±2.59</w:t>
            </w:r>
            <w:r>
              <w:rPr>
                <w:rFonts w:eastAsia="Times New Roman" w:cs="Times New Roman"/>
                <w:vertAlign w:val="superscript"/>
              </w:rPr>
              <w:t>az</w:t>
            </w:r>
          </w:p>
        </w:tc>
      </w:tr>
      <w:tr w:rsidR="001E328B" w14:paraId="22126C55" w14:textId="77777777" w:rsidTr="00C95A3B">
        <w:trPr>
          <w:trHeight w:val="121"/>
        </w:trPr>
        <w:tc>
          <w:tcPr>
            <w:tcW w:w="1188" w:type="dxa"/>
            <w:vMerge w:val="restart"/>
            <w:tcBorders>
              <w:top w:val="single" w:sz="4" w:space="0" w:color="000000" w:themeColor="text1"/>
              <w:left w:val="single" w:sz="4" w:space="0" w:color="000000" w:themeColor="text1"/>
              <w:right w:val="single" w:sz="4" w:space="0" w:color="auto"/>
            </w:tcBorders>
            <w:vAlign w:val="center"/>
          </w:tcPr>
          <w:p w14:paraId="12195EC6"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TCEY-2 </w:t>
            </w:r>
          </w:p>
          <w:p w14:paraId="72559D3B"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p w14:paraId="2E77EEE0" w14:textId="597DCF54"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7AECF5" w14:textId="4A879CC3" w:rsidR="001E328B" w:rsidRDefault="001E328B" w:rsidP="001E328B">
            <w:pPr>
              <w:shd w:val="clear" w:color="auto" w:fill="FFFFFF"/>
              <w:jc w:val="center"/>
              <w:rPr>
                <w:rFonts w:eastAsia="Times New Roman" w:cs="Times New Roman"/>
                <w:b/>
                <w:szCs w:val="24"/>
              </w:rPr>
            </w:pPr>
            <w:r>
              <w:rPr>
                <w:rFonts w:eastAsia="Times New Roman" w:cs="Times New Roman"/>
                <w:b/>
                <w:szCs w:val="24"/>
              </w:rPr>
              <w:t>3mM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3D06E" w14:textId="53A06CCE" w:rsidR="001E328B" w:rsidRDefault="001E328B" w:rsidP="001E328B">
            <w:pPr>
              <w:shd w:val="clear" w:color="auto" w:fill="FFFFFF"/>
              <w:tabs>
                <w:tab w:val="left" w:pos="630"/>
              </w:tabs>
              <w:spacing w:line="360" w:lineRule="auto"/>
              <w:jc w:val="center"/>
              <w:rPr>
                <w:rFonts w:eastAsia="Times New Roman" w:cs="Times New Roman"/>
                <w:sz w:val="22"/>
                <w:szCs w:val="22"/>
              </w:rPr>
            </w:pPr>
            <w:r>
              <w:rPr>
                <w:rFonts w:eastAsia="Times New Roman" w:cs="Times New Roman"/>
              </w:rPr>
              <w:t>84.59±1.42</w:t>
            </w:r>
            <w:r>
              <w:rPr>
                <w:rFonts w:eastAsia="Times New Roman"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2FE99E"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75.88±1.83</w:t>
            </w:r>
            <w:r>
              <w:rPr>
                <w:rFonts w:eastAsia="Times New Roman"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2548C"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63.06±2.21</w:t>
            </w:r>
            <w:r>
              <w:rPr>
                <w:rFonts w:eastAsia="Times New Roman" w:cs="Times New Roman"/>
                <w:vertAlign w:val="superscript"/>
              </w:rPr>
              <w:t>bz</w:t>
            </w:r>
          </w:p>
        </w:tc>
      </w:tr>
      <w:tr w:rsidR="001E328B" w14:paraId="36CE0035" w14:textId="77777777" w:rsidTr="00C95A3B">
        <w:trPr>
          <w:trHeight w:val="121"/>
        </w:trPr>
        <w:tc>
          <w:tcPr>
            <w:tcW w:w="1188" w:type="dxa"/>
            <w:vMerge/>
            <w:tcBorders>
              <w:left w:val="single" w:sz="4" w:space="0" w:color="000000" w:themeColor="text1"/>
              <w:right w:val="single" w:sz="4" w:space="0" w:color="auto"/>
            </w:tcBorders>
            <w:vAlign w:val="center"/>
          </w:tcPr>
          <w:p w14:paraId="37D2BAD1" w14:textId="5A63A30D" w:rsidR="001E328B" w:rsidRDefault="001E328B" w:rsidP="001E328B">
            <w:pPr>
              <w:shd w:val="clear" w:color="auto" w:fill="FFFFFF"/>
              <w:jc w:val="center"/>
              <w:rPr>
                <w:rFonts w:eastAsia="Times New Roman" w:cs="Times New Roman"/>
                <w:b/>
                <w:szCs w:val="24"/>
              </w:rPr>
            </w:pP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292D3B" w14:textId="4F95B71C" w:rsidR="001E328B" w:rsidRDefault="001E328B" w:rsidP="001E328B">
            <w:pPr>
              <w:shd w:val="clear" w:color="auto" w:fill="FFFFFF"/>
              <w:jc w:val="center"/>
              <w:rPr>
                <w:rFonts w:eastAsia="Times New Roman" w:cs="Times New Roman"/>
                <w:b/>
                <w:szCs w:val="24"/>
              </w:rPr>
            </w:pPr>
            <w:r>
              <w:rPr>
                <w:rFonts w:eastAsia="Times New Roman" w:cs="Times New Roman"/>
                <w:b/>
                <w:szCs w:val="24"/>
              </w:rPr>
              <w:t>5mM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5B7C6" w14:textId="105099CE" w:rsidR="001E328B" w:rsidRDefault="001E328B" w:rsidP="001E328B">
            <w:pPr>
              <w:shd w:val="clear" w:color="auto" w:fill="FFFFFF"/>
              <w:tabs>
                <w:tab w:val="left" w:pos="630"/>
              </w:tabs>
              <w:spacing w:line="360" w:lineRule="auto"/>
              <w:jc w:val="center"/>
              <w:rPr>
                <w:rFonts w:eastAsia="Times New Roman" w:cs="Times New Roman"/>
                <w:color w:val="FF0000"/>
                <w:sz w:val="22"/>
                <w:szCs w:val="22"/>
              </w:rPr>
            </w:pPr>
            <w:r>
              <w:rPr>
                <w:rFonts w:eastAsia="Times New Roman" w:cs="Times New Roman"/>
              </w:rPr>
              <w:t>86.83±1.56</w:t>
            </w:r>
            <w:r>
              <w:rPr>
                <w:rFonts w:eastAsia="Times New Roman"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7E439"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80.76±1.61</w:t>
            </w:r>
            <w:r>
              <w:rPr>
                <w:rFonts w:eastAsia="Times New Roman" w:cs="Times New Roman"/>
                <w:vertAlign w:val="superscript"/>
              </w:rPr>
              <w:t>bx</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7B2883"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67.20±2.14</w:t>
            </w:r>
            <w:r>
              <w:rPr>
                <w:rFonts w:eastAsia="Times New Roman" w:cs="Times New Roman"/>
                <w:vertAlign w:val="superscript"/>
              </w:rPr>
              <w:t>bz</w:t>
            </w:r>
          </w:p>
        </w:tc>
      </w:tr>
      <w:tr w:rsidR="001E328B" w14:paraId="7E30ACDC" w14:textId="77777777" w:rsidTr="00C95A3B">
        <w:trPr>
          <w:trHeight w:val="462"/>
        </w:trPr>
        <w:tc>
          <w:tcPr>
            <w:tcW w:w="1188" w:type="dxa"/>
            <w:vMerge/>
            <w:tcBorders>
              <w:left w:val="single" w:sz="4" w:space="0" w:color="000000" w:themeColor="text1"/>
              <w:bottom w:val="single" w:sz="4" w:space="0" w:color="000000" w:themeColor="text1"/>
              <w:right w:val="single" w:sz="4" w:space="0" w:color="auto"/>
            </w:tcBorders>
            <w:vAlign w:val="center"/>
            <w:hideMark/>
          </w:tcPr>
          <w:p w14:paraId="17EACA32" w14:textId="359E09C0" w:rsidR="001E328B" w:rsidRDefault="001E328B" w:rsidP="001E328B">
            <w:pPr>
              <w:shd w:val="clear" w:color="auto" w:fill="FFFFFF"/>
              <w:jc w:val="center"/>
              <w:rPr>
                <w:rFonts w:eastAsia="Times New Roman" w:cs="Times New Roman"/>
                <w:b/>
                <w:szCs w:val="24"/>
              </w:rPr>
            </w:pP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EF3B51" w14:textId="3D9E97F2" w:rsidR="001E328B" w:rsidRDefault="001E328B" w:rsidP="001E328B">
            <w:pPr>
              <w:shd w:val="clear" w:color="auto" w:fill="FFFFFF"/>
              <w:jc w:val="center"/>
              <w:rPr>
                <w:rFonts w:eastAsia="Times New Roman" w:cs="Times New Roman"/>
                <w:b/>
                <w:szCs w:val="24"/>
              </w:rPr>
            </w:pPr>
            <w:r>
              <w:rPr>
                <w:rFonts w:eastAsia="Times New Roman" w:cs="Times New Roman"/>
                <w:b/>
                <w:szCs w:val="24"/>
              </w:rPr>
              <w:t>7mM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BAAF2" w14:textId="222AC5B3" w:rsidR="001E328B" w:rsidRDefault="001E328B" w:rsidP="001E328B">
            <w:pPr>
              <w:shd w:val="clear" w:color="auto" w:fill="FFFFFF"/>
              <w:tabs>
                <w:tab w:val="left" w:pos="630"/>
              </w:tabs>
              <w:spacing w:line="360" w:lineRule="auto"/>
              <w:jc w:val="center"/>
              <w:rPr>
                <w:rFonts w:eastAsia="Times New Roman" w:cs="Times New Roman"/>
                <w:sz w:val="22"/>
                <w:szCs w:val="22"/>
              </w:rPr>
            </w:pPr>
            <w:r>
              <w:rPr>
                <w:rFonts w:eastAsia="Times New Roman" w:cs="Times New Roman"/>
              </w:rPr>
              <w:t>83.96±1.70</w:t>
            </w:r>
            <w:r>
              <w:rPr>
                <w:rFonts w:eastAsia="Times New Roman"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9C408"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76.02±1.02</w:t>
            </w:r>
            <w:r>
              <w:rPr>
                <w:rFonts w:eastAsia="Times New Roman"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230A3"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59.22±3.14</w:t>
            </w:r>
            <w:r>
              <w:rPr>
                <w:rFonts w:eastAsia="Times New Roman" w:cs="Times New Roman"/>
                <w:vertAlign w:val="superscript"/>
              </w:rPr>
              <w:t>az</w:t>
            </w:r>
          </w:p>
        </w:tc>
      </w:tr>
      <w:tr w:rsidR="001E328B" w14:paraId="00ACCA19" w14:textId="77777777" w:rsidTr="00C95A3B">
        <w:trPr>
          <w:trHeight w:val="121"/>
        </w:trPr>
        <w:tc>
          <w:tcPr>
            <w:tcW w:w="1188" w:type="dxa"/>
            <w:vMerge w:val="restart"/>
            <w:tcBorders>
              <w:top w:val="single" w:sz="4" w:space="0" w:color="000000" w:themeColor="text1"/>
              <w:left w:val="single" w:sz="4" w:space="0" w:color="000000" w:themeColor="text1"/>
              <w:right w:val="single" w:sz="4" w:space="0" w:color="auto"/>
            </w:tcBorders>
            <w:vAlign w:val="center"/>
            <w:hideMark/>
          </w:tcPr>
          <w:p w14:paraId="0837F28A"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TCEY-3 </w:t>
            </w:r>
          </w:p>
          <w:p w14:paraId="2C647759" w14:textId="65604084"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08EDAC" w14:textId="3898047C" w:rsidR="001E328B" w:rsidRDefault="001E328B" w:rsidP="001E328B">
            <w:pPr>
              <w:shd w:val="clear" w:color="auto" w:fill="FFFFFF"/>
              <w:jc w:val="center"/>
              <w:rPr>
                <w:rFonts w:eastAsia="Times New Roman" w:cs="Times New Roman"/>
                <w:b/>
                <w:szCs w:val="24"/>
              </w:rPr>
            </w:pPr>
            <w:r>
              <w:rPr>
                <w:rFonts w:eastAsia="Times New Roman" w:cs="Times New Roman"/>
                <w:b/>
                <w:szCs w:val="24"/>
              </w:rPr>
              <w:t>3mgVit-C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35BE3" w14:textId="529660B5" w:rsidR="001E328B" w:rsidRDefault="001E328B" w:rsidP="001E328B">
            <w:pPr>
              <w:shd w:val="clear" w:color="auto" w:fill="FFFFFF"/>
              <w:tabs>
                <w:tab w:val="left" w:pos="630"/>
              </w:tabs>
              <w:spacing w:line="360" w:lineRule="auto"/>
              <w:jc w:val="center"/>
              <w:rPr>
                <w:rFonts w:eastAsia="Times New Roman" w:cs="Times New Roman"/>
                <w:sz w:val="22"/>
                <w:szCs w:val="22"/>
              </w:rPr>
            </w:pPr>
            <w:r>
              <w:rPr>
                <w:rFonts w:eastAsia="Times New Roman" w:cs="Times New Roman"/>
              </w:rPr>
              <w:t>83.81±1.79</w:t>
            </w:r>
            <w:r>
              <w:rPr>
                <w:rFonts w:eastAsia="Times New Roman"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28E30A"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74.21±1.53</w:t>
            </w:r>
            <w:r>
              <w:rPr>
                <w:rFonts w:eastAsia="Times New Roman"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9ACCBA" w14:textId="77777777" w:rsidR="001E328B" w:rsidRDefault="001E328B" w:rsidP="001E328B">
            <w:pPr>
              <w:shd w:val="clear" w:color="auto" w:fill="FFFFFF"/>
              <w:tabs>
                <w:tab w:val="left" w:pos="630"/>
              </w:tabs>
              <w:spacing w:line="360" w:lineRule="auto"/>
              <w:jc w:val="center"/>
              <w:rPr>
                <w:rFonts w:eastAsia="Times New Roman" w:cs="Times New Roman"/>
                <w:color w:val="000000"/>
              </w:rPr>
            </w:pPr>
            <w:r>
              <w:rPr>
                <w:rFonts w:eastAsia="Times New Roman" w:cs="Times New Roman"/>
              </w:rPr>
              <w:t>60.50±1.25</w:t>
            </w:r>
            <w:r>
              <w:rPr>
                <w:rFonts w:eastAsia="Times New Roman" w:cs="Times New Roman"/>
                <w:vertAlign w:val="superscript"/>
              </w:rPr>
              <w:t>az</w:t>
            </w:r>
          </w:p>
        </w:tc>
      </w:tr>
      <w:tr w:rsidR="001E328B" w14:paraId="427EDF80" w14:textId="77777777" w:rsidTr="00C95A3B">
        <w:trPr>
          <w:trHeight w:val="121"/>
        </w:trPr>
        <w:tc>
          <w:tcPr>
            <w:tcW w:w="1188" w:type="dxa"/>
            <w:vMerge/>
            <w:tcBorders>
              <w:left w:val="single" w:sz="4" w:space="0" w:color="000000" w:themeColor="text1"/>
              <w:right w:val="single" w:sz="4" w:space="0" w:color="auto"/>
            </w:tcBorders>
            <w:vAlign w:val="center"/>
            <w:hideMark/>
          </w:tcPr>
          <w:p w14:paraId="7FD1E257" w14:textId="653D1B6A" w:rsidR="001E328B" w:rsidRDefault="001E328B" w:rsidP="001E328B">
            <w:pPr>
              <w:shd w:val="clear" w:color="auto" w:fill="FFFFFF"/>
              <w:jc w:val="center"/>
              <w:rPr>
                <w:rFonts w:eastAsia="Times New Roman" w:cs="Times New Roman"/>
                <w:b/>
                <w:szCs w:val="24"/>
              </w:rPr>
            </w:pP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6EA039" w14:textId="3AF0DE8A" w:rsidR="001E328B" w:rsidRDefault="001E328B" w:rsidP="001E328B">
            <w:pPr>
              <w:shd w:val="clear" w:color="auto" w:fill="FFFFFF"/>
              <w:jc w:val="center"/>
              <w:rPr>
                <w:rFonts w:eastAsia="Times New Roman" w:cs="Times New Roman"/>
                <w:b/>
                <w:szCs w:val="24"/>
              </w:rPr>
            </w:pPr>
            <w:r>
              <w:rPr>
                <w:rFonts w:eastAsia="Times New Roman" w:cs="Times New Roman"/>
                <w:b/>
                <w:szCs w:val="24"/>
              </w:rPr>
              <w:t>5mgVit-C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52BD4" w14:textId="0A4FB20F" w:rsidR="001E328B" w:rsidRDefault="001E328B" w:rsidP="001E328B">
            <w:pPr>
              <w:shd w:val="clear" w:color="auto" w:fill="FFFFFF"/>
              <w:tabs>
                <w:tab w:val="left" w:pos="630"/>
              </w:tabs>
              <w:spacing w:line="360" w:lineRule="auto"/>
              <w:jc w:val="center"/>
              <w:rPr>
                <w:rFonts w:eastAsia="Times New Roman" w:cs="Times New Roman"/>
                <w:sz w:val="22"/>
                <w:szCs w:val="22"/>
              </w:rPr>
            </w:pPr>
            <w:r>
              <w:rPr>
                <w:rFonts w:eastAsia="Times New Roman" w:cs="Times New Roman"/>
              </w:rPr>
              <w:t>84.37±2.10</w:t>
            </w:r>
            <w:r>
              <w:rPr>
                <w:rFonts w:eastAsia="Times New Roman"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F2B93"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75.24±1.96</w:t>
            </w:r>
            <w:r>
              <w:rPr>
                <w:rFonts w:eastAsia="Times New Roman"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76BCA"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61.05±2.79</w:t>
            </w:r>
            <w:r>
              <w:rPr>
                <w:rFonts w:eastAsia="Times New Roman" w:cs="Times New Roman"/>
                <w:vertAlign w:val="superscript"/>
              </w:rPr>
              <w:t>az</w:t>
            </w:r>
          </w:p>
        </w:tc>
      </w:tr>
      <w:tr w:rsidR="001E328B" w14:paraId="7F9BC3DF" w14:textId="77777777" w:rsidTr="00C95A3B">
        <w:trPr>
          <w:trHeight w:val="121"/>
        </w:trPr>
        <w:tc>
          <w:tcPr>
            <w:tcW w:w="1188" w:type="dxa"/>
            <w:vMerge/>
            <w:tcBorders>
              <w:left w:val="single" w:sz="4" w:space="0" w:color="000000" w:themeColor="text1"/>
              <w:bottom w:val="single" w:sz="4" w:space="0" w:color="000000" w:themeColor="text1"/>
              <w:right w:val="single" w:sz="4" w:space="0" w:color="auto"/>
            </w:tcBorders>
            <w:vAlign w:val="center"/>
            <w:hideMark/>
          </w:tcPr>
          <w:p w14:paraId="18511768" w14:textId="2430E3FE" w:rsidR="001E328B" w:rsidRDefault="001E328B" w:rsidP="001E328B">
            <w:pPr>
              <w:shd w:val="clear" w:color="auto" w:fill="FFFFFF"/>
              <w:jc w:val="center"/>
              <w:rPr>
                <w:rFonts w:eastAsia="Times New Roman" w:cs="Times New Roman"/>
                <w:b/>
                <w:szCs w:val="24"/>
              </w:rPr>
            </w:pPr>
          </w:p>
        </w:tc>
        <w:tc>
          <w:tcPr>
            <w:tcW w:w="14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D2F257" w14:textId="459637A3" w:rsidR="001E328B" w:rsidRDefault="001E328B" w:rsidP="001E328B">
            <w:pPr>
              <w:shd w:val="clear" w:color="auto" w:fill="FFFFFF"/>
              <w:jc w:val="center"/>
              <w:rPr>
                <w:rFonts w:eastAsia="Times New Roman" w:cs="Times New Roman"/>
                <w:b/>
                <w:szCs w:val="24"/>
              </w:rPr>
            </w:pPr>
            <w:r>
              <w:rPr>
                <w:rFonts w:eastAsia="Times New Roman" w:cs="Times New Roman"/>
                <w:b/>
                <w:szCs w:val="24"/>
              </w:rPr>
              <w:t>7mgVit-C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FBA574" w14:textId="5CAAC84C" w:rsidR="001E328B" w:rsidRDefault="001E328B" w:rsidP="001E328B">
            <w:pPr>
              <w:shd w:val="clear" w:color="auto" w:fill="FFFFFF"/>
              <w:tabs>
                <w:tab w:val="left" w:pos="630"/>
              </w:tabs>
              <w:spacing w:line="360" w:lineRule="auto"/>
              <w:jc w:val="center"/>
              <w:rPr>
                <w:rFonts w:eastAsia="Times New Roman" w:cs="Times New Roman"/>
                <w:color w:val="FF0000"/>
                <w:sz w:val="22"/>
                <w:szCs w:val="22"/>
              </w:rPr>
            </w:pPr>
            <w:r>
              <w:rPr>
                <w:rFonts w:eastAsia="Times New Roman" w:cs="Times New Roman"/>
              </w:rPr>
              <w:t>85.91±1.38</w:t>
            </w:r>
            <w:r>
              <w:rPr>
                <w:rFonts w:eastAsia="Times New Roman"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74794"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77.88±1.83</w:t>
            </w:r>
            <w:r>
              <w:rPr>
                <w:rFonts w:eastAsia="Times New Roman" w:cs="Times New Roman"/>
                <w:vertAlign w:val="superscript"/>
              </w:rPr>
              <w:t>by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51DD19" w14:textId="77777777" w:rsidR="001E328B" w:rsidRDefault="001E328B" w:rsidP="001E328B">
            <w:pPr>
              <w:shd w:val="clear" w:color="auto" w:fill="FFFFFF"/>
              <w:tabs>
                <w:tab w:val="left" w:pos="630"/>
              </w:tabs>
              <w:spacing w:line="360" w:lineRule="auto"/>
              <w:jc w:val="center"/>
              <w:rPr>
                <w:rFonts w:eastAsia="Times New Roman" w:cs="Times New Roman"/>
              </w:rPr>
            </w:pPr>
            <w:r>
              <w:rPr>
                <w:rFonts w:eastAsia="Times New Roman" w:cs="Times New Roman"/>
              </w:rPr>
              <w:t>66.17±2.43</w:t>
            </w:r>
            <w:r>
              <w:rPr>
                <w:rFonts w:eastAsia="Times New Roman" w:cs="Times New Roman"/>
                <w:vertAlign w:val="superscript"/>
              </w:rPr>
              <w:t>bz</w:t>
            </w:r>
          </w:p>
        </w:tc>
      </w:tr>
    </w:tbl>
    <w:p w14:paraId="15B64045" w14:textId="77777777" w:rsidR="00D57549" w:rsidRDefault="00D57549" w:rsidP="00D57549">
      <w:pPr>
        <w:shd w:val="clear" w:color="auto" w:fill="FFFFFF"/>
        <w:tabs>
          <w:tab w:val="left" w:pos="630"/>
        </w:tabs>
        <w:spacing w:after="0"/>
        <w:rPr>
          <w:rFonts w:eastAsia="Times New Roman" w:cs="Times New Roman"/>
          <w:szCs w:val="24"/>
        </w:rPr>
      </w:pPr>
      <w:r>
        <w:rPr>
          <w:rFonts w:eastAsia="Times New Roman" w:cs="Times New Roman"/>
          <w:sz w:val="20"/>
          <w:szCs w:val="20"/>
        </w:rPr>
        <w:t>[</w:t>
      </w:r>
      <w:r>
        <w:rPr>
          <w:rFonts w:eastAsia="Times New Roman" w:cs="Times New Roman"/>
          <w:sz w:val="20"/>
          <w:szCs w:val="20"/>
          <w:vertAlign w:val="superscript"/>
        </w:rPr>
        <w:t>a- b</w:t>
      </w:r>
      <w:r>
        <w:rPr>
          <w:rFonts w:eastAsia="Times New Roman" w:cs="Times New Roman"/>
          <w:sz w:val="20"/>
          <w:szCs w:val="20"/>
        </w:rPr>
        <w:t xml:space="preserve"> means bearing different superscripts in a column differ significantly between treatments at P≤0.05. </w:t>
      </w:r>
      <w:r>
        <w:rPr>
          <w:rFonts w:eastAsia="Times New Roman" w:cs="Times New Roman"/>
          <w:sz w:val="20"/>
          <w:szCs w:val="20"/>
          <w:vertAlign w:val="superscript"/>
        </w:rPr>
        <w:t xml:space="preserve">x-z </w:t>
      </w:r>
      <w:r>
        <w:rPr>
          <w:rFonts w:eastAsia="Times New Roman" w:cs="Times New Roman"/>
          <w:sz w:val="20"/>
          <w:szCs w:val="20"/>
        </w:rPr>
        <w:t>means bearing different superscripts in a row differ significantly between treatments at P≤0.05, TCEY= Tris citrate egg yolk, vit-C= Vitamin C(L-ascorbic acid), GH=Glutathione</w:t>
      </w:r>
      <w:r>
        <w:rPr>
          <w:rFonts w:eastAsia="Times New Roman" w:cs="Times New Roman"/>
          <w:szCs w:val="24"/>
        </w:rPr>
        <w:t>]</w:t>
      </w:r>
    </w:p>
    <w:p w14:paraId="0BCC4D18" w14:textId="77777777" w:rsidR="00D57549" w:rsidRDefault="00D57549" w:rsidP="00D57549">
      <w:pPr>
        <w:pStyle w:val="Default"/>
        <w:rPr>
          <w:b/>
          <w:bCs/>
        </w:rPr>
      </w:pPr>
    </w:p>
    <w:p w14:paraId="37B643C6" w14:textId="77777777" w:rsidR="00D57549" w:rsidRDefault="00D57549" w:rsidP="00D57549">
      <w:pPr>
        <w:pStyle w:val="Heading2"/>
        <w:rPr>
          <w:bCs/>
        </w:rPr>
      </w:pPr>
      <w:r>
        <w:t>4.2.3. Sperm morphology</w:t>
      </w:r>
    </w:p>
    <w:p w14:paraId="101AEF36" w14:textId="6202E028" w:rsidR="00D57549" w:rsidRDefault="00D57549" w:rsidP="00D57549">
      <w:pPr>
        <w:shd w:val="clear" w:color="auto" w:fill="FFFFFF"/>
        <w:spacing w:line="360" w:lineRule="auto"/>
        <w:rPr>
          <w:rFonts w:eastAsia="Calibri" w:cs="Times New Roman"/>
          <w:bCs/>
        </w:rPr>
      </w:pPr>
      <w:r>
        <w:rPr>
          <w:rFonts w:eastAsia="Calibri" w:cs="Times New Roman"/>
          <w:bCs/>
        </w:rPr>
        <w:t>The normal morphology of spermatozoa was studied in cont</w:t>
      </w:r>
      <w:r w:rsidR="001E328B">
        <w:rPr>
          <w:rFonts w:eastAsia="Calibri" w:cs="Times New Roman"/>
          <w:bCs/>
        </w:rPr>
        <w:t>rol and antioxidant (GH and vit-</w:t>
      </w:r>
      <w:r>
        <w:rPr>
          <w:rFonts w:eastAsia="Calibri" w:cs="Times New Roman"/>
          <w:bCs/>
        </w:rPr>
        <w:t>C) added semen extenders in three different preservation times including days 2, 4, and 6 in chilling temperatures. There was no significant effect of studied semen extenders (P&gt;0.05) in normal sperm count in day2, 4, or 6. It was also shown that preservation time during chilling of semen has no effect on normal sperm count in different types of extenders (Table 4.4).</w:t>
      </w:r>
    </w:p>
    <w:p w14:paraId="7457B1B9" w14:textId="77777777" w:rsidR="00D57549" w:rsidRDefault="00D57549" w:rsidP="00D57549">
      <w:pPr>
        <w:shd w:val="clear" w:color="auto" w:fill="FFFFFF"/>
        <w:tabs>
          <w:tab w:val="left" w:pos="630"/>
        </w:tabs>
        <w:spacing w:after="0" w:line="360" w:lineRule="auto"/>
        <w:rPr>
          <w:rFonts w:eastAsia="Calibri" w:cs="Times New Roman"/>
          <w:b/>
          <w:bCs/>
          <w:szCs w:val="24"/>
        </w:rPr>
      </w:pPr>
      <w:r>
        <w:rPr>
          <w:rFonts w:eastAsia="Calibri" w:cs="Times New Roman"/>
          <w:b/>
          <w:bCs/>
          <w:szCs w:val="24"/>
        </w:rPr>
        <w:t xml:space="preserve">Table 4.4: Effects of antioxidants on </w:t>
      </w:r>
      <w:r>
        <w:rPr>
          <w:rFonts w:eastAsia="Calibri" w:cs="Times New Roman"/>
          <w:b/>
          <w:bCs/>
        </w:rPr>
        <w:t xml:space="preserve">normal sperm count </w:t>
      </w:r>
      <w:r>
        <w:rPr>
          <w:rFonts w:eastAsia="Calibri" w:cs="Times New Roman"/>
          <w:b/>
          <w:bCs/>
          <w:szCs w:val="24"/>
        </w:rPr>
        <w:t xml:space="preserve">of </w:t>
      </w:r>
      <w:proofErr w:type="spellStart"/>
      <w:r>
        <w:rPr>
          <w:rFonts w:eastAsia="Calibri" w:cs="Times New Roman"/>
          <w:b/>
          <w:bCs/>
          <w:szCs w:val="24"/>
        </w:rPr>
        <w:t>Jumunapari</w:t>
      </w:r>
      <w:proofErr w:type="spellEnd"/>
      <w:r>
        <w:rPr>
          <w:rFonts w:eastAsia="Calibri" w:cs="Times New Roman"/>
          <w:b/>
          <w:bCs/>
          <w:szCs w:val="24"/>
        </w:rPr>
        <w:t xml:space="preserve"> buck chilled semen in three different preservation times</w:t>
      </w:r>
    </w:p>
    <w:tbl>
      <w:tblPr>
        <w:tblStyle w:val="TableGrid"/>
        <w:tblW w:w="6843" w:type="dxa"/>
        <w:tblInd w:w="918" w:type="dxa"/>
        <w:tblLayout w:type="fixed"/>
        <w:tblLook w:val="04A0" w:firstRow="1" w:lastRow="0" w:firstColumn="1" w:lastColumn="0" w:noHBand="0" w:noVBand="1"/>
      </w:tblPr>
      <w:tblGrid>
        <w:gridCol w:w="1176"/>
        <w:gridCol w:w="1321"/>
        <w:gridCol w:w="1334"/>
        <w:gridCol w:w="1487"/>
        <w:gridCol w:w="1525"/>
      </w:tblGrid>
      <w:tr w:rsidR="00D57549" w14:paraId="5D482731" w14:textId="77777777" w:rsidTr="001E328B">
        <w:trPr>
          <w:trHeight w:val="113"/>
        </w:trPr>
        <w:tc>
          <w:tcPr>
            <w:tcW w:w="2497"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6349EE81"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264FC513"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Normal sperm (%)</w:t>
            </w:r>
          </w:p>
        </w:tc>
      </w:tr>
      <w:tr w:rsidR="00D57549" w14:paraId="7289A10E" w14:textId="77777777" w:rsidTr="001E328B">
        <w:trPr>
          <w:trHeight w:val="113"/>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341472F8" w14:textId="77777777" w:rsidR="00D57549" w:rsidRDefault="00D57549">
            <w:pPr>
              <w:rPr>
                <w:rFonts w:eastAsia="Times New Roman" w:cs="Times New Roman"/>
                <w:b/>
                <w:szCs w:val="24"/>
              </w:rPr>
            </w:pP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0F8B6AB7"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650A4E6C" w14:textId="77777777" w:rsidTr="001E328B">
        <w:trPr>
          <w:trHeight w:val="494"/>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4F4873B" w14:textId="77777777" w:rsidR="00D57549" w:rsidRDefault="00D57549">
            <w:pPr>
              <w:rPr>
                <w:rFonts w:eastAsia="Times New Roman" w:cs="Times New Roman"/>
                <w:b/>
                <w:szCs w:val="24"/>
              </w:rPr>
            </w:pP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4A0B3"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2</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5CAB1"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4</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40FDD612"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6</w:t>
            </w:r>
          </w:p>
        </w:tc>
      </w:tr>
      <w:tr w:rsidR="001E328B" w14:paraId="6B0229C0" w14:textId="77777777" w:rsidTr="001E328B">
        <w:trPr>
          <w:trHeight w:val="121"/>
        </w:trPr>
        <w:tc>
          <w:tcPr>
            <w:tcW w:w="1176" w:type="dxa"/>
            <w:tcBorders>
              <w:top w:val="single" w:sz="4" w:space="0" w:color="auto"/>
              <w:left w:val="single" w:sz="4" w:space="0" w:color="auto"/>
              <w:bottom w:val="single" w:sz="4" w:space="0" w:color="auto"/>
              <w:right w:val="single" w:sz="4" w:space="0" w:color="auto"/>
            </w:tcBorders>
            <w:vAlign w:val="center"/>
            <w:hideMark/>
          </w:tcPr>
          <w:p w14:paraId="576F75ED" w14:textId="04A74815"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TCEY-1 </w:t>
            </w:r>
          </w:p>
        </w:tc>
        <w:tc>
          <w:tcPr>
            <w:tcW w:w="1321" w:type="dxa"/>
            <w:tcBorders>
              <w:top w:val="single" w:sz="4" w:space="0" w:color="auto"/>
              <w:left w:val="single" w:sz="4" w:space="0" w:color="auto"/>
              <w:bottom w:val="single" w:sz="4" w:space="0" w:color="auto"/>
              <w:right w:val="single" w:sz="4" w:space="0" w:color="000000" w:themeColor="text1"/>
            </w:tcBorders>
            <w:vAlign w:val="center"/>
          </w:tcPr>
          <w:p w14:paraId="789FDA84" w14:textId="5F2403A3" w:rsidR="001E328B" w:rsidRDefault="001E328B" w:rsidP="001E328B">
            <w:pPr>
              <w:shd w:val="clear" w:color="auto" w:fill="FFFFFF"/>
              <w:jc w:val="center"/>
              <w:rPr>
                <w:rFonts w:eastAsia="Times New Roman" w:cs="Times New Roman"/>
                <w:b/>
                <w:szCs w:val="24"/>
              </w:rPr>
            </w:pPr>
            <w:r>
              <w:rPr>
                <w:rFonts w:eastAsia="Times New Roman" w:cs="Times New Roman"/>
                <w:b/>
                <w:szCs w:val="24"/>
              </w:rPr>
              <w:t>Control</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BE621" w14:textId="01DF8FE4" w:rsidR="001E328B" w:rsidRDefault="001E328B" w:rsidP="001E328B">
            <w:pPr>
              <w:shd w:val="clear" w:color="auto" w:fill="FFFFFF"/>
              <w:jc w:val="center"/>
              <w:rPr>
                <w:rFonts w:cs="Times New Roman"/>
                <w:sz w:val="22"/>
                <w:szCs w:val="22"/>
              </w:rPr>
            </w:pPr>
            <w:r>
              <w:rPr>
                <w:rFonts w:cs="Times New Roman"/>
              </w:rPr>
              <w:t>96.00±1.38</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86271" w14:textId="77777777" w:rsidR="001E328B" w:rsidRDefault="001E328B" w:rsidP="001E328B">
            <w:pPr>
              <w:shd w:val="clear" w:color="auto" w:fill="FFFFFF"/>
              <w:jc w:val="center"/>
              <w:rPr>
                <w:rFonts w:cs="Times New Roman"/>
              </w:rPr>
            </w:pPr>
            <w:r>
              <w:rPr>
                <w:rFonts w:cs="Times New Roman"/>
              </w:rPr>
              <w:t>95.63±1.38</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57CD1" w14:textId="77777777" w:rsidR="001E328B" w:rsidRDefault="001E328B" w:rsidP="001E328B">
            <w:pPr>
              <w:shd w:val="clear" w:color="auto" w:fill="FFFFFF"/>
              <w:jc w:val="center"/>
              <w:rPr>
                <w:rFonts w:cs="Times New Roman"/>
              </w:rPr>
            </w:pPr>
            <w:r>
              <w:rPr>
                <w:rFonts w:cs="Times New Roman"/>
              </w:rPr>
              <w:t>95.33±1.45</w:t>
            </w:r>
          </w:p>
        </w:tc>
      </w:tr>
      <w:tr w:rsidR="001E328B" w14:paraId="5B2EF628" w14:textId="77777777" w:rsidTr="001E328B">
        <w:trPr>
          <w:trHeight w:val="121"/>
        </w:trPr>
        <w:tc>
          <w:tcPr>
            <w:tcW w:w="1176" w:type="dxa"/>
            <w:vMerge w:val="restart"/>
            <w:tcBorders>
              <w:top w:val="single" w:sz="4" w:space="0" w:color="000000" w:themeColor="text1"/>
              <w:left w:val="single" w:sz="4" w:space="0" w:color="000000" w:themeColor="text1"/>
              <w:right w:val="single" w:sz="4" w:space="0" w:color="auto"/>
            </w:tcBorders>
            <w:vAlign w:val="center"/>
            <w:hideMark/>
          </w:tcPr>
          <w:p w14:paraId="2AD2CB9C"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TCEY-2 </w:t>
            </w:r>
          </w:p>
          <w:p w14:paraId="73D9EB7F"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p w14:paraId="4D08A40F" w14:textId="0A2C6073"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DE7224" w14:textId="637CD240" w:rsidR="001E328B" w:rsidRDefault="001E328B" w:rsidP="001E328B">
            <w:pPr>
              <w:shd w:val="clear" w:color="auto" w:fill="FFFFFF"/>
              <w:jc w:val="center"/>
              <w:rPr>
                <w:rFonts w:eastAsia="Times New Roman" w:cs="Times New Roman"/>
                <w:b/>
                <w:szCs w:val="24"/>
              </w:rPr>
            </w:pPr>
            <w:r>
              <w:rPr>
                <w:rFonts w:eastAsia="Times New Roman" w:cs="Times New Roman"/>
                <w:b/>
                <w:szCs w:val="24"/>
              </w:rPr>
              <w:t>3mM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AB049" w14:textId="35B055F5" w:rsidR="001E328B" w:rsidRDefault="001E328B" w:rsidP="001E328B">
            <w:pPr>
              <w:shd w:val="clear" w:color="auto" w:fill="FFFFFF"/>
              <w:jc w:val="center"/>
              <w:rPr>
                <w:rFonts w:cs="Times New Roman"/>
                <w:sz w:val="22"/>
                <w:szCs w:val="22"/>
              </w:rPr>
            </w:pPr>
            <w:r>
              <w:rPr>
                <w:rFonts w:cs="Times New Roman"/>
              </w:rPr>
              <w:t>96.33±1.68</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9BC61" w14:textId="77777777" w:rsidR="001E328B" w:rsidRDefault="001E328B" w:rsidP="001E328B">
            <w:pPr>
              <w:shd w:val="clear" w:color="auto" w:fill="FFFFFF"/>
              <w:jc w:val="center"/>
              <w:rPr>
                <w:rFonts w:cs="Times New Roman"/>
              </w:rPr>
            </w:pPr>
            <w:r>
              <w:rPr>
                <w:rFonts w:cs="Times New Roman"/>
              </w:rPr>
              <w:t>95. 28±2.03</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CC99A" w14:textId="77777777" w:rsidR="001E328B" w:rsidRDefault="001E328B" w:rsidP="001E328B">
            <w:pPr>
              <w:shd w:val="clear" w:color="auto" w:fill="FFFFFF"/>
              <w:jc w:val="center"/>
              <w:rPr>
                <w:rFonts w:cs="Times New Roman"/>
              </w:rPr>
            </w:pPr>
            <w:r>
              <w:rPr>
                <w:rFonts w:cs="Times New Roman"/>
              </w:rPr>
              <w:t>95.51±2.23</w:t>
            </w:r>
          </w:p>
        </w:tc>
      </w:tr>
      <w:tr w:rsidR="001E328B" w14:paraId="09B617E1" w14:textId="77777777" w:rsidTr="001E328B">
        <w:trPr>
          <w:trHeight w:val="121"/>
        </w:trPr>
        <w:tc>
          <w:tcPr>
            <w:tcW w:w="1176" w:type="dxa"/>
            <w:vMerge/>
            <w:tcBorders>
              <w:left w:val="single" w:sz="4" w:space="0" w:color="000000" w:themeColor="text1"/>
              <w:right w:val="single" w:sz="4" w:space="0" w:color="auto"/>
            </w:tcBorders>
            <w:vAlign w:val="center"/>
            <w:hideMark/>
          </w:tcPr>
          <w:p w14:paraId="33A634DF" w14:textId="2EE65A3D" w:rsidR="001E328B" w:rsidRDefault="001E328B" w:rsidP="001E328B">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96A6F5" w14:textId="469ABD1D" w:rsidR="001E328B" w:rsidRDefault="001E328B" w:rsidP="001E328B">
            <w:pPr>
              <w:shd w:val="clear" w:color="auto" w:fill="FFFFFF"/>
              <w:jc w:val="center"/>
              <w:rPr>
                <w:rFonts w:eastAsia="Times New Roman" w:cs="Times New Roman"/>
                <w:b/>
                <w:szCs w:val="24"/>
              </w:rPr>
            </w:pPr>
            <w:r>
              <w:rPr>
                <w:rFonts w:eastAsia="Times New Roman" w:cs="Times New Roman"/>
                <w:b/>
                <w:szCs w:val="24"/>
              </w:rPr>
              <w:t>5mM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72EC6" w14:textId="094F059A" w:rsidR="001E328B" w:rsidRDefault="001E328B" w:rsidP="001E328B">
            <w:pPr>
              <w:shd w:val="clear" w:color="auto" w:fill="FFFFFF"/>
              <w:jc w:val="center"/>
              <w:rPr>
                <w:rFonts w:cs="Times New Roman"/>
                <w:color w:val="FF0000"/>
                <w:sz w:val="22"/>
                <w:szCs w:val="22"/>
              </w:rPr>
            </w:pPr>
            <w:r>
              <w:rPr>
                <w:rFonts w:cs="Times New Roman"/>
              </w:rPr>
              <w:t>96.93±2.40</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DA1AA6" w14:textId="77777777" w:rsidR="001E328B" w:rsidRDefault="001E328B" w:rsidP="001E328B">
            <w:pPr>
              <w:shd w:val="clear" w:color="auto" w:fill="FFFFFF"/>
              <w:jc w:val="center"/>
              <w:rPr>
                <w:rFonts w:cs="Times New Roman"/>
              </w:rPr>
            </w:pPr>
            <w:r>
              <w:rPr>
                <w:rFonts w:cs="Times New Roman"/>
              </w:rPr>
              <w:t>95.69±2.83</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D3F67" w14:textId="77777777" w:rsidR="001E328B" w:rsidRDefault="001E328B" w:rsidP="001E328B">
            <w:pPr>
              <w:shd w:val="clear" w:color="auto" w:fill="FFFFFF"/>
              <w:jc w:val="center"/>
              <w:rPr>
                <w:rFonts w:cs="Times New Roman"/>
              </w:rPr>
            </w:pPr>
            <w:r>
              <w:rPr>
                <w:rFonts w:cs="Times New Roman"/>
              </w:rPr>
              <w:t>96.48±1.73</w:t>
            </w:r>
          </w:p>
        </w:tc>
      </w:tr>
      <w:tr w:rsidR="001E328B" w14:paraId="0DB84F8F" w14:textId="77777777" w:rsidTr="001E328B">
        <w:trPr>
          <w:trHeight w:val="462"/>
        </w:trPr>
        <w:tc>
          <w:tcPr>
            <w:tcW w:w="1176" w:type="dxa"/>
            <w:vMerge/>
            <w:tcBorders>
              <w:left w:val="single" w:sz="4" w:space="0" w:color="000000" w:themeColor="text1"/>
              <w:bottom w:val="single" w:sz="4" w:space="0" w:color="000000" w:themeColor="text1"/>
              <w:right w:val="single" w:sz="4" w:space="0" w:color="auto"/>
            </w:tcBorders>
            <w:vAlign w:val="center"/>
            <w:hideMark/>
          </w:tcPr>
          <w:p w14:paraId="29BED4D4" w14:textId="393C1CDB" w:rsidR="001E328B" w:rsidRDefault="001E328B" w:rsidP="001E328B">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3548C2" w14:textId="3955CF89" w:rsidR="001E328B" w:rsidRDefault="001E328B" w:rsidP="001E328B">
            <w:pPr>
              <w:shd w:val="clear" w:color="auto" w:fill="FFFFFF"/>
              <w:jc w:val="center"/>
              <w:rPr>
                <w:rFonts w:eastAsia="Times New Roman" w:cs="Times New Roman"/>
                <w:b/>
                <w:szCs w:val="24"/>
              </w:rPr>
            </w:pPr>
            <w:r>
              <w:rPr>
                <w:rFonts w:eastAsia="Times New Roman" w:cs="Times New Roman"/>
                <w:b/>
                <w:szCs w:val="24"/>
              </w:rPr>
              <w:t>7mM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78470" w14:textId="4E9D14D7" w:rsidR="001E328B" w:rsidRDefault="001E328B" w:rsidP="001E328B">
            <w:pPr>
              <w:shd w:val="clear" w:color="auto" w:fill="FFFFFF"/>
              <w:jc w:val="center"/>
              <w:rPr>
                <w:rFonts w:cs="Times New Roman"/>
                <w:sz w:val="22"/>
                <w:szCs w:val="22"/>
              </w:rPr>
            </w:pPr>
            <w:r>
              <w:rPr>
                <w:rFonts w:cs="Times New Roman"/>
              </w:rPr>
              <w:t>96.41±2.02</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A071BC" w14:textId="77777777" w:rsidR="001E328B" w:rsidRDefault="001E328B" w:rsidP="001E328B">
            <w:pPr>
              <w:shd w:val="clear" w:color="auto" w:fill="FFFFFF"/>
              <w:jc w:val="center"/>
              <w:rPr>
                <w:rFonts w:cs="Times New Roman"/>
              </w:rPr>
            </w:pPr>
            <w:r>
              <w:rPr>
                <w:rFonts w:cs="Times New Roman"/>
              </w:rPr>
              <w:t>96.75±1.67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82A37" w14:textId="77777777" w:rsidR="001E328B" w:rsidRDefault="001E328B" w:rsidP="001E328B">
            <w:pPr>
              <w:shd w:val="clear" w:color="auto" w:fill="FFFFFF"/>
              <w:jc w:val="center"/>
              <w:rPr>
                <w:rFonts w:cs="Times New Roman"/>
              </w:rPr>
            </w:pPr>
            <w:r>
              <w:rPr>
                <w:rFonts w:cs="Times New Roman"/>
              </w:rPr>
              <w:t>95.83±2.26</w:t>
            </w:r>
          </w:p>
        </w:tc>
      </w:tr>
      <w:tr w:rsidR="001E328B" w14:paraId="12FF863D" w14:textId="77777777" w:rsidTr="001E328B">
        <w:trPr>
          <w:trHeight w:val="121"/>
        </w:trPr>
        <w:tc>
          <w:tcPr>
            <w:tcW w:w="1176" w:type="dxa"/>
            <w:vMerge w:val="restart"/>
            <w:tcBorders>
              <w:top w:val="single" w:sz="4" w:space="0" w:color="000000" w:themeColor="text1"/>
              <w:left w:val="single" w:sz="4" w:space="0" w:color="000000" w:themeColor="text1"/>
              <w:right w:val="single" w:sz="4" w:space="0" w:color="auto"/>
            </w:tcBorders>
            <w:vAlign w:val="center"/>
            <w:hideMark/>
          </w:tcPr>
          <w:p w14:paraId="2C0797FB" w14:textId="77777777"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TCEY-3 </w:t>
            </w:r>
          </w:p>
          <w:p w14:paraId="72D0D0AD" w14:textId="3A5E5086" w:rsidR="001E328B" w:rsidRDefault="001E328B" w:rsidP="001E328B">
            <w:pPr>
              <w:shd w:val="clear" w:color="auto" w:fill="FFFFFF"/>
              <w:jc w:val="center"/>
              <w:rPr>
                <w:rFonts w:eastAsia="Times New Roman" w:cs="Times New Roman"/>
                <w:b/>
                <w:szCs w:val="24"/>
              </w:rPr>
            </w:pPr>
            <w:r>
              <w:rPr>
                <w:rFonts w:eastAsia="Times New Roman" w:cs="Times New Roman"/>
                <w:b/>
                <w:szCs w:val="24"/>
              </w:rPr>
              <w:t xml:space="preserve"> </w:t>
            </w: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960557" w14:textId="4F440470" w:rsidR="001E328B" w:rsidRDefault="001E328B" w:rsidP="001E328B">
            <w:pPr>
              <w:shd w:val="clear" w:color="auto" w:fill="FFFFFF"/>
              <w:jc w:val="center"/>
              <w:rPr>
                <w:rFonts w:eastAsia="Times New Roman" w:cs="Times New Roman"/>
                <w:b/>
                <w:szCs w:val="24"/>
              </w:rPr>
            </w:pPr>
            <w:r>
              <w:rPr>
                <w:rFonts w:eastAsia="Times New Roman" w:cs="Times New Roman"/>
                <w:b/>
                <w:szCs w:val="24"/>
              </w:rPr>
              <w:t>3mgVit-C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271BC" w14:textId="2536D4FF" w:rsidR="001E328B" w:rsidRDefault="001E328B" w:rsidP="001E328B">
            <w:pPr>
              <w:shd w:val="clear" w:color="auto" w:fill="FFFFFF"/>
              <w:jc w:val="center"/>
              <w:rPr>
                <w:rFonts w:cs="Times New Roman"/>
                <w:sz w:val="22"/>
                <w:szCs w:val="22"/>
              </w:rPr>
            </w:pPr>
            <w:r>
              <w:rPr>
                <w:rFonts w:cs="Times New Roman"/>
              </w:rPr>
              <w:t>95.73±1.65</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3220EC" w14:textId="77777777" w:rsidR="001E328B" w:rsidRDefault="001E328B" w:rsidP="001E328B">
            <w:pPr>
              <w:shd w:val="clear" w:color="auto" w:fill="FFFFFF"/>
              <w:jc w:val="center"/>
              <w:rPr>
                <w:rFonts w:cs="Times New Roman"/>
              </w:rPr>
            </w:pPr>
            <w:r>
              <w:rPr>
                <w:rFonts w:cs="Times New Roman"/>
              </w:rPr>
              <w:t>95.40±2.85</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25DF97" w14:textId="77777777" w:rsidR="001E328B" w:rsidRDefault="001E328B" w:rsidP="001E328B">
            <w:pPr>
              <w:shd w:val="clear" w:color="auto" w:fill="FFFFFF"/>
              <w:jc w:val="center"/>
              <w:rPr>
                <w:rFonts w:cs="Times New Roman"/>
              </w:rPr>
            </w:pPr>
            <w:r>
              <w:rPr>
                <w:rFonts w:cs="Times New Roman"/>
              </w:rPr>
              <w:t>96.78±1.44</w:t>
            </w:r>
          </w:p>
        </w:tc>
      </w:tr>
      <w:tr w:rsidR="001E328B" w14:paraId="60FE4004" w14:textId="77777777" w:rsidTr="001E328B">
        <w:trPr>
          <w:trHeight w:val="121"/>
        </w:trPr>
        <w:tc>
          <w:tcPr>
            <w:tcW w:w="1176" w:type="dxa"/>
            <w:vMerge/>
            <w:tcBorders>
              <w:left w:val="single" w:sz="4" w:space="0" w:color="000000" w:themeColor="text1"/>
              <w:right w:val="single" w:sz="4" w:space="0" w:color="auto"/>
            </w:tcBorders>
            <w:vAlign w:val="center"/>
            <w:hideMark/>
          </w:tcPr>
          <w:p w14:paraId="6FCD9897" w14:textId="4D19D4B3" w:rsidR="001E328B" w:rsidRDefault="001E328B" w:rsidP="001E328B">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6CD929" w14:textId="7F6B1BC5" w:rsidR="001E328B" w:rsidRDefault="001E328B" w:rsidP="001E328B">
            <w:pPr>
              <w:shd w:val="clear" w:color="auto" w:fill="FFFFFF"/>
              <w:jc w:val="center"/>
              <w:rPr>
                <w:rFonts w:eastAsia="Times New Roman" w:cs="Times New Roman"/>
                <w:b/>
                <w:szCs w:val="24"/>
              </w:rPr>
            </w:pPr>
            <w:r>
              <w:rPr>
                <w:rFonts w:eastAsia="Times New Roman" w:cs="Times New Roman"/>
                <w:b/>
                <w:szCs w:val="24"/>
              </w:rPr>
              <w:t>5mgVit-C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63CF2B" w14:textId="58D820BD" w:rsidR="001E328B" w:rsidRDefault="001E328B" w:rsidP="001E328B">
            <w:pPr>
              <w:shd w:val="clear" w:color="auto" w:fill="FFFFFF"/>
              <w:jc w:val="center"/>
              <w:rPr>
                <w:rFonts w:cs="Times New Roman"/>
                <w:sz w:val="22"/>
                <w:szCs w:val="22"/>
              </w:rPr>
            </w:pPr>
            <w:r>
              <w:rPr>
                <w:rFonts w:cs="Times New Roman"/>
              </w:rPr>
              <w:t>95.12±2.13</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F7745" w14:textId="77777777" w:rsidR="001E328B" w:rsidRDefault="001E328B" w:rsidP="001E328B">
            <w:pPr>
              <w:shd w:val="clear" w:color="auto" w:fill="FFFFFF"/>
              <w:jc w:val="center"/>
              <w:rPr>
                <w:rFonts w:cs="Times New Roman"/>
              </w:rPr>
            </w:pPr>
            <w:r>
              <w:rPr>
                <w:rFonts w:cs="Times New Roman"/>
              </w:rPr>
              <w:t>95.69±1.70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F52F5" w14:textId="77777777" w:rsidR="001E328B" w:rsidRDefault="001E328B" w:rsidP="001E328B">
            <w:pPr>
              <w:shd w:val="clear" w:color="auto" w:fill="FFFFFF"/>
              <w:jc w:val="center"/>
              <w:rPr>
                <w:rFonts w:cs="Times New Roman"/>
              </w:rPr>
            </w:pPr>
            <w:r>
              <w:rPr>
                <w:rFonts w:cs="Times New Roman"/>
              </w:rPr>
              <w:t>95.48±2.10</w:t>
            </w:r>
          </w:p>
        </w:tc>
      </w:tr>
      <w:tr w:rsidR="001E328B" w14:paraId="4B5B1E78" w14:textId="77777777" w:rsidTr="001E328B">
        <w:trPr>
          <w:trHeight w:val="121"/>
        </w:trPr>
        <w:tc>
          <w:tcPr>
            <w:tcW w:w="1176" w:type="dxa"/>
            <w:vMerge/>
            <w:tcBorders>
              <w:left w:val="single" w:sz="4" w:space="0" w:color="000000" w:themeColor="text1"/>
              <w:bottom w:val="single" w:sz="4" w:space="0" w:color="000000" w:themeColor="text1"/>
              <w:right w:val="single" w:sz="4" w:space="0" w:color="auto"/>
            </w:tcBorders>
            <w:vAlign w:val="center"/>
            <w:hideMark/>
          </w:tcPr>
          <w:p w14:paraId="14EAD071" w14:textId="5F5E87D7" w:rsidR="001E328B" w:rsidRDefault="001E328B" w:rsidP="001E328B">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6EB238" w14:textId="4B1541A9" w:rsidR="001E328B" w:rsidRDefault="001E328B" w:rsidP="001E328B">
            <w:pPr>
              <w:shd w:val="clear" w:color="auto" w:fill="FFFFFF"/>
              <w:jc w:val="center"/>
              <w:rPr>
                <w:rFonts w:eastAsia="Times New Roman" w:cs="Times New Roman"/>
                <w:b/>
                <w:szCs w:val="24"/>
              </w:rPr>
            </w:pPr>
            <w:r>
              <w:rPr>
                <w:rFonts w:eastAsia="Times New Roman" w:cs="Times New Roman"/>
                <w:b/>
                <w:szCs w:val="24"/>
              </w:rPr>
              <w:t>7mgVit-C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B439D" w14:textId="3411C2E6" w:rsidR="001E328B" w:rsidRDefault="001E328B" w:rsidP="001E328B">
            <w:pPr>
              <w:shd w:val="clear" w:color="auto" w:fill="FFFFFF"/>
              <w:jc w:val="center"/>
              <w:rPr>
                <w:rFonts w:cs="Times New Roman"/>
                <w:color w:val="FF0000"/>
                <w:sz w:val="22"/>
                <w:szCs w:val="22"/>
              </w:rPr>
            </w:pPr>
            <w:r>
              <w:rPr>
                <w:rFonts w:cs="Times New Roman"/>
              </w:rPr>
              <w:t>96.09±1.91</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D993A" w14:textId="77777777" w:rsidR="001E328B" w:rsidRDefault="001E328B" w:rsidP="001E328B">
            <w:pPr>
              <w:shd w:val="clear" w:color="auto" w:fill="FFFFFF"/>
              <w:jc w:val="center"/>
              <w:rPr>
                <w:rFonts w:cs="Times New Roman"/>
              </w:rPr>
            </w:pPr>
            <w:r>
              <w:rPr>
                <w:rFonts w:cs="Times New Roman"/>
              </w:rPr>
              <w:t>94.92±2.37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C32F0" w14:textId="77777777" w:rsidR="001E328B" w:rsidRDefault="001E328B" w:rsidP="001E328B">
            <w:pPr>
              <w:shd w:val="clear" w:color="auto" w:fill="FFFFFF"/>
              <w:jc w:val="center"/>
              <w:rPr>
                <w:rFonts w:cs="Times New Roman"/>
              </w:rPr>
            </w:pPr>
            <w:r>
              <w:rPr>
                <w:rFonts w:cs="Times New Roman"/>
              </w:rPr>
              <w:t>96.48±0.48</w:t>
            </w:r>
          </w:p>
        </w:tc>
      </w:tr>
    </w:tbl>
    <w:p w14:paraId="01ACB00C" w14:textId="77777777" w:rsidR="00D57549" w:rsidRDefault="00D57549" w:rsidP="00D57549">
      <w:pPr>
        <w:shd w:val="clear" w:color="auto" w:fill="FFFFFF"/>
        <w:tabs>
          <w:tab w:val="left" w:pos="630"/>
        </w:tabs>
        <w:spacing w:after="0"/>
        <w:jc w:val="center"/>
        <w:rPr>
          <w:rFonts w:eastAsia="Times New Roman" w:cs="Times New Roman"/>
          <w:szCs w:val="24"/>
        </w:rPr>
      </w:pPr>
      <w:r>
        <w:rPr>
          <w:rFonts w:eastAsia="Times New Roman" w:cs="Times New Roman"/>
          <w:sz w:val="20"/>
          <w:szCs w:val="20"/>
        </w:rPr>
        <w:t xml:space="preserve">[TCEY= Tris citrate egg yolk, vit-C= Vitamin </w:t>
      </w:r>
      <w:proofErr w:type="gramStart"/>
      <w:r>
        <w:rPr>
          <w:rFonts w:eastAsia="Times New Roman" w:cs="Times New Roman"/>
          <w:sz w:val="20"/>
          <w:szCs w:val="20"/>
        </w:rPr>
        <w:t>C(</w:t>
      </w:r>
      <w:proofErr w:type="gramEnd"/>
      <w:r>
        <w:rPr>
          <w:rFonts w:eastAsia="Times New Roman" w:cs="Times New Roman"/>
          <w:sz w:val="20"/>
          <w:szCs w:val="20"/>
        </w:rPr>
        <w:t>L-ascorbic acid), GH=Glutathione</w:t>
      </w:r>
      <w:r>
        <w:rPr>
          <w:rFonts w:eastAsia="Times New Roman" w:cs="Times New Roman"/>
          <w:szCs w:val="24"/>
        </w:rPr>
        <w:t>]</w:t>
      </w:r>
    </w:p>
    <w:p w14:paraId="58EA76A7" w14:textId="77777777" w:rsidR="00D57549" w:rsidRDefault="00D57549" w:rsidP="00D57549">
      <w:pPr>
        <w:pStyle w:val="Heading2"/>
        <w:rPr>
          <w:rFonts w:eastAsia="Calibri"/>
          <w:szCs w:val="22"/>
        </w:rPr>
      </w:pPr>
      <w:r>
        <w:rPr>
          <w:rFonts w:eastAsia="Calibri"/>
        </w:rPr>
        <w:t xml:space="preserve">4.2.4 </w:t>
      </w:r>
      <w:r>
        <w:rPr>
          <w:rFonts w:eastAsia="Calibri"/>
        </w:rPr>
        <w:tab/>
        <w:t>Functional integrity of sperm</w:t>
      </w:r>
    </w:p>
    <w:p w14:paraId="35D6CAA6" w14:textId="49E9EF94" w:rsidR="00D57549" w:rsidRDefault="00D57549" w:rsidP="00D57549">
      <w:pPr>
        <w:shd w:val="clear" w:color="auto" w:fill="FFFFFF"/>
        <w:spacing w:line="360" w:lineRule="auto"/>
        <w:rPr>
          <w:rFonts w:eastAsia="Calibri" w:cs="Times New Roman"/>
          <w:bCs/>
          <w:sz w:val="28"/>
        </w:rPr>
      </w:pPr>
      <w:r>
        <w:rPr>
          <w:rFonts w:eastAsia="Calibri" w:cs="Times New Roman"/>
          <w:bCs/>
        </w:rPr>
        <w:t>The results showed antioxidants positively influenced the functional integr</w:t>
      </w:r>
      <w:r w:rsidR="00607DE7">
        <w:rPr>
          <w:rFonts w:eastAsia="Calibri" w:cs="Times New Roman"/>
          <w:bCs/>
        </w:rPr>
        <w:t xml:space="preserve">ity of sperm. </w:t>
      </w:r>
      <w:r>
        <w:rPr>
          <w:rFonts w:eastAsia="Calibri" w:cs="Times New Roman"/>
          <w:bCs/>
        </w:rPr>
        <w:t>TCEY</w:t>
      </w:r>
      <w:r w:rsidR="00607DE7">
        <w:rPr>
          <w:rFonts w:eastAsia="Calibri" w:cs="Times New Roman"/>
          <w:bCs/>
        </w:rPr>
        <w:t>-2</w:t>
      </w:r>
      <w:r>
        <w:rPr>
          <w:rFonts w:eastAsia="Calibri" w:cs="Times New Roman"/>
          <w:bCs/>
        </w:rPr>
        <w:t xml:space="preserve"> extender </w:t>
      </w:r>
      <w:r w:rsidR="00607DE7">
        <w:rPr>
          <w:rFonts w:eastAsia="Calibri" w:cs="Times New Roman"/>
          <w:bCs/>
        </w:rPr>
        <w:t xml:space="preserve">5mM GH </w:t>
      </w:r>
      <w:r>
        <w:rPr>
          <w:rFonts w:eastAsia="Calibri" w:cs="Times New Roman"/>
          <w:bCs/>
        </w:rPr>
        <w:t>(</w:t>
      </w:r>
      <w:r>
        <w:rPr>
          <w:rFonts w:cs="Times New Roman"/>
        </w:rPr>
        <w:t>74.22±1.72)</w:t>
      </w:r>
      <w:r>
        <w:rPr>
          <w:rFonts w:eastAsia="Calibri" w:cs="Times New Roman"/>
          <w:bCs/>
        </w:rPr>
        <w:t xml:space="preserve"> remained the highest percentages of functional integrated sperm followed by </w:t>
      </w:r>
      <w:r w:rsidR="00607DE7">
        <w:rPr>
          <w:rFonts w:eastAsia="Calibri" w:cs="Times New Roman"/>
          <w:bCs/>
        </w:rPr>
        <w:t xml:space="preserve">7gm </w:t>
      </w:r>
      <w:r>
        <w:rPr>
          <w:rFonts w:eastAsia="Calibri" w:cs="Times New Roman"/>
          <w:bCs/>
        </w:rPr>
        <w:t>vit C (</w:t>
      </w:r>
      <w:r>
        <w:rPr>
          <w:rFonts w:cs="Times New Roman"/>
        </w:rPr>
        <w:t>72.35±1.63</w:t>
      </w:r>
      <w:r>
        <w:rPr>
          <w:rFonts w:eastAsia="Calibri" w:cs="Times New Roman"/>
          <w:bCs/>
        </w:rPr>
        <w:t>) added and control (</w:t>
      </w:r>
      <w:r>
        <w:rPr>
          <w:rFonts w:cs="Times New Roman"/>
        </w:rPr>
        <w:t>63.18±2.76</w:t>
      </w:r>
      <w:r>
        <w:rPr>
          <w:rFonts w:eastAsia="Calibri" w:cs="Times New Roman"/>
          <w:bCs/>
        </w:rPr>
        <w:t xml:space="preserve">) types of extenders </w:t>
      </w:r>
      <w:bookmarkStart w:id="5" w:name="_Hlk147308551"/>
      <w:r>
        <w:rPr>
          <w:rFonts w:eastAsia="Times New Roman" w:cs="Times New Roman"/>
          <w:szCs w:val="20"/>
        </w:rPr>
        <w:t>(P≤0.05</w:t>
      </w:r>
      <w:r>
        <w:rPr>
          <w:rFonts w:eastAsia="Calibri" w:cs="Times New Roman"/>
          <w:bCs/>
        </w:rPr>
        <w:t>)</w:t>
      </w:r>
      <w:bookmarkEnd w:id="5"/>
      <w:r>
        <w:rPr>
          <w:rFonts w:eastAsia="Calibri" w:cs="Times New Roman"/>
          <w:bCs/>
        </w:rPr>
        <w:t xml:space="preserve"> in each observation time during chilling</w:t>
      </w:r>
      <w:r>
        <w:rPr>
          <w:rFonts w:eastAsia="Calibri" w:cs="Times New Roman"/>
          <w:bCs/>
          <w:szCs w:val="24"/>
        </w:rPr>
        <w:t xml:space="preserve">. Similar to the above results increasing the chilling time influenced negatively the functional integration of sperm in all three types of semen extenders </w:t>
      </w:r>
      <w:r>
        <w:rPr>
          <w:rFonts w:eastAsia="Times New Roman" w:cs="Times New Roman"/>
          <w:szCs w:val="20"/>
        </w:rPr>
        <w:t>(P≤0.05</w:t>
      </w:r>
      <w:r w:rsidR="00B1505D">
        <w:rPr>
          <w:rFonts w:eastAsia="Calibri" w:cs="Times New Roman"/>
          <w:bCs/>
        </w:rPr>
        <w:t>).</w:t>
      </w:r>
    </w:p>
    <w:p w14:paraId="0C2914F4" w14:textId="77777777" w:rsidR="00D57549" w:rsidRDefault="00D57549" w:rsidP="00D57549">
      <w:pPr>
        <w:shd w:val="clear" w:color="auto" w:fill="FFFFFF"/>
        <w:tabs>
          <w:tab w:val="left" w:pos="630"/>
        </w:tabs>
        <w:spacing w:after="0" w:line="360" w:lineRule="auto"/>
        <w:rPr>
          <w:rFonts w:eastAsia="Calibri" w:cs="Times New Roman"/>
          <w:b/>
          <w:bCs/>
          <w:szCs w:val="24"/>
        </w:rPr>
      </w:pPr>
      <w:r>
        <w:rPr>
          <w:rFonts w:eastAsia="Calibri" w:cs="Times New Roman"/>
          <w:b/>
          <w:bCs/>
          <w:szCs w:val="24"/>
        </w:rPr>
        <w:t xml:space="preserve">Table 4.5: Effects of antioxidants on </w:t>
      </w:r>
      <w:r>
        <w:rPr>
          <w:rFonts w:eastAsia="Calibri" w:cs="Times New Roman"/>
          <w:b/>
          <w:bCs/>
        </w:rPr>
        <w:t xml:space="preserve">functional integrity </w:t>
      </w:r>
      <w:r>
        <w:rPr>
          <w:rFonts w:eastAsia="Calibri" w:cs="Times New Roman"/>
          <w:b/>
          <w:bCs/>
          <w:szCs w:val="24"/>
        </w:rPr>
        <w:t xml:space="preserve">of </w:t>
      </w:r>
      <w:proofErr w:type="spellStart"/>
      <w:r>
        <w:rPr>
          <w:rFonts w:eastAsia="Calibri" w:cs="Times New Roman"/>
          <w:b/>
          <w:bCs/>
          <w:szCs w:val="24"/>
        </w:rPr>
        <w:t>Jumunapari</w:t>
      </w:r>
      <w:proofErr w:type="spellEnd"/>
      <w:r>
        <w:rPr>
          <w:rFonts w:eastAsia="Calibri" w:cs="Times New Roman"/>
          <w:b/>
          <w:bCs/>
          <w:szCs w:val="24"/>
        </w:rPr>
        <w:t xml:space="preserve"> buck chilled semen in three different preservation times</w:t>
      </w:r>
    </w:p>
    <w:tbl>
      <w:tblPr>
        <w:tblStyle w:val="TableGrid"/>
        <w:tblpPr w:leftFromText="180" w:rightFromText="180" w:vertAnchor="text" w:tblpX="918" w:tblpY="1"/>
        <w:tblOverlap w:val="never"/>
        <w:tblW w:w="6843" w:type="dxa"/>
        <w:tblLook w:val="04A0" w:firstRow="1" w:lastRow="0" w:firstColumn="1" w:lastColumn="0" w:noHBand="0" w:noVBand="1"/>
      </w:tblPr>
      <w:tblGrid>
        <w:gridCol w:w="1116"/>
        <w:gridCol w:w="1247"/>
        <w:gridCol w:w="1468"/>
        <w:gridCol w:w="1487"/>
        <w:gridCol w:w="1525"/>
      </w:tblGrid>
      <w:tr w:rsidR="00D57549" w14:paraId="62D89CDB" w14:textId="77777777" w:rsidTr="00D57549">
        <w:trPr>
          <w:trHeight w:val="113"/>
        </w:trPr>
        <w:tc>
          <w:tcPr>
            <w:tcW w:w="2363"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1F159588"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1A16416C" w14:textId="77777777" w:rsidR="00D57549" w:rsidRDefault="00D57549">
            <w:pPr>
              <w:shd w:val="clear" w:color="auto" w:fill="FFFFFF"/>
              <w:tabs>
                <w:tab w:val="left" w:pos="630"/>
              </w:tabs>
              <w:jc w:val="center"/>
              <w:rPr>
                <w:rFonts w:eastAsia="Times New Roman" w:cs="Times New Roman"/>
                <w:b/>
                <w:szCs w:val="24"/>
              </w:rPr>
            </w:pPr>
            <w:r>
              <w:rPr>
                <w:rFonts w:eastAsia="Calibri" w:cs="Times New Roman"/>
                <w:b/>
                <w:bCs/>
              </w:rPr>
              <w:t>Functional integrity</w:t>
            </w:r>
          </w:p>
        </w:tc>
      </w:tr>
      <w:tr w:rsidR="00D57549" w14:paraId="3625C908" w14:textId="77777777" w:rsidTr="00D57549">
        <w:trPr>
          <w:trHeight w:val="113"/>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B06687C" w14:textId="77777777" w:rsidR="00D57549" w:rsidRDefault="00D57549">
            <w:pPr>
              <w:rPr>
                <w:rFonts w:eastAsia="Times New Roman" w:cs="Times New Roman"/>
                <w:b/>
                <w:szCs w:val="24"/>
              </w:rPr>
            </w:pP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2FE3183E"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3963D53E" w14:textId="77777777" w:rsidTr="00D57549">
        <w:trPr>
          <w:trHeight w:val="494"/>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629E0ED2" w14:textId="77777777" w:rsidR="00D57549" w:rsidRDefault="00D57549">
            <w:pPr>
              <w:rPr>
                <w:rFonts w:eastAsia="Times New Roman" w:cs="Times New Roman"/>
                <w:b/>
                <w:szCs w:val="24"/>
              </w:rPr>
            </w:pP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B831A"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2</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D15D1B"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4</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54ED946C"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6</w:t>
            </w:r>
          </w:p>
        </w:tc>
      </w:tr>
      <w:tr w:rsidR="00607DE7" w14:paraId="52CF4065" w14:textId="77777777" w:rsidTr="00607DE7">
        <w:trPr>
          <w:trHeight w:val="121"/>
        </w:trPr>
        <w:tc>
          <w:tcPr>
            <w:tcW w:w="1116" w:type="dxa"/>
            <w:tcBorders>
              <w:top w:val="single" w:sz="4" w:space="0" w:color="auto"/>
              <w:left w:val="single" w:sz="4" w:space="0" w:color="auto"/>
              <w:bottom w:val="single" w:sz="4" w:space="0" w:color="auto"/>
              <w:right w:val="single" w:sz="4" w:space="0" w:color="auto"/>
            </w:tcBorders>
            <w:vAlign w:val="center"/>
            <w:hideMark/>
          </w:tcPr>
          <w:p w14:paraId="45F8757A" w14:textId="7AA45F73"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TCEY-1 </w:t>
            </w:r>
          </w:p>
        </w:tc>
        <w:tc>
          <w:tcPr>
            <w:tcW w:w="1247" w:type="dxa"/>
            <w:tcBorders>
              <w:top w:val="single" w:sz="4" w:space="0" w:color="auto"/>
              <w:left w:val="single" w:sz="4" w:space="0" w:color="auto"/>
              <w:bottom w:val="single" w:sz="4" w:space="0" w:color="auto"/>
              <w:right w:val="single" w:sz="4" w:space="0" w:color="000000" w:themeColor="text1"/>
            </w:tcBorders>
            <w:vAlign w:val="center"/>
          </w:tcPr>
          <w:p w14:paraId="18A0BDF7" w14:textId="0EEEADAD" w:rsidR="00607DE7" w:rsidRDefault="00607DE7" w:rsidP="00607DE7">
            <w:pPr>
              <w:shd w:val="clear" w:color="auto" w:fill="FFFFFF"/>
              <w:jc w:val="center"/>
              <w:rPr>
                <w:rFonts w:eastAsia="Times New Roman" w:cs="Times New Roman"/>
                <w:b/>
                <w:szCs w:val="24"/>
              </w:rPr>
            </w:pPr>
            <w:r>
              <w:rPr>
                <w:rFonts w:eastAsia="Times New Roman" w:cs="Times New Roman"/>
                <w:b/>
                <w:szCs w:val="24"/>
              </w:rPr>
              <w:t>(Control)</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BFADDF" w14:textId="2712D5CC" w:rsidR="00607DE7" w:rsidRDefault="00607DE7" w:rsidP="00607DE7">
            <w:pPr>
              <w:shd w:val="clear" w:color="auto" w:fill="FFFFFF"/>
              <w:jc w:val="center"/>
              <w:rPr>
                <w:rFonts w:cs="Times New Roman"/>
                <w:sz w:val="22"/>
                <w:szCs w:val="22"/>
              </w:rPr>
            </w:pPr>
            <w:r>
              <w:rPr>
                <w:rFonts w:cs="Times New Roman"/>
              </w:rPr>
              <w:t>63.18±2.76</w:t>
            </w:r>
            <w:r>
              <w:rPr>
                <w:rFonts w:cs="Times New Roman"/>
                <w:vertAlign w:val="superscript"/>
              </w:rPr>
              <w:t>ax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7E3B13" w14:textId="77777777" w:rsidR="00607DE7" w:rsidRDefault="00607DE7" w:rsidP="00607DE7">
            <w:pPr>
              <w:shd w:val="clear" w:color="auto" w:fill="FFFFFF"/>
              <w:jc w:val="center"/>
              <w:rPr>
                <w:rFonts w:cs="Times New Roman"/>
              </w:rPr>
            </w:pPr>
            <w:r>
              <w:rPr>
                <w:rFonts w:cs="Times New Roman"/>
              </w:rPr>
              <w:t>60.27±1.63</w:t>
            </w:r>
            <w:r>
              <w:rPr>
                <w:rFonts w:cs="Times New Roman"/>
                <w:vertAlign w:val="superscript"/>
              </w:rPr>
              <w:t>ax</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AD136E" w14:textId="77777777" w:rsidR="00607DE7" w:rsidRDefault="00607DE7" w:rsidP="00607DE7">
            <w:pPr>
              <w:shd w:val="clear" w:color="auto" w:fill="FFFFFF"/>
              <w:jc w:val="center"/>
              <w:rPr>
                <w:rFonts w:cs="Times New Roman"/>
              </w:rPr>
            </w:pPr>
            <w:r>
              <w:rPr>
                <w:rFonts w:cs="Times New Roman"/>
              </w:rPr>
              <w:t>41.00±2.10</w:t>
            </w:r>
            <w:r>
              <w:rPr>
                <w:rFonts w:cs="Times New Roman"/>
                <w:vertAlign w:val="superscript"/>
              </w:rPr>
              <w:t>az</w:t>
            </w:r>
          </w:p>
        </w:tc>
      </w:tr>
      <w:tr w:rsidR="00607DE7" w14:paraId="19A6C031" w14:textId="77777777" w:rsidTr="00C95A3B">
        <w:trPr>
          <w:trHeight w:val="121"/>
        </w:trPr>
        <w:tc>
          <w:tcPr>
            <w:tcW w:w="1116" w:type="dxa"/>
            <w:vMerge w:val="restart"/>
            <w:tcBorders>
              <w:top w:val="single" w:sz="4" w:space="0" w:color="000000" w:themeColor="text1"/>
              <w:left w:val="single" w:sz="4" w:space="0" w:color="000000" w:themeColor="text1"/>
              <w:right w:val="single" w:sz="4" w:space="0" w:color="auto"/>
            </w:tcBorders>
            <w:vAlign w:val="center"/>
            <w:hideMark/>
          </w:tcPr>
          <w:p w14:paraId="758972BA" w14:textId="77777777"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TCEY-2 </w:t>
            </w:r>
          </w:p>
          <w:p w14:paraId="35034235" w14:textId="77777777"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 </w:t>
            </w:r>
          </w:p>
          <w:p w14:paraId="73E64FEF" w14:textId="590FAFD0"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 </w:t>
            </w: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155D16" w14:textId="49D8A01E" w:rsidR="00607DE7" w:rsidRDefault="00607DE7" w:rsidP="00607DE7">
            <w:pPr>
              <w:shd w:val="clear" w:color="auto" w:fill="FFFFFF"/>
              <w:jc w:val="center"/>
              <w:rPr>
                <w:rFonts w:eastAsia="Times New Roman" w:cs="Times New Roman"/>
                <w:b/>
                <w:szCs w:val="24"/>
              </w:rPr>
            </w:pPr>
            <w:r>
              <w:rPr>
                <w:rFonts w:eastAsia="Times New Roman" w:cs="Times New Roman"/>
                <w:b/>
                <w:szCs w:val="24"/>
              </w:rPr>
              <w:t>3mM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957D95" w14:textId="3101E0AF" w:rsidR="00607DE7" w:rsidRDefault="00607DE7" w:rsidP="00607DE7">
            <w:pPr>
              <w:shd w:val="clear" w:color="auto" w:fill="FFFFFF"/>
              <w:jc w:val="center"/>
              <w:rPr>
                <w:rFonts w:cs="Times New Roman"/>
                <w:sz w:val="22"/>
                <w:szCs w:val="22"/>
              </w:rPr>
            </w:pPr>
            <w:r>
              <w:rPr>
                <w:rFonts w:cs="Times New Roman"/>
              </w:rPr>
              <w:t>73.79±2.47</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F9D6A" w14:textId="77777777" w:rsidR="00607DE7" w:rsidRDefault="00607DE7" w:rsidP="00607DE7">
            <w:pPr>
              <w:shd w:val="clear" w:color="auto" w:fill="FFFFFF"/>
              <w:jc w:val="center"/>
              <w:rPr>
                <w:rFonts w:cs="Times New Roman"/>
              </w:rPr>
            </w:pPr>
            <w:r>
              <w:rPr>
                <w:rFonts w:cs="Times New Roman"/>
              </w:rPr>
              <w:t>62.08±2.15</w:t>
            </w:r>
            <w:r>
              <w:rPr>
                <w:rFonts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46AEA6" w14:textId="77777777" w:rsidR="00607DE7" w:rsidRDefault="00607DE7" w:rsidP="00607DE7">
            <w:pPr>
              <w:shd w:val="clear" w:color="auto" w:fill="FFFFFF"/>
              <w:jc w:val="center"/>
              <w:rPr>
                <w:rFonts w:cs="Times New Roman"/>
              </w:rPr>
            </w:pPr>
            <w:r>
              <w:rPr>
                <w:rFonts w:cs="Times New Roman"/>
              </w:rPr>
              <w:t>45.28±2.15</w:t>
            </w:r>
            <w:r>
              <w:rPr>
                <w:rFonts w:cs="Times New Roman"/>
                <w:vertAlign w:val="superscript"/>
              </w:rPr>
              <w:t>az</w:t>
            </w:r>
          </w:p>
        </w:tc>
      </w:tr>
      <w:tr w:rsidR="00607DE7" w14:paraId="53C22F23" w14:textId="77777777" w:rsidTr="00C95A3B">
        <w:trPr>
          <w:trHeight w:val="121"/>
        </w:trPr>
        <w:tc>
          <w:tcPr>
            <w:tcW w:w="1116" w:type="dxa"/>
            <w:vMerge/>
            <w:tcBorders>
              <w:left w:val="single" w:sz="4" w:space="0" w:color="000000" w:themeColor="text1"/>
              <w:right w:val="single" w:sz="4" w:space="0" w:color="auto"/>
            </w:tcBorders>
            <w:vAlign w:val="center"/>
            <w:hideMark/>
          </w:tcPr>
          <w:p w14:paraId="2D27DFE2" w14:textId="61B5388D" w:rsidR="00607DE7" w:rsidRDefault="00607DE7" w:rsidP="00607DE7">
            <w:pPr>
              <w:shd w:val="clear" w:color="auto" w:fill="FFFFFF"/>
              <w:jc w:val="center"/>
              <w:rPr>
                <w:rFonts w:eastAsia="Times New Roman" w:cs="Times New Roman"/>
                <w:b/>
                <w:szCs w:val="24"/>
              </w:rPr>
            </w:pP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9BBF91" w14:textId="16838BC6" w:rsidR="00607DE7" w:rsidRDefault="00607DE7" w:rsidP="00607DE7">
            <w:pPr>
              <w:shd w:val="clear" w:color="auto" w:fill="FFFFFF"/>
              <w:jc w:val="center"/>
              <w:rPr>
                <w:rFonts w:eastAsia="Times New Roman" w:cs="Times New Roman"/>
                <w:b/>
                <w:szCs w:val="24"/>
              </w:rPr>
            </w:pPr>
            <w:r>
              <w:rPr>
                <w:rFonts w:eastAsia="Times New Roman" w:cs="Times New Roman"/>
                <w:b/>
                <w:szCs w:val="24"/>
              </w:rPr>
              <w:t>5mM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4B0E6" w14:textId="36FBC405" w:rsidR="00607DE7" w:rsidRDefault="00607DE7" w:rsidP="00607DE7">
            <w:pPr>
              <w:shd w:val="clear" w:color="auto" w:fill="FFFFFF"/>
              <w:jc w:val="center"/>
              <w:rPr>
                <w:rFonts w:cs="Times New Roman"/>
                <w:sz w:val="22"/>
                <w:szCs w:val="22"/>
              </w:rPr>
            </w:pPr>
            <w:r>
              <w:rPr>
                <w:rFonts w:cs="Times New Roman"/>
              </w:rPr>
              <w:t>74.22±1.72</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C3528E" w14:textId="77777777" w:rsidR="00607DE7" w:rsidRDefault="00607DE7" w:rsidP="00607DE7">
            <w:pPr>
              <w:shd w:val="clear" w:color="auto" w:fill="FFFFFF"/>
              <w:jc w:val="center"/>
              <w:rPr>
                <w:rFonts w:cs="Times New Roman"/>
              </w:rPr>
            </w:pPr>
            <w:r>
              <w:rPr>
                <w:rFonts w:cs="Times New Roman"/>
              </w:rPr>
              <w:t>68.48±1.52</w:t>
            </w:r>
            <w:r>
              <w:rPr>
                <w:rFonts w:cs="Times New Roman"/>
                <w:vertAlign w:val="superscript"/>
              </w:rPr>
              <w:t>by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2D3C0" w14:textId="77777777" w:rsidR="00607DE7" w:rsidRDefault="00607DE7" w:rsidP="00607DE7">
            <w:pPr>
              <w:shd w:val="clear" w:color="auto" w:fill="FFFFFF"/>
              <w:jc w:val="center"/>
              <w:rPr>
                <w:rFonts w:cs="Times New Roman"/>
              </w:rPr>
            </w:pPr>
            <w:r>
              <w:rPr>
                <w:rFonts w:cs="Times New Roman"/>
              </w:rPr>
              <w:t>50.95±1.68</w:t>
            </w:r>
            <w:r>
              <w:rPr>
                <w:rFonts w:cs="Times New Roman"/>
                <w:vertAlign w:val="superscript"/>
              </w:rPr>
              <w:t>bz</w:t>
            </w:r>
          </w:p>
        </w:tc>
      </w:tr>
      <w:tr w:rsidR="00607DE7" w14:paraId="60A8653B" w14:textId="77777777" w:rsidTr="00C95A3B">
        <w:trPr>
          <w:trHeight w:val="462"/>
        </w:trPr>
        <w:tc>
          <w:tcPr>
            <w:tcW w:w="1116" w:type="dxa"/>
            <w:vMerge/>
            <w:tcBorders>
              <w:left w:val="single" w:sz="4" w:space="0" w:color="000000" w:themeColor="text1"/>
              <w:bottom w:val="single" w:sz="4" w:space="0" w:color="000000" w:themeColor="text1"/>
              <w:right w:val="single" w:sz="4" w:space="0" w:color="auto"/>
            </w:tcBorders>
            <w:vAlign w:val="center"/>
            <w:hideMark/>
          </w:tcPr>
          <w:p w14:paraId="5B972901" w14:textId="1D87811F" w:rsidR="00607DE7" w:rsidRDefault="00607DE7" w:rsidP="00607DE7">
            <w:pPr>
              <w:shd w:val="clear" w:color="auto" w:fill="FFFFFF"/>
              <w:jc w:val="center"/>
              <w:rPr>
                <w:rFonts w:eastAsia="Times New Roman" w:cs="Times New Roman"/>
                <w:b/>
                <w:szCs w:val="24"/>
              </w:rPr>
            </w:pP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6F2F59" w14:textId="4F95DB7C" w:rsidR="00607DE7" w:rsidRDefault="00607DE7" w:rsidP="00607DE7">
            <w:pPr>
              <w:shd w:val="clear" w:color="auto" w:fill="FFFFFF"/>
              <w:jc w:val="center"/>
              <w:rPr>
                <w:rFonts w:eastAsia="Times New Roman" w:cs="Times New Roman"/>
                <w:b/>
                <w:szCs w:val="24"/>
              </w:rPr>
            </w:pPr>
            <w:r>
              <w:rPr>
                <w:rFonts w:eastAsia="Times New Roman" w:cs="Times New Roman"/>
                <w:b/>
                <w:szCs w:val="24"/>
              </w:rPr>
              <w:t>7mM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CFCA7" w14:textId="1B503788" w:rsidR="00607DE7" w:rsidRDefault="00607DE7" w:rsidP="00607DE7">
            <w:pPr>
              <w:shd w:val="clear" w:color="auto" w:fill="FFFFFF"/>
              <w:jc w:val="center"/>
              <w:rPr>
                <w:rFonts w:cs="Times New Roman"/>
                <w:sz w:val="22"/>
                <w:szCs w:val="22"/>
              </w:rPr>
            </w:pPr>
            <w:r>
              <w:rPr>
                <w:rFonts w:cs="Times New Roman"/>
              </w:rPr>
              <w:t>70.00±1.57</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58515" w14:textId="77777777" w:rsidR="00607DE7" w:rsidRDefault="00607DE7" w:rsidP="00607DE7">
            <w:pPr>
              <w:shd w:val="clear" w:color="auto" w:fill="FFFFFF"/>
              <w:jc w:val="center"/>
              <w:rPr>
                <w:rFonts w:cs="Times New Roman"/>
              </w:rPr>
            </w:pPr>
            <w:r>
              <w:rPr>
                <w:rFonts w:cs="Times New Roman"/>
              </w:rPr>
              <w:t>68.13±2.06</w:t>
            </w:r>
            <w:r>
              <w:rPr>
                <w:rFonts w:cs="Times New Roman"/>
                <w:vertAlign w:val="superscript"/>
              </w:rPr>
              <w:t>bx</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0F5E7A" w14:textId="77777777" w:rsidR="00607DE7" w:rsidRDefault="00607DE7" w:rsidP="00607DE7">
            <w:pPr>
              <w:shd w:val="clear" w:color="auto" w:fill="FFFFFF"/>
              <w:jc w:val="center"/>
              <w:rPr>
                <w:rFonts w:cs="Times New Roman"/>
              </w:rPr>
            </w:pPr>
            <w:r>
              <w:rPr>
                <w:rFonts w:cs="Times New Roman"/>
              </w:rPr>
              <w:t>48.46±2.12</w:t>
            </w:r>
            <w:r>
              <w:rPr>
                <w:rFonts w:cs="Times New Roman"/>
                <w:vertAlign w:val="superscript"/>
              </w:rPr>
              <w:t>bz</w:t>
            </w:r>
          </w:p>
        </w:tc>
      </w:tr>
      <w:tr w:rsidR="00607DE7" w14:paraId="1E0046AA" w14:textId="77777777" w:rsidTr="00C95A3B">
        <w:trPr>
          <w:trHeight w:val="121"/>
        </w:trPr>
        <w:tc>
          <w:tcPr>
            <w:tcW w:w="1116" w:type="dxa"/>
            <w:vMerge w:val="restart"/>
            <w:tcBorders>
              <w:top w:val="single" w:sz="4" w:space="0" w:color="000000" w:themeColor="text1"/>
              <w:left w:val="single" w:sz="4" w:space="0" w:color="000000" w:themeColor="text1"/>
              <w:right w:val="single" w:sz="4" w:space="0" w:color="auto"/>
            </w:tcBorders>
            <w:vAlign w:val="center"/>
            <w:hideMark/>
          </w:tcPr>
          <w:p w14:paraId="4311F27F" w14:textId="77777777"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TCEY-3 </w:t>
            </w:r>
          </w:p>
          <w:p w14:paraId="37406C64" w14:textId="2290D2CC" w:rsidR="00607DE7" w:rsidRDefault="00607DE7" w:rsidP="00607DE7">
            <w:pPr>
              <w:shd w:val="clear" w:color="auto" w:fill="FFFFFF"/>
              <w:jc w:val="center"/>
              <w:rPr>
                <w:rFonts w:eastAsia="Times New Roman" w:cs="Times New Roman"/>
                <w:b/>
                <w:szCs w:val="24"/>
              </w:rPr>
            </w:pPr>
            <w:r>
              <w:rPr>
                <w:rFonts w:eastAsia="Times New Roman" w:cs="Times New Roman"/>
                <w:b/>
                <w:szCs w:val="24"/>
              </w:rPr>
              <w:t xml:space="preserve"> </w:t>
            </w: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BC9D3A" w14:textId="28F39BBA" w:rsidR="00607DE7" w:rsidRDefault="00607DE7" w:rsidP="00607DE7">
            <w:pPr>
              <w:shd w:val="clear" w:color="auto" w:fill="FFFFFF"/>
              <w:jc w:val="center"/>
              <w:rPr>
                <w:rFonts w:eastAsia="Times New Roman" w:cs="Times New Roman"/>
                <w:b/>
                <w:szCs w:val="24"/>
              </w:rPr>
            </w:pPr>
            <w:r>
              <w:rPr>
                <w:rFonts w:eastAsia="Times New Roman" w:cs="Times New Roman"/>
                <w:b/>
                <w:szCs w:val="24"/>
              </w:rPr>
              <w:t>3mgVit-C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8AF7A5" w14:textId="12D21D59" w:rsidR="00607DE7" w:rsidRDefault="00607DE7" w:rsidP="00607DE7">
            <w:pPr>
              <w:shd w:val="clear" w:color="auto" w:fill="FFFFFF"/>
              <w:jc w:val="center"/>
              <w:rPr>
                <w:rFonts w:cs="Times New Roman"/>
                <w:sz w:val="22"/>
                <w:szCs w:val="22"/>
              </w:rPr>
            </w:pPr>
            <w:r>
              <w:rPr>
                <w:rFonts w:cs="Times New Roman"/>
              </w:rPr>
              <w:t>69.87±2.06</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4B3B14" w14:textId="77777777" w:rsidR="00607DE7" w:rsidRDefault="00607DE7" w:rsidP="00607DE7">
            <w:pPr>
              <w:shd w:val="clear" w:color="auto" w:fill="FFFFFF"/>
              <w:jc w:val="center"/>
              <w:rPr>
                <w:rFonts w:cs="Times New Roman"/>
              </w:rPr>
            </w:pPr>
            <w:r>
              <w:rPr>
                <w:rFonts w:cs="Times New Roman"/>
              </w:rPr>
              <w:t>61.25±1.50</w:t>
            </w:r>
            <w:r>
              <w:rPr>
                <w:rFonts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262257" w14:textId="77777777" w:rsidR="00607DE7" w:rsidRDefault="00607DE7" w:rsidP="00607DE7">
            <w:pPr>
              <w:shd w:val="clear" w:color="auto" w:fill="FFFFFF"/>
              <w:jc w:val="center"/>
              <w:rPr>
                <w:rFonts w:cs="Times New Roman"/>
              </w:rPr>
            </w:pPr>
            <w:r>
              <w:rPr>
                <w:rFonts w:cs="Times New Roman"/>
              </w:rPr>
              <w:t>43.12±2.05</w:t>
            </w:r>
            <w:r>
              <w:rPr>
                <w:rFonts w:cs="Times New Roman"/>
                <w:vertAlign w:val="superscript"/>
              </w:rPr>
              <w:t>az</w:t>
            </w:r>
          </w:p>
        </w:tc>
      </w:tr>
      <w:tr w:rsidR="00607DE7" w14:paraId="4F52B509" w14:textId="77777777" w:rsidTr="00C95A3B">
        <w:trPr>
          <w:trHeight w:val="121"/>
        </w:trPr>
        <w:tc>
          <w:tcPr>
            <w:tcW w:w="1116" w:type="dxa"/>
            <w:vMerge/>
            <w:tcBorders>
              <w:left w:val="single" w:sz="4" w:space="0" w:color="000000" w:themeColor="text1"/>
              <w:right w:val="single" w:sz="4" w:space="0" w:color="auto"/>
            </w:tcBorders>
            <w:vAlign w:val="center"/>
            <w:hideMark/>
          </w:tcPr>
          <w:p w14:paraId="0BA3A02F" w14:textId="14D14391" w:rsidR="00607DE7" w:rsidRDefault="00607DE7" w:rsidP="00607DE7">
            <w:pPr>
              <w:shd w:val="clear" w:color="auto" w:fill="FFFFFF"/>
              <w:jc w:val="center"/>
              <w:rPr>
                <w:rFonts w:eastAsia="Times New Roman" w:cs="Times New Roman"/>
                <w:b/>
                <w:szCs w:val="24"/>
              </w:rPr>
            </w:pP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9B4DD2" w14:textId="24A9EA37" w:rsidR="00607DE7" w:rsidRDefault="00607DE7" w:rsidP="00607DE7">
            <w:pPr>
              <w:shd w:val="clear" w:color="auto" w:fill="FFFFFF"/>
              <w:jc w:val="center"/>
              <w:rPr>
                <w:rFonts w:eastAsia="Times New Roman" w:cs="Times New Roman"/>
                <w:b/>
                <w:szCs w:val="24"/>
              </w:rPr>
            </w:pPr>
            <w:r>
              <w:rPr>
                <w:rFonts w:eastAsia="Times New Roman" w:cs="Times New Roman"/>
                <w:b/>
                <w:szCs w:val="24"/>
              </w:rPr>
              <w:t>5mgVit-C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44D5EF" w14:textId="3BFB1682" w:rsidR="00607DE7" w:rsidRDefault="00607DE7" w:rsidP="00607DE7">
            <w:pPr>
              <w:shd w:val="clear" w:color="auto" w:fill="FFFFFF"/>
              <w:jc w:val="center"/>
              <w:rPr>
                <w:rFonts w:cs="Times New Roman"/>
                <w:sz w:val="22"/>
                <w:szCs w:val="22"/>
              </w:rPr>
            </w:pPr>
            <w:r>
              <w:rPr>
                <w:rFonts w:cs="Times New Roman"/>
              </w:rPr>
              <w:t>70.17±1.35</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007C5" w14:textId="77777777" w:rsidR="00607DE7" w:rsidRDefault="00607DE7" w:rsidP="00607DE7">
            <w:pPr>
              <w:shd w:val="clear" w:color="auto" w:fill="FFFFFF"/>
              <w:jc w:val="center"/>
              <w:rPr>
                <w:rFonts w:cs="Times New Roman"/>
              </w:rPr>
            </w:pPr>
            <w:r>
              <w:rPr>
                <w:rFonts w:cs="Times New Roman"/>
              </w:rPr>
              <w:t>63.83±1.76</w:t>
            </w:r>
            <w:r>
              <w:rPr>
                <w:rFonts w:cs="Times New Roman"/>
                <w:vertAlign w:val="superscript"/>
              </w:rPr>
              <w:t>ay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6D127" w14:textId="77777777" w:rsidR="00607DE7" w:rsidRDefault="00607DE7" w:rsidP="00607DE7">
            <w:pPr>
              <w:shd w:val="clear" w:color="auto" w:fill="FFFFFF"/>
              <w:jc w:val="center"/>
              <w:rPr>
                <w:rFonts w:cs="Times New Roman"/>
              </w:rPr>
            </w:pPr>
            <w:r>
              <w:rPr>
                <w:rFonts w:cs="Times New Roman"/>
              </w:rPr>
              <w:t>42.01±2.00</w:t>
            </w:r>
            <w:r>
              <w:rPr>
                <w:rFonts w:cs="Times New Roman"/>
                <w:vertAlign w:val="superscript"/>
              </w:rPr>
              <w:t>az</w:t>
            </w:r>
          </w:p>
        </w:tc>
      </w:tr>
      <w:tr w:rsidR="00607DE7" w14:paraId="3B0F2F97" w14:textId="77777777" w:rsidTr="00C95A3B">
        <w:trPr>
          <w:trHeight w:val="121"/>
        </w:trPr>
        <w:tc>
          <w:tcPr>
            <w:tcW w:w="1116" w:type="dxa"/>
            <w:vMerge/>
            <w:tcBorders>
              <w:left w:val="single" w:sz="4" w:space="0" w:color="000000" w:themeColor="text1"/>
              <w:bottom w:val="single" w:sz="4" w:space="0" w:color="000000" w:themeColor="text1"/>
              <w:right w:val="single" w:sz="4" w:space="0" w:color="auto"/>
            </w:tcBorders>
            <w:vAlign w:val="center"/>
            <w:hideMark/>
          </w:tcPr>
          <w:p w14:paraId="32F7FB74" w14:textId="65F70F34" w:rsidR="00607DE7" w:rsidRDefault="00607DE7" w:rsidP="00607DE7">
            <w:pPr>
              <w:shd w:val="clear" w:color="auto" w:fill="FFFFFF"/>
              <w:jc w:val="center"/>
              <w:rPr>
                <w:rFonts w:eastAsia="Times New Roman" w:cs="Times New Roman"/>
                <w:b/>
                <w:szCs w:val="24"/>
              </w:rPr>
            </w:pPr>
          </w:p>
        </w:tc>
        <w:tc>
          <w:tcPr>
            <w:tcW w:w="124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A46A19" w14:textId="258B09F0" w:rsidR="00607DE7" w:rsidRDefault="00607DE7" w:rsidP="00607DE7">
            <w:pPr>
              <w:shd w:val="clear" w:color="auto" w:fill="FFFFFF"/>
              <w:jc w:val="center"/>
              <w:rPr>
                <w:rFonts w:eastAsia="Times New Roman" w:cs="Times New Roman"/>
                <w:b/>
                <w:szCs w:val="24"/>
              </w:rPr>
            </w:pPr>
            <w:r>
              <w:rPr>
                <w:rFonts w:eastAsia="Times New Roman" w:cs="Times New Roman"/>
                <w:b/>
                <w:szCs w:val="24"/>
              </w:rPr>
              <w:t>7mgVit-C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65B2B" w14:textId="5AC00C4A" w:rsidR="00607DE7" w:rsidRDefault="00607DE7" w:rsidP="00607DE7">
            <w:pPr>
              <w:shd w:val="clear" w:color="auto" w:fill="FFFFFF"/>
              <w:jc w:val="center"/>
              <w:rPr>
                <w:rFonts w:cs="Times New Roman"/>
                <w:sz w:val="22"/>
                <w:szCs w:val="22"/>
              </w:rPr>
            </w:pPr>
            <w:r>
              <w:rPr>
                <w:rFonts w:cs="Times New Roman"/>
              </w:rPr>
              <w:t>72.35±1.63</w:t>
            </w:r>
            <w:r>
              <w:rPr>
                <w:rFonts w:cs="Times New Roman"/>
                <w:vertAlign w:val="superscript"/>
              </w:rPr>
              <w:t>bx</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946C25" w14:textId="77777777" w:rsidR="00607DE7" w:rsidRDefault="00607DE7" w:rsidP="00607DE7">
            <w:pPr>
              <w:shd w:val="clear" w:color="auto" w:fill="FFFFFF"/>
              <w:jc w:val="center"/>
              <w:rPr>
                <w:rFonts w:cs="Times New Roman"/>
              </w:rPr>
            </w:pPr>
            <w:r>
              <w:rPr>
                <w:rFonts w:cs="Times New Roman"/>
              </w:rPr>
              <w:t>69.71±1.92</w:t>
            </w:r>
            <w:r>
              <w:rPr>
                <w:rFonts w:cs="Times New Roman"/>
                <w:vertAlign w:val="superscript"/>
              </w:rPr>
              <w:t>by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059418" w14:textId="77777777" w:rsidR="00607DE7" w:rsidRDefault="00607DE7" w:rsidP="00607DE7">
            <w:pPr>
              <w:shd w:val="clear" w:color="auto" w:fill="FFFFFF"/>
              <w:jc w:val="center"/>
              <w:rPr>
                <w:rFonts w:cs="Times New Roman"/>
              </w:rPr>
            </w:pPr>
            <w:r>
              <w:rPr>
                <w:rFonts w:cs="Times New Roman"/>
              </w:rPr>
              <w:t>42.36±1.69</w:t>
            </w:r>
            <w:r>
              <w:rPr>
                <w:rFonts w:cs="Times New Roman"/>
                <w:vertAlign w:val="superscript"/>
              </w:rPr>
              <w:t>az</w:t>
            </w:r>
          </w:p>
        </w:tc>
      </w:tr>
    </w:tbl>
    <w:p w14:paraId="50A189A6" w14:textId="77777777" w:rsidR="00D57549" w:rsidRDefault="00D57549" w:rsidP="00D57549">
      <w:pPr>
        <w:shd w:val="clear" w:color="auto" w:fill="FFFFFF"/>
        <w:tabs>
          <w:tab w:val="left" w:pos="630"/>
        </w:tabs>
        <w:spacing w:after="0"/>
        <w:rPr>
          <w:rFonts w:eastAsia="Times New Roman" w:cs="Times New Roman"/>
          <w:szCs w:val="24"/>
        </w:rPr>
      </w:pPr>
      <w:r>
        <w:rPr>
          <w:rFonts w:eastAsia="Times New Roman" w:cs="Times New Roman"/>
          <w:sz w:val="20"/>
          <w:szCs w:val="20"/>
        </w:rPr>
        <w:br w:type="textWrapping" w:clear="all"/>
        <w:t>[</w:t>
      </w:r>
      <w:r>
        <w:rPr>
          <w:rFonts w:eastAsia="Times New Roman" w:cs="Times New Roman"/>
          <w:sz w:val="20"/>
          <w:szCs w:val="20"/>
          <w:vertAlign w:val="superscript"/>
        </w:rPr>
        <w:t>a- b</w:t>
      </w:r>
      <w:r>
        <w:rPr>
          <w:rFonts w:eastAsia="Times New Roman" w:cs="Times New Roman"/>
          <w:sz w:val="20"/>
          <w:szCs w:val="20"/>
        </w:rPr>
        <w:t xml:space="preserve"> means bearing different superscripts in a column differ significantly between treatments at P≤0.05. </w:t>
      </w:r>
      <w:r>
        <w:rPr>
          <w:rFonts w:eastAsia="Times New Roman" w:cs="Times New Roman"/>
          <w:sz w:val="20"/>
          <w:szCs w:val="20"/>
          <w:vertAlign w:val="superscript"/>
        </w:rPr>
        <w:t xml:space="preserve">x-z </w:t>
      </w:r>
      <w:r>
        <w:rPr>
          <w:rFonts w:eastAsia="Times New Roman" w:cs="Times New Roman"/>
          <w:sz w:val="20"/>
          <w:szCs w:val="20"/>
        </w:rPr>
        <w:t>means bearing different superscripts in a row differ significantly between treatments at P≤0.05, TCEY= Tris citrate egg yolk, vit-C= Vitamin C(L-ascorbic acid), GH=Glutathione</w:t>
      </w:r>
      <w:r>
        <w:rPr>
          <w:rFonts w:eastAsia="Times New Roman" w:cs="Times New Roman"/>
          <w:szCs w:val="24"/>
        </w:rPr>
        <w:t>]</w:t>
      </w:r>
    </w:p>
    <w:p w14:paraId="602A7E51" w14:textId="77777777" w:rsidR="00D57549" w:rsidRDefault="00D57549" w:rsidP="00D57549">
      <w:pPr>
        <w:shd w:val="clear" w:color="auto" w:fill="FFFFFF"/>
        <w:tabs>
          <w:tab w:val="left" w:pos="630"/>
        </w:tabs>
        <w:spacing w:after="0"/>
        <w:rPr>
          <w:rFonts w:eastAsia="Times New Roman" w:cs="Times New Roman"/>
          <w:szCs w:val="24"/>
        </w:rPr>
      </w:pPr>
    </w:p>
    <w:p w14:paraId="53F35A5A" w14:textId="77777777" w:rsidR="00D01F50" w:rsidRDefault="00D01F50">
      <w:pPr>
        <w:jc w:val="left"/>
        <w:rPr>
          <w:rFonts w:eastAsiaTheme="majorEastAsia" w:cstheme="majorBidi"/>
          <w:b/>
          <w:sz w:val="28"/>
          <w:szCs w:val="32"/>
        </w:rPr>
      </w:pPr>
      <w:r>
        <w:br w:type="page"/>
      </w:r>
    </w:p>
    <w:p w14:paraId="0FA52521" w14:textId="5986169B" w:rsidR="00D57549" w:rsidRPr="00D01F50" w:rsidRDefault="00D57549" w:rsidP="00607DE7">
      <w:pPr>
        <w:pStyle w:val="Heading1"/>
        <w:jc w:val="both"/>
        <w:rPr>
          <w:rFonts w:eastAsia="Calibri" w:cs="Times New Roman"/>
          <w:sz w:val="24"/>
          <w:szCs w:val="28"/>
        </w:rPr>
      </w:pPr>
      <w:r>
        <w:lastRenderedPageBreak/>
        <w:t>4.3. Effects of antioxidants on</w:t>
      </w:r>
      <w:r w:rsidR="00607DE7">
        <w:t xml:space="preserve"> the quality of frozen semen in </w:t>
      </w:r>
      <w:proofErr w:type="spellStart"/>
      <w:r w:rsidR="00B1505D">
        <w:t>Ja</w:t>
      </w:r>
      <w:r>
        <w:t>munapari</w:t>
      </w:r>
      <w:proofErr w:type="spellEnd"/>
      <w:r>
        <w:t xml:space="preserve"> buck</w:t>
      </w:r>
    </w:p>
    <w:p w14:paraId="4D8E2D18" w14:textId="77777777" w:rsidR="00D57549" w:rsidRDefault="00D57549" w:rsidP="00D01F50">
      <w:pPr>
        <w:pStyle w:val="Heading2"/>
        <w:rPr>
          <w:bCs/>
        </w:rPr>
      </w:pPr>
      <w:r>
        <w:t>4.3.1. Motility</w:t>
      </w:r>
    </w:p>
    <w:p w14:paraId="6264BDD8" w14:textId="77777777" w:rsidR="00D57549" w:rsidRDefault="00D57549" w:rsidP="00D57549">
      <w:pPr>
        <w:pStyle w:val="Default"/>
        <w:rPr>
          <w:b/>
          <w:bCs/>
        </w:rPr>
      </w:pPr>
    </w:p>
    <w:p w14:paraId="4DD3F64A" w14:textId="667FBB33" w:rsidR="00D57549" w:rsidRDefault="00607DE7" w:rsidP="00D57549">
      <w:pPr>
        <w:shd w:val="clear" w:color="auto" w:fill="FFFFFF"/>
        <w:spacing w:line="360" w:lineRule="auto"/>
        <w:rPr>
          <w:rFonts w:eastAsia="Calibri" w:cs="Times New Roman"/>
          <w:bCs/>
        </w:rPr>
      </w:pPr>
      <w:r>
        <w:rPr>
          <w:rFonts w:eastAsia="Calibri" w:cs="Times New Roman"/>
          <w:bCs/>
        </w:rPr>
        <w:t>Antioxidants including Glutathione</w:t>
      </w:r>
      <w:r w:rsidR="00D57549">
        <w:rPr>
          <w:rFonts w:eastAsia="Calibri" w:cs="Times New Roman"/>
          <w:bCs/>
        </w:rPr>
        <w:t xml:space="preserve"> and Vit</w:t>
      </w:r>
      <w:r>
        <w:rPr>
          <w:rFonts w:eastAsia="Calibri" w:cs="Times New Roman"/>
          <w:bCs/>
        </w:rPr>
        <w:t>amin</w:t>
      </w:r>
      <w:r w:rsidR="00D57549">
        <w:rPr>
          <w:rFonts w:eastAsia="Calibri" w:cs="Times New Roman"/>
          <w:bCs/>
        </w:rPr>
        <w:t xml:space="preserve"> C in three different fractions</w:t>
      </w:r>
      <w:r w:rsidR="00D01F50">
        <w:rPr>
          <w:rFonts w:eastAsia="Calibri" w:cs="Times New Roman"/>
          <w:bCs/>
        </w:rPr>
        <w:t>:</w:t>
      </w:r>
      <w:r w:rsidR="00CC0A11">
        <w:rPr>
          <w:rFonts w:eastAsia="Calibri" w:cs="Times New Roman"/>
          <w:bCs/>
        </w:rPr>
        <w:t xml:space="preserve"> </w:t>
      </w:r>
      <w:r>
        <w:rPr>
          <w:rFonts w:eastAsia="Calibri" w:cs="Times New Roman"/>
          <w:bCs/>
        </w:rPr>
        <w:t>3mM GH, 5mM GH</w:t>
      </w:r>
      <w:r w:rsidR="00D57549">
        <w:rPr>
          <w:rFonts w:eastAsia="Calibri" w:cs="Times New Roman"/>
          <w:bCs/>
        </w:rPr>
        <w:t>, 7mM</w:t>
      </w:r>
      <w:r>
        <w:rPr>
          <w:rFonts w:eastAsia="Calibri" w:cs="Times New Roman"/>
          <w:bCs/>
        </w:rPr>
        <w:t xml:space="preserve"> GH</w:t>
      </w:r>
      <w:r w:rsidR="00D57549">
        <w:rPr>
          <w:rFonts w:eastAsia="Calibri" w:cs="Times New Roman"/>
          <w:bCs/>
        </w:rPr>
        <w:t xml:space="preserve"> and 3mg</w:t>
      </w:r>
      <w:r>
        <w:rPr>
          <w:rFonts w:eastAsia="Calibri" w:cs="Times New Roman"/>
          <w:bCs/>
        </w:rPr>
        <w:t xml:space="preserve"> vit-C</w:t>
      </w:r>
      <w:r w:rsidR="00D57549">
        <w:rPr>
          <w:rFonts w:eastAsia="Calibri" w:cs="Times New Roman"/>
          <w:bCs/>
        </w:rPr>
        <w:t>, 5mg</w:t>
      </w:r>
      <w:r>
        <w:rPr>
          <w:rFonts w:eastAsia="Calibri" w:cs="Times New Roman"/>
          <w:bCs/>
        </w:rPr>
        <w:t xml:space="preserve"> vit-C</w:t>
      </w:r>
      <w:r w:rsidR="00D01F50">
        <w:rPr>
          <w:rFonts w:eastAsia="Calibri" w:cs="Times New Roman"/>
          <w:bCs/>
        </w:rPr>
        <w:t>,</w:t>
      </w:r>
      <w:r>
        <w:rPr>
          <w:rFonts w:eastAsia="Calibri" w:cs="Times New Roman"/>
          <w:bCs/>
        </w:rPr>
        <w:t xml:space="preserve"> and 7mg vit-C, </w:t>
      </w:r>
      <w:r w:rsidR="00D57549">
        <w:rPr>
          <w:rFonts w:eastAsia="Calibri" w:cs="Times New Roman"/>
          <w:bCs/>
        </w:rPr>
        <w:t xml:space="preserve">respectively used to evaluate the effects of antioxidants on </w:t>
      </w:r>
      <w:r w:rsidR="00D01F50">
        <w:rPr>
          <w:rFonts w:eastAsia="Calibri" w:cs="Times New Roman"/>
          <w:bCs/>
        </w:rPr>
        <w:t xml:space="preserve">the </w:t>
      </w:r>
      <w:r w:rsidR="00D57549">
        <w:rPr>
          <w:rFonts w:eastAsia="Calibri" w:cs="Times New Roman"/>
          <w:bCs/>
        </w:rPr>
        <w:t xml:space="preserve">quality of </w:t>
      </w:r>
      <w:r w:rsidR="00D01F50">
        <w:rPr>
          <w:rFonts w:eastAsia="Calibri" w:cs="Times New Roman"/>
          <w:bCs/>
        </w:rPr>
        <w:t>post-preserved</w:t>
      </w:r>
      <w:r w:rsidR="00D57549">
        <w:rPr>
          <w:rFonts w:eastAsia="Calibri" w:cs="Times New Roman"/>
          <w:bCs/>
        </w:rPr>
        <w:t xml:space="preserve"> </w:t>
      </w:r>
      <w:proofErr w:type="spellStart"/>
      <w:r w:rsidR="00D57549">
        <w:rPr>
          <w:rFonts w:eastAsia="Calibri" w:cs="Times New Roman"/>
          <w:bCs/>
        </w:rPr>
        <w:t>Jamunapari</w:t>
      </w:r>
      <w:proofErr w:type="spellEnd"/>
      <w:r w:rsidR="00D57549">
        <w:rPr>
          <w:rFonts w:eastAsia="Calibri" w:cs="Times New Roman"/>
          <w:bCs/>
        </w:rPr>
        <w:t xml:space="preserve"> buck semen in frozen method. Table 4.6 </w:t>
      </w:r>
      <w:r w:rsidR="00D01F50">
        <w:rPr>
          <w:rFonts w:eastAsia="Calibri" w:cs="Times New Roman"/>
          <w:bCs/>
        </w:rPr>
        <w:t>presents</w:t>
      </w:r>
      <w:r w:rsidR="00D57549">
        <w:rPr>
          <w:rFonts w:eastAsia="Calibri" w:cs="Times New Roman"/>
          <w:bCs/>
        </w:rPr>
        <w:t xml:space="preserve"> the effects of antioxidants on </w:t>
      </w:r>
      <w:r w:rsidR="00D01F50">
        <w:rPr>
          <w:rFonts w:eastAsia="Calibri" w:cs="Times New Roman"/>
          <w:bCs/>
        </w:rPr>
        <w:t xml:space="preserve">the </w:t>
      </w:r>
      <w:r w:rsidR="00D57549">
        <w:rPr>
          <w:rFonts w:eastAsia="Calibri" w:cs="Times New Roman"/>
          <w:bCs/>
        </w:rPr>
        <w:t xml:space="preserve">motility of sperm in different preservation </w:t>
      </w:r>
      <w:r w:rsidR="00D01F50">
        <w:rPr>
          <w:rFonts w:eastAsia="Calibri" w:cs="Times New Roman"/>
          <w:bCs/>
        </w:rPr>
        <w:t>times</w:t>
      </w:r>
      <w:r w:rsidR="00D57549">
        <w:rPr>
          <w:rFonts w:eastAsia="Calibri" w:cs="Times New Roman"/>
          <w:bCs/>
        </w:rPr>
        <w:t xml:space="preserve"> (day 3, 10</w:t>
      </w:r>
      <w:r w:rsidR="00D01F50">
        <w:rPr>
          <w:rFonts w:eastAsia="Calibri" w:cs="Times New Roman"/>
          <w:bCs/>
        </w:rPr>
        <w:t>,</w:t>
      </w:r>
      <w:r w:rsidR="00D57549">
        <w:rPr>
          <w:rFonts w:eastAsia="Calibri" w:cs="Times New Roman"/>
          <w:bCs/>
        </w:rPr>
        <w:t xml:space="preserve"> and 20). Motility of sperm was increased significantly i</w:t>
      </w:r>
      <w:r>
        <w:rPr>
          <w:rFonts w:eastAsia="Calibri" w:cs="Times New Roman"/>
          <w:bCs/>
        </w:rPr>
        <w:t>n all three concentrations of</w:t>
      </w:r>
      <w:r w:rsidR="00D57549">
        <w:rPr>
          <w:rFonts w:eastAsia="Calibri" w:cs="Times New Roman"/>
          <w:bCs/>
        </w:rPr>
        <w:t xml:space="preserve"> </w:t>
      </w:r>
      <w:r>
        <w:rPr>
          <w:rFonts w:eastAsia="Calibri" w:cs="Times New Roman"/>
          <w:bCs/>
        </w:rPr>
        <w:t xml:space="preserve">Glutathione </w:t>
      </w:r>
      <w:r w:rsidR="00D57549">
        <w:rPr>
          <w:rFonts w:eastAsia="Calibri" w:cs="Times New Roman"/>
          <w:bCs/>
        </w:rPr>
        <w:t>added</w:t>
      </w:r>
      <w:r>
        <w:rPr>
          <w:rFonts w:eastAsia="Calibri" w:cs="Times New Roman"/>
          <w:bCs/>
        </w:rPr>
        <w:t xml:space="preserve"> in TCEY extenders compared to C</w:t>
      </w:r>
      <w:r w:rsidR="00D57549">
        <w:rPr>
          <w:rFonts w:eastAsia="Calibri" w:cs="Times New Roman"/>
          <w:bCs/>
        </w:rPr>
        <w:t>ontrol (</w:t>
      </w:r>
      <w:r w:rsidR="00D57549">
        <w:rPr>
          <w:rFonts w:cs="Times New Roman"/>
        </w:rPr>
        <w:t>51.38±0.96</w:t>
      </w:r>
      <w:r>
        <w:rPr>
          <w:rFonts w:eastAsia="Calibri" w:cs="Times New Roman"/>
          <w:bCs/>
        </w:rPr>
        <w:t>) and Vit-C</w:t>
      </w:r>
      <w:r w:rsidR="00D57549">
        <w:rPr>
          <w:rFonts w:eastAsia="Calibri" w:cs="Times New Roman"/>
          <w:bCs/>
        </w:rPr>
        <w:t xml:space="preserve"> added extenders </w:t>
      </w:r>
      <w:r w:rsidR="00D57549">
        <w:rPr>
          <w:rFonts w:eastAsia="Times New Roman" w:cs="Times New Roman"/>
          <w:szCs w:val="20"/>
        </w:rPr>
        <w:t>(P≤0.05)</w:t>
      </w:r>
      <w:r w:rsidR="00D57549">
        <w:rPr>
          <w:rFonts w:eastAsia="Calibri" w:cs="Times New Roman"/>
          <w:bCs/>
        </w:rPr>
        <w:t>.</w:t>
      </w:r>
      <w:r w:rsidR="00D01F50">
        <w:rPr>
          <w:rFonts w:eastAsia="Calibri" w:cs="Times New Roman"/>
          <w:bCs/>
        </w:rPr>
        <w:t xml:space="preserve"> </w:t>
      </w:r>
      <w:r w:rsidR="00D57549">
        <w:rPr>
          <w:rFonts w:eastAsia="Calibri" w:cs="Times New Roman"/>
          <w:bCs/>
        </w:rPr>
        <w:t>Among the</w:t>
      </w:r>
      <w:r>
        <w:rPr>
          <w:rFonts w:eastAsia="Calibri" w:cs="Times New Roman"/>
          <w:bCs/>
        </w:rPr>
        <w:t xml:space="preserve"> different concentrations of TCEY-2 and TCEY-3</w:t>
      </w:r>
      <w:r w:rsidR="00D57549">
        <w:rPr>
          <w:rFonts w:eastAsia="Calibri" w:cs="Times New Roman"/>
          <w:bCs/>
        </w:rPr>
        <w:t>, the resul</w:t>
      </w:r>
      <w:r>
        <w:rPr>
          <w:rFonts w:eastAsia="Calibri" w:cs="Times New Roman"/>
          <w:bCs/>
        </w:rPr>
        <w:t>ts revealed that 5mM GH</w:t>
      </w:r>
      <w:r w:rsidR="00D57549">
        <w:rPr>
          <w:rFonts w:eastAsia="Calibri" w:cs="Times New Roman"/>
          <w:bCs/>
        </w:rPr>
        <w:t xml:space="preserve"> (</w:t>
      </w:r>
      <w:r w:rsidR="00D57549">
        <w:rPr>
          <w:rFonts w:cs="Times New Roman"/>
        </w:rPr>
        <w:t>52.33±0.14</w:t>
      </w:r>
      <w:r>
        <w:rPr>
          <w:rFonts w:eastAsia="Calibri" w:cs="Times New Roman"/>
          <w:bCs/>
        </w:rPr>
        <w:t>) and 7</w:t>
      </w:r>
      <w:r w:rsidR="00D57549">
        <w:rPr>
          <w:rFonts w:eastAsia="Calibri" w:cs="Times New Roman"/>
          <w:bCs/>
        </w:rPr>
        <w:t>mg vit C (</w:t>
      </w:r>
      <w:r w:rsidR="00D57549">
        <w:rPr>
          <w:rFonts w:cs="Times New Roman"/>
        </w:rPr>
        <w:t>51.38±0.96</w:t>
      </w:r>
      <w:r w:rsidR="00D57549">
        <w:rPr>
          <w:rFonts w:eastAsia="Calibri" w:cs="Times New Roman"/>
          <w:bCs/>
        </w:rPr>
        <w:t xml:space="preserve">) added semen extenders showed </w:t>
      </w:r>
      <w:r w:rsidR="00D01F50">
        <w:rPr>
          <w:rFonts w:eastAsia="Calibri" w:cs="Times New Roman"/>
          <w:bCs/>
        </w:rPr>
        <w:t xml:space="preserve">the </w:t>
      </w:r>
      <w:r w:rsidR="00D57549">
        <w:rPr>
          <w:rFonts w:eastAsia="Calibri" w:cs="Times New Roman"/>
          <w:bCs/>
        </w:rPr>
        <w:t xml:space="preserve">highest number of motile </w:t>
      </w:r>
      <w:r w:rsidR="00D01F50">
        <w:rPr>
          <w:rFonts w:eastAsia="Calibri" w:cs="Times New Roman"/>
          <w:bCs/>
        </w:rPr>
        <w:t>sperms</w:t>
      </w:r>
      <w:r w:rsidR="00D57549">
        <w:rPr>
          <w:rFonts w:eastAsia="Calibri" w:cs="Times New Roman"/>
          <w:bCs/>
        </w:rPr>
        <w:t xml:space="preserve"> compared with rest two </w:t>
      </w:r>
      <w:r w:rsidR="00D01F50">
        <w:rPr>
          <w:rFonts w:eastAsia="Calibri" w:cs="Times New Roman"/>
          <w:bCs/>
        </w:rPr>
        <w:t>fractions</w:t>
      </w:r>
      <w:r w:rsidR="00D57549">
        <w:rPr>
          <w:rFonts w:eastAsia="Calibri" w:cs="Times New Roman"/>
          <w:bCs/>
        </w:rPr>
        <w:t xml:space="preserve"> of concentrations in each type of extender </w:t>
      </w:r>
      <w:r w:rsidR="00D57549">
        <w:rPr>
          <w:rFonts w:eastAsia="Times New Roman" w:cs="Times New Roman"/>
          <w:szCs w:val="20"/>
        </w:rPr>
        <w:t>(P≤0.05)</w:t>
      </w:r>
      <w:r w:rsidR="002A6E00">
        <w:rPr>
          <w:rFonts w:eastAsia="Calibri" w:cs="Times New Roman"/>
          <w:bCs/>
        </w:rPr>
        <w:t xml:space="preserve">. In </w:t>
      </w:r>
      <w:r w:rsidR="00D57549">
        <w:rPr>
          <w:rFonts w:eastAsia="Calibri" w:cs="Times New Roman"/>
          <w:bCs/>
        </w:rPr>
        <w:t>TCEY</w:t>
      </w:r>
      <w:r w:rsidR="002A6E00">
        <w:rPr>
          <w:rFonts w:eastAsia="Calibri" w:cs="Times New Roman"/>
          <w:bCs/>
        </w:rPr>
        <w:t>-3</w:t>
      </w:r>
      <w:r w:rsidR="00D57549">
        <w:rPr>
          <w:rFonts w:eastAsia="Calibri" w:cs="Times New Roman"/>
          <w:bCs/>
        </w:rPr>
        <w:t xml:space="preserve"> extenders, when concentrations were increased gradually the effects on </w:t>
      </w:r>
      <w:r w:rsidR="00D01F50">
        <w:rPr>
          <w:rFonts w:eastAsia="Calibri" w:cs="Times New Roman"/>
          <w:bCs/>
        </w:rPr>
        <w:t>post-thawed</w:t>
      </w:r>
      <w:r w:rsidR="00D57549">
        <w:rPr>
          <w:rFonts w:eastAsia="Calibri" w:cs="Times New Roman"/>
          <w:bCs/>
        </w:rPr>
        <w:t xml:space="preserve"> sperm motility also increased </w:t>
      </w:r>
      <w:r w:rsidR="00D57549">
        <w:rPr>
          <w:rFonts w:eastAsia="Times New Roman" w:cs="Times New Roman"/>
          <w:szCs w:val="20"/>
        </w:rPr>
        <w:t xml:space="preserve">(P≤0.05) </w:t>
      </w:r>
      <w:r w:rsidR="00D57549">
        <w:rPr>
          <w:rFonts w:eastAsia="Calibri" w:cs="Times New Roman"/>
          <w:bCs/>
        </w:rPr>
        <w:t>in each observation. In contrast</w:t>
      </w:r>
      <w:r w:rsidR="00D01F50">
        <w:rPr>
          <w:rFonts w:eastAsia="Calibri" w:cs="Times New Roman"/>
          <w:bCs/>
        </w:rPr>
        <w:t>,</w:t>
      </w:r>
      <w:r w:rsidR="00D57549">
        <w:rPr>
          <w:rFonts w:eastAsia="Calibri" w:cs="Times New Roman"/>
          <w:bCs/>
        </w:rPr>
        <w:t xml:space="preserve"> chilled semen increasing the preservation time </w:t>
      </w:r>
      <w:r w:rsidR="00D01F50">
        <w:rPr>
          <w:rFonts w:eastAsia="Calibri" w:cs="Times New Roman"/>
          <w:bCs/>
        </w:rPr>
        <w:t>did</w:t>
      </w:r>
      <w:r w:rsidR="00D57549">
        <w:rPr>
          <w:rFonts w:eastAsia="Calibri" w:cs="Times New Roman"/>
          <w:bCs/>
        </w:rPr>
        <w:t xml:space="preserve"> not affect the motility of sperm (Table 4.6). </w:t>
      </w:r>
    </w:p>
    <w:p w14:paraId="579C4129" w14:textId="77777777" w:rsidR="00D57549" w:rsidRDefault="00D57549" w:rsidP="00D57549">
      <w:pPr>
        <w:shd w:val="clear" w:color="auto" w:fill="FFFFFF"/>
        <w:spacing w:after="0" w:line="360" w:lineRule="auto"/>
        <w:rPr>
          <w:rFonts w:eastAsia="Calibri" w:cs="Times New Roman"/>
          <w:b/>
          <w:bCs/>
          <w:szCs w:val="24"/>
        </w:rPr>
      </w:pPr>
      <w:r>
        <w:rPr>
          <w:rFonts w:eastAsia="Calibri" w:cs="Times New Roman"/>
          <w:b/>
          <w:bCs/>
          <w:szCs w:val="24"/>
        </w:rPr>
        <w:t xml:space="preserve">Table 4.6: Effects of antioxidants on motility of </w:t>
      </w:r>
      <w:proofErr w:type="spellStart"/>
      <w:r>
        <w:rPr>
          <w:rFonts w:eastAsia="Calibri" w:cs="Times New Roman"/>
          <w:b/>
          <w:bCs/>
          <w:szCs w:val="24"/>
        </w:rPr>
        <w:t>Jumunapari</w:t>
      </w:r>
      <w:proofErr w:type="spellEnd"/>
      <w:r>
        <w:rPr>
          <w:rFonts w:eastAsia="Calibri" w:cs="Times New Roman"/>
          <w:b/>
          <w:bCs/>
          <w:szCs w:val="24"/>
        </w:rPr>
        <w:t xml:space="preserve"> buck frozen semen in three different preservation times</w:t>
      </w:r>
    </w:p>
    <w:tbl>
      <w:tblPr>
        <w:tblStyle w:val="TableGrid"/>
        <w:tblW w:w="6933" w:type="dxa"/>
        <w:tblInd w:w="828" w:type="dxa"/>
        <w:tblLook w:val="04A0" w:firstRow="1" w:lastRow="0" w:firstColumn="1" w:lastColumn="0" w:noHBand="0" w:noVBand="1"/>
      </w:tblPr>
      <w:tblGrid>
        <w:gridCol w:w="1128"/>
        <w:gridCol w:w="1325"/>
        <w:gridCol w:w="1468"/>
        <w:gridCol w:w="1487"/>
        <w:gridCol w:w="1525"/>
      </w:tblGrid>
      <w:tr w:rsidR="00D57549" w14:paraId="63419883" w14:textId="77777777" w:rsidTr="00D57549">
        <w:trPr>
          <w:trHeight w:val="113"/>
        </w:trPr>
        <w:tc>
          <w:tcPr>
            <w:tcW w:w="2453"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207C984A"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66EB12EA"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Motility (%)</w:t>
            </w:r>
          </w:p>
        </w:tc>
      </w:tr>
      <w:tr w:rsidR="00D57549" w14:paraId="067E2C5C" w14:textId="77777777" w:rsidTr="00D57549">
        <w:trPr>
          <w:trHeight w:val="113"/>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6684BCF1" w14:textId="77777777" w:rsidR="00D57549" w:rsidRDefault="00D57549">
            <w:pPr>
              <w:rPr>
                <w:rFonts w:eastAsia="Times New Roman" w:cs="Times New Roman"/>
                <w:b/>
                <w:szCs w:val="24"/>
              </w:rPr>
            </w:pP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0D516436"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47FB8089" w14:textId="77777777" w:rsidTr="00D57549">
        <w:trPr>
          <w:trHeight w:val="494"/>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31787680" w14:textId="77777777" w:rsidR="00D57549" w:rsidRDefault="00D57549">
            <w:pPr>
              <w:rPr>
                <w:rFonts w:eastAsia="Times New Roman" w:cs="Times New Roman"/>
                <w:b/>
                <w:szCs w:val="24"/>
              </w:rPr>
            </w:pP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6E55D"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3</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7A0AF6"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10</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00341AD"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20</w:t>
            </w:r>
          </w:p>
        </w:tc>
      </w:tr>
      <w:tr w:rsidR="002A6E00" w14:paraId="71B71DEB" w14:textId="77777777" w:rsidTr="002A6E00">
        <w:trPr>
          <w:trHeight w:val="121"/>
        </w:trPr>
        <w:tc>
          <w:tcPr>
            <w:tcW w:w="1128" w:type="dxa"/>
            <w:tcBorders>
              <w:top w:val="single" w:sz="4" w:space="0" w:color="auto"/>
              <w:left w:val="single" w:sz="4" w:space="0" w:color="auto"/>
              <w:bottom w:val="single" w:sz="4" w:space="0" w:color="auto"/>
              <w:right w:val="single" w:sz="4" w:space="0" w:color="auto"/>
            </w:tcBorders>
            <w:vAlign w:val="center"/>
            <w:hideMark/>
          </w:tcPr>
          <w:p w14:paraId="167ED6D2" w14:textId="4CAD56BE"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TCEY-1 </w:t>
            </w:r>
          </w:p>
        </w:tc>
        <w:tc>
          <w:tcPr>
            <w:tcW w:w="1325" w:type="dxa"/>
            <w:tcBorders>
              <w:top w:val="single" w:sz="4" w:space="0" w:color="auto"/>
              <w:left w:val="single" w:sz="4" w:space="0" w:color="auto"/>
              <w:bottom w:val="single" w:sz="4" w:space="0" w:color="auto"/>
              <w:right w:val="single" w:sz="4" w:space="0" w:color="000000" w:themeColor="text1"/>
            </w:tcBorders>
            <w:vAlign w:val="center"/>
          </w:tcPr>
          <w:p w14:paraId="12DAD535" w14:textId="30E59A74" w:rsidR="002A6E00" w:rsidRDefault="002A6E00" w:rsidP="002A6E00">
            <w:pPr>
              <w:shd w:val="clear" w:color="auto" w:fill="FFFFFF"/>
              <w:jc w:val="center"/>
              <w:rPr>
                <w:rFonts w:eastAsia="Times New Roman" w:cs="Times New Roman"/>
                <w:b/>
                <w:szCs w:val="24"/>
              </w:rPr>
            </w:pPr>
            <w:r>
              <w:rPr>
                <w:rFonts w:eastAsia="Times New Roman" w:cs="Times New Roman"/>
                <w:b/>
                <w:szCs w:val="24"/>
              </w:rPr>
              <w:t>(Control)</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401F8" w14:textId="1A28308A" w:rsidR="002A6E00" w:rsidRDefault="002A6E00" w:rsidP="002A6E00">
            <w:pPr>
              <w:jc w:val="center"/>
              <w:rPr>
                <w:rFonts w:cs="Times New Roman"/>
                <w:sz w:val="22"/>
                <w:szCs w:val="22"/>
              </w:rPr>
            </w:pPr>
            <w:r>
              <w:rPr>
                <w:rFonts w:cs="Times New Roman"/>
              </w:rPr>
              <w:t>41.71±0.09</w:t>
            </w:r>
            <w:r>
              <w:rPr>
                <w:rFonts w:cs="Times New Roman"/>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CC4C1B" w14:textId="77777777" w:rsidR="002A6E00" w:rsidRDefault="002A6E00" w:rsidP="002A6E00">
            <w:pPr>
              <w:jc w:val="center"/>
              <w:rPr>
                <w:rFonts w:cs="Times New Roman"/>
              </w:rPr>
            </w:pPr>
            <w:r>
              <w:rPr>
                <w:rFonts w:cs="Times New Roman"/>
              </w:rPr>
              <w:t>40.55±1.88</w:t>
            </w:r>
            <w:r>
              <w:rPr>
                <w:rFonts w:cs="Times New Roman"/>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906673" w14:textId="77777777" w:rsidR="002A6E00" w:rsidRDefault="002A6E00" w:rsidP="002A6E00">
            <w:pPr>
              <w:jc w:val="center"/>
              <w:rPr>
                <w:rFonts w:cs="Times New Roman"/>
              </w:rPr>
            </w:pPr>
            <w:r>
              <w:rPr>
                <w:rFonts w:cs="Times New Roman"/>
              </w:rPr>
              <w:t>40.05±1.11</w:t>
            </w:r>
            <w:r>
              <w:rPr>
                <w:rFonts w:cs="Times New Roman"/>
                <w:vertAlign w:val="superscript"/>
              </w:rPr>
              <w:t>a</w:t>
            </w:r>
          </w:p>
        </w:tc>
      </w:tr>
      <w:tr w:rsidR="002A6E00" w14:paraId="7DB0B9DE" w14:textId="77777777" w:rsidTr="00C95A3B">
        <w:trPr>
          <w:trHeight w:val="121"/>
        </w:trPr>
        <w:tc>
          <w:tcPr>
            <w:tcW w:w="1128" w:type="dxa"/>
            <w:vMerge w:val="restart"/>
            <w:tcBorders>
              <w:top w:val="single" w:sz="4" w:space="0" w:color="000000" w:themeColor="text1"/>
              <w:left w:val="single" w:sz="4" w:space="0" w:color="000000" w:themeColor="text1"/>
              <w:right w:val="single" w:sz="4" w:space="0" w:color="auto"/>
            </w:tcBorders>
            <w:vAlign w:val="center"/>
            <w:hideMark/>
          </w:tcPr>
          <w:p w14:paraId="73632F67" w14:textId="77777777"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TCEY-2 </w:t>
            </w:r>
          </w:p>
          <w:p w14:paraId="3F1E6566" w14:textId="77777777"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 </w:t>
            </w:r>
          </w:p>
          <w:p w14:paraId="1903BFE7" w14:textId="0C24D1F3"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 </w:t>
            </w: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BC982D" w14:textId="7B970D39" w:rsidR="002A6E00" w:rsidRDefault="002A6E00" w:rsidP="002A6E00">
            <w:pPr>
              <w:shd w:val="clear" w:color="auto" w:fill="FFFFFF"/>
              <w:jc w:val="center"/>
              <w:rPr>
                <w:rFonts w:eastAsia="Times New Roman" w:cs="Times New Roman"/>
                <w:b/>
                <w:szCs w:val="24"/>
              </w:rPr>
            </w:pPr>
            <w:r>
              <w:rPr>
                <w:rFonts w:eastAsia="Times New Roman" w:cs="Times New Roman"/>
                <w:b/>
                <w:szCs w:val="24"/>
              </w:rPr>
              <w:t>3mM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5BA63" w14:textId="195987D4" w:rsidR="002A6E00" w:rsidRDefault="002A6E00" w:rsidP="002A6E00">
            <w:pPr>
              <w:jc w:val="center"/>
              <w:rPr>
                <w:rFonts w:cs="Times New Roman"/>
                <w:sz w:val="22"/>
                <w:szCs w:val="22"/>
              </w:rPr>
            </w:pPr>
            <w:r>
              <w:rPr>
                <w:rFonts w:cs="Times New Roman"/>
              </w:rPr>
              <w:t>48.03±1.55</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2C4E04" w14:textId="77777777" w:rsidR="002A6E00" w:rsidRDefault="002A6E00" w:rsidP="002A6E00">
            <w:pPr>
              <w:jc w:val="center"/>
              <w:rPr>
                <w:rFonts w:cs="Times New Roman"/>
              </w:rPr>
            </w:pPr>
            <w:r>
              <w:rPr>
                <w:rFonts w:cs="Times New Roman"/>
              </w:rPr>
              <w:t>47.24±1.42</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B9D86E" w14:textId="77777777" w:rsidR="002A6E00" w:rsidRDefault="002A6E00" w:rsidP="002A6E00">
            <w:pPr>
              <w:jc w:val="center"/>
              <w:rPr>
                <w:rFonts w:cs="Times New Roman"/>
              </w:rPr>
            </w:pPr>
            <w:r>
              <w:rPr>
                <w:rFonts w:cs="Times New Roman"/>
              </w:rPr>
              <w:t>46.13±0.71</w:t>
            </w:r>
            <w:r>
              <w:rPr>
                <w:rFonts w:cs="Times New Roman"/>
                <w:vertAlign w:val="superscript"/>
              </w:rPr>
              <w:t>b</w:t>
            </w:r>
          </w:p>
        </w:tc>
      </w:tr>
      <w:tr w:rsidR="002A6E00" w14:paraId="3387EC91" w14:textId="77777777" w:rsidTr="00C95A3B">
        <w:trPr>
          <w:trHeight w:val="121"/>
        </w:trPr>
        <w:tc>
          <w:tcPr>
            <w:tcW w:w="1128" w:type="dxa"/>
            <w:vMerge/>
            <w:tcBorders>
              <w:left w:val="single" w:sz="4" w:space="0" w:color="000000" w:themeColor="text1"/>
              <w:right w:val="single" w:sz="4" w:space="0" w:color="auto"/>
            </w:tcBorders>
            <w:vAlign w:val="center"/>
            <w:hideMark/>
          </w:tcPr>
          <w:p w14:paraId="7FD7658B" w14:textId="4225026B" w:rsidR="002A6E00" w:rsidRDefault="002A6E00" w:rsidP="002A6E00">
            <w:pPr>
              <w:shd w:val="clear" w:color="auto" w:fill="FFFFFF"/>
              <w:jc w:val="center"/>
              <w:rPr>
                <w:rFonts w:eastAsia="Times New Roman" w:cs="Times New Roman"/>
                <w:b/>
                <w:szCs w:val="24"/>
              </w:rPr>
            </w:pP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EA4A20" w14:textId="6CE33B84" w:rsidR="002A6E00" w:rsidRDefault="002A6E00" w:rsidP="002A6E00">
            <w:pPr>
              <w:shd w:val="clear" w:color="auto" w:fill="FFFFFF"/>
              <w:jc w:val="center"/>
              <w:rPr>
                <w:rFonts w:eastAsia="Times New Roman" w:cs="Times New Roman"/>
                <w:b/>
                <w:szCs w:val="24"/>
              </w:rPr>
            </w:pPr>
            <w:r>
              <w:rPr>
                <w:rFonts w:eastAsia="Times New Roman" w:cs="Times New Roman"/>
                <w:b/>
                <w:szCs w:val="24"/>
              </w:rPr>
              <w:t>5mM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F74EB" w14:textId="7A565AE7" w:rsidR="002A6E00" w:rsidRDefault="002A6E00" w:rsidP="002A6E00">
            <w:pPr>
              <w:jc w:val="center"/>
              <w:rPr>
                <w:rFonts w:cs="Times New Roman"/>
                <w:sz w:val="22"/>
                <w:szCs w:val="22"/>
              </w:rPr>
            </w:pPr>
            <w:r>
              <w:rPr>
                <w:rFonts w:cs="Times New Roman"/>
              </w:rPr>
              <w:t>52.33±0.14</w:t>
            </w:r>
            <w:r>
              <w:rPr>
                <w:rFonts w:cs="Times New Roman"/>
                <w:vertAlign w:val="superscript"/>
              </w:rPr>
              <w:t>c</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1512BE" w14:textId="77777777" w:rsidR="002A6E00" w:rsidRDefault="002A6E00" w:rsidP="002A6E00">
            <w:pPr>
              <w:jc w:val="center"/>
              <w:rPr>
                <w:rFonts w:cs="Times New Roman"/>
              </w:rPr>
            </w:pPr>
            <w:r>
              <w:rPr>
                <w:rFonts w:cs="Times New Roman"/>
              </w:rPr>
              <w:t>52.25±3.98</w:t>
            </w:r>
            <w:r>
              <w:rPr>
                <w:rFonts w:cs="Times New Roman"/>
                <w:vertAlign w:val="superscript"/>
              </w:rPr>
              <w:t>c</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CE5C7" w14:textId="77777777" w:rsidR="002A6E00" w:rsidRDefault="002A6E00" w:rsidP="002A6E00">
            <w:pPr>
              <w:jc w:val="center"/>
              <w:rPr>
                <w:rFonts w:cs="Times New Roman"/>
              </w:rPr>
            </w:pPr>
            <w:r>
              <w:rPr>
                <w:rFonts w:cs="Times New Roman"/>
              </w:rPr>
              <w:t>51.18±2.56</w:t>
            </w:r>
            <w:r>
              <w:rPr>
                <w:rFonts w:cs="Times New Roman"/>
                <w:vertAlign w:val="superscript"/>
              </w:rPr>
              <w:t>c</w:t>
            </w:r>
          </w:p>
        </w:tc>
      </w:tr>
      <w:tr w:rsidR="002A6E00" w14:paraId="0BA9285F" w14:textId="77777777" w:rsidTr="00C95A3B">
        <w:trPr>
          <w:trHeight w:val="462"/>
        </w:trPr>
        <w:tc>
          <w:tcPr>
            <w:tcW w:w="1128" w:type="dxa"/>
            <w:vMerge/>
            <w:tcBorders>
              <w:left w:val="single" w:sz="4" w:space="0" w:color="000000" w:themeColor="text1"/>
              <w:bottom w:val="single" w:sz="4" w:space="0" w:color="000000" w:themeColor="text1"/>
              <w:right w:val="single" w:sz="4" w:space="0" w:color="auto"/>
            </w:tcBorders>
            <w:vAlign w:val="center"/>
            <w:hideMark/>
          </w:tcPr>
          <w:p w14:paraId="008B5863" w14:textId="7D825B3A" w:rsidR="002A6E00" w:rsidRDefault="002A6E00" w:rsidP="002A6E00">
            <w:pPr>
              <w:shd w:val="clear" w:color="auto" w:fill="FFFFFF"/>
              <w:jc w:val="center"/>
              <w:rPr>
                <w:rFonts w:eastAsia="Times New Roman" w:cs="Times New Roman"/>
                <w:b/>
                <w:szCs w:val="24"/>
              </w:rPr>
            </w:pP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E916BA" w14:textId="646F21E0" w:rsidR="002A6E00" w:rsidRDefault="002A6E00" w:rsidP="002A6E00">
            <w:pPr>
              <w:shd w:val="clear" w:color="auto" w:fill="FFFFFF"/>
              <w:jc w:val="center"/>
              <w:rPr>
                <w:rFonts w:eastAsia="Times New Roman" w:cs="Times New Roman"/>
                <w:b/>
                <w:szCs w:val="24"/>
              </w:rPr>
            </w:pPr>
            <w:r>
              <w:rPr>
                <w:rFonts w:eastAsia="Times New Roman" w:cs="Times New Roman"/>
                <w:b/>
                <w:szCs w:val="24"/>
              </w:rPr>
              <w:t>7mM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A7C0B" w14:textId="1F079B9A" w:rsidR="002A6E00" w:rsidRDefault="002A6E00" w:rsidP="002A6E00">
            <w:pPr>
              <w:jc w:val="center"/>
              <w:rPr>
                <w:rFonts w:cs="Times New Roman"/>
                <w:sz w:val="22"/>
                <w:szCs w:val="22"/>
              </w:rPr>
            </w:pPr>
            <w:r>
              <w:rPr>
                <w:rFonts w:cs="Times New Roman"/>
              </w:rPr>
              <w:t>46.92±1.60</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05A708" w14:textId="77777777" w:rsidR="002A6E00" w:rsidRDefault="002A6E00" w:rsidP="002A6E00">
            <w:pPr>
              <w:jc w:val="center"/>
              <w:rPr>
                <w:rFonts w:cs="Times New Roman"/>
              </w:rPr>
            </w:pPr>
            <w:r>
              <w:rPr>
                <w:rFonts w:cs="Times New Roman"/>
              </w:rPr>
              <w:t>46.55±2.03</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E5DF03" w14:textId="77777777" w:rsidR="002A6E00" w:rsidRDefault="002A6E00" w:rsidP="002A6E00">
            <w:pPr>
              <w:jc w:val="center"/>
              <w:rPr>
                <w:rFonts w:cs="Times New Roman"/>
              </w:rPr>
            </w:pPr>
            <w:r>
              <w:rPr>
                <w:rFonts w:cs="Times New Roman"/>
              </w:rPr>
              <w:t>46.05±1.25</w:t>
            </w:r>
            <w:r>
              <w:rPr>
                <w:rFonts w:cs="Times New Roman"/>
                <w:vertAlign w:val="superscript"/>
              </w:rPr>
              <w:t>b</w:t>
            </w:r>
          </w:p>
        </w:tc>
      </w:tr>
      <w:tr w:rsidR="002A6E00" w14:paraId="5CEE27A1" w14:textId="77777777" w:rsidTr="00C95A3B">
        <w:trPr>
          <w:trHeight w:val="121"/>
        </w:trPr>
        <w:tc>
          <w:tcPr>
            <w:tcW w:w="1128" w:type="dxa"/>
            <w:vMerge w:val="restart"/>
            <w:tcBorders>
              <w:top w:val="single" w:sz="4" w:space="0" w:color="000000" w:themeColor="text1"/>
              <w:left w:val="single" w:sz="4" w:space="0" w:color="000000" w:themeColor="text1"/>
              <w:right w:val="single" w:sz="4" w:space="0" w:color="auto"/>
            </w:tcBorders>
            <w:vAlign w:val="center"/>
            <w:hideMark/>
          </w:tcPr>
          <w:p w14:paraId="16737002" w14:textId="77777777"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TCEY-3 </w:t>
            </w:r>
          </w:p>
          <w:p w14:paraId="737E736A" w14:textId="659CCA33" w:rsidR="002A6E00" w:rsidRDefault="002A6E00" w:rsidP="002A6E00">
            <w:pPr>
              <w:shd w:val="clear" w:color="auto" w:fill="FFFFFF"/>
              <w:jc w:val="center"/>
              <w:rPr>
                <w:rFonts w:eastAsia="Times New Roman" w:cs="Times New Roman"/>
                <w:b/>
                <w:szCs w:val="24"/>
              </w:rPr>
            </w:pPr>
            <w:r>
              <w:rPr>
                <w:rFonts w:eastAsia="Times New Roman" w:cs="Times New Roman"/>
                <w:b/>
                <w:szCs w:val="24"/>
              </w:rPr>
              <w:t xml:space="preserve"> </w:t>
            </w: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07918D" w14:textId="4B05FFB0" w:rsidR="002A6E00" w:rsidRDefault="002A6E00" w:rsidP="002A6E00">
            <w:pPr>
              <w:shd w:val="clear" w:color="auto" w:fill="FFFFFF"/>
              <w:jc w:val="center"/>
              <w:rPr>
                <w:rFonts w:eastAsia="Times New Roman" w:cs="Times New Roman"/>
                <w:b/>
                <w:szCs w:val="24"/>
              </w:rPr>
            </w:pPr>
            <w:r>
              <w:rPr>
                <w:rFonts w:eastAsia="Times New Roman" w:cs="Times New Roman"/>
                <w:b/>
                <w:szCs w:val="24"/>
              </w:rPr>
              <w:t>3mgVit-C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E9E78" w14:textId="5811EEEB" w:rsidR="002A6E00" w:rsidRDefault="002A6E00" w:rsidP="002A6E00">
            <w:pPr>
              <w:jc w:val="center"/>
              <w:rPr>
                <w:rFonts w:cs="Times New Roman"/>
                <w:sz w:val="22"/>
                <w:szCs w:val="22"/>
              </w:rPr>
            </w:pPr>
            <w:r>
              <w:rPr>
                <w:rFonts w:cs="Times New Roman"/>
              </w:rPr>
              <w:t>43.44±2.07</w:t>
            </w:r>
            <w:r>
              <w:rPr>
                <w:rFonts w:cs="Times New Roman"/>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25044" w14:textId="77777777" w:rsidR="002A6E00" w:rsidRDefault="002A6E00" w:rsidP="002A6E00">
            <w:pPr>
              <w:jc w:val="center"/>
              <w:rPr>
                <w:rFonts w:cs="Times New Roman"/>
              </w:rPr>
            </w:pPr>
            <w:r>
              <w:rPr>
                <w:rFonts w:cs="Times New Roman"/>
              </w:rPr>
              <w:t>42.17±3.60</w:t>
            </w:r>
            <w:r>
              <w:rPr>
                <w:rFonts w:cs="Times New Roman"/>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DFF0B" w14:textId="77777777" w:rsidR="002A6E00" w:rsidRDefault="002A6E00" w:rsidP="002A6E00">
            <w:pPr>
              <w:jc w:val="center"/>
              <w:rPr>
                <w:rFonts w:cs="Times New Roman"/>
              </w:rPr>
            </w:pPr>
            <w:r>
              <w:rPr>
                <w:rFonts w:cs="Times New Roman"/>
              </w:rPr>
              <w:t>40.71±1.04</w:t>
            </w:r>
            <w:r>
              <w:rPr>
                <w:rFonts w:cs="Times New Roman"/>
                <w:vertAlign w:val="superscript"/>
              </w:rPr>
              <w:t>a</w:t>
            </w:r>
          </w:p>
        </w:tc>
      </w:tr>
      <w:tr w:rsidR="002A6E00" w14:paraId="646C1722" w14:textId="77777777" w:rsidTr="00C95A3B">
        <w:trPr>
          <w:trHeight w:val="121"/>
        </w:trPr>
        <w:tc>
          <w:tcPr>
            <w:tcW w:w="1128" w:type="dxa"/>
            <w:vMerge/>
            <w:tcBorders>
              <w:left w:val="single" w:sz="4" w:space="0" w:color="000000" w:themeColor="text1"/>
              <w:right w:val="single" w:sz="4" w:space="0" w:color="auto"/>
            </w:tcBorders>
            <w:vAlign w:val="center"/>
            <w:hideMark/>
          </w:tcPr>
          <w:p w14:paraId="37733523" w14:textId="1D05EC6B" w:rsidR="002A6E00" w:rsidRDefault="002A6E00" w:rsidP="002A6E00">
            <w:pPr>
              <w:shd w:val="clear" w:color="auto" w:fill="FFFFFF"/>
              <w:jc w:val="center"/>
              <w:rPr>
                <w:rFonts w:eastAsia="Times New Roman" w:cs="Times New Roman"/>
                <w:b/>
                <w:szCs w:val="24"/>
              </w:rPr>
            </w:pP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A8B1D5" w14:textId="402ED1C3" w:rsidR="002A6E00" w:rsidRDefault="002A6E00" w:rsidP="002A6E00">
            <w:pPr>
              <w:shd w:val="clear" w:color="auto" w:fill="FFFFFF"/>
              <w:jc w:val="center"/>
              <w:rPr>
                <w:rFonts w:eastAsia="Times New Roman" w:cs="Times New Roman"/>
                <w:b/>
                <w:szCs w:val="24"/>
              </w:rPr>
            </w:pPr>
            <w:r>
              <w:rPr>
                <w:rFonts w:eastAsia="Times New Roman" w:cs="Times New Roman"/>
                <w:b/>
                <w:szCs w:val="24"/>
              </w:rPr>
              <w:t>5mgVit-C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A5DE6" w14:textId="1673DB17" w:rsidR="002A6E00" w:rsidRDefault="002A6E00" w:rsidP="002A6E00">
            <w:pPr>
              <w:jc w:val="center"/>
              <w:rPr>
                <w:rFonts w:cs="Times New Roman"/>
                <w:sz w:val="22"/>
                <w:szCs w:val="22"/>
              </w:rPr>
            </w:pPr>
            <w:r>
              <w:rPr>
                <w:rFonts w:cs="Times New Roman"/>
              </w:rPr>
              <w:t>47.80±0.37</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8126C2" w14:textId="77777777" w:rsidR="002A6E00" w:rsidRDefault="002A6E00" w:rsidP="002A6E00">
            <w:pPr>
              <w:jc w:val="center"/>
              <w:rPr>
                <w:rFonts w:cs="Times New Roman"/>
              </w:rPr>
            </w:pPr>
            <w:r>
              <w:rPr>
                <w:rFonts w:cs="Times New Roman"/>
              </w:rPr>
              <w:t>46.89±2.77</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B8B106" w14:textId="77777777" w:rsidR="002A6E00" w:rsidRDefault="002A6E00" w:rsidP="002A6E00">
            <w:pPr>
              <w:jc w:val="center"/>
              <w:rPr>
                <w:rFonts w:cs="Times New Roman"/>
              </w:rPr>
            </w:pPr>
            <w:r>
              <w:rPr>
                <w:rFonts w:cs="Times New Roman"/>
              </w:rPr>
              <w:t>46.37±2.45</w:t>
            </w:r>
            <w:r>
              <w:rPr>
                <w:rFonts w:cs="Times New Roman"/>
                <w:vertAlign w:val="superscript"/>
              </w:rPr>
              <w:t>b</w:t>
            </w:r>
          </w:p>
        </w:tc>
      </w:tr>
      <w:tr w:rsidR="002A6E00" w14:paraId="7B49D6F2" w14:textId="77777777" w:rsidTr="00C95A3B">
        <w:trPr>
          <w:trHeight w:val="121"/>
        </w:trPr>
        <w:tc>
          <w:tcPr>
            <w:tcW w:w="1128" w:type="dxa"/>
            <w:vMerge/>
            <w:tcBorders>
              <w:left w:val="single" w:sz="4" w:space="0" w:color="000000" w:themeColor="text1"/>
              <w:bottom w:val="single" w:sz="4" w:space="0" w:color="000000" w:themeColor="text1"/>
              <w:right w:val="single" w:sz="4" w:space="0" w:color="auto"/>
            </w:tcBorders>
            <w:vAlign w:val="center"/>
            <w:hideMark/>
          </w:tcPr>
          <w:p w14:paraId="21C05908" w14:textId="2E6946E8" w:rsidR="002A6E00" w:rsidRDefault="002A6E00" w:rsidP="002A6E00">
            <w:pPr>
              <w:shd w:val="clear" w:color="auto" w:fill="FFFFFF"/>
              <w:jc w:val="center"/>
              <w:rPr>
                <w:rFonts w:eastAsia="Times New Roman" w:cs="Times New Roman"/>
                <w:b/>
                <w:szCs w:val="24"/>
              </w:rPr>
            </w:pPr>
          </w:p>
        </w:tc>
        <w:tc>
          <w:tcPr>
            <w:tcW w:w="13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E9497A" w14:textId="5F3202F9" w:rsidR="002A6E00" w:rsidRDefault="002A6E00" w:rsidP="002A6E00">
            <w:pPr>
              <w:shd w:val="clear" w:color="auto" w:fill="FFFFFF"/>
              <w:jc w:val="center"/>
              <w:rPr>
                <w:rFonts w:eastAsia="Times New Roman" w:cs="Times New Roman"/>
                <w:b/>
                <w:szCs w:val="24"/>
              </w:rPr>
            </w:pPr>
            <w:r>
              <w:rPr>
                <w:rFonts w:eastAsia="Times New Roman" w:cs="Times New Roman"/>
                <w:b/>
                <w:szCs w:val="24"/>
              </w:rPr>
              <w:t>7mgVit-C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44E09" w14:textId="63BBF66B" w:rsidR="002A6E00" w:rsidRDefault="002A6E00" w:rsidP="002A6E00">
            <w:pPr>
              <w:jc w:val="center"/>
              <w:rPr>
                <w:rFonts w:cs="Times New Roman"/>
                <w:sz w:val="22"/>
                <w:szCs w:val="22"/>
              </w:rPr>
            </w:pPr>
            <w:r>
              <w:rPr>
                <w:rFonts w:cs="Times New Roman"/>
              </w:rPr>
              <w:t>51.38±0.96</w:t>
            </w:r>
            <w:r>
              <w:rPr>
                <w:rFonts w:cs="Times New Roman"/>
                <w:vertAlign w:val="superscript"/>
              </w:rPr>
              <w:t>c</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2B012" w14:textId="77777777" w:rsidR="002A6E00" w:rsidRDefault="002A6E00" w:rsidP="002A6E00">
            <w:pPr>
              <w:jc w:val="center"/>
              <w:rPr>
                <w:rFonts w:cs="Times New Roman"/>
              </w:rPr>
            </w:pPr>
            <w:r>
              <w:rPr>
                <w:rFonts w:cs="Times New Roman"/>
              </w:rPr>
              <w:t>50.63±2.93</w:t>
            </w:r>
            <w:r>
              <w:rPr>
                <w:rFonts w:cs="Times New Roman"/>
                <w:vertAlign w:val="superscript"/>
              </w:rPr>
              <w:t>c</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985AC" w14:textId="77777777" w:rsidR="002A6E00" w:rsidRDefault="002A6E00" w:rsidP="002A6E00">
            <w:pPr>
              <w:jc w:val="center"/>
              <w:rPr>
                <w:rFonts w:cs="Times New Roman"/>
              </w:rPr>
            </w:pPr>
            <w:r>
              <w:rPr>
                <w:rFonts w:cs="Times New Roman"/>
              </w:rPr>
              <w:t>50.51±2.53</w:t>
            </w:r>
            <w:r>
              <w:rPr>
                <w:rFonts w:cs="Times New Roman"/>
                <w:vertAlign w:val="superscript"/>
              </w:rPr>
              <w:t>c</w:t>
            </w:r>
          </w:p>
        </w:tc>
      </w:tr>
    </w:tbl>
    <w:p w14:paraId="5AC7FC58" w14:textId="1CA90232" w:rsidR="00D57549" w:rsidRDefault="00D57549" w:rsidP="00D57549">
      <w:pPr>
        <w:shd w:val="clear" w:color="auto" w:fill="FFFFFF"/>
        <w:spacing w:after="0"/>
        <w:rPr>
          <w:rFonts w:eastAsia="Times New Roman" w:cs="Times New Roman"/>
          <w:sz w:val="18"/>
          <w:szCs w:val="18"/>
        </w:rPr>
      </w:pPr>
      <w:r>
        <w:rPr>
          <w:rFonts w:eastAsia="Times New Roman" w:cs="Times New Roman"/>
          <w:sz w:val="18"/>
          <w:szCs w:val="18"/>
        </w:rPr>
        <w:t>[</w:t>
      </w:r>
      <w:r>
        <w:rPr>
          <w:rFonts w:eastAsia="Calibri" w:cs="Times New Roman"/>
          <w:bCs/>
          <w:sz w:val="18"/>
          <w:szCs w:val="18"/>
        </w:rPr>
        <w:t xml:space="preserve">Here, values are </w:t>
      </w:r>
      <w:proofErr w:type="spellStart"/>
      <w:r>
        <w:rPr>
          <w:rFonts w:eastAsia="Calibri" w:cs="Times New Roman"/>
          <w:bCs/>
          <w:sz w:val="18"/>
          <w:szCs w:val="18"/>
        </w:rPr>
        <w:t>mean±SEM</w:t>
      </w:r>
      <w:proofErr w:type="spellEnd"/>
      <w:r>
        <w:rPr>
          <w:rFonts w:eastAsia="Calibri" w:cs="Times New Roman"/>
          <w:bCs/>
          <w:sz w:val="18"/>
          <w:szCs w:val="18"/>
        </w:rPr>
        <w:t xml:space="preserve">. </w:t>
      </w:r>
      <w:r>
        <w:rPr>
          <w:rFonts w:eastAsia="Calibri" w:cs="Times New Roman"/>
          <w:bCs/>
          <w:sz w:val="18"/>
          <w:szCs w:val="18"/>
          <w:vertAlign w:val="superscript"/>
        </w:rPr>
        <w:t>a</w:t>
      </w:r>
      <w:r>
        <w:rPr>
          <w:rFonts w:eastAsia="Times New Roman" w:cs="Times New Roman"/>
          <w:sz w:val="18"/>
          <w:szCs w:val="18"/>
          <w:vertAlign w:val="superscript"/>
        </w:rPr>
        <w:t>- b-c</w:t>
      </w:r>
      <w:r>
        <w:rPr>
          <w:rFonts w:eastAsia="Times New Roman" w:cs="Times New Roman"/>
          <w:sz w:val="18"/>
          <w:szCs w:val="18"/>
        </w:rPr>
        <w:t xml:space="preserve"> means bearing different superscripts in a column differ significantly between treatments at p≤0.05, </w:t>
      </w:r>
      <w:r>
        <w:rPr>
          <w:rFonts w:eastAsia="Times New Roman" w:cs="Times New Roman"/>
          <w:sz w:val="20"/>
          <w:szCs w:val="20"/>
        </w:rPr>
        <w:t>TCEY= Tris citrate egg yolk, vit-C= Vitamin C</w:t>
      </w:r>
      <w:r w:rsidR="002A6E00">
        <w:rPr>
          <w:rFonts w:eastAsia="Times New Roman" w:cs="Times New Roman"/>
          <w:sz w:val="20"/>
          <w:szCs w:val="20"/>
        </w:rPr>
        <w:t xml:space="preserve"> </w:t>
      </w:r>
      <w:r>
        <w:rPr>
          <w:rFonts w:eastAsia="Times New Roman" w:cs="Times New Roman"/>
          <w:sz w:val="20"/>
          <w:szCs w:val="20"/>
        </w:rPr>
        <w:t>(L-ascorbic acid), GH=Glutathione</w:t>
      </w:r>
    </w:p>
    <w:p w14:paraId="4528B4AE" w14:textId="77777777" w:rsidR="00D57549" w:rsidRDefault="00D57549" w:rsidP="00D57549">
      <w:pPr>
        <w:pStyle w:val="Default"/>
        <w:rPr>
          <w:b/>
          <w:bCs/>
        </w:rPr>
      </w:pPr>
    </w:p>
    <w:p w14:paraId="770D8432" w14:textId="77777777" w:rsidR="00BE1558" w:rsidRDefault="00BE1558" w:rsidP="00D01F50">
      <w:pPr>
        <w:pStyle w:val="Heading2"/>
      </w:pPr>
    </w:p>
    <w:p w14:paraId="45A84297" w14:textId="77777777" w:rsidR="00D57549" w:rsidRDefault="00D57549" w:rsidP="00D01F50">
      <w:pPr>
        <w:pStyle w:val="Heading2"/>
        <w:rPr>
          <w:bCs/>
        </w:rPr>
      </w:pPr>
      <w:r>
        <w:t>4.3.2. Viability of sperm</w:t>
      </w:r>
    </w:p>
    <w:p w14:paraId="630F6A5A" w14:textId="12283875" w:rsidR="00D57549" w:rsidRDefault="00D57549" w:rsidP="00D57549">
      <w:pPr>
        <w:shd w:val="clear" w:color="auto" w:fill="FFFFFF"/>
        <w:spacing w:line="360" w:lineRule="auto"/>
        <w:rPr>
          <w:rFonts w:eastAsia="Calibri" w:cs="Times New Roman"/>
          <w:bCs/>
        </w:rPr>
      </w:pPr>
      <w:r>
        <w:rPr>
          <w:rFonts w:eastAsia="Calibri" w:cs="Times New Roman"/>
          <w:bCs/>
        </w:rPr>
        <w:t xml:space="preserve">Table 4.7 </w:t>
      </w:r>
      <w:r w:rsidR="00D01F50">
        <w:rPr>
          <w:rFonts w:eastAsia="Calibri" w:cs="Times New Roman"/>
          <w:bCs/>
        </w:rPr>
        <w:t>shows</w:t>
      </w:r>
      <w:r w:rsidR="002A6E00">
        <w:rPr>
          <w:rFonts w:eastAsia="Calibri" w:cs="Times New Roman"/>
          <w:bCs/>
        </w:rPr>
        <w:t xml:space="preserve"> the results of G</w:t>
      </w:r>
      <w:r>
        <w:rPr>
          <w:rFonts w:eastAsia="Calibri" w:cs="Times New Roman"/>
          <w:bCs/>
        </w:rPr>
        <w:t xml:space="preserve">lutathione </w:t>
      </w:r>
      <w:r w:rsidR="002A6E00">
        <w:rPr>
          <w:rFonts w:eastAsia="Calibri" w:cs="Times New Roman"/>
          <w:bCs/>
        </w:rPr>
        <w:t xml:space="preserve">(TCEY-2) </w:t>
      </w:r>
      <w:r>
        <w:rPr>
          <w:rFonts w:eastAsia="Calibri" w:cs="Times New Roman"/>
          <w:bCs/>
        </w:rPr>
        <w:t>and vitamin-C</w:t>
      </w:r>
      <w:r w:rsidR="002A6E00">
        <w:rPr>
          <w:rFonts w:eastAsia="Calibri" w:cs="Times New Roman"/>
          <w:bCs/>
        </w:rPr>
        <w:t xml:space="preserve"> (TCEY-3)</w:t>
      </w:r>
      <w:r>
        <w:rPr>
          <w:rFonts w:eastAsia="Calibri" w:cs="Times New Roman"/>
          <w:bCs/>
        </w:rPr>
        <w:t xml:space="preserve"> added TCEY </w:t>
      </w:r>
      <w:r w:rsidR="00D01F50">
        <w:rPr>
          <w:rFonts w:eastAsia="Calibri" w:cs="Times New Roman"/>
          <w:bCs/>
        </w:rPr>
        <w:t>extenders'</w:t>
      </w:r>
      <w:r>
        <w:rPr>
          <w:rFonts w:eastAsia="Calibri" w:cs="Times New Roman"/>
          <w:bCs/>
        </w:rPr>
        <w:t xml:space="preserve"> effect on s</w:t>
      </w:r>
      <w:r w:rsidR="002A6E00">
        <w:rPr>
          <w:rFonts w:eastAsia="Calibri" w:cs="Times New Roman"/>
          <w:bCs/>
        </w:rPr>
        <w:t>perm viability. The effect of Glutathione</w:t>
      </w:r>
      <w:r>
        <w:rPr>
          <w:rFonts w:eastAsia="Calibri" w:cs="Times New Roman"/>
          <w:bCs/>
        </w:rPr>
        <w:t xml:space="preserve"> on sperm viability was significantly higher compared with contro</w:t>
      </w:r>
      <w:r w:rsidR="002A6E00">
        <w:rPr>
          <w:rFonts w:eastAsia="Calibri" w:cs="Times New Roman"/>
          <w:bCs/>
        </w:rPr>
        <w:t>l and Vitamin</w:t>
      </w:r>
      <w:r>
        <w:rPr>
          <w:rFonts w:eastAsia="Calibri" w:cs="Times New Roman"/>
          <w:bCs/>
        </w:rPr>
        <w:t>-C</w:t>
      </w:r>
      <w:r w:rsidR="00D01F50">
        <w:rPr>
          <w:rFonts w:eastAsia="Calibri" w:cs="Times New Roman"/>
          <w:bCs/>
        </w:rPr>
        <w:t xml:space="preserve"> added</w:t>
      </w:r>
      <w:r>
        <w:rPr>
          <w:rFonts w:eastAsia="Calibri" w:cs="Times New Roman"/>
          <w:bCs/>
        </w:rPr>
        <w:t xml:space="preserve"> semen extenders </w:t>
      </w:r>
      <w:r>
        <w:rPr>
          <w:rFonts w:eastAsia="Times New Roman" w:cs="Times New Roman"/>
          <w:szCs w:val="20"/>
        </w:rPr>
        <w:t>(P≤0.05)</w:t>
      </w:r>
      <w:r>
        <w:rPr>
          <w:rFonts w:eastAsia="Calibri" w:cs="Times New Roman"/>
          <w:bCs/>
        </w:rPr>
        <w:t xml:space="preserve">. The viability percentages of all fractions of glutathione added TCEY treatments were significantly </w:t>
      </w:r>
      <w:r w:rsidR="00D01F50">
        <w:rPr>
          <w:rFonts w:eastAsia="Calibri" w:cs="Times New Roman"/>
          <w:bCs/>
        </w:rPr>
        <w:t>increased</w:t>
      </w:r>
      <w:r>
        <w:rPr>
          <w:rFonts w:eastAsia="Calibri" w:cs="Times New Roman"/>
          <w:bCs/>
        </w:rPr>
        <w:t xml:space="preserve"> in three observations than control (</w:t>
      </w:r>
      <w:r>
        <w:rPr>
          <w:rFonts w:cs="Times New Roman"/>
        </w:rPr>
        <w:t>42.41±3.06)</w:t>
      </w:r>
      <w:r>
        <w:rPr>
          <w:rFonts w:eastAsia="Calibri" w:cs="Times New Roman"/>
          <w:bCs/>
        </w:rPr>
        <w:t xml:space="preserve"> and then vit-C added extender </w:t>
      </w:r>
      <w:r>
        <w:rPr>
          <w:rFonts w:eastAsia="Times New Roman" w:cs="Times New Roman"/>
          <w:szCs w:val="20"/>
        </w:rPr>
        <w:t>(P≤0.05)</w:t>
      </w:r>
      <w:r>
        <w:rPr>
          <w:rFonts w:eastAsia="Calibri" w:cs="Times New Roman"/>
          <w:bCs/>
        </w:rPr>
        <w:t>. 5mM GH (</w:t>
      </w:r>
      <w:r>
        <w:rPr>
          <w:rFonts w:cs="Times New Roman"/>
        </w:rPr>
        <w:t>48.91±4.88)</w:t>
      </w:r>
      <w:r>
        <w:rPr>
          <w:rFonts w:eastAsia="Calibri" w:cs="Times New Roman"/>
          <w:bCs/>
        </w:rPr>
        <w:t xml:space="preserve"> and 7mg vit-C (</w:t>
      </w:r>
      <w:r>
        <w:rPr>
          <w:rFonts w:cs="Times New Roman"/>
        </w:rPr>
        <w:t>50.88±3.870)</w:t>
      </w:r>
      <w:r>
        <w:rPr>
          <w:rFonts w:eastAsia="Calibri" w:cs="Times New Roman"/>
          <w:bCs/>
        </w:rPr>
        <w:t xml:space="preserve"> added TCEY extenders were better </w:t>
      </w:r>
      <w:r w:rsidR="00D01F50">
        <w:rPr>
          <w:rFonts w:eastAsia="Calibri" w:cs="Times New Roman"/>
          <w:bCs/>
        </w:rPr>
        <w:t>at maintaining</w:t>
      </w:r>
      <w:r>
        <w:rPr>
          <w:rFonts w:eastAsia="Calibri" w:cs="Times New Roman"/>
          <w:bCs/>
        </w:rPr>
        <w:t xml:space="preserve"> higher number of sperm viable than 3mM</w:t>
      </w:r>
      <w:r w:rsidR="00BE1558">
        <w:rPr>
          <w:rFonts w:eastAsia="Calibri" w:cs="Times New Roman"/>
          <w:bCs/>
        </w:rPr>
        <w:t xml:space="preserve"> GH</w:t>
      </w:r>
      <w:r>
        <w:rPr>
          <w:rFonts w:eastAsia="Calibri" w:cs="Times New Roman"/>
          <w:bCs/>
        </w:rPr>
        <w:t>, 7mM GH and 3mg</w:t>
      </w:r>
      <w:r w:rsidR="00BE1558">
        <w:rPr>
          <w:rFonts w:eastAsia="Calibri" w:cs="Times New Roman"/>
          <w:bCs/>
        </w:rPr>
        <w:t xml:space="preserve"> vit-C, 5mg vit-C, respectively in Glutathione</w:t>
      </w:r>
      <w:r>
        <w:rPr>
          <w:rFonts w:eastAsia="Calibri" w:cs="Times New Roman"/>
          <w:bCs/>
        </w:rPr>
        <w:t xml:space="preserve"> and vit-C supplemented semen extenders </w:t>
      </w:r>
      <w:r>
        <w:rPr>
          <w:rFonts w:eastAsia="Times New Roman" w:cs="Times New Roman"/>
          <w:szCs w:val="20"/>
        </w:rPr>
        <w:t>(P≤0.05)</w:t>
      </w:r>
      <w:r>
        <w:rPr>
          <w:rFonts w:eastAsia="Calibri" w:cs="Times New Roman"/>
          <w:bCs/>
        </w:rPr>
        <w:t xml:space="preserve">. Similar to the motility of frozen </w:t>
      </w:r>
      <w:proofErr w:type="spellStart"/>
      <w:r>
        <w:rPr>
          <w:rFonts w:eastAsia="Calibri" w:cs="Times New Roman"/>
          <w:bCs/>
        </w:rPr>
        <w:t>Jamunapari</w:t>
      </w:r>
      <w:proofErr w:type="spellEnd"/>
      <w:r>
        <w:rPr>
          <w:rFonts w:eastAsia="Calibri" w:cs="Times New Roman"/>
          <w:bCs/>
        </w:rPr>
        <w:t xml:space="preserve"> buck semen, increasing the preservation time was not </w:t>
      </w:r>
      <w:r w:rsidR="00D01F50">
        <w:rPr>
          <w:rFonts w:eastAsia="Calibri" w:cs="Times New Roman"/>
          <w:bCs/>
        </w:rPr>
        <w:t>affects</w:t>
      </w:r>
      <w:r>
        <w:rPr>
          <w:rFonts w:eastAsia="Calibri" w:cs="Times New Roman"/>
          <w:bCs/>
        </w:rPr>
        <w:t xml:space="preserve"> the viability of sperm with studied extenders (Table 4.6). </w:t>
      </w:r>
    </w:p>
    <w:p w14:paraId="616FF42E" w14:textId="3EA3D31B" w:rsidR="00D57549" w:rsidRDefault="00A259AC" w:rsidP="00D57549">
      <w:pPr>
        <w:shd w:val="clear" w:color="auto" w:fill="FFFFFF"/>
        <w:spacing w:after="0" w:line="360" w:lineRule="auto"/>
        <w:rPr>
          <w:rFonts w:eastAsia="Calibri" w:cs="Times New Roman"/>
          <w:b/>
          <w:bCs/>
          <w:szCs w:val="24"/>
        </w:rPr>
      </w:pPr>
      <w:r>
        <w:rPr>
          <w:rFonts w:eastAsia="Calibri" w:cs="Times New Roman"/>
          <w:b/>
          <w:bCs/>
          <w:szCs w:val="24"/>
        </w:rPr>
        <w:t>Table 4.7</w:t>
      </w:r>
      <w:r w:rsidR="00D57549">
        <w:rPr>
          <w:rFonts w:eastAsia="Calibri" w:cs="Times New Roman"/>
          <w:b/>
          <w:bCs/>
          <w:szCs w:val="24"/>
        </w:rPr>
        <w:t xml:space="preserve">: Effects of antioxidants on sperm viability of </w:t>
      </w:r>
      <w:proofErr w:type="spellStart"/>
      <w:r w:rsidR="00D57549">
        <w:rPr>
          <w:rFonts w:eastAsia="Calibri" w:cs="Times New Roman"/>
          <w:b/>
          <w:bCs/>
          <w:szCs w:val="24"/>
        </w:rPr>
        <w:t>Jumunapari</w:t>
      </w:r>
      <w:proofErr w:type="spellEnd"/>
      <w:r w:rsidR="00D57549">
        <w:rPr>
          <w:rFonts w:eastAsia="Calibri" w:cs="Times New Roman"/>
          <w:b/>
          <w:bCs/>
          <w:szCs w:val="24"/>
        </w:rPr>
        <w:t xml:space="preserve"> buck frozen semen in three different preservation times</w:t>
      </w:r>
    </w:p>
    <w:tbl>
      <w:tblPr>
        <w:tblStyle w:val="TableGrid"/>
        <w:tblW w:w="6843" w:type="dxa"/>
        <w:tblInd w:w="918" w:type="dxa"/>
        <w:tblLook w:val="04A0" w:firstRow="1" w:lastRow="0" w:firstColumn="1" w:lastColumn="0" w:noHBand="0" w:noVBand="1"/>
      </w:tblPr>
      <w:tblGrid>
        <w:gridCol w:w="1156"/>
        <w:gridCol w:w="1308"/>
        <w:gridCol w:w="1388"/>
        <w:gridCol w:w="1478"/>
        <w:gridCol w:w="1513"/>
      </w:tblGrid>
      <w:tr w:rsidR="00D57549" w14:paraId="44721919" w14:textId="77777777" w:rsidTr="00BE1558">
        <w:trPr>
          <w:trHeight w:val="113"/>
        </w:trPr>
        <w:tc>
          <w:tcPr>
            <w:tcW w:w="2497"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1EF781B9"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18385719"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rPr>
              <w:t>Viability (live %)</w:t>
            </w:r>
          </w:p>
        </w:tc>
      </w:tr>
      <w:tr w:rsidR="00D57549" w14:paraId="23C4769F" w14:textId="77777777" w:rsidTr="00BE1558">
        <w:trPr>
          <w:trHeight w:val="113"/>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6839A4B4" w14:textId="77777777" w:rsidR="00D57549" w:rsidRDefault="00D57549">
            <w:pPr>
              <w:rPr>
                <w:rFonts w:eastAsia="Times New Roman" w:cs="Times New Roman"/>
                <w:b/>
                <w:szCs w:val="24"/>
              </w:rPr>
            </w:pP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06707851"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64CF3039" w14:textId="77777777" w:rsidTr="00BE1558">
        <w:trPr>
          <w:trHeight w:val="494"/>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43077845" w14:textId="77777777" w:rsidR="00D57549" w:rsidRDefault="00D57549">
            <w:pPr>
              <w:rPr>
                <w:rFonts w:eastAsia="Times New Roman" w:cs="Times New Roman"/>
                <w:b/>
                <w:szCs w:val="24"/>
              </w:rPr>
            </w:pP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DC5FD"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3</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C12300"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10</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F68714A"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20</w:t>
            </w:r>
          </w:p>
        </w:tc>
      </w:tr>
      <w:tr w:rsidR="00BE1558" w14:paraId="43EBB3BC" w14:textId="77777777" w:rsidTr="00BE1558">
        <w:trPr>
          <w:trHeight w:val="121"/>
        </w:trPr>
        <w:tc>
          <w:tcPr>
            <w:tcW w:w="1176" w:type="dxa"/>
            <w:tcBorders>
              <w:top w:val="single" w:sz="4" w:space="0" w:color="auto"/>
              <w:left w:val="single" w:sz="4" w:space="0" w:color="auto"/>
              <w:bottom w:val="single" w:sz="4" w:space="0" w:color="auto"/>
              <w:right w:val="single" w:sz="4" w:space="0" w:color="auto"/>
            </w:tcBorders>
            <w:vAlign w:val="center"/>
            <w:hideMark/>
          </w:tcPr>
          <w:p w14:paraId="7B79DCC9" w14:textId="2B9361FD"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TCEY-1 </w:t>
            </w:r>
          </w:p>
        </w:tc>
        <w:tc>
          <w:tcPr>
            <w:tcW w:w="1321" w:type="dxa"/>
            <w:tcBorders>
              <w:top w:val="single" w:sz="4" w:space="0" w:color="auto"/>
              <w:left w:val="single" w:sz="4" w:space="0" w:color="auto"/>
              <w:bottom w:val="single" w:sz="4" w:space="0" w:color="auto"/>
              <w:right w:val="single" w:sz="4" w:space="0" w:color="000000" w:themeColor="text1"/>
            </w:tcBorders>
            <w:vAlign w:val="center"/>
          </w:tcPr>
          <w:p w14:paraId="0F199DEB" w14:textId="5022E207" w:rsidR="00BE1558" w:rsidRDefault="00BE1558" w:rsidP="00BE1558">
            <w:pPr>
              <w:shd w:val="clear" w:color="auto" w:fill="FFFFFF"/>
              <w:jc w:val="center"/>
              <w:rPr>
                <w:rFonts w:eastAsia="Times New Roman" w:cs="Times New Roman"/>
                <w:b/>
                <w:szCs w:val="24"/>
              </w:rPr>
            </w:pPr>
            <w:r>
              <w:rPr>
                <w:rFonts w:eastAsia="Times New Roman" w:cs="Times New Roman"/>
                <w:b/>
                <w:szCs w:val="24"/>
              </w:rPr>
              <w:t>(Control)</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18024F" w14:textId="332E37A6" w:rsidR="00BE1558" w:rsidRDefault="00BE1558" w:rsidP="00BE1558">
            <w:pPr>
              <w:jc w:val="center"/>
              <w:rPr>
                <w:rFonts w:cs="Times New Roman"/>
                <w:sz w:val="22"/>
                <w:szCs w:val="22"/>
              </w:rPr>
            </w:pPr>
            <w:r>
              <w:rPr>
                <w:rFonts w:cs="Times New Roman"/>
              </w:rPr>
              <w:t>42.41±3.06</w:t>
            </w:r>
            <w:r>
              <w:rPr>
                <w:rFonts w:cs="Times New Roman"/>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1D4AC4" w14:textId="77777777" w:rsidR="00BE1558" w:rsidRDefault="00BE1558" w:rsidP="00BE1558">
            <w:pPr>
              <w:jc w:val="center"/>
              <w:rPr>
                <w:rFonts w:cs="Times New Roman"/>
              </w:rPr>
            </w:pPr>
            <w:r>
              <w:rPr>
                <w:rFonts w:cs="Times New Roman"/>
              </w:rPr>
              <w:t>41.52±2.38</w:t>
            </w:r>
            <w:r>
              <w:rPr>
                <w:rFonts w:cs="Times New Roman"/>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A38A4" w14:textId="77777777" w:rsidR="00BE1558" w:rsidRDefault="00BE1558" w:rsidP="00BE1558">
            <w:pPr>
              <w:jc w:val="center"/>
              <w:rPr>
                <w:rFonts w:cs="Times New Roman"/>
              </w:rPr>
            </w:pPr>
            <w:r>
              <w:rPr>
                <w:rFonts w:cs="Times New Roman"/>
              </w:rPr>
              <w:t>39.34±3.05</w:t>
            </w:r>
            <w:r>
              <w:rPr>
                <w:rFonts w:cs="Times New Roman"/>
                <w:vertAlign w:val="superscript"/>
              </w:rPr>
              <w:t>a</w:t>
            </w:r>
          </w:p>
        </w:tc>
      </w:tr>
      <w:tr w:rsidR="00BE1558" w14:paraId="7F109F24" w14:textId="77777777" w:rsidTr="00BE1558">
        <w:trPr>
          <w:trHeight w:val="121"/>
        </w:trPr>
        <w:tc>
          <w:tcPr>
            <w:tcW w:w="1176" w:type="dxa"/>
            <w:vMerge w:val="restart"/>
            <w:tcBorders>
              <w:top w:val="single" w:sz="4" w:space="0" w:color="000000" w:themeColor="text1"/>
              <w:left w:val="single" w:sz="4" w:space="0" w:color="000000" w:themeColor="text1"/>
              <w:right w:val="single" w:sz="4" w:space="0" w:color="auto"/>
            </w:tcBorders>
            <w:vAlign w:val="center"/>
            <w:hideMark/>
          </w:tcPr>
          <w:p w14:paraId="65460C72"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TCEY-2 </w:t>
            </w:r>
          </w:p>
          <w:p w14:paraId="4B584C74"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p w14:paraId="445B0A10" w14:textId="1579CC38"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0E915A" w14:textId="7C9C3E28" w:rsidR="00BE1558" w:rsidRDefault="00BE1558" w:rsidP="00BE1558">
            <w:pPr>
              <w:shd w:val="clear" w:color="auto" w:fill="FFFFFF"/>
              <w:jc w:val="center"/>
              <w:rPr>
                <w:rFonts w:eastAsia="Times New Roman" w:cs="Times New Roman"/>
                <w:b/>
                <w:szCs w:val="24"/>
              </w:rPr>
            </w:pPr>
            <w:r>
              <w:rPr>
                <w:rFonts w:eastAsia="Times New Roman" w:cs="Times New Roman"/>
                <w:b/>
                <w:szCs w:val="24"/>
              </w:rPr>
              <w:t>3mM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9DEEB0" w14:textId="1180E645" w:rsidR="00BE1558" w:rsidRDefault="00BE1558" w:rsidP="00BE1558">
            <w:pPr>
              <w:jc w:val="center"/>
              <w:rPr>
                <w:rFonts w:cs="Times New Roman"/>
                <w:sz w:val="22"/>
                <w:szCs w:val="22"/>
              </w:rPr>
            </w:pPr>
            <w:r>
              <w:rPr>
                <w:rFonts w:cs="Times New Roman"/>
              </w:rPr>
              <w:t>48.91±4.88</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DABED7" w14:textId="77777777" w:rsidR="00BE1558" w:rsidRDefault="00BE1558" w:rsidP="00BE1558">
            <w:pPr>
              <w:jc w:val="center"/>
              <w:rPr>
                <w:rFonts w:cs="Times New Roman"/>
              </w:rPr>
            </w:pPr>
            <w:r>
              <w:rPr>
                <w:rFonts w:cs="Times New Roman"/>
              </w:rPr>
              <w:t>48.52±3.97</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D7FCF9" w14:textId="77777777" w:rsidR="00BE1558" w:rsidRDefault="00BE1558" w:rsidP="00BE1558">
            <w:pPr>
              <w:jc w:val="center"/>
              <w:rPr>
                <w:rFonts w:cs="Times New Roman"/>
              </w:rPr>
            </w:pPr>
            <w:r>
              <w:rPr>
                <w:rFonts w:cs="Times New Roman"/>
              </w:rPr>
              <w:t>47.15±3.73</w:t>
            </w:r>
            <w:r>
              <w:rPr>
                <w:rFonts w:cs="Times New Roman"/>
                <w:vertAlign w:val="superscript"/>
              </w:rPr>
              <w:t>b</w:t>
            </w:r>
          </w:p>
        </w:tc>
      </w:tr>
      <w:tr w:rsidR="00BE1558" w14:paraId="193A177B" w14:textId="77777777" w:rsidTr="00BE1558">
        <w:trPr>
          <w:trHeight w:val="121"/>
        </w:trPr>
        <w:tc>
          <w:tcPr>
            <w:tcW w:w="1176" w:type="dxa"/>
            <w:vMerge/>
            <w:tcBorders>
              <w:left w:val="single" w:sz="4" w:space="0" w:color="000000" w:themeColor="text1"/>
              <w:right w:val="single" w:sz="4" w:space="0" w:color="auto"/>
            </w:tcBorders>
            <w:vAlign w:val="center"/>
            <w:hideMark/>
          </w:tcPr>
          <w:p w14:paraId="3BB61B3E" w14:textId="0DFAE8AA" w:rsidR="00BE1558" w:rsidRDefault="00BE1558" w:rsidP="00BE1558">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9FCEFE" w14:textId="11097F1E" w:rsidR="00BE1558" w:rsidRDefault="00BE1558" w:rsidP="00BE1558">
            <w:pPr>
              <w:shd w:val="clear" w:color="auto" w:fill="FFFFFF"/>
              <w:jc w:val="center"/>
              <w:rPr>
                <w:rFonts w:eastAsia="Times New Roman" w:cs="Times New Roman"/>
                <w:b/>
                <w:szCs w:val="24"/>
              </w:rPr>
            </w:pPr>
            <w:r>
              <w:rPr>
                <w:rFonts w:eastAsia="Times New Roman" w:cs="Times New Roman"/>
                <w:b/>
                <w:szCs w:val="24"/>
              </w:rPr>
              <w:t>5mM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FFA68" w14:textId="1B062AAC" w:rsidR="00BE1558" w:rsidRDefault="00BE1558" w:rsidP="00BE1558">
            <w:pPr>
              <w:jc w:val="center"/>
              <w:rPr>
                <w:rFonts w:cs="Times New Roman"/>
                <w:sz w:val="22"/>
                <w:szCs w:val="22"/>
              </w:rPr>
            </w:pPr>
            <w:r>
              <w:rPr>
                <w:rFonts w:cs="Times New Roman"/>
              </w:rPr>
              <w:t>54.85±4.5</w:t>
            </w:r>
            <w:r>
              <w:rPr>
                <w:rFonts w:cs="Times New Roman"/>
                <w:vertAlign w:val="superscript"/>
              </w:rPr>
              <w:t>c</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63C4D" w14:textId="77777777" w:rsidR="00BE1558" w:rsidRDefault="00BE1558" w:rsidP="00BE1558">
            <w:pPr>
              <w:jc w:val="center"/>
              <w:rPr>
                <w:rFonts w:cs="Times New Roman"/>
              </w:rPr>
            </w:pPr>
            <w:r>
              <w:rPr>
                <w:rFonts w:cs="Times New Roman"/>
              </w:rPr>
              <w:t>54.06±4.47</w:t>
            </w:r>
            <w:r>
              <w:rPr>
                <w:rFonts w:cs="Times New Roman"/>
                <w:vertAlign w:val="superscript"/>
              </w:rPr>
              <w:t>c</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42B9E" w14:textId="77777777" w:rsidR="00BE1558" w:rsidRDefault="00BE1558" w:rsidP="00BE1558">
            <w:pPr>
              <w:jc w:val="center"/>
              <w:rPr>
                <w:rFonts w:cs="Times New Roman"/>
              </w:rPr>
            </w:pPr>
            <w:r>
              <w:rPr>
                <w:rFonts w:cs="Times New Roman"/>
              </w:rPr>
              <w:t>53.35±2.51</w:t>
            </w:r>
            <w:r>
              <w:rPr>
                <w:rFonts w:cs="Times New Roman"/>
                <w:vertAlign w:val="superscript"/>
              </w:rPr>
              <w:t>c</w:t>
            </w:r>
          </w:p>
        </w:tc>
      </w:tr>
      <w:tr w:rsidR="00BE1558" w14:paraId="300D8AC8" w14:textId="77777777" w:rsidTr="00BE1558">
        <w:trPr>
          <w:trHeight w:val="462"/>
        </w:trPr>
        <w:tc>
          <w:tcPr>
            <w:tcW w:w="1176" w:type="dxa"/>
            <w:vMerge/>
            <w:tcBorders>
              <w:left w:val="single" w:sz="4" w:space="0" w:color="000000" w:themeColor="text1"/>
              <w:bottom w:val="single" w:sz="4" w:space="0" w:color="000000" w:themeColor="text1"/>
              <w:right w:val="single" w:sz="4" w:space="0" w:color="auto"/>
            </w:tcBorders>
            <w:vAlign w:val="center"/>
            <w:hideMark/>
          </w:tcPr>
          <w:p w14:paraId="64A37D4F" w14:textId="7367EDF3" w:rsidR="00BE1558" w:rsidRDefault="00BE1558" w:rsidP="00BE1558">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88EA80" w14:textId="345E5BAB" w:rsidR="00BE1558" w:rsidRDefault="00BE1558" w:rsidP="00BE1558">
            <w:pPr>
              <w:shd w:val="clear" w:color="auto" w:fill="FFFFFF"/>
              <w:jc w:val="center"/>
              <w:rPr>
                <w:rFonts w:eastAsia="Times New Roman" w:cs="Times New Roman"/>
                <w:b/>
                <w:szCs w:val="24"/>
              </w:rPr>
            </w:pPr>
            <w:r>
              <w:rPr>
                <w:rFonts w:eastAsia="Times New Roman" w:cs="Times New Roman"/>
                <w:b/>
                <w:szCs w:val="24"/>
              </w:rPr>
              <w:t>7mM GH</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B1F4E" w14:textId="69F001FB" w:rsidR="00BE1558" w:rsidRDefault="00BE1558" w:rsidP="00BE1558">
            <w:pPr>
              <w:jc w:val="center"/>
              <w:rPr>
                <w:rFonts w:cs="Times New Roman"/>
                <w:sz w:val="22"/>
                <w:szCs w:val="22"/>
              </w:rPr>
            </w:pPr>
            <w:r>
              <w:rPr>
                <w:rFonts w:cs="Times New Roman"/>
              </w:rPr>
              <w:t>52.00±7.84</w:t>
            </w:r>
            <w:r>
              <w:rPr>
                <w:rFonts w:cs="Times New Roman"/>
                <w:vertAlign w:val="superscript"/>
              </w:rPr>
              <w:t>c</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CEAD9" w14:textId="77777777" w:rsidR="00BE1558" w:rsidRDefault="00BE1558" w:rsidP="00BE1558">
            <w:pPr>
              <w:jc w:val="center"/>
              <w:rPr>
                <w:rFonts w:cs="Times New Roman"/>
              </w:rPr>
            </w:pPr>
            <w:r>
              <w:rPr>
                <w:rFonts w:cs="Times New Roman"/>
              </w:rPr>
              <w:t>51.12±4.81</w:t>
            </w:r>
            <w:r>
              <w:rPr>
                <w:rFonts w:cs="Times New Roman"/>
                <w:vertAlign w:val="superscript"/>
              </w:rPr>
              <w:t>c</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8A55E2" w14:textId="77777777" w:rsidR="00BE1558" w:rsidRDefault="00BE1558" w:rsidP="00BE1558">
            <w:pPr>
              <w:jc w:val="center"/>
              <w:rPr>
                <w:rFonts w:cs="Times New Roman"/>
              </w:rPr>
            </w:pPr>
            <w:r>
              <w:rPr>
                <w:rFonts w:cs="Times New Roman"/>
              </w:rPr>
              <w:t>51.52±1.32</w:t>
            </w:r>
            <w:r>
              <w:rPr>
                <w:rFonts w:cs="Times New Roman"/>
                <w:vertAlign w:val="superscript"/>
              </w:rPr>
              <w:t>c</w:t>
            </w:r>
          </w:p>
        </w:tc>
      </w:tr>
      <w:tr w:rsidR="00BE1558" w14:paraId="07922E45" w14:textId="77777777" w:rsidTr="00BE1558">
        <w:trPr>
          <w:trHeight w:val="121"/>
        </w:trPr>
        <w:tc>
          <w:tcPr>
            <w:tcW w:w="1176" w:type="dxa"/>
            <w:vMerge w:val="restart"/>
            <w:tcBorders>
              <w:top w:val="single" w:sz="4" w:space="0" w:color="000000" w:themeColor="text1"/>
              <w:left w:val="single" w:sz="4" w:space="0" w:color="000000" w:themeColor="text1"/>
              <w:right w:val="single" w:sz="4" w:space="0" w:color="auto"/>
            </w:tcBorders>
            <w:vAlign w:val="center"/>
            <w:hideMark/>
          </w:tcPr>
          <w:p w14:paraId="22EF8AB0"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TCEY-3 </w:t>
            </w:r>
          </w:p>
          <w:p w14:paraId="1291DFAB" w14:textId="5AA83410"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E3CB2B" w14:textId="01E23783" w:rsidR="00BE1558" w:rsidRDefault="00BE1558" w:rsidP="00BE1558">
            <w:pPr>
              <w:shd w:val="clear" w:color="auto" w:fill="FFFFFF"/>
              <w:jc w:val="center"/>
              <w:rPr>
                <w:rFonts w:eastAsia="Times New Roman" w:cs="Times New Roman"/>
                <w:b/>
                <w:szCs w:val="24"/>
              </w:rPr>
            </w:pPr>
            <w:r>
              <w:rPr>
                <w:rFonts w:eastAsia="Times New Roman" w:cs="Times New Roman"/>
                <w:b/>
                <w:szCs w:val="24"/>
              </w:rPr>
              <w:t>3mgVit-C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E61C4" w14:textId="3CA70E7E" w:rsidR="00BE1558" w:rsidRDefault="00BE1558" w:rsidP="00BE1558">
            <w:pPr>
              <w:jc w:val="center"/>
              <w:rPr>
                <w:rFonts w:cs="Times New Roman"/>
                <w:sz w:val="22"/>
                <w:szCs w:val="22"/>
              </w:rPr>
            </w:pPr>
            <w:r>
              <w:rPr>
                <w:rFonts w:cs="Times New Roman"/>
              </w:rPr>
              <w:t>44.32±4.67</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3949FC" w14:textId="77777777" w:rsidR="00BE1558" w:rsidRDefault="00BE1558" w:rsidP="00BE1558">
            <w:pPr>
              <w:jc w:val="center"/>
              <w:rPr>
                <w:rFonts w:cs="Times New Roman"/>
              </w:rPr>
            </w:pPr>
            <w:r>
              <w:rPr>
                <w:rFonts w:cs="Times New Roman"/>
              </w:rPr>
              <w:t>44.05±1.93</w:t>
            </w:r>
            <w:r>
              <w:rPr>
                <w:rFonts w:cs="Times New Roman"/>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821B7" w14:textId="77777777" w:rsidR="00BE1558" w:rsidRDefault="00BE1558" w:rsidP="00BE1558">
            <w:pPr>
              <w:jc w:val="center"/>
              <w:rPr>
                <w:rFonts w:cs="Times New Roman"/>
              </w:rPr>
            </w:pPr>
            <w:r>
              <w:rPr>
                <w:rFonts w:cs="Times New Roman"/>
              </w:rPr>
              <w:t>43.45±3.9</w:t>
            </w:r>
            <w:r>
              <w:rPr>
                <w:rFonts w:cs="Times New Roman"/>
                <w:vertAlign w:val="superscript"/>
              </w:rPr>
              <w:t>b</w:t>
            </w:r>
          </w:p>
        </w:tc>
      </w:tr>
      <w:tr w:rsidR="00BE1558" w14:paraId="64B10F5B" w14:textId="77777777" w:rsidTr="00BE1558">
        <w:trPr>
          <w:trHeight w:val="121"/>
        </w:trPr>
        <w:tc>
          <w:tcPr>
            <w:tcW w:w="1176" w:type="dxa"/>
            <w:vMerge/>
            <w:tcBorders>
              <w:left w:val="single" w:sz="4" w:space="0" w:color="000000" w:themeColor="text1"/>
              <w:right w:val="single" w:sz="4" w:space="0" w:color="auto"/>
            </w:tcBorders>
            <w:vAlign w:val="center"/>
            <w:hideMark/>
          </w:tcPr>
          <w:p w14:paraId="0E05B6CE" w14:textId="6B4C3F06" w:rsidR="00BE1558" w:rsidRDefault="00BE1558" w:rsidP="00BE1558">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CFA834B" w14:textId="5E784D11" w:rsidR="00BE1558" w:rsidRDefault="00BE1558" w:rsidP="00BE1558">
            <w:pPr>
              <w:shd w:val="clear" w:color="auto" w:fill="FFFFFF"/>
              <w:jc w:val="center"/>
              <w:rPr>
                <w:rFonts w:eastAsia="Times New Roman" w:cs="Times New Roman"/>
                <w:b/>
                <w:szCs w:val="24"/>
              </w:rPr>
            </w:pPr>
            <w:r>
              <w:rPr>
                <w:rFonts w:eastAsia="Times New Roman" w:cs="Times New Roman"/>
                <w:b/>
                <w:szCs w:val="24"/>
              </w:rPr>
              <w:t>5mgVit-C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2B6FC" w14:textId="448FD566" w:rsidR="00BE1558" w:rsidRDefault="00BE1558" w:rsidP="00BE1558">
            <w:pPr>
              <w:jc w:val="center"/>
              <w:rPr>
                <w:rFonts w:cs="Times New Roman"/>
                <w:sz w:val="22"/>
                <w:szCs w:val="22"/>
              </w:rPr>
            </w:pPr>
            <w:r>
              <w:rPr>
                <w:rFonts w:cs="Times New Roman"/>
              </w:rPr>
              <w:t>47.14±3.50</w:t>
            </w:r>
            <w:r>
              <w:rPr>
                <w:rFonts w:cs="Times New Roman"/>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29339" w14:textId="77777777" w:rsidR="00BE1558" w:rsidRDefault="00BE1558" w:rsidP="00BE1558">
            <w:pPr>
              <w:jc w:val="center"/>
              <w:rPr>
                <w:rFonts w:cs="Times New Roman"/>
              </w:rPr>
            </w:pPr>
            <w:r>
              <w:rPr>
                <w:rFonts w:cs="Times New Roman"/>
              </w:rPr>
              <w:t>45.49±2.7</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6DBF5" w14:textId="77777777" w:rsidR="00BE1558" w:rsidRDefault="00BE1558" w:rsidP="00BE1558">
            <w:pPr>
              <w:jc w:val="center"/>
              <w:rPr>
                <w:rFonts w:cs="Times New Roman"/>
              </w:rPr>
            </w:pPr>
            <w:r>
              <w:rPr>
                <w:rFonts w:cs="Times New Roman"/>
              </w:rPr>
              <w:t>45.09±2.82</w:t>
            </w:r>
            <w:r>
              <w:rPr>
                <w:rFonts w:cs="Times New Roman"/>
                <w:vertAlign w:val="superscript"/>
              </w:rPr>
              <w:t>b</w:t>
            </w:r>
          </w:p>
        </w:tc>
      </w:tr>
      <w:tr w:rsidR="00BE1558" w14:paraId="5BEDFA72" w14:textId="77777777" w:rsidTr="00BE1558">
        <w:trPr>
          <w:trHeight w:val="121"/>
        </w:trPr>
        <w:tc>
          <w:tcPr>
            <w:tcW w:w="1176" w:type="dxa"/>
            <w:vMerge/>
            <w:tcBorders>
              <w:left w:val="single" w:sz="4" w:space="0" w:color="000000" w:themeColor="text1"/>
              <w:bottom w:val="single" w:sz="4" w:space="0" w:color="000000" w:themeColor="text1"/>
              <w:right w:val="single" w:sz="4" w:space="0" w:color="auto"/>
            </w:tcBorders>
            <w:vAlign w:val="center"/>
            <w:hideMark/>
          </w:tcPr>
          <w:p w14:paraId="77A70F97" w14:textId="5BF4A8AE" w:rsidR="00BE1558" w:rsidRDefault="00BE1558" w:rsidP="00BE1558">
            <w:pPr>
              <w:shd w:val="clear" w:color="auto" w:fill="FFFFFF"/>
              <w:jc w:val="center"/>
              <w:rPr>
                <w:rFonts w:eastAsia="Times New Roman" w:cs="Times New Roman"/>
                <w:b/>
                <w:szCs w:val="24"/>
              </w:rPr>
            </w:pPr>
          </w:p>
        </w:tc>
        <w:tc>
          <w:tcPr>
            <w:tcW w:w="132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C6F85F" w14:textId="48317306" w:rsidR="00BE1558" w:rsidRDefault="00BE1558" w:rsidP="00BE1558">
            <w:pPr>
              <w:shd w:val="clear" w:color="auto" w:fill="FFFFFF"/>
              <w:jc w:val="center"/>
              <w:rPr>
                <w:rFonts w:eastAsia="Times New Roman" w:cs="Times New Roman"/>
                <w:b/>
                <w:szCs w:val="24"/>
              </w:rPr>
            </w:pPr>
            <w:r>
              <w:rPr>
                <w:rFonts w:eastAsia="Times New Roman" w:cs="Times New Roman"/>
                <w:b/>
                <w:szCs w:val="24"/>
              </w:rPr>
              <w:t>7mgVit-C</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E0585" w14:textId="719824C1" w:rsidR="00BE1558" w:rsidRDefault="00BE1558" w:rsidP="00BE1558">
            <w:pPr>
              <w:jc w:val="center"/>
              <w:rPr>
                <w:rFonts w:cs="Times New Roman"/>
                <w:sz w:val="22"/>
                <w:szCs w:val="22"/>
              </w:rPr>
            </w:pPr>
            <w:r>
              <w:rPr>
                <w:rFonts w:cs="Times New Roman"/>
              </w:rPr>
              <w:t>50.88±3.87</w:t>
            </w:r>
            <w:r>
              <w:rPr>
                <w:rFonts w:cs="Times New Roman"/>
                <w:vertAlign w:val="superscript"/>
              </w:rPr>
              <w:t>c</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6AE49" w14:textId="77777777" w:rsidR="00BE1558" w:rsidRDefault="00BE1558" w:rsidP="00BE1558">
            <w:pPr>
              <w:jc w:val="center"/>
              <w:rPr>
                <w:rFonts w:cs="Times New Roman"/>
              </w:rPr>
            </w:pPr>
            <w:r>
              <w:rPr>
                <w:rFonts w:cs="Times New Roman"/>
              </w:rPr>
              <w:t>48.65±2.40</w:t>
            </w:r>
            <w:r>
              <w:rPr>
                <w:rFonts w:cs="Times New Roman"/>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900BD" w14:textId="77777777" w:rsidR="00BE1558" w:rsidRDefault="00BE1558" w:rsidP="00BE1558">
            <w:pPr>
              <w:jc w:val="center"/>
              <w:rPr>
                <w:rFonts w:cs="Times New Roman"/>
              </w:rPr>
            </w:pPr>
            <w:r>
              <w:rPr>
                <w:rFonts w:cs="Times New Roman"/>
              </w:rPr>
              <w:t>47.50±2.22</w:t>
            </w:r>
            <w:r>
              <w:rPr>
                <w:rFonts w:cs="Times New Roman"/>
                <w:vertAlign w:val="superscript"/>
              </w:rPr>
              <w:t>b</w:t>
            </w:r>
          </w:p>
        </w:tc>
      </w:tr>
    </w:tbl>
    <w:p w14:paraId="46F6D2A7" w14:textId="2DE2F3BB" w:rsidR="00D57549" w:rsidRDefault="00D57549" w:rsidP="00D01F50">
      <w:pPr>
        <w:shd w:val="clear" w:color="auto" w:fill="FFFFFF"/>
        <w:spacing w:after="0"/>
        <w:rPr>
          <w:rFonts w:eastAsia="Times New Roman" w:cs="Times New Roman"/>
          <w:sz w:val="18"/>
          <w:szCs w:val="18"/>
        </w:rPr>
      </w:pPr>
      <w:r>
        <w:rPr>
          <w:rFonts w:eastAsia="Times New Roman" w:cs="Times New Roman"/>
          <w:sz w:val="18"/>
          <w:szCs w:val="18"/>
        </w:rPr>
        <w:t>[</w:t>
      </w:r>
      <w:r>
        <w:rPr>
          <w:rFonts w:eastAsia="Calibri" w:cs="Times New Roman"/>
          <w:bCs/>
          <w:sz w:val="18"/>
          <w:szCs w:val="18"/>
        </w:rPr>
        <w:t xml:space="preserve">Here, values are </w:t>
      </w:r>
      <w:proofErr w:type="spellStart"/>
      <w:r>
        <w:rPr>
          <w:rFonts w:eastAsia="Calibri" w:cs="Times New Roman"/>
          <w:bCs/>
          <w:sz w:val="18"/>
          <w:szCs w:val="18"/>
        </w:rPr>
        <w:t>mean±SEM</w:t>
      </w:r>
      <w:proofErr w:type="spellEnd"/>
      <w:r>
        <w:rPr>
          <w:rFonts w:eastAsia="Calibri" w:cs="Times New Roman"/>
          <w:bCs/>
          <w:sz w:val="18"/>
          <w:szCs w:val="18"/>
        </w:rPr>
        <w:t xml:space="preserve">. </w:t>
      </w:r>
      <w:r>
        <w:rPr>
          <w:rFonts w:eastAsia="Calibri" w:cs="Times New Roman"/>
          <w:bCs/>
          <w:sz w:val="18"/>
          <w:szCs w:val="18"/>
          <w:vertAlign w:val="superscript"/>
        </w:rPr>
        <w:t>a</w:t>
      </w:r>
      <w:r>
        <w:rPr>
          <w:rFonts w:eastAsia="Times New Roman" w:cs="Times New Roman"/>
          <w:sz w:val="18"/>
          <w:szCs w:val="18"/>
          <w:vertAlign w:val="superscript"/>
        </w:rPr>
        <w:t>- b-c</w:t>
      </w:r>
      <w:r>
        <w:rPr>
          <w:rFonts w:eastAsia="Times New Roman" w:cs="Times New Roman"/>
          <w:sz w:val="18"/>
          <w:szCs w:val="18"/>
        </w:rPr>
        <w:t xml:space="preserve"> means bearing different superscripts in a column differ significantly between treatments at p≤0.05</w:t>
      </w:r>
      <w:proofErr w:type="gramStart"/>
      <w:r>
        <w:rPr>
          <w:rFonts w:eastAsia="Times New Roman" w:cs="Times New Roman"/>
          <w:sz w:val="18"/>
          <w:szCs w:val="18"/>
        </w:rPr>
        <w:t>,</w:t>
      </w:r>
      <w:r>
        <w:rPr>
          <w:rFonts w:eastAsia="Times New Roman" w:cs="Times New Roman"/>
          <w:sz w:val="20"/>
          <w:szCs w:val="20"/>
        </w:rPr>
        <w:t>TCEY</w:t>
      </w:r>
      <w:proofErr w:type="gramEnd"/>
      <w:r>
        <w:rPr>
          <w:rFonts w:eastAsia="Times New Roman" w:cs="Times New Roman"/>
          <w:sz w:val="20"/>
          <w:szCs w:val="20"/>
        </w:rPr>
        <w:t>= Tris citrate egg yolk, vit-C= Vitamin C(L-ascorbic acid), GH=Glutathione</w:t>
      </w:r>
      <w:r>
        <w:rPr>
          <w:rFonts w:eastAsia="Times New Roman" w:cs="Times New Roman"/>
          <w:sz w:val="18"/>
          <w:szCs w:val="18"/>
        </w:rPr>
        <w:t>]</w:t>
      </w:r>
    </w:p>
    <w:p w14:paraId="76AD1C6E" w14:textId="77777777" w:rsidR="00D01F50" w:rsidRPr="00D01F50" w:rsidRDefault="00D01F50" w:rsidP="00D01F50">
      <w:pPr>
        <w:shd w:val="clear" w:color="auto" w:fill="FFFFFF"/>
        <w:spacing w:after="0"/>
        <w:rPr>
          <w:rFonts w:eastAsia="Times New Roman" w:cs="Times New Roman"/>
          <w:sz w:val="18"/>
          <w:szCs w:val="18"/>
        </w:rPr>
      </w:pPr>
    </w:p>
    <w:p w14:paraId="05FC28B6" w14:textId="77777777" w:rsidR="00D57549" w:rsidRDefault="00D57549" w:rsidP="00D01F50">
      <w:pPr>
        <w:pStyle w:val="Heading2"/>
        <w:rPr>
          <w:bCs/>
        </w:rPr>
      </w:pPr>
      <w:r>
        <w:t>4.3.3. Sperm morphology</w:t>
      </w:r>
    </w:p>
    <w:p w14:paraId="1E97F992" w14:textId="5E7C03A3" w:rsidR="00D57549" w:rsidRDefault="00D57549" w:rsidP="00D57549">
      <w:pPr>
        <w:shd w:val="clear" w:color="auto" w:fill="FFFFFF"/>
        <w:spacing w:line="360" w:lineRule="auto"/>
        <w:rPr>
          <w:rFonts w:eastAsia="Calibri" w:cs="Times New Roman"/>
          <w:bCs/>
        </w:rPr>
      </w:pPr>
      <w:r>
        <w:rPr>
          <w:rFonts w:eastAsia="Calibri" w:cs="Times New Roman"/>
          <w:bCs/>
        </w:rPr>
        <w:t xml:space="preserve">Table 4.8 </w:t>
      </w:r>
      <w:r w:rsidR="00D01F50">
        <w:rPr>
          <w:rFonts w:eastAsia="Calibri" w:cs="Times New Roman"/>
          <w:bCs/>
        </w:rPr>
        <w:t>shows</w:t>
      </w:r>
      <w:r>
        <w:rPr>
          <w:rFonts w:eastAsia="Calibri" w:cs="Times New Roman"/>
          <w:bCs/>
        </w:rPr>
        <w:t xml:space="preserve"> the findings for normal sperm count rate extending </w:t>
      </w:r>
      <w:proofErr w:type="spellStart"/>
      <w:r>
        <w:rPr>
          <w:rFonts w:eastAsia="Calibri" w:cs="Times New Roman"/>
          <w:bCs/>
        </w:rPr>
        <w:t>Jamunapari</w:t>
      </w:r>
      <w:proofErr w:type="spellEnd"/>
      <w:r>
        <w:rPr>
          <w:rFonts w:eastAsia="Calibri" w:cs="Times New Roman"/>
          <w:bCs/>
        </w:rPr>
        <w:t xml:space="preserve"> buck semen with control, and antioxidant (GHS and vit C in three different fractions) on day 3, day 10, and day 20 </w:t>
      </w:r>
      <w:r w:rsidR="00D01F50">
        <w:rPr>
          <w:rFonts w:eastAsia="Calibri" w:cs="Times New Roman"/>
          <w:bCs/>
        </w:rPr>
        <w:t>post-preserved</w:t>
      </w:r>
      <w:r>
        <w:rPr>
          <w:rFonts w:eastAsia="Calibri" w:cs="Times New Roman"/>
          <w:bCs/>
        </w:rPr>
        <w:t xml:space="preserve">. 5mM GHS added with TCEY semen extenders maintained the normal sperm in higher percentages than control and other fractions of GHS and vit C treated semen extenders studied (P&lt;0.05)on day10 and 20 of </w:t>
      </w:r>
      <w:r w:rsidR="00D01F50">
        <w:rPr>
          <w:rFonts w:eastAsia="Calibri" w:cs="Times New Roman"/>
          <w:bCs/>
        </w:rPr>
        <w:t>post-preserved</w:t>
      </w:r>
      <w:r>
        <w:rPr>
          <w:rFonts w:eastAsia="Calibri" w:cs="Times New Roman"/>
          <w:bCs/>
        </w:rPr>
        <w:t xml:space="preserve"> observation</w:t>
      </w:r>
      <w:bookmarkStart w:id="6" w:name="_Hlk147317228"/>
      <w:r>
        <w:rPr>
          <w:rFonts w:eastAsia="Calibri" w:cs="Times New Roman"/>
          <w:bCs/>
        </w:rPr>
        <w:t xml:space="preserve">(P&lt;0.05). </w:t>
      </w:r>
      <w:bookmarkEnd w:id="6"/>
      <w:r>
        <w:rPr>
          <w:rFonts w:eastAsia="Calibri" w:cs="Times New Roman"/>
          <w:bCs/>
        </w:rPr>
        <w:t xml:space="preserve">The advancing preservation time </w:t>
      </w:r>
      <w:r w:rsidR="00D01F50">
        <w:rPr>
          <w:rFonts w:eastAsia="Calibri" w:cs="Times New Roman"/>
          <w:bCs/>
        </w:rPr>
        <w:t>did</w:t>
      </w:r>
      <w:r>
        <w:rPr>
          <w:rFonts w:eastAsia="Calibri" w:cs="Times New Roman"/>
          <w:bCs/>
        </w:rPr>
        <w:t xml:space="preserve"> not affected the normal percentages of sperm (Table 4.7)</w:t>
      </w:r>
    </w:p>
    <w:p w14:paraId="474E1B46" w14:textId="031FA9C1" w:rsidR="00D57549" w:rsidRDefault="00D01F50" w:rsidP="00BE1558">
      <w:pPr>
        <w:jc w:val="left"/>
        <w:rPr>
          <w:rFonts w:eastAsia="Calibri" w:cs="Times New Roman"/>
          <w:b/>
          <w:bCs/>
          <w:szCs w:val="24"/>
        </w:rPr>
      </w:pPr>
      <w:r>
        <w:rPr>
          <w:rFonts w:eastAsia="Calibri" w:cs="Times New Roman"/>
          <w:b/>
          <w:bCs/>
          <w:szCs w:val="24"/>
        </w:rPr>
        <w:br w:type="page"/>
      </w:r>
      <w:r w:rsidR="00A259AC">
        <w:rPr>
          <w:rFonts w:eastAsia="Calibri" w:cs="Times New Roman"/>
          <w:b/>
          <w:bCs/>
          <w:szCs w:val="24"/>
        </w:rPr>
        <w:lastRenderedPageBreak/>
        <w:t>Table 4.8</w:t>
      </w:r>
      <w:r w:rsidR="00D57549">
        <w:rPr>
          <w:rFonts w:eastAsia="Calibri" w:cs="Times New Roman"/>
          <w:b/>
          <w:bCs/>
          <w:szCs w:val="24"/>
        </w:rPr>
        <w:t xml:space="preserve">: Effects of antioxidants on normal sperm count of </w:t>
      </w:r>
      <w:proofErr w:type="spellStart"/>
      <w:r w:rsidR="00D57549">
        <w:rPr>
          <w:rFonts w:eastAsia="Calibri" w:cs="Times New Roman"/>
          <w:b/>
          <w:bCs/>
          <w:szCs w:val="24"/>
        </w:rPr>
        <w:t>Jumunapari</w:t>
      </w:r>
      <w:proofErr w:type="spellEnd"/>
      <w:r w:rsidR="00D57549">
        <w:rPr>
          <w:rFonts w:eastAsia="Calibri" w:cs="Times New Roman"/>
          <w:b/>
          <w:bCs/>
          <w:szCs w:val="24"/>
        </w:rPr>
        <w:t xml:space="preserve"> buck frozen semen in three different preservation times</w:t>
      </w:r>
    </w:p>
    <w:tbl>
      <w:tblPr>
        <w:tblStyle w:val="TableGrid"/>
        <w:tblW w:w="6843" w:type="dxa"/>
        <w:tblInd w:w="918" w:type="dxa"/>
        <w:tblLayout w:type="fixed"/>
        <w:tblLook w:val="04A0" w:firstRow="1" w:lastRow="0" w:firstColumn="1" w:lastColumn="0" w:noHBand="0" w:noVBand="1"/>
      </w:tblPr>
      <w:tblGrid>
        <w:gridCol w:w="1195"/>
        <w:gridCol w:w="1302"/>
        <w:gridCol w:w="1339"/>
        <w:gridCol w:w="1485"/>
        <w:gridCol w:w="1522"/>
      </w:tblGrid>
      <w:tr w:rsidR="00D57549" w14:paraId="4794CB3C" w14:textId="77777777" w:rsidTr="00BE1558">
        <w:trPr>
          <w:trHeight w:val="113"/>
        </w:trPr>
        <w:tc>
          <w:tcPr>
            <w:tcW w:w="2497"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1A791FFA"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33CC819A" w14:textId="77777777" w:rsidR="00D57549" w:rsidRDefault="00D57549">
            <w:pPr>
              <w:shd w:val="clear" w:color="auto" w:fill="FFFFFF"/>
              <w:tabs>
                <w:tab w:val="left" w:pos="630"/>
              </w:tabs>
              <w:jc w:val="center"/>
              <w:rPr>
                <w:rFonts w:eastAsia="Times New Roman" w:cs="Times New Roman"/>
                <w:b/>
                <w:szCs w:val="24"/>
              </w:rPr>
            </w:pPr>
            <w:r>
              <w:rPr>
                <w:rFonts w:eastAsia="Calibri" w:cs="Times New Roman"/>
                <w:b/>
                <w:bCs/>
              </w:rPr>
              <w:t>Normal sperm (%)</w:t>
            </w:r>
          </w:p>
        </w:tc>
      </w:tr>
      <w:tr w:rsidR="00D57549" w14:paraId="1DF71ABF" w14:textId="77777777" w:rsidTr="00BE1558">
        <w:trPr>
          <w:trHeight w:val="113"/>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324591EB" w14:textId="77777777" w:rsidR="00D57549" w:rsidRDefault="00D57549">
            <w:pPr>
              <w:rPr>
                <w:rFonts w:eastAsia="Times New Roman" w:cs="Times New Roman"/>
                <w:b/>
                <w:szCs w:val="24"/>
              </w:rPr>
            </w:pPr>
          </w:p>
        </w:tc>
        <w:tc>
          <w:tcPr>
            <w:tcW w:w="4346"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31FBA509"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66C92791" w14:textId="77777777" w:rsidTr="00BE1558">
        <w:trPr>
          <w:trHeight w:val="494"/>
        </w:trPr>
        <w:tc>
          <w:tcPr>
            <w:tcW w:w="2497"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BC9C803" w14:textId="77777777" w:rsidR="00D57549" w:rsidRDefault="00D57549">
            <w:pPr>
              <w:rPr>
                <w:rFonts w:eastAsia="Times New Roman" w:cs="Times New Roman"/>
                <w:b/>
                <w:szCs w:val="24"/>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0ADE86"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3</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07A6CC"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10</w:t>
            </w:r>
          </w:p>
        </w:tc>
        <w:tc>
          <w:tcPr>
            <w:tcW w:w="1522"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B96E481"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 xml:space="preserve"> 20</w:t>
            </w:r>
          </w:p>
        </w:tc>
      </w:tr>
      <w:tr w:rsidR="00BE1558" w14:paraId="58F112FB" w14:textId="77777777" w:rsidTr="00BE1558">
        <w:trPr>
          <w:trHeight w:val="121"/>
        </w:trPr>
        <w:tc>
          <w:tcPr>
            <w:tcW w:w="1195" w:type="dxa"/>
            <w:tcBorders>
              <w:top w:val="single" w:sz="4" w:space="0" w:color="auto"/>
              <w:left w:val="single" w:sz="4" w:space="0" w:color="auto"/>
              <w:bottom w:val="single" w:sz="4" w:space="0" w:color="auto"/>
              <w:right w:val="single" w:sz="4" w:space="0" w:color="auto"/>
            </w:tcBorders>
            <w:vAlign w:val="center"/>
            <w:hideMark/>
          </w:tcPr>
          <w:p w14:paraId="4DFFC582" w14:textId="0BBD3701"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TCEY-1 </w:t>
            </w:r>
          </w:p>
        </w:tc>
        <w:tc>
          <w:tcPr>
            <w:tcW w:w="1302" w:type="dxa"/>
            <w:tcBorders>
              <w:top w:val="single" w:sz="4" w:space="0" w:color="auto"/>
              <w:left w:val="single" w:sz="4" w:space="0" w:color="auto"/>
              <w:bottom w:val="single" w:sz="4" w:space="0" w:color="auto"/>
              <w:right w:val="single" w:sz="4" w:space="0" w:color="000000" w:themeColor="text1"/>
            </w:tcBorders>
            <w:vAlign w:val="center"/>
          </w:tcPr>
          <w:p w14:paraId="03808A27" w14:textId="74F3C913" w:rsidR="00BE1558" w:rsidRDefault="00BE1558" w:rsidP="00BE1558">
            <w:pPr>
              <w:shd w:val="clear" w:color="auto" w:fill="FFFFFF"/>
              <w:jc w:val="center"/>
              <w:rPr>
                <w:rFonts w:eastAsia="Times New Roman" w:cs="Times New Roman"/>
                <w:b/>
                <w:szCs w:val="24"/>
              </w:rPr>
            </w:pPr>
            <w:r>
              <w:rPr>
                <w:rFonts w:eastAsia="Times New Roman" w:cs="Times New Roman"/>
                <w:b/>
                <w:szCs w:val="24"/>
              </w:rPr>
              <w:t>(Control)</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8F247" w14:textId="36FF843B" w:rsidR="00BE1558" w:rsidRDefault="00BE1558" w:rsidP="00BE1558">
            <w:pPr>
              <w:jc w:val="center"/>
              <w:rPr>
                <w:rFonts w:cs="Times New Roman"/>
                <w:sz w:val="22"/>
                <w:szCs w:val="22"/>
              </w:rPr>
            </w:pPr>
            <w:r>
              <w:rPr>
                <w:rFonts w:cs="Times New Roman"/>
              </w:rPr>
              <w:t>94.02±1.88</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8376C4" w14:textId="77777777" w:rsidR="00BE1558" w:rsidRDefault="00BE1558" w:rsidP="00BE1558">
            <w:pPr>
              <w:jc w:val="center"/>
              <w:rPr>
                <w:rFonts w:cs="Times New Roman"/>
              </w:rPr>
            </w:pPr>
            <w:r>
              <w:rPr>
                <w:rFonts w:cs="Times New Roman"/>
              </w:rPr>
              <w:t>93.52±1.87</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702966" w14:textId="77777777" w:rsidR="00BE1558" w:rsidRDefault="00BE1558" w:rsidP="00BE1558">
            <w:pPr>
              <w:jc w:val="center"/>
              <w:rPr>
                <w:rFonts w:cs="Times New Roman"/>
              </w:rPr>
            </w:pPr>
            <w:r>
              <w:rPr>
                <w:rFonts w:cs="Times New Roman"/>
              </w:rPr>
              <w:t>90.85±1.65</w:t>
            </w:r>
            <w:r>
              <w:rPr>
                <w:rFonts w:cs="Times New Roman"/>
                <w:vertAlign w:val="superscript"/>
              </w:rPr>
              <w:t>a</w:t>
            </w:r>
          </w:p>
        </w:tc>
      </w:tr>
      <w:tr w:rsidR="00BE1558" w14:paraId="14111E2A" w14:textId="77777777" w:rsidTr="00BE1558">
        <w:trPr>
          <w:trHeight w:val="121"/>
        </w:trPr>
        <w:tc>
          <w:tcPr>
            <w:tcW w:w="1195" w:type="dxa"/>
            <w:vMerge w:val="restart"/>
            <w:tcBorders>
              <w:top w:val="single" w:sz="4" w:space="0" w:color="000000" w:themeColor="text1"/>
              <w:left w:val="single" w:sz="4" w:space="0" w:color="000000" w:themeColor="text1"/>
              <w:right w:val="single" w:sz="4" w:space="0" w:color="auto"/>
            </w:tcBorders>
            <w:vAlign w:val="center"/>
            <w:hideMark/>
          </w:tcPr>
          <w:p w14:paraId="4775C215"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TCEY-2 </w:t>
            </w:r>
          </w:p>
          <w:p w14:paraId="0BA373ED"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p w14:paraId="33721AB9" w14:textId="18A30BD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FEA45F" w14:textId="4209E82F" w:rsidR="00BE1558" w:rsidRDefault="00BE1558" w:rsidP="00BE1558">
            <w:pPr>
              <w:shd w:val="clear" w:color="auto" w:fill="FFFFFF"/>
              <w:jc w:val="center"/>
              <w:rPr>
                <w:rFonts w:eastAsia="Times New Roman" w:cs="Times New Roman"/>
                <w:b/>
                <w:szCs w:val="24"/>
              </w:rPr>
            </w:pPr>
            <w:r>
              <w:rPr>
                <w:rFonts w:eastAsia="Times New Roman" w:cs="Times New Roman"/>
                <w:b/>
                <w:szCs w:val="24"/>
              </w:rPr>
              <w:t>3mM GH</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78087E" w14:textId="3E142C92" w:rsidR="00BE1558" w:rsidRDefault="00BE1558" w:rsidP="00BE1558">
            <w:pPr>
              <w:jc w:val="center"/>
              <w:rPr>
                <w:rFonts w:cs="Times New Roman"/>
                <w:sz w:val="22"/>
                <w:szCs w:val="22"/>
              </w:rPr>
            </w:pPr>
            <w:r>
              <w:rPr>
                <w:rFonts w:cs="Times New Roman"/>
              </w:rPr>
              <w:t>96.42±42</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EAA916" w14:textId="77777777" w:rsidR="00BE1558" w:rsidRDefault="00BE1558" w:rsidP="00BE1558">
            <w:pPr>
              <w:jc w:val="center"/>
              <w:rPr>
                <w:rFonts w:cs="Times New Roman"/>
              </w:rPr>
            </w:pPr>
            <w:r>
              <w:rPr>
                <w:rFonts w:cs="Times New Roman"/>
              </w:rPr>
              <w:t>94.31±2.3</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656643" w14:textId="77777777" w:rsidR="00BE1558" w:rsidRDefault="00BE1558" w:rsidP="00BE1558">
            <w:pPr>
              <w:jc w:val="center"/>
              <w:rPr>
                <w:rFonts w:cs="Times New Roman"/>
              </w:rPr>
            </w:pPr>
            <w:r>
              <w:rPr>
                <w:rFonts w:cs="Times New Roman"/>
              </w:rPr>
              <w:t>92.51±2.23</w:t>
            </w:r>
            <w:r>
              <w:rPr>
                <w:rFonts w:cs="Times New Roman"/>
                <w:vertAlign w:val="superscript"/>
              </w:rPr>
              <w:t>a</w:t>
            </w:r>
          </w:p>
        </w:tc>
      </w:tr>
      <w:tr w:rsidR="00BE1558" w14:paraId="1873DE31" w14:textId="77777777" w:rsidTr="00BE1558">
        <w:trPr>
          <w:trHeight w:val="121"/>
        </w:trPr>
        <w:tc>
          <w:tcPr>
            <w:tcW w:w="1195" w:type="dxa"/>
            <w:vMerge/>
            <w:tcBorders>
              <w:left w:val="single" w:sz="4" w:space="0" w:color="000000" w:themeColor="text1"/>
              <w:right w:val="single" w:sz="4" w:space="0" w:color="auto"/>
            </w:tcBorders>
            <w:vAlign w:val="center"/>
            <w:hideMark/>
          </w:tcPr>
          <w:p w14:paraId="6FBEF49E" w14:textId="127A994B" w:rsidR="00BE1558" w:rsidRDefault="00BE1558" w:rsidP="00BE1558">
            <w:pPr>
              <w:shd w:val="clear" w:color="auto" w:fill="FFFFFF"/>
              <w:jc w:val="center"/>
              <w:rPr>
                <w:rFonts w:eastAsia="Times New Roman" w:cs="Times New Roman"/>
                <w:b/>
                <w:szCs w:val="24"/>
              </w:rPr>
            </w:pP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6FB7F5" w14:textId="111D2BF1" w:rsidR="00BE1558" w:rsidRDefault="00BE1558" w:rsidP="00BE1558">
            <w:pPr>
              <w:shd w:val="clear" w:color="auto" w:fill="FFFFFF"/>
              <w:jc w:val="center"/>
              <w:rPr>
                <w:rFonts w:eastAsia="Times New Roman" w:cs="Times New Roman"/>
                <w:b/>
                <w:szCs w:val="24"/>
              </w:rPr>
            </w:pPr>
            <w:r>
              <w:rPr>
                <w:rFonts w:eastAsia="Times New Roman" w:cs="Times New Roman"/>
                <w:b/>
                <w:szCs w:val="24"/>
              </w:rPr>
              <w:t>5mM GH</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B368E" w14:textId="18BED14A" w:rsidR="00BE1558" w:rsidRDefault="00BE1558" w:rsidP="00BE1558">
            <w:pPr>
              <w:jc w:val="center"/>
              <w:rPr>
                <w:rFonts w:cs="Times New Roman"/>
                <w:sz w:val="22"/>
                <w:szCs w:val="22"/>
              </w:rPr>
            </w:pPr>
            <w:r>
              <w:rPr>
                <w:rFonts w:cs="Times New Roman"/>
              </w:rPr>
              <w:t>98.98±1.54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28A175" w14:textId="77777777" w:rsidR="00BE1558" w:rsidRDefault="00BE1558" w:rsidP="00BE1558">
            <w:pPr>
              <w:jc w:val="center"/>
              <w:rPr>
                <w:rFonts w:cs="Times New Roman"/>
              </w:rPr>
            </w:pPr>
            <w:r>
              <w:rPr>
                <w:rFonts w:cs="Times New Roman"/>
              </w:rPr>
              <w:t>97.33±1.84</w:t>
            </w:r>
            <w:r>
              <w:rPr>
                <w:rFonts w:cs="Times New Roman"/>
                <w:vertAlign w:val="superscript"/>
              </w:rPr>
              <w:t>b</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6BE00" w14:textId="77777777" w:rsidR="00BE1558" w:rsidRDefault="00BE1558" w:rsidP="00BE1558">
            <w:pPr>
              <w:jc w:val="center"/>
              <w:rPr>
                <w:rFonts w:cs="Times New Roman"/>
              </w:rPr>
            </w:pPr>
            <w:r>
              <w:rPr>
                <w:rFonts w:cs="Times New Roman"/>
              </w:rPr>
              <w:t>97.05±1.25</w:t>
            </w:r>
            <w:r>
              <w:rPr>
                <w:rFonts w:cs="Times New Roman"/>
                <w:vertAlign w:val="superscript"/>
              </w:rPr>
              <w:t>b</w:t>
            </w:r>
          </w:p>
        </w:tc>
      </w:tr>
      <w:tr w:rsidR="00BE1558" w14:paraId="1B5C531C" w14:textId="77777777" w:rsidTr="00BE1558">
        <w:trPr>
          <w:trHeight w:val="462"/>
        </w:trPr>
        <w:tc>
          <w:tcPr>
            <w:tcW w:w="1195" w:type="dxa"/>
            <w:vMerge/>
            <w:tcBorders>
              <w:left w:val="single" w:sz="4" w:space="0" w:color="000000" w:themeColor="text1"/>
              <w:bottom w:val="single" w:sz="4" w:space="0" w:color="000000" w:themeColor="text1"/>
              <w:right w:val="single" w:sz="4" w:space="0" w:color="auto"/>
            </w:tcBorders>
            <w:vAlign w:val="center"/>
            <w:hideMark/>
          </w:tcPr>
          <w:p w14:paraId="301FCFA0" w14:textId="58DAAFFE" w:rsidR="00BE1558" w:rsidRDefault="00BE1558" w:rsidP="00BE1558">
            <w:pPr>
              <w:shd w:val="clear" w:color="auto" w:fill="FFFFFF"/>
              <w:jc w:val="center"/>
              <w:rPr>
                <w:rFonts w:eastAsia="Times New Roman" w:cs="Times New Roman"/>
                <w:b/>
                <w:szCs w:val="24"/>
              </w:rPr>
            </w:pP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6A6034" w14:textId="272B805D" w:rsidR="00BE1558" w:rsidRDefault="00BE1558" w:rsidP="00BE1558">
            <w:pPr>
              <w:shd w:val="clear" w:color="auto" w:fill="FFFFFF"/>
              <w:jc w:val="center"/>
              <w:rPr>
                <w:rFonts w:eastAsia="Times New Roman" w:cs="Times New Roman"/>
                <w:b/>
                <w:szCs w:val="24"/>
              </w:rPr>
            </w:pPr>
            <w:r>
              <w:rPr>
                <w:rFonts w:eastAsia="Times New Roman" w:cs="Times New Roman"/>
                <w:b/>
                <w:szCs w:val="24"/>
              </w:rPr>
              <w:t>7mM GH</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CEE16" w14:textId="24C2FCD6" w:rsidR="00BE1558" w:rsidRDefault="00BE1558" w:rsidP="00BE1558">
            <w:pPr>
              <w:jc w:val="center"/>
              <w:rPr>
                <w:rFonts w:cs="Times New Roman"/>
                <w:sz w:val="22"/>
                <w:szCs w:val="22"/>
              </w:rPr>
            </w:pPr>
            <w:r>
              <w:rPr>
                <w:rFonts w:cs="Times New Roman"/>
              </w:rPr>
              <w:t>95.24±2.4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6AE57" w14:textId="77777777" w:rsidR="00BE1558" w:rsidRDefault="00BE1558" w:rsidP="00BE1558">
            <w:pPr>
              <w:jc w:val="center"/>
              <w:rPr>
                <w:rFonts w:cs="Times New Roman"/>
              </w:rPr>
            </w:pPr>
            <w:r>
              <w:rPr>
                <w:rFonts w:cs="Times New Roman"/>
              </w:rPr>
              <w:t>94.85±4.26</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8B0C1C" w14:textId="77777777" w:rsidR="00BE1558" w:rsidRDefault="00BE1558" w:rsidP="00BE1558">
            <w:pPr>
              <w:jc w:val="center"/>
              <w:rPr>
                <w:rFonts w:cs="Times New Roman"/>
              </w:rPr>
            </w:pPr>
            <w:r>
              <w:rPr>
                <w:rFonts w:cs="Times New Roman"/>
              </w:rPr>
              <w:t>93.85±2.26</w:t>
            </w:r>
            <w:r>
              <w:rPr>
                <w:rFonts w:cs="Times New Roman"/>
                <w:vertAlign w:val="superscript"/>
              </w:rPr>
              <w:t>a</w:t>
            </w:r>
          </w:p>
        </w:tc>
      </w:tr>
      <w:tr w:rsidR="00BE1558" w14:paraId="1BE188E3" w14:textId="77777777" w:rsidTr="00BE1558">
        <w:trPr>
          <w:trHeight w:val="121"/>
        </w:trPr>
        <w:tc>
          <w:tcPr>
            <w:tcW w:w="1195" w:type="dxa"/>
            <w:vMerge w:val="restart"/>
            <w:tcBorders>
              <w:top w:val="single" w:sz="4" w:space="0" w:color="000000" w:themeColor="text1"/>
              <w:left w:val="single" w:sz="4" w:space="0" w:color="000000" w:themeColor="text1"/>
              <w:right w:val="single" w:sz="4" w:space="0" w:color="auto"/>
            </w:tcBorders>
            <w:vAlign w:val="center"/>
            <w:hideMark/>
          </w:tcPr>
          <w:p w14:paraId="4AE83205" w14:textId="77777777"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TCEY-3 </w:t>
            </w:r>
          </w:p>
          <w:p w14:paraId="3FED10D8" w14:textId="48D3D989" w:rsidR="00BE1558" w:rsidRDefault="00BE1558" w:rsidP="00BE1558">
            <w:pPr>
              <w:shd w:val="clear" w:color="auto" w:fill="FFFFFF"/>
              <w:jc w:val="center"/>
              <w:rPr>
                <w:rFonts w:eastAsia="Times New Roman" w:cs="Times New Roman"/>
                <w:b/>
                <w:szCs w:val="24"/>
              </w:rPr>
            </w:pPr>
            <w:r>
              <w:rPr>
                <w:rFonts w:eastAsia="Times New Roman" w:cs="Times New Roman"/>
                <w:b/>
                <w:szCs w:val="24"/>
              </w:rPr>
              <w:t xml:space="preserve"> </w:t>
            </w: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CCE5CF" w14:textId="024D2FF2" w:rsidR="00BE1558" w:rsidRDefault="00BE1558" w:rsidP="00BE1558">
            <w:pPr>
              <w:shd w:val="clear" w:color="auto" w:fill="FFFFFF"/>
              <w:jc w:val="center"/>
              <w:rPr>
                <w:rFonts w:eastAsia="Times New Roman" w:cs="Times New Roman"/>
                <w:b/>
                <w:szCs w:val="24"/>
              </w:rPr>
            </w:pPr>
            <w:r>
              <w:rPr>
                <w:rFonts w:eastAsia="Times New Roman" w:cs="Times New Roman"/>
                <w:b/>
                <w:szCs w:val="24"/>
              </w:rPr>
              <w:t>3mgVit-C</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AC06BD" w14:textId="18A8F508" w:rsidR="00BE1558" w:rsidRDefault="00BE1558" w:rsidP="00BE1558">
            <w:pPr>
              <w:jc w:val="center"/>
              <w:rPr>
                <w:rFonts w:cs="Times New Roman"/>
                <w:sz w:val="22"/>
                <w:szCs w:val="22"/>
              </w:rPr>
            </w:pPr>
            <w:r>
              <w:rPr>
                <w:rFonts w:cs="Times New Roman"/>
              </w:rPr>
              <w:t>95.16±3.24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B3316" w14:textId="77777777" w:rsidR="00BE1558" w:rsidRDefault="00BE1558" w:rsidP="00BE1558">
            <w:pPr>
              <w:jc w:val="center"/>
              <w:rPr>
                <w:rFonts w:cs="Times New Roman"/>
              </w:rPr>
            </w:pPr>
            <w:r>
              <w:rPr>
                <w:rFonts w:cs="Times New Roman"/>
              </w:rPr>
              <w:t>95.06±2.06</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3B633" w14:textId="77777777" w:rsidR="00BE1558" w:rsidRDefault="00BE1558" w:rsidP="00BE1558">
            <w:pPr>
              <w:jc w:val="center"/>
              <w:rPr>
                <w:rFonts w:cs="Times New Roman"/>
              </w:rPr>
            </w:pPr>
            <w:r>
              <w:rPr>
                <w:rFonts w:cs="Times New Roman"/>
              </w:rPr>
              <w:t>93.23±1.73</w:t>
            </w:r>
            <w:r>
              <w:rPr>
                <w:rFonts w:cs="Times New Roman"/>
                <w:vertAlign w:val="superscript"/>
              </w:rPr>
              <w:t>a</w:t>
            </w:r>
          </w:p>
        </w:tc>
      </w:tr>
      <w:tr w:rsidR="00BE1558" w14:paraId="7A16CC5A" w14:textId="77777777" w:rsidTr="00BE1558">
        <w:trPr>
          <w:trHeight w:val="121"/>
        </w:trPr>
        <w:tc>
          <w:tcPr>
            <w:tcW w:w="1195" w:type="dxa"/>
            <w:vMerge/>
            <w:tcBorders>
              <w:left w:val="single" w:sz="4" w:space="0" w:color="000000" w:themeColor="text1"/>
              <w:right w:val="single" w:sz="4" w:space="0" w:color="auto"/>
            </w:tcBorders>
            <w:vAlign w:val="center"/>
            <w:hideMark/>
          </w:tcPr>
          <w:p w14:paraId="364D3572" w14:textId="6724A5A4" w:rsidR="00BE1558" w:rsidRDefault="00BE1558" w:rsidP="00BE1558">
            <w:pPr>
              <w:shd w:val="clear" w:color="auto" w:fill="FFFFFF"/>
              <w:jc w:val="center"/>
              <w:rPr>
                <w:rFonts w:eastAsia="Times New Roman" w:cs="Times New Roman"/>
                <w:b/>
                <w:szCs w:val="24"/>
              </w:rPr>
            </w:pP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7DF5DE" w14:textId="6634FBDA" w:rsidR="00BE1558" w:rsidRDefault="00BE1558" w:rsidP="00BE1558">
            <w:pPr>
              <w:shd w:val="clear" w:color="auto" w:fill="FFFFFF"/>
              <w:jc w:val="center"/>
              <w:rPr>
                <w:rFonts w:eastAsia="Times New Roman" w:cs="Times New Roman"/>
                <w:b/>
                <w:szCs w:val="24"/>
              </w:rPr>
            </w:pPr>
            <w:r>
              <w:rPr>
                <w:rFonts w:eastAsia="Times New Roman" w:cs="Times New Roman"/>
                <w:b/>
                <w:szCs w:val="24"/>
              </w:rPr>
              <w:t>5mgVit-C</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82D1B" w14:textId="1F32BCB4" w:rsidR="00BE1558" w:rsidRDefault="00BE1558" w:rsidP="00BE1558">
            <w:pPr>
              <w:jc w:val="center"/>
              <w:rPr>
                <w:rFonts w:cs="Times New Roman"/>
                <w:sz w:val="22"/>
                <w:szCs w:val="22"/>
              </w:rPr>
            </w:pPr>
            <w:r>
              <w:rPr>
                <w:rFonts w:cs="Times New Roman"/>
              </w:rPr>
              <w:t>96.87±1.82</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744B8" w14:textId="77777777" w:rsidR="00BE1558" w:rsidRDefault="00BE1558" w:rsidP="00BE1558">
            <w:pPr>
              <w:jc w:val="center"/>
              <w:rPr>
                <w:rFonts w:cs="Times New Roman"/>
              </w:rPr>
            </w:pPr>
            <w:r>
              <w:rPr>
                <w:rFonts w:cs="Times New Roman"/>
              </w:rPr>
              <w:t>95.27±2.20</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D40D7F" w14:textId="77777777" w:rsidR="00BE1558" w:rsidRDefault="00BE1558" w:rsidP="00BE1558">
            <w:pPr>
              <w:jc w:val="center"/>
              <w:rPr>
                <w:rFonts w:cs="Times New Roman"/>
              </w:rPr>
            </w:pPr>
            <w:r>
              <w:rPr>
                <w:rFonts w:cs="Times New Roman"/>
              </w:rPr>
              <w:t>95.09±1.13</w:t>
            </w:r>
            <w:r>
              <w:rPr>
                <w:rFonts w:cs="Times New Roman"/>
                <w:vertAlign w:val="superscript"/>
              </w:rPr>
              <w:t>a</w:t>
            </w:r>
          </w:p>
        </w:tc>
      </w:tr>
      <w:tr w:rsidR="00BE1558" w14:paraId="3DD140BC" w14:textId="77777777" w:rsidTr="00BE1558">
        <w:trPr>
          <w:trHeight w:val="121"/>
        </w:trPr>
        <w:tc>
          <w:tcPr>
            <w:tcW w:w="1195" w:type="dxa"/>
            <w:vMerge/>
            <w:tcBorders>
              <w:left w:val="single" w:sz="4" w:space="0" w:color="000000" w:themeColor="text1"/>
              <w:bottom w:val="single" w:sz="4" w:space="0" w:color="000000" w:themeColor="text1"/>
              <w:right w:val="single" w:sz="4" w:space="0" w:color="auto"/>
            </w:tcBorders>
            <w:vAlign w:val="center"/>
            <w:hideMark/>
          </w:tcPr>
          <w:p w14:paraId="57AA856A" w14:textId="2E71DC55" w:rsidR="00BE1558" w:rsidRDefault="00BE1558" w:rsidP="00BE1558">
            <w:pPr>
              <w:shd w:val="clear" w:color="auto" w:fill="FFFFFF"/>
              <w:jc w:val="center"/>
              <w:rPr>
                <w:rFonts w:eastAsia="Times New Roman" w:cs="Times New Roman"/>
                <w:b/>
                <w:szCs w:val="24"/>
              </w:rPr>
            </w:pPr>
          </w:p>
        </w:tc>
        <w:tc>
          <w:tcPr>
            <w:tcW w:w="130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AE5E7C" w14:textId="19AEC918" w:rsidR="00BE1558" w:rsidRDefault="00BE1558" w:rsidP="00BE1558">
            <w:pPr>
              <w:shd w:val="clear" w:color="auto" w:fill="FFFFFF"/>
              <w:jc w:val="center"/>
              <w:rPr>
                <w:rFonts w:eastAsia="Times New Roman" w:cs="Times New Roman"/>
                <w:b/>
                <w:szCs w:val="24"/>
              </w:rPr>
            </w:pPr>
            <w:r>
              <w:rPr>
                <w:rFonts w:eastAsia="Times New Roman" w:cs="Times New Roman"/>
                <w:b/>
                <w:szCs w:val="24"/>
              </w:rPr>
              <w:t>7mgVit-C</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CD22ED" w14:textId="28408EAE" w:rsidR="00BE1558" w:rsidRDefault="00BE1558" w:rsidP="00BE1558">
            <w:pPr>
              <w:jc w:val="center"/>
              <w:rPr>
                <w:rFonts w:cs="Times New Roman"/>
                <w:sz w:val="22"/>
                <w:szCs w:val="22"/>
              </w:rPr>
            </w:pPr>
            <w:r>
              <w:rPr>
                <w:rFonts w:cs="Times New Roman"/>
              </w:rPr>
              <w:t>96.59±2.19</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1BBC2" w14:textId="77777777" w:rsidR="00BE1558" w:rsidRDefault="00BE1558" w:rsidP="00BE1558">
            <w:pPr>
              <w:jc w:val="center"/>
              <w:rPr>
                <w:rFonts w:cs="Times New Roman"/>
              </w:rPr>
            </w:pPr>
            <w:r>
              <w:rPr>
                <w:rFonts w:cs="Times New Roman"/>
              </w:rPr>
              <w:t>96.66±1.68</w:t>
            </w:r>
            <w:r>
              <w:rPr>
                <w:rFonts w:cs="Times New Roman"/>
                <w:vertAlign w:val="superscript"/>
              </w:rPr>
              <w: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CDD44" w14:textId="77777777" w:rsidR="00BE1558" w:rsidRDefault="00BE1558" w:rsidP="00BE1558">
            <w:pPr>
              <w:jc w:val="center"/>
              <w:rPr>
                <w:rFonts w:cs="Times New Roman"/>
              </w:rPr>
            </w:pPr>
            <w:r>
              <w:rPr>
                <w:rFonts w:cs="Times New Roman"/>
              </w:rPr>
              <w:t>94.21±2.36</w:t>
            </w:r>
            <w:r>
              <w:rPr>
                <w:rFonts w:cs="Times New Roman"/>
                <w:vertAlign w:val="superscript"/>
              </w:rPr>
              <w:t>a</w:t>
            </w:r>
          </w:p>
        </w:tc>
      </w:tr>
    </w:tbl>
    <w:p w14:paraId="5687F174" w14:textId="37D70ADF" w:rsidR="00D57549" w:rsidRPr="00D01F50" w:rsidRDefault="00D57549" w:rsidP="00D01F50">
      <w:pPr>
        <w:shd w:val="clear" w:color="auto" w:fill="FFFFFF"/>
        <w:spacing w:after="0"/>
        <w:rPr>
          <w:rFonts w:eastAsia="Times New Roman" w:cs="Times New Roman"/>
          <w:sz w:val="18"/>
          <w:szCs w:val="18"/>
        </w:rPr>
      </w:pPr>
      <w:r>
        <w:rPr>
          <w:rFonts w:eastAsia="Times New Roman" w:cs="Times New Roman"/>
          <w:sz w:val="18"/>
          <w:szCs w:val="18"/>
        </w:rPr>
        <w:t>[</w:t>
      </w:r>
      <w:r>
        <w:rPr>
          <w:rFonts w:eastAsia="Calibri" w:cs="Times New Roman"/>
          <w:bCs/>
          <w:sz w:val="18"/>
          <w:szCs w:val="18"/>
        </w:rPr>
        <w:t xml:space="preserve">Here, values are </w:t>
      </w:r>
      <w:proofErr w:type="spellStart"/>
      <w:r>
        <w:rPr>
          <w:rFonts w:eastAsia="Calibri" w:cs="Times New Roman"/>
          <w:bCs/>
          <w:sz w:val="18"/>
          <w:szCs w:val="18"/>
        </w:rPr>
        <w:t>mean±SEM</w:t>
      </w:r>
      <w:proofErr w:type="spellEnd"/>
      <w:r>
        <w:rPr>
          <w:rFonts w:eastAsia="Calibri" w:cs="Times New Roman"/>
          <w:bCs/>
          <w:sz w:val="18"/>
          <w:szCs w:val="18"/>
        </w:rPr>
        <w:t xml:space="preserve">. </w:t>
      </w:r>
      <w:r>
        <w:rPr>
          <w:rFonts w:eastAsia="Calibri" w:cs="Times New Roman"/>
          <w:bCs/>
          <w:sz w:val="18"/>
          <w:szCs w:val="18"/>
          <w:vertAlign w:val="superscript"/>
        </w:rPr>
        <w:t>a</w:t>
      </w:r>
      <w:r>
        <w:rPr>
          <w:rFonts w:eastAsia="Times New Roman" w:cs="Times New Roman"/>
          <w:sz w:val="18"/>
          <w:szCs w:val="18"/>
          <w:vertAlign w:val="superscript"/>
        </w:rPr>
        <w:t>- b</w:t>
      </w:r>
      <w:r>
        <w:rPr>
          <w:rFonts w:eastAsia="Times New Roman" w:cs="Times New Roman"/>
          <w:sz w:val="18"/>
          <w:szCs w:val="18"/>
        </w:rPr>
        <w:t xml:space="preserve"> means bearing different superscripts in a column differ significantly between treatments at p≤0.05,</w:t>
      </w:r>
      <w:r>
        <w:rPr>
          <w:rFonts w:eastAsia="Times New Roman" w:cs="Times New Roman"/>
          <w:sz w:val="20"/>
          <w:szCs w:val="20"/>
        </w:rPr>
        <w:t xml:space="preserve"> TCEY= Tris citrate egg yolk, vit-C= Vitamin C</w:t>
      </w:r>
      <w:r w:rsidR="00B1505D">
        <w:rPr>
          <w:rFonts w:eastAsia="Times New Roman" w:cs="Times New Roman"/>
          <w:sz w:val="20"/>
          <w:szCs w:val="20"/>
        </w:rPr>
        <w:t xml:space="preserve"> </w:t>
      </w:r>
      <w:r>
        <w:rPr>
          <w:rFonts w:eastAsia="Times New Roman" w:cs="Times New Roman"/>
          <w:sz w:val="20"/>
          <w:szCs w:val="20"/>
        </w:rPr>
        <w:t>(L-ascorbic acid), GH=Glutathione</w:t>
      </w:r>
      <w:r>
        <w:rPr>
          <w:rFonts w:eastAsia="Times New Roman" w:cs="Times New Roman"/>
          <w:sz w:val="18"/>
          <w:szCs w:val="18"/>
        </w:rPr>
        <w:t>]</w:t>
      </w:r>
    </w:p>
    <w:p w14:paraId="10034690" w14:textId="121DF71E" w:rsidR="00D57549" w:rsidRPr="00D01F50" w:rsidRDefault="00D57549" w:rsidP="00D01F50">
      <w:pPr>
        <w:pStyle w:val="Heading2"/>
        <w:rPr>
          <w:bCs/>
          <w:szCs w:val="22"/>
        </w:rPr>
      </w:pPr>
      <w:r>
        <w:t xml:space="preserve">4.2.4. </w:t>
      </w:r>
      <w:r>
        <w:tab/>
        <w:t>Functional integrity of sperm</w:t>
      </w:r>
      <w:r>
        <w:rPr>
          <w:b w:val="0"/>
          <w:bCs/>
        </w:rPr>
        <w:tab/>
      </w:r>
    </w:p>
    <w:p w14:paraId="68B6C72B" w14:textId="0FE2670D" w:rsidR="00D57549" w:rsidRDefault="00D57549" w:rsidP="00D57549">
      <w:pPr>
        <w:shd w:val="clear" w:color="auto" w:fill="FFFFFF"/>
        <w:spacing w:line="360" w:lineRule="auto"/>
        <w:rPr>
          <w:rFonts w:eastAsia="Calibri" w:cs="Times New Roman"/>
          <w:bCs/>
        </w:rPr>
      </w:pPr>
      <w:r>
        <w:rPr>
          <w:rFonts w:eastAsia="Calibri" w:cs="Times New Roman"/>
          <w:bCs/>
        </w:rPr>
        <w:t xml:space="preserve">The findings of the HOS test </w:t>
      </w:r>
      <w:r w:rsidR="00D01F50">
        <w:rPr>
          <w:rFonts w:eastAsia="Calibri" w:cs="Times New Roman"/>
          <w:bCs/>
        </w:rPr>
        <w:t xml:space="preserve">were </w:t>
      </w:r>
      <w:r>
        <w:rPr>
          <w:rFonts w:eastAsia="Calibri" w:cs="Times New Roman"/>
          <w:bCs/>
        </w:rPr>
        <w:t xml:space="preserve">performed on frozen semen to observe any effects on the functional integrity of </w:t>
      </w:r>
      <w:proofErr w:type="spellStart"/>
      <w:r>
        <w:rPr>
          <w:rFonts w:eastAsia="Calibri" w:cs="Times New Roman"/>
          <w:bCs/>
        </w:rPr>
        <w:t>Jamunapari</w:t>
      </w:r>
      <w:proofErr w:type="spellEnd"/>
      <w:r>
        <w:rPr>
          <w:rFonts w:eastAsia="Calibri" w:cs="Times New Roman"/>
          <w:bCs/>
        </w:rPr>
        <w:t xml:space="preserve"> buck semen on day 3, day 10, and day 20 of freezing (Table 4.9). </w:t>
      </w:r>
      <w:r w:rsidR="00D01F50">
        <w:rPr>
          <w:rFonts w:eastAsia="Calibri" w:cs="Times New Roman"/>
          <w:bCs/>
        </w:rPr>
        <w:t>Antioxidant-treated</w:t>
      </w:r>
      <w:r>
        <w:rPr>
          <w:rFonts w:eastAsia="Calibri" w:cs="Times New Roman"/>
          <w:bCs/>
        </w:rPr>
        <w:t xml:space="preserve"> semen extenders influenced the functional integrity of sperm than the TCEY treated as control. Among all the fractions of antioxidant concentration for GH and vit C in TCEY extenders 5mM (</w:t>
      </w:r>
      <w:r>
        <w:rPr>
          <w:rFonts w:cs="Times New Roman"/>
          <w:szCs w:val="24"/>
        </w:rPr>
        <w:t>42.09±3.35</w:t>
      </w:r>
      <w:r>
        <w:rPr>
          <w:rFonts w:eastAsia="Calibri" w:cs="Times New Roman"/>
          <w:bCs/>
        </w:rPr>
        <w:t>), 7mM GH</w:t>
      </w:r>
      <w:r w:rsidR="00D01F50">
        <w:rPr>
          <w:rFonts w:eastAsia="Calibri" w:cs="Times New Roman"/>
          <w:bCs/>
        </w:rPr>
        <w:t>,</w:t>
      </w:r>
      <w:r>
        <w:rPr>
          <w:rFonts w:eastAsia="Calibri" w:cs="Times New Roman"/>
          <w:bCs/>
        </w:rPr>
        <w:t xml:space="preserve"> and 7mg vit-C (</w:t>
      </w:r>
      <w:r>
        <w:rPr>
          <w:rFonts w:cs="Times New Roman"/>
          <w:szCs w:val="24"/>
        </w:rPr>
        <w:t>39.87±3.40)</w:t>
      </w:r>
      <w:r w:rsidR="00D01F50">
        <w:rPr>
          <w:rFonts w:cs="Times New Roman"/>
          <w:szCs w:val="24"/>
        </w:rPr>
        <w:t xml:space="preserve"> </w:t>
      </w:r>
      <w:r>
        <w:rPr>
          <w:rFonts w:eastAsia="Calibri" w:cs="Times New Roman"/>
          <w:bCs/>
        </w:rPr>
        <w:t xml:space="preserve">showed </w:t>
      </w:r>
      <w:r w:rsidR="00D01F50">
        <w:rPr>
          <w:rFonts w:eastAsia="Calibri" w:cs="Times New Roman"/>
          <w:bCs/>
        </w:rPr>
        <w:t xml:space="preserve">a </w:t>
      </w:r>
      <w:r>
        <w:rPr>
          <w:rFonts w:eastAsia="Calibri" w:cs="Times New Roman"/>
          <w:bCs/>
        </w:rPr>
        <w:t>significantly positive effect on functional integrated sperm</w:t>
      </w:r>
      <w:r w:rsidR="00D01F50">
        <w:rPr>
          <w:rFonts w:eastAsia="Calibri" w:cs="Times New Roman"/>
          <w:bCs/>
        </w:rPr>
        <w:t xml:space="preserve"> </w:t>
      </w:r>
      <w:r>
        <w:rPr>
          <w:rFonts w:eastAsia="Calibri" w:cs="Times New Roman"/>
          <w:bCs/>
        </w:rPr>
        <w:t>than the control (</w:t>
      </w:r>
      <w:r>
        <w:rPr>
          <w:rFonts w:cs="Times New Roman"/>
          <w:szCs w:val="24"/>
        </w:rPr>
        <w:t>34.11±0.09</w:t>
      </w:r>
      <w:r w:rsidR="00D01F50">
        <w:rPr>
          <w:rFonts w:cs="Times New Roman"/>
          <w:szCs w:val="24"/>
        </w:rPr>
        <w:t xml:space="preserve">) </w:t>
      </w:r>
      <w:r w:rsidR="00D01F50">
        <w:rPr>
          <w:rFonts w:eastAsia="Calibri" w:cs="Times New Roman"/>
          <w:bCs/>
        </w:rPr>
        <w:t>and</w:t>
      </w:r>
      <w:r>
        <w:rPr>
          <w:rFonts w:eastAsia="Calibri" w:cs="Times New Roman"/>
          <w:bCs/>
        </w:rPr>
        <w:t xml:space="preserve"> others group</w:t>
      </w:r>
      <w:r>
        <w:rPr>
          <w:rFonts w:eastAsia="Times New Roman" w:cs="Times New Roman"/>
          <w:szCs w:val="20"/>
        </w:rPr>
        <w:t xml:space="preserve">(P≤0.05) </w:t>
      </w:r>
      <w:r>
        <w:rPr>
          <w:rFonts w:eastAsia="Calibri" w:cs="Times New Roman"/>
          <w:bCs/>
        </w:rPr>
        <w:t xml:space="preserve">on each preservation time. It was also observed that time </w:t>
      </w:r>
      <w:r w:rsidR="00D01F50">
        <w:rPr>
          <w:rFonts w:eastAsia="Calibri" w:cs="Times New Roman"/>
          <w:bCs/>
        </w:rPr>
        <w:t>did</w:t>
      </w:r>
      <w:r>
        <w:rPr>
          <w:rFonts w:eastAsia="Calibri" w:cs="Times New Roman"/>
          <w:bCs/>
        </w:rPr>
        <w:t xml:space="preserve"> not</w:t>
      </w:r>
      <w:r w:rsidR="00D01F50">
        <w:rPr>
          <w:rFonts w:eastAsia="Calibri" w:cs="Times New Roman"/>
          <w:bCs/>
        </w:rPr>
        <w:t xml:space="preserve"> affect the </w:t>
      </w:r>
      <w:r>
        <w:rPr>
          <w:rFonts w:eastAsia="Calibri" w:cs="Times New Roman"/>
          <w:bCs/>
        </w:rPr>
        <w:t xml:space="preserve">functional integrity of sperm. </w:t>
      </w:r>
    </w:p>
    <w:p w14:paraId="4703BA0D" w14:textId="4FC8DA56" w:rsidR="00D57549" w:rsidRDefault="00A259AC" w:rsidP="00D57549">
      <w:pPr>
        <w:shd w:val="clear" w:color="auto" w:fill="FFFFFF"/>
        <w:spacing w:line="360" w:lineRule="auto"/>
        <w:rPr>
          <w:rFonts w:eastAsia="Calibri" w:cs="Times New Roman"/>
          <w:bCs/>
        </w:rPr>
      </w:pPr>
      <w:r>
        <w:rPr>
          <w:rFonts w:eastAsia="Calibri" w:cs="Times New Roman"/>
          <w:b/>
          <w:bCs/>
          <w:szCs w:val="24"/>
        </w:rPr>
        <w:t>Table 4.9</w:t>
      </w:r>
      <w:r w:rsidR="00D57549">
        <w:rPr>
          <w:rFonts w:eastAsia="Calibri" w:cs="Times New Roman"/>
          <w:b/>
          <w:bCs/>
          <w:szCs w:val="24"/>
        </w:rPr>
        <w:t>: Effects of antioxidants on functional integrity</w:t>
      </w:r>
      <w:r w:rsidR="00B1505D">
        <w:rPr>
          <w:rFonts w:eastAsia="Calibri" w:cs="Times New Roman"/>
          <w:b/>
          <w:bCs/>
          <w:szCs w:val="24"/>
        </w:rPr>
        <w:t xml:space="preserve"> </w:t>
      </w:r>
      <w:r w:rsidR="00D57549">
        <w:rPr>
          <w:rFonts w:eastAsia="Calibri" w:cs="Times New Roman"/>
          <w:b/>
          <w:bCs/>
          <w:szCs w:val="24"/>
        </w:rPr>
        <w:t xml:space="preserve">of </w:t>
      </w:r>
      <w:proofErr w:type="spellStart"/>
      <w:r w:rsidR="00D57549">
        <w:rPr>
          <w:rFonts w:eastAsia="Calibri" w:cs="Times New Roman"/>
          <w:b/>
          <w:bCs/>
          <w:szCs w:val="24"/>
        </w:rPr>
        <w:t>Jumunapari</w:t>
      </w:r>
      <w:proofErr w:type="spellEnd"/>
      <w:r w:rsidR="00D57549">
        <w:rPr>
          <w:rFonts w:eastAsia="Calibri" w:cs="Times New Roman"/>
          <w:b/>
          <w:bCs/>
          <w:szCs w:val="24"/>
        </w:rPr>
        <w:t xml:space="preserve"> buck frozen semen in three different preservation times</w:t>
      </w:r>
    </w:p>
    <w:tbl>
      <w:tblPr>
        <w:tblStyle w:val="TableGrid"/>
        <w:tblW w:w="7113" w:type="dxa"/>
        <w:tblInd w:w="648" w:type="dxa"/>
        <w:tblLook w:val="04A0" w:firstRow="1" w:lastRow="0" w:firstColumn="1" w:lastColumn="0" w:noHBand="0" w:noVBand="1"/>
      </w:tblPr>
      <w:tblGrid>
        <w:gridCol w:w="1224"/>
        <w:gridCol w:w="1409"/>
        <w:gridCol w:w="1468"/>
        <w:gridCol w:w="1487"/>
        <w:gridCol w:w="1525"/>
      </w:tblGrid>
      <w:tr w:rsidR="00D57549" w14:paraId="30A62C38" w14:textId="77777777" w:rsidTr="00D57549">
        <w:trPr>
          <w:trHeight w:val="113"/>
        </w:trPr>
        <w:tc>
          <w:tcPr>
            <w:tcW w:w="2633"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7505611B"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Extenders</w:t>
            </w: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6A6B4796" w14:textId="77777777" w:rsidR="00D57549" w:rsidRDefault="00D57549">
            <w:pPr>
              <w:shd w:val="clear" w:color="auto" w:fill="FFFFFF"/>
              <w:tabs>
                <w:tab w:val="left" w:pos="630"/>
              </w:tabs>
              <w:jc w:val="center"/>
              <w:rPr>
                <w:rFonts w:eastAsia="Times New Roman" w:cs="Times New Roman"/>
                <w:b/>
                <w:szCs w:val="24"/>
              </w:rPr>
            </w:pPr>
            <w:r>
              <w:rPr>
                <w:rFonts w:eastAsia="Calibri" w:cs="Times New Roman"/>
                <w:b/>
                <w:bCs/>
                <w:szCs w:val="24"/>
              </w:rPr>
              <w:t>HOS test (%)</w:t>
            </w:r>
          </w:p>
        </w:tc>
      </w:tr>
      <w:tr w:rsidR="00D57549" w14:paraId="183B2337" w14:textId="77777777" w:rsidTr="00D57549">
        <w:trPr>
          <w:trHeight w:val="113"/>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71FB3B4E" w14:textId="77777777" w:rsidR="00D57549" w:rsidRDefault="00D57549">
            <w:pPr>
              <w:rPr>
                <w:rFonts w:eastAsia="Times New Roman" w:cs="Times New Roman"/>
                <w:b/>
                <w:szCs w:val="24"/>
              </w:rPr>
            </w:pPr>
          </w:p>
        </w:tc>
        <w:tc>
          <w:tcPr>
            <w:tcW w:w="448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4E1F0CCE" w14:textId="77777777" w:rsidR="00D57549" w:rsidRDefault="00D57549">
            <w:pPr>
              <w:shd w:val="clear" w:color="auto" w:fill="FFFFFF"/>
              <w:tabs>
                <w:tab w:val="left" w:pos="630"/>
              </w:tabs>
              <w:jc w:val="center"/>
              <w:rPr>
                <w:rFonts w:eastAsia="Times New Roman" w:cs="Times New Roman"/>
                <w:b/>
                <w:szCs w:val="24"/>
              </w:rPr>
            </w:pPr>
            <w:r>
              <w:rPr>
                <w:rFonts w:eastAsia="Times New Roman" w:cs="Times New Roman"/>
                <w:b/>
                <w:szCs w:val="24"/>
              </w:rPr>
              <w:t>Preservation time (Day)</w:t>
            </w:r>
          </w:p>
        </w:tc>
      </w:tr>
      <w:tr w:rsidR="00D57549" w14:paraId="0751D905" w14:textId="77777777" w:rsidTr="00D57549">
        <w:trPr>
          <w:trHeight w:val="494"/>
        </w:trPr>
        <w:tc>
          <w:tcPr>
            <w:tcW w:w="0" w:type="auto"/>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FC2A96E" w14:textId="77777777" w:rsidR="00D57549" w:rsidRDefault="00D57549">
            <w:pPr>
              <w:rPr>
                <w:rFonts w:eastAsia="Times New Roman" w:cs="Times New Roman"/>
                <w:b/>
                <w:szCs w:val="24"/>
              </w:rPr>
            </w:pP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AC07E"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3</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79251"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10</w:t>
            </w:r>
          </w:p>
        </w:tc>
        <w:tc>
          <w:tcPr>
            <w:tcW w:w="1525"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57E50085" w14:textId="77777777" w:rsidR="00D57549" w:rsidRDefault="00D57549">
            <w:pPr>
              <w:shd w:val="clear" w:color="auto" w:fill="FFFFFF"/>
              <w:jc w:val="center"/>
              <w:rPr>
                <w:rFonts w:eastAsia="Times New Roman" w:cs="Times New Roman"/>
                <w:b/>
                <w:szCs w:val="24"/>
              </w:rPr>
            </w:pPr>
            <w:r>
              <w:rPr>
                <w:rFonts w:eastAsia="Times New Roman" w:cs="Times New Roman"/>
                <w:b/>
                <w:szCs w:val="24"/>
              </w:rPr>
              <w:t xml:space="preserve"> 20</w:t>
            </w:r>
          </w:p>
        </w:tc>
      </w:tr>
      <w:tr w:rsidR="00853C1C" w14:paraId="08234FDC" w14:textId="77777777" w:rsidTr="00853C1C">
        <w:trPr>
          <w:trHeight w:val="121"/>
        </w:trPr>
        <w:tc>
          <w:tcPr>
            <w:tcW w:w="1224" w:type="dxa"/>
            <w:tcBorders>
              <w:top w:val="single" w:sz="4" w:space="0" w:color="auto"/>
              <w:left w:val="single" w:sz="4" w:space="0" w:color="auto"/>
              <w:bottom w:val="single" w:sz="4" w:space="0" w:color="auto"/>
              <w:right w:val="single" w:sz="4" w:space="0" w:color="auto"/>
            </w:tcBorders>
            <w:vAlign w:val="center"/>
            <w:hideMark/>
          </w:tcPr>
          <w:p w14:paraId="69FF3B1A" w14:textId="476B11F6"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TCEY-1 </w:t>
            </w:r>
          </w:p>
        </w:tc>
        <w:tc>
          <w:tcPr>
            <w:tcW w:w="1409" w:type="dxa"/>
            <w:tcBorders>
              <w:top w:val="single" w:sz="4" w:space="0" w:color="auto"/>
              <w:left w:val="single" w:sz="4" w:space="0" w:color="auto"/>
              <w:bottom w:val="single" w:sz="4" w:space="0" w:color="auto"/>
              <w:right w:val="single" w:sz="4" w:space="0" w:color="000000" w:themeColor="text1"/>
            </w:tcBorders>
            <w:vAlign w:val="center"/>
          </w:tcPr>
          <w:p w14:paraId="6A05B6A7" w14:textId="719CF5F6" w:rsidR="00853C1C" w:rsidRDefault="00853C1C" w:rsidP="00853C1C">
            <w:pPr>
              <w:shd w:val="clear" w:color="auto" w:fill="FFFFFF"/>
              <w:jc w:val="center"/>
              <w:rPr>
                <w:rFonts w:eastAsia="Times New Roman" w:cs="Times New Roman"/>
                <w:b/>
                <w:szCs w:val="24"/>
              </w:rPr>
            </w:pPr>
            <w:r>
              <w:rPr>
                <w:rFonts w:eastAsia="Times New Roman" w:cs="Times New Roman"/>
                <w:b/>
                <w:szCs w:val="24"/>
              </w:rPr>
              <w:t>(Control)</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B4DAD" w14:textId="5F3AB384" w:rsidR="00853C1C" w:rsidRDefault="00853C1C" w:rsidP="00853C1C">
            <w:pPr>
              <w:jc w:val="center"/>
              <w:rPr>
                <w:rFonts w:cs="Times New Roman"/>
                <w:szCs w:val="24"/>
              </w:rPr>
            </w:pPr>
            <w:r>
              <w:rPr>
                <w:rFonts w:cs="Times New Roman"/>
                <w:szCs w:val="24"/>
              </w:rPr>
              <w:t>34.11±0.09</w:t>
            </w:r>
            <w:r>
              <w:rPr>
                <w:rFonts w:cs="Times New Roman"/>
                <w:szCs w:val="24"/>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FE202" w14:textId="77777777" w:rsidR="00853C1C" w:rsidRDefault="00853C1C" w:rsidP="00853C1C">
            <w:pPr>
              <w:jc w:val="center"/>
              <w:rPr>
                <w:rFonts w:cs="Times New Roman"/>
                <w:szCs w:val="24"/>
              </w:rPr>
            </w:pPr>
            <w:r>
              <w:rPr>
                <w:rFonts w:cs="Times New Roman"/>
                <w:szCs w:val="24"/>
              </w:rPr>
              <w:t>33.51±1.88</w:t>
            </w:r>
            <w:r>
              <w:rPr>
                <w:rFonts w:cs="Times New Roman"/>
                <w:szCs w:val="24"/>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E1974" w14:textId="77777777" w:rsidR="00853C1C" w:rsidRDefault="00853C1C" w:rsidP="00853C1C">
            <w:pPr>
              <w:jc w:val="center"/>
              <w:rPr>
                <w:rFonts w:cs="Times New Roman"/>
                <w:szCs w:val="24"/>
              </w:rPr>
            </w:pPr>
            <w:r>
              <w:rPr>
                <w:rFonts w:cs="Times New Roman"/>
                <w:szCs w:val="24"/>
              </w:rPr>
              <w:t>30.55±2.11</w:t>
            </w:r>
            <w:r>
              <w:rPr>
                <w:rFonts w:cs="Times New Roman"/>
                <w:szCs w:val="24"/>
                <w:vertAlign w:val="superscript"/>
              </w:rPr>
              <w:t>a</w:t>
            </w:r>
          </w:p>
        </w:tc>
      </w:tr>
      <w:tr w:rsidR="00853C1C" w14:paraId="5D2255C7" w14:textId="77777777" w:rsidTr="00C95A3B">
        <w:trPr>
          <w:trHeight w:val="121"/>
        </w:trPr>
        <w:tc>
          <w:tcPr>
            <w:tcW w:w="1224" w:type="dxa"/>
            <w:vMerge w:val="restart"/>
            <w:tcBorders>
              <w:top w:val="single" w:sz="4" w:space="0" w:color="000000" w:themeColor="text1"/>
              <w:left w:val="single" w:sz="4" w:space="0" w:color="000000" w:themeColor="text1"/>
              <w:right w:val="single" w:sz="4" w:space="0" w:color="auto"/>
            </w:tcBorders>
            <w:vAlign w:val="center"/>
            <w:hideMark/>
          </w:tcPr>
          <w:p w14:paraId="2D94D847" w14:textId="77777777"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TCEY-2 </w:t>
            </w:r>
          </w:p>
          <w:p w14:paraId="4239E3A6" w14:textId="77777777"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 </w:t>
            </w:r>
          </w:p>
          <w:p w14:paraId="4DBB60CB" w14:textId="41DF3890"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 </w:t>
            </w: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93F10E" w14:textId="2B89BD50" w:rsidR="00853C1C" w:rsidRDefault="00853C1C" w:rsidP="00853C1C">
            <w:pPr>
              <w:shd w:val="clear" w:color="auto" w:fill="FFFFFF"/>
              <w:jc w:val="center"/>
              <w:rPr>
                <w:rFonts w:eastAsia="Times New Roman" w:cs="Times New Roman"/>
                <w:b/>
                <w:szCs w:val="24"/>
              </w:rPr>
            </w:pPr>
            <w:r>
              <w:rPr>
                <w:rFonts w:eastAsia="Times New Roman" w:cs="Times New Roman"/>
                <w:b/>
                <w:szCs w:val="24"/>
              </w:rPr>
              <w:t>3mM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D3C97" w14:textId="1FFB7A6A" w:rsidR="00853C1C" w:rsidRDefault="00853C1C" w:rsidP="00853C1C">
            <w:pPr>
              <w:jc w:val="center"/>
              <w:rPr>
                <w:rFonts w:cs="Times New Roman"/>
                <w:szCs w:val="24"/>
              </w:rPr>
            </w:pPr>
            <w:r>
              <w:rPr>
                <w:rFonts w:cs="Times New Roman"/>
                <w:szCs w:val="24"/>
              </w:rPr>
              <w:t>36.97±3.12</w:t>
            </w:r>
            <w:r>
              <w:rPr>
                <w:rFonts w:cs="Times New Roman"/>
                <w:szCs w:val="24"/>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8A3575" w14:textId="77777777" w:rsidR="00853C1C" w:rsidRDefault="00853C1C" w:rsidP="00853C1C">
            <w:pPr>
              <w:jc w:val="center"/>
              <w:rPr>
                <w:rFonts w:cs="Times New Roman"/>
                <w:szCs w:val="24"/>
              </w:rPr>
            </w:pPr>
            <w:r>
              <w:rPr>
                <w:rFonts w:cs="Times New Roman"/>
                <w:szCs w:val="24"/>
              </w:rPr>
              <w:t>35.97±3.27</w:t>
            </w:r>
            <w:r>
              <w:rPr>
                <w:rFonts w:cs="Times New Roman"/>
                <w:szCs w:val="24"/>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1CA15" w14:textId="77777777" w:rsidR="00853C1C" w:rsidRDefault="00853C1C" w:rsidP="00853C1C">
            <w:pPr>
              <w:jc w:val="center"/>
              <w:rPr>
                <w:rFonts w:cs="Times New Roman"/>
                <w:szCs w:val="24"/>
              </w:rPr>
            </w:pPr>
            <w:r>
              <w:rPr>
                <w:rFonts w:cs="Times New Roman"/>
                <w:szCs w:val="24"/>
              </w:rPr>
              <w:t>34.81±3.01</w:t>
            </w:r>
            <w:r>
              <w:rPr>
                <w:rFonts w:cs="Times New Roman"/>
                <w:szCs w:val="24"/>
                <w:vertAlign w:val="superscript"/>
              </w:rPr>
              <w:t>a</w:t>
            </w:r>
          </w:p>
        </w:tc>
      </w:tr>
      <w:tr w:rsidR="00853C1C" w14:paraId="6F038BC4" w14:textId="77777777" w:rsidTr="00C95A3B">
        <w:trPr>
          <w:trHeight w:val="121"/>
        </w:trPr>
        <w:tc>
          <w:tcPr>
            <w:tcW w:w="1224" w:type="dxa"/>
            <w:vMerge/>
            <w:tcBorders>
              <w:left w:val="single" w:sz="4" w:space="0" w:color="000000" w:themeColor="text1"/>
              <w:right w:val="single" w:sz="4" w:space="0" w:color="auto"/>
            </w:tcBorders>
            <w:vAlign w:val="center"/>
            <w:hideMark/>
          </w:tcPr>
          <w:p w14:paraId="09419E72" w14:textId="6A2C611C" w:rsidR="00853C1C" w:rsidRDefault="00853C1C" w:rsidP="00853C1C">
            <w:pPr>
              <w:shd w:val="clear" w:color="auto" w:fill="FFFFFF"/>
              <w:jc w:val="center"/>
              <w:rPr>
                <w:rFonts w:eastAsia="Times New Roman" w:cs="Times New Roman"/>
                <w:b/>
                <w:szCs w:val="24"/>
              </w:rPr>
            </w:pP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14E307" w14:textId="5E306719" w:rsidR="00853C1C" w:rsidRDefault="00853C1C" w:rsidP="00853C1C">
            <w:pPr>
              <w:shd w:val="clear" w:color="auto" w:fill="FFFFFF"/>
              <w:jc w:val="center"/>
              <w:rPr>
                <w:rFonts w:eastAsia="Times New Roman" w:cs="Times New Roman"/>
                <w:b/>
                <w:szCs w:val="24"/>
              </w:rPr>
            </w:pPr>
            <w:r>
              <w:rPr>
                <w:rFonts w:eastAsia="Times New Roman" w:cs="Times New Roman"/>
                <w:b/>
                <w:szCs w:val="24"/>
              </w:rPr>
              <w:t>5mM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682526" w14:textId="4BD13CC3" w:rsidR="00853C1C" w:rsidRDefault="00853C1C" w:rsidP="00853C1C">
            <w:pPr>
              <w:jc w:val="center"/>
              <w:rPr>
                <w:rFonts w:cs="Times New Roman"/>
                <w:szCs w:val="24"/>
              </w:rPr>
            </w:pPr>
            <w:r>
              <w:rPr>
                <w:rFonts w:cs="Times New Roman"/>
                <w:szCs w:val="24"/>
              </w:rPr>
              <w:t>42.09±3.35</w:t>
            </w:r>
            <w:r>
              <w:rPr>
                <w:rFonts w:cs="Times New Roman"/>
                <w:szCs w:val="24"/>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6034F" w14:textId="77777777" w:rsidR="00853C1C" w:rsidRDefault="00853C1C" w:rsidP="00853C1C">
            <w:pPr>
              <w:jc w:val="center"/>
              <w:rPr>
                <w:rFonts w:cs="Times New Roman"/>
                <w:szCs w:val="24"/>
              </w:rPr>
            </w:pPr>
            <w:r>
              <w:rPr>
                <w:rFonts w:cs="Times New Roman"/>
                <w:szCs w:val="24"/>
              </w:rPr>
              <w:t>42.78±2.80</w:t>
            </w:r>
            <w:r>
              <w:rPr>
                <w:rFonts w:cs="Times New Roman"/>
                <w:szCs w:val="24"/>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99EC1B" w14:textId="77777777" w:rsidR="00853C1C" w:rsidRDefault="00853C1C" w:rsidP="00853C1C">
            <w:pPr>
              <w:jc w:val="center"/>
              <w:rPr>
                <w:rFonts w:cs="Times New Roman"/>
                <w:szCs w:val="24"/>
              </w:rPr>
            </w:pPr>
            <w:r>
              <w:rPr>
                <w:rFonts w:cs="Times New Roman"/>
                <w:szCs w:val="24"/>
              </w:rPr>
              <w:t>40.78±3.14</w:t>
            </w:r>
            <w:r>
              <w:rPr>
                <w:rFonts w:cs="Times New Roman"/>
                <w:szCs w:val="24"/>
                <w:vertAlign w:val="superscript"/>
              </w:rPr>
              <w:t>b</w:t>
            </w:r>
          </w:p>
        </w:tc>
      </w:tr>
      <w:tr w:rsidR="00853C1C" w14:paraId="337D3D4D" w14:textId="77777777" w:rsidTr="00C95A3B">
        <w:trPr>
          <w:trHeight w:val="462"/>
        </w:trPr>
        <w:tc>
          <w:tcPr>
            <w:tcW w:w="1224" w:type="dxa"/>
            <w:vMerge/>
            <w:tcBorders>
              <w:left w:val="single" w:sz="4" w:space="0" w:color="000000" w:themeColor="text1"/>
              <w:bottom w:val="single" w:sz="4" w:space="0" w:color="000000" w:themeColor="text1"/>
              <w:right w:val="single" w:sz="4" w:space="0" w:color="auto"/>
            </w:tcBorders>
            <w:vAlign w:val="center"/>
            <w:hideMark/>
          </w:tcPr>
          <w:p w14:paraId="7615D4BD" w14:textId="55DBF657" w:rsidR="00853C1C" w:rsidRDefault="00853C1C" w:rsidP="00853C1C">
            <w:pPr>
              <w:shd w:val="clear" w:color="auto" w:fill="FFFFFF"/>
              <w:jc w:val="center"/>
              <w:rPr>
                <w:rFonts w:eastAsia="Times New Roman" w:cs="Times New Roman"/>
                <w:b/>
                <w:szCs w:val="24"/>
              </w:rPr>
            </w:pP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766A49" w14:textId="01F01D67" w:rsidR="00853C1C" w:rsidRDefault="00853C1C" w:rsidP="00853C1C">
            <w:pPr>
              <w:shd w:val="clear" w:color="auto" w:fill="FFFFFF"/>
              <w:jc w:val="center"/>
              <w:rPr>
                <w:rFonts w:eastAsia="Times New Roman" w:cs="Times New Roman"/>
                <w:b/>
                <w:szCs w:val="24"/>
              </w:rPr>
            </w:pPr>
            <w:r>
              <w:rPr>
                <w:rFonts w:eastAsia="Times New Roman" w:cs="Times New Roman"/>
                <w:b/>
                <w:szCs w:val="24"/>
              </w:rPr>
              <w:t>7mM GH</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8F3E49" w14:textId="32EE566D" w:rsidR="00853C1C" w:rsidRDefault="00853C1C" w:rsidP="00853C1C">
            <w:pPr>
              <w:jc w:val="center"/>
              <w:rPr>
                <w:rFonts w:cs="Times New Roman"/>
                <w:szCs w:val="24"/>
              </w:rPr>
            </w:pPr>
            <w:r>
              <w:rPr>
                <w:rFonts w:cs="Times New Roman"/>
                <w:szCs w:val="24"/>
              </w:rPr>
              <w:t>40.98±2.84</w:t>
            </w:r>
            <w:r>
              <w:rPr>
                <w:rFonts w:cs="Times New Roman"/>
                <w:szCs w:val="24"/>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55874" w14:textId="77777777" w:rsidR="00853C1C" w:rsidRDefault="00853C1C" w:rsidP="00853C1C">
            <w:pPr>
              <w:rPr>
                <w:rFonts w:cs="Times New Roman"/>
                <w:szCs w:val="24"/>
              </w:rPr>
            </w:pPr>
            <w:r>
              <w:rPr>
                <w:rFonts w:cs="Times New Roman"/>
                <w:szCs w:val="24"/>
              </w:rPr>
              <w:t>39.24±2.54</w:t>
            </w:r>
            <w:r>
              <w:rPr>
                <w:rFonts w:cs="Times New Roman"/>
                <w:szCs w:val="24"/>
                <w:vertAlign w:val="superscript"/>
              </w:rPr>
              <w:t>b</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F1D21" w14:textId="77777777" w:rsidR="00853C1C" w:rsidRDefault="00853C1C" w:rsidP="00853C1C">
            <w:pPr>
              <w:jc w:val="center"/>
              <w:rPr>
                <w:rFonts w:cs="Times New Roman"/>
                <w:szCs w:val="24"/>
              </w:rPr>
            </w:pPr>
            <w:r>
              <w:rPr>
                <w:rFonts w:cs="Times New Roman"/>
                <w:szCs w:val="24"/>
              </w:rPr>
              <w:t>39.08±1.34</w:t>
            </w:r>
            <w:r>
              <w:rPr>
                <w:rFonts w:cs="Times New Roman"/>
                <w:szCs w:val="24"/>
                <w:vertAlign w:val="superscript"/>
              </w:rPr>
              <w:t>b</w:t>
            </w:r>
          </w:p>
        </w:tc>
      </w:tr>
      <w:tr w:rsidR="00853C1C" w14:paraId="415EDC64" w14:textId="77777777" w:rsidTr="00C95A3B">
        <w:trPr>
          <w:trHeight w:val="121"/>
        </w:trPr>
        <w:tc>
          <w:tcPr>
            <w:tcW w:w="1224" w:type="dxa"/>
            <w:vMerge w:val="restart"/>
            <w:tcBorders>
              <w:top w:val="single" w:sz="4" w:space="0" w:color="000000" w:themeColor="text1"/>
              <w:left w:val="single" w:sz="4" w:space="0" w:color="000000" w:themeColor="text1"/>
              <w:right w:val="single" w:sz="4" w:space="0" w:color="auto"/>
            </w:tcBorders>
            <w:vAlign w:val="center"/>
            <w:hideMark/>
          </w:tcPr>
          <w:p w14:paraId="73A49A6F" w14:textId="77777777"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TCEY-3 </w:t>
            </w:r>
          </w:p>
          <w:p w14:paraId="66A5834B" w14:textId="0CC58001" w:rsidR="00853C1C" w:rsidRDefault="00853C1C" w:rsidP="00853C1C">
            <w:pPr>
              <w:shd w:val="clear" w:color="auto" w:fill="FFFFFF"/>
              <w:jc w:val="center"/>
              <w:rPr>
                <w:rFonts w:eastAsia="Times New Roman" w:cs="Times New Roman"/>
                <w:b/>
                <w:szCs w:val="24"/>
              </w:rPr>
            </w:pPr>
            <w:r>
              <w:rPr>
                <w:rFonts w:eastAsia="Times New Roman" w:cs="Times New Roman"/>
                <w:b/>
                <w:szCs w:val="24"/>
              </w:rPr>
              <w:t xml:space="preserve"> </w:t>
            </w: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1731B1" w14:textId="0FCC4B28" w:rsidR="00853C1C" w:rsidRDefault="00853C1C" w:rsidP="00853C1C">
            <w:pPr>
              <w:shd w:val="clear" w:color="auto" w:fill="FFFFFF"/>
              <w:jc w:val="center"/>
              <w:rPr>
                <w:rFonts w:eastAsia="Times New Roman" w:cs="Times New Roman"/>
                <w:b/>
                <w:szCs w:val="24"/>
              </w:rPr>
            </w:pPr>
            <w:r>
              <w:rPr>
                <w:rFonts w:eastAsia="Times New Roman" w:cs="Times New Roman"/>
                <w:b/>
                <w:szCs w:val="24"/>
              </w:rPr>
              <w:t>3mgVit-C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AC9A8" w14:textId="00B68BA0" w:rsidR="00853C1C" w:rsidRDefault="00853C1C" w:rsidP="00853C1C">
            <w:pPr>
              <w:jc w:val="center"/>
              <w:rPr>
                <w:rFonts w:cs="Times New Roman"/>
                <w:szCs w:val="24"/>
              </w:rPr>
            </w:pPr>
            <w:r>
              <w:rPr>
                <w:rFonts w:cs="Times New Roman"/>
                <w:szCs w:val="24"/>
              </w:rPr>
              <w:t>31.16±1.52</w:t>
            </w:r>
            <w:r>
              <w:rPr>
                <w:rFonts w:cs="Times New Roman"/>
                <w:szCs w:val="24"/>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72413" w14:textId="77777777" w:rsidR="00853C1C" w:rsidRDefault="00853C1C" w:rsidP="00853C1C">
            <w:pPr>
              <w:jc w:val="center"/>
              <w:rPr>
                <w:rFonts w:cs="Times New Roman"/>
                <w:szCs w:val="24"/>
              </w:rPr>
            </w:pPr>
            <w:r>
              <w:rPr>
                <w:rFonts w:cs="Times New Roman"/>
                <w:szCs w:val="24"/>
              </w:rPr>
              <w:t>30.89±3.01</w:t>
            </w:r>
            <w:r>
              <w:rPr>
                <w:rFonts w:cs="Times New Roman"/>
                <w:szCs w:val="24"/>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FFB20F" w14:textId="77777777" w:rsidR="00853C1C" w:rsidRDefault="00853C1C" w:rsidP="00853C1C">
            <w:pPr>
              <w:jc w:val="center"/>
              <w:rPr>
                <w:rFonts w:cs="Times New Roman"/>
                <w:szCs w:val="24"/>
              </w:rPr>
            </w:pPr>
            <w:r>
              <w:rPr>
                <w:rFonts w:cs="Times New Roman"/>
                <w:szCs w:val="24"/>
              </w:rPr>
              <w:t>29.84±3.33</w:t>
            </w:r>
            <w:r>
              <w:rPr>
                <w:rFonts w:cs="Times New Roman"/>
                <w:szCs w:val="24"/>
                <w:vertAlign w:val="superscript"/>
              </w:rPr>
              <w:t>a</w:t>
            </w:r>
          </w:p>
        </w:tc>
      </w:tr>
      <w:tr w:rsidR="00853C1C" w14:paraId="3D9EA62C" w14:textId="77777777" w:rsidTr="00C95A3B">
        <w:trPr>
          <w:trHeight w:val="121"/>
        </w:trPr>
        <w:tc>
          <w:tcPr>
            <w:tcW w:w="1224" w:type="dxa"/>
            <w:vMerge/>
            <w:tcBorders>
              <w:left w:val="single" w:sz="4" w:space="0" w:color="000000" w:themeColor="text1"/>
              <w:right w:val="single" w:sz="4" w:space="0" w:color="auto"/>
            </w:tcBorders>
            <w:vAlign w:val="center"/>
            <w:hideMark/>
          </w:tcPr>
          <w:p w14:paraId="6F39B43A" w14:textId="17110AA1" w:rsidR="00853C1C" w:rsidRDefault="00853C1C" w:rsidP="00853C1C">
            <w:pPr>
              <w:shd w:val="clear" w:color="auto" w:fill="FFFFFF"/>
              <w:jc w:val="center"/>
              <w:rPr>
                <w:rFonts w:eastAsia="Times New Roman" w:cs="Times New Roman"/>
                <w:b/>
                <w:szCs w:val="24"/>
              </w:rPr>
            </w:pP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E66CD1" w14:textId="2B6BF820" w:rsidR="00853C1C" w:rsidRDefault="00853C1C" w:rsidP="00853C1C">
            <w:pPr>
              <w:shd w:val="clear" w:color="auto" w:fill="FFFFFF"/>
              <w:jc w:val="center"/>
              <w:rPr>
                <w:rFonts w:eastAsia="Times New Roman" w:cs="Times New Roman"/>
                <w:b/>
                <w:szCs w:val="24"/>
              </w:rPr>
            </w:pPr>
            <w:r>
              <w:rPr>
                <w:rFonts w:eastAsia="Times New Roman" w:cs="Times New Roman"/>
                <w:b/>
                <w:szCs w:val="24"/>
              </w:rPr>
              <w:t>5mgVit-C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4155A" w14:textId="4595C654" w:rsidR="00853C1C" w:rsidRDefault="00853C1C" w:rsidP="00853C1C">
            <w:pPr>
              <w:jc w:val="center"/>
              <w:rPr>
                <w:rFonts w:cs="Times New Roman"/>
                <w:szCs w:val="24"/>
              </w:rPr>
            </w:pPr>
            <w:r>
              <w:rPr>
                <w:rFonts w:cs="Times New Roman"/>
                <w:szCs w:val="24"/>
              </w:rPr>
              <w:t>34.88±2.21</w:t>
            </w:r>
            <w:r>
              <w:rPr>
                <w:rFonts w:cs="Times New Roman"/>
                <w:szCs w:val="24"/>
                <w:vertAlign w:val="superscript"/>
              </w:rPr>
              <w:t>a</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3CFF8" w14:textId="77777777" w:rsidR="00853C1C" w:rsidRDefault="00853C1C" w:rsidP="00853C1C">
            <w:pPr>
              <w:jc w:val="center"/>
              <w:rPr>
                <w:rFonts w:cs="Times New Roman"/>
                <w:szCs w:val="24"/>
              </w:rPr>
            </w:pPr>
            <w:r>
              <w:rPr>
                <w:rFonts w:cs="Times New Roman"/>
                <w:szCs w:val="24"/>
              </w:rPr>
              <w:t>34.63±0.90</w:t>
            </w:r>
            <w:r>
              <w:rPr>
                <w:rFonts w:cs="Times New Roman"/>
                <w:szCs w:val="24"/>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E58BA" w14:textId="77777777" w:rsidR="00853C1C" w:rsidRDefault="00853C1C" w:rsidP="00853C1C">
            <w:pPr>
              <w:jc w:val="center"/>
              <w:rPr>
                <w:rFonts w:cs="Times New Roman"/>
                <w:szCs w:val="24"/>
              </w:rPr>
            </w:pPr>
            <w:r>
              <w:rPr>
                <w:rFonts w:cs="Times New Roman"/>
                <w:szCs w:val="24"/>
              </w:rPr>
              <w:t>32.27±2.03</w:t>
            </w:r>
            <w:r>
              <w:rPr>
                <w:rFonts w:cs="Times New Roman"/>
                <w:szCs w:val="24"/>
                <w:vertAlign w:val="superscript"/>
              </w:rPr>
              <w:t>a</w:t>
            </w:r>
          </w:p>
        </w:tc>
      </w:tr>
      <w:tr w:rsidR="00853C1C" w14:paraId="46021B3F" w14:textId="77777777" w:rsidTr="00C95A3B">
        <w:trPr>
          <w:trHeight w:val="121"/>
        </w:trPr>
        <w:tc>
          <w:tcPr>
            <w:tcW w:w="1224" w:type="dxa"/>
            <w:vMerge/>
            <w:tcBorders>
              <w:left w:val="single" w:sz="4" w:space="0" w:color="000000" w:themeColor="text1"/>
              <w:bottom w:val="single" w:sz="4" w:space="0" w:color="000000" w:themeColor="text1"/>
              <w:right w:val="single" w:sz="4" w:space="0" w:color="auto"/>
            </w:tcBorders>
            <w:vAlign w:val="center"/>
            <w:hideMark/>
          </w:tcPr>
          <w:p w14:paraId="0A59AE38" w14:textId="3C1DBE2A" w:rsidR="00853C1C" w:rsidRDefault="00853C1C" w:rsidP="00853C1C">
            <w:pPr>
              <w:shd w:val="clear" w:color="auto" w:fill="FFFFFF"/>
              <w:jc w:val="center"/>
              <w:rPr>
                <w:rFonts w:eastAsia="Times New Roman" w:cs="Times New Roman"/>
                <w:b/>
                <w:szCs w:val="24"/>
              </w:rPr>
            </w:pPr>
          </w:p>
        </w:tc>
        <w:tc>
          <w:tcPr>
            <w:tcW w:w="14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E80CF2" w14:textId="681ABF1C" w:rsidR="00853C1C" w:rsidRDefault="00853C1C" w:rsidP="00853C1C">
            <w:pPr>
              <w:shd w:val="clear" w:color="auto" w:fill="FFFFFF"/>
              <w:jc w:val="center"/>
              <w:rPr>
                <w:rFonts w:eastAsia="Times New Roman" w:cs="Times New Roman"/>
                <w:b/>
                <w:szCs w:val="24"/>
              </w:rPr>
            </w:pPr>
            <w:r>
              <w:rPr>
                <w:rFonts w:eastAsia="Times New Roman" w:cs="Times New Roman"/>
                <w:b/>
                <w:szCs w:val="24"/>
              </w:rPr>
              <w:t>7mgVit-C</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D51B8" w14:textId="0ADE9433" w:rsidR="00853C1C" w:rsidRDefault="00853C1C" w:rsidP="00853C1C">
            <w:pPr>
              <w:jc w:val="center"/>
              <w:rPr>
                <w:rFonts w:cs="Times New Roman"/>
                <w:szCs w:val="24"/>
              </w:rPr>
            </w:pPr>
            <w:r>
              <w:rPr>
                <w:rFonts w:cs="Times New Roman"/>
                <w:szCs w:val="24"/>
              </w:rPr>
              <w:t>39.87±3.40</w:t>
            </w:r>
            <w:r>
              <w:rPr>
                <w:rFonts w:cs="Times New Roman"/>
                <w:szCs w:val="24"/>
                <w:vertAlign w:val="superscript"/>
              </w:rPr>
              <w:t>b</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B4BC3D" w14:textId="77777777" w:rsidR="00853C1C" w:rsidRDefault="00853C1C" w:rsidP="00853C1C">
            <w:pPr>
              <w:jc w:val="center"/>
              <w:rPr>
                <w:rFonts w:cs="Times New Roman"/>
                <w:szCs w:val="24"/>
              </w:rPr>
            </w:pPr>
            <w:r>
              <w:rPr>
                <w:rFonts w:cs="Times New Roman"/>
                <w:szCs w:val="24"/>
              </w:rPr>
              <w:t>36.23±2.29</w:t>
            </w:r>
            <w:r>
              <w:rPr>
                <w:rFonts w:cs="Times New Roman"/>
                <w:szCs w:val="24"/>
                <w:vertAlign w:val="superscript"/>
              </w:rPr>
              <w:t>a</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63313" w14:textId="77777777" w:rsidR="00853C1C" w:rsidRDefault="00853C1C" w:rsidP="00853C1C">
            <w:pPr>
              <w:jc w:val="center"/>
              <w:rPr>
                <w:rFonts w:cs="Times New Roman"/>
                <w:szCs w:val="24"/>
              </w:rPr>
            </w:pPr>
            <w:r>
              <w:rPr>
                <w:rFonts w:cs="Times New Roman"/>
                <w:szCs w:val="24"/>
              </w:rPr>
              <w:t>36.66±1.18</w:t>
            </w:r>
            <w:r>
              <w:rPr>
                <w:rFonts w:cs="Times New Roman"/>
                <w:szCs w:val="24"/>
                <w:vertAlign w:val="superscript"/>
              </w:rPr>
              <w:t>b</w:t>
            </w:r>
          </w:p>
        </w:tc>
      </w:tr>
    </w:tbl>
    <w:p w14:paraId="59DC1454" w14:textId="77777777" w:rsidR="00D57549" w:rsidRPr="00EB7EF2" w:rsidRDefault="00D57549" w:rsidP="00D57549">
      <w:pPr>
        <w:shd w:val="clear" w:color="auto" w:fill="FFFFFF"/>
        <w:spacing w:after="0"/>
        <w:rPr>
          <w:rFonts w:eastAsia="Times New Roman" w:cs="Times New Roman"/>
          <w:sz w:val="20"/>
          <w:szCs w:val="20"/>
        </w:rPr>
      </w:pPr>
      <w:r w:rsidRPr="00EB7EF2">
        <w:rPr>
          <w:rFonts w:eastAsia="Times New Roman" w:cs="Times New Roman"/>
          <w:sz w:val="20"/>
          <w:szCs w:val="20"/>
        </w:rPr>
        <w:t>[</w:t>
      </w:r>
      <w:r w:rsidRPr="00EB7EF2">
        <w:rPr>
          <w:rFonts w:eastAsia="Calibri" w:cs="Times New Roman"/>
          <w:bCs/>
          <w:sz w:val="20"/>
          <w:szCs w:val="20"/>
        </w:rPr>
        <w:t xml:space="preserve">Here, values are </w:t>
      </w:r>
      <w:proofErr w:type="spellStart"/>
      <w:r w:rsidRPr="00EB7EF2">
        <w:rPr>
          <w:rFonts w:eastAsia="Calibri" w:cs="Times New Roman"/>
          <w:bCs/>
          <w:sz w:val="20"/>
          <w:szCs w:val="20"/>
        </w:rPr>
        <w:t>mean±SEM</w:t>
      </w:r>
      <w:proofErr w:type="spellEnd"/>
      <w:r w:rsidRPr="00EB7EF2">
        <w:rPr>
          <w:rFonts w:eastAsia="Calibri" w:cs="Times New Roman"/>
          <w:bCs/>
          <w:sz w:val="20"/>
          <w:szCs w:val="20"/>
        </w:rPr>
        <w:t xml:space="preserve">. </w:t>
      </w:r>
      <w:r w:rsidRPr="00EB7EF2">
        <w:rPr>
          <w:rFonts w:eastAsia="Calibri" w:cs="Times New Roman"/>
          <w:bCs/>
          <w:sz w:val="20"/>
          <w:szCs w:val="20"/>
          <w:vertAlign w:val="superscript"/>
        </w:rPr>
        <w:t>a</w:t>
      </w:r>
      <w:r w:rsidRPr="00EB7EF2">
        <w:rPr>
          <w:rFonts w:eastAsia="Times New Roman" w:cs="Times New Roman"/>
          <w:sz w:val="20"/>
          <w:szCs w:val="20"/>
          <w:vertAlign w:val="superscript"/>
        </w:rPr>
        <w:t>- b</w:t>
      </w:r>
      <w:r w:rsidRPr="00EB7EF2">
        <w:rPr>
          <w:rFonts w:eastAsia="Times New Roman" w:cs="Times New Roman"/>
          <w:sz w:val="20"/>
          <w:szCs w:val="20"/>
        </w:rPr>
        <w:t xml:space="preserve"> means bearing different superscripts in a column differ significantly between treatments at p≤0.05, TCEY= Tris citrate egg yolk, vit-C= Vitamin </w:t>
      </w:r>
      <w:proofErr w:type="gramStart"/>
      <w:r w:rsidRPr="00EB7EF2">
        <w:rPr>
          <w:rFonts w:eastAsia="Times New Roman" w:cs="Times New Roman"/>
          <w:sz w:val="20"/>
          <w:szCs w:val="20"/>
        </w:rPr>
        <w:t>C(</w:t>
      </w:r>
      <w:proofErr w:type="gramEnd"/>
      <w:r w:rsidRPr="00EB7EF2">
        <w:rPr>
          <w:rFonts w:eastAsia="Times New Roman" w:cs="Times New Roman"/>
          <w:sz w:val="20"/>
          <w:szCs w:val="20"/>
        </w:rPr>
        <w:t>L-ascorbic acid), GH=Glutathione]</w:t>
      </w:r>
    </w:p>
    <w:p w14:paraId="5C6A6301" w14:textId="77777777" w:rsidR="00D01F50" w:rsidRDefault="00D01F50" w:rsidP="00D01F50">
      <w:pPr>
        <w:pStyle w:val="Heading1"/>
        <w:rPr>
          <w:rFonts w:eastAsiaTheme="minorEastAsia"/>
        </w:rPr>
      </w:pPr>
    </w:p>
    <w:p w14:paraId="77FF95F3" w14:textId="50CCD092" w:rsidR="00D01F50" w:rsidRPr="00D01F50" w:rsidRDefault="00D01F50" w:rsidP="00D01F50">
      <w:pPr>
        <w:pStyle w:val="Heading1"/>
        <w:rPr>
          <w:rFonts w:eastAsiaTheme="minorEastAsia"/>
        </w:rPr>
      </w:pPr>
      <w:r w:rsidRPr="00D01F50">
        <w:rPr>
          <w:rFonts w:eastAsiaTheme="minorEastAsia"/>
        </w:rPr>
        <w:t>CHAPTER 5: DISCUSSION</w:t>
      </w:r>
    </w:p>
    <w:p w14:paraId="62FD9C24" w14:textId="7E4388D2" w:rsidR="00D01F50" w:rsidRPr="00D01F50" w:rsidRDefault="00D01F50" w:rsidP="00D01F50">
      <w:pPr>
        <w:pStyle w:val="Heading2"/>
        <w:rPr>
          <w:rFonts w:eastAsiaTheme="minorEastAsia"/>
        </w:rPr>
      </w:pPr>
      <w:r w:rsidRPr="00D01F50">
        <w:rPr>
          <w:rFonts w:eastAsiaTheme="minorEastAsia"/>
        </w:rPr>
        <w:t>5.1. Fresh semen evaluation of goat</w:t>
      </w:r>
    </w:p>
    <w:p w14:paraId="365BEB98" w14:textId="525C3E83" w:rsidR="00D01F50" w:rsidRPr="00D01F50" w:rsidRDefault="00D01F50" w:rsidP="00D01F50">
      <w:pPr>
        <w:spacing w:line="360" w:lineRule="auto"/>
        <w:rPr>
          <w:rFonts w:eastAsiaTheme="minorEastAsia" w:cs="Times New Roman"/>
          <w:szCs w:val="24"/>
        </w:rPr>
      </w:pPr>
      <w:r w:rsidRPr="00D01F50">
        <w:rPr>
          <w:rFonts w:eastAsiaTheme="minorEastAsia" w:cs="Times New Roman"/>
          <w:szCs w:val="24"/>
        </w:rPr>
        <w:t xml:space="preserve">In </w:t>
      </w:r>
      <w:r w:rsidR="0099764E">
        <w:rPr>
          <w:rFonts w:eastAsiaTheme="minorEastAsia" w:cs="Times New Roman"/>
          <w:szCs w:val="24"/>
        </w:rPr>
        <w:t>this</w:t>
      </w:r>
      <w:r w:rsidRPr="00D01F50">
        <w:rPr>
          <w:rFonts w:eastAsiaTheme="minorEastAsia" w:cs="Times New Roman"/>
          <w:szCs w:val="24"/>
        </w:rPr>
        <w:t xml:space="preserve"> study, the go</w:t>
      </w:r>
      <w:r w:rsidR="00B1505D">
        <w:rPr>
          <w:rFonts w:eastAsiaTheme="minorEastAsia" w:cs="Times New Roman"/>
          <w:szCs w:val="24"/>
        </w:rPr>
        <w:t xml:space="preserve">at of both </w:t>
      </w:r>
      <w:proofErr w:type="spellStart"/>
      <w:r w:rsidR="00B1505D">
        <w:rPr>
          <w:rFonts w:eastAsiaTheme="minorEastAsia" w:cs="Times New Roman"/>
          <w:szCs w:val="24"/>
        </w:rPr>
        <w:t>Jamunapari</w:t>
      </w:r>
      <w:proofErr w:type="spellEnd"/>
      <w:r w:rsidR="00B1505D">
        <w:rPr>
          <w:rFonts w:eastAsiaTheme="minorEastAsia" w:cs="Times New Roman"/>
          <w:szCs w:val="24"/>
        </w:rPr>
        <w:t xml:space="preserve"> (JP) and Black Be</w:t>
      </w:r>
      <w:r w:rsidRPr="00D01F50">
        <w:rPr>
          <w:rFonts w:eastAsiaTheme="minorEastAsia" w:cs="Times New Roman"/>
          <w:szCs w:val="24"/>
        </w:rPr>
        <w:t>ng</w:t>
      </w:r>
      <w:r w:rsidR="00B1505D">
        <w:rPr>
          <w:rFonts w:eastAsiaTheme="minorEastAsia" w:cs="Times New Roman"/>
          <w:szCs w:val="24"/>
        </w:rPr>
        <w:t>al (BB) semen</w:t>
      </w:r>
      <w:r w:rsidRPr="00D01F50">
        <w:rPr>
          <w:rFonts w:eastAsiaTheme="minorEastAsia" w:cs="Times New Roman"/>
          <w:szCs w:val="24"/>
        </w:rPr>
        <w:t xml:space="preserve"> were evaluated with their semen in chilled and frozen form with different antioxidant mixed extenders. In fresh semen evaluation, the semen volumes of the JP breed were found almost double of the BB goat. The overall semen volume of the experimented goats was around 1.05 in JP and 0.5 ml in BB buck per ejaculation which could be considered a normal volume of the goat as a si</w:t>
      </w:r>
      <w:r w:rsidR="00CC0A11">
        <w:rPr>
          <w:rFonts w:eastAsiaTheme="minorEastAsia" w:cs="Times New Roman"/>
          <w:szCs w:val="24"/>
        </w:rPr>
        <w:t>milar volume was reported by Hah</w:t>
      </w:r>
      <w:r w:rsidRPr="00D01F50">
        <w:rPr>
          <w:rFonts w:eastAsiaTheme="minorEastAsia" w:cs="Times New Roman"/>
          <w:szCs w:val="24"/>
        </w:rPr>
        <w:t xml:space="preserve">n et al. (2019); Sultana et al. (2013), </w:t>
      </w:r>
      <w:proofErr w:type="spellStart"/>
      <w:r w:rsidRPr="00D01F50">
        <w:rPr>
          <w:rFonts w:eastAsiaTheme="minorEastAsia" w:cs="Times New Roman"/>
          <w:szCs w:val="24"/>
        </w:rPr>
        <w:t>Apu</w:t>
      </w:r>
      <w:proofErr w:type="spellEnd"/>
      <w:r w:rsidRPr="00D01F50">
        <w:rPr>
          <w:rFonts w:eastAsiaTheme="minorEastAsia" w:cs="Times New Roman"/>
          <w:szCs w:val="24"/>
        </w:rPr>
        <w:t xml:space="preserve"> et al. (2008); Hassan et al. (2010).</w:t>
      </w:r>
    </w:p>
    <w:p w14:paraId="7F69E9E0" w14:textId="77777777" w:rsidR="00D01F50" w:rsidRPr="00D01F50" w:rsidRDefault="00D01F50" w:rsidP="00D01F50">
      <w:pPr>
        <w:spacing w:line="360" w:lineRule="auto"/>
        <w:rPr>
          <w:rFonts w:eastAsiaTheme="minorEastAsia" w:cs="Times New Roman"/>
          <w:szCs w:val="24"/>
        </w:rPr>
      </w:pPr>
      <w:r w:rsidRPr="00D01F50">
        <w:rPr>
          <w:rFonts w:eastAsiaTheme="minorEastAsia" w:cs="Times New Roman"/>
          <w:szCs w:val="24"/>
        </w:rPr>
        <w:t>Mass motility and sperm concentration of semen were slightly more in BB than in JP. The sperm concentration of JP was found 3.50± 0.14x10</w:t>
      </w:r>
      <w:r w:rsidRPr="00545DDB">
        <w:rPr>
          <w:rFonts w:eastAsiaTheme="minorEastAsia" w:cs="Times New Roman"/>
          <w:szCs w:val="24"/>
          <w:vertAlign w:val="superscript"/>
        </w:rPr>
        <w:t>9</w:t>
      </w:r>
      <w:r w:rsidRPr="00D01F50">
        <w:rPr>
          <w:rFonts w:eastAsiaTheme="minorEastAsia" w:cs="Times New Roman"/>
          <w:szCs w:val="24"/>
        </w:rPr>
        <w:t xml:space="preserve"> per ml of semen which is more than the concentration reported by Reza, (2021) (3.17±0.2x10</w:t>
      </w:r>
      <w:r w:rsidRPr="00545DDB">
        <w:rPr>
          <w:rFonts w:eastAsiaTheme="minorEastAsia" w:cs="Times New Roman"/>
          <w:szCs w:val="24"/>
          <w:vertAlign w:val="superscript"/>
        </w:rPr>
        <w:t>9</w:t>
      </w:r>
      <w:r w:rsidRPr="00D01F50">
        <w:rPr>
          <w:rFonts w:eastAsiaTheme="minorEastAsia" w:cs="Times New Roman"/>
          <w:szCs w:val="24"/>
        </w:rPr>
        <w:t>). The sperm concentration Of BB 3.71±0.16x10</w:t>
      </w:r>
      <w:r w:rsidRPr="00545DDB">
        <w:rPr>
          <w:rFonts w:eastAsiaTheme="minorEastAsia" w:cs="Times New Roman"/>
          <w:szCs w:val="24"/>
          <w:vertAlign w:val="superscript"/>
        </w:rPr>
        <w:t>9</w:t>
      </w:r>
      <w:r w:rsidRPr="00D01F50">
        <w:rPr>
          <w:rFonts w:eastAsiaTheme="minorEastAsia" w:cs="Times New Roman"/>
          <w:szCs w:val="24"/>
        </w:rPr>
        <w:t xml:space="preserve"> was also found higher than Faruque et al. (2007) who reported 2.828 ± 0.11x10</w:t>
      </w:r>
      <w:r w:rsidRPr="00545DDB">
        <w:rPr>
          <w:rFonts w:eastAsiaTheme="minorEastAsia" w:cs="Times New Roman"/>
          <w:szCs w:val="24"/>
          <w:vertAlign w:val="superscript"/>
        </w:rPr>
        <w:t>9</w:t>
      </w:r>
      <w:r w:rsidRPr="00D01F50">
        <w:rPr>
          <w:rFonts w:eastAsiaTheme="minorEastAsia" w:cs="Times New Roman"/>
          <w:szCs w:val="24"/>
        </w:rPr>
        <w:t xml:space="preserve"> /ml sperm. The semen density was found higher in BB compared to the JP is also supported by Reza, (2021) </w:t>
      </w:r>
    </w:p>
    <w:p w14:paraId="76E03C29" w14:textId="0C2E8062" w:rsidR="00D01F50" w:rsidRPr="00D01F50" w:rsidRDefault="00D01F50" w:rsidP="00D01F50">
      <w:pPr>
        <w:spacing w:line="360" w:lineRule="auto"/>
        <w:rPr>
          <w:rFonts w:eastAsiaTheme="minorEastAsia" w:cs="Times New Roman"/>
          <w:szCs w:val="24"/>
        </w:rPr>
      </w:pPr>
      <w:r w:rsidRPr="00D01F50">
        <w:rPr>
          <w:rFonts w:eastAsiaTheme="minorEastAsia" w:cs="Times New Roman"/>
          <w:szCs w:val="24"/>
        </w:rPr>
        <w:t xml:space="preserve">Other parameters like semen color, pH, live sperm percentage, and functional integrity differences were insignificant between the breeds. However, the live sperm percentage 91.53±4.5 in JP to 91.84±4.8 in BB buck semen is higher than the viability reported by Hossain (2007); </w:t>
      </w:r>
      <w:proofErr w:type="spellStart"/>
      <w:r w:rsidRPr="00D01F50">
        <w:rPr>
          <w:rFonts w:eastAsiaTheme="minorEastAsia" w:cs="Times New Roman"/>
          <w:szCs w:val="24"/>
        </w:rPr>
        <w:t>Kharche</w:t>
      </w:r>
      <w:proofErr w:type="spellEnd"/>
      <w:r w:rsidRPr="00D01F50">
        <w:rPr>
          <w:rFonts w:eastAsiaTheme="minorEastAsia" w:cs="Times New Roman"/>
          <w:szCs w:val="24"/>
        </w:rPr>
        <w:t xml:space="preserve"> et al. (2013); Reza, (2021). Functional integrity (</w:t>
      </w:r>
      <w:proofErr w:type="spellStart"/>
      <w:r w:rsidRPr="00D01F50">
        <w:rPr>
          <w:rFonts w:eastAsiaTheme="minorEastAsia" w:cs="Times New Roman"/>
          <w:szCs w:val="24"/>
        </w:rPr>
        <w:t>HOST+ve</w:t>
      </w:r>
      <w:proofErr w:type="spellEnd"/>
      <w:r w:rsidRPr="00D01F50">
        <w:rPr>
          <w:rFonts w:eastAsiaTheme="minorEastAsia" w:cs="Times New Roman"/>
          <w:szCs w:val="24"/>
        </w:rPr>
        <w:t xml:space="preserve">) of spermatozoa of fresh semen 85.19±4.8 in JP and 85.08±4.20 in BB buck semen in this study was similar to Gojen et al. (2016) who found 85.37±0.85% in Black Bengal semen but higher than the findings of </w:t>
      </w:r>
      <w:proofErr w:type="spellStart"/>
      <w:r w:rsidRPr="00D01F50">
        <w:rPr>
          <w:rFonts w:eastAsiaTheme="minorEastAsia" w:cs="Times New Roman"/>
          <w:szCs w:val="24"/>
        </w:rPr>
        <w:t>Deori</w:t>
      </w:r>
      <w:proofErr w:type="spellEnd"/>
      <w:r w:rsidRPr="00D01F50">
        <w:rPr>
          <w:rFonts w:eastAsiaTheme="minorEastAsia" w:cs="Times New Roman"/>
          <w:szCs w:val="24"/>
        </w:rPr>
        <w:t xml:space="preserve"> et al. (2018) who reported 66.95 ± 0.74% functional integrity. Berry et al., 2019 reported integrity differences among the goat breeds which was insignificant in this study. The pH of the study was found 6.66±0.16 (JP) to 6.36±0.15 (BB) which is similar to Hahn et al. (2019) who reported 6.4-7.0 pH of goat semen and below 6.5, the motility and metabolism of the sperm are gradually reduced. </w:t>
      </w:r>
    </w:p>
    <w:p w14:paraId="4E03C855" w14:textId="77777777" w:rsidR="00D01F50" w:rsidRDefault="00D01F50">
      <w:pPr>
        <w:jc w:val="left"/>
        <w:rPr>
          <w:rFonts w:eastAsiaTheme="minorEastAsia" w:cstheme="majorBidi"/>
          <w:b/>
          <w:szCs w:val="26"/>
        </w:rPr>
      </w:pPr>
      <w:r>
        <w:rPr>
          <w:rFonts w:eastAsiaTheme="minorEastAsia"/>
        </w:rPr>
        <w:br w:type="page"/>
      </w:r>
    </w:p>
    <w:p w14:paraId="6FD832A6" w14:textId="6CACF0F7" w:rsidR="00D01F50" w:rsidRPr="00D01F50" w:rsidRDefault="001D03CA" w:rsidP="00D01F50">
      <w:pPr>
        <w:pStyle w:val="Heading2"/>
        <w:rPr>
          <w:rFonts w:eastAsiaTheme="minorEastAsia"/>
        </w:rPr>
      </w:pPr>
      <w:r>
        <w:rPr>
          <w:rFonts w:eastAsiaTheme="minorEastAsia"/>
        </w:rPr>
        <w:lastRenderedPageBreak/>
        <w:t>5.2. Effect of Glutathione</w:t>
      </w:r>
      <w:r w:rsidR="00D01F50" w:rsidRPr="00D01F50">
        <w:rPr>
          <w:rFonts w:eastAsiaTheme="minorEastAsia"/>
        </w:rPr>
        <w:t xml:space="preserve"> as an antioxidant in </w:t>
      </w:r>
      <w:r w:rsidR="00B1505D">
        <w:rPr>
          <w:rFonts w:eastAsiaTheme="minorEastAsia"/>
        </w:rPr>
        <w:t xml:space="preserve">preserved goat semen </w:t>
      </w:r>
      <w:r w:rsidR="00D01F50" w:rsidRPr="00D01F50">
        <w:rPr>
          <w:rFonts w:eastAsiaTheme="minorEastAsia"/>
        </w:rPr>
        <w:t xml:space="preserve"> </w:t>
      </w:r>
    </w:p>
    <w:p w14:paraId="21B106E3" w14:textId="111F2DF8" w:rsidR="001D03CA" w:rsidRPr="00D01F50" w:rsidRDefault="001D03CA" w:rsidP="001D03CA">
      <w:pPr>
        <w:spacing w:line="360" w:lineRule="auto"/>
        <w:rPr>
          <w:rFonts w:eastAsiaTheme="minorEastAsia" w:cs="Times New Roman"/>
          <w:szCs w:val="24"/>
        </w:rPr>
      </w:pPr>
      <w:r w:rsidRPr="00D01F50">
        <w:rPr>
          <w:rFonts w:eastAsiaTheme="minorEastAsia" w:cs="Times New Roman"/>
          <w:szCs w:val="24"/>
        </w:rPr>
        <w:t xml:space="preserve">Sperm motility is a crucial factor for reproductive efficiency as it greatly determined the semen quality for cryopreservation and fertilization. In </w:t>
      </w:r>
      <w:r w:rsidR="0099764E">
        <w:rPr>
          <w:rFonts w:eastAsiaTheme="minorEastAsia" w:cs="Times New Roman"/>
          <w:szCs w:val="24"/>
        </w:rPr>
        <w:t>this</w:t>
      </w:r>
      <w:r w:rsidRPr="00D01F50">
        <w:rPr>
          <w:rFonts w:eastAsiaTheme="minorEastAsia" w:cs="Times New Roman"/>
          <w:szCs w:val="24"/>
        </w:rPr>
        <w:t xml:space="preserve"> study, individual motility was affected by the semen extender where glutathione (GH) seem to improve sperm motility significantly compared to the control treatment especially with 3mM and 5mM GH in chilled semen (day2 and 4) as well as in frozen semen by all concentrations on day3,10 and 20. In the past, GH supplementation had been shown to improve sperm motility in goats (Sinha et al., 1996, Zou et al.,</w:t>
      </w:r>
      <w:r>
        <w:rPr>
          <w:rFonts w:eastAsiaTheme="minorEastAsia" w:cs="Times New Roman"/>
          <w:szCs w:val="24"/>
        </w:rPr>
        <w:t xml:space="preserve"> </w:t>
      </w:r>
      <w:r w:rsidRPr="00D01F50">
        <w:rPr>
          <w:rFonts w:eastAsiaTheme="minorEastAsia" w:cs="Times New Roman"/>
          <w:szCs w:val="24"/>
        </w:rPr>
        <w:t xml:space="preserve">2021) as well as other species like the bull (Ansari et al., 2012; </w:t>
      </w:r>
      <w:proofErr w:type="spellStart"/>
      <w:r w:rsidRPr="00D01F50">
        <w:rPr>
          <w:rFonts w:eastAsiaTheme="minorEastAsia" w:cs="Times New Roman"/>
          <w:szCs w:val="24"/>
        </w:rPr>
        <w:t>Gangwar</w:t>
      </w:r>
      <w:proofErr w:type="spellEnd"/>
      <w:r w:rsidRPr="00D01F50">
        <w:rPr>
          <w:rFonts w:eastAsiaTheme="minorEastAsia" w:cs="Times New Roman"/>
          <w:szCs w:val="24"/>
        </w:rPr>
        <w:t xml:space="preserve"> et al., 2018), boar (</w:t>
      </w:r>
      <w:proofErr w:type="spellStart"/>
      <w:r w:rsidRPr="00D01F50">
        <w:rPr>
          <w:rFonts w:eastAsiaTheme="minorEastAsia" w:cs="Times New Roman"/>
          <w:szCs w:val="24"/>
        </w:rPr>
        <w:t>Yeste</w:t>
      </w:r>
      <w:proofErr w:type="spellEnd"/>
      <w:r w:rsidRPr="00D01F50">
        <w:rPr>
          <w:rFonts w:eastAsiaTheme="minorEastAsia" w:cs="Times New Roman"/>
          <w:szCs w:val="24"/>
        </w:rPr>
        <w:t xml:space="preserve"> et al., 2014), dog (Ogata et al., 2015) and rabbit (Ahmad et al., 2021), mostly because GH causes a decrease in ROS. According to </w:t>
      </w:r>
      <w:proofErr w:type="spellStart"/>
      <w:r w:rsidRPr="00D01F50">
        <w:rPr>
          <w:rFonts w:eastAsiaTheme="minorEastAsia" w:cs="Times New Roman"/>
          <w:szCs w:val="24"/>
        </w:rPr>
        <w:t>Stradaioli</w:t>
      </w:r>
      <w:proofErr w:type="spellEnd"/>
      <w:r w:rsidRPr="00D01F50">
        <w:rPr>
          <w:rFonts w:eastAsiaTheme="minorEastAsia" w:cs="Times New Roman"/>
          <w:szCs w:val="24"/>
        </w:rPr>
        <w:t xml:space="preserve"> et al. (2007), the bovine semen extender has GH levels that have greater sperm motility and integrity compared to egg yolk tris-citrate extenders and can reduce oxidative damage to spermatozoa that have survived freezing and thawing methods. However, Ogata et al. (2022) reported no significant effect of GH on sperm motility in bulls which was supported by similar reports of Tuncer et al., (2010) and Perumal et al., (2011).In </w:t>
      </w:r>
      <w:r w:rsidR="0099764E">
        <w:rPr>
          <w:rFonts w:eastAsiaTheme="minorEastAsia" w:cs="Times New Roman"/>
          <w:szCs w:val="24"/>
        </w:rPr>
        <w:t>this</w:t>
      </w:r>
      <w:r w:rsidRPr="00D01F50">
        <w:rPr>
          <w:rFonts w:eastAsiaTheme="minorEastAsia" w:cs="Times New Roman"/>
          <w:szCs w:val="24"/>
        </w:rPr>
        <w:t xml:space="preserve"> stud</w:t>
      </w:r>
      <w:r>
        <w:rPr>
          <w:rFonts w:eastAsiaTheme="minorEastAsia" w:cs="Times New Roman"/>
          <w:szCs w:val="24"/>
        </w:rPr>
        <w:t>y, 5mM GH showed the highest significance</w:t>
      </w:r>
      <w:r w:rsidRPr="00D01F50">
        <w:rPr>
          <w:rFonts w:eastAsiaTheme="minorEastAsia" w:cs="Times New Roman"/>
          <w:szCs w:val="24"/>
        </w:rPr>
        <w:t xml:space="preserve">  sperm motility followed by 3mM and 7mM GH concentration respectively on both chilled and frozen semen. This concentration however contradicted Zou et al., (2021) result, which demonstrated that when the glutathione content in the diluted solution was 2mmol/L, the motility performance of the goat sperm after thawing was greatly increased, but greater glutathione concentrations had a detrimental effect on sperm motility after thawing.</w:t>
      </w:r>
    </w:p>
    <w:p w14:paraId="1F61F920" w14:textId="77777777" w:rsidR="001D03CA" w:rsidRPr="00D01F50" w:rsidRDefault="001D03CA" w:rsidP="001D03CA">
      <w:pPr>
        <w:spacing w:line="360" w:lineRule="auto"/>
        <w:rPr>
          <w:rFonts w:eastAsiaTheme="minorEastAsia" w:cs="Times New Roman"/>
          <w:szCs w:val="24"/>
        </w:rPr>
      </w:pPr>
      <w:r w:rsidRPr="00D01F50">
        <w:rPr>
          <w:rFonts w:eastAsiaTheme="minorEastAsia" w:cs="Times New Roman"/>
          <w:szCs w:val="24"/>
        </w:rPr>
        <w:t xml:space="preserve">The viability of sperm was improved significantly by the 3mM and 5mM GH semen extender in chilled semen for days 2, 4, and 6. The viability of sperm was also improved in frozen semen on days3, 10, and 20 with all GH addition compare to the control especially with 5mM and 7mM concentration.  In sperm morphology, the normal sperm percentage was not influenced by the GH addition on days 2, 4 and 6 in chilled semen. A similar result was also found in frozen semen on day 3. However, the normal sperm percentage was increased in the GH extender on day10 and 20 with 5mM concentration. Sperm functional integrity was determined by the HOS test for both chilled and frozen semen. The integrity was greatly improved by GH addition in the extender in both semen forms compared to the control with 5mM and 7mM concentration. This result was also supported by </w:t>
      </w:r>
      <w:proofErr w:type="spellStart"/>
      <w:r w:rsidRPr="00D01F50">
        <w:rPr>
          <w:rFonts w:eastAsiaTheme="minorEastAsia" w:cs="Times New Roman"/>
          <w:szCs w:val="24"/>
        </w:rPr>
        <w:t>Stradaioli</w:t>
      </w:r>
      <w:proofErr w:type="spellEnd"/>
      <w:r w:rsidRPr="00D01F50">
        <w:rPr>
          <w:rFonts w:eastAsiaTheme="minorEastAsia" w:cs="Times New Roman"/>
          <w:szCs w:val="24"/>
        </w:rPr>
        <w:t xml:space="preserve"> et al., (2007); Ogata et al., (2015); and Ahmed et al., </w:t>
      </w:r>
      <w:r w:rsidRPr="00D01F50">
        <w:rPr>
          <w:rFonts w:eastAsiaTheme="minorEastAsia" w:cs="Times New Roman"/>
          <w:szCs w:val="24"/>
        </w:rPr>
        <w:lastRenderedPageBreak/>
        <w:t>(2021) who also shows better semen viability and integrity with addition of glutathione in semen extenders of different species.</w:t>
      </w:r>
    </w:p>
    <w:p w14:paraId="0C9EFF1E" w14:textId="77777777" w:rsidR="001D03CA" w:rsidRPr="00D01F50" w:rsidRDefault="001D03CA" w:rsidP="001D03CA">
      <w:pPr>
        <w:spacing w:line="360" w:lineRule="auto"/>
        <w:rPr>
          <w:rFonts w:eastAsiaTheme="minorEastAsia" w:cs="Times New Roman"/>
          <w:szCs w:val="24"/>
        </w:rPr>
      </w:pPr>
      <w:r w:rsidRPr="00D01F50">
        <w:rPr>
          <w:rFonts w:eastAsiaTheme="minorEastAsia" w:cs="Times New Roman"/>
          <w:szCs w:val="24"/>
        </w:rPr>
        <w:t>Among the three concentrations of GH, the 5mM GH showed better sperm motility where both 5mm and 7mM GH showed similar viability and normal sperm percentage in frozen semen. However, 5mM GH concentration scored better motility, viability followed by 3mM GH in chilled on days 2 and 6. 7mM GH had similar Functional integrity value with on days2, 4 and 6 in Chilled semen. Overall, 5mM GH concentration had a higher extender quality compared to the others in both semen preservation types. This result is similar to Ahmed et al., (2021) who also reported; a 4mM GH supplemented extender increases sperm motility, viability, and integrity in rabbit semen.</w:t>
      </w:r>
    </w:p>
    <w:p w14:paraId="4AADE81B" w14:textId="011ED026" w:rsidR="001D03CA" w:rsidRDefault="001D03CA" w:rsidP="001D03CA">
      <w:pPr>
        <w:spacing w:line="360" w:lineRule="auto"/>
        <w:rPr>
          <w:rFonts w:eastAsiaTheme="minorEastAsia" w:cs="Times New Roman"/>
          <w:szCs w:val="24"/>
        </w:rPr>
      </w:pPr>
      <w:r w:rsidRPr="00D01F50">
        <w:rPr>
          <w:rFonts w:eastAsiaTheme="minorEastAsia" w:cs="Times New Roman"/>
          <w:szCs w:val="24"/>
        </w:rPr>
        <w:t xml:space="preserve">In average, the result revealed that JP buck had significantly great opportunity than BB buck to preserve (chilled and frozen) for its more voluminous production of semen ejaculation and updating the modern breeding technique (Artificial insemination) in goat.  </w:t>
      </w:r>
    </w:p>
    <w:p w14:paraId="60791F42" w14:textId="77777777" w:rsidR="001D03CA" w:rsidRPr="00D01F50" w:rsidRDefault="001D03CA" w:rsidP="00D01F50">
      <w:pPr>
        <w:spacing w:line="360" w:lineRule="auto"/>
        <w:rPr>
          <w:rFonts w:eastAsiaTheme="minorEastAsia" w:cs="Times New Roman"/>
          <w:szCs w:val="24"/>
        </w:rPr>
      </w:pPr>
    </w:p>
    <w:p w14:paraId="5FD99ED0" w14:textId="16C2BB1D" w:rsidR="00D01F50" w:rsidRDefault="0041264E" w:rsidP="00D01F50">
      <w:pPr>
        <w:pStyle w:val="Heading2"/>
        <w:rPr>
          <w:rFonts w:eastAsiaTheme="minorEastAsia"/>
        </w:rPr>
      </w:pPr>
      <w:r>
        <w:rPr>
          <w:rFonts w:eastAsiaTheme="minorEastAsia"/>
        </w:rPr>
        <w:t>5.3</w:t>
      </w:r>
      <w:r w:rsidR="001D03CA">
        <w:rPr>
          <w:rFonts w:eastAsiaTheme="minorEastAsia"/>
        </w:rPr>
        <w:t>. Effect of Vitamin-C</w:t>
      </w:r>
      <w:r w:rsidR="00D01F50" w:rsidRPr="00D01F50">
        <w:rPr>
          <w:rFonts w:eastAsiaTheme="minorEastAsia"/>
        </w:rPr>
        <w:t xml:space="preserve"> as an antioxidant in </w:t>
      </w:r>
      <w:r w:rsidR="00B1505D">
        <w:rPr>
          <w:rFonts w:eastAsiaTheme="minorEastAsia"/>
        </w:rPr>
        <w:t xml:space="preserve">preserved </w:t>
      </w:r>
      <w:r w:rsidR="00D01F50" w:rsidRPr="00D01F50">
        <w:rPr>
          <w:rFonts w:eastAsiaTheme="minorEastAsia"/>
        </w:rPr>
        <w:t>goat semen extender</w:t>
      </w:r>
    </w:p>
    <w:p w14:paraId="441A557D" w14:textId="77777777" w:rsidR="001D03CA" w:rsidRPr="00D01F50" w:rsidRDefault="001D03CA" w:rsidP="001D03CA">
      <w:pPr>
        <w:spacing w:line="360" w:lineRule="auto"/>
        <w:rPr>
          <w:rFonts w:eastAsiaTheme="minorEastAsia" w:cs="Times New Roman"/>
          <w:szCs w:val="24"/>
        </w:rPr>
      </w:pPr>
      <w:r w:rsidRPr="00D01F50">
        <w:rPr>
          <w:rFonts w:eastAsiaTheme="minorEastAsia" w:cs="Times New Roman"/>
          <w:szCs w:val="24"/>
        </w:rPr>
        <w:t>Ascorbic acid (Vitamin-C) is a well-known antioxidant that safeguards the life of spermatozoa by preventing oxidative damage to DNA and membranes. Ascorbic acid is thought to suppress oxidative species and preserve the cell membrane and acrosome of sperm cells, resulting in greater sperm quality with semen extension in both sperm preservation and fertilization (</w:t>
      </w:r>
      <w:proofErr w:type="spellStart"/>
      <w:r w:rsidRPr="00D01F50">
        <w:rPr>
          <w:rFonts w:eastAsiaTheme="minorEastAsia" w:cs="Times New Roman"/>
          <w:szCs w:val="24"/>
        </w:rPr>
        <w:t>Padayatty</w:t>
      </w:r>
      <w:proofErr w:type="spellEnd"/>
      <w:r w:rsidRPr="00D01F50">
        <w:rPr>
          <w:rFonts w:eastAsiaTheme="minorEastAsia" w:cs="Times New Roman"/>
          <w:szCs w:val="24"/>
        </w:rPr>
        <w:t xml:space="preserve"> et al., 2003).</w:t>
      </w:r>
    </w:p>
    <w:p w14:paraId="414E853C" w14:textId="7C43098E" w:rsidR="001D03CA" w:rsidRPr="00D01F50" w:rsidRDefault="001D03CA" w:rsidP="001D03CA">
      <w:pPr>
        <w:spacing w:line="360" w:lineRule="auto"/>
        <w:rPr>
          <w:rFonts w:eastAsiaTheme="minorEastAsia" w:cs="Times New Roman"/>
          <w:szCs w:val="24"/>
        </w:rPr>
      </w:pPr>
      <w:r w:rsidRPr="00D01F50">
        <w:rPr>
          <w:rFonts w:eastAsiaTheme="minorEastAsia" w:cs="Times New Roman"/>
          <w:szCs w:val="24"/>
        </w:rPr>
        <w:t xml:space="preserve">Individual motility was altered by the semen extender in </w:t>
      </w:r>
      <w:r w:rsidR="0099764E">
        <w:rPr>
          <w:rFonts w:eastAsiaTheme="minorEastAsia" w:cs="Times New Roman"/>
          <w:szCs w:val="24"/>
        </w:rPr>
        <w:t>this</w:t>
      </w:r>
      <w:r w:rsidRPr="00D01F50">
        <w:rPr>
          <w:rFonts w:eastAsiaTheme="minorEastAsia" w:cs="Times New Roman"/>
          <w:szCs w:val="24"/>
        </w:rPr>
        <w:t xml:space="preserve"> investigation, and Vitamin-C appeared to increase sperm motility substantially when compared to the control treatment. In chilled semen, improvement was found significantly only on day 2 by 7mg Vit-C whereas on days 4 and 6 results were non-influenced. However, on frozen semen, the motility improvement was noticed greatly by 5mg and 7mg Vit-C compared to the control on days3, 10 and 20.  Significant difference was also observed among the concentrations, especially 7mg vitamin-C concentration showed better results compared to 3mg and 5mg concentration. Previous studies also reported improved sperm motility with Vit-C extender in different species like ram (Azawi and Hussein, 2013), bull (Foote et al., 2002; Hu et al., 2010; Achi et al., 2018; Singh and </w:t>
      </w:r>
      <w:r w:rsidRPr="00D01F50">
        <w:rPr>
          <w:rFonts w:eastAsiaTheme="minorEastAsia" w:cs="Times New Roman"/>
          <w:szCs w:val="24"/>
        </w:rPr>
        <w:lastRenderedPageBreak/>
        <w:t>Sharma, 2018), and buffalo (</w:t>
      </w:r>
      <w:proofErr w:type="spellStart"/>
      <w:r w:rsidRPr="00D01F50">
        <w:rPr>
          <w:rFonts w:eastAsiaTheme="minorEastAsia" w:cs="Times New Roman"/>
          <w:szCs w:val="24"/>
        </w:rPr>
        <w:t>Cheede</w:t>
      </w:r>
      <w:proofErr w:type="spellEnd"/>
      <w:r w:rsidRPr="00D01F50">
        <w:rPr>
          <w:rFonts w:eastAsiaTheme="minorEastAsia" w:cs="Times New Roman"/>
          <w:szCs w:val="24"/>
        </w:rPr>
        <w:t xml:space="preserve"> et al., 2011) at the different times of prese</w:t>
      </w:r>
      <w:r>
        <w:rPr>
          <w:rFonts w:eastAsiaTheme="minorEastAsia" w:cs="Times New Roman"/>
          <w:szCs w:val="24"/>
        </w:rPr>
        <w:t>r</w:t>
      </w:r>
      <w:r w:rsidRPr="00D01F50">
        <w:rPr>
          <w:rFonts w:eastAsiaTheme="minorEastAsia" w:cs="Times New Roman"/>
          <w:szCs w:val="24"/>
        </w:rPr>
        <w:t>vation. Previous studies also suggested no effective alteration in sperm motility of stallion semen (Aurich et al., 1997; Ball et al., 2001). A few studies also reported a detrimental effect on sperm motility with high concentrations Vitamin-C in semen extenders of a frozen stallion (</w:t>
      </w:r>
      <w:proofErr w:type="spellStart"/>
      <w:r w:rsidRPr="00D01F50">
        <w:rPr>
          <w:rFonts w:eastAsiaTheme="minorEastAsia" w:cs="Times New Roman"/>
          <w:szCs w:val="24"/>
        </w:rPr>
        <w:t>Alamaary</w:t>
      </w:r>
      <w:proofErr w:type="spellEnd"/>
      <w:r w:rsidRPr="00D01F50">
        <w:rPr>
          <w:rFonts w:eastAsiaTheme="minorEastAsia" w:cs="Times New Roman"/>
          <w:szCs w:val="24"/>
        </w:rPr>
        <w:t xml:space="preserve"> et al., 2020) and bull semen (</w:t>
      </w:r>
      <w:proofErr w:type="spellStart"/>
      <w:r w:rsidRPr="00D01F50">
        <w:rPr>
          <w:rFonts w:eastAsiaTheme="minorEastAsia" w:cs="Times New Roman"/>
          <w:szCs w:val="24"/>
        </w:rPr>
        <w:t>Beconi</w:t>
      </w:r>
      <w:proofErr w:type="spellEnd"/>
      <w:r w:rsidRPr="00D01F50">
        <w:rPr>
          <w:rFonts w:eastAsiaTheme="minorEastAsia" w:cs="Times New Roman"/>
          <w:szCs w:val="24"/>
        </w:rPr>
        <w:t xml:space="preserve"> et al., 1993). </w:t>
      </w:r>
    </w:p>
    <w:p w14:paraId="7C5A2D0E" w14:textId="77777777" w:rsidR="001D03CA" w:rsidRDefault="001D03CA" w:rsidP="001D03CA">
      <w:pPr>
        <w:spacing w:line="360" w:lineRule="auto"/>
        <w:rPr>
          <w:rFonts w:eastAsiaTheme="minorEastAsia" w:cs="Times New Roman"/>
          <w:szCs w:val="24"/>
        </w:rPr>
      </w:pPr>
      <w:r w:rsidRPr="00D01F50">
        <w:rPr>
          <w:rFonts w:eastAsiaTheme="minorEastAsia" w:cs="Times New Roman"/>
          <w:szCs w:val="24"/>
        </w:rPr>
        <w:t xml:space="preserve">Vit-C semen extender had similar effect on sperm viability compared to control in chilled semen on days 2, 4 (except for day6 with 7mg vit-C), but it improved in frozen semen on days 3, 10, and 20 when compared to the control. In sperm morphology, the Vitamin-C addition had no significant effect on the normal sperm percentage in both frozen and chilled semen compared to the control. However, the addition of Vitamin-C to the extender considerably increased the integrity of sperm (HOS test value) on day 2 of chilled semen (by all concentrations) and on day 4 by only 7mg Vitamin-C. On the other hand, sperm integrity was not improved significantly except for 7mg Vitamin-C on day 3 and day 20 compared to the control. Like this result, the improvement of sperm viability and integrity with vit-C mixed extender had been shown by Aurich et al., (1997) in stallions, Yu et al., (2019) in donkey. But insignificant differences also had been reported by Michael et al., (2008) in dogs and </w:t>
      </w:r>
      <w:proofErr w:type="spellStart"/>
      <w:r w:rsidRPr="00D01F50">
        <w:rPr>
          <w:rFonts w:eastAsiaTheme="minorEastAsia" w:cs="Times New Roman"/>
          <w:szCs w:val="24"/>
        </w:rPr>
        <w:t>Alamaary</w:t>
      </w:r>
      <w:proofErr w:type="spellEnd"/>
      <w:r w:rsidRPr="00D01F50">
        <w:rPr>
          <w:rFonts w:eastAsiaTheme="minorEastAsia" w:cs="Times New Roman"/>
          <w:szCs w:val="24"/>
        </w:rPr>
        <w:t xml:space="preserve"> et al., (2020) in stallions. </w:t>
      </w:r>
    </w:p>
    <w:p w14:paraId="5E2B7452" w14:textId="77777777" w:rsidR="001D03CA" w:rsidRPr="001D03CA" w:rsidRDefault="001D03CA" w:rsidP="001D03CA"/>
    <w:p w14:paraId="122DBC14" w14:textId="77777777" w:rsidR="00D01F50" w:rsidRDefault="00D01F50">
      <w:pPr>
        <w:jc w:val="left"/>
        <w:rPr>
          <w:rFonts w:eastAsiaTheme="minorEastAsia" w:cs="Times New Roman"/>
          <w:szCs w:val="24"/>
        </w:rPr>
      </w:pPr>
      <w:r>
        <w:rPr>
          <w:rFonts w:eastAsiaTheme="minorEastAsia" w:cs="Times New Roman"/>
          <w:szCs w:val="24"/>
        </w:rPr>
        <w:br w:type="page"/>
      </w:r>
    </w:p>
    <w:p w14:paraId="0C74EC38" w14:textId="2CB283C6" w:rsidR="00D01F50" w:rsidRDefault="00D01F50" w:rsidP="00D01F50">
      <w:pPr>
        <w:pStyle w:val="Default"/>
        <w:rPr>
          <w:b/>
          <w:bCs/>
        </w:rPr>
      </w:pPr>
      <w:r>
        <w:rPr>
          <w:b/>
          <w:bCs/>
        </w:rPr>
        <w:lastRenderedPageBreak/>
        <w:t>CHAPTER 6: CONCLUSION</w:t>
      </w:r>
      <w:r w:rsidR="006C1DB1">
        <w:rPr>
          <w:b/>
          <w:bCs/>
        </w:rPr>
        <w:t xml:space="preserve"> </w:t>
      </w:r>
    </w:p>
    <w:p w14:paraId="7C96CAAD" w14:textId="77777777" w:rsidR="00D01F50" w:rsidRDefault="00D01F50" w:rsidP="00D01F50">
      <w:pPr>
        <w:rPr>
          <w:sz w:val="12"/>
        </w:rPr>
      </w:pPr>
    </w:p>
    <w:p w14:paraId="4233E961" w14:textId="146F73A2" w:rsidR="00880414" w:rsidRDefault="00D01F50" w:rsidP="00D01F50">
      <w:pPr>
        <w:shd w:val="clear" w:color="auto" w:fill="FFFFFF" w:themeFill="background1"/>
        <w:spacing w:line="360" w:lineRule="auto"/>
        <w:rPr>
          <w:rFonts w:eastAsia="Calibri" w:cs="Times New Roman"/>
          <w:szCs w:val="24"/>
        </w:rPr>
      </w:pPr>
      <w:r>
        <w:rPr>
          <w:rFonts w:eastAsia="Calibri" w:cs="Times New Roman"/>
          <w:szCs w:val="24"/>
        </w:rPr>
        <w:t xml:space="preserve">From the investigation, </w:t>
      </w:r>
      <w:proofErr w:type="spellStart"/>
      <w:r>
        <w:rPr>
          <w:rFonts w:eastAsia="Calibri" w:cs="Times New Roman"/>
          <w:szCs w:val="24"/>
        </w:rPr>
        <w:t>Jamunapari</w:t>
      </w:r>
      <w:proofErr w:type="spellEnd"/>
      <w:r>
        <w:rPr>
          <w:rFonts w:eastAsia="Calibri" w:cs="Times New Roman"/>
          <w:szCs w:val="24"/>
        </w:rPr>
        <w:t xml:space="preserve"> </w:t>
      </w:r>
      <w:r w:rsidR="0099764E">
        <w:rPr>
          <w:rFonts w:eastAsia="Calibri" w:cs="Times New Roman"/>
          <w:szCs w:val="24"/>
        </w:rPr>
        <w:t>buck fresh semen has comparatively higher</w:t>
      </w:r>
      <w:r>
        <w:rPr>
          <w:rFonts w:eastAsia="Calibri" w:cs="Times New Roman"/>
          <w:szCs w:val="24"/>
        </w:rPr>
        <w:t xml:space="preserve"> mass motility and sperm concentration compared to the Black Bangle goat while other semen parameters like pH, </w:t>
      </w:r>
      <w:r w:rsidR="00391BC1">
        <w:rPr>
          <w:rFonts w:eastAsia="Calibri" w:cs="Times New Roman"/>
          <w:szCs w:val="24"/>
        </w:rPr>
        <w:t>viability</w:t>
      </w:r>
      <w:r>
        <w:rPr>
          <w:rFonts w:eastAsia="Calibri" w:cs="Times New Roman"/>
          <w:szCs w:val="24"/>
        </w:rPr>
        <w:t>, and sperm functional integrity were uninfluenced.</w:t>
      </w:r>
      <w:r w:rsidR="00391BC1">
        <w:rPr>
          <w:rFonts w:eastAsia="Calibri" w:cs="Times New Roman"/>
          <w:szCs w:val="24"/>
        </w:rPr>
        <w:t xml:space="preserve"> The </w:t>
      </w:r>
      <w:r>
        <w:rPr>
          <w:rFonts w:eastAsia="Calibri" w:cs="Times New Roman"/>
          <w:szCs w:val="24"/>
        </w:rPr>
        <w:t xml:space="preserve">study revealed that, semen quality was degrading significantly with </w:t>
      </w:r>
      <w:r w:rsidR="00391BC1">
        <w:rPr>
          <w:rFonts w:eastAsia="Calibri" w:cs="Times New Roman"/>
          <w:szCs w:val="24"/>
        </w:rPr>
        <w:t>advancing</w:t>
      </w:r>
      <w:r>
        <w:rPr>
          <w:rFonts w:eastAsia="Calibri" w:cs="Times New Roman"/>
          <w:szCs w:val="24"/>
        </w:rPr>
        <w:t xml:space="preserve"> in storage time in chilled </w:t>
      </w:r>
      <w:r w:rsidR="00391BC1">
        <w:rPr>
          <w:rFonts w:eastAsia="Calibri" w:cs="Times New Roman"/>
          <w:szCs w:val="24"/>
        </w:rPr>
        <w:t>were</w:t>
      </w:r>
      <w:r>
        <w:rPr>
          <w:rFonts w:eastAsia="Calibri" w:cs="Times New Roman"/>
          <w:szCs w:val="24"/>
        </w:rPr>
        <w:t xml:space="preserve"> remained uninfluenced in frozen </w:t>
      </w:r>
      <w:r w:rsidR="00391BC1">
        <w:rPr>
          <w:rFonts w:eastAsia="Calibri" w:cs="Times New Roman"/>
          <w:szCs w:val="24"/>
        </w:rPr>
        <w:t>state</w:t>
      </w:r>
      <w:r>
        <w:rPr>
          <w:rFonts w:eastAsia="Calibri" w:cs="Times New Roman"/>
          <w:szCs w:val="24"/>
        </w:rPr>
        <w:t xml:space="preserve">. </w:t>
      </w:r>
      <w:r w:rsidR="00391BC1">
        <w:rPr>
          <w:rFonts w:eastAsia="Calibri" w:cs="Times New Roman"/>
          <w:szCs w:val="24"/>
        </w:rPr>
        <w:t>G</w:t>
      </w:r>
      <w:r>
        <w:rPr>
          <w:rFonts w:eastAsia="Calibri" w:cs="Times New Roman"/>
          <w:szCs w:val="24"/>
        </w:rPr>
        <w:t xml:space="preserve">lutamine </w:t>
      </w:r>
      <w:r w:rsidR="00880414">
        <w:rPr>
          <w:rFonts w:eastAsia="Calibri" w:cs="Times New Roman"/>
          <w:szCs w:val="24"/>
        </w:rPr>
        <w:t xml:space="preserve">and Vitamin C </w:t>
      </w:r>
      <w:r>
        <w:rPr>
          <w:rFonts w:eastAsia="Calibri" w:cs="Times New Roman"/>
          <w:szCs w:val="24"/>
        </w:rPr>
        <w:t>as antioxidants were found to improve semen quality compare to the control in both chilled and frozen</w:t>
      </w:r>
      <w:r w:rsidR="00391BC1">
        <w:rPr>
          <w:rFonts w:eastAsia="Calibri" w:cs="Times New Roman"/>
          <w:szCs w:val="24"/>
        </w:rPr>
        <w:t xml:space="preserve"> state</w:t>
      </w:r>
      <w:r>
        <w:rPr>
          <w:rFonts w:eastAsia="Calibri" w:cs="Times New Roman"/>
          <w:szCs w:val="24"/>
        </w:rPr>
        <w:t>.</w:t>
      </w:r>
    </w:p>
    <w:p w14:paraId="27EF0AC9" w14:textId="77777777" w:rsidR="00880414" w:rsidRDefault="00D01F50" w:rsidP="00D01F50">
      <w:pPr>
        <w:shd w:val="clear" w:color="auto" w:fill="FFFFFF" w:themeFill="background1"/>
        <w:spacing w:line="360" w:lineRule="auto"/>
        <w:rPr>
          <w:rFonts w:eastAsia="Calibri" w:cs="Times New Roman"/>
          <w:szCs w:val="24"/>
        </w:rPr>
      </w:pPr>
      <w:r>
        <w:rPr>
          <w:rFonts w:eastAsia="Calibri" w:cs="Times New Roman"/>
          <w:szCs w:val="24"/>
        </w:rPr>
        <w:t xml:space="preserve"> </w:t>
      </w:r>
      <w:r w:rsidR="00880414">
        <w:rPr>
          <w:rFonts w:eastAsia="Calibri" w:cs="Times New Roman"/>
          <w:szCs w:val="24"/>
        </w:rPr>
        <w:t>As for Glutathione</w:t>
      </w:r>
      <w:r>
        <w:rPr>
          <w:rFonts w:eastAsia="Calibri" w:cs="Times New Roman"/>
          <w:szCs w:val="24"/>
        </w:rPr>
        <w:t>, sperm motility was improved significantly compared to the control treatment in both chilled and frozen forms on observed days. The sperm viability also improved with GH addition especially with 5mM in chilled semen as well as 5mM</w:t>
      </w:r>
      <w:r w:rsidR="00880414">
        <w:rPr>
          <w:rFonts w:eastAsia="Calibri" w:cs="Times New Roman"/>
          <w:szCs w:val="24"/>
        </w:rPr>
        <w:t xml:space="preserve"> GH</w:t>
      </w:r>
      <w:r>
        <w:rPr>
          <w:rFonts w:eastAsia="Calibri" w:cs="Times New Roman"/>
          <w:szCs w:val="24"/>
        </w:rPr>
        <w:t xml:space="preserve"> and 7mM GH on frozen semen. Normal sperm count was uninfluenced in chilled semen but significantly increased with only 5mM GH concentration on days 10 and 20 in frozen semen. Sperm functional integrity was greatly improved by GH addition in the extender in both semen forms compared to the control with 5mM and 7mM GH supplementation. </w:t>
      </w:r>
    </w:p>
    <w:p w14:paraId="54AC7C5C" w14:textId="187D93AB" w:rsidR="00880414" w:rsidRDefault="00880414" w:rsidP="00D01F50">
      <w:pPr>
        <w:shd w:val="clear" w:color="auto" w:fill="FFFFFF" w:themeFill="background1"/>
        <w:spacing w:line="360" w:lineRule="auto"/>
        <w:rPr>
          <w:rFonts w:eastAsia="Calibri" w:cs="Times New Roman"/>
          <w:szCs w:val="24"/>
        </w:rPr>
      </w:pPr>
      <w:r>
        <w:rPr>
          <w:rFonts w:eastAsia="Calibri" w:cs="Times New Roman"/>
          <w:szCs w:val="24"/>
        </w:rPr>
        <w:t>The Vit-C was improved sperm motility and viability significantly in frozen semen on days 3, 10, and 20 and day 2 in chilled semen. Vitamin-C considerably increased the functional integrity of sperm on days 2 and 4 of chilled semen and day3 and 20 of frozen semen especially with 7mg vit-C concentration while normal sperm percentage were un-influenced in both chilled semen and frozen semen.</w:t>
      </w:r>
    </w:p>
    <w:p w14:paraId="2EB201D0" w14:textId="77777777" w:rsidR="00074845" w:rsidRDefault="00880414" w:rsidP="00D01F50">
      <w:pPr>
        <w:shd w:val="clear" w:color="auto" w:fill="FFFFFF" w:themeFill="background1"/>
        <w:spacing w:line="360" w:lineRule="auto"/>
        <w:rPr>
          <w:rFonts w:eastAsia="Calibri" w:cs="Times New Roman"/>
          <w:szCs w:val="24"/>
        </w:rPr>
      </w:pPr>
      <w:r>
        <w:rPr>
          <w:rFonts w:eastAsia="Calibri" w:cs="Times New Roman"/>
          <w:szCs w:val="24"/>
        </w:rPr>
        <w:t>In short, Glutathione</w:t>
      </w:r>
      <w:r w:rsidR="00D01F50">
        <w:rPr>
          <w:rFonts w:eastAsia="Calibri" w:cs="Times New Roman"/>
          <w:szCs w:val="24"/>
        </w:rPr>
        <w:t xml:space="preserve"> </w:t>
      </w:r>
      <w:r>
        <w:rPr>
          <w:rFonts w:eastAsia="Calibri" w:cs="Times New Roman"/>
          <w:szCs w:val="24"/>
        </w:rPr>
        <w:t xml:space="preserve">and Vitamin-C </w:t>
      </w:r>
      <w:r w:rsidR="00D01F50">
        <w:rPr>
          <w:rFonts w:eastAsia="Calibri" w:cs="Times New Roman"/>
          <w:szCs w:val="24"/>
        </w:rPr>
        <w:t xml:space="preserve">improved the semen quality in both chilled and frozen form, especially </w:t>
      </w:r>
      <w:r w:rsidR="00074845">
        <w:rPr>
          <w:rFonts w:eastAsia="Calibri" w:cs="Times New Roman"/>
          <w:szCs w:val="24"/>
        </w:rPr>
        <w:t>with 5mM GH</w:t>
      </w:r>
      <w:r w:rsidR="00D01F50">
        <w:rPr>
          <w:rFonts w:eastAsia="Calibri" w:cs="Times New Roman"/>
          <w:szCs w:val="24"/>
        </w:rPr>
        <w:t xml:space="preserve"> and </w:t>
      </w:r>
      <w:r w:rsidR="00074845">
        <w:rPr>
          <w:rFonts w:eastAsia="Calibri" w:cs="Times New Roman"/>
          <w:szCs w:val="24"/>
        </w:rPr>
        <w:t xml:space="preserve">7mg vit-C </w:t>
      </w:r>
      <w:r w:rsidR="00D01F50">
        <w:rPr>
          <w:rFonts w:eastAsia="Calibri" w:cs="Times New Roman"/>
          <w:szCs w:val="24"/>
        </w:rPr>
        <w:t xml:space="preserve">concentrations, respectively. Although there was found not many significant differences between this two, but 5mM GH had slightly better values than 7mg vit-C as antioxidants supplementation. </w:t>
      </w:r>
    </w:p>
    <w:p w14:paraId="18C27019" w14:textId="77777777" w:rsidR="00D01F50" w:rsidRDefault="00D01F50" w:rsidP="00D01F50">
      <w:pPr>
        <w:pStyle w:val="Default"/>
        <w:shd w:val="clear" w:color="auto" w:fill="FFFFFF" w:themeFill="background1"/>
        <w:spacing w:line="360" w:lineRule="auto"/>
        <w:jc w:val="both"/>
        <w:rPr>
          <w:color w:val="auto"/>
        </w:rPr>
      </w:pPr>
    </w:p>
    <w:p w14:paraId="765335F6" w14:textId="77777777" w:rsidR="00D01F50" w:rsidRDefault="00D01F50" w:rsidP="00D01F50">
      <w:pPr>
        <w:pStyle w:val="Default"/>
        <w:shd w:val="clear" w:color="auto" w:fill="FFFFFF" w:themeFill="background1"/>
        <w:spacing w:line="360" w:lineRule="auto"/>
        <w:jc w:val="both"/>
        <w:rPr>
          <w:b/>
          <w:color w:val="auto"/>
        </w:rPr>
      </w:pPr>
    </w:p>
    <w:p w14:paraId="714A181F" w14:textId="77777777" w:rsidR="00D01F50" w:rsidRDefault="00D01F50" w:rsidP="00D01F50">
      <w:pPr>
        <w:pStyle w:val="Default"/>
        <w:shd w:val="clear" w:color="auto" w:fill="FFFFFF" w:themeFill="background1"/>
        <w:spacing w:line="360" w:lineRule="auto"/>
        <w:jc w:val="both"/>
        <w:rPr>
          <w:b/>
          <w:color w:val="auto"/>
        </w:rPr>
      </w:pPr>
    </w:p>
    <w:p w14:paraId="428C63E8" w14:textId="77777777" w:rsidR="00D01F50" w:rsidRDefault="00D01F50" w:rsidP="00D01F50">
      <w:pPr>
        <w:pStyle w:val="Default"/>
        <w:shd w:val="clear" w:color="auto" w:fill="FFFFFF" w:themeFill="background1"/>
        <w:spacing w:line="360" w:lineRule="auto"/>
        <w:jc w:val="both"/>
        <w:rPr>
          <w:b/>
          <w:color w:val="auto"/>
        </w:rPr>
      </w:pPr>
    </w:p>
    <w:p w14:paraId="1EE1A4DC" w14:textId="77777777" w:rsidR="00D01F50" w:rsidRDefault="00D01F50" w:rsidP="00D01F50">
      <w:pPr>
        <w:shd w:val="clear" w:color="auto" w:fill="FFFFFF" w:themeFill="background1"/>
        <w:spacing w:line="360" w:lineRule="auto"/>
        <w:rPr>
          <w:rFonts w:cs="Times New Roman"/>
          <w:bCs/>
          <w:szCs w:val="24"/>
        </w:rPr>
      </w:pPr>
    </w:p>
    <w:p w14:paraId="517E3CC6" w14:textId="77777777" w:rsidR="00D01F50" w:rsidRDefault="00D01F50" w:rsidP="00D01F50">
      <w:pPr>
        <w:shd w:val="clear" w:color="auto" w:fill="FFFFFF" w:themeFill="background1"/>
        <w:spacing w:line="360" w:lineRule="auto"/>
        <w:rPr>
          <w:rFonts w:cs="Times New Roman"/>
          <w:bCs/>
          <w:szCs w:val="24"/>
        </w:rPr>
      </w:pPr>
    </w:p>
    <w:p w14:paraId="72EE6240" w14:textId="05E4541F" w:rsidR="00D01F50" w:rsidRDefault="0041264E" w:rsidP="00D01F50">
      <w:pPr>
        <w:pStyle w:val="Default"/>
        <w:rPr>
          <w:b/>
          <w:bCs/>
        </w:rPr>
      </w:pPr>
      <w:r>
        <w:rPr>
          <w:b/>
          <w:bCs/>
        </w:rPr>
        <w:lastRenderedPageBreak/>
        <w:t>CHAPTER 7</w:t>
      </w:r>
      <w:r w:rsidR="00D01F50">
        <w:rPr>
          <w:b/>
          <w:bCs/>
        </w:rPr>
        <w:t>: LIMITATIONS AND RECOMMENDATIONS</w:t>
      </w:r>
    </w:p>
    <w:p w14:paraId="3E3C27C9" w14:textId="77777777" w:rsidR="00D01F50" w:rsidRDefault="00D01F50" w:rsidP="00D01F50"/>
    <w:p w14:paraId="24CF31A6" w14:textId="77777777" w:rsidR="00D01F50" w:rsidRDefault="00D01F50" w:rsidP="00D01F50">
      <w:pPr>
        <w:pStyle w:val="ListParagraph"/>
        <w:numPr>
          <w:ilvl w:val="0"/>
          <w:numId w:val="3"/>
        </w:numPr>
        <w:shd w:val="clear" w:color="auto" w:fill="FFFFFF" w:themeFill="background1"/>
        <w:spacing w:line="360" w:lineRule="auto"/>
        <w:rPr>
          <w:rFonts w:cs="Times New Roman"/>
          <w:szCs w:val="24"/>
          <w:shd w:val="clear" w:color="auto" w:fill="FFFFFF"/>
        </w:rPr>
      </w:pPr>
      <w:r>
        <w:rPr>
          <w:rFonts w:cs="Times New Roman"/>
          <w:szCs w:val="24"/>
          <w:shd w:val="clear" w:color="auto" w:fill="FFFFFF"/>
        </w:rPr>
        <w:t>Further study can be done to improve the semen extender for preservation of buck semen with other extenders for comparison.</w:t>
      </w:r>
    </w:p>
    <w:p w14:paraId="3BB068CC" w14:textId="48424F46" w:rsidR="00D01F50" w:rsidRDefault="009B65B7" w:rsidP="00D01F50">
      <w:pPr>
        <w:pStyle w:val="ListParagraph"/>
        <w:numPr>
          <w:ilvl w:val="0"/>
          <w:numId w:val="3"/>
        </w:numPr>
        <w:shd w:val="clear" w:color="auto" w:fill="FFFFFF" w:themeFill="background1"/>
        <w:spacing w:line="360" w:lineRule="auto"/>
        <w:rPr>
          <w:rFonts w:cs="Times New Roman"/>
          <w:szCs w:val="24"/>
          <w:shd w:val="clear" w:color="auto" w:fill="FFFFFF"/>
        </w:rPr>
      </w:pPr>
      <w:r>
        <w:rPr>
          <w:rFonts w:cs="Times New Roman"/>
          <w:szCs w:val="24"/>
          <w:shd w:val="clear" w:color="auto" w:fill="FFFFFF"/>
        </w:rPr>
        <w:t>Evaluation of e</w:t>
      </w:r>
      <w:r w:rsidR="00B1505D">
        <w:rPr>
          <w:rFonts w:cs="Times New Roman"/>
          <w:szCs w:val="24"/>
          <w:shd w:val="clear" w:color="auto" w:fill="FFFFFF"/>
        </w:rPr>
        <w:t>ffects on</w:t>
      </w:r>
      <w:r w:rsidR="00391BC1">
        <w:rPr>
          <w:rFonts w:cs="Times New Roman"/>
          <w:szCs w:val="24"/>
          <w:shd w:val="clear" w:color="auto" w:fill="FFFFFF"/>
        </w:rPr>
        <w:t xml:space="preserve"> </w:t>
      </w:r>
      <w:r>
        <w:rPr>
          <w:rFonts w:cs="Times New Roman"/>
          <w:szCs w:val="24"/>
          <w:shd w:val="clear" w:color="auto" w:fill="FFFFFF"/>
        </w:rPr>
        <w:t xml:space="preserve">preserved semen supplemented </w:t>
      </w:r>
      <w:r w:rsidR="00391BC1">
        <w:rPr>
          <w:rFonts w:cs="Times New Roman"/>
          <w:szCs w:val="24"/>
          <w:shd w:val="clear" w:color="auto" w:fill="FFFFFF"/>
        </w:rPr>
        <w:t xml:space="preserve">antioxidants in conception rate </w:t>
      </w:r>
      <w:r>
        <w:rPr>
          <w:rFonts w:cs="Times New Roman"/>
          <w:szCs w:val="24"/>
          <w:shd w:val="clear" w:color="auto" w:fill="FFFFFF"/>
        </w:rPr>
        <w:t xml:space="preserve">in goats. </w:t>
      </w:r>
    </w:p>
    <w:p w14:paraId="68434C4D" w14:textId="136A38C9" w:rsidR="00D01F50" w:rsidRDefault="00D01F50" w:rsidP="00D01F50">
      <w:pPr>
        <w:jc w:val="left"/>
        <w:rPr>
          <w:rFonts w:cs="Times New Roman"/>
          <w:szCs w:val="24"/>
          <w:shd w:val="clear" w:color="auto" w:fill="FFFFFF"/>
        </w:rPr>
      </w:pPr>
      <w:r>
        <w:rPr>
          <w:rFonts w:cs="Times New Roman"/>
          <w:szCs w:val="24"/>
          <w:shd w:val="clear" w:color="auto" w:fill="FFFFFF"/>
        </w:rPr>
        <w:br w:type="page"/>
      </w:r>
    </w:p>
    <w:p w14:paraId="6EF2A21D" w14:textId="1249E148" w:rsidR="00D01F50" w:rsidRPr="00D01F50" w:rsidRDefault="00D01F50" w:rsidP="00D01F50">
      <w:pPr>
        <w:pStyle w:val="Heading1"/>
        <w:rPr>
          <w:shd w:val="clear" w:color="auto" w:fill="FFFFFF"/>
        </w:rPr>
      </w:pPr>
      <w:r w:rsidRPr="00D01F50">
        <w:rPr>
          <w:shd w:val="clear" w:color="auto" w:fill="FFFFFF"/>
        </w:rPr>
        <w:lastRenderedPageBreak/>
        <w:t>REFERENCES</w:t>
      </w:r>
    </w:p>
    <w:p w14:paraId="40E4C90B" w14:textId="77777777" w:rsidR="00D01F50" w:rsidRPr="00D01F50" w:rsidRDefault="00D01F50" w:rsidP="00D01F50">
      <w:pPr>
        <w:spacing w:line="360" w:lineRule="auto"/>
        <w:ind w:hanging="720"/>
        <w:rPr>
          <w:rFonts w:cs="Times New Roman"/>
          <w:b/>
          <w:bCs/>
          <w:szCs w:val="24"/>
        </w:rPr>
      </w:pPr>
    </w:p>
    <w:p w14:paraId="4358C7B9" w14:textId="59965416" w:rsidR="00545DDB" w:rsidRPr="00D01F50" w:rsidRDefault="00545DDB" w:rsidP="00D01F50">
      <w:pPr>
        <w:spacing w:line="360" w:lineRule="auto"/>
        <w:ind w:hanging="720"/>
        <w:jc w:val="left"/>
        <w:rPr>
          <w:rFonts w:cs="Times New Roman"/>
          <w:szCs w:val="24"/>
          <w:shd w:val="clear" w:color="auto" w:fill="FFFFFF"/>
        </w:rPr>
      </w:pPr>
    </w:p>
    <w:p w14:paraId="72520DFD" w14:textId="74C6336E"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Aboagla</w:t>
      </w:r>
      <w:proofErr w:type="spellEnd"/>
      <w:r w:rsidRPr="00D01F50">
        <w:rPr>
          <w:rFonts w:cs="Times New Roman"/>
          <w:szCs w:val="24"/>
          <w:shd w:val="clear" w:color="auto" w:fill="FFFFFF"/>
        </w:rPr>
        <w:t xml:space="preserve"> EME, Terada T. 2004. Effects of egg yolk during the freezing step of Cryopreservation on the viability of goat spermatozoa. </w:t>
      </w:r>
      <w:proofErr w:type="spellStart"/>
      <w:r w:rsidRPr="00D01F50">
        <w:rPr>
          <w:rFonts w:cs="Times New Roman"/>
          <w:szCs w:val="24"/>
          <w:shd w:val="clear" w:color="auto" w:fill="FFFFFF"/>
        </w:rPr>
        <w:t>Theriogenology</w:t>
      </w:r>
      <w:proofErr w:type="spellEnd"/>
      <w:r w:rsidRPr="00D01F50">
        <w:rPr>
          <w:rFonts w:cs="Times New Roman"/>
          <w:szCs w:val="24"/>
          <w:shd w:val="clear" w:color="auto" w:fill="FFFFFF"/>
        </w:rPr>
        <w:t xml:space="preserve"> 620)</w:t>
      </w:r>
      <w:r w:rsidR="00C703B8">
        <w:rPr>
          <w:rFonts w:cs="Times New Roman"/>
          <w:szCs w:val="24"/>
          <w:shd w:val="clear" w:color="auto" w:fill="FFFFFF"/>
        </w:rPr>
        <w:t>,</w:t>
      </w:r>
      <w:r w:rsidRPr="00D01F50">
        <w:rPr>
          <w:rFonts w:cs="Times New Roman"/>
          <w:szCs w:val="24"/>
          <w:shd w:val="clear" w:color="auto" w:fill="FFFFFF"/>
        </w:rPr>
        <w:t xml:space="preserve"> 1160</w:t>
      </w:r>
      <w:r w:rsidR="00C703B8">
        <w:rPr>
          <w:rFonts w:cs="Times New Roman"/>
          <w:szCs w:val="24"/>
          <w:shd w:val="clear" w:color="auto" w:fill="FFFFFF"/>
        </w:rPr>
        <w:t>.</w:t>
      </w:r>
    </w:p>
    <w:p w14:paraId="50EF8AE9" w14:textId="605D4252"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Achi JN, Achi NP, Barje PP, Alphonsus C &amp; Mallam I. 2018. Effect of vitamin C in egg yolk extender on sperm motility of chilled stored bull semen. Nigerian Journal of </w:t>
      </w:r>
      <w:r w:rsidR="00C703B8">
        <w:rPr>
          <w:rFonts w:cs="Times New Roman"/>
          <w:szCs w:val="24"/>
          <w:shd w:val="clear" w:color="auto" w:fill="FFFFFF"/>
        </w:rPr>
        <w:t>Animal Production, 45(5), 23-29.</w:t>
      </w:r>
    </w:p>
    <w:p w14:paraId="10B0EAFC" w14:textId="66C9A21E" w:rsidR="00B878CA" w:rsidRPr="00D01F50" w:rsidRDefault="00B878CA" w:rsidP="00545DDB">
      <w:pPr>
        <w:spacing w:line="360" w:lineRule="auto"/>
        <w:ind w:hanging="720"/>
        <w:rPr>
          <w:rFonts w:cs="Times New Roman"/>
          <w:szCs w:val="24"/>
          <w:shd w:val="clear" w:color="auto" w:fill="FFFFFF"/>
        </w:rPr>
      </w:pPr>
      <w:r>
        <w:rPr>
          <w:rFonts w:cs="Times New Roman"/>
          <w:szCs w:val="24"/>
          <w:shd w:val="clear" w:color="auto" w:fill="FFFFFF"/>
        </w:rPr>
        <w:t>Afrin S</w:t>
      </w:r>
      <w:r w:rsidRPr="00D01F50">
        <w:rPr>
          <w:rFonts w:cs="Times New Roman"/>
          <w:szCs w:val="24"/>
          <w:shd w:val="clear" w:color="auto" w:fill="FFFFFF"/>
        </w:rPr>
        <w:t>,</w:t>
      </w:r>
      <w:r>
        <w:rPr>
          <w:rFonts w:cs="Times New Roman"/>
          <w:szCs w:val="24"/>
          <w:shd w:val="clear" w:color="auto" w:fill="FFFFFF"/>
        </w:rPr>
        <w:t xml:space="preserve"> Debnath S, Rahman A, Paul RC</w:t>
      </w:r>
      <w:r w:rsidRPr="00D01F50">
        <w:rPr>
          <w:rFonts w:cs="Times New Roman"/>
          <w:szCs w:val="24"/>
          <w:shd w:val="clear" w:color="auto" w:fill="FFFFFF"/>
        </w:rPr>
        <w:t>, and</w:t>
      </w:r>
      <w:r>
        <w:rPr>
          <w:rFonts w:cs="Times New Roman"/>
          <w:szCs w:val="24"/>
          <w:shd w:val="clear" w:color="auto" w:fill="FFFFFF"/>
        </w:rPr>
        <w:t xml:space="preserve"> </w:t>
      </w:r>
      <w:proofErr w:type="spellStart"/>
      <w:r>
        <w:rPr>
          <w:rFonts w:cs="Times New Roman"/>
          <w:szCs w:val="24"/>
          <w:shd w:val="clear" w:color="auto" w:fill="FFFFFF"/>
        </w:rPr>
        <w:t>Khandoker</w:t>
      </w:r>
      <w:proofErr w:type="spellEnd"/>
      <w:r>
        <w:rPr>
          <w:rFonts w:cs="Times New Roman"/>
          <w:szCs w:val="24"/>
          <w:shd w:val="clear" w:color="auto" w:fill="FFFFFF"/>
        </w:rPr>
        <w:t xml:space="preserve"> M.</w:t>
      </w:r>
      <w:r w:rsidRPr="00D01F50">
        <w:rPr>
          <w:rFonts w:cs="Times New Roman"/>
          <w:szCs w:val="24"/>
          <w:shd w:val="clear" w:color="auto" w:fill="FFFFFF"/>
        </w:rPr>
        <w:t xml:space="preserve"> 2014. Selection of Black Bengal buck based on fertility and field progeny performance. Bangladesh Journal of Animal Science, 43, 11–20</w:t>
      </w:r>
      <w:r w:rsidR="00C703B8">
        <w:rPr>
          <w:rFonts w:cs="Times New Roman"/>
          <w:szCs w:val="24"/>
          <w:shd w:val="clear" w:color="auto" w:fill="FFFFFF"/>
        </w:rPr>
        <w:t>.</w:t>
      </w:r>
    </w:p>
    <w:p w14:paraId="6E336CF5"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Afroz S. 2005. Cryopreservation of buck semen. MS Thesis, Bangladesh Agriculture University, Mymensingh, Bangladesh.</w:t>
      </w:r>
    </w:p>
    <w:p w14:paraId="45E7E1AC" w14:textId="0AE74EE0" w:rsidR="00B878CA" w:rsidRPr="00D01F50" w:rsidRDefault="00B878CA" w:rsidP="00545DDB">
      <w:pPr>
        <w:spacing w:line="360" w:lineRule="auto"/>
        <w:ind w:hanging="720"/>
        <w:rPr>
          <w:rFonts w:cs="Times New Roman"/>
          <w:szCs w:val="24"/>
          <w:shd w:val="clear" w:color="auto" w:fill="FFFFFF"/>
        </w:rPr>
      </w:pPr>
      <w:proofErr w:type="spellStart"/>
      <w:r>
        <w:rPr>
          <w:rFonts w:cs="Times New Roman"/>
          <w:szCs w:val="24"/>
          <w:shd w:val="clear" w:color="auto" w:fill="FFFFFF"/>
        </w:rPr>
        <w:t>Agossou</w:t>
      </w:r>
      <w:proofErr w:type="spellEnd"/>
      <w:r>
        <w:rPr>
          <w:rFonts w:cs="Times New Roman"/>
          <w:szCs w:val="24"/>
          <w:shd w:val="clear" w:color="auto" w:fill="FFFFFF"/>
        </w:rPr>
        <w:t xml:space="preserve"> D and </w:t>
      </w:r>
      <w:proofErr w:type="spellStart"/>
      <w:r>
        <w:rPr>
          <w:rFonts w:cs="Times New Roman"/>
          <w:szCs w:val="24"/>
          <w:shd w:val="clear" w:color="auto" w:fill="FFFFFF"/>
        </w:rPr>
        <w:t>Koluman</w:t>
      </w:r>
      <w:proofErr w:type="spellEnd"/>
      <w:r>
        <w:rPr>
          <w:rFonts w:cs="Times New Roman"/>
          <w:szCs w:val="24"/>
          <w:shd w:val="clear" w:color="auto" w:fill="FFFFFF"/>
        </w:rPr>
        <w:t xml:space="preserve"> N .</w:t>
      </w:r>
      <w:r w:rsidRPr="00D01F50">
        <w:rPr>
          <w:rFonts w:cs="Times New Roman"/>
          <w:szCs w:val="24"/>
          <w:shd w:val="clear" w:color="auto" w:fill="FFFFFF"/>
        </w:rPr>
        <w:t>2018. An objective analysis of factors affecting buck semen quality attributes during cryopreservation: A mini review, Annual Research &amp; Review in Biology, 27, 1–7</w:t>
      </w:r>
      <w:r w:rsidR="00C703B8">
        <w:rPr>
          <w:rFonts w:cs="Times New Roman"/>
          <w:szCs w:val="24"/>
          <w:shd w:val="clear" w:color="auto" w:fill="FFFFFF"/>
        </w:rPr>
        <w:t>.</w:t>
      </w:r>
    </w:p>
    <w:p w14:paraId="6BC96843" w14:textId="77777777" w:rsidR="00B878CA" w:rsidRDefault="00B878CA" w:rsidP="00545DDB">
      <w:pPr>
        <w:spacing w:line="360" w:lineRule="auto"/>
        <w:ind w:hanging="720"/>
        <w:rPr>
          <w:rFonts w:cs="Times New Roman"/>
          <w:szCs w:val="24"/>
          <w:shd w:val="clear" w:color="auto" w:fill="FFFFFF"/>
        </w:rPr>
      </w:pPr>
      <w:r>
        <w:rPr>
          <w:rFonts w:cs="Times New Roman"/>
          <w:szCs w:val="24"/>
          <w:shd w:val="clear" w:color="auto" w:fill="FFFFFF"/>
        </w:rPr>
        <w:t xml:space="preserve">Ahmad E, Naseer Z &amp; Aksoy M. </w:t>
      </w:r>
      <w:r w:rsidRPr="00D01F50">
        <w:rPr>
          <w:rFonts w:cs="Times New Roman"/>
          <w:szCs w:val="24"/>
          <w:shd w:val="clear" w:color="auto" w:fill="FFFFFF"/>
        </w:rPr>
        <w:t>2021. Glutathione supplementation in semen extender improves rabbit sperm attributes during refrigeration. World Rabbit Science, 29(2), 81-86.</w:t>
      </w:r>
    </w:p>
    <w:p w14:paraId="28B1B7F2" w14:textId="77777777" w:rsidR="00B878CA" w:rsidRDefault="00B878CA" w:rsidP="00545DDB">
      <w:pPr>
        <w:spacing w:line="360" w:lineRule="auto"/>
        <w:ind w:hanging="720"/>
        <w:rPr>
          <w:rFonts w:cs="Times New Roman"/>
          <w:szCs w:val="24"/>
          <w:shd w:val="clear" w:color="auto" w:fill="FFFFFF"/>
        </w:rPr>
      </w:pPr>
      <w:r>
        <w:rPr>
          <w:rFonts w:cs="Times New Roman"/>
          <w:szCs w:val="24"/>
        </w:rPr>
        <w:t>Aitken JR, Fisher</w:t>
      </w:r>
      <w:r w:rsidRPr="00AA4660">
        <w:rPr>
          <w:rFonts w:cs="Times New Roman"/>
          <w:szCs w:val="24"/>
        </w:rPr>
        <w:t xml:space="preserve"> H. 1994. Reactive oxygen species generation and human spermatozoa: the balance of benefit and risk. Bio</w:t>
      </w:r>
      <w:r>
        <w:rPr>
          <w:rFonts w:cs="Times New Roman"/>
          <w:szCs w:val="24"/>
        </w:rPr>
        <w:t>-</w:t>
      </w:r>
      <w:r w:rsidRPr="00AA4660">
        <w:rPr>
          <w:rFonts w:cs="Times New Roman"/>
          <w:szCs w:val="24"/>
        </w:rPr>
        <w:t>essays. 16, 259–267.</w:t>
      </w:r>
    </w:p>
    <w:p w14:paraId="44EA7E14" w14:textId="77777777" w:rsidR="00B878CA" w:rsidRDefault="00B878CA" w:rsidP="00545DDB">
      <w:pPr>
        <w:spacing w:line="360" w:lineRule="auto"/>
        <w:ind w:hanging="720"/>
        <w:rPr>
          <w:rFonts w:cs="Times New Roman"/>
          <w:szCs w:val="24"/>
          <w:shd w:val="clear" w:color="auto" w:fill="FFFFFF"/>
        </w:rPr>
      </w:pPr>
      <w:r>
        <w:rPr>
          <w:rFonts w:cs="Times New Roman"/>
          <w:szCs w:val="24"/>
        </w:rPr>
        <w:t>Aitken RJ</w:t>
      </w:r>
      <w:r w:rsidRPr="00AA4660">
        <w:rPr>
          <w:rFonts w:cs="Times New Roman"/>
          <w:szCs w:val="24"/>
        </w:rPr>
        <w:t>, 1994. A free radical theory of male infertility. Reprod</w:t>
      </w:r>
      <w:r>
        <w:rPr>
          <w:rFonts w:cs="Times New Roman"/>
          <w:szCs w:val="24"/>
        </w:rPr>
        <w:t>uction</w:t>
      </w:r>
      <w:r w:rsidRPr="00AA4660">
        <w:rPr>
          <w:rFonts w:cs="Times New Roman"/>
          <w:szCs w:val="24"/>
        </w:rPr>
        <w:t xml:space="preserve"> Fertil</w:t>
      </w:r>
      <w:r>
        <w:rPr>
          <w:rFonts w:cs="Times New Roman"/>
          <w:szCs w:val="24"/>
        </w:rPr>
        <w:t xml:space="preserve">ity and Development. </w:t>
      </w:r>
      <w:r w:rsidRPr="00AA4660">
        <w:rPr>
          <w:rFonts w:cs="Times New Roman"/>
          <w:szCs w:val="24"/>
        </w:rPr>
        <w:t>6, 19–23.</w:t>
      </w:r>
    </w:p>
    <w:p w14:paraId="72F3A3D3" w14:textId="77777777" w:rsidR="00B878CA" w:rsidRPr="00545DDB" w:rsidRDefault="00B878CA" w:rsidP="00545DDB">
      <w:pPr>
        <w:spacing w:line="360" w:lineRule="auto"/>
        <w:ind w:hanging="720"/>
        <w:rPr>
          <w:rFonts w:cs="Times New Roman"/>
          <w:szCs w:val="24"/>
          <w:shd w:val="clear" w:color="auto" w:fill="FFFFFF"/>
        </w:rPr>
      </w:pPr>
      <w:r>
        <w:rPr>
          <w:rFonts w:cs="Times New Roman"/>
          <w:szCs w:val="24"/>
        </w:rPr>
        <w:t>Aitken RJ, Baker M</w:t>
      </w:r>
      <w:r w:rsidRPr="00AA4660">
        <w:rPr>
          <w:rFonts w:cs="Times New Roman"/>
          <w:szCs w:val="24"/>
        </w:rPr>
        <w:t>A. 2004. Oxidative stress and m</w:t>
      </w:r>
      <w:r>
        <w:rPr>
          <w:rFonts w:cs="Times New Roman"/>
          <w:szCs w:val="24"/>
        </w:rPr>
        <w:t>ale reproductive biology. Reproduction</w:t>
      </w:r>
      <w:r w:rsidRPr="00AA4660">
        <w:rPr>
          <w:rFonts w:cs="Times New Roman"/>
          <w:szCs w:val="24"/>
        </w:rPr>
        <w:t xml:space="preserve"> </w:t>
      </w:r>
      <w:r>
        <w:rPr>
          <w:rFonts w:cs="Times New Roman"/>
          <w:szCs w:val="24"/>
        </w:rPr>
        <w:t>Fertility</w:t>
      </w:r>
      <w:r w:rsidRPr="00AA4660">
        <w:rPr>
          <w:rFonts w:cs="Times New Roman"/>
          <w:szCs w:val="24"/>
        </w:rPr>
        <w:t xml:space="preserve"> and Dev</w:t>
      </w:r>
      <w:r>
        <w:rPr>
          <w:rFonts w:cs="Times New Roman"/>
          <w:szCs w:val="24"/>
        </w:rPr>
        <w:t>elopment</w:t>
      </w:r>
      <w:r w:rsidRPr="00AA4660">
        <w:rPr>
          <w:rFonts w:cs="Times New Roman"/>
          <w:szCs w:val="24"/>
        </w:rPr>
        <w:t>. 16, 581-588.</w:t>
      </w:r>
    </w:p>
    <w:p w14:paraId="07E0B856" w14:textId="62E1C8F5"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Akpa GN, Ambali AL, and Suleiman IO. 2013. Body conformation, testicular and semen characteristics as influenced by age, hair type and body condition of Red Sokoto goat. New York Science Journal, 6, 44–58</w:t>
      </w:r>
      <w:r w:rsidR="00C703B8">
        <w:rPr>
          <w:rFonts w:cs="Times New Roman"/>
          <w:szCs w:val="24"/>
          <w:shd w:val="clear" w:color="auto" w:fill="FFFFFF"/>
        </w:rPr>
        <w:t>.</w:t>
      </w:r>
    </w:p>
    <w:p w14:paraId="530C7742" w14:textId="4F9A05EA" w:rsidR="00B878CA" w:rsidRPr="00D01F50" w:rsidRDefault="00C703B8" w:rsidP="00545DDB">
      <w:pPr>
        <w:spacing w:line="360" w:lineRule="auto"/>
        <w:ind w:hanging="720"/>
        <w:rPr>
          <w:rFonts w:cs="Times New Roman"/>
          <w:szCs w:val="24"/>
          <w:shd w:val="clear" w:color="auto" w:fill="FFFFFF"/>
        </w:rPr>
      </w:pPr>
      <w:proofErr w:type="spellStart"/>
      <w:r>
        <w:rPr>
          <w:rFonts w:cs="Times New Roman"/>
          <w:szCs w:val="24"/>
          <w:shd w:val="clear" w:color="auto" w:fill="FFFFFF"/>
        </w:rPr>
        <w:lastRenderedPageBreak/>
        <w:t>Alam</w:t>
      </w:r>
      <w:r w:rsidR="00B878CA" w:rsidRPr="00D01F50">
        <w:rPr>
          <w:rFonts w:cs="Times New Roman"/>
          <w:szCs w:val="24"/>
          <w:shd w:val="clear" w:color="auto" w:fill="FFFFFF"/>
        </w:rPr>
        <w:t>ary</w:t>
      </w:r>
      <w:proofErr w:type="spellEnd"/>
      <w:r w:rsidR="00B878CA" w:rsidRPr="00D01F50">
        <w:rPr>
          <w:rFonts w:cs="Times New Roman"/>
          <w:szCs w:val="24"/>
          <w:shd w:val="clear" w:color="auto" w:fill="FFFFFF"/>
        </w:rPr>
        <w:t xml:space="preserve"> MS, </w:t>
      </w:r>
      <w:proofErr w:type="spellStart"/>
      <w:r w:rsidR="00B878CA" w:rsidRPr="00D01F50">
        <w:rPr>
          <w:rFonts w:cs="Times New Roman"/>
          <w:szCs w:val="24"/>
          <w:shd w:val="clear" w:color="auto" w:fill="FFFFFF"/>
        </w:rPr>
        <w:t>Haron</w:t>
      </w:r>
      <w:proofErr w:type="spellEnd"/>
      <w:r w:rsidR="00B878CA" w:rsidRPr="00D01F50">
        <w:rPr>
          <w:rFonts w:cs="Times New Roman"/>
          <w:szCs w:val="24"/>
          <w:shd w:val="clear" w:color="auto" w:fill="FFFFFF"/>
        </w:rPr>
        <w:t xml:space="preserve"> AW, Hiew MW, &amp; Ali M. 2020. Effects of cysteine and ascorbic acid in freezing extender on sperm characteristics and level of enzymes in post‐thawed stallion semen. Veterinary medicine and science, 6(4), 666-672.</w:t>
      </w:r>
    </w:p>
    <w:p w14:paraId="20480BC6" w14:textId="77777777" w:rsidR="00B878CA" w:rsidRDefault="00B878CA" w:rsidP="00545DDB">
      <w:pPr>
        <w:spacing w:line="360" w:lineRule="auto"/>
        <w:ind w:hanging="720"/>
        <w:rPr>
          <w:rFonts w:cs="Times New Roman"/>
          <w:szCs w:val="24"/>
        </w:rPr>
      </w:pPr>
      <w:r>
        <w:rPr>
          <w:rFonts w:cs="Times New Roman"/>
          <w:szCs w:val="24"/>
        </w:rPr>
        <w:t xml:space="preserve">Alvarez JG, </w:t>
      </w:r>
      <w:proofErr w:type="spellStart"/>
      <w:r>
        <w:rPr>
          <w:rFonts w:cs="Times New Roman"/>
          <w:szCs w:val="24"/>
        </w:rPr>
        <w:t>Storey</w:t>
      </w:r>
      <w:proofErr w:type="spellEnd"/>
      <w:r>
        <w:rPr>
          <w:rFonts w:cs="Times New Roman"/>
          <w:szCs w:val="24"/>
        </w:rPr>
        <w:t xml:space="preserve"> B</w:t>
      </w:r>
      <w:r w:rsidRPr="00AA4660">
        <w:rPr>
          <w:rFonts w:cs="Times New Roman"/>
          <w:szCs w:val="24"/>
        </w:rPr>
        <w:t>T. 1982. Spontaneous lipid peroxidation in rabbit epididymal spermatozoa: its effect on sperm motility. Biol</w:t>
      </w:r>
      <w:r>
        <w:rPr>
          <w:rFonts w:cs="Times New Roman"/>
          <w:szCs w:val="24"/>
        </w:rPr>
        <w:t xml:space="preserve">ogy and </w:t>
      </w:r>
      <w:r w:rsidRPr="00AA4660">
        <w:rPr>
          <w:rFonts w:cs="Times New Roman"/>
          <w:szCs w:val="24"/>
        </w:rPr>
        <w:t>Reprod</w:t>
      </w:r>
      <w:r>
        <w:rPr>
          <w:rFonts w:cs="Times New Roman"/>
          <w:szCs w:val="24"/>
        </w:rPr>
        <w:t>uction. 27, 1102–1108.</w:t>
      </w:r>
    </w:p>
    <w:p w14:paraId="06F87AE2" w14:textId="77777777" w:rsidR="00B878CA" w:rsidRPr="00545DDB" w:rsidRDefault="00B878CA" w:rsidP="00545DDB">
      <w:pPr>
        <w:spacing w:line="360" w:lineRule="auto"/>
        <w:ind w:hanging="720"/>
        <w:rPr>
          <w:rFonts w:cs="Times New Roman"/>
          <w:szCs w:val="24"/>
          <w:shd w:val="clear" w:color="auto" w:fill="FFFFFF"/>
        </w:rPr>
      </w:pPr>
      <w:r>
        <w:rPr>
          <w:rFonts w:cs="Times New Roman"/>
          <w:szCs w:val="24"/>
        </w:rPr>
        <w:t xml:space="preserve">Alvarez JG, </w:t>
      </w:r>
      <w:proofErr w:type="spellStart"/>
      <w:r>
        <w:rPr>
          <w:rFonts w:cs="Times New Roman"/>
          <w:szCs w:val="24"/>
        </w:rPr>
        <w:t>Storey</w:t>
      </w:r>
      <w:proofErr w:type="spellEnd"/>
      <w:r>
        <w:rPr>
          <w:rFonts w:cs="Times New Roman"/>
          <w:szCs w:val="24"/>
        </w:rPr>
        <w:t xml:space="preserve"> BT.</w:t>
      </w:r>
      <w:r w:rsidRPr="00AA4660">
        <w:rPr>
          <w:rFonts w:cs="Times New Roman"/>
          <w:szCs w:val="24"/>
        </w:rPr>
        <w:t xml:space="preserve"> 2005. Differential incorporation of fatty acids into and peroxidative loss of fatty acids from phospholipids of human spermatozoa. Mol</w:t>
      </w:r>
      <w:r>
        <w:rPr>
          <w:rFonts w:cs="Times New Roman"/>
          <w:szCs w:val="24"/>
        </w:rPr>
        <w:t xml:space="preserve">ecular Reproduction and </w:t>
      </w:r>
      <w:r w:rsidRPr="00AA4660">
        <w:rPr>
          <w:rFonts w:cs="Times New Roman"/>
          <w:szCs w:val="24"/>
        </w:rPr>
        <w:t>Development. 42, 334–346.</w:t>
      </w:r>
    </w:p>
    <w:p w14:paraId="058EDC50" w14:textId="77777777" w:rsidR="00B878CA" w:rsidRPr="00AA4660" w:rsidRDefault="00B878CA" w:rsidP="00545DDB">
      <w:pPr>
        <w:spacing w:line="360" w:lineRule="auto"/>
        <w:ind w:hanging="720"/>
        <w:rPr>
          <w:rFonts w:cs="Times New Roman"/>
          <w:szCs w:val="24"/>
        </w:rPr>
      </w:pPr>
      <w:r>
        <w:rPr>
          <w:rFonts w:cs="Times New Roman"/>
          <w:szCs w:val="24"/>
        </w:rPr>
        <w:t>Alvarez JG, Touchstone JC</w:t>
      </w:r>
      <w:r w:rsidRPr="00AA4660">
        <w:rPr>
          <w:rFonts w:cs="Times New Roman"/>
          <w:szCs w:val="24"/>
        </w:rPr>
        <w:t xml:space="preserve">, </w:t>
      </w:r>
      <w:proofErr w:type="spellStart"/>
      <w:r w:rsidRPr="00AA4660">
        <w:rPr>
          <w:rFonts w:cs="Times New Roman"/>
          <w:szCs w:val="24"/>
        </w:rPr>
        <w:t>Blasco</w:t>
      </w:r>
      <w:proofErr w:type="spellEnd"/>
      <w:r>
        <w:rPr>
          <w:rFonts w:cs="Times New Roman"/>
          <w:szCs w:val="24"/>
        </w:rPr>
        <w:t xml:space="preserve"> L, </w:t>
      </w:r>
      <w:proofErr w:type="spellStart"/>
      <w:r>
        <w:rPr>
          <w:rFonts w:cs="Times New Roman"/>
          <w:szCs w:val="24"/>
        </w:rPr>
        <w:t>Storey</w:t>
      </w:r>
      <w:proofErr w:type="spellEnd"/>
      <w:r>
        <w:rPr>
          <w:rFonts w:cs="Times New Roman"/>
          <w:szCs w:val="24"/>
        </w:rPr>
        <w:t xml:space="preserve"> BT. </w:t>
      </w:r>
      <w:r w:rsidRPr="00AA4660">
        <w:rPr>
          <w:rFonts w:cs="Times New Roman"/>
          <w:szCs w:val="24"/>
        </w:rPr>
        <w:t>1987. Spontaneous lipid peroxidation and production of hydrogen peroxide and superoxide in human spermatozoa: superoxide dismutase as a major enzyme protectant against oxygen toxicity. J</w:t>
      </w:r>
      <w:r>
        <w:rPr>
          <w:rFonts w:cs="Times New Roman"/>
          <w:szCs w:val="24"/>
        </w:rPr>
        <w:t xml:space="preserve">ournal of </w:t>
      </w:r>
      <w:r w:rsidRPr="00AA4660">
        <w:rPr>
          <w:rFonts w:cs="Times New Roman"/>
          <w:szCs w:val="24"/>
        </w:rPr>
        <w:t>Androl</w:t>
      </w:r>
      <w:r>
        <w:rPr>
          <w:rFonts w:cs="Times New Roman"/>
          <w:szCs w:val="24"/>
        </w:rPr>
        <w:t>ogy</w:t>
      </w:r>
      <w:r w:rsidRPr="00AA4660">
        <w:rPr>
          <w:rFonts w:cs="Times New Roman"/>
          <w:szCs w:val="24"/>
        </w:rPr>
        <w:t>. 23, 338–348.</w:t>
      </w:r>
    </w:p>
    <w:p w14:paraId="54A6A2FB"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Amin MR, Husain SS, Islam ABMM. 2001. Reproductive peculiarities and litter weight in different genetic groups of Black Bengal does. Asian-Australian Journal of Animal Sciences. 14(2): 291-301.</w:t>
      </w:r>
    </w:p>
    <w:p w14:paraId="17C760AF" w14:textId="77777777" w:rsidR="00B878CA" w:rsidRDefault="00B878CA" w:rsidP="00063511">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Amoah</w:t>
      </w:r>
      <w:proofErr w:type="spellEnd"/>
      <w:r w:rsidRPr="00D01F50">
        <w:rPr>
          <w:rFonts w:cs="Times New Roman"/>
          <w:szCs w:val="24"/>
          <w:shd w:val="clear" w:color="auto" w:fill="FFFFFF"/>
        </w:rPr>
        <w:t xml:space="preserve"> EA, </w:t>
      </w:r>
      <w:proofErr w:type="spellStart"/>
      <w:r w:rsidRPr="00D01F50">
        <w:rPr>
          <w:rFonts w:cs="Times New Roman"/>
          <w:szCs w:val="24"/>
          <w:shd w:val="clear" w:color="auto" w:fill="FFFFFF"/>
        </w:rPr>
        <w:t>Gelaye</w:t>
      </w:r>
      <w:proofErr w:type="spellEnd"/>
      <w:r w:rsidRPr="00D01F50">
        <w:rPr>
          <w:rFonts w:cs="Times New Roman"/>
          <w:szCs w:val="24"/>
          <w:shd w:val="clear" w:color="auto" w:fill="FFFFFF"/>
        </w:rPr>
        <w:t xml:space="preserve"> S. 1997. Biotechnological advances in goat reproduction. Journal of </w:t>
      </w:r>
      <w:r>
        <w:rPr>
          <w:rFonts w:cs="Times New Roman"/>
          <w:szCs w:val="24"/>
          <w:shd w:val="clear" w:color="auto" w:fill="FFFFFF"/>
        </w:rPr>
        <w:t>animal science. 75(2): 578-585.</w:t>
      </w:r>
    </w:p>
    <w:p w14:paraId="56D4E9D2" w14:textId="77777777" w:rsidR="00B878CA" w:rsidRPr="00063511" w:rsidRDefault="00B878CA" w:rsidP="00063511">
      <w:pPr>
        <w:spacing w:line="360" w:lineRule="auto"/>
        <w:ind w:hanging="720"/>
        <w:rPr>
          <w:rFonts w:cs="Times New Roman"/>
          <w:szCs w:val="24"/>
          <w:shd w:val="clear" w:color="auto" w:fill="FFFFFF"/>
        </w:rPr>
      </w:pPr>
      <w:proofErr w:type="spellStart"/>
      <w:r>
        <w:rPr>
          <w:rFonts w:cs="Times New Roman"/>
          <w:szCs w:val="24"/>
        </w:rPr>
        <w:t>Anane</w:t>
      </w:r>
      <w:proofErr w:type="spellEnd"/>
      <w:r>
        <w:rPr>
          <w:rFonts w:cs="Times New Roman"/>
          <w:szCs w:val="24"/>
        </w:rPr>
        <w:t xml:space="preserve"> R and </w:t>
      </w:r>
      <w:proofErr w:type="spellStart"/>
      <w:r>
        <w:rPr>
          <w:rFonts w:cs="Times New Roman"/>
          <w:szCs w:val="24"/>
        </w:rPr>
        <w:t>Creppy</w:t>
      </w:r>
      <w:proofErr w:type="spellEnd"/>
      <w:r>
        <w:rPr>
          <w:rFonts w:cs="Times New Roman"/>
          <w:szCs w:val="24"/>
        </w:rPr>
        <w:t xml:space="preserve"> E</w:t>
      </w:r>
      <w:r w:rsidRPr="00AA4660">
        <w:rPr>
          <w:rFonts w:cs="Times New Roman"/>
          <w:szCs w:val="24"/>
        </w:rPr>
        <w:t>E. 2001. Lipid peroxidation as pathway of aluminum cytotoxicity in human skin fibroblast cultures: prevention by superoxide dismutase and catalase and vitamins E and C. Hum</w:t>
      </w:r>
      <w:r>
        <w:rPr>
          <w:rFonts w:cs="Times New Roman"/>
          <w:szCs w:val="24"/>
        </w:rPr>
        <w:t>an</w:t>
      </w:r>
      <w:r w:rsidRPr="00AA4660">
        <w:rPr>
          <w:rFonts w:cs="Times New Roman"/>
          <w:szCs w:val="24"/>
        </w:rPr>
        <w:t xml:space="preserve"> Exp</w:t>
      </w:r>
      <w:r>
        <w:rPr>
          <w:rFonts w:cs="Times New Roman"/>
          <w:szCs w:val="24"/>
        </w:rPr>
        <w:t>erimental</w:t>
      </w:r>
      <w:r w:rsidRPr="00AA4660">
        <w:rPr>
          <w:rFonts w:cs="Times New Roman"/>
          <w:szCs w:val="24"/>
        </w:rPr>
        <w:t xml:space="preserve"> Toxicol</w:t>
      </w:r>
      <w:r>
        <w:rPr>
          <w:rFonts w:cs="Times New Roman"/>
          <w:szCs w:val="24"/>
        </w:rPr>
        <w:t>ogy</w:t>
      </w:r>
      <w:r w:rsidRPr="00AA4660">
        <w:rPr>
          <w:rFonts w:cs="Times New Roman"/>
          <w:szCs w:val="24"/>
        </w:rPr>
        <w:t xml:space="preserve"> 20, 477–481.</w:t>
      </w:r>
    </w:p>
    <w:p w14:paraId="411B0BB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Andrabi S, Maxwell W. 2007. A review on reproductive biotechnologies for conservation of endangered mammalian species. Animal Reproduction Science. 99(3-4): 223-243.</w:t>
      </w:r>
    </w:p>
    <w:p w14:paraId="459DFB1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Andraszek</w:t>
      </w:r>
      <w:proofErr w:type="spellEnd"/>
      <w:r w:rsidRPr="00D01F50">
        <w:rPr>
          <w:rFonts w:cs="Times New Roman"/>
          <w:szCs w:val="24"/>
          <w:shd w:val="clear" w:color="auto" w:fill="FFFFFF"/>
        </w:rPr>
        <w:t xml:space="preserve"> K, </w:t>
      </w:r>
      <w:proofErr w:type="spellStart"/>
      <w:r w:rsidRPr="00D01F50">
        <w:rPr>
          <w:rFonts w:cs="Times New Roman"/>
          <w:szCs w:val="24"/>
          <w:shd w:val="clear" w:color="auto" w:fill="FFFFFF"/>
        </w:rPr>
        <w:t>Banaszewska</w:t>
      </w:r>
      <w:proofErr w:type="spellEnd"/>
      <w:r w:rsidRPr="00D01F50">
        <w:rPr>
          <w:rFonts w:cs="Times New Roman"/>
          <w:szCs w:val="24"/>
          <w:shd w:val="clear" w:color="auto" w:fill="FFFFFF"/>
        </w:rPr>
        <w:t xml:space="preserve"> D, </w:t>
      </w:r>
      <w:proofErr w:type="spellStart"/>
      <w:r w:rsidRPr="00D01F50">
        <w:rPr>
          <w:rFonts w:cs="Times New Roman"/>
          <w:szCs w:val="24"/>
          <w:shd w:val="clear" w:color="auto" w:fill="FFFFFF"/>
        </w:rPr>
        <w:t>Szostek</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Wojcik</w:t>
      </w:r>
      <w:proofErr w:type="spellEnd"/>
      <w:r w:rsidRPr="00D01F50">
        <w:rPr>
          <w:rFonts w:cs="Times New Roman"/>
          <w:szCs w:val="24"/>
          <w:shd w:val="clear" w:color="auto" w:fill="FFFFFF"/>
        </w:rPr>
        <w:t xml:space="preserve"> E, </w:t>
      </w:r>
      <w:proofErr w:type="spellStart"/>
      <w:r w:rsidRPr="00D01F50">
        <w:rPr>
          <w:rFonts w:cs="Times New Roman"/>
          <w:szCs w:val="24"/>
          <w:shd w:val="clear" w:color="auto" w:fill="FFFFFF"/>
        </w:rPr>
        <w:t>Czubaszek</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Walczak</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Jedrzejowska</w:t>
      </w:r>
      <w:proofErr w:type="spellEnd"/>
      <w:r w:rsidRPr="00D01F50">
        <w:rPr>
          <w:rFonts w:cs="Times New Roman"/>
          <w:szCs w:val="24"/>
          <w:shd w:val="clear" w:color="auto" w:fill="FFFFFF"/>
        </w:rPr>
        <w:t xml:space="preserve"> . 014. Use of silver nitrate for the assessment of sperm </w:t>
      </w:r>
      <w:proofErr w:type="spellStart"/>
      <w:r w:rsidRPr="00D01F50">
        <w:rPr>
          <w:rFonts w:cs="Times New Roman"/>
          <w:szCs w:val="24"/>
          <w:shd w:val="clear" w:color="auto" w:fill="FFFFFF"/>
        </w:rPr>
        <w:t>measurenments</w:t>
      </w:r>
      <w:proofErr w:type="spellEnd"/>
      <w:r w:rsidRPr="00D01F50">
        <w:rPr>
          <w:rFonts w:cs="Times New Roman"/>
          <w:szCs w:val="24"/>
          <w:shd w:val="clear" w:color="auto" w:fill="FFFFFF"/>
        </w:rPr>
        <w:t xml:space="preserve"> in selected 1arm and free-living animal species. Bulletin of the Veterinary Institute in </w:t>
      </w:r>
      <w:proofErr w:type="spellStart"/>
      <w:r w:rsidRPr="00D01F50">
        <w:rPr>
          <w:rFonts w:cs="Times New Roman"/>
          <w:szCs w:val="24"/>
          <w:shd w:val="clear" w:color="auto" w:fill="FFFFFF"/>
        </w:rPr>
        <w:t>Pulawy</w:t>
      </w:r>
      <w:proofErr w:type="spellEnd"/>
      <w:r w:rsidRPr="00D01F50">
        <w:rPr>
          <w:rFonts w:cs="Times New Roman"/>
          <w:szCs w:val="24"/>
          <w:shd w:val="clear" w:color="auto" w:fill="FFFFFF"/>
        </w:rPr>
        <w:t>. 58(3): 487-494.</w:t>
      </w:r>
    </w:p>
    <w:p w14:paraId="58B6B2B7"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Ansari M S, Rakha BA, Andrabi SM, Ullah N, Iqbal R, Holt WV &amp; Akhter S. 2012. Glutathione-supplemented tris-citric acid extender improves the post-thaw quality and in vivo fertility of buffalo (</w:t>
      </w:r>
      <w:proofErr w:type="spellStart"/>
      <w:r w:rsidRPr="00D01F50">
        <w:rPr>
          <w:rFonts w:cs="Times New Roman"/>
          <w:szCs w:val="24"/>
          <w:shd w:val="clear" w:color="auto" w:fill="FFFFFF"/>
        </w:rPr>
        <w:t>Bubalusbubalis</w:t>
      </w:r>
      <w:proofErr w:type="spellEnd"/>
      <w:r w:rsidRPr="00D01F50">
        <w:rPr>
          <w:rFonts w:cs="Times New Roman"/>
          <w:szCs w:val="24"/>
          <w:shd w:val="clear" w:color="auto" w:fill="FFFFFF"/>
        </w:rPr>
        <w:t>) bull spermatozoa. Reproductive biology, 12(3), 271-276.</w:t>
      </w:r>
    </w:p>
    <w:p w14:paraId="73F2FF01"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lastRenderedPageBreak/>
        <w:t>Apu</w:t>
      </w:r>
      <w:proofErr w:type="spellEnd"/>
      <w:r w:rsidRPr="00D01F50">
        <w:rPr>
          <w:rFonts w:cs="Times New Roman"/>
          <w:szCs w:val="24"/>
          <w:shd w:val="clear" w:color="auto" w:fill="FFFFFF"/>
        </w:rPr>
        <w:t xml:space="preserve"> AS, Husain SS, </w:t>
      </w:r>
      <w:proofErr w:type="spellStart"/>
      <w:r w:rsidRPr="00D01F50">
        <w:rPr>
          <w:rFonts w:cs="Times New Roman"/>
          <w:szCs w:val="24"/>
          <w:shd w:val="clear" w:color="auto" w:fill="FFFFFF"/>
        </w:rPr>
        <w:t>Khandoker</w:t>
      </w:r>
      <w:proofErr w:type="spellEnd"/>
      <w:r w:rsidRPr="00D01F50">
        <w:rPr>
          <w:rFonts w:cs="Times New Roman"/>
          <w:szCs w:val="24"/>
          <w:shd w:val="clear" w:color="auto" w:fill="FFFFFF"/>
        </w:rPr>
        <w:t xml:space="preserve"> MAMY, Rahman AHMS, Notter DR. 2008. Investigation on seminal attributes and fertility of Black Bengal goat. Bangladesh Journal of Animal Science. 37(2): 17-24.</w:t>
      </w:r>
    </w:p>
    <w:p w14:paraId="4C2DB21D" w14:textId="77777777" w:rsidR="00B878CA" w:rsidRDefault="00B878CA" w:rsidP="00545DDB">
      <w:pPr>
        <w:spacing w:line="360" w:lineRule="auto"/>
        <w:ind w:hanging="720"/>
      </w:pPr>
      <w:proofErr w:type="spellStart"/>
      <w:r>
        <w:t>Asadpour</w:t>
      </w:r>
      <w:proofErr w:type="spellEnd"/>
      <w:r>
        <w:t xml:space="preserve"> R, </w:t>
      </w:r>
      <w:proofErr w:type="spellStart"/>
      <w:r>
        <w:t>Jafari</w:t>
      </w:r>
      <w:proofErr w:type="spellEnd"/>
      <w:r>
        <w:t xml:space="preserve"> R, </w:t>
      </w:r>
      <w:proofErr w:type="spellStart"/>
      <w:r>
        <w:t>Nasrabadi</w:t>
      </w:r>
      <w:proofErr w:type="spellEnd"/>
      <w:r>
        <w:t xml:space="preserve"> HT. 2011. Influence of added vitamin C and vitamin E on frozen-thawed bovine sperm cryopreserved in citrate and tris-based extenders. </w:t>
      </w:r>
      <w:proofErr w:type="spellStart"/>
      <w:r>
        <w:t>Vetrinary</w:t>
      </w:r>
      <w:proofErr w:type="spellEnd"/>
      <w:r>
        <w:t xml:space="preserve"> Research Forum. 2 (1), 37 – 44. </w:t>
      </w:r>
    </w:p>
    <w:p w14:paraId="1016D9FB" w14:textId="77777777" w:rsidR="00B878CA" w:rsidRDefault="00B878CA" w:rsidP="005D5E15">
      <w:pPr>
        <w:spacing w:line="360" w:lineRule="auto"/>
        <w:ind w:hanging="720"/>
        <w:rPr>
          <w:rFonts w:cs="Times New Roman"/>
          <w:szCs w:val="24"/>
          <w:shd w:val="clear" w:color="auto" w:fill="FFFFFF"/>
        </w:rPr>
      </w:pPr>
      <w:r>
        <w:t xml:space="preserve">Asghari SR. 1999. Reproductive characteristics of </w:t>
      </w:r>
      <w:proofErr w:type="spellStart"/>
      <w:r>
        <w:t>Ghezel</w:t>
      </w:r>
      <w:proofErr w:type="spellEnd"/>
      <w:r>
        <w:t xml:space="preserve"> and </w:t>
      </w:r>
      <w:proofErr w:type="spellStart"/>
      <w:r>
        <w:t>Mehraban</w:t>
      </w:r>
      <w:proofErr w:type="spellEnd"/>
      <w:r>
        <w:t xml:space="preserve"> rams and effect of vitamin C on semen parameters and </w:t>
      </w:r>
      <w:proofErr w:type="spellStart"/>
      <w:r>
        <w:t>fertility.MSc</w:t>
      </w:r>
      <w:proofErr w:type="spellEnd"/>
      <w:r>
        <w:t>. Thesis. Shiraz University, Iran 155.</w:t>
      </w:r>
    </w:p>
    <w:p w14:paraId="57B524A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Aurich C. 2005. Factors affecting the plasma membrane function of cooled-stored stallion spermatozoa. Animal Reproduction Science. 89(1-4): 65-75. </w:t>
      </w:r>
    </w:p>
    <w:p w14:paraId="5B4D37B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Aurich</w:t>
      </w:r>
      <w:proofErr w:type="spellEnd"/>
      <w:r w:rsidRPr="00D01F50">
        <w:rPr>
          <w:rFonts w:cs="Times New Roman"/>
          <w:szCs w:val="24"/>
          <w:shd w:val="clear" w:color="auto" w:fill="FFFFFF"/>
        </w:rPr>
        <w:t xml:space="preserve"> JE, </w:t>
      </w:r>
      <w:proofErr w:type="spellStart"/>
      <w:r w:rsidRPr="00D01F50">
        <w:rPr>
          <w:rFonts w:cs="Times New Roman"/>
          <w:szCs w:val="24"/>
          <w:shd w:val="clear" w:color="auto" w:fill="FFFFFF"/>
        </w:rPr>
        <w:t>Schönherr</w:t>
      </w:r>
      <w:proofErr w:type="spellEnd"/>
      <w:r w:rsidRPr="00D01F50">
        <w:rPr>
          <w:rFonts w:cs="Times New Roman"/>
          <w:szCs w:val="24"/>
          <w:shd w:val="clear" w:color="auto" w:fill="FFFFFF"/>
        </w:rPr>
        <w:t xml:space="preserve"> U, Hoppe H, Aurich C. 1997. Effects of antioxidants on motility and membrane integrity of chilled-stored stallion semen. Theriogenology, 48(2), 185-192.</w:t>
      </w:r>
    </w:p>
    <w:p w14:paraId="3C6082FD"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Avery S, Bolton VN, Mason BA. 1990. An evaluation of the hypo-osmotic sperm swelling test as a predictor of fertilizing capacity in vitro. International journal of andrology. 13(2): 93-99.</w:t>
      </w:r>
    </w:p>
    <w:p w14:paraId="5D8DED43"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Ax RL, Dally MR, Didion BA, Lenz RW, Love CC, Varner DD, Hafez BK, Bellin, M.E. 2000. Semen Evaluation In: Hafez ESE and B Hafez, editor. Reproduction in Farm Animal. 7th ed. USA: </w:t>
      </w:r>
      <w:proofErr w:type="spellStart"/>
      <w:r w:rsidRPr="00D01F50">
        <w:rPr>
          <w:rFonts w:cs="Times New Roman"/>
          <w:szCs w:val="24"/>
          <w:shd w:val="clear" w:color="auto" w:fill="FFFFFF"/>
        </w:rPr>
        <w:t>Lippincot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Wiliams</w:t>
      </w:r>
      <w:proofErr w:type="spellEnd"/>
      <w:r w:rsidRPr="00D01F50">
        <w:rPr>
          <w:rFonts w:cs="Times New Roman"/>
          <w:szCs w:val="24"/>
          <w:shd w:val="clear" w:color="auto" w:fill="FFFFFF"/>
        </w:rPr>
        <w:t xml:space="preserve"> and Wilkins. p. 345-353</w:t>
      </w:r>
    </w:p>
    <w:p w14:paraId="28D41CE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Azawi OS and Hussein EK. 2013. Effect of Vitamin C or E Supplementation to Tris Diluent on Semen Quality of </w:t>
      </w:r>
      <w:proofErr w:type="spellStart"/>
      <w:r w:rsidRPr="00D01F50">
        <w:rPr>
          <w:rFonts w:cs="Times New Roman"/>
          <w:szCs w:val="24"/>
          <w:shd w:val="clear" w:color="auto" w:fill="FFFFFF"/>
        </w:rPr>
        <w:t>Awassi</w:t>
      </w:r>
      <w:proofErr w:type="spellEnd"/>
      <w:r w:rsidRPr="00D01F50">
        <w:rPr>
          <w:rFonts w:cs="Times New Roman"/>
          <w:szCs w:val="24"/>
          <w:shd w:val="clear" w:color="auto" w:fill="FFFFFF"/>
        </w:rPr>
        <w:t xml:space="preserve"> Rams 0 Preserved at 5 C. Veterinary Research Forum, 4(3): 157-160</w:t>
      </w:r>
    </w:p>
    <w:p w14:paraId="6C6488AD"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Azizunnesa</w:t>
      </w:r>
      <w:proofErr w:type="spellEnd"/>
      <w:r w:rsidRPr="00D01F50">
        <w:rPr>
          <w:rFonts w:cs="Times New Roman"/>
          <w:szCs w:val="24"/>
          <w:shd w:val="clear" w:color="auto" w:fill="FFFFFF"/>
        </w:rPr>
        <w:t xml:space="preserve"> K. 2010. Preservation of </w:t>
      </w:r>
      <w:proofErr w:type="spellStart"/>
      <w:r w:rsidRPr="00D01F50">
        <w:rPr>
          <w:rFonts w:cs="Times New Roman"/>
          <w:szCs w:val="24"/>
          <w:shd w:val="clear" w:color="auto" w:fill="FFFFFF"/>
        </w:rPr>
        <w:t>Ingigenous</w:t>
      </w:r>
      <w:proofErr w:type="spellEnd"/>
      <w:r w:rsidRPr="00D01F50">
        <w:rPr>
          <w:rFonts w:cs="Times New Roman"/>
          <w:szCs w:val="24"/>
          <w:shd w:val="clear" w:color="auto" w:fill="FFFFFF"/>
        </w:rPr>
        <w:t xml:space="preserve"> Ram Semen. PhD </w:t>
      </w:r>
      <w:proofErr w:type="spellStart"/>
      <w:r w:rsidRPr="00D01F50">
        <w:rPr>
          <w:rFonts w:cs="Times New Roman"/>
          <w:szCs w:val="24"/>
          <w:shd w:val="clear" w:color="auto" w:fill="FFFFFF"/>
        </w:rPr>
        <w:t>DIssertano</w:t>
      </w:r>
      <w:proofErr w:type="spellEnd"/>
      <w:r w:rsidRPr="00D01F50">
        <w:rPr>
          <w:rFonts w:cs="Times New Roman"/>
          <w:szCs w:val="24"/>
          <w:shd w:val="clear" w:color="auto" w:fill="FFFFFF"/>
        </w:rPr>
        <w:t xml:space="preserve"> Bangladesh Agricultural University, Mymensingh, Bangladesh. </w:t>
      </w:r>
    </w:p>
    <w:p w14:paraId="67DC43BD"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Ball BA, Medina V, </w:t>
      </w:r>
      <w:proofErr w:type="spellStart"/>
      <w:r w:rsidRPr="00D01F50">
        <w:rPr>
          <w:rFonts w:cs="Times New Roman"/>
          <w:szCs w:val="24"/>
          <w:shd w:val="clear" w:color="auto" w:fill="FFFFFF"/>
        </w:rPr>
        <w:t>Gravance</w:t>
      </w:r>
      <w:proofErr w:type="spellEnd"/>
      <w:r w:rsidRPr="00D01F50">
        <w:rPr>
          <w:rFonts w:cs="Times New Roman"/>
          <w:szCs w:val="24"/>
          <w:shd w:val="clear" w:color="auto" w:fill="FFFFFF"/>
        </w:rPr>
        <w:t xml:space="preserve"> C G and </w:t>
      </w:r>
      <w:proofErr w:type="spellStart"/>
      <w:r w:rsidRPr="00D01F50">
        <w:rPr>
          <w:rFonts w:cs="Times New Roman"/>
          <w:szCs w:val="24"/>
          <w:shd w:val="clear" w:color="auto" w:fill="FFFFFF"/>
        </w:rPr>
        <w:t>Baumber</w:t>
      </w:r>
      <w:proofErr w:type="spellEnd"/>
      <w:r w:rsidRPr="00D01F50">
        <w:rPr>
          <w:rFonts w:cs="Times New Roman"/>
          <w:szCs w:val="24"/>
          <w:shd w:val="clear" w:color="auto" w:fill="FFFFFF"/>
        </w:rPr>
        <w:t xml:space="preserve"> J. 2001. Effects of antioxidants on preservation of motility, viability and acrosomal integrity of equine spermatozoa during storage at 5°C. Theriogenology 56: 577–89.</w:t>
      </w:r>
    </w:p>
    <w:p w14:paraId="081FA346"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Bane A. 1952. A study on the technique of </w:t>
      </w:r>
      <w:proofErr w:type="spellStart"/>
      <w:r w:rsidRPr="00D01F50">
        <w:rPr>
          <w:rFonts w:cs="Times New Roman"/>
          <w:szCs w:val="24"/>
          <w:shd w:val="clear" w:color="auto" w:fill="FFFFFF"/>
        </w:rPr>
        <w:t>hemocytometric</w:t>
      </w:r>
      <w:proofErr w:type="spellEnd"/>
      <w:r w:rsidRPr="00D01F50">
        <w:rPr>
          <w:rFonts w:cs="Times New Roman"/>
          <w:szCs w:val="24"/>
          <w:shd w:val="clear" w:color="auto" w:fill="FFFFFF"/>
        </w:rPr>
        <w:t xml:space="preserve"> determination o1 </w:t>
      </w:r>
      <w:proofErr w:type="spellStart"/>
      <w:r w:rsidRPr="00D01F50">
        <w:rPr>
          <w:rFonts w:cs="Times New Roman"/>
          <w:szCs w:val="24"/>
          <w:shd w:val="clear" w:color="auto" w:fill="FFFFFF"/>
        </w:rPr>
        <w:t>Spet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noulny</w:t>
      </w:r>
      <w:proofErr w:type="spellEnd"/>
      <w:r w:rsidRPr="00D01F50">
        <w:rPr>
          <w:rFonts w:cs="Times New Roman"/>
          <w:szCs w:val="24"/>
          <w:shd w:val="clear" w:color="auto" w:fill="FFFFFF"/>
        </w:rPr>
        <w:t xml:space="preserve"> and sperm concentration in bull semen. The </w:t>
      </w:r>
      <w:proofErr w:type="spellStart"/>
      <w:r w:rsidRPr="00D01F50">
        <w:rPr>
          <w:rFonts w:cs="Times New Roman"/>
          <w:szCs w:val="24"/>
          <w:shd w:val="clear" w:color="auto" w:fill="FFFFFF"/>
        </w:rPr>
        <w:t>Comc</w:t>
      </w:r>
      <w:proofErr w:type="spellEnd"/>
      <w:r w:rsidRPr="00D01F50">
        <w:rPr>
          <w:rFonts w:cs="Times New Roman"/>
          <w:szCs w:val="24"/>
          <w:shd w:val="clear" w:color="auto" w:fill="FFFFFF"/>
        </w:rPr>
        <w:t xml:space="preserve"> Veterinarian. 42(4): 518-531.</w:t>
      </w:r>
    </w:p>
    <w:p w14:paraId="40C76057"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Baran</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Sahin</w:t>
      </w:r>
      <w:proofErr w:type="spellEnd"/>
      <w:r w:rsidRPr="00D01F50">
        <w:rPr>
          <w:rFonts w:cs="Times New Roman"/>
          <w:szCs w:val="24"/>
          <w:shd w:val="clear" w:color="auto" w:fill="FFFFFF"/>
        </w:rPr>
        <w:t xml:space="preserve"> BE, </w:t>
      </w:r>
      <w:proofErr w:type="spellStart"/>
      <w:r w:rsidRPr="00D01F50">
        <w:rPr>
          <w:rFonts w:cs="Times New Roman"/>
          <w:szCs w:val="24"/>
          <w:shd w:val="clear" w:color="auto" w:fill="FFFFFF"/>
        </w:rPr>
        <w:t>Evecen</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Demir</w:t>
      </w:r>
      <w:proofErr w:type="spellEnd"/>
      <w:r w:rsidRPr="00D01F50">
        <w:rPr>
          <w:rFonts w:cs="Times New Roman"/>
          <w:szCs w:val="24"/>
          <w:shd w:val="clear" w:color="auto" w:fill="FFFFFF"/>
        </w:rPr>
        <w:t xml:space="preserve"> K, </w:t>
      </w:r>
      <w:proofErr w:type="spellStart"/>
      <w:r w:rsidRPr="00D01F50">
        <w:rPr>
          <w:rFonts w:cs="Times New Roman"/>
          <w:szCs w:val="24"/>
          <w:shd w:val="clear" w:color="auto" w:fill="FFFFFF"/>
        </w:rPr>
        <w:t>lleri</w:t>
      </w:r>
      <w:proofErr w:type="spellEnd"/>
      <w:r w:rsidRPr="00D01F50">
        <w:rPr>
          <w:rFonts w:cs="Times New Roman"/>
          <w:szCs w:val="24"/>
          <w:shd w:val="clear" w:color="auto" w:fill="FFFFFF"/>
        </w:rPr>
        <w:t xml:space="preserve"> IK. 2004. Use of </w:t>
      </w:r>
      <w:proofErr w:type="spellStart"/>
      <w:r w:rsidRPr="00D01F50">
        <w:rPr>
          <w:rFonts w:cs="Times New Roman"/>
          <w:szCs w:val="24"/>
          <w:shd w:val="clear" w:color="auto" w:fill="FFFFFF"/>
        </w:rPr>
        <w:t>Spermacs</w:t>
      </w:r>
      <w:proofErr w:type="spellEnd"/>
      <w:r w:rsidRPr="00D01F50">
        <w:rPr>
          <w:rFonts w:cs="Times New Roman"/>
          <w:szCs w:val="24"/>
          <w:shd w:val="clear" w:color="auto" w:fill="FFFFFF"/>
        </w:rPr>
        <w:t xml:space="preserve"> Sa </w:t>
      </w:r>
      <w:proofErr w:type="spellStart"/>
      <w:r w:rsidRPr="00D01F50">
        <w:rPr>
          <w:rFonts w:cs="Times New Roman"/>
          <w:szCs w:val="24"/>
          <w:shd w:val="clear" w:color="auto" w:fill="FFFFFF"/>
        </w:rPr>
        <w:t>ning</w:t>
      </w:r>
      <w:proofErr w:type="spellEnd"/>
    </w:p>
    <w:p w14:paraId="3BC7AE04"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Barker CA. 1957. Some aspects of artificial insemination in swine n go </w:t>
      </w:r>
      <w:proofErr w:type="spellStart"/>
      <w:r w:rsidRPr="00D01F50">
        <w:rPr>
          <w:rFonts w:cs="Times New Roman"/>
          <w:szCs w:val="24"/>
          <w:shd w:val="clear" w:color="auto" w:fill="FFFFFF"/>
        </w:rPr>
        <w:t>rroceedings</w:t>
      </w:r>
      <w:proofErr w:type="spellEnd"/>
      <w:r w:rsidRPr="00D01F50">
        <w:rPr>
          <w:rFonts w:cs="Times New Roman"/>
          <w:szCs w:val="24"/>
          <w:shd w:val="clear" w:color="auto" w:fill="FFFFFF"/>
        </w:rPr>
        <w:t xml:space="preserve"> or 10th Annual Conference of National </w:t>
      </w:r>
      <w:proofErr w:type="spellStart"/>
      <w:r w:rsidRPr="00D01F50">
        <w:rPr>
          <w:rFonts w:cs="Times New Roman"/>
          <w:szCs w:val="24"/>
          <w:shd w:val="clear" w:color="auto" w:fill="FFFFFF"/>
        </w:rPr>
        <w:t>ASSOciation</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Ariticiat</w:t>
      </w:r>
      <w:proofErr w:type="spellEnd"/>
      <w:r w:rsidRPr="00D01F50">
        <w:rPr>
          <w:rFonts w:cs="Times New Roman"/>
          <w:szCs w:val="24"/>
          <w:shd w:val="clear" w:color="auto" w:fill="FFFFFF"/>
        </w:rPr>
        <w:t xml:space="preserve"> Breeders, Toronto, pp. 127-132.</w:t>
      </w:r>
    </w:p>
    <w:p w14:paraId="766BA31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Batista M, Nino 1, Alamo D, Castro N, Santana M, Gonzalez F, Cabrera F, </w:t>
      </w:r>
      <w:proofErr w:type="spellStart"/>
      <w:r w:rsidRPr="00D01F50">
        <w:rPr>
          <w:rFonts w:cs="Times New Roman"/>
          <w:szCs w:val="24"/>
          <w:shd w:val="clear" w:color="auto" w:fill="FFFFFF"/>
        </w:rPr>
        <w:t>Gracia</w:t>
      </w:r>
      <w:proofErr w:type="spellEnd"/>
      <w:r w:rsidRPr="00D01F50">
        <w:rPr>
          <w:rFonts w:cs="Times New Roman"/>
          <w:szCs w:val="24"/>
          <w:shd w:val="clear" w:color="auto" w:fill="FFFFFF"/>
        </w:rPr>
        <w:t xml:space="preserve"> A. 2009. Success </w:t>
      </w:r>
      <w:proofErr w:type="spellStart"/>
      <w:r w:rsidRPr="00D01F50">
        <w:rPr>
          <w:rFonts w:cs="Times New Roman"/>
          <w:szCs w:val="24"/>
          <w:shd w:val="clear" w:color="auto" w:fill="FFFFFF"/>
        </w:rPr>
        <w:t>ful</w:t>
      </w:r>
      <w:proofErr w:type="spellEnd"/>
      <w:r w:rsidRPr="00D01F50">
        <w:rPr>
          <w:rFonts w:cs="Times New Roman"/>
          <w:szCs w:val="24"/>
          <w:shd w:val="clear" w:color="auto" w:fill="FFFFFF"/>
        </w:rPr>
        <w:t xml:space="preserve"> artificial insemination using semen frozen and stored by an </w:t>
      </w:r>
      <w:proofErr w:type="spellStart"/>
      <w:r w:rsidRPr="00D01F50">
        <w:rPr>
          <w:rFonts w:cs="Times New Roman"/>
          <w:szCs w:val="24"/>
          <w:shd w:val="clear" w:color="auto" w:fill="FFFFFF"/>
        </w:rPr>
        <w:t>ultralreezer</w:t>
      </w:r>
      <w:proofErr w:type="spellEnd"/>
      <w:r w:rsidRPr="00D01F50">
        <w:rPr>
          <w:rFonts w:cs="Times New Roman"/>
          <w:szCs w:val="24"/>
          <w:shd w:val="clear" w:color="auto" w:fill="FFFFFF"/>
        </w:rPr>
        <w:t xml:space="preserve"> in the </w:t>
      </w:r>
      <w:proofErr w:type="spellStart"/>
      <w:r w:rsidRPr="00D01F50">
        <w:rPr>
          <w:rFonts w:cs="Times New Roman"/>
          <w:szCs w:val="24"/>
          <w:shd w:val="clear" w:color="auto" w:fill="FFFFFF"/>
        </w:rPr>
        <w:t>Majorera</w:t>
      </w:r>
      <w:proofErr w:type="spellEnd"/>
      <w:r w:rsidRPr="00D01F50">
        <w:rPr>
          <w:rFonts w:cs="Times New Roman"/>
          <w:szCs w:val="24"/>
          <w:shd w:val="clear" w:color="auto" w:fill="FFFFFF"/>
        </w:rPr>
        <w:t xml:space="preserve"> goat breed. Theriogenology. 71(2): 1307-1</w:t>
      </w:r>
    </w:p>
    <w:p w14:paraId="1A5BDEA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Beconi</w:t>
      </w:r>
      <w:proofErr w:type="spellEnd"/>
      <w:r w:rsidRPr="00D01F50">
        <w:rPr>
          <w:rFonts w:cs="Times New Roman"/>
          <w:szCs w:val="24"/>
          <w:shd w:val="clear" w:color="auto" w:fill="FFFFFF"/>
        </w:rPr>
        <w:t xml:space="preserve"> MT, </w:t>
      </w:r>
      <w:proofErr w:type="spellStart"/>
      <w:r w:rsidRPr="00D01F50">
        <w:rPr>
          <w:rFonts w:cs="Times New Roman"/>
          <w:szCs w:val="24"/>
          <w:shd w:val="clear" w:color="auto" w:fill="FFFFFF"/>
        </w:rPr>
        <w:t>Francia</w:t>
      </w:r>
      <w:proofErr w:type="spellEnd"/>
      <w:r w:rsidRPr="00D01F50">
        <w:rPr>
          <w:rFonts w:cs="Times New Roman"/>
          <w:szCs w:val="24"/>
          <w:shd w:val="clear" w:color="auto" w:fill="FFFFFF"/>
        </w:rPr>
        <w:t xml:space="preserve"> CR, Mora NG &amp; </w:t>
      </w:r>
      <w:proofErr w:type="spellStart"/>
      <w:r w:rsidRPr="00D01F50">
        <w:rPr>
          <w:rFonts w:cs="Times New Roman"/>
          <w:szCs w:val="24"/>
          <w:shd w:val="clear" w:color="auto" w:fill="FFFFFF"/>
        </w:rPr>
        <w:t>Affranchino</w:t>
      </w:r>
      <w:proofErr w:type="spellEnd"/>
      <w:r w:rsidRPr="00D01F50">
        <w:rPr>
          <w:rFonts w:cs="Times New Roman"/>
          <w:szCs w:val="24"/>
          <w:shd w:val="clear" w:color="auto" w:fill="FFFFFF"/>
        </w:rPr>
        <w:t xml:space="preserve"> MA. 1993. Effect of natural antioxidants on frozen bovine semen preservation. Theriogenology, 40(4), 841-851.</w:t>
      </w:r>
    </w:p>
    <w:p w14:paraId="517982E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Berry DP, </w:t>
      </w:r>
      <w:proofErr w:type="spellStart"/>
      <w:r w:rsidRPr="00D01F50">
        <w:rPr>
          <w:rFonts w:cs="Times New Roman"/>
          <w:szCs w:val="24"/>
          <w:shd w:val="clear" w:color="auto" w:fill="FFFFFF"/>
        </w:rPr>
        <w:t>Eivers</w:t>
      </w:r>
      <w:proofErr w:type="spellEnd"/>
      <w:r w:rsidRPr="00D01F50">
        <w:rPr>
          <w:rFonts w:cs="Times New Roman"/>
          <w:szCs w:val="24"/>
          <w:shd w:val="clear" w:color="auto" w:fill="FFFFFF"/>
        </w:rPr>
        <w:t xml:space="preserve"> B, Dunne G, McParland S. 2019. Genetics of bull semen characteristics in a </w:t>
      </w:r>
      <w:proofErr w:type="spellStart"/>
      <w:r w:rsidRPr="00D01F50">
        <w:rPr>
          <w:rFonts w:cs="Times New Roman"/>
          <w:szCs w:val="24"/>
          <w:shd w:val="clear" w:color="auto" w:fill="FFFFFF"/>
        </w:rPr>
        <w:t>muli</w:t>
      </w:r>
      <w:proofErr w:type="spellEnd"/>
      <w:r w:rsidRPr="00D01F50">
        <w:rPr>
          <w:rFonts w:cs="Times New Roman"/>
          <w:szCs w:val="24"/>
          <w:shd w:val="clear" w:color="auto" w:fill="FFFFFF"/>
        </w:rPr>
        <w:t xml:space="preserve">-breed cattie population. </w:t>
      </w:r>
      <w:proofErr w:type="spellStart"/>
      <w:r w:rsidRPr="00D01F50">
        <w:rPr>
          <w:rFonts w:cs="Times New Roman"/>
          <w:szCs w:val="24"/>
          <w:shd w:val="clear" w:color="auto" w:fill="FFFFFF"/>
        </w:rPr>
        <w:t>Iheriogenology</w:t>
      </w:r>
      <w:proofErr w:type="spellEnd"/>
      <w:r w:rsidRPr="00D01F50">
        <w:rPr>
          <w:rFonts w:cs="Times New Roman"/>
          <w:szCs w:val="24"/>
          <w:shd w:val="clear" w:color="auto" w:fill="FFFFFF"/>
        </w:rPr>
        <w:t>. 123(G): 202-208.</w:t>
      </w:r>
    </w:p>
    <w:p w14:paraId="3DA0011B"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Bhatia S, Arora R. 2005. Biodiversity and conservation of Indian sheep genetic resources-An Overview. </w:t>
      </w:r>
      <w:proofErr w:type="spellStart"/>
      <w:r w:rsidRPr="00D01F50">
        <w:rPr>
          <w:rFonts w:cs="Times New Roman"/>
          <w:szCs w:val="24"/>
          <w:shd w:val="clear" w:color="auto" w:fill="FFFFFF"/>
        </w:rPr>
        <w:t>ASlan-Australastan</w:t>
      </w:r>
      <w:proofErr w:type="spellEnd"/>
      <w:r w:rsidRPr="00D01F50">
        <w:rPr>
          <w:rFonts w:cs="Times New Roman"/>
          <w:szCs w:val="24"/>
          <w:shd w:val="clear" w:color="auto" w:fill="FFFFFF"/>
        </w:rPr>
        <w:t xml:space="preserve"> Journal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Animal Sciences. 18(10): 1387-1402.</w:t>
      </w:r>
    </w:p>
    <w:p w14:paraId="3E574831" w14:textId="77777777" w:rsidR="00B878CA" w:rsidRDefault="00B878CA" w:rsidP="00063511">
      <w:pPr>
        <w:spacing w:line="360" w:lineRule="auto"/>
        <w:ind w:hanging="720"/>
        <w:rPr>
          <w:rFonts w:cs="Times New Roman"/>
          <w:szCs w:val="24"/>
          <w:shd w:val="clear" w:color="auto" w:fill="FFFFFF"/>
        </w:rPr>
      </w:pPr>
      <w:r w:rsidRPr="00D01F50">
        <w:rPr>
          <w:rFonts w:cs="Times New Roman"/>
          <w:szCs w:val="24"/>
          <w:shd w:val="clear" w:color="auto" w:fill="FFFFFF"/>
        </w:rPr>
        <w:t xml:space="preserve">Bhowmik R, Mia MM, Rahman MM, Islam S. 2014. Preliminary study on </w:t>
      </w:r>
      <w:proofErr w:type="spellStart"/>
      <w:r w:rsidRPr="00D01F50">
        <w:rPr>
          <w:rFonts w:cs="Times New Roman"/>
          <w:szCs w:val="24"/>
          <w:shd w:val="clear" w:color="auto" w:fill="FFFFFF"/>
        </w:rPr>
        <w:t>producuyand</w:t>
      </w:r>
      <w:proofErr w:type="spellEnd"/>
      <w:r w:rsidRPr="00D01F50">
        <w:rPr>
          <w:rFonts w:cs="Times New Roman"/>
          <w:szCs w:val="24"/>
          <w:shd w:val="clear" w:color="auto" w:fill="FFFFFF"/>
        </w:rPr>
        <w:t xml:space="preserve"> reproductive performances of </w:t>
      </w:r>
      <w:proofErr w:type="spellStart"/>
      <w:r w:rsidRPr="00D01F50">
        <w:rPr>
          <w:rFonts w:cs="Times New Roman"/>
          <w:szCs w:val="24"/>
          <w:shd w:val="clear" w:color="auto" w:fill="FFFFFF"/>
        </w:rPr>
        <w:t>Jamunapari</w:t>
      </w:r>
      <w:proofErr w:type="spellEnd"/>
      <w:r w:rsidRPr="00D01F50">
        <w:rPr>
          <w:rFonts w:cs="Times New Roman"/>
          <w:szCs w:val="24"/>
          <w:shd w:val="clear" w:color="auto" w:fill="FFFFFF"/>
        </w:rPr>
        <w:t xml:space="preserve">, Black Bengal and </w:t>
      </w:r>
      <w:proofErr w:type="spellStart"/>
      <w:r w:rsidRPr="00D01F50">
        <w:rPr>
          <w:rFonts w:cs="Times New Roman"/>
          <w:szCs w:val="24"/>
          <w:shd w:val="clear" w:color="auto" w:fill="FFFFFF"/>
        </w:rPr>
        <w:t>crossbredgoats</w:t>
      </w:r>
      <w:proofErr w:type="spellEnd"/>
      <w:r w:rsidRPr="00D01F50">
        <w:rPr>
          <w:rFonts w:cs="Times New Roman"/>
          <w:szCs w:val="24"/>
          <w:shd w:val="clear" w:color="auto" w:fill="FFFFFF"/>
        </w:rPr>
        <w:t xml:space="preserve"> at Chittagong region of Bangladesh. Iranian Journal of </w:t>
      </w:r>
      <w:proofErr w:type="spellStart"/>
      <w:r w:rsidRPr="00D01F50">
        <w:rPr>
          <w:rFonts w:cs="Times New Roman"/>
          <w:szCs w:val="24"/>
          <w:shd w:val="clear" w:color="auto" w:fill="FFFFFF"/>
        </w:rPr>
        <w:t>App</w:t>
      </w:r>
      <w:r>
        <w:rPr>
          <w:rFonts w:cs="Times New Roman"/>
          <w:szCs w:val="24"/>
          <w:shd w:val="clear" w:color="auto" w:fill="FFFFFF"/>
        </w:rPr>
        <w:t>licd</w:t>
      </w:r>
      <w:proofErr w:type="spellEnd"/>
      <w:r>
        <w:rPr>
          <w:rFonts w:cs="Times New Roman"/>
          <w:szCs w:val="24"/>
          <w:shd w:val="clear" w:color="auto" w:fill="FFFFFF"/>
        </w:rPr>
        <w:t xml:space="preserve"> </w:t>
      </w:r>
      <w:proofErr w:type="spellStart"/>
      <w:r>
        <w:rPr>
          <w:rFonts w:cs="Times New Roman"/>
          <w:szCs w:val="24"/>
          <w:shd w:val="clear" w:color="auto" w:fill="FFFFFF"/>
        </w:rPr>
        <w:t>AnimalScience</w:t>
      </w:r>
      <w:proofErr w:type="spellEnd"/>
      <w:r>
        <w:rPr>
          <w:rFonts w:cs="Times New Roman"/>
          <w:szCs w:val="24"/>
          <w:shd w:val="clear" w:color="auto" w:fill="FFFFFF"/>
        </w:rPr>
        <w:t>. 4(1): 89-93</w:t>
      </w:r>
    </w:p>
    <w:p w14:paraId="35796268" w14:textId="77777777" w:rsidR="00B878CA" w:rsidRPr="00063511" w:rsidRDefault="00B878CA" w:rsidP="00063511">
      <w:pPr>
        <w:spacing w:line="360" w:lineRule="auto"/>
        <w:ind w:hanging="720"/>
        <w:rPr>
          <w:rFonts w:cs="Times New Roman"/>
          <w:szCs w:val="24"/>
          <w:shd w:val="clear" w:color="auto" w:fill="FFFFFF"/>
        </w:rPr>
      </w:pPr>
      <w:r>
        <w:rPr>
          <w:rFonts w:cs="Times New Roman"/>
          <w:szCs w:val="24"/>
        </w:rPr>
        <w:t>Bilodeau JF</w:t>
      </w:r>
      <w:r w:rsidRPr="00AA4660">
        <w:rPr>
          <w:rFonts w:cs="Times New Roman"/>
          <w:szCs w:val="24"/>
        </w:rPr>
        <w:t>,</w:t>
      </w:r>
      <w:r>
        <w:rPr>
          <w:rFonts w:cs="Times New Roman"/>
          <w:szCs w:val="24"/>
        </w:rPr>
        <w:t xml:space="preserve"> Blanchette S, Gagnon IC, Sirard MA.</w:t>
      </w:r>
      <w:r w:rsidRPr="00AA4660">
        <w:rPr>
          <w:rFonts w:cs="Times New Roman"/>
          <w:szCs w:val="24"/>
        </w:rPr>
        <w:t xml:space="preserve"> 2001. Thiols prevent H2O2-mediated loss of sperm motility in cryopreserved bull semen. Theriogenology 56, 275–286.</w:t>
      </w:r>
    </w:p>
    <w:p w14:paraId="0CC10B1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Biswas D. 2001. </w:t>
      </w:r>
      <w:proofErr w:type="spellStart"/>
      <w:r w:rsidRPr="00D01F50">
        <w:rPr>
          <w:rFonts w:cs="Times New Roman"/>
          <w:szCs w:val="24"/>
          <w:shd w:val="clear" w:color="auto" w:fill="FFFFFF"/>
        </w:rPr>
        <w:t>Ettects</w:t>
      </w:r>
      <w:proofErr w:type="spellEnd"/>
      <w:r w:rsidRPr="00D01F50">
        <w:rPr>
          <w:rFonts w:cs="Times New Roman"/>
          <w:szCs w:val="24"/>
          <w:shd w:val="clear" w:color="auto" w:fill="FFFFFF"/>
        </w:rPr>
        <w:t xml:space="preserve"> of glycerol percentages on the motility of </w:t>
      </w:r>
      <w:proofErr w:type="spellStart"/>
      <w:r w:rsidRPr="00D01F50">
        <w:rPr>
          <w:rFonts w:cs="Times New Roman"/>
          <w:szCs w:val="24"/>
          <w:shd w:val="clear" w:color="auto" w:fill="FFFFFF"/>
        </w:rPr>
        <w:t>frozetn-tnawcabuck</w:t>
      </w:r>
      <w:proofErr w:type="spellEnd"/>
      <w:r w:rsidRPr="00D01F50">
        <w:rPr>
          <w:rFonts w:cs="Times New Roman"/>
          <w:szCs w:val="24"/>
          <w:shd w:val="clear" w:color="auto" w:fill="FFFFFF"/>
        </w:rPr>
        <w:t xml:space="preserve"> (Capra </w:t>
      </w:r>
      <w:proofErr w:type="spellStart"/>
      <w:r w:rsidRPr="00D01F50">
        <w:rPr>
          <w:rFonts w:cs="Times New Roman"/>
          <w:szCs w:val="24"/>
          <w:shd w:val="clear" w:color="auto" w:fill="FFFFFF"/>
        </w:rPr>
        <w:t>hircus</w:t>
      </w:r>
      <w:proofErr w:type="spellEnd"/>
      <w:r w:rsidRPr="00D01F50">
        <w:rPr>
          <w:rFonts w:cs="Times New Roman"/>
          <w:szCs w:val="24"/>
          <w:shd w:val="clear" w:color="auto" w:fill="FFFFFF"/>
        </w:rPr>
        <w:t xml:space="preserve">) spermatozoa. MS thesis, Department of Surgery </w:t>
      </w:r>
      <w:proofErr w:type="spellStart"/>
      <w:r w:rsidRPr="00D01F50">
        <w:rPr>
          <w:rFonts w:cs="Times New Roman"/>
          <w:szCs w:val="24"/>
          <w:shd w:val="clear" w:color="auto" w:fill="FFFFFF"/>
        </w:rPr>
        <w:t>anaODstetnics</w:t>
      </w:r>
      <w:proofErr w:type="spellEnd"/>
      <w:r w:rsidRPr="00D01F50">
        <w:rPr>
          <w:rFonts w:cs="Times New Roman"/>
          <w:szCs w:val="24"/>
          <w:shd w:val="clear" w:color="auto" w:fill="FFFFFF"/>
        </w:rPr>
        <w:t xml:space="preserve">, Faculty of Veterinary Science, Bangladesh Agricultural </w:t>
      </w:r>
      <w:proofErr w:type="spellStart"/>
      <w:r w:rsidRPr="00D01F50">
        <w:rPr>
          <w:rFonts w:cs="Times New Roman"/>
          <w:szCs w:val="24"/>
          <w:shd w:val="clear" w:color="auto" w:fill="FFFFFF"/>
        </w:rPr>
        <w:t>UniversiyMymensingh</w:t>
      </w:r>
      <w:proofErr w:type="spellEnd"/>
      <w:r w:rsidRPr="00D01F50">
        <w:rPr>
          <w:rFonts w:cs="Times New Roman"/>
          <w:szCs w:val="24"/>
          <w:shd w:val="clear" w:color="auto" w:fill="FFFFFF"/>
        </w:rPr>
        <w:t>.</w:t>
      </w:r>
    </w:p>
    <w:p w14:paraId="64D467D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Bjorndahl L. 2010. The usefulness and significance of assessing rapidly </w:t>
      </w:r>
      <w:proofErr w:type="spellStart"/>
      <w:r w:rsidRPr="00D01F50">
        <w:rPr>
          <w:rFonts w:cs="Times New Roman"/>
          <w:szCs w:val="24"/>
          <w:shd w:val="clear" w:color="auto" w:fill="FFFFFF"/>
        </w:rPr>
        <w:t>progressspermatozoa</w:t>
      </w:r>
      <w:proofErr w:type="spellEnd"/>
      <w:r w:rsidRPr="00D01F50">
        <w:rPr>
          <w:rFonts w:cs="Times New Roman"/>
          <w:szCs w:val="24"/>
          <w:shd w:val="clear" w:color="auto" w:fill="FFFFFF"/>
        </w:rPr>
        <w:t xml:space="preserve">. Asian Journal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Andrology</w:t>
      </w:r>
      <w:proofErr w:type="spellEnd"/>
      <w:r w:rsidRPr="00D01F50">
        <w:rPr>
          <w:rFonts w:cs="Times New Roman"/>
          <w:szCs w:val="24"/>
          <w:shd w:val="clear" w:color="auto" w:fill="FFFFFF"/>
        </w:rPr>
        <w:t>. 12 Black Bengal Goat in Bangladesh. Journal of the Bangladesh Agricultural University, 7, 309–315</w:t>
      </w:r>
    </w:p>
    <w:p w14:paraId="43A0C387"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Bongso</w:t>
      </w:r>
      <w:proofErr w:type="spellEnd"/>
      <w:r w:rsidRPr="00D01F50">
        <w:rPr>
          <w:rFonts w:cs="Times New Roman"/>
          <w:szCs w:val="24"/>
          <w:shd w:val="clear" w:color="auto" w:fill="FFFFFF"/>
        </w:rPr>
        <w:t xml:space="preserve"> T </w:t>
      </w:r>
      <w:proofErr w:type="gramStart"/>
      <w:r w:rsidRPr="00D01F50">
        <w:rPr>
          <w:rFonts w:cs="Times New Roman"/>
          <w:szCs w:val="24"/>
          <w:shd w:val="clear" w:color="auto" w:fill="FFFFFF"/>
        </w:rPr>
        <w:t>A ,</w:t>
      </w:r>
      <w:proofErr w:type="gramEnd"/>
      <w:r w:rsidRPr="00D01F50">
        <w:rPr>
          <w:rFonts w:cs="Times New Roman"/>
          <w:szCs w:val="24"/>
          <w:shd w:val="clear" w:color="auto" w:fill="FFFFFF"/>
        </w:rPr>
        <w:t xml:space="preserve"> </w:t>
      </w:r>
      <w:proofErr w:type="spellStart"/>
      <w:r w:rsidRPr="00D01F50">
        <w:rPr>
          <w:rFonts w:cs="Times New Roman"/>
          <w:szCs w:val="24"/>
          <w:shd w:val="clear" w:color="auto" w:fill="FFFFFF"/>
        </w:rPr>
        <w:t>Jainudeen</w:t>
      </w:r>
      <w:proofErr w:type="spellEnd"/>
      <w:r w:rsidRPr="00D01F50">
        <w:rPr>
          <w:rFonts w:cs="Times New Roman"/>
          <w:szCs w:val="24"/>
          <w:shd w:val="clear" w:color="auto" w:fill="FFFFFF"/>
        </w:rPr>
        <w:t xml:space="preserve">  M R and Zaharah AS. 1982. Relationship of scrotal circumference to age, body weight, and onset of spermatogenesis in goats. Theriogenology. 18: 513.</w:t>
      </w:r>
    </w:p>
    <w:p w14:paraId="0979E7C4"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Bucak</w:t>
      </w:r>
      <w:proofErr w:type="spellEnd"/>
      <w:r w:rsidRPr="00D01F50">
        <w:rPr>
          <w:rFonts w:cs="Times New Roman"/>
          <w:szCs w:val="24"/>
          <w:shd w:val="clear" w:color="auto" w:fill="FFFFFF"/>
        </w:rPr>
        <w:t xml:space="preserve"> M N, </w:t>
      </w:r>
      <w:proofErr w:type="spellStart"/>
      <w:r w:rsidRPr="00D01F50">
        <w:rPr>
          <w:rFonts w:cs="Times New Roman"/>
          <w:szCs w:val="24"/>
          <w:shd w:val="clear" w:color="auto" w:fill="FFFFFF"/>
        </w:rPr>
        <w:t>Sariozkan</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Tuncera</w:t>
      </w:r>
      <w:proofErr w:type="spellEnd"/>
      <w:r w:rsidRPr="00D01F50">
        <w:rPr>
          <w:rFonts w:cs="Times New Roman"/>
          <w:szCs w:val="24"/>
          <w:shd w:val="clear" w:color="auto" w:fill="FFFFFF"/>
        </w:rPr>
        <w:t xml:space="preserve"> P B, </w:t>
      </w:r>
      <w:proofErr w:type="spellStart"/>
      <w:r w:rsidRPr="00D01F50">
        <w:rPr>
          <w:rFonts w:cs="Times New Roman"/>
          <w:szCs w:val="24"/>
          <w:shd w:val="clear" w:color="auto" w:fill="FFFFFF"/>
        </w:rPr>
        <w:t>Sakin</w:t>
      </w:r>
      <w:proofErr w:type="spellEnd"/>
      <w:r w:rsidRPr="00D01F50">
        <w:rPr>
          <w:rFonts w:cs="Times New Roman"/>
          <w:szCs w:val="24"/>
          <w:shd w:val="clear" w:color="auto" w:fill="FFFFFF"/>
        </w:rPr>
        <w:t xml:space="preserve"> F, </w:t>
      </w:r>
      <w:proofErr w:type="spellStart"/>
      <w:r w:rsidRPr="00D01F50">
        <w:rPr>
          <w:rFonts w:cs="Times New Roman"/>
          <w:szCs w:val="24"/>
          <w:shd w:val="clear" w:color="auto" w:fill="FFFFFF"/>
        </w:rPr>
        <w:t>Atessahin</w:t>
      </w:r>
      <w:proofErr w:type="spellEnd"/>
      <w:r w:rsidRPr="00D01F50">
        <w:rPr>
          <w:rFonts w:cs="Times New Roman"/>
          <w:szCs w:val="24"/>
          <w:shd w:val="clear" w:color="auto" w:fill="FFFFFF"/>
        </w:rPr>
        <w:t xml:space="preserve"> A. 2010. The effect of antioxidants on pos thawed Angora goat (Capra </w:t>
      </w:r>
      <w:proofErr w:type="spellStart"/>
      <w:r w:rsidRPr="00D01F50">
        <w:rPr>
          <w:rFonts w:cs="Times New Roman"/>
          <w:szCs w:val="24"/>
          <w:shd w:val="clear" w:color="auto" w:fill="FFFFFF"/>
        </w:rPr>
        <w:t>hircus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ancryrensis</w:t>
      </w:r>
      <w:proofErr w:type="spellEnd"/>
      <w:r w:rsidRPr="00D01F50">
        <w:rPr>
          <w:rFonts w:cs="Times New Roman"/>
          <w:szCs w:val="24"/>
          <w:shd w:val="clear" w:color="auto" w:fill="FFFFFF"/>
        </w:rPr>
        <w:t>) sperm parameters, lipid peroxidation and antioxidant activities. Small Ruminant Research 89: 24–30.</w:t>
      </w:r>
    </w:p>
    <w:p w14:paraId="24BCF5E3"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lastRenderedPageBreak/>
        <w:t>Bucak</w:t>
      </w:r>
      <w:proofErr w:type="spellEnd"/>
      <w:r w:rsidRPr="00D01F50">
        <w:rPr>
          <w:rFonts w:cs="Times New Roman"/>
          <w:szCs w:val="24"/>
          <w:shd w:val="clear" w:color="auto" w:fill="FFFFFF"/>
        </w:rPr>
        <w:t xml:space="preserve"> MN, </w:t>
      </w:r>
      <w:proofErr w:type="spellStart"/>
      <w:r w:rsidRPr="00D01F50">
        <w:rPr>
          <w:rFonts w:cs="Times New Roman"/>
          <w:szCs w:val="24"/>
          <w:shd w:val="clear" w:color="auto" w:fill="FFFFFF"/>
        </w:rPr>
        <w:t>Atessahin</w:t>
      </w:r>
      <w:proofErr w:type="spellEnd"/>
      <w:r w:rsidRPr="00D01F50">
        <w:rPr>
          <w:rFonts w:cs="Times New Roman"/>
          <w:szCs w:val="24"/>
          <w:shd w:val="clear" w:color="auto" w:fill="FFFFFF"/>
        </w:rPr>
        <w:t xml:space="preserve"> A, Tuncer PB and Kizil M. 2008. Effects of anti-oxidant additives on microscopic and oxidative parameters of Angora goat semen following the freeze– thawing process. Small Ruminant Research 78: 38–44.</w:t>
      </w:r>
    </w:p>
    <w:p w14:paraId="0031DB56" w14:textId="77777777" w:rsidR="00B878CA" w:rsidRDefault="00B878CA" w:rsidP="00545DDB">
      <w:pPr>
        <w:spacing w:line="360" w:lineRule="auto"/>
        <w:ind w:hanging="720"/>
      </w:pPr>
      <w:proofErr w:type="spellStart"/>
      <w:r>
        <w:t>Bucak</w:t>
      </w:r>
      <w:proofErr w:type="spellEnd"/>
      <w:r>
        <w:t xml:space="preserve"> MN, </w:t>
      </w:r>
      <w:proofErr w:type="spellStart"/>
      <w:r>
        <w:t>Tuncer</w:t>
      </w:r>
      <w:proofErr w:type="spellEnd"/>
      <w:r>
        <w:t xml:space="preserve"> PB, </w:t>
      </w:r>
      <w:proofErr w:type="spellStart"/>
      <w:r>
        <w:t>Sariözkan</w:t>
      </w:r>
      <w:proofErr w:type="spellEnd"/>
      <w:r>
        <w:t xml:space="preserve"> S, </w:t>
      </w:r>
      <w:proofErr w:type="spellStart"/>
      <w:r>
        <w:t>Ulutaş</w:t>
      </w:r>
      <w:proofErr w:type="spellEnd"/>
      <w:r>
        <w:t xml:space="preserve"> PA. 2009. Comparison of the effects of glutamine and an amino acid solution on post-thawed ram sperm parameters, lipid peroxidation and anti-oxidant activities. Small Ruminant Research. 81, 13–17.</w:t>
      </w:r>
    </w:p>
    <w:p w14:paraId="13B82BDD"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Cheede</w:t>
      </w:r>
      <w:proofErr w:type="spellEnd"/>
      <w:r w:rsidRPr="00D01F50">
        <w:rPr>
          <w:rFonts w:cs="Times New Roman"/>
          <w:szCs w:val="24"/>
          <w:shd w:val="clear" w:color="auto" w:fill="FFFFFF"/>
        </w:rPr>
        <w:t xml:space="preserve"> GS, </w:t>
      </w:r>
      <w:proofErr w:type="spellStart"/>
      <w:r w:rsidRPr="00D01F50">
        <w:rPr>
          <w:rFonts w:cs="Times New Roman"/>
          <w:szCs w:val="24"/>
          <w:shd w:val="clear" w:color="auto" w:fill="FFFFFF"/>
        </w:rPr>
        <w:t>Pangaonkar</w:t>
      </w:r>
      <w:proofErr w:type="spellEnd"/>
      <w:r w:rsidRPr="00D01F50">
        <w:rPr>
          <w:rFonts w:cs="Times New Roman"/>
          <w:szCs w:val="24"/>
          <w:shd w:val="clear" w:color="auto" w:fill="FFFFFF"/>
        </w:rPr>
        <w:t xml:space="preserve"> GR &amp; Jagir S. 2009. Effect of ascorbic acid and chloroquine diphosphate on the quality and fertility of buffalo semen. Indian Journal of Animal Sciences, 79(9), 858-860.</w:t>
      </w:r>
    </w:p>
    <w:p w14:paraId="1B778AEA"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Chetna</w:t>
      </w:r>
      <w:proofErr w:type="spellEnd"/>
      <w:r w:rsidRPr="00D01F50">
        <w:rPr>
          <w:rFonts w:cs="Times New Roman"/>
          <w:szCs w:val="24"/>
          <w:shd w:val="clear" w:color="auto" w:fill="FFFFFF"/>
        </w:rPr>
        <w:t xml:space="preserve"> G, </w:t>
      </w:r>
      <w:proofErr w:type="spellStart"/>
      <w:r w:rsidRPr="00D01F50">
        <w:rPr>
          <w:rFonts w:cs="Times New Roman"/>
          <w:szCs w:val="24"/>
          <w:shd w:val="clear" w:color="auto" w:fill="FFFFFF"/>
        </w:rPr>
        <w:t>Kanjan</w:t>
      </w:r>
      <w:proofErr w:type="spellEnd"/>
      <w:r w:rsidRPr="00D01F50">
        <w:rPr>
          <w:rFonts w:cs="Times New Roman"/>
          <w:szCs w:val="24"/>
          <w:shd w:val="clear" w:color="auto" w:fill="FFFFFF"/>
        </w:rPr>
        <w:t xml:space="preserve"> R, </w:t>
      </w:r>
      <w:proofErr w:type="spellStart"/>
      <w:r w:rsidRPr="00D01F50">
        <w:rPr>
          <w:rFonts w:cs="Times New Roman"/>
          <w:szCs w:val="24"/>
          <w:shd w:val="clear" w:color="auto" w:fill="FFFFFF"/>
        </w:rPr>
        <w:t>Satish</w:t>
      </w:r>
      <w:proofErr w:type="spellEnd"/>
      <w:r w:rsidRPr="00D01F50">
        <w:rPr>
          <w:rFonts w:cs="Times New Roman"/>
          <w:szCs w:val="24"/>
          <w:shd w:val="clear" w:color="auto" w:fill="FFFFFF"/>
        </w:rPr>
        <w:t xml:space="preserve"> K, </w:t>
      </w:r>
      <w:proofErr w:type="spellStart"/>
      <w:r w:rsidRPr="00D01F50">
        <w:rPr>
          <w:rFonts w:cs="Times New Roman"/>
          <w:szCs w:val="24"/>
          <w:shd w:val="clear" w:color="auto" w:fill="FFFFFF"/>
        </w:rPr>
        <w:t>Kharche</w:t>
      </w:r>
      <w:proofErr w:type="spellEnd"/>
      <w:r w:rsidRPr="00D01F50">
        <w:rPr>
          <w:rFonts w:cs="Times New Roman"/>
          <w:szCs w:val="24"/>
          <w:shd w:val="clear" w:color="auto" w:fill="FFFFFF"/>
        </w:rPr>
        <w:t xml:space="preserve"> SD, </w:t>
      </w:r>
      <w:proofErr w:type="spellStart"/>
      <w:r w:rsidRPr="00D01F50">
        <w:rPr>
          <w:rFonts w:cs="Times New Roman"/>
          <w:szCs w:val="24"/>
          <w:shd w:val="clear" w:color="auto" w:fill="FFFFFF"/>
        </w:rPr>
        <w:t>Goel</w:t>
      </w:r>
      <w:proofErr w:type="spellEnd"/>
      <w:r w:rsidRPr="00D01F50">
        <w:rPr>
          <w:rFonts w:cs="Times New Roman"/>
          <w:szCs w:val="24"/>
          <w:shd w:val="clear" w:color="auto" w:fill="FFFFFF"/>
        </w:rPr>
        <w:t xml:space="preserve"> AK, Ramachandran N, Jindal SK.2014. </w:t>
      </w:r>
      <w:proofErr w:type="spellStart"/>
      <w:r w:rsidRPr="00D01F50">
        <w:rPr>
          <w:rFonts w:cs="Times New Roman"/>
          <w:szCs w:val="24"/>
          <w:shd w:val="clear" w:color="auto" w:fill="FFFFFF"/>
        </w:rPr>
        <w:t>USe</w:t>
      </w:r>
      <w:proofErr w:type="spellEnd"/>
      <w:r w:rsidRPr="00D01F50">
        <w:rPr>
          <w:rFonts w:cs="Times New Roman"/>
          <w:szCs w:val="24"/>
          <w:shd w:val="clear" w:color="auto" w:fill="FFFFFF"/>
        </w:rPr>
        <w:t xml:space="preserve"> or chelating agent tor </w:t>
      </w:r>
      <w:proofErr w:type="spellStart"/>
      <w:r w:rsidRPr="00D01F50">
        <w:rPr>
          <w:rFonts w:cs="Times New Roman"/>
          <w:szCs w:val="24"/>
          <w:shd w:val="clear" w:color="auto" w:fill="FFFFFF"/>
        </w:rPr>
        <w:t>oplimum</w:t>
      </w:r>
      <w:proofErr w:type="spellEnd"/>
      <w:r w:rsidRPr="00D01F50">
        <w:rPr>
          <w:rFonts w:cs="Times New Roman"/>
          <w:szCs w:val="24"/>
          <w:shd w:val="clear" w:color="auto" w:fill="FFFFFF"/>
        </w:rPr>
        <w:t xml:space="preserve"> post thaw quality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buckSemen</w:t>
      </w:r>
      <w:proofErr w:type="spellEnd"/>
      <w:r w:rsidRPr="00D01F50">
        <w:rPr>
          <w:rFonts w:cs="Times New Roman"/>
          <w:szCs w:val="24"/>
          <w:shd w:val="clear" w:color="auto" w:fill="FFFFFF"/>
        </w:rPr>
        <w:t xml:space="preserve">. Indian </w:t>
      </w:r>
      <w:proofErr w:type="spellStart"/>
      <w:r w:rsidRPr="00D01F50">
        <w:rPr>
          <w:rFonts w:cs="Times New Roman"/>
          <w:szCs w:val="24"/>
          <w:shd w:val="clear" w:color="auto" w:fill="FFFFFF"/>
        </w:rPr>
        <w:t>Journalot</w:t>
      </w:r>
      <w:proofErr w:type="spellEnd"/>
      <w:r w:rsidRPr="00D01F50">
        <w:rPr>
          <w:rFonts w:cs="Times New Roman"/>
          <w:szCs w:val="24"/>
          <w:shd w:val="clear" w:color="auto" w:fill="FFFFFF"/>
        </w:rPr>
        <w:t xml:space="preserve"> Animal Sciences. 84(8): 839-841.</w:t>
      </w:r>
    </w:p>
    <w:p w14:paraId="5418FBBE"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Choudhury MP, </w:t>
      </w:r>
      <w:proofErr w:type="spellStart"/>
      <w:r w:rsidRPr="00D01F50">
        <w:rPr>
          <w:rFonts w:cs="Times New Roman"/>
          <w:szCs w:val="24"/>
          <w:shd w:val="clear" w:color="auto" w:fill="FFFFFF"/>
        </w:rPr>
        <w:t>SarkerSC</w:t>
      </w:r>
      <w:proofErr w:type="spellEnd"/>
      <w:r w:rsidRPr="00D01F50">
        <w:rPr>
          <w:rFonts w:cs="Times New Roman"/>
          <w:szCs w:val="24"/>
          <w:shd w:val="clear" w:color="auto" w:fill="FFFFFF"/>
        </w:rPr>
        <w:t xml:space="preserve">, </w:t>
      </w:r>
      <w:proofErr w:type="gramStart"/>
      <w:r w:rsidRPr="00D01F50">
        <w:rPr>
          <w:rFonts w:cs="Times New Roman"/>
          <w:szCs w:val="24"/>
          <w:shd w:val="clear" w:color="auto" w:fill="FFFFFF"/>
        </w:rPr>
        <w:t>1slam ,</w:t>
      </w:r>
      <w:proofErr w:type="gramEnd"/>
      <w:r w:rsidRPr="00D01F50">
        <w:rPr>
          <w:rFonts w:cs="Times New Roman"/>
          <w:szCs w:val="24"/>
          <w:shd w:val="clear" w:color="auto" w:fill="FFFFFF"/>
        </w:rPr>
        <w:t xml:space="preserve"> Ali A, </w:t>
      </w:r>
      <w:proofErr w:type="spellStart"/>
      <w:r w:rsidRPr="00D01F50">
        <w:rPr>
          <w:rFonts w:cs="Times New Roman"/>
          <w:szCs w:val="24"/>
          <w:shd w:val="clear" w:color="auto" w:fill="FFFFFF"/>
        </w:rPr>
        <w:t>BhuiyanAKFH</w:t>
      </w:r>
      <w:proofErr w:type="spellEnd"/>
      <w:r w:rsidRPr="00D01F50">
        <w:rPr>
          <w:rFonts w:cs="Times New Roman"/>
          <w:szCs w:val="24"/>
          <w:shd w:val="clear" w:color="auto" w:fill="FFFFFF"/>
        </w:rPr>
        <w:t xml:space="preserve">, Ibrahim </w:t>
      </w:r>
      <w:proofErr w:type="spellStart"/>
      <w:r w:rsidRPr="00D01F50">
        <w:rPr>
          <w:rFonts w:cs="Times New Roman"/>
          <w:szCs w:val="24"/>
          <w:shd w:val="clear" w:color="auto" w:fill="FFFFFF"/>
        </w:rPr>
        <w:t>MNMandOkeyoAM</w:t>
      </w:r>
      <w:proofErr w:type="spellEnd"/>
      <w:r w:rsidRPr="00D01F50">
        <w:rPr>
          <w:rFonts w:cs="Times New Roman"/>
          <w:szCs w:val="24"/>
          <w:shd w:val="clear" w:color="auto" w:fill="FFFFFF"/>
        </w:rPr>
        <w:t xml:space="preserve">. 2012. </w:t>
      </w:r>
      <w:proofErr w:type="spellStart"/>
      <w:r w:rsidRPr="00D01F50">
        <w:rPr>
          <w:rFonts w:cs="Times New Roman"/>
          <w:szCs w:val="24"/>
          <w:shd w:val="clear" w:color="auto" w:fill="FFFFFF"/>
        </w:rPr>
        <w:t>Morphometry</w:t>
      </w:r>
      <w:proofErr w:type="spellEnd"/>
      <w:r w:rsidRPr="00D01F50">
        <w:rPr>
          <w:rFonts w:cs="Times New Roman"/>
          <w:szCs w:val="24"/>
          <w:shd w:val="clear" w:color="auto" w:fill="FFFFFF"/>
        </w:rPr>
        <w:t xml:space="preserve"> and </w:t>
      </w:r>
      <w:proofErr w:type="spellStart"/>
      <w:r w:rsidRPr="00D01F50">
        <w:rPr>
          <w:rFonts w:cs="Times New Roman"/>
          <w:szCs w:val="24"/>
          <w:shd w:val="clear" w:color="auto" w:fill="FFFFFF"/>
        </w:rPr>
        <w:t>pertormance</w:t>
      </w:r>
      <w:proofErr w:type="spellEnd"/>
      <w:r w:rsidRPr="00D01F50">
        <w:rPr>
          <w:rFonts w:cs="Times New Roman"/>
          <w:szCs w:val="24"/>
          <w:shd w:val="clear" w:color="auto" w:fill="FFFFFF"/>
        </w:rPr>
        <w:t xml:space="preserve"> or Black </w:t>
      </w:r>
      <w:proofErr w:type="spellStart"/>
      <w:r w:rsidRPr="00D01F50">
        <w:rPr>
          <w:rFonts w:cs="Times New Roman"/>
          <w:szCs w:val="24"/>
          <w:shd w:val="clear" w:color="auto" w:fill="FFFFFF"/>
        </w:rPr>
        <w:t>Bengai</w:t>
      </w:r>
      <w:proofErr w:type="spellEnd"/>
      <w:r w:rsidRPr="00D01F50">
        <w:rPr>
          <w:rFonts w:cs="Times New Roman"/>
          <w:szCs w:val="24"/>
          <w:shd w:val="clear" w:color="auto" w:fill="FFFFFF"/>
        </w:rPr>
        <w:t xml:space="preserve"> goats </w:t>
      </w:r>
      <w:proofErr w:type="spellStart"/>
      <w:r w:rsidRPr="00D01F50">
        <w:rPr>
          <w:rFonts w:cs="Times New Roman"/>
          <w:szCs w:val="24"/>
          <w:shd w:val="clear" w:color="auto" w:fill="FFFFFF"/>
        </w:rPr>
        <w:t>atthe</w:t>
      </w:r>
      <w:proofErr w:type="spellEnd"/>
      <w:r w:rsidRPr="00D01F50">
        <w:rPr>
          <w:rFonts w:cs="Times New Roman"/>
          <w:szCs w:val="24"/>
          <w:shd w:val="clear" w:color="auto" w:fill="FFFFFF"/>
        </w:rPr>
        <w:t xml:space="preserve"> rural community level in Bangladesh. Bangladesh Journal of </w:t>
      </w:r>
      <w:proofErr w:type="spellStart"/>
      <w:r w:rsidRPr="00D01F50">
        <w:rPr>
          <w:rFonts w:cs="Times New Roman"/>
          <w:szCs w:val="24"/>
          <w:shd w:val="clear" w:color="auto" w:fill="FFFFFF"/>
        </w:rPr>
        <w:t>AnimalScience</w:t>
      </w:r>
      <w:proofErr w:type="spellEnd"/>
      <w:r w:rsidRPr="00D01F50">
        <w:rPr>
          <w:rFonts w:cs="Times New Roman"/>
          <w:szCs w:val="24"/>
          <w:shd w:val="clear" w:color="auto" w:fill="FFFFFF"/>
        </w:rPr>
        <w:t xml:space="preserve">. </w:t>
      </w:r>
      <w:proofErr w:type="gramStart"/>
      <w:r w:rsidRPr="00D01F50">
        <w:rPr>
          <w:rFonts w:cs="Times New Roman"/>
          <w:szCs w:val="24"/>
          <w:shd w:val="clear" w:color="auto" w:fill="FFFFFF"/>
        </w:rPr>
        <w:t>4l(</w:t>
      </w:r>
      <w:proofErr w:type="gramEnd"/>
      <w:r w:rsidRPr="00D01F50">
        <w:rPr>
          <w:rFonts w:cs="Times New Roman"/>
          <w:szCs w:val="24"/>
          <w:shd w:val="clear" w:color="auto" w:fill="FFFFFF"/>
        </w:rPr>
        <w:t>2): 83-89.</w:t>
      </w:r>
    </w:p>
    <w:p w14:paraId="5D7E980A"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Cross NL, Hanks SE. 1991. Effects of Cryopreservation on human </w:t>
      </w:r>
      <w:proofErr w:type="spellStart"/>
      <w:r w:rsidRPr="00D01F50">
        <w:rPr>
          <w:rFonts w:cs="Times New Roman"/>
          <w:szCs w:val="24"/>
          <w:shd w:val="clear" w:color="auto" w:fill="FFFFFF"/>
        </w:rPr>
        <w:t>spermacrosomes</w:t>
      </w:r>
      <w:proofErr w:type="spellEnd"/>
      <w:r w:rsidRPr="00D01F50">
        <w:rPr>
          <w:rFonts w:cs="Times New Roman"/>
          <w:szCs w:val="24"/>
          <w:shd w:val="clear" w:color="auto" w:fill="FFFFFF"/>
        </w:rPr>
        <w:t xml:space="preserve">. Human Reproduction, 6(9): 1279-1283 </w:t>
      </w:r>
    </w:p>
    <w:p w14:paraId="5C9BA6AD" w14:textId="77777777" w:rsidR="00B878CA" w:rsidRDefault="00B878CA" w:rsidP="00063511">
      <w:pPr>
        <w:spacing w:line="360" w:lineRule="auto"/>
        <w:ind w:hanging="720"/>
        <w:rPr>
          <w:rFonts w:cs="Times New Roman"/>
          <w:szCs w:val="24"/>
          <w:shd w:val="clear" w:color="auto" w:fill="FFFFFF"/>
        </w:rPr>
      </w:pPr>
      <w:r w:rsidRPr="00D01F50">
        <w:rPr>
          <w:rFonts w:cs="Times New Roman"/>
          <w:szCs w:val="24"/>
          <w:shd w:val="clear" w:color="auto" w:fill="FFFFFF"/>
        </w:rPr>
        <w:t>Curry MR. 2007. Cryopreservation of mammalian semen. In: Day J.G</w:t>
      </w:r>
      <w:r>
        <w:rPr>
          <w:rFonts w:cs="Times New Roman"/>
          <w:szCs w:val="24"/>
          <w:shd w:val="clear" w:color="auto" w:fill="FFFFFF"/>
        </w:rPr>
        <w:t>, Stacey G.N. Cryopreservation o</w:t>
      </w:r>
      <w:r w:rsidRPr="00D01F50">
        <w:rPr>
          <w:rFonts w:cs="Times New Roman"/>
          <w:szCs w:val="24"/>
          <w:shd w:val="clear" w:color="auto" w:fill="FFFFFF"/>
        </w:rPr>
        <w:t xml:space="preserve">f freeze-drying protocols. Methods in </w:t>
      </w:r>
      <w:proofErr w:type="spellStart"/>
      <w:r w:rsidRPr="00D01F50">
        <w:rPr>
          <w:rFonts w:cs="Times New Roman"/>
          <w:szCs w:val="24"/>
          <w:shd w:val="clear" w:color="auto" w:fill="FFFFFF"/>
        </w:rPr>
        <w:t>Moliccular</w:t>
      </w:r>
      <w:proofErr w:type="spellEnd"/>
      <w:r>
        <w:rPr>
          <w:rFonts w:cs="Times New Roman"/>
          <w:szCs w:val="24"/>
          <w:shd w:val="clear" w:color="auto" w:fill="FFFFFF"/>
        </w:rPr>
        <w:t xml:space="preserve"> </w:t>
      </w:r>
      <w:proofErr w:type="spellStart"/>
      <w:r>
        <w:rPr>
          <w:rFonts w:cs="Times New Roman"/>
          <w:szCs w:val="24"/>
          <w:shd w:val="clear" w:color="auto" w:fill="FFFFFF"/>
        </w:rPr>
        <w:t>siooBHumana</w:t>
      </w:r>
      <w:proofErr w:type="spellEnd"/>
      <w:r>
        <w:rPr>
          <w:rFonts w:cs="Times New Roman"/>
          <w:szCs w:val="24"/>
          <w:shd w:val="clear" w:color="auto" w:fill="FFFFFF"/>
        </w:rPr>
        <w:t xml:space="preserve"> Press. vol. 368: 303-311</w:t>
      </w:r>
    </w:p>
    <w:p w14:paraId="5A561C07" w14:textId="77777777" w:rsidR="00B878CA" w:rsidRDefault="00B878CA" w:rsidP="00063511">
      <w:pPr>
        <w:spacing w:line="360" w:lineRule="auto"/>
        <w:ind w:hanging="720"/>
        <w:rPr>
          <w:rFonts w:cs="Times New Roman"/>
          <w:szCs w:val="24"/>
          <w:shd w:val="clear" w:color="auto" w:fill="FFFFFF"/>
        </w:rPr>
      </w:pPr>
      <w:r>
        <w:rPr>
          <w:rFonts w:cs="Times New Roman"/>
          <w:szCs w:val="24"/>
        </w:rPr>
        <w:t>De Lamirande E, Gagnon C.</w:t>
      </w:r>
      <w:r w:rsidRPr="00C1541C">
        <w:rPr>
          <w:rFonts w:cs="Times New Roman"/>
          <w:szCs w:val="24"/>
        </w:rPr>
        <w:t xml:space="preserve"> 1992. Reactive oxygen species and</w:t>
      </w:r>
      <w:r>
        <w:rPr>
          <w:rFonts w:cs="Times New Roman"/>
          <w:szCs w:val="24"/>
        </w:rPr>
        <w:t xml:space="preserve"> </w:t>
      </w:r>
      <w:r w:rsidRPr="00C1541C">
        <w:rPr>
          <w:rFonts w:cs="Times New Roman"/>
          <w:szCs w:val="24"/>
        </w:rPr>
        <w:t>human spermatozoa. I. Effects on the motility of intact spermatozoa</w:t>
      </w:r>
      <w:r>
        <w:rPr>
          <w:rFonts w:cs="Times New Roman"/>
          <w:szCs w:val="24"/>
        </w:rPr>
        <w:t xml:space="preserve"> and on sperm axonemes. Journal of Andrology.</w:t>
      </w:r>
      <w:r w:rsidRPr="00C1541C">
        <w:rPr>
          <w:rFonts w:cs="Times New Roman"/>
          <w:szCs w:val="24"/>
        </w:rPr>
        <w:t xml:space="preserve"> 13, 368–378.</w:t>
      </w:r>
    </w:p>
    <w:p w14:paraId="347E28F0" w14:textId="77777777" w:rsidR="00B878CA" w:rsidRPr="00063511" w:rsidRDefault="00B878CA" w:rsidP="00063511">
      <w:pPr>
        <w:spacing w:line="360" w:lineRule="auto"/>
        <w:ind w:hanging="720"/>
        <w:rPr>
          <w:rFonts w:cs="Times New Roman"/>
          <w:szCs w:val="24"/>
          <w:shd w:val="clear" w:color="auto" w:fill="FFFFFF"/>
        </w:rPr>
      </w:pPr>
      <w:r>
        <w:rPr>
          <w:rFonts w:cs="Times New Roman"/>
          <w:szCs w:val="24"/>
        </w:rPr>
        <w:t>De Lamirande E, Jiang H, Zini A, Kodama H, Gagnon C.</w:t>
      </w:r>
      <w:r w:rsidRPr="00C1541C">
        <w:rPr>
          <w:rFonts w:cs="Times New Roman"/>
          <w:szCs w:val="24"/>
        </w:rPr>
        <w:t>1997. Reactive oxygen species and sperm physiology. Rev</w:t>
      </w:r>
      <w:r>
        <w:rPr>
          <w:rFonts w:cs="Times New Roman"/>
          <w:szCs w:val="24"/>
        </w:rPr>
        <w:t>olution of</w:t>
      </w:r>
      <w:r w:rsidRPr="00C1541C">
        <w:rPr>
          <w:rFonts w:cs="Times New Roman"/>
          <w:szCs w:val="24"/>
        </w:rPr>
        <w:t xml:space="preserve"> Reprod</w:t>
      </w:r>
      <w:r>
        <w:rPr>
          <w:rFonts w:cs="Times New Roman"/>
          <w:szCs w:val="24"/>
        </w:rPr>
        <w:t>uction</w:t>
      </w:r>
      <w:r w:rsidRPr="00C1541C">
        <w:rPr>
          <w:rFonts w:cs="Times New Roman"/>
          <w:szCs w:val="24"/>
        </w:rPr>
        <w:t>. 2, 48–54.</w:t>
      </w:r>
    </w:p>
    <w:p w14:paraId="66F54458"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DLS (Department of livestock services). 2016. Annual Report on Livestock,</w:t>
      </w:r>
      <w:r>
        <w:rPr>
          <w:rFonts w:cs="Times New Roman"/>
          <w:szCs w:val="24"/>
          <w:shd w:val="clear" w:color="auto" w:fill="FFFFFF"/>
        </w:rPr>
        <w:t xml:space="preserve"> Division of Livestock Statistic</w:t>
      </w:r>
      <w:r w:rsidRPr="00D01F50">
        <w:rPr>
          <w:rFonts w:cs="Times New Roman"/>
          <w:szCs w:val="24"/>
          <w:shd w:val="clear" w:color="auto" w:fill="FFFFFF"/>
        </w:rPr>
        <w:t>s, Ministry of Fisheries and Livestock, Farmgate, Dhaka, Bangladesh</w:t>
      </w:r>
      <w:r>
        <w:rPr>
          <w:rFonts w:cs="Times New Roman"/>
          <w:szCs w:val="24"/>
          <w:shd w:val="clear" w:color="auto" w:fill="FFFFFF"/>
        </w:rPr>
        <w:t>.</w:t>
      </w:r>
      <w:r w:rsidRPr="00316B30">
        <w:rPr>
          <w:rFonts w:cs="Times New Roman"/>
          <w:szCs w:val="24"/>
          <w:shd w:val="clear" w:color="auto" w:fill="FFFFFF"/>
        </w:rPr>
        <w:t xml:space="preserve"> </w:t>
      </w:r>
    </w:p>
    <w:p w14:paraId="6A4BD6E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DLS (Department of livestock services). 2017. Annual Report on Livestock, Division of Livestock Statistics, Ministry of Fisheries and Livestock, </w:t>
      </w:r>
      <w:proofErr w:type="spellStart"/>
      <w:r w:rsidRPr="00D01F50">
        <w:rPr>
          <w:rFonts w:cs="Times New Roman"/>
          <w:szCs w:val="24"/>
          <w:shd w:val="clear" w:color="auto" w:fill="FFFFFF"/>
        </w:rPr>
        <w:t>Farmmgate</w:t>
      </w:r>
      <w:proofErr w:type="spellEnd"/>
      <w:r w:rsidRPr="00D01F50">
        <w:rPr>
          <w:rFonts w:cs="Times New Roman"/>
          <w:szCs w:val="24"/>
          <w:shd w:val="clear" w:color="auto" w:fill="FFFFFF"/>
        </w:rPr>
        <w:t>, Dhaka, Bangladesh.</w:t>
      </w:r>
    </w:p>
    <w:p w14:paraId="7A80748B"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DLS (Departm</w:t>
      </w:r>
      <w:r>
        <w:rPr>
          <w:rFonts w:cs="Times New Roman"/>
          <w:szCs w:val="24"/>
          <w:shd w:val="clear" w:color="auto" w:fill="FFFFFF"/>
        </w:rPr>
        <w:t>ent of livestock services). 2023</w:t>
      </w:r>
      <w:r w:rsidRPr="00D01F50">
        <w:rPr>
          <w:rFonts w:cs="Times New Roman"/>
          <w:szCs w:val="24"/>
          <w:shd w:val="clear" w:color="auto" w:fill="FFFFFF"/>
        </w:rPr>
        <w:t>. Annual Report on Livestock,</w:t>
      </w:r>
      <w:r>
        <w:rPr>
          <w:rFonts w:cs="Times New Roman"/>
          <w:szCs w:val="24"/>
          <w:shd w:val="clear" w:color="auto" w:fill="FFFFFF"/>
        </w:rPr>
        <w:t xml:space="preserve"> Division of Livestock Statistic</w:t>
      </w:r>
      <w:r w:rsidRPr="00D01F50">
        <w:rPr>
          <w:rFonts w:cs="Times New Roman"/>
          <w:szCs w:val="24"/>
          <w:shd w:val="clear" w:color="auto" w:fill="FFFFFF"/>
        </w:rPr>
        <w:t>s, Ministry of Fisheries and Livestock, Farmgate, Dhaka, Bangladesh</w:t>
      </w:r>
    </w:p>
    <w:p w14:paraId="2D03F8C6"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Dorado J, Munoz-Serrano A, Hidalgo M. 2010. The effect of cryopreservation on goat</w:t>
      </w:r>
    </w:p>
    <w:p w14:paraId="0C6B9C93"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Dorado J, Rodriguez I and Hidalgo M. 2007. Cryopreservation of goat spermatozoa:  Comparison of two freezing extenders based on post thaw sperm quality and fertility rates after artificial insemination. Theriogenology 68(5): 168- 1.</w:t>
      </w:r>
    </w:p>
    <w:p w14:paraId="1762624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Eswaramohan</w:t>
      </w:r>
      <w:proofErr w:type="spellEnd"/>
      <w:r w:rsidRPr="00D01F50">
        <w:rPr>
          <w:rFonts w:cs="Times New Roman"/>
          <w:szCs w:val="24"/>
          <w:shd w:val="clear" w:color="auto" w:fill="FFFFFF"/>
        </w:rPr>
        <w:t xml:space="preserve"> T, </w:t>
      </w:r>
      <w:proofErr w:type="spellStart"/>
      <w:r w:rsidRPr="00D01F50">
        <w:rPr>
          <w:rFonts w:cs="Times New Roman"/>
          <w:szCs w:val="24"/>
          <w:shd w:val="clear" w:color="auto" w:fill="FFFFFF"/>
        </w:rPr>
        <w:t>Nilani</w:t>
      </w:r>
      <w:proofErr w:type="spellEnd"/>
      <w:r w:rsidRPr="00D01F50">
        <w:rPr>
          <w:rFonts w:cs="Times New Roman"/>
          <w:szCs w:val="24"/>
          <w:shd w:val="clear" w:color="auto" w:fill="FFFFFF"/>
        </w:rPr>
        <w:t xml:space="preserve"> K, </w:t>
      </w:r>
      <w:proofErr w:type="spellStart"/>
      <w:r w:rsidRPr="00D01F50">
        <w:rPr>
          <w:rFonts w:cs="Times New Roman"/>
          <w:szCs w:val="24"/>
          <w:shd w:val="clear" w:color="auto" w:fill="FFFFFF"/>
        </w:rPr>
        <w:t>Sureka</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Mahadhevan</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Balasubramaniam</w:t>
      </w:r>
      <w:proofErr w:type="spellEnd"/>
      <w:r w:rsidRPr="00D01F50">
        <w:rPr>
          <w:rFonts w:cs="Times New Roman"/>
          <w:szCs w:val="24"/>
          <w:shd w:val="clear" w:color="auto" w:fill="FFFFFF"/>
        </w:rPr>
        <w:t xml:space="preserve"> K. 2014, A study on the effects of chilling period on sperm quality of </w:t>
      </w:r>
      <w:proofErr w:type="spellStart"/>
      <w:r w:rsidRPr="00D01F50">
        <w:rPr>
          <w:rFonts w:cs="Times New Roman"/>
          <w:szCs w:val="24"/>
          <w:shd w:val="clear" w:color="auto" w:fill="FFFFFF"/>
        </w:rPr>
        <w:t>Sannen</w:t>
      </w:r>
      <w:proofErr w:type="spellEnd"/>
      <w:r w:rsidRPr="00D01F50">
        <w:rPr>
          <w:rFonts w:cs="Times New Roman"/>
          <w:szCs w:val="24"/>
          <w:shd w:val="clear" w:color="auto" w:fill="FFFFFF"/>
        </w:rPr>
        <w:t xml:space="preserve"> and </w:t>
      </w:r>
      <w:proofErr w:type="spellStart"/>
      <w:r w:rsidRPr="00D01F50">
        <w:rPr>
          <w:rFonts w:cs="Times New Roman"/>
          <w:szCs w:val="24"/>
          <w:shd w:val="clear" w:color="auto" w:fill="FFFFFF"/>
        </w:rPr>
        <w:t>Jamunapari</w:t>
      </w:r>
      <w:proofErr w:type="spellEnd"/>
      <w:r w:rsidRPr="00D01F50">
        <w:rPr>
          <w:rFonts w:cs="Times New Roman"/>
          <w:szCs w:val="24"/>
          <w:shd w:val="clear" w:color="auto" w:fill="FFFFFF"/>
        </w:rPr>
        <w:t xml:space="preserve"> goats. Iranian Journal of Applied Animal Science. 4(1): 205-207.</w:t>
      </w:r>
    </w:p>
    <w:p w14:paraId="34623F4D" w14:textId="77777777" w:rsidR="00B878CA" w:rsidRDefault="00B878CA" w:rsidP="00545DDB">
      <w:pPr>
        <w:spacing w:line="360" w:lineRule="auto"/>
        <w:ind w:hanging="720"/>
        <w:rPr>
          <w:rFonts w:cs="Times New Roman"/>
          <w:szCs w:val="24"/>
        </w:rPr>
      </w:pPr>
      <w:r w:rsidRPr="00AA4660">
        <w:rPr>
          <w:rFonts w:cs="Times New Roman"/>
          <w:szCs w:val="24"/>
        </w:rPr>
        <w:t>Evans G, Maxwell WMC. 1990. Salmon’s Artificial Insemination of sheep an</w:t>
      </w:r>
      <w:r>
        <w:rPr>
          <w:rFonts w:cs="Times New Roman"/>
          <w:szCs w:val="24"/>
        </w:rPr>
        <w:t>d goats. Butterworth, London</w:t>
      </w:r>
      <w:r w:rsidRPr="00AA4660">
        <w:rPr>
          <w:rFonts w:cs="Times New Roman"/>
          <w:szCs w:val="24"/>
        </w:rPr>
        <w:t>. 107-141.</w:t>
      </w:r>
    </w:p>
    <w:p w14:paraId="38233534" w14:textId="77777777" w:rsidR="00B878CA" w:rsidRPr="00AA4660" w:rsidRDefault="00B878CA" w:rsidP="00545DDB">
      <w:pPr>
        <w:ind w:left="720" w:hanging="720"/>
        <w:rPr>
          <w:rFonts w:cs="Times New Roman"/>
          <w:szCs w:val="24"/>
        </w:rPr>
      </w:pPr>
      <w:r w:rsidRPr="00AA4660">
        <w:rPr>
          <w:rFonts w:cs="Times New Roman"/>
          <w:szCs w:val="24"/>
        </w:rPr>
        <w:t>Evans G, Maxwell WMC. 1990. Salmon’s Artificial Insemination of sheep an</w:t>
      </w:r>
      <w:r>
        <w:rPr>
          <w:rFonts w:cs="Times New Roman"/>
          <w:szCs w:val="24"/>
        </w:rPr>
        <w:t>d goats. Butterworth, London</w:t>
      </w:r>
      <w:r w:rsidRPr="00AA4660">
        <w:rPr>
          <w:rFonts w:cs="Times New Roman"/>
          <w:szCs w:val="24"/>
        </w:rPr>
        <w:t>. 107-141.</w:t>
      </w:r>
    </w:p>
    <w:p w14:paraId="39BCE9A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FAO (Food and Agriculture Organization of the United Nations). 2021. Food and Agriculture Organization of the United Nations statistical databases.</w:t>
      </w:r>
    </w:p>
    <w:p w14:paraId="1F5B81E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FAOSTAT (Food and Agriculture Organization of the United Nations), 2018. Statistics database</w:t>
      </w:r>
    </w:p>
    <w:p w14:paraId="14927E04"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Faruque MHA, Bari Y, Siddiqui MAR, Shamsuddin M. 2007. Fertilizing capacity</w:t>
      </w:r>
      <w:r>
        <w:rPr>
          <w:rFonts w:cs="Times New Roman"/>
          <w:szCs w:val="24"/>
          <w:shd w:val="clear" w:color="auto" w:fill="FFFFFF"/>
        </w:rPr>
        <w:t xml:space="preserve"> of buck (</w:t>
      </w:r>
      <w:r w:rsidRPr="00063511">
        <w:rPr>
          <w:rFonts w:cs="Times New Roman"/>
          <w:i/>
          <w:szCs w:val="24"/>
          <w:shd w:val="clear" w:color="auto" w:fill="FFFFFF"/>
        </w:rPr>
        <w:t xml:space="preserve">Capra </w:t>
      </w:r>
      <w:proofErr w:type="spellStart"/>
      <w:r w:rsidRPr="00063511">
        <w:rPr>
          <w:rFonts w:cs="Times New Roman"/>
          <w:i/>
          <w:szCs w:val="24"/>
          <w:shd w:val="clear" w:color="auto" w:fill="FFFFFF"/>
        </w:rPr>
        <w:t>hircus</w:t>
      </w:r>
      <w:proofErr w:type="spellEnd"/>
      <w:r>
        <w:rPr>
          <w:rFonts w:cs="Times New Roman"/>
          <w:i/>
          <w:szCs w:val="24"/>
          <w:shd w:val="clear" w:color="auto" w:fill="FFFFFF"/>
        </w:rPr>
        <w:t xml:space="preserve">) </w:t>
      </w:r>
      <w:r w:rsidRPr="00FC7DC3">
        <w:rPr>
          <w:rFonts w:cs="Times New Roman"/>
          <w:szCs w:val="24"/>
          <w:shd w:val="clear" w:color="auto" w:fill="FFFFFF"/>
        </w:rPr>
        <w:t xml:space="preserve">semen is frozen with different </w:t>
      </w:r>
      <w:proofErr w:type="spellStart"/>
      <w:r w:rsidRPr="00FC7DC3">
        <w:rPr>
          <w:rFonts w:cs="Times New Roman"/>
          <w:szCs w:val="24"/>
          <w:shd w:val="clear" w:color="auto" w:fill="FFFFFF"/>
        </w:rPr>
        <w:t>concentratration</w:t>
      </w:r>
      <w:proofErr w:type="spellEnd"/>
      <w:r w:rsidRPr="00FC7DC3">
        <w:rPr>
          <w:rFonts w:cs="Times New Roman"/>
          <w:szCs w:val="24"/>
          <w:shd w:val="clear" w:color="auto" w:fill="FFFFFF"/>
        </w:rPr>
        <w:t xml:space="preserve"> of egg yolk, journal of the </w:t>
      </w:r>
      <w:proofErr w:type="spellStart"/>
      <w:r w:rsidRPr="00FC7DC3">
        <w:rPr>
          <w:rFonts w:cs="Times New Roman"/>
          <w:szCs w:val="24"/>
          <w:shd w:val="clear" w:color="auto" w:fill="FFFFFF"/>
        </w:rPr>
        <w:t>bangladeesh</w:t>
      </w:r>
      <w:proofErr w:type="spellEnd"/>
      <w:r w:rsidRPr="00FC7DC3">
        <w:rPr>
          <w:rFonts w:cs="Times New Roman"/>
          <w:szCs w:val="24"/>
          <w:shd w:val="clear" w:color="auto" w:fill="FFFFFF"/>
        </w:rPr>
        <w:t xml:space="preserve"> Agriculture University. 5(452-2018-3941)5-104</w:t>
      </w:r>
    </w:p>
    <w:p w14:paraId="52F91AC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Faruque MO, Choudhury MP, </w:t>
      </w:r>
      <w:proofErr w:type="spellStart"/>
      <w:r w:rsidRPr="00D01F50">
        <w:rPr>
          <w:rFonts w:cs="Times New Roman"/>
          <w:szCs w:val="24"/>
          <w:shd w:val="clear" w:color="auto" w:fill="FFFFFF"/>
        </w:rPr>
        <w:t>Ritchil</w:t>
      </w:r>
      <w:proofErr w:type="spellEnd"/>
      <w:r w:rsidRPr="00D01F50">
        <w:rPr>
          <w:rFonts w:cs="Times New Roman"/>
          <w:szCs w:val="24"/>
          <w:shd w:val="clear" w:color="auto" w:fill="FFFFFF"/>
        </w:rPr>
        <w:t xml:space="preserve"> CH, </w:t>
      </w:r>
      <w:proofErr w:type="spellStart"/>
      <w:r w:rsidRPr="00D01F50">
        <w:rPr>
          <w:rFonts w:cs="Times New Roman"/>
          <w:szCs w:val="24"/>
          <w:shd w:val="clear" w:color="auto" w:fill="FFFFFF"/>
        </w:rPr>
        <w:t>Tabassum</w:t>
      </w:r>
      <w:proofErr w:type="spellEnd"/>
      <w:r w:rsidRPr="00D01F50">
        <w:rPr>
          <w:rFonts w:cs="Times New Roman"/>
          <w:szCs w:val="24"/>
          <w:shd w:val="clear" w:color="auto" w:fill="FFFFFF"/>
        </w:rPr>
        <w:t xml:space="preserve"> F, Hashem MA, Bhuiyan  AKFH. 2016. Assessment of performance and livelihood general of egg yolk-based goat production in Bangladesh. SAARC Journal of Agriculture. 14(2): 12-19</w:t>
      </w:r>
    </w:p>
    <w:p w14:paraId="3985D88E" w14:textId="77777777" w:rsidR="00B878CA" w:rsidRDefault="00B878CA" w:rsidP="005D5E15">
      <w:pPr>
        <w:spacing w:line="360" w:lineRule="auto"/>
        <w:ind w:hanging="720"/>
      </w:pPr>
      <w:proofErr w:type="spellStart"/>
      <w:r>
        <w:t>Fazeli</w:t>
      </w:r>
      <w:proofErr w:type="spellEnd"/>
      <w:r>
        <w:t xml:space="preserve"> P, </w:t>
      </w:r>
      <w:proofErr w:type="spellStart"/>
      <w:r>
        <w:t>Zamiri</w:t>
      </w:r>
      <w:proofErr w:type="spellEnd"/>
      <w:r>
        <w:t xml:space="preserve"> MJ, </w:t>
      </w:r>
      <w:proofErr w:type="spellStart"/>
      <w:r>
        <w:t>Farshad</w:t>
      </w:r>
      <w:proofErr w:type="spellEnd"/>
      <w:r>
        <w:t xml:space="preserve"> A, </w:t>
      </w:r>
      <w:proofErr w:type="spellStart"/>
      <w:r>
        <w:t>Khalili</w:t>
      </w:r>
      <w:proofErr w:type="spellEnd"/>
      <w:r>
        <w:t xml:space="preserve"> B. 2010. Effects of vitamin C on testicular and seminal characteristics of </w:t>
      </w:r>
      <w:proofErr w:type="spellStart"/>
      <w:r>
        <w:t>Markhoz</w:t>
      </w:r>
      <w:proofErr w:type="spellEnd"/>
      <w:r>
        <w:t xml:space="preserve"> goats. Iran. J. of Vet. Res. Shiraz University. 11,267-372. </w:t>
      </w:r>
    </w:p>
    <w:p w14:paraId="5ED18E42" w14:textId="77777777" w:rsidR="00B878CA" w:rsidRPr="00FC7DC3" w:rsidRDefault="00B878CA" w:rsidP="00FC7DC3">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Foote RH, Brockett CC &amp; </w:t>
      </w:r>
      <w:proofErr w:type="spellStart"/>
      <w:r w:rsidRPr="00D01F50">
        <w:rPr>
          <w:rFonts w:cs="Times New Roman"/>
          <w:szCs w:val="24"/>
          <w:shd w:val="clear" w:color="auto" w:fill="FFFFFF"/>
        </w:rPr>
        <w:t>Kaproth</w:t>
      </w:r>
      <w:proofErr w:type="spellEnd"/>
      <w:r w:rsidRPr="00D01F50">
        <w:rPr>
          <w:rFonts w:cs="Times New Roman"/>
          <w:szCs w:val="24"/>
          <w:shd w:val="clear" w:color="auto" w:fill="FFFFFF"/>
        </w:rPr>
        <w:t xml:space="preserve"> MT. 2002. Motility and fertility of bull sperm in whole milk extender containing antioxidants. Animal reprod</w:t>
      </w:r>
      <w:r>
        <w:rPr>
          <w:rFonts w:cs="Times New Roman"/>
          <w:szCs w:val="24"/>
          <w:shd w:val="clear" w:color="auto" w:fill="FFFFFF"/>
        </w:rPr>
        <w:t>uction science, 71(1-2), 13-23</w:t>
      </w:r>
    </w:p>
    <w:p w14:paraId="284B6F8A"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For rapid genetic improvement of rural goat population. Final Report, Bangladesh Agricultural University Research Systems, Mymensingh IAEA Manual. 2005. Improving artificial breeding of Cattle and Buffalo in Asia Guidelines and recommendations IAEA, IAEA-TECDOC-148 </w:t>
      </w:r>
    </w:p>
    <w:p w14:paraId="7102DAB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Fukui Y, </w:t>
      </w:r>
      <w:proofErr w:type="spellStart"/>
      <w:r w:rsidRPr="00D01F50">
        <w:rPr>
          <w:rFonts w:cs="Times New Roman"/>
          <w:szCs w:val="24"/>
          <w:shd w:val="clear" w:color="auto" w:fill="FFFFFF"/>
        </w:rPr>
        <w:t>Togawa</w:t>
      </w:r>
      <w:proofErr w:type="spellEnd"/>
      <w:r w:rsidRPr="00D01F50">
        <w:rPr>
          <w:rFonts w:cs="Times New Roman"/>
          <w:szCs w:val="24"/>
          <w:shd w:val="clear" w:color="auto" w:fill="FFFFFF"/>
        </w:rPr>
        <w:t xml:space="preserve"> M, Abe N, Takano Y, Asada M, Okada A, </w:t>
      </w:r>
      <w:proofErr w:type="spellStart"/>
      <w:r w:rsidRPr="00D01F50">
        <w:rPr>
          <w:rFonts w:cs="Times New Roman"/>
          <w:szCs w:val="24"/>
          <w:shd w:val="clear" w:color="auto" w:fill="FFFFFF"/>
        </w:rPr>
        <w:t>lida</w:t>
      </w:r>
      <w:proofErr w:type="spellEnd"/>
      <w:r w:rsidRPr="00D01F50">
        <w:rPr>
          <w:rFonts w:cs="Times New Roman"/>
          <w:szCs w:val="24"/>
          <w:shd w:val="clear" w:color="auto" w:fill="FFFFFF"/>
        </w:rPr>
        <w:t xml:space="preserve"> K, Ishikawa H, Ohsumi S. 2004. Validation of the sperm quality analyzer and the hypo- osmotic swelling test or frozen-thawed ram and </w:t>
      </w:r>
      <w:proofErr w:type="spellStart"/>
      <w:r w:rsidRPr="00D01F50">
        <w:rPr>
          <w:rFonts w:cs="Times New Roman"/>
          <w:szCs w:val="24"/>
          <w:shd w:val="clear" w:color="auto" w:fill="FFFFFF"/>
        </w:rPr>
        <w:t>minke</w:t>
      </w:r>
      <w:proofErr w:type="spellEnd"/>
      <w:r w:rsidRPr="00D01F50">
        <w:rPr>
          <w:rFonts w:cs="Times New Roman"/>
          <w:szCs w:val="24"/>
          <w:shd w:val="clear" w:color="auto" w:fill="FFFFFF"/>
        </w:rPr>
        <w:t xml:space="preserve"> whale (</w:t>
      </w:r>
      <w:proofErr w:type="spellStart"/>
      <w:r w:rsidRPr="00D01F50">
        <w:rPr>
          <w:rFonts w:cs="Times New Roman"/>
          <w:szCs w:val="24"/>
          <w:shd w:val="clear" w:color="auto" w:fill="FFFFFF"/>
        </w:rPr>
        <w:t>Balaenoptera</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bonaerensis</w:t>
      </w:r>
      <w:proofErr w:type="spellEnd"/>
      <w:proofErr w:type="gramStart"/>
      <w:r w:rsidRPr="00D01F50">
        <w:rPr>
          <w:rFonts w:cs="Times New Roman"/>
          <w:szCs w:val="24"/>
          <w:shd w:val="clear" w:color="auto" w:fill="FFFFFF"/>
        </w:rPr>
        <w:t>)spermatozoa</w:t>
      </w:r>
      <w:proofErr w:type="gramEnd"/>
      <w:r w:rsidRPr="00D01F50">
        <w:rPr>
          <w:rFonts w:cs="Times New Roman"/>
          <w:szCs w:val="24"/>
          <w:shd w:val="clear" w:color="auto" w:fill="FFFFFF"/>
        </w:rPr>
        <w:t>. Journal of reproduction and Development. 50(1): 147-12</w:t>
      </w:r>
    </w:p>
    <w:p w14:paraId="158EB485"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Furstoss</w:t>
      </w:r>
      <w:proofErr w:type="spellEnd"/>
      <w:r w:rsidRPr="00D01F50">
        <w:rPr>
          <w:rFonts w:cs="Times New Roman"/>
          <w:szCs w:val="24"/>
          <w:shd w:val="clear" w:color="auto" w:fill="FFFFFF"/>
        </w:rPr>
        <w:t xml:space="preserve"> V, David L, </w:t>
      </w:r>
      <w:proofErr w:type="spellStart"/>
      <w:r w:rsidRPr="00D01F50">
        <w:rPr>
          <w:rFonts w:cs="Times New Roman"/>
          <w:szCs w:val="24"/>
          <w:shd w:val="clear" w:color="auto" w:fill="FFFFFF"/>
        </w:rPr>
        <w:t>Leboeuf</w:t>
      </w:r>
      <w:proofErr w:type="spellEnd"/>
      <w:r w:rsidRPr="00D01F50">
        <w:rPr>
          <w:rFonts w:cs="Times New Roman"/>
          <w:szCs w:val="24"/>
          <w:shd w:val="clear" w:color="auto" w:fill="FFFFFF"/>
        </w:rPr>
        <w:t xml:space="preserve"> B, </w:t>
      </w:r>
      <w:proofErr w:type="spellStart"/>
      <w:r w:rsidRPr="00D01F50">
        <w:rPr>
          <w:rFonts w:cs="Times New Roman"/>
          <w:szCs w:val="24"/>
          <w:shd w:val="clear" w:color="auto" w:fill="FFFFFF"/>
        </w:rPr>
        <w:t>Guillouet</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Boué</w:t>
      </w:r>
      <w:proofErr w:type="spellEnd"/>
      <w:r w:rsidRPr="00D01F50">
        <w:rPr>
          <w:rFonts w:cs="Times New Roman"/>
          <w:szCs w:val="24"/>
          <w:shd w:val="clear" w:color="auto" w:fill="FFFFFF"/>
        </w:rPr>
        <w:t xml:space="preserve"> P, and </w:t>
      </w:r>
      <w:proofErr w:type="spellStart"/>
      <w:r w:rsidRPr="00D01F50">
        <w:rPr>
          <w:rFonts w:cs="Times New Roman"/>
          <w:szCs w:val="24"/>
          <w:shd w:val="clear" w:color="auto" w:fill="FFFFFF"/>
        </w:rPr>
        <w:t>Bodin</w:t>
      </w:r>
      <w:proofErr w:type="spellEnd"/>
      <w:r w:rsidRPr="00D01F50">
        <w:rPr>
          <w:rFonts w:cs="Times New Roman"/>
          <w:szCs w:val="24"/>
          <w:shd w:val="clear" w:color="auto" w:fill="FFFFFF"/>
        </w:rPr>
        <w:t xml:space="preserve"> L. 2009. Genetic and non-genetic parameters of several characteristics of production and semen quality in young bucks. Animal Reproduction Science, 110, 25–36</w:t>
      </w:r>
    </w:p>
    <w:p w14:paraId="1EB011C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Gangwar</w:t>
      </w:r>
      <w:proofErr w:type="spellEnd"/>
      <w:r w:rsidRPr="00D01F50">
        <w:rPr>
          <w:rFonts w:cs="Times New Roman"/>
          <w:szCs w:val="24"/>
          <w:shd w:val="clear" w:color="auto" w:fill="FFFFFF"/>
        </w:rPr>
        <w:t xml:space="preserve"> C, </w:t>
      </w:r>
      <w:proofErr w:type="spellStart"/>
      <w:r w:rsidRPr="00D01F50">
        <w:rPr>
          <w:rFonts w:cs="Times New Roman"/>
          <w:szCs w:val="24"/>
          <w:shd w:val="clear" w:color="auto" w:fill="FFFFFF"/>
        </w:rPr>
        <w:t>Saxena</w:t>
      </w:r>
      <w:proofErr w:type="spellEnd"/>
      <w:r w:rsidRPr="00D01F50">
        <w:rPr>
          <w:rFonts w:cs="Times New Roman"/>
          <w:szCs w:val="24"/>
          <w:shd w:val="clear" w:color="auto" w:fill="FFFFFF"/>
        </w:rPr>
        <w:t xml:space="preserve"> A, Patel A, Singh SP, Yadav S, Kumar R &amp; Singh V. 2018. Effect of reduced glutathione supplementation on cryopreservation induced sperm cryo-injuries in Murrah bull semen. Animal reproduction science, 192, 171-178.</w:t>
      </w:r>
    </w:p>
    <w:p w14:paraId="63A6F9B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Garcia MA, Graham EF. 1987. Effects of low-molecular-weight fractions (LMWE) from milk, egg yolk, and seminal plasma on </w:t>
      </w:r>
      <w:proofErr w:type="spellStart"/>
      <w:r w:rsidRPr="00D01F50">
        <w:rPr>
          <w:rFonts w:cs="Times New Roman"/>
          <w:szCs w:val="24"/>
          <w:shd w:val="clear" w:color="auto" w:fill="FFFFFF"/>
        </w:rPr>
        <w:t>freezability</w:t>
      </w:r>
      <w:proofErr w:type="spellEnd"/>
      <w:r w:rsidRPr="00D01F50">
        <w:rPr>
          <w:rFonts w:cs="Times New Roman"/>
          <w:szCs w:val="24"/>
          <w:shd w:val="clear" w:color="auto" w:fill="FFFFFF"/>
        </w:rPr>
        <w:t xml:space="preserve"> of bovine spermatozoa. Cryobiology. 24(5): 429.-436.</w:t>
      </w:r>
    </w:p>
    <w:p w14:paraId="17C726C5"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Garner DL, Thomas CA, Joerg HW, DeJarnette JM, Marshall CE. 1997. Fluorometric</w:t>
      </w:r>
    </w:p>
    <w:p w14:paraId="4E27110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Garner DL. 2006. Flow </w:t>
      </w:r>
      <w:proofErr w:type="spellStart"/>
      <w:r w:rsidRPr="00D01F50">
        <w:rPr>
          <w:rFonts w:cs="Times New Roman"/>
          <w:szCs w:val="24"/>
          <w:shd w:val="clear" w:color="auto" w:fill="FFFFFF"/>
        </w:rPr>
        <w:t>cytometric</w:t>
      </w:r>
      <w:proofErr w:type="spellEnd"/>
      <w:r w:rsidRPr="00D01F50">
        <w:rPr>
          <w:rFonts w:cs="Times New Roman"/>
          <w:szCs w:val="24"/>
          <w:shd w:val="clear" w:color="auto" w:fill="FFFFFF"/>
        </w:rPr>
        <w:t xml:space="preserve"> sexing of </w:t>
      </w:r>
      <w:proofErr w:type="spellStart"/>
      <w:r w:rsidRPr="00D01F50">
        <w:rPr>
          <w:rFonts w:cs="Times New Roman"/>
          <w:szCs w:val="24"/>
          <w:shd w:val="clear" w:color="auto" w:fill="FFFFFF"/>
        </w:rPr>
        <w:t>mammalhan</w:t>
      </w:r>
      <w:proofErr w:type="spellEnd"/>
      <w:r w:rsidRPr="00D01F50">
        <w:rPr>
          <w:rFonts w:cs="Times New Roman"/>
          <w:szCs w:val="24"/>
          <w:shd w:val="clear" w:color="auto" w:fill="FFFFFF"/>
        </w:rPr>
        <w:t xml:space="preserve"> sperm. Theriogenology. 65(5): 943-957.</w:t>
      </w:r>
    </w:p>
    <w:p w14:paraId="4BC4517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Gillan L, Evans G, Maxwell WMC. 2005. Flow cyto-metric evaluation of sperm parameters in relation to fertility potential.</w:t>
      </w:r>
      <w:r>
        <w:rPr>
          <w:rFonts w:cs="Times New Roman"/>
          <w:szCs w:val="24"/>
          <w:shd w:val="clear" w:color="auto" w:fill="FFFFFF"/>
        </w:rPr>
        <w:t xml:space="preserve"> Theriogenology 63(2): 445-457. </w:t>
      </w:r>
      <w:r w:rsidRPr="00D01F50">
        <w:rPr>
          <w:rFonts w:cs="Times New Roman"/>
          <w:szCs w:val="24"/>
          <w:shd w:val="clear" w:color="auto" w:fill="FFFFFF"/>
        </w:rPr>
        <w:t xml:space="preserve">goat. Nature. 179(4554): 318-319. University Press. </w:t>
      </w:r>
    </w:p>
    <w:p w14:paraId="457636F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Goetsch A. 2005. A foresight on goat research. Small Ruminant Research. </w:t>
      </w:r>
      <w:proofErr w:type="spellStart"/>
      <w:r w:rsidRPr="00D01F50">
        <w:rPr>
          <w:rFonts w:cs="Times New Roman"/>
          <w:szCs w:val="24"/>
          <w:shd w:val="clear" w:color="auto" w:fill="FFFFFF"/>
        </w:rPr>
        <w:t>Sahlu</w:t>
      </w:r>
      <w:proofErr w:type="spellEnd"/>
      <w:r w:rsidRPr="00D01F50">
        <w:rPr>
          <w:rFonts w:cs="Times New Roman"/>
          <w:szCs w:val="24"/>
          <w:shd w:val="clear" w:color="auto" w:fill="FFFFFF"/>
        </w:rPr>
        <w:t xml:space="preserve"> 60(1): 7-12</w:t>
      </w:r>
    </w:p>
    <w:p w14:paraId="6327A1C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Gofur</w:t>
      </w:r>
      <w:proofErr w:type="spellEnd"/>
      <w:r w:rsidRPr="00D01F50">
        <w:rPr>
          <w:rFonts w:cs="Times New Roman"/>
          <w:szCs w:val="24"/>
          <w:shd w:val="clear" w:color="auto" w:fill="FFFFFF"/>
        </w:rPr>
        <w:t xml:space="preserve"> MR. 2019. Effect of testosterone on penile and urethral development in Black Bengal goat. Bangladesh Journal of Veterinary Medicine, 17, 133–139</w:t>
      </w:r>
    </w:p>
    <w:p w14:paraId="02765FC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Gojen SL, Ray K, Sarkar B. 2016. Effect of different levels of egg yolk on cryopreservation of Black Bengal buck semen in tris egg yolk citrate fructose glycerol extender. Iranian Journal of Applied Animal Science. 6(1): 101-106.</w:t>
      </w:r>
    </w:p>
    <w:p w14:paraId="124450B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Gordon BHW. 2010. Status of semen analysis- comment on "A survey on the status O1 semen analysis in 118 laboratories in China 'by Jin-Chun et al. in Asian Journal Andrology. 12(1): 115-117.</w:t>
      </w:r>
    </w:p>
    <w:p w14:paraId="61DA7CDD"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Goswami MK, Sinha S, Deka BC, Biswas RK, Dutta A. 2020. A comparative study on seminal attributes of </w:t>
      </w:r>
      <w:proofErr w:type="spellStart"/>
      <w:r w:rsidRPr="00D01F50">
        <w:rPr>
          <w:rFonts w:cs="Times New Roman"/>
          <w:szCs w:val="24"/>
          <w:shd w:val="clear" w:color="auto" w:fill="FFFFFF"/>
        </w:rPr>
        <w:t>Sirohi</w:t>
      </w:r>
      <w:proofErr w:type="spellEnd"/>
      <w:r w:rsidRPr="00D01F50">
        <w:rPr>
          <w:rFonts w:cs="Times New Roman"/>
          <w:szCs w:val="24"/>
          <w:shd w:val="clear" w:color="auto" w:fill="FFFFFF"/>
        </w:rPr>
        <w:t xml:space="preserve"> and </w:t>
      </w:r>
      <w:proofErr w:type="spellStart"/>
      <w:r w:rsidRPr="00D01F50">
        <w:rPr>
          <w:rFonts w:cs="Times New Roman"/>
          <w:szCs w:val="24"/>
          <w:shd w:val="clear" w:color="auto" w:fill="FFFFFF"/>
        </w:rPr>
        <w:t>Beetal</w:t>
      </w:r>
      <w:proofErr w:type="spellEnd"/>
      <w:r w:rsidRPr="00D01F50">
        <w:rPr>
          <w:rFonts w:cs="Times New Roman"/>
          <w:szCs w:val="24"/>
          <w:shd w:val="clear" w:color="auto" w:fill="FFFFFF"/>
        </w:rPr>
        <w:t xml:space="preserve"> buck. The </w:t>
      </w:r>
      <w:proofErr w:type="spellStart"/>
      <w:r w:rsidRPr="00D01F50">
        <w:rPr>
          <w:rFonts w:cs="Times New Roman"/>
          <w:szCs w:val="24"/>
          <w:shd w:val="clear" w:color="auto" w:fill="FFFFFF"/>
        </w:rPr>
        <w:t>Pharma</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lnnovation</w:t>
      </w:r>
      <w:proofErr w:type="spellEnd"/>
      <w:r w:rsidRPr="00D01F50">
        <w:rPr>
          <w:rFonts w:cs="Times New Roman"/>
          <w:szCs w:val="24"/>
          <w:shd w:val="clear" w:color="auto" w:fill="FFFFFF"/>
        </w:rPr>
        <w:t xml:space="preserve"> Journal. 9(6): 262-266.</w:t>
      </w:r>
    </w:p>
    <w:p w14:paraId="15F51416"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Graham JK. 2001. Assessment of sperm quality: a flow cytometric approach. Animal Reproduction Science. 68(3-4): 239-247.</w:t>
      </w:r>
    </w:p>
    <w:p w14:paraId="761055B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Gravance</w:t>
      </w:r>
      <w:proofErr w:type="spellEnd"/>
      <w:r w:rsidRPr="00D01F50">
        <w:rPr>
          <w:rFonts w:cs="Times New Roman"/>
          <w:szCs w:val="24"/>
          <w:shd w:val="clear" w:color="auto" w:fill="FFFFFF"/>
        </w:rPr>
        <w:t xml:space="preserve"> CGC, White, Robertson KR, Champion ZJ, Casey PJ. 1997. The effects of cryopreservation on the morpho metric dimensions of caprine sperm heads. Animal Reproduction Science. 491-2): 37-453</w:t>
      </w:r>
    </w:p>
    <w:p w14:paraId="6BB684B5"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Gundogan</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Avdatek</w:t>
      </w:r>
      <w:proofErr w:type="spellEnd"/>
      <w:r w:rsidRPr="00D01F50">
        <w:rPr>
          <w:rFonts w:cs="Times New Roman"/>
          <w:szCs w:val="24"/>
          <w:shd w:val="clear" w:color="auto" w:fill="FFFFFF"/>
        </w:rPr>
        <w:t xml:space="preserve"> F, Yen D. 2011. Effect of extenders on motility, morphology and osmotic resistance parameters of ram sperm during liquid storage Revue de </w:t>
      </w:r>
      <w:proofErr w:type="spellStart"/>
      <w:r w:rsidRPr="00D01F50">
        <w:rPr>
          <w:rFonts w:cs="Times New Roman"/>
          <w:szCs w:val="24"/>
          <w:shd w:val="clear" w:color="auto" w:fill="FFFFFF"/>
        </w:rPr>
        <w:t>Medeci</w:t>
      </w:r>
      <w:r>
        <w:rPr>
          <w:rFonts w:cs="Times New Roman"/>
          <w:szCs w:val="24"/>
          <w:shd w:val="clear" w:color="auto" w:fill="FFFFFF"/>
        </w:rPr>
        <w:t>ne</w:t>
      </w:r>
      <w:proofErr w:type="spellEnd"/>
      <w:r>
        <w:rPr>
          <w:rFonts w:cs="Times New Roman"/>
          <w:szCs w:val="24"/>
          <w:shd w:val="clear" w:color="auto" w:fill="FFFFFF"/>
        </w:rPr>
        <w:t xml:space="preserve"> </w:t>
      </w:r>
      <w:proofErr w:type="spellStart"/>
      <w:r>
        <w:rPr>
          <w:rFonts w:cs="Times New Roman"/>
          <w:szCs w:val="24"/>
          <w:shd w:val="clear" w:color="auto" w:fill="FFFFFF"/>
        </w:rPr>
        <w:t>Veterinaire</w:t>
      </w:r>
      <w:proofErr w:type="spellEnd"/>
      <w:r>
        <w:rPr>
          <w:rFonts w:cs="Times New Roman"/>
          <w:szCs w:val="24"/>
          <w:shd w:val="clear" w:color="auto" w:fill="FFFFFF"/>
        </w:rPr>
        <w:t>. 62(2): 546-551.</w:t>
      </w:r>
    </w:p>
    <w:p w14:paraId="540E0B9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Hahn K, Failing K, </w:t>
      </w:r>
      <w:proofErr w:type="spellStart"/>
      <w:r w:rsidRPr="00D01F50">
        <w:rPr>
          <w:rFonts w:cs="Times New Roman"/>
          <w:szCs w:val="24"/>
          <w:shd w:val="clear" w:color="auto" w:fill="FFFFFF"/>
        </w:rPr>
        <w:t>Wehrend</w:t>
      </w:r>
      <w:proofErr w:type="spellEnd"/>
      <w:r w:rsidRPr="00D01F50">
        <w:rPr>
          <w:rFonts w:cs="Times New Roman"/>
          <w:szCs w:val="24"/>
          <w:shd w:val="clear" w:color="auto" w:fill="FFFFFF"/>
        </w:rPr>
        <w:t xml:space="preserve"> A. 2019. Effect of temperature and time after collection on buck sperm quality. BMC Veterinary Research. 15: 1-7.</w:t>
      </w:r>
    </w:p>
    <w:p w14:paraId="39DE7E3C"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Hassan MR, Talukder MAI, Sultana S. 2010. Evaluation of the production characteristics of the </w:t>
      </w:r>
      <w:proofErr w:type="spellStart"/>
      <w:r w:rsidRPr="00D01F50">
        <w:rPr>
          <w:rFonts w:cs="Times New Roman"/>
          <w:szCs w:val="24"/>
          <w:shd w:val="clear" w:color="auto" w:fill="FFFFFF"/>
        </w:rPr>
        <w:t>Jamunapari</w:t>
      </w:r>
      <w:proofErr w:type="spellEnd"/>
      <w:r w:rsidRPr="00D01F50">
        <w:rPr>
          <w:rFonts w:cs="Times New Roman"/>
          <w:szCs w:val="24"/>
          <w:shd w:val="clear" w:color="auto" w:fill="FFFFFF"/>
        </w:rPr>
        <w:t xml:space="preserve"> goat and its adaptability to farm conditions in Bangladesh. Bangladesh Veterinarian. 2701): 26-35.</w:t>
      </w:r>
    </w:p>
    <w:p w14:paraId="279DA55B" w14:textId="77777777" w:rsidR="00B878CA" w:rsidRDefault="00B878CA" w:rsidP="00FC7DC3">
      <w:pPr>
        <w:spacing w:line="360" w:lineRule="auto"/>
        <w:ind w:hanging="720"/>
        <w:rPr>
          <w:rFonts w:cs="Times New Roman"/>
          <w:szCs w:val="24"/>
          <w:shd w:val="clear" w:color="auto" w:fill="FFFFFF"/>
        </w:rPr>
      </w:pPr>
      <w:r w:rsidRPr="00D01F50">
        <w:rPr>
          <w:rFonts w:cs="Times New Roman"/>
          <w:szCs w:val="24"/>
          <w:shd w:val="clear" w:color="auto" w:fill="FFFFFF"/>
        </w:rPr>
        <w:t xml:space="preserve">Hu J, Tan W and </w:t>
      </w:r>
      <w:proofErr w:type="spellStart"/>
      <w:r w:rsidRPr="00D01F50">
        <w:rPr>
          <w:rFonts w:cs="Times New Roman"/>
          <w:szCs w:val="24"/>
          <w:shd w:val="clear" w:color="auto" w:fill="FFFFFF"/>
        </w:rPr>
        <w:t>Zhoa</w:t>
      </w:r>
      <w:proofErr w:type="spellEnd"/>
      <w:r w:rsidRPr="00D01F50">
        <w:rPr>
          <w:rFonts w:cs="Times New Roman"/>
          <w:szCs w:val="24"/>
          <w:shd w:val="clear" w:color="auto" w:fill="FFFFFF"/>
        </w:rPr>
        <w:t xml:space="preserve"> X. 2010. The Cryoprotective Effect of Ascorbic Acid Supplementation on Bovine Effect of vitamin C in egg yolk extender on sperm motility. Re</w:t>
      </w:r>
      <w:r>
        <w:rPr>
          <w:rFonts w:cs="Times New Roman"/>
          <w:szCs w:val="24"/>
          <w:shd w:val="clear" w:color="auto" w:fill="FFFFFF"/>
        </w:rPr>
        <w:t>productive Science, 12(1):71-72</w:t>
      </w:r>
    </w:p>
    <w:p w14:paraId="65DD5A90" w14:textId="77777777" w:rsidR="00B878CA" w:rsidRPr="00FC7DC3" w:rsidRDefault="00B878CA" w:rsidP="00FC7DC3">
      <w:pPr>
        <w:spacing w:line="360" w:lineRule="auto"/>
        <w:ind w:hanging="720"/>
        <w:rPr>
          <w:rFonts w:cs="Times New Roman"/>
          <w:szCs w:val="24"/>
          <w:shd w:val="clear" w:color="auto" w:fill="FFFFFF"/>
        </w:rPr>
      </w:pPr>
      <w:r w:rsidRPr="00AA4660">
        <w:rPr>
          <w:rFonts w:cs="Times New Roman"/>
          <w:szCs w:val="24"/>
        </w:rPr>
        <w:t>Husain SS. 2007. Preservation of buck semen and their use in Artificial Insemination for rapid genetic improvement of rural goat population. Final Report, Bangladesh Agricultural University Research Systems, Mymensingh</w:t>
      </w:r>
    </w:p>
    <w:p w14:paraId="77E84397"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Igboeli</w:t>
      </w:r>
      <w:proofErr w:type="spellEnd"/>
      <w:r w:rsidRPr="00D01F50">
        <w:rPr>
          <w:rFonts w:cs="Times New Roman"/>
          <w:szCs w:val="24"/>
          <w:shd w:val="clear" w:color="auto" w:fill="FFFFFF"/>
        </w:rPr>
        <w:t xml:space="preserve"> G. 1974. A comparative study of the semen and seminal characteristics of breeds of goats. Aga forest. Zambia. 40:132-137</w:t>
      </w:r>
    </w:p>
    <w:p w14:paraId="2475ECAC" w14:textId="77777777" w:rsidR="00B878CA" w:rsidRDefault="00B878CA" w:rsidP="00FC7DC3">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Islam MR, Talukder MKU, Rahman MS, Husain SS. 2019. Evaluation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sperm motility and velocity of different genetic groups of bucks using Computer Assisted Sperm Analyzer. Bangladesh Journal of</w:t>
      </w:r>
      <w:r>
        <w:rPr>
          <w:rFonts w:cs="Times New Roman"/>
          <w:szCs w:val="24"/>
          <w:shd w:val="clear" w:color="auto" w:fill="FFFFFF"/>
        </w:rPr>
        <w:t xml:space="preserve"> Animal Science. 48(2): 67- 74.</w:t>
      </w:r>
    </w:p>
    <w:p w14:paraId="5B053CDA" w14:textId="77777777" w:rsidR="00B878CA" w:rsidRPr="00FC7DC3" w:rsidRDefault="00B878CA" w:rsidP="00FC7DC3">
      <w:pPr>
        <w:spacing w:line="360" w:lineRule="auto"/>
        <w:ind w:hanging="720"/>
        <w:rPr>
          <w:rFonts w:cs="Times New Roman"/>
          <w:szCs w:val="24"/>
          <w:shd w:val="clear" w:color="auto" w:fill="FFFFFF"/>
        </w:rPr>
      </w:pPr>
      <w:r w:rsidRPr="00AA4660">
        <w:rPr>
          <w:rFonts w:cs="Times New Roman"/>
          <w:szCs w:val="24"/>
        </w:rPr>
        <w:t>Jabbar</w:t>
      </w:r>
      <w:r>
        <w:rPr>
          <w:rFonts w:cs="Times New Roman"/>
          <w:szCs w:val="24"/>
        </w:rPr>
        <w:t xml:space="preserve"> </w:t>
      </w:r>
      <w:r w:rsidRPr="00AA4660">
        <w:rPr>
          <w:rFonts w:cs="Times New Roman"/>
          <w:szCs w:val="24"/>
        </w:rPr>
        <w:t xml:space="preserve"> MA, Husain SS, SMF, Islam MR, Amin, Khandaker MAMY, Bhuiyan AKFH, Ali SZ, Faruque O. 2010. Stakeholder perspective on breeding strategy and choice of breeds for livestock development in Bangladesh. Bangladesh Journal of Animal Sciences 39(1/2):20-43</w:t>
      </w:r>
    </w:p>
    <w:p w14:paraId="72FC6423"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Janusauskas</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Zilinskas</w:t>
      </w:r>
      <w:proofErr w:type="spellEnd"/>
      <w:r w:rsidRPr="00D01F50">
        <w:rPr>
          <w:rFonts w:cs="Times New Roman"/>
          <w:szCs w:val="24"/>
          <w:shd w:val="clear" w:color="auto" w:fill="FFFFFF"/>
        </w:rPr>
        <w:t xml:space="preserve"> H. 2002. Bull semen evaluation post-thaw and relation of Semen characteristics to bull S fertility. Veterinary Medicine and Zootechnics. 17(39).</w:t>
      </w:r>
    </w:p>
    <w:p w14:paraId="579A96F6"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Jeyendran RS, Van DVHH, Perez-</w:t>
      </w:r>
      <w:proofErr w:type="spellStart"/>
      <w:r w:rsidRPr="00D01F50">
        <w:rPr>
          <w:rFonts w:cs="Times New Roman"/>
          <w:szCs w:val="24"/>
          <w:shd w:val="clear" w:color="auto" w:fill="FFFFFF"/>
        </w:rPr>
        <w:t>Pelaez</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Zaneveld</w:t>
      </w:r>
      <w:proofErr w:type="spellEnd"/>
      <w:r w:rsidRPr="00D01F50">
        <w:rPr>
          <w:rFonts w:cs="Times New Roman"/>
          <w:szCs w:val="24"/>
          <w:shd w:val="clear" w:color="auto" w:fill="FFFFFF"/>
        </w:rPr>
        <w:t xml:space="preserve"> LJD. 1985. Non beneficial effects of glycerol on the oocyte penetrating capacity of cryo-preserved and incubated human spermatozoa. Cryobiology. 22(5): 434-437.</w:t>
      </w:r>
    </w:p>
    <w:p w14:paraId="609E4C2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Jimenez-Rabadan P, Ramon M, Garcia-</w:t>
      </w:r>
      <w:proofErr w:type="spellStart"/>
      <w:r w:rsidRPr="00D01F50">
        <w:rPr>
          <w:rFonts w:cs="Times New Roman"/>
          <w:szCs w:val="24"/>
          <w:shd w:val="clear" w:color="auto" w:fill="FFFFFF"/>
        </w:rPr>
        <w:t>AIvarez</w:t>
      </w:r>
      <w:proofErr w:type="spellEnd"/>
      <w:r w:rsidRPr="00D01F50">
        <w:rPr>
          <w:rFonts w:cs="Times New Roman"/>
          <w:szCs w:val="24"/>
          <w:shd w:val="clear" w:color="auto" w:fill="FFFFFF"/>
        </w:rPr>
        <w:t xml:space="preserve"> 0, </w:t>
      </w:r>
      <w:proofErr w:type="spellStart"/>
      <w:r w:rsidRPr="00D01F50">
        <w:rPr>
          <w:rFonts w:cs="Times New Roman"/>
          <w:szCs w:val="24"/>
          <w:shd w:val="clear" w:color="auto" w:fill="FFFFFF"/>
        </w:rPr>
        <w:t>Maroto</w:t>
      </w:r>
      <w:proofErr w:type="spellEnd"/>
      <w:r w:rsidRPr="00D01F50">
        <w:rPr>
          <w:rFonts w:cs="Times New Roman"/>
          <w:szCs w:val="24"/>
          <w:shd w:val="clear" w:color="auto" w:fill="FFFFFF"/>
        </w:rPr>
        <w:t>-Morales A, Alvaro-Garcia P), Perez-Guzman MD, Fernandez-Santos MR, Julian G), Soler AJ. 2013. Improved cryopreservation protocol for Blanca-</w:t>
      </w:r>
      <w:proofErr w:type="spellStart"/>
      <w:r w:rsidRPr="00D01F50">
        <w:rPr>
          <w:rFonts w:cs="Times New Roman"/>
          <w:szCs w:val="24"/>
          <w:shd w:val="clear" w:color="auto" w:fill="FFFFFF"/>
        </w:rPr>
        <w:t>Celtiberica</w:t>
      </w:r>
      <w:proofErr w:type="spellEnd"/>
      <w:r w:rsidRPr="00D01F50">
        <w:rPr>
          <w:rFonts w:cs="Times New Roman"/>
          <w:szCs w:val="24"/>
          <w:shd w:val="clear" w:color="auto" w:fill="FFFFFF"/>
        </w:rPr>
        <w:t xml:space="preserve"> buck semen collected by electroejaculation. Cryobiology. 67: 251-257 </w:t>
      </w:r>
    </w:p>
    <w:p w14:paraId="33DB9C5A"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Kadirvel G, Kuma, S, Kumaresan A. 2009. Lipid peroxidation, mitochondrial membrane potential and DNA integrity of spermatoz0a in relation to intracellular reactive oxygen species in liquid and frozen-thawed buffalo semen. Animal Reproduction Science. 114(1-3): 125-134.</w:t>
      </w:r>
    </w:p>
    <w:p w14:paraId="0B0A070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Kakati U, Sinha S, Deka B, Biswas R, </w:t>
      </w:r>
      <w:proofErr w:type="spellStart"/>
      <w:r w:rsidRPr="00D01F50">
        <w:rPr>
          <w:rFonts w:cs="Times New Roman"/>
          <w:szCs w:val="24"/>
          <w:shd w:val="clear" w:color="auto" w:fill="FFFFFF"/>
        </w:rPr>
        <w:t>Baruti</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NahardekaN</w:t>
      </w:r>
      <w:proofErr w:type="spellEnd"/>
      <w:r w:rsidRPr="00D01F50">
        <w:rPr>
          <w:rFonts w:cs="Times New Roman"/>
          <w:szCs w:val="24"/>
          <w:shd w:val="clear" w:color="auto" w:fill="FFFFFF"/>
        </w:rPr>
        <w:t xml:space="preserve">, Borah R. 2019. Effect of Soybean lecithin based extended and </w:t>
      </w:r>
      <w:proofErr w:type="spellStart"/>
      <w:r w:rsidRPr="00D01F50">
        <w:rPr>
          <w:rFonts w:cs="Times New Roman"/>
          <w:szCs w:val="24"/>
          <w:shd w:val="clear" w:color="auto" w:fill="FFFFFF"/>
        </w:rPr>
        <w:t>Ovixcell</w:t>
      </w:r>
      <w:proofErr w:type="spellEnd"/>
      <w:r w:rsidRPr="00D01F50">
        <w:rPr>
          <w:rFonts w:cs="Times New Roman"/>
          <w:szCs w:val="24"/>
          <w:shd w:val="clear" w:color="auto" w:fill="FFFFFF"/>
        </w:rPr>
        <w:t xml:space="preserve"> on quality of frozen semen in </w:t>
      </w:r>
      <w:proofErr w:type="spellStart"/>
      <w:r w:rsidRPr="00D01F50">
        <w:rPr>
          <w:rFonts w:cs="Times New Roman"/>
          <w:szCs w:val="24"/>
          <w:shd w:val="clear" w:color="auto" w:fill="FFFFFF"/>
        </w:rPr>
        <w:t>Beetal</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Sirohi</w:t>
      </w:r>
      <w:proofErr w:type="spellEnd"/>
      <w:r w:rsidRPr="00D01F50">
        <w:rPr>
          <w:rFonts w:cs="Times New Roman"/>
          <w:szCs w:val="24"/>
          <w:shd w:val="clear" w:color="auto" w:fill="FFFFFF"/>
        </w:rPr>
        <w:t xml:space="preserve"> and Assam hill goat. International Journal of Livestock Research. 9(1): 95-110</w:t>
      </w:r>
    </w:p>
    <w:p w14:paraId="1ABC8BA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Khadse JR, Potdar VV, Sontakke SH, Kadam HD, Joshi SA, Swaminathan M, Pande AB. 2019. Evaluation and freezing of </w:t>
      </w:r>
      <w:proofErr w:type="spellStart"/>
      <w:r w:rsidRPr="00D01F50">
        <w:rPr>
          <w:rFonts w:cs="Times New Roman"/>
          <w:szCs w:val="24"/>
          <w:shd w:val="clear" w:color="auto" w:fill="FFFFFF"/>
        </w:rPr>
        <w:t>Sirohi</w:t>
      </w:r>
      <w:proofErr w:type="spellEnd"/>
      <w:r w:rsidRPr="00D01F50">
        <w:rPr>
          <w:rFonts w:cs="Times New Roman"/>
          <w:szCs w:val="24"/>
          <w:shd w:val="clear" w:color="auto" w:fill="FFFFFF"/>
        </w:rPr>
        <w:t xml:space="preserve"> goat semen. International Journal of Pure and Applied B10science. 7(): 419-422.</w:t>
      </w:r>
    </w:p>
    <w:p w14:paraId="4E4780E1" w14:textId="77777777" w:rsidR="00B878CA" w:rsidRPr="00D01F50" w:rsidRDefault="00B878CA" w:rsidP="00545DDB">
      <w:pPr>
        <w:spacing w:line="360" w:lineRule="auto"/>
        <w:ind w:hanging="720"/>
        <w:rPr>
          <w:rFonts w:cs="Times New Roman"/>
          <w:szCs w:val="24"/>
          <w:shd w:val="clear" w:color="auto" w:fill="FFFFFF"/>
        </w:rPr>
      </w:pPr>
      <w:r>
        <w:rPr>
          <w:rFonts w:cs="Times New Roman"/>
          <w:szCs w:val="24"/>
          <w:shd w:val="clear" w:color="auto" w:fill="FFFFFF"/>
        </w:rPr>
        <w:t>Khan</w:t>
      </w:r>
      <w:r w:rsidRPr="00D01F50">
        <w:rPr>
          <w:rFonts w:cs="Times New Roman"/>
          <w:szCs w:val="24"/>
          <w:shd w:val="clear" w:color="auto" w:fill="FFFFFF"/>
        </w:rPr>
        <w:t xml:space="preserve"> RA. 1999. A quantitative study on semen characteristics of Black Bengal buck. MS thesis submitted to the Department of Animal Breeding and Genetics, Bangladesh Agricultural University, Mymensingh-2202, Bangladesh</w:t>
      </w:r>
    </w:p>
    <w:p w14:paraId="28281C72"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lastRenderedPageBreak/>
        <w:t>Knobil</w:t>
      </w:r>
      <w:proofErr w:type="spellEnd"/>
      <w:r w:rsidRPr="00D01F50">
        <w:rPr>
          <w:rFonts w:cs="Times New Roman"/>
          <w:szCs w:val="24"/>
          <w:shd w:val="clear" w:color="auto" w:fill="FFFFFF"/>
        </w:rPr>
        <w:t xml:space="preserve"> E, Neill JD. 1998. Sperm In: Encyclopedia of reproduction </w:t>
      </w:r>
      <w:proofErr w:type="spellStart"/>
      <w:r w:rsidRPr="00D01F50">
        <w:rPr>
          <w:rFonts w:cs="Times New Roman"/>
          <w:szCs w:val="24"/>
          <w:shd w:val="clear" w:color="auto" w:fill="FFFFFF"/>
        </w:rPr>
        <w:t>NewYork</w:t>
      </w:r>
      <w:proofErr w:type="spellEnd"/>
      <w:r w:rsidRPr="00D01F50">
        <w:rPr>
          <w:rFonts w:cs="Times New Roman"/>
          <w:szCs w:val="24"/>
          <w:shd w:val="clear" w:color="auto" w:fill="FFFFFF"/>
        </w:rPr>
        <w:t>, Academic Press, 4. p 365-36</w:t>
      </w:r>
    </w:p>
    <w:p w14:paraId="25D7F9B0"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Koonjaenak</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Pongpeng</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Wirojwuthikul</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Johannisson</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Kunavongkrit</w:t>
      </w:r>
      <w:proofErr w:type="spellEnd"/>
      <w:r w:rsidRPr="00D01F50">
        <w:rPr>
          <w:rFonts w:cs="Times New Roman"/>
          <w:szCs w:val="24"/>
          <w:shd w:val="clear" w:color="auto" w:fill="FFFFFF"/>
        </w:rPr>
        <w:t xml:space="preserve"> A, Rodriguez-Martinez H. 2007. Seasonality affects post-thaw plasma membrane intactness and sperm velocities in spermatozoa from Thai Al swamp </w:t>
      </w:r>
      <w:proofErr w:type="spellStart"/>
      <w:r w:rsidRPr="00D01F50">
        <w:rPr>
          <w:rFonts w:cs="Times New Roman"/>
          <w:szCs w:val="24"/>
          <w:shd w:val="clear" w:color="auto" w:fill="FFFFFF"/>
        </w:rPr>
        <w:t>buftaloes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Bubalus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bubalis</w:t>
      </w:r>
      <w:proofErr w:type="spellEnd"/>
      <w:r w:rsidRPr="00D01F50">
        <w:rPr>
          <w:rFonts w:cs="Times New Roman"/>
          <w:szCs w:val="24"/>
          <w:shd w:val="clear" w:color="auto" w:fill="FFFFFF"/>
        </w:rPr>
        <w:t>). Theriogenology. 67(9): 1424-1435.</w:t>
      </w:r>
    </w:p>
    <w:p w14:paraId="69929839"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Kulaksiz</w:t>
      </w:r>
      <w:proofErr w:type="spellEnd"/>
      <w:r w:rsidRPr="00D01F50">
        <w:rPr>
          <w:rFonts w:cs="Times New Roman"/>
          <w:szCs w:val="24"/>
          <w:shd w:val="clear" w:color="auto" w:fill="FFFFFF"/>
        </w:rPr>
        <w:t xml:space="preserve"> R., Ari UC, </w:t>
      </w:r>
      <w:proofErr w:type="spellStart"/>
      <w:r w:rsidRPr="00D01F50">
        <w:rPr>
          <w:rFonts w:cs="Times New Roman"/>
          <w:szCs w:val="24"/>
          <w:shd w:val="clear" w:color="auto" w:fill="FFFFFF"/>
        </w:rPr>
        <w:t>Daşkin</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Uner</w:t>
      </w:r>
      <w:proofErr w:type="spellEnd"/>
      <w:r w:rsidRPr="00D01F50">
        <w:rPr>
          <w:rFonts w:cs="Times New Roman"/>
          <w:szCs w:val="24"/>
          <w:shd w:val="clear" w:color="auto" w:fill="FFFFFF"/>
        </w:rPr>
        <w:t xml:space="preserve"> AG. 2013. The effect of different glycerol concentration on </w:t>
      </w:r>
      <w:proofErr w:type="spellStart"/>
      <w:r w:rsidRPr="00D01F50">
        <w:rPr>
          <w:rFonts w:cs="Times New Roman"/>
          <w:szCs w:val="24"/>
          <w:shd w:val="clear" w:color="auto" w:fill="FFFFFF"/>
        </w:rPr>
        <w:t>freezability</w:t>
      </w:r>
      <w:proofErr w:type="spellEnd"/>
      <w:r w:rsidRPr="00D01F50">
        <w:rPr>
          <w:rFonts w:cs="Times New Roman"/>
          <w:szCs w:val="24"/>
          <w:shd w:val="clear" w:color="auto" w:fill="FFFFFF"/>
        </w:rPr>
        <w:t xml:space="preserve"> of semen ram Angora, Kilis and Saanen goats. Slovak Journal of Animal Science. 46(2): 39-44.</w:t>
      </w:r>
    </w:p>
    <w:p w14:paraId="37E6A0E5"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Kumar, R., Pramod, R.K., Kumar, R., Negi, M., Singh, S.P., Singh, R., and Mitra, A., 2014. Testicular biometry and seasonal variations in semen parameters of Black Bengal goats. Indian Journal of Animal Sciences, 84, 635–639</w:t>
      </w:r>
    </w:p>
    <w:p w14:paraId="25B7310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Leboeuf</w:t>
      </w:r>
      <w:proofErr w:type="spellEnd"/>
      <w:r w:rsidRPr="00D01F50">
        <w:rPr>
          <w:rFonts w:cs="Times New Roman"/>
          <w:szCs w:val="24"/>
          <w:shd w:val="clear" w:color="auto" w:fill="FFFFFF"/>
        </w:rPr>
        <w:t xml:space="preserve"> B, </w:t>
      </w:r>
      <w:proofErr w:type="spellStart"/>
      <w:r w:rsidRPr="00D01F50">
        <w:rPr>
          <w:rFonts w:cs="Times New Roman"/>
          <w:szCs w:val="24"/>
          <w:shd w:val="clear" w:color="auto" w:fill="FFFFFF"/>
        </w:rPr>
        <w:t>Restall</w:t>
      </w:r>
      <w:proofErr w:type="spellEnd"/>
      <w:r w:rsidRPr="00D01F50">
        <w:rPr>
          <w:rFonts w:cs="Times New Roman"/>
          <w:szCs w:val="24"/>
          <w:shd w:val="clear" w:color="auto" w:fill="FFFFFF"/>
        </w:rPr>
        <w:t xml:space="preserve"> B and </w:t>
      </w:r>
      <w:proofErr w:type="spellStart"/>
      <w:r w:rsidRPr="00D01F50">
        <w:rPr>
          <w:rFonts w:cs="Times New Roman"/>
          <w:szCs w:val="24"/>
          <w:shd w:val="clear" w:color="auto" w:fill="FFFFFF"/>
        </w:rPr>
        <w:t>Salamon</w:t>
      </w:r>
      <w:proofErr w:type="spellEnd"/>
      <w:r w:rsidRPr="00D01F50">
        <w:rPr>
          <w:rFonts w:cs="Times New Roman"/>
          <w:szCs w:val="24"/>
          <w:shd w:val="clear" w:color="auto" w:fill="FFFFFF"/>
        </w:rPr>
        <w:t xml:space="preserve"> S. 2000. Production and storage of goat semen for artificial insemination. Animal Reproduction Science. 62: 115-41.</w:t>
      </w:r>
    </w:p>
    <w:p w14:paraId="7FE0D073" w14:textId="77777777" w:rsidR="00B878CA" w:rsidRDefault="00B878CA" w:rsidP="005D5E15">
      <w:pPr>
        <w:spacing w:line="360" w:lineRule="auto"/>
        <w:ind w:hanging="720"/>
      </w:pPr>
      <w:proofErr w:type="spellStart"/>
      <w:r>
        <w:t>Lenzi</w:t>
      </w:r>
      <w:proofErr w:type="spellEnd"/>
      <w:r>
        <w:t xml:space="preserve"> A, </w:t>
      </w:r>
      <w:proofErr w:type="spellStart"/>
      <w:r>
        <w:t>Gandini</w:t>
      </w:r>
      <w:proofErr w:type="spellEnd"/>
      <w:r>
        <w:t xml:space="preserve"> </w:t>
      </w:r>
      <w:proofErr w:type="spellStart"/>
      <w:r>
        <w:t>L,Lombardo</w:t>
      </w:r>
      <w:proofErr w:type="spellEnd"/>
      <w:r>
        <w:t xml:space="preserve"> F, </w:t>
      </w:r>
      <w:proofErr w:type="spellStart"/>
      <w:r>
        <w:t>Picardo</w:t>
      </w:r>
      <w:proofErr w:type="spellEnd"/>
      <w:r>
        <w:t xml:space="preserve"> M, </w:t>
      </w:r>
      <w:proofErr w:type="spellStart"/>
      <w:r>
        <w:t>Maresca</w:t>
      </w:r>
      <w:proofErr w:type="spellEnd"/>
      <w:r>
        <w:t xml:space="preserve"> V, Panfili E.2002.Polyunsaturated fatty acids of germ cell membranes, glutathione and glutathione dependent </w:t>
      </w:r>
      <w:proofErr w:type="spellStart"/>
      <w:r>
        <w:t>enzyme-PHGPx:from</w:t>
      </w:r>
      <w:proofErr w:type="spellEnd"/>
      <w:r>
        <w:t xml:space="preserve"> basic to clinical contraception.65.301-304.</w:t>
      </w:r>
    </w:p>
    <w:p w14:paraId="6EA9D61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Mahal</w:t>
      </w:r>
      <w:proofErr w:type="spellEnd"/>
      <w:r w:rsidRPr="00D01F50">
        <w:rPr>
          <w:rFonts w:cs="Times New Roman"/>
          <w:szCs w:val="24"/>
          <w:shd w:val="clear" w:color="auto" w:fill="FFFFFF"/>
        </w:rPr>
        <w:t xml:space="preserve"> Z, </w:t>
      </w:r>
      <w:proofErr w:type="spellStart"/>
      <w:r w:rsidRPr="00D01F50">
        <w:rPr>
          <w:rFonts w:cs="Times New Roman"/>
          <w:szCs w:val="24"/>
          <w:shd w:val="clear" w:color="auto" w:fill="FFFFFF"/>
        </w:rPr>
        <w:t>Khandoker</w:t>
      </w:r>
      <w:proofErr w:type="spellEnd"/>
      <w:r w:rsidRPr="00D01F50">
        <w:rPr>
          <w:rFonts w:cs="Times New Roman"/>
          <w:szCs w:val="24"/>
          <w:shd w:val="clear" w:color="auto" w:fill="FFFFFF"/>
        </w:rPr>
        <w:t xml:space="preserve"> M, an</w:t>
      </w:r>
      <w:r>
        <w:rPr>
          <w:rFonts w:cs="Times New Roman"/>
          <w:szCs w:val="24"/>
          <w:shd w:val="clear" w:color="auto" w:fill="FFFFFF"/>
        </w:rPr>
        <w:t xml:space="preserve">d </w:t>
      </w:r>
      <w:proofErr w:type="spellStart"/>
      <w:r>
        <w:rPr>
          <w:rFonts w:cs="Times New Roman"/>
          <w:szCs w:val="24"/>
          <w:shd w:val="clear" w:color="auto" w:fill="FFFFFF"/>
        </w:rPr>
        <w:t>Haque</w:t>
      </w:r>
      <w:proofErr w:type="spellEnd"/>
      <w:r>
        <w:rPr>
          <w:rFonts w:cs="Times New Roman"/>
          <w:szCs w:val="24"/>
          <w:shd w:val="clear" w:color="auto" w:fill="FFFFFF"/>
        </w:rPr>
        <w:t xml:space="preserve"> MN. 2013. Effect of non-</w:t>
      </w:r>
      <w:r w:rsidRPr="00D01F50">
        <w:rPr>
          <w:rFonts w:cs="Times New Roman"/>
          <w:szCs w:val="24"/>
          <w:shd w:val="clear" w:color="auto" w:fill="FFFFFF"/>
        </w:rPr>
        <w:t>genetic factors on productive traits of Black Bengal goats. Journal of the Bangladesh Agricultural University, 11, 79–86</w:t>
      </w:r>
    </w:p>
    <w:p w14:paraId="04873C8D" w14:textId="77777777" w:rsidR="00B878CA" w:rsidRDefault="00B878CA" w:rsidP="00FC7DC3">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Mahoete</w:t>
      </w:r>
      <w:proofErr w:type="spellEnd"/>
      <w:r w:rsidRPr="00D01F50">
        <w:rPr>
          <w:rFonts w:cs="Times New Roman"/>
          <w:szCs w:val="24"/>
          <w:shd w:val="clear" w:color="auto" w:fill="FFFFFF"/>
        </w:rPr>
        <w:t xml:space="preserve"> N. 2010. In vitro embryo production and semen cryopreservation in sheep. MSc Dissertation, Bloemfontein, University of Free Stat</w:t>
      </w:r>
      <w:r>
        <w:rPr>
          <w:rFonts w:cs="Times New Roman"/>
          <w:szCs w:val="24"/>
          <w:shd w:val="clear" w:color="auto" w:fill="FFFFFF"/>
        </w:rPr>
        <w:t>e</w:t>
      </w:r>
    </w:p>
    <w:p w14:paraId="532A9B01" w14:textId="77777777" w:rsidR="00B878CA" w:rsidRPr="00FC7DC3" w:rsidRDefault="00B878CA" w:rsidP="00FC7DC3">
      <w:pPr>
        <w:spacing w:line="360" w:lineRule="auto"/>
        <w:ind w:hanging="720"/>
        <w:rPr>
          <w:rFonts w:cs="Times New Roman"/>
          <w:szCs w:val="24"/>
          <w:shd w:val="clear" w:color="auto" w:fill="FFFFFF"/>
        </w:rPr>
      </w:pPr>
      <w:r w:rsidRPr="00AA4660">
        <w:rPr>
          <w:rFonts w:cs="Times New Roman"/>
          <w:szCs w:val="24"/>
        </w:rPr>
        <w:t>Mann T, Jones R, Sherins R. 1980. Oxygen damage, lipid peroxidation and motility of spermatozoa. In: Steinberg A, Steinberg E, editors. Testicular Development, Structure and Function. Raven Press: New York, USA pp.497-501</w:t>
      </w:r>
    </w:p>
    <w:p w14:paraId="24894E8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Mara L, </w:t>
      </w:r>
      <w:proofErr w:type="spellStart"/>
      <w:r w:rsidRPr="00D01F50">
        <w:rPr>
          <w:rFonts w:cs="Times New Roman"/>
          <w:szCs w:val="24"/>
          <w:shd w:val="clear" w:color="auto" w:fill="FFFFFF"/>
        </w:rPr>
        <w:t>Dattena</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Pilichi</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Sanna</w:t>
      </w:r>
      <w:proofErr w:type="spellEnd"/>
      <w:r w:rsidRPr="00D01F50">
        <w:rPr>
          <w:rFonts w:cs="Times New Roman"/>
          <w:szCs w:val="24"/>
          <w:shd w:val="clear" w:color="auto" w:fill="FFFFFF"/>
        </w:rPr>
        <w:t xml:space="preserve"> D, </w:t>
      </w:r>
      <w:proofErr w:type="spellStart"/>
      <w:r w:rsidRPr="00D01F50">
        <w:rPr>
          <w:rFonts w:cs="Times New Roman"/>
          <w:szCs w:val="24"/>
          <w:shd w:val="clear" w:color="auto" w:fill="FFFFFF"/>
        </w:rPr>
        <w:t>Branca</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Cappai</w:t>
      </w:r>
      <w:proofErr w:type="spellEnd"/>
      <w:r w:rsidRPr="00D01F50">
        <w:rPr>
          <w:rFonts w:cs="Times New Roman"/>
          <w:szCs w:val="24"/>
          <w:shd w:val="clear" w:color="auto" w:fill="FFFFFF"/>
        </w:rPr>
        <w:t xml:space="preserve"> P. 2007. Effect of different diluents on goat semen fertility. Animal Reproduction Science. 102: 152- 157.</w:t>
      </w:r>
    </w:p>
    <w:p w14:paraId="429670BA"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Martin G, Sabido O, Durand P, Levy R. 2004. Cryopreservation induces an apoptosis- Like mechanism in bull sperm. Biology of Reproduction. 71: 28-37</w:t>
      </w:r>
    </w:p>
    <w:p w14:paraId="206F67B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Mason IL. 1969. A world dictionary of breeds, types, and varieties of livestock, supplement no. 8, Commonwealth Agricultural </w:t>
      </w:r>
      <w:proofErr w:type="spellStart"/>
      <w:r w:rsidRPr="00D01F50">
        <w:rPr>
          <w:rFonts w:cs="Times New Roman"/>
          <w:szCs w:val="24"/>
          <w:shd w:val="clear" w:color="auto" w:fill="FFFFFF"/>
        </w:rPr>
        <w:t>Bureaux</w:t>
      </w:r>
      <w:proofErr w:type="spellEnd"/>
    </w:p>
    <w:p w14:paraId="6CE995CA"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Matshaba</w:t>
      </w:r>
      <w:proofErr w:type="spellEnd"/>
      <w:r w:rsidRPr="00D01F50">
        <w:rPr>
          <w:rFonts w:cs="Times New Roman"/>
          <w:szCs w:val="24"/>
          <w:shd w:val="clear" w:color="auto" w:fill="FFFFFF"/>
        </w:rPr>
        <w:t xml:space="preserve"> B. 2010. Characterization and cryopreservation of South </w:t>
      </w:r>
      <w:proofErr w:type="spellStart"/>
      <w:r w:rsidRPr="00D01F50">
        <w:rPr>
          <w:rFonts w:cs="Times New Roman"/>
          <w:szCs w:val="24"/>
          <w:shd w:val="clear" w:color="auto" w:fill="FFFFFF"/>
        </w:rPr>
        <w:t>Alnca</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unimprovea</w:t>
      </w:r>
      <w:proofErr w:type="spellEnd"/>
      <w:r w:rsidRPr="00D01F50">
        <w:rPr>
          <w:rFonts w:cs="Times New Roman"/>
          <w:szCs w:val="24"/>
          <w:shd w:val="clear" w:color="auto" w:fill="FFFFFF"/>
        </w:rPr>
        <w:t xml:space="preserve"> indigenous buck semen. MSc Dissertation, </w:t>
      </w:r>
      <w:proofErr w:type="spellStart"/>
      <w:r w:rsidRPr="00D01F50">
        <w:rPr>
          <w:rFonts w:cs="Times New Roman"/>
          <w:szCs w:val="24"/>
          <w:shd w:val="clear" w:color="auto" w:fill="FFFFFF"/>
        </w:rPr>
        <w:t>Bloemionc</w:t>
      </w:r>
      <w:proofErr w:type="spellEnd"/>
      <w:r w:rsidRPr="00D01F50">
        <w:rPr>
          <w:rFonts w:cs="Times New Roman"/>
          <w:szCs w:val="24"/>
          <w:shd w:val="clear" w:color="auto" w:fill="FFFFFF"/>
        </w:rPr>
        <w:t xml:space="preserve"> University of Free State.</w:t>
      </w:r>
    </w:p>
    <w:p w14:paraId="582451D4" w14:textId="77777777" w:rsidR="00B878CA" w:rsidRDefault="00B878CA" w:rsidP="00545DDB">
      <w:pPr>
        <w:spacing w:line="360" w:lineRule="auto"/>
        <w:ind w:hanging="720"/>
      </w:pPr>
      <w:r>
        <w:t xml:space="preserve">Memon AA, Wahid H, </w:t>
      </w:r>
      <w:proofErr w:type="spellStart"/>
      <w:r>
        <w:t>Rosnina</w:t>
      </w:r>
      <w:proofErr w:type="spellEnd"/>
      <w:r>
        <w:t xml:space="preserve"> Y, </w:t>
      </w:r>
      <w:proofErr w:type="spellStart"/>
      <w:r>
        <w:t>Goh</w:t>
      </w:r>
      <w:proofErr w:type="spellEnd"/>
      <w:r>
        <w:t xml:space="preserve"> YM, Ebrahimi M, Nadia FM, Audrey G, 2011: Effect of butylated hydroxytoluene on cryopreservation of Boer goat semen in Tris egg yolk extender. Animal Reproductive Science. 129, 44–49.</w:t>
      </w:r>
    </w:p>
    <w:p w14:paraId="04641E24"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Michael AJ, </w:t>
      </w:r>
      <w:proofErr w:type="spellStart"/>
      <w:r w:rsidRPr="00D01F50">
        <w:rPr>
          <w:rFonts w:cs="Times New Roman"/>
          <w:szCs w:val="24"/>
          <w:shd w:val="clear" w:color="auto" w:fill="FFFFFF"/>
        </w:rPr>
        <w:t>Alexopoulos</w:t>
      </w:r>
      <w:proofErr w:type="spellEnd"/>
      <w:r w:rsidRPr="00D01F50">
        <w:rPr>
          <w:rFonts w:cs="Times New Roman"/>
          <w:szCs w:val="24"/>
          <w:shd w:val="clear" w:color="auto" w:fill="FFFFFF"/>
        </w:rPr>
        <w:t xml:space="preserve"> C, </w:t>
      </w:r>
      <w:proofErr w:type="spellStart"/>
      <w:r w:rsidRPr="00D01F50">
        <w:rPr>
          <w:rFonts w:cs="Times New Roman"/>
          <w:szCs w:val="24"/>
          <w:shd w:val="clear" w:color="auto" w:fill="FFFFFF"/>
        </w:rPr>
        <w:t>Pontiki</w:t>
      </w:r>
      <w:proofErr w:type="spellEnd"/>
      <w:r w:rsidRPr="00D01F50">
        <w:rPr>
          <w:rFonts w:cs="Times New Roman"/>
          <w:szCs w:val="24"/>
          <w:shd w:val="clear" w:color="auto" w:fill="FFFFFF"/>
        </w:rPr>
        <w:t xml:space="preserve"> E A, </w:t>
      </w:r>
      <w:proofErr w:type="spellStart"/>
      <w:r w:rsidRPr="00D01F50">
        <w:rPr>
          <w:rFonts w:cs="Times New Roman"/>
          <w:szCs w:val="24"/>
          <w:shd w:val="clear" w:color="auto" w:fill="FFFFFF"/>
        </w:rPr>
        <w:t>Hadjipavlou-Litina</w:t>
      </w:r>
      <w:proofErr w:type="spellEnd"/>
      <w:r w:rsidRPr="00D01F50">
        <w:rPr>
          <w:rFonts w:cs="Times New Roman"/>
          <w:szCs w:val="24"/>
          <w:shd w:val="clear" w:color="auto" w:fill="FFFFFF"/>
        </w:rPr>
        <w:t xml:space="preserve"> DJ, </w:t>
      </w:r>
      <w:proofErr w:type="spellStart"/>
      <w:r w:rsidRPr="00D01F50">
        <w:rPr>
          <w:rFonts w:cs="Times New Roman"/>
          <w:szCs w:val="24"/>
          <w:shd w:val="clear" w:color="auto" w:fill="FFFFFF"/>
        </w:rPr>
        <w:t>Saratsis</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Ververidis</w:t>
      </w:r>
      <w:proofErr w:type="spellEnd"/>
      <w:r w:rsidRPr="00D01F50">
        <w:rPr>
          <w:rFonts w:cs="Times New Roman"/>
          <w:szCs w:val="24"/>
          <w:shd w:val="clear" w:color="auto" w:fill="FFFFFF"/>
        </w:rPr>
        <w:t xml:space="preserve"> HN &amp; </w:t>
      </w:r>
      <w:proofErr w:type="spellStart"/>
      <w:r w:rsidRPr="00D01F50">
        <w:rPr>
          <w:rFonts w:cs="Times New Roman"/>
          <w:szCs w:val="24"/>
          <w:shd w:val="clear" w:color="auto" w:fill="FFFFFF"/>
        </w:rPr>
        <w:t>Boscos</w:t>
      </w:r>
      <w:proofErr w:type="spellEnd"/>
      <w:r w:rsidRPr="00D01F50">
        <w:rPr>
          <w:rFonts w:cs="Times New Roman"/>
          <w:szCs w:val="24"/>
          <w:shd w:val="clear" w:color="auto" w:fill="FFFFFF"/>
        </w:rPr>
        <w:t xml:space="preserve"> CM. (2008). Quality and reactive oxygen species of extended canine semen after vitamin C supplementation. Theriogenology, 70(5), 827-835.</w:t>
      </w:r>
    </w:p>
    <w:p w14:paraId="0FE502AE" w14:textId="77777777" w:rsidR="00B878CA" w:rsidRDefault="00B878CA" w:rsidP="000A619D">
      <w:pPr>
        <w:spacing w:line="360" w:lineRule="auto"/>
        <w:ind w:hanging="720"/>
        <w:rPr>
          <w:rFonts w:cs="Times New Roman"/>
          <w:szCs w:val="24"/>
          <w:shd w:val="clear" w:color="auto" w:fill="FFFFFF"/>
        </w:rPr>
      </w:pPr>
      <w:r w:rsidRPr="00D01F50">
        <w:rPr>
          <w:rFonts w:cs="Times New Roman"/>
          <w:szCs w:val="24"/>
          <w:shd w:val="clear" w:color="auto" w:fill="FFFFFF"/>
        </w:rPr>
        <w:t xml:space="preserve">Mishra B, </w:t>
      </w:r>
      <w:proofErr w:type="spellStart"/>
      <w:r w:rsidRPr="00D01F50">
        <w:rPr>
          <w:rFonts w:cs="Times New Roman"/>
          <w:szCs w:val="24"/>
          <w:shd w:val="clear" w:color="auto" w:fill="FFFFFF"/>
        </w:rPr>
        <w:t>Alam</w:t>
      </w:r>
      <w:proofErr w:type="spellEnd"/>
      <w:r w:rsidRPr="00D01F50">
        <w:rPr>
          <w:rFonts w:cs="Times New Roman"/>
          <w:szCs w:val="24"/>
          <w:shd w:val="clear" w:color="auto" w:fill="FFFFFF"/>
        </w:rPr>
        <w:t xml:space="preserve"> MGS, </w:t>
      </w:r>
      <w:proofErr w:type="spellStart"/>
      <w:r w:rsidRPr="00D01F50">
        <w:rPr>
          <w:rFonts w:cs="Times New Roman"/>
          <w:szCs w:val="24"/>
          <w:shd w:val="clear" w:color="auto" w:fill="FFFFFF"/>
        </w:rPr>
        <w:t>Khandokar</w:t>
      </w:r>
      <w:proofErr w:type="spellEnd"/>
      <w:r w:rsidRPr="00D01F50">
        <w:rPr>
          <w:rFonts w:cs="Times New Roman"/>
          <w:szCs w:val="24"/>
          <w:shd w:val="clear" w:color="auto" w:fill="FFFFFF"/>
        </w:rPr>
        <w:t xml:space="preserve"> MAMY, </w:t>
      </w:r>
      <w:proofErr w:type="spellStart"/>
      <w:r w:rsidRPr="00D01F50">
        <w:rPr>
          <w:rFonts w:cs="Times New Roman"/>
          <w:szCs w:val="24"/>
          <w:shd w:val="clear" w:color="auto" w:fill="FFFFFF"/>
        </w:rPr>
        <w:t>Mazumder</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Munsi</w:t>
      </w:r>
      <w:proofErr w:type="spellEnd"/>
      <w:r w:rsidRPr="00D01F50">
        <w:rPr>
          <w:rFonts w:cs="Times New Roman"/>
          <w:szCs w:val="24"/>
          <w:shd w:val="clear" w:color="auto" w:fill="FFFFFF"/>
        </w:rPr>
        <w:t xml:space="preserve"> MN. 2010. </w:t>
      </w:r>
      <w:proofErr w:type="spellStart"/>
      <w:r w:rsidRPr="00D01F50">
        <w:rPr>
          <w:rFonts w:cs="Times New Roman"/>
          <w:szCs w:val="24"/>
          <w:shd w:val="clear" w:color="auto" w:fill="FFFFFF"/>
        </w:rPr>
        <w:t>Qualnties</w:t>
      </w:r>
      <w:proofErr w:type="spellEnd"/>
      <w:r w:rsidRPr="00D01F50">
        <w:rPr>
          <w:rFonts w:cs="Times New Roman"/>
          <w:szCs w:val="24"/>
          <w:shd w:val="clear" w:color="auto" w:fill="FFFFFF"/>
        </w:rPr>
        <w:t xml:space="preserve"> of goat semen In Tris-Citrate-Glucose extender containing glutathione. Banglad</w:t>
      </w:r>
      <w:r>
        <w:rPr>
          <w:rFonts w:cs="Times New Roman"/>
          <w:szCs w:val="24"/>
          <w:shd w:val="clear" w:color="auto" w:fill="FFFFFF"/>
        </w:rPr>
        <w:t>esh Veterinarian. 27(2): 46-55.</w:t>
      </w:r>
    </w:p>
    <w:p w14:paraId="5FA47825" w14:textId="77777777" w:rsidR="00B878CA" w:rsidRDefault="00B878CA" w:rsidP="00545DDB">
      <w:pPr>
        <w:spacing w:line="360" w:lineRule="auto"/>
        <w:ind w:hanging="720"/>
      </w:pPr>
      <w:r>
        <w:t xml:space="preserve">Mortimer ST. 1994. A critical review of the physiological importance and analysis of sperm movement in mammals. Human Reproduction. 3, 403–439. </w:t>
      </w:r>
    </w:p>
    <w:p w14:paraId="43A2005A" w14:textId="77777777" w:rsidR="00B878CA" w:rsidRPr="000A619D" w:rsidRDefault="00B878CA" w:rsidP="000A619D">
      <w:pPr>
        <w:spacing w:line="360" w:lineRule="auto"/>
        <w:ind w:hanging="720"/>
        <w:rPr>
          <w:rFonts w:cs="Times New Roman"/>
          <w:szCs w:val="24"/>
          <w:shd w:val="clear" w:color="auto" w:fill="FFFFFF"/>
        </w:rPr>
      </w:pPr>
      <w:r w:rsidRPr="00AA4660">
        <w:rPr>
          <w:rFonts w:cs="Times New Roman"/>
          <w:szCs w:val="24"/>
        </w:rPr>
        <w:t>Moussa AM. 1997. Semen quality of bulls</w:t>
      </w:r>
      <w:r>
        <w:rPr>
          <w:rFonts w:cs="Times New Roman"/>
          <w:szCs w:val="24"/>
        </w:rPr>
        <w:t xml:space="preserve"> </w:t>
      </w:r>
      <w:r w:rsidRPr="00AA4660">
        <w:rPr>
          <w:rFonts w:cs="Times New Roman"/>
          <w:szCs w:val="24"/>
        </w:rPr>
        <w:t>in relation to age and origin. Journal of Dairy Science. 36(3):576</w:t>
      </w:r>
    </w:p>
    <w:p w14:paraId="38F45F87"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Munyai PH. 2012. Cryopreservation of South </w:t>
      </w:r>
      <w:proofErr w:type="spellStart"/>
      <w:r w:rsidRPr="00D01F50">
        <w:rPr>
          <w:rFonts w:cs="Times New Roman"/>
          <w:szCs w:val="24"/>
          <w:shd w:val="clear" w:color="auto" w:fill="FFFFFF"/>
        </w:rPr>
        <w:t>Afican</w:t>
      </w:r>
      <w:proofErr w:type="spellEnd"/>
      <w:r w:rsidRPr="00D01F50">
        <w:rPr>
          <w:rFonts w:cs="Times New Roman"/>
          <w:szCs w:val="24"/>
          <w:shd w:val="clear" w:color="auto" w:fill="FFFFFF"/>
        </w:rPr>
        <w:t xml:space="preserve"> indigenous ram semen. MSc thesis, University of the Free State, South Africa. </w:t>
      </w:r>
    </w:p>
    <w:p w14:paraId="120187ED"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Nagy S, Jansen J, Topper EK, </w:t>
      </w:r>
      <w:proofErr w:type="spellStart"/>
      <w:r w:rsidRPr="00D01F50">
        <w:rPr>
          <w:rFonts w:cs="Times New Roman"/>
          <w:szCs w:val="24"/>
          <w:shd w:val="clear" w:color="auto" w:fill="FFFFFF"/>
        </w:rPr>
        <w:t>Gadella</w:t>
      </w:r>
      <w:proofErr w:type="spellEnd"/>
      <w:r w:rsidRPr="00D01F50">
        <w:rPr>
          <w:rFonts w:cs="Times New Roman"/>
          <w:szCs w:val="24"/>
          <w:shd w:val="clear" w:color="auto" w:fill="FFFFFF"/>
        </w:rPr>
        <w:t xml:space="preserve"> BM. 2003. A triple-stain flow cytometric method to assess plasma-and </w:t>
      </w:r>
      <w:proofErr w:type="spellStart"/>
      <w:r w:rsidRPr="00D01F50">
        <w:rPr>
          <w:rFonts w:cs="Times New Roman"/>
          <w:szCs w:val="24"/>
          <w:shd w:val="clear" w:color="auto" w:fill="FFFFFF"/>
        </w:rPr>
        <w:t>acrsome</w:t>
      </w:r>
      <w:proofErr w:type="spellEnd"/>
      <w:r w:rsidRPr="00D01F50">
        <w:rPr>
          <w:rFonts w:cs="Times New Roman"/>
          <w:szCs w:val="24"/>
          <w:shd w:val="clear" w:color="auto" w:fill="FFFFFF"/>
        </w:rPr>
        <w:t>-membrane integrity of Cryopreserved bovine sperm immediately after thawing in presence of egg-yolk particles. Biology of Reproduction. 68(5): 1828-1835.</w:t>
      </w:r>
    </w:p>
    <w:p w14:paraId="5FC84651"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Nilani</w:t>
      </w:r>
      <w:proofErr w:type="spellEnd"/>
      <w:r w:rsidRPr="00D01F50">
        <w:rPr>
          <w:rFonts w:cs="Times New Roman"/>
          <w:szCs w:val="24"/>
          <w:shd w:val="clear" w:color="auto" w:fill="FFFFFF"/>
        </w:rPr>
        <w:t xml:space="preserve"> K, </w:t>
      </w:r>
      <w:proofErr w:type="spellStart"/>
      <w:r w:rsidRPr="00D01F50">
        <w:rPr>
          <w:rFonts w:cs="Times New Roman"/>
          <w:szCs w:val="24"/>
          <w:shd w:val="clear" w:color="auto" w:fill="FFFFFF"/>
        </w:rPr>
        <w:t>Eswaramohan</w:t>
      </w:r>
      <w:proofErr w:type="spellEnd"/>
      <w:r w:rsidRPr="00D01F50">
        <w:rPr>
          <w:rFonts w:cs="Times New Roman"/>
          <w:szCs w:val="24"/>
          <w:shd w:val="clear" w:color="auto" w:fill="FFFFFF"/>
        </w:rPr>
        <w:t xml:space="preserve"> T, </w:t>
      </w:r>
      <w:proofErr w:type="spellStart"/>
      <w:r w:rsidRPr="00D01F50">
        <w:rPr>
          <w:rFonts w:cs="Times New Roman"/>
          <w:szCs w:val="24"/>
          <w:shd w:val="clear" w:color="auto" w:fill="FFFFFF"/>
        </w:rPr>
        <w:t>Balasubramaniam</w:t>
      </w:r>
      <w:proofErr w:type="spellEnd"/>
      <w:r w:rsidRPr="00D01F50">
        <w:rPr>
          <w:rFonts w:cs="Times New Roman"/>
          <w:szCs w:val="24"/>
          <w:shd w:val="clear" w:color="auto" w:fill="FFFFFF"/>
        </w:rPr>
        <w:t xml:space="preserve"> K. 2012. Influence of temperature on motility and viability of bovine spermatozoa during cold storage. International Journal of Scientific Research Publications 2(5): 1-5</w:t>
      </w:r>
    </w:p>
    <w:p w14:paraId="213E8C9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Ogata K, Imai A, Sato S, Nishino K, Watanabe S, Somfai T, ... &amp; Takeda K. 2022. Effects of reduced glutathione supplementation in semen freezing extender on frozen-thawed bull semen and in vitro fertilization. Journal of Reproduction and Development, 68(1), 53-61.</w:t>
      </w:r>
    </w:p>
    <w:p w14:paraId="77A507D2" w14:textId="77777777" w:rsidR="00B878CA" w:rsidRPr="00D01F50" w:rsidRDefault="00B878CA" w:rsidP="000A619D">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 xml:space="preserve">Ogata K, Sasaki A, Kato Y, Takeda A, Wakabayashi M, </w:t>
      </w:r>
      <w:proofErr w:type="spellStart"/>
      <w:r w:rsidRPr="00D01F50">
        <w:rPr>
          <w:rFonts w:cs="Times New Roman"/>
          <w:szCs w:val="24"/>
          <w:shd w:val="clear" w:color="auto" w:fill="FFFFFF"/>
        </w:rPr>
        <w:t>Sarentonglaga</w:t>
      </w:r>
      <w:proofErr w:type="spellEnd"/>
      <w:r w:rsidRPr="00D01F50">
        <w:rPr>
          <w:rFonts w:cs="Times New Roman"/>
          <w:szCs w:val="24"/>
          <w:shd w:val="clear" w:color="auto" w:fill="FFFFFF"/>
        </w:rPr>
        <w:t xml:space="preserve"> B &amp; Nagao Y. 2015. Glutathione supplementation to semen extender improves the quality of frozen-thawed canine spermatozoa for transcervical insemination. Journal of Reproduction and Development, 61(2), 116-122.</w:t>
      </w:r>
    </w:p>
    <w:p w14:paraId="112A0A9D"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Padayatty</w:t>
      </w:r>
      <w:proofErr w:type="spellEnd"/>
      <w:r w:rsidRPr="00D01F50">
        <w:rPr>
          <w:rFonts w:cs="Times New Roman"/>
          <w:szCs w:val="24"/>
          <w:shd w:val="clear" w:color="auto" w:fill="FFFFFF"/>
        </w:rPr>
        <w:t xml:space="preserve"> SJ, Katz A, Wang Y, Eck P, Kwon O, Lee JH, Chen S, Corpe C, Dutta A, Dutta, S. K. and Levine, M. 2003. Vitamin C as an antioxidant: Evaluation of its role in disease prevention. Journal of</w:t>
      </w:r>
      <w:r>
        <w:rPr>
          <w:rFonts w:cs="Times New Roman"/>
          <w:szCs w:val="24"/>
          <w:shd w:val="clear" w:color="auto" w:fill="FFFFFF"/>
        </w:rPr>
        <w:t xml:space="preserve"> American College of Nutrition.</w:t>
      </w:r>
      <w:r w:rsidRPr="00D01F50">
        <w:rPr>
          <w:rFonts w:cs="Times New Roman"/>
          <w:szCs w:val="24"/>
          <w:shd w:val="clear" w:color="auto" w:fill="FFFFFF"/>
        </w:rPr>
        <w:t xml:space="preserve"> 22: 18-35</w:t>
      </w:r>
    </w:p>
    <w:p w14:paraId="14E5DE50"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Pawshe</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Harshan</w:t>
      </w:r>
      <w:proofErr w:type="spellEnd"/>
      <w:r w:rsidRPr="00D01F50">
        <w:rPr>
          <w:rFonts w:cs="Times New Roman"/>
          <w:szCs w:val="24"/>
          <w:shd w:val="clear" w:color="auto" w:fill="FFFFFF"/>
        </w:rPr>
        <w:t xml:space="preserve"> HM, Kurien MO, John A. 2017. Evaluation of exten</w:t>
      </w:r>
      <w:r>
        <w:rPr>
          <w:rFonts w:cs="Times New Roman"/>
          <w:szCs w:val="24"/>
          <w:shd w:val="clear" w:color="auto" w:fill="FFFFFF"/>
        </w:rPr>
        <w:t xml:space="preserve">ders </w:t>
      </w:r>
      <w:r w:rsidRPr="00D01F50">
        <w:rPr>
          <w:rFonts w:cs="Times New Roman"/>
          <w:szCs w:val="24"/>
          <w:shd w:val="clear" w:color="auto" w:fill="FFFFFF"/>
        </w:rPr>
        <w:t>or chilled preservation of Malabari buck semen. Indian Journal of Small Ruminants. 23(1): 10 -110.</w:t>
      </w:r>
    </w:p>
    <w:p w14:paraId="518E5C2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Pellicer MT. 1995. Purification Y </w:t>
      </w:r>
      <w:proofErr w:type="spellStart"/>
      <w:r w:rsidRPr="00D01F50">
        <w:rPr>
          <w:rFonts w:cs="Times New Roman"/>
          <w:szCs w:val="24"/>
          <w:shd w:val="clear" w:color="auto" w:fill="FFFFFF"/>
        </w:rPr>
        <w:t>caracterizacion</w:t>
      </w:r>
      <w:proofErr w:type="spellEnd"/>
      <w:r w:rsidRPr="00D01F50">
        <w:rPr>
          <w:rFonts w:cs="Times New Roman"/>
          <w:szCs w:val="24"/>
          <w:shd w:val="clear" w:color="auto" w:fill="FFFFFF"/>
        </w:rPr>
        <w:t xml:space="preserve"> del </w:t>
      </w:r>
      <w:proofErr w:type="spellStart"/>
      <w:r w:rsidRPr="00D01F50">
        <w:rPr>
          <w:rFonts w:cs="Times New Roman"/>
          <w:szCs w:val="24"/>
          <w:shd w:val="clear" w:color="auto" w:fill="FFFFFF"/>
        </w:rPr>
        <w:t>componende</w:t>
      </w:r>
      <w:proofErr w:type="spellEnd"/>
      <w:r w:rsidRPr="00D01F50">
        <w:rPr>
          <w:rFonts w:cs="Times New Roman"/>
          <w:szCs w:val="24"/>
          <w:shd w:val="clear" w:color="auto" w:fill="FFFFFF"/>
        </w:rPr>
        <w:t xml:space="preserve"> de La </w:t>
      </w:r>
      <w:proofErr w:type="spellStart"/>
      <w:r w:rsidRPr="00D01F50">
        <w:rPr>
          <w:rFonts w:cs="Times New Roman"/>
          <w:szCs w:val="24"/>
          <w:shd w:val="clear" w:color="auto" w:fill="FFFFFF"/>
        </w:rPr>
        <w:t>asecrection</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bulbouretral</w:t>
      </w:r>
      <w:proofErr w:type="spellEnd"/>
      <w:r w:rsidRPr="00D01F50">
        <w:rPr>
          <w:rFonts w:cs="Times New Roman"/>
          <w:szCs w:val="24"/>
          <w:shd w:val="clear" w:color="auto" w:fill="FFFFFF"/>
        </w:rPr>
        <w:t xml:space="preserve"> de macho </w:t>
      </w:r>
      <w:proofErr w:type="spellStart"/>
      <w:r w:rsidRPr="00D01F50">
        <w:rPr>
          <w:rFonts w:cs="Times New Roman"/>
          <w:szCs w:val="24"/>
          <w:shd w:val="clear" w:color="auto" w:fill="FFFFFF"/>
        </w:rPr>
        <w:t>cabrio</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implicado</w:t>
      </w:r>
      <w:proofErr w:type="spellEnd"/>
      <w:r w:rsidRPr="00D01F50">
        <w:rPr>
          <w:rFonts w:cs="Times New Roman"/>
          <w:szCs w:val="24"/>
          <w:shd w:val="clear" w:color="auto" w:fill="FFFFFF"/>
        </w:rPr>
        <w:t xml:space="preserve"> en el. </w:t>
      </w:r>
      <w:proofErr w:type="spellStart"/>
      <w:r w:rsidRPr="00D01F50">
        <w:rPr>
          <w:rFonts w:cs="Times New Roman"/>
          <w:szCs w:val="24"/>
          <w:shd w:val="clear" w:color="auto" w:fill="FFFFFF"/>
        </w:rPr>
        <w:t>Deterioro</w:t>
      </w:r>
      <w:proofErr w:type="spellEnd"/>
      <w:r w:rsidRPr="00D01F50">
        <w:rPr>
          <w:rFonts w:cs="Times New Roman"/>
          <w:szCs w:val="24"/>
          <w:shd w:val="clear" w:color="auto" w:fill="FFFFFF"/>
        </w:rPr>
        <w:t xml:space="preserve"> de La </w:t>
      </w:r>
      <w:proofErr w:type="spellStart"/>
      <w:r w:rsidRPr="00D01F50">
        <w:rPr>
          <w:rFonts w:cs="Times New Roman"/>
          <w:szCs w:val="24"/>
          <w:shd w:val="clear" w:color="auto" w:fill="FFFFFF"/>
        </w:rPr>
        <w:t>calida</w:t>
      </w:r>
      <w:proofErr w:type="spellEnd"/>
      <w:r w:rsidRPr="00D01F50">
        <w:rPr>
          <w:rFonts w:cs="Times New Roman"/>
          <w:szCs w:val="24"/>
          <w:shd w:val="clear" w:color="auto" w:fill="FFFFFF"/>
        </w:rPr>
        <w:t xml:space="preserve"> de los </w:t>
      </w:r>
      <w:proofErr w:type="spellStart"/>
      <w:r w:rsidRPr="00D01F50">
        <w:rPr>
          <w:rFonts w:cs="Times New Roman"/>
          <w:szCs w:val="24"/>
          <w:shd w:val="clear" w:color="auto" w:fill="FFFFFF"/>
        </w:rPr>
        <w:t>espermatozoides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diluides</w:t>
      </w:r>
      <w:proofErr w:type="spellEnd"/>
      <w:r w:rsidRPr="00D01F50">
        <w:rPr>
          <w:rFonts w:cs="Times New Roman"/>
          <w:szCs w:val="24"/>
          <w:shd w:val="clear" w:color="auto" w:fill="FFFFFF"/>
        </w:rPr>
        <w:t xml:space="preserve"> en </w:t>
      </w:r>
      <w:proofErr w:type="spellStart"/>
      <w:r w:rsidRPr="00D01F50">
        <w:rPr>
          <w:rFonts w:cs="Times New Roman"/>
          <w:szCs w:val="24"/>
          <w:shd w:val="clear" w:color="auto" w:fill="FFFFFF"/>
        </w:rPr>
        <w:t>teche</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Tesina</w:t>
      </w:r>
      <w:proofErr w:type="spellEnd"/>
      <w:r w:rsidRPr="00D01F50">
        <w:rPr>
          <w:rFonts w:cs="Times New Roman"/>
          <w:szCs w:val="24"/>
          <w:shd w:val="clear" w:color="auto" w:fill="FFFFFF"/>
        </w:rPr>
        <w:t xml:space="preserve"> de </w:t>
      </w:r>
      <w:proofErr w:type="spellStart"/>
      <w:r w:rsidRPr="00D01F50">
        <w:rPr>
          <w:rFonts w:cs="Times New Roman"/>
          <w:szCs w:val="24"/>
          <w:shd w:val="clear" w:color="auto" w:fill="FFFFFF"/>
        </w:rPr>
        <w:t>licenciatura</w:t>
      </w:r>
      <w:proofErr w:type="spellEnd"/>
      <w:r w:rsidRPr="00D01F50">
        <w:rPr>
          <w:rFonts w:cs="Times New Roman"/>
          <w:szCs w:val="24"/>
          <w:shd w:val="clear" w:color="auto" w:fill="FFFFFF"/>
        </w:rPr>
        <w:t>. Universidad de Murcia. 8(2): 200.</w:t>
      </w:r>
    </w:p>
    <w:p w14:paraId="5D72541B"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Perumal P, Selvaraju S, Selvakumar S, Barik AK, Mohanty DN, Das S, ... &amp; Mishra PC. 2011. Effect of pre‐freeze addition of cysteine hydrochloride and reduced glutathione in semen of crossbred Jersey bulls on sperm parameters and conception rates. Reproduction in Domestic Animals, 46(4), 636-641.</w:t>
      </w:r>
    </w:p>
    <w:p w14:paraId="06116707"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Peters KJ. 2002- Evaluation of goat populations in tropical and subtropical environments. </w:t>
      </w:r>
      <w:proofErr w:type="spellStart"/>
      <w:r w:rsidRPr="00D01F50">
        <w:rPr>
          <w:rFonts w:cs="Times New Roman"/>
          <w:szCs w:val="24"/>
          <w:shd w:val="clear" w:color="auto" w:fill="FFFFFF"/>
        </w:rPr>
        <w:t>httpJ</w:t>
      </w:r>
      <w:proofErr w:type="spellEnd"/>
      <w:r w:rsidRPr="00D01F50">
        <w:rPr>
          <w:rFonts w:cs="Times New Roman"/>
          <w:szCs w:val="24"/>
          <w:shd w:val="clear" w:color="auto" w:fill="FFFFFF"/>
        </w:rPr>
        <w:t>/kinne.net/fertbuck.htm</w:t>
      </w:r>
    </w:p>
    <w:p w14:paraId="64AA3B8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Purdy PH. 2006. A review on goat sperm cryopreservation. Small Ruminant Research. 63: 215-225</w:t>
      </w:r>
    </w:p>
    <w:p w14:paraId="71B9940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Rahman MM, Bari FY, </w:t>
      </w:r>
      <w:proofErr w:type="spellStart"/>
      <w:r w:rsidRPr="00D01F50">
        <w:rPr>
          <w:rFonts w:cs="Times New Roman"/>
          <w:szCs w:val="24"/>
          <w:shd w:val="clear" w:color="auto" w:fill="FFFFFF"/>
        </w:rPr>
        <w:t>Juyena</w:t>
      </w:r>
      <w:proofErr w:type="spellEnd"/>
      <w:r w:rsidRPr="00D01F50">
        <w:rPr>
          <w:rFonts w:cs="Times New Roman"/>
          <w:szCs w:val="24"/>
          <w:shd w:val="clear" w:color="auto" w:fill="FFFFFF"/>
        </w:rPr>
        <w:t xml:space="preserve"> NS. 2018. Effect of skim milk and tris-Citrate extenders to preserve the semen of indigenous tam Bangladesh. Asian Journal of Biology. 5(2): 1-11.</w:t>
      </w:r>
    </w:p>
    <w:p w14:paraId="777104BE"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Ranjan R, Goel AK, Ramachandran N, </w:t>
      </w:r>
      <w:proofErr w:type="spellStart"/>
      <w:r w:rsidRPr="00D01F50">
        <w:rPr>
          <w:rFonts w:cs="Times New Roman"/>
          <w:szCs w:val="24"/>
          <w:shd w:val="clear" w:color="auto" w:fill="FFFFFF"/>
        </w:rPr>
        <w:t>Kharche</w:t>
      </w:r>
      <w:proofErr w:type="spellEnd"/>
      <w:r w:rsidRPr="00D01F50">
        <w:rPr>
          <w:rFonts w:cs="Times New Roman"/>
          <w:szCs w:val="24"/>
          <w:shd w:val="clear" w:color="auto" w:fill="FFFFFF"/>
        </w:rPr>
        <w:t xml:space="preserve"> SD, Jindal SK. 2015. Effect of egg yolk levels and equilibration periods on </w:t>
      </w:r>
      <w:proofErr w:type="spellStart"/>
      <w:r w:rsidRPr="00D01F50">
        <w:rPr>
          <w:rFonts w:cs="Times New Roman"/>
          <w:szCs w:val="24"/>
          <w:shd w:val="clear" w:color="auto" w:fill="FFFFFF"/>
        </w:rPr>
        <w:t>freezability</w:t>
      </w:r>
      <w:proofErr w:type="spellEnd"/>
      <w:r w:rsidRPr="00D01F50">
        <w:rPr>
          <w:rFonts w:cs="Times New Roman"/>
          <w:szCs w:val="24"/>
          <w:shd w:val="clear" w:color="auto" w:fill="FFFFFF"/>
        </w:rPr>
        <w:t xml:space="preserve"> of </w:t>
      </w:r>
      <w:proofErr w:type="spellStart"/>
      <w:r w:rsidRPr="00D01F50">
        <w:rPr>
          <w:rFonts w:cs="Times New Roman"/>
          <w:szCs w:val="24"/>
          <w:shd w:val="clear" w:color="auto" w:fill="FFFFFF"/>
        </w:rPr>
        <w:t>Jamunapari</w:t>
      </w:r>
      <w:proofErr w:type="spellEnd"/>
      <w:r w:rsidRPr="00D01F50">
        <w:rPr>
          <w:rFonts w:cs="Times New Roman"/>
          <w:szCs w:val="24"/>
          <w:shd w:val="clear" w:color="auto" w:fill="FFFFFF"/>
        </w:rPr>
        <w:t xml:space="preserve"> buck semen. Indian Journal of Small Ruminants. 210). 32-30.</w:t>
      </w:r>
    </w:p>
    <w:p w14:paraId="45CFE762"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Rekha A, Zohara BF, Bari FY, </w:t>
      </w:r>
      <w:proofErr w:type="spellStart"/>
      <w:r w:rsidRPr="00D01F50">
        <w:rPr>
          <w:rFonts w:cs="Times New Roman"/>
          <w:szCs w:val="24"/>
          <w:shd w:val="clear" w:color="auto" w:fill="FFFFFF"/>
        </w:rPr>
        <w:t>Alam</w:t>
      </w:r>
      <w:proofErr w:type="spellEnd"/>
      <w:r w:rsidRPr="00D01F50">
        <w:rPr>
          <w:rFonts w:cs="Times New Roman"/>
          <w:szCs w:val="24"/>
          <w:shd w:val="clear" w:color="auto" w:fill="FFFFFF"/>
        </w:rPr>
        <w:t xml:space="preserve"> MGS. 2016. Comparison of </w:t>
      </w:r>
      <w:proofErr w:type="spellStart"/>
      <w:r w:rsidRPr="00D01F50">
        <w:rPr>
          <w:rFonts w:cs="Times New Roman"/>
          <w:szCs w:val="24"/>
          <w:shd w:val="clear" w:color="auto" w:fill="FFFFFF"/>
        </w:rPr>
        <w:t>Concioa</w:t>
      </w:r>
      <w:proofErr w:type="spellEnd"/>
      <w:r w:rsidRPr="00D01F50">
        <w:rPr>
          <w:rFonts w:cs="Times New Roman"/>
          <w:szCs w:val="24"/>
          <w:shd w:val="clear" w:color="auto" w:fill="FFFFFF"/>
        </w:rPr>
        <w:t xml:space="preserve"> 1riladyl extender with a tris-fructose-egg-yolk extender on the quantity of frozen semen and pregnancy </w:t>
      </w:r>
      <w:r w:rsidRPr="00D01F50">
        <w:rPr>
          <w:rFonts w:cs="Times New Roman"/>
          <w:szCs w:val="24"/>
          <w:shd w:val="clear" w:color="auto" w:fill="FFFFFF"/>
        </w:rPr>
        <w:lastRenderedPageBreak/>
        <w:t xml:space="preserve">rate after </w:t>
      </w:r>
      <w:proofErr w:type="spellStart"/>
      <w:r w:rsidRPr="00D01F50">
        <w:rPr>
          <w:rFonts w:cs="Times New Roman"/>
          <w:szCs w:val="24"/>
          <w:shd w:val="clear" w:color="auto" w:fill="FFFFFF"/>
        </w:rPr>
        <w:t>transcervical</w:t>
      </w:r>
      <w:proofErr w:type="spellEnd"/>
      <w:r w:rsidRPr="00D01F50">
        <w:rPr>
          <w:rFonts w:cs="Times New Roman"/>
          <w:szCs w:val="24"/>
          <w:shd w:val="clear" w:color="auto" w:fill="FFFFFF"/>
        </w:rPr>
        <w:t xml:space="preserve"> Al in </w:t>
      </w:r>
      <w:proofErr w:type="spellStart"/>
      <w:r w:rsidRPr="00D01F50">
        <w:rPr>
          <w:rFonts w:cs="Times New Roman"/>
          <w:szCs w:val="24"/>
          <w:shd w:val="clear" w:color="auto" w:fill="FFFFFF"/>
        </w:rPr>
        <w:t>Bangladesnin</w:t>
      </w:r>
      <w:proofErr w:type="spellEnd"/>
      <w:r w:rsidRPr="00D01F50">
        <w:rPr>
          <w:rFonts w:cs="Times New Roman"/>
          <w:szCs w:val="24"/>
          <w:shd w:val="clear" w:color="auto" w:fill="FFFFFF"/>
        </w:rPr>
        <w:t xml:space="preserve"> indigenous sheep (</w:t>
      </w:r>
      <w:proofErr w:type="spellStart"/>
      <w:r w:rsidRPr="00D01F50">
        <w:rPr>
          <w:rFonts w:cs="Times New Roman"/>
          <w:szCs w:val="24"/>
          <w:shd w:val="clear" w:color="auto" w:fill="FFFFFF"/>
        </w:rPr>
        <w:t>Ovis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aries</w:t>
      </w:r>
      <w:proofErr w:type="spellEnd"/>
      <w:r w:rsidRPr="00D01F50">
        <w:rPr>
          <w:rFonts w:cs="Times New Roman"/>
          <w:szCs w:val="24"/>
          <w:shd w:val="clear" w:color="auto" w:fill="FFFFFF"/>
        </w:rPr>
        <w:t>). Small Ruminant Research. 134: 39-43.</w:t>
      </w:r>
    </w:p>
    <w:p w14:paraId="53EC65E7"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Revell</w:t>
      </w:r>
      <w:proofErr w:type="spellEnd"/>
      <w:r w:rsidRPr="00D01F50">
        <w:rPr>
          <w:rFonts w:cs="Times New Roman"/>
          <w:szCs w:val="24"/>
          <w:shd w:val="clear" w:color="auto" w:fill="FFFFFF"/>
        </w:rPr>
        <w:t xml:space="preserve"> SG, </w:t>
      </w:r>
      <w:proofErr w:type="spellStart"/>
      <w:r w:rsidRPr="00D01F50">
        <w:rPr>
          <w:rFonts w:cs="Times New Roman"/>
          <w:szCs w:val="24"/>
          <w:shd w:val="clear" w:color="auto" w:fill="FFFFFF"/>
        </w:rPr>
        <w:t>Mrode</w:t>
      </w:r>
      <w:proofErr w:type="spellEnd"/>
      <w:r w:rsidRPr="00D01F50">
        <w:rPr>
          <w:rFonts w:cs="Times New Roman"/>
          <w:szCs w:val="24"/>
          <w:shd w:val="clear" w:color="auto" w:fill="FFFFFF"/>
        </w:rPr>
        <w:t xml:space="preserve"> RA. 1994. An osmotic resistance test for bovine semen. Animal Reproduction Science. 36: 77-86</w:t>
      </w:r>
    </w:p>
    <w:p w14:paraId="2F0E3DD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Reza M.B.2021. Preservation and evaluation of </w:t>
      </w:r>
      <w:proofErr w:type="spellStart"/>
      <w:r w:rsidRPr="00D01F50">
        <w:rPr>
          <w:rFonts w:cs="Times New Roman"/>
          <w:szCs w:val="24"/>
          <w:shd w:val="clear" w:color="auto" w:fill="FFFFFF"/>
        </w:rPr>
        <w:t>Jamunapari</w:t>
      </w:r>
      <w:proofErr w:type="spellEnd"/>
      <w:r w:rsidRPr="00D01F50">
        <w:rPr>
          <w:rFonts w:cs="Times New Roman"/>
          <w:szCs w:val="24"/>
          <w:shd w:val="clear" w:color="auto" w:fill="FFFFFF"/>
        </w:rPr>
        <w:t xml:space="preserve"> buck semen and it’s fertility after artificial insemination in goats. Chattogram Veterinary and Animal Sciences University, Bangladesh. (Unpublished doctoral dissertation)</w:t>
      </w:r>
    </w:p>
    <w:p w14:paraId="506627C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Ritar</w:t>
      </w:r>
      <w:proofErr w:type="spellEnd"/>
      <w:r w:rsidRPr="00D01F50">
        <w:rPr>
          <w:rFonts w:cs="Times New Roman"/>
          <w:szCs w:val="24"/>
          <w:shd w:val="clear" w:color="auto" w:fill="FFFFFF"/>
        </w:rPr>
        <w:t xml:space="preserve"> AJ, Ball PD, OMay PJ. 1990. Examination of methods for the deep freezing of goat semen. Reproduction, Fertility and Development. 2: 27-34.</w:t>
      </w:r>
    </w:p>
    <w:p w14:paraId="7A120278"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Ritar</w:t>
      </w:r>
      <w:proofErr w:type="spellEnd"/>
      <w:r w:rsidRPr="00D01F50">
        <w:rPr>
          <w:rFonts w:cs="Times New Roman"/>
          <w:szCs w:val="24"/>
          <w:shd w:val="clear" w:color="auto" w:fill="FFFFFF"/>
        </w:rPr>
        <w:t xml:space="preserve"> AJ, Ball PD. 1993. The effect of freeze-thawing of goat and sheep semen at a high density of spermatozoa on cell v1ability and fertility after insemination. Animal Reproduction Science. 31(3-4): 249-262. </w:t>
      </w:r>
    </w:p>
    <w:p w14:paraId="1FF5A05E"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Rizal M, </w:t>
      </w:r>
      <w:proofErr w:type="spellStart"/>
      <w:r w:rsidRPr="00D01F50">
        <w:rPr>
          <w:rFonts w:cs="Times New Roman"/>
          <w:szCs w:val="24"/>
          <w:shd w:val="clear" w:color="auto" w:fill="FFFFFF"/>
        </w:rPr>
        <w:t>Riyadhi</w:t>
      </w:r>
      <w:proofErr w:type="spellEnd"/>
      <w:r w:rsidRPr="00D01F50">
        <w:rPr>
          <w:rFonts w:cs="Times New Roman"/>
          <w:szCs w:val="24"/>
          <w:shd w:val="clear" w:color="auto" w:fill="FFFFFF"/>
        </w:rPr>
        <w:t xml:space="preserve"> M, </w:t>
      </w:r>
      <w:proofErr w:type="spellStart"/>
      <w:r w:rsidRPr="00D01F50">
        <w:rPr>
          <w:rFonts w:cs="Times New Roman"/>
          <w:szCs w:val="24"/>
          <w:shd w:val="clear" w:color="auto" w:fill="FFFFFF"/>
        </w:rPr>
        <w:t>Sulalman</w:t>
      </w:r>
      <w:proofErr w:type="spellEnd"/>
      <w:r w:rsidRPr="00D01F50">
        <w:rPr>
          <w:rFonts w:cs="Times New Roman"/>
          <w:szCs w:val="24"/>
          <w:shd w:val="clear" w:color="auto" w:fill="FFFFFF"/>
        </w:rPr>
        <w:t xml:space="preserve"> A. 2016.The quantity of </w:t>
      </w:r>
      <w:proofErr w:type="spellStart"/>
      <w:r w:rsidRPr="00D01F50">
        <w:rPr>
          <w:rFonts w:cs="Times New Roman"/>
          <w:szCs w:val="24"/>
          <w:shd w:val="clear" w:color="auto" w:fill="FFFFFF"/>
        </w:rPr>
        <w:t>boer</w:t>
      </w:r>
      <w:proofErr w:type="spellEnd"/>
      <w:r w:rsidRPr="00D01F50">
        <w:rPr>
          <w:rFonts w:cs="Times New Roman"/>
          <w:szCs w:val="24"/>
          <w:shd w:val="clear" w:color="auto" w:fill="FFFFFF"/>
        </w:rPr>
        <w:t xml:space="preserve"> goat semen preserved with sugar palm juice. </w:t>
      </w:r>
      <w:proofErr w:type="spellStart"/>
      <w:r w:rsidRPr="00D01F50">
        <w:rPr>
          <w:rFonts w:cs="Times New Roman"/>
          <w:szCs w:val="24"/>
          <w:shd w:val="clear" w:color="auto" w:fill="FFFFFF"/>
        </w:rPr>
        <w:t>Buletin</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Peternakan</w:t>
      </w:r>
      <w:proofErr w:type="spellEnd"/>
      <w:r w:rsidRPr="00D01F50">
        <w:rPr>
          <w:rFonts w:cs="Times New Roman"/>
          <w:szCs w:val="24"/>
          <w:shd w:val="clear" w:color="auto" w:fill="FFFFFF"/>
        </w:rPr>
        <w:t>. 42 (2): 97-102</w:t>
      </w:r>
    </w:p>
    <w:p w14:paraId="2D1609D8" w14:textId="77777777" w:rsidR="00B878CA" w:rsidRPr="00B944BA" w:rsidRDefault="00B878CA" w:rsidP="00545DDB">
      <w:pPr>
        <w:spacing w:line="360" w:lineRule="auto"/>
        <w:ind w:hanging="720"/>
        <w:rPr>
          <w:rFonts w:cs="Times New Roman"/>
          <w:szCs w:val="24"/>
          <w:shd w:val="clear" w:color="auto" w:fill="FFFFFF"/>
        </w:rPr>
      </w:pPr>
      <w:r w:rsidRPr="00AA4660">
        <w:rPr>
          <w:rFonts w:cs="Times New Roman"/>
          <w:szCs w:val="24"/>
        </w:rPr>
        <w:t xml:space="preserve">Roberts RJ, Foote RH 1989: </w:t>
      </w:r>
      <w:proofErr w:type="spellStart"/>
      <w:r w:rsidRPr="00AA4660">
        <w:rPr>
          <w:rFonts w:cs="Times New Roman"/>
          <w:szCs w:val="24"/>
        </w:rPr>
        <w:t>Arificial</w:t>
      </w:r>
      <w:proofErr w:type="spellEnd"/>
      <w:r w:rsidRPr="00AA4660">
        <w:rPr>
          <w:rFonts w:cs="Times New Roman"/>
          <w:szCs w:val="24"/>
        </w:rPr>
        <w:t xml:space="preserve"> Insemination. In: Roberts R), Foote R, editors Veterinary Obstetrics and Genital Diseases (Theriogenology). Woodstock, </w:t>
      </w:r>
      <w:proofErr w:type="spellStart"/>
      <w:r w:rsidRPr="00AA4660">
        <w:rPr>
          <w:rFonts w:cs="Times New Roman"/>
          <w:szCs w:val="24"/>
        </w:rPr>
        <w:t>Verrmont</w:t>
      </w:r>
      <w:proofErr w:type="spellEnd"/>
      <w:r w:rsidRPr="00AA4660">
        <w:rPr>
          <w:rFonts w:cs="Times New Roman"/>
          <w:szCs w:val="24"/>
        </w:rPr>
        <w:t>, USA pp. 894-923.</w:t>
      </w:r>
    </w:p>
    <w:p w14:paraId="41847930"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 Roof DJ, </w:t>
      </w:r>
      <w:proofErr w:type="spellStart"/>
      <w:r w:rsidRPr="00D01F50">
        <w:rPr>
          <w:rFonts w:cs="Times New Roman"/>
          <w:szCs w:val="24"/>
          <w:shd w:val="clear" w:color="auto" w:fill="FFFFFF"/>
        </w:rPr>
        <w:t>Bowley</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Ficc</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aisas</w:t>
      </w:r>
      <w:proofErr w:type="spellEnd"/>
      <w:r w:rsidRPr="00D01F50">
        <w:rPr>
          <w:rFonts w:cs="Times New Roman"/>
          <w:szCs w:val="24"/>
          <w:shd w:val="clear" w:color="auto" w:fill="FFFFFF"/>
        </w:rPr>
        <w:t xml:space="preserve"> D. 201. Comparison of two commercial extender for Cryopreservation of goat semen without sperm washing .Theriogenology. 77: 412-420</w:t>
      </w:r>
    </w:p>
    <w:p w14:paraId="1229F87D" w14:textId="77777777" w:rsidR="00B878CA" w:rsidRDefault="00B878CA" w:rsidP="00B944BA">
      <w:pPr>
        <w:spacing w:line="360" w:lineRule="auto"/>
        <w:ind w:hanging="720"/>
        <w:rPr>
          <w:rFonts w:cs="Times New Roman"/>
          <w:szCs w:val="24"/>
          <w:shd w:val="clear" w:color="auto" w:fill="FFFFFF"/>
        </w:rPr>
      </w:pPr>
      <w:r w:rsidRPr="00D01F50">
        <w:rPr>
          <w:rFonts w:cs="Times New Roman"/>
          <w:szCs w:val="24"/>
          <w:shd w:val="clear" w:color="auto" w:fill="FFFFFF"/>
        </w:rPr>
        <w:t xml:space="preserve">Rowe PJ, </w:t>
      </w:r>
      <w:proofErr w:type="spellStart"/>
      <w:r w:rsidRPr="00D01F50">
        <w:rPr>
          <w:rFonts w:cs="Times New Roman"/>
          <w:szCs w:val="24"/>
          <w:shd w:val="clear" w:color="auto" w:fill="FFFFFF"/>
        </w:rPr>
        <w:t>Comhaire</w:t>
      </w:r>
      <w:proofErr w:type="spellEnd"/>
      <w:r w:rsidRPr="00D01F50">
        <w:rPr>
          <w:rFonts w:cs="Times New Roman"/>
          <w:szCs w:val="24"/>
          <w:shd w:val="clear" w:color="auto" w:fill="FFFFFF"/>
        </w:rPr>
        <w:t xml:space="preserve"> Fi, </w:t>
      </w:r>
      <w:proofErr w:type="spellStart"/>
      <w:r w:rsidRPr="00D01F50">
        <w:rPr>
          <w:rFonts w:cs="Times New Roman"/>
          <w:szCs w:val="24"/>
          <w:shd w:val="clear" w:color="auto" w:fill="FFFFFF"/>
        </w:rPr>
        <w:t>largrcave</w:t>
      </w:r>
      <w:proofErr w:type="spellEnd"/>
      <w:r w:rsidRPr="00D01F50">
        <w:rPr>
          <w:rFonts w:cs="Times New Roman"/>
          <w:szCs w:val="24"/>
          <w:shd w:val="clear" w:color="auto" w:fill="FFFFFF"/>
        </w:rPr>
        <w:t xml:space="preserve"> LB, Ianmoud AM. 2000. WHO manual for the</w:t>
      </w:r>
      <w:r>
        <w:rPr>
          <w:rFonts w:cs="Times New Roman"/>
          <w:szCs w:val="24"/>
          <w:shd w:val="clear" w:color="auto" w:fill="FFFFFF"/>
        </w:rPr>
        <w:t xml:space="preserve"> standardized investigation and diagnosis of the infertile male. Cambridge.</w:t>
      </w:r>
    </w:p>
    <w:p w14:paraId="6F2E82EA" w14:textId="77777777" w:rsidR="00B878CA" w:rsidRPr="00B944BA" w:rsidRDefault="00B878CA" w:rsidP="00B944BA">
      <w:pPr>
        <w:spacing w:line="360" w:lineRule="auto"/>
        <w:ind w:hanging="720"/>
        <w:rPr>
          <w:rFonts w:cs="Times New Roman"/>
          <w:szCs w:val="24"/>
          <w:shd w:val="clear" w:color="auto" w:fill="FFFFFF"/>
        </w:rPr>
      </w:pPr>
      <w:proofErr w:type="spellStart"/>
      <w:r w:rsidRPr="00AA4660">
        <w:rPr>
          <w:rFonts w:cs="Times New Roman"/>
          <w:szCs w:val="24"/>
        </w:rPr>
        <w:t>Sahlu</w:t>
      </w:r>
      <w:proofErr w:type="spellEnd"/>
      <w:r w:rsidRPr="00AA4660">
        <w:rPr>
          <w:rFonts w:cs="Times New Roman"/>
          <w:szCs w:val="24"/>
        </w:rPr>
        <w:t xml:space="preserve"> T, </w:t>
      </w:r>
      <w:proofErr w:type="spellStart"/>
      <w:r w:rsidRPr="00AA4660">
        <w:rPr>
          <w:rFonts w:cs="Times New Roman"/>
          <w:szCs w:val="24"/>
        </w:rPr>
        <w:t>Goetsch</w:t>
      </w:r>
      <w:proofErr w:type="spellEnd"/>
      <w:r w:rsidRPr="00AA4660">
        <w:rPr>
          <w:rFonts w:cs="Times New Roman"/>
          <w:szCs w:val="24"/>
        </w:rPr>
        <w:t xml:space="preserve"> A. 2005. A foresight on goat research. Small Ruminant Research. 60(1): 7-12</w:t>
      </w:r>
    </w:p>
    <w:p w14:paraId="66612AFD"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Salamon S, Maxwell WMC. 1995. Frozen storage of ram semen. Causes of WW fertility after cervical insemination and methods of improvement. Anima Reproduction Science. 38: 1-36.</w:t>
      </w:r>
    </w:p>
    <w:p w14:paraId="38BB1FFA" w14:textId="77777777" w:rsidR="00B878CA" w:rsidRPr="00D01F50" w:rsidRDefault="00B878CA" w:rsidP="00545DDB">
      <w:pPr>
        <w:spacing w:line="360" w:lineRule="auto"/>
        <w:ind w:hanging="720"/>
        <w:rPr>
          <w:rFonts w:cs="Times New Roman"/>
          <w:szCs w:val="24"/>
          <w:shd w:val="clear" w:color="auto" w:fill="FFFFFF"/>
        </w:rPr>
      </w:pPr>
      <w:r>
        <w:rPr>
          <w:rFonts w:cs="Times New Roman"/>
          <w:szCs w:val="24"/>
          <w:shd w:val="clear" w:color="auto" w:fill="FFFFFF"/>
        </w:rPr>
        <w:t>Salamon S, Maxwell WMC. 1995.</w:t>
      </w:r>
      <w:r w:rsidRPr="00D01F50">
        <w:rPr>
          <w:rFonts w:cs="Times New Roman"/>
          <w:szCs w:val="24"/>
          <w:shd w:val="clear" w:color="auto" w:fill="FFFFFF"/>
        </w:rPr>
        <w:t xml:space="preserve"> Frozen storage of ram semen. Foresight of freezing, thawing and fertility after cervical insemination. Animal Reproduction Science. 37: 185.</w:t>
      </w:r>
    </w:p>
    <w:p w14:paraId="7DC67B2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Salamon</w:t>
      </w:r>
      <w:r>
        <w:rPr>
          <w:rFonts w:cs="Times New Roman"/>
          <w:szCs w:val="24"/>
          <w:shd w:val="clear" w:color="auto" w:fill="FFFFFF"/>
        </w:rPr>
        <w:t xml:space="preserve"> </w:t>
      </w:r>
      <w:r w:rsidRPr="00D01F50">
        <w:rPr>
          <w:rFonts w:cs="Times New Roman"/>
          <w:szCs w:val="24"/>
          <w:shd w:val="clear" w:color="auto" w:fill="FFFFFF"/>
        </w:rPr>
        <w:t xml:space="preserve">S, Maxwell WMC. 2000. Storage of ram semen. Animal </w:t>
      </w:r>
      <w:proofErr w:type="spellStart"/>
      <w:r w:rsidRPr="00D01F50">
        <w:rPr>
          <w:rFonts w:cs="Times New Roman"/>
          <w:szCs w:val="24"/>
          <w:shd w:val="clear" w:color="auto" w:fill="FFFFFF"/>
        </w:rPr>
        <w:t>keprouu</w:t>
      </w:r>
      <w:proofErr w:type="spellEnd"/>
      <w:r w:rsidRPr="00D01F50">
        <w:rPr>
          <w:rFonts w:cs="Times New Roman"/>
          <w:szCs w:val="24"/>
          <w:shd w:val="clear" w:color="auto" w:fill="FFFFFF"/>
        </w:rPr>
        <w:t xml:space="preserve"> Science. 62(1-3): 77-111.</w:t>
      </w:r>
    </w:p>
    <w:p w14:paraId="426F965B"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Saragusty</w:t>
      </w:r>
      <w:proofErr w:type="spellEnd"/>
      <w:r w:rsidRPr="00D01F50">
        <w:rPr>
          <w:rFonts w:cs="Times New Roman"/>
          <w:szCs w:val="24"/>
          <w:shd w:val="clear" w:color="auto" w:fill="FFFFFF"/>
        </w:rPr>
        <w:t xml:space="preserve"> J, </w:t>
      </w:r>
      <w:proofErr w:type="spellStart"/>
      <w:r w:rsidRPr="00D01F50">
        <w:rPr>
          <w:rFonts w:cs="Times New Roman"/>
          <w:szCs w:val="24"/>
          <w:shd w:val="clear" w:color="auto" w:fill="FFFFFF"/>
        </w:rPr>
        <w:t>Gacitua</w:t>
      </w:r>
      <w:proofErr w:type="spellEnd"/>
      <w:r w:rsidRPr="00D01F50">
        <w:rPr>
          <w:rFonts w:cs="Times New Roman"/>
          <w:szCs w:val="24"/>
          <w:shd w:val="clear" w:color="auto" w:fill="FFFFFF"/>
        </w:rPr>
        <w:t xml:space="preserve"> H, </w:t>
      </w:r>
      <w:proofErr w:type="spellStart"/>
      <w:r w:rsidRPr="00D01F50">
        <w:rPr>
          <w:rFonts w:cs="Times New Roman"/>
          <w:szCs w:val="24"/>
          <w:shd w:val="clear" w:color="auto" w:fill="FFFFFF"/>
        </w:rPr>
        <w:t>Zeron</w:t>
      </w:r>
      <w:proofErr w:type="spellEnd"/>
      <w:r w:rsidRPr="00D01F50">
        <w:rPr>
          <w:rFonts w:cs="Times New Roman"/>
          <w:szCs w:val="24"/>
          <w:shd w:val="clear" w:color="auto" w:fill="FFFFFF"/>
        </w:rPr>
        <w:t xml:space="preserve"> Y, </w:t>
      </w:r>
      <w:proofErr w:type="spellStart"/>
      <w:r w:rsidRPr="00D01F50">
        <w:rPr>
          <w:rFonts w:cs="Times New Roman"/>
          <w:szCs w:val="24"/>
          <w:shd w:val="clear" w:color="auto" w:fill="FFFFFF"/>
        </w:rPr>
        <w:t>Rozenboim</w:t>
      </w:r>
      <w:proofErr w:type="spellEnd"/>
      <w:r w:rsidRPr="00D01F50">
        <w:rPr>
          <w:rFonts w:cs="Times New Roman"/>
          <w:szCs w:val="24"/>
          <w:shd w:val="clear" w:color="auto" w:fill="FFFFFF"/>
        </w:rPr>
        <w:t xml:space="preserve"> I, </w:t>
      </w:r>
      <w:proofErr w:type="spellStart"/>
      <w:r w:rsidRPr="00D01F50">
        <w:rPr>
          <w:rFonts w:cs="Times New Roman"/>
          <w:szCs w:val="24"/>
          <w:shd w:val="clear" w:color="auto" w:fill="FFFFFF"/>
        </w:rPr>
        <w:t>Arav</w:t>
      </w:r>
      <w:proofErr w:type="spellEnd"/>
      <w:r w:rsidRPr="00D01F50">
        <w:rPr>
          <w:rFonts w:cs="Times New Roman"/>
          <w:szCs w:val="24"/>
          <w:shd w:val="clear" w:color="auto" w:fill="FFFFFF"/>
        </w:rPr>
        <w:t xml:space="preserve"> A. 2009. Double freezing o bovine semen, Animal Reproduction Science. 115(1-4): 10-17. </w:t>
      </w:r>
    </w:p>
    <w:p w14:paraId="4DE7FF65"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Saraswat S, Jindal S K, </w:t>
      </w:r>
      <w:proofErr w:type="spellStart"/>
      <w:r w:rsidRPr="00D01F50">
        <w:rPr>
          <w:rFonts w:cs="Times New Roman"/>
          <w:szCs w:val="24"/>
          <w:shd w:val="clear" w:color="auto" w:fill="FFFFFF"/>
        </w:rPr>
        <w:t>Priyadharsini</w:t>
      </w:r>
      <w:proofErr w:type="spellEnd"/>
      <w:r w:rsidRPr="00D01F50">
        <w:rPr>
          <w:rFonts w:cs="Times New Roman"/>
          <w:szCs w:val="24"/>
          <w:shd w:val="clear" w:color="auto" w:fill="FFFFFF"/>
        </w:rPr>
        <w:t xml:space="preserve"> R, Ramachandran N and Yadav S. 2012. The effect of antioxidants supplementation to cryopreservation protocol on seminal attributes and sperm membrane characteristics in </w:t>
      </w:r>
      <w:proofErr w:type="spellStart"/>
      <w:r w:rsidRPr="00D01F50">
        <w:rPr>
          <w:rFonts w:cs="Times New Roman"/>
          <w:szCs w:val="24"/>
          <w:shd w:val="clear" w:color="auto" w:fill="FFFFFF"/>
        </w:rPr>
        <w:t>Sirohi</w:t>
      </w:r>
      <w:proofErr w:type="spellEnd"/>
      <w:r w:rsidRPr="00D01F50">
        <w:rPr>
          <w:rFonts w:cs="Times New Roman"/>
          <w:szCs w:val="24"/>
          <w:shd w:val="clear" w:color="auto" w:fill="FFFFFF"/>
        </w:rPr>
        <w:t xml:space="preserve"> goat. Journal of Physiology and Pharmacology Advances 2(1): 49–58.</w:t>
      </w:r>
    </w:p>
    <w:p w14:paraId="583D9377" w14:textId="77777777" w:rsidR="00B878CA" w:rsidRDefault="00B878CA" w:rsidP="00545DDB">
      <w:pPr>
        <w:spacing w:line="360" w:lineRule="auto"/>
        <w:ind w:hanging="720"/>
      </w:pPr>
      <w:proofErr w:type="spellStart"/>
      <w:r>
        <w:t>Sarıozkan</w:t>
      </w:r>
      <w:proofErr w:type="spellEnd"/>
      <w:r>
        <w:t xml:space="preserve"> S, </w:t>
      </w:r>
      <w:proofErr w:type="spellStart"/>
      <w:r>
        <w:t>Bucak</w:t>
      </w:r>
      <w:proofErr w:type="spellEnd"/>
      <w:r>
        <w:t xml:space="preserve"> MN, </w:t>
      </w:r>
      <w:proofErr w:type="spellStart"/>
      <w:r>
        <w:t>Tuncer</w:t>
      </w:r>
      <w:proofErr w:type="spellEnd"/>
      <w:r>
        <w:t xml:space="preserve"> PB, </w:t>
      </w:r>
      <w:proofErr w:type="spellStart"/>
      <w:r>
        <w:t>Ulutas</w:t>
      </w:r>
      <w:proofErr w:type="spellEnd"/>
      <w:r>
        <w:t xml:space="preserve"> PA, </w:t>
      </w:r>
      <w:proofErr w:type="spellStart"/>
      <w:r>
        <w:t>Bilgen</w:t>
      </w:r>
      <w:proofErr w:type="spellEnd"/>
      <w:r>
        <w:t xml:space="preserve"> A.2009: The influence of cysteine and taurine on microscopic-oxidative stress parameters and fertilizing ability of bull semen fallowing cryopreservation. Cryobiology 58, 134–138.</w:t>
      </w:r>
    </w:p>
    <w:p w14:paraId="4D4F2AE6" w14:textId="77777777" w:rsidR="00B878CA" w:rsidRPr="00B944BA" w:rsidRDefault="00B878CA" w:rsidP="00B944BA">
      <w:pPr>
        <w:spacing w:line="360" w:lineRule="auto"/>
        <w:ind w:hanging="720"/>
        <w:rPr>
          <w:rFonts w:cs="Times New Roman"/>
          <w:szCs w:val="24"/>
          <w:shd w:val="clear" w:color="auto" w:fill="FFFFFF"/>
        </w:rPr>
      </w:pPr>
      <w:r>
        <w:rPr>
          <w:rFonts w:cs="Times New Roman"/>
          <w:szCs w:val="24"/>
        </w:rPr>
        <w:t xml:space="preserve">Shamsuddin M, </w:t>
      </w:r>
      <w:r w:rsidRPr="00AA4660">
        <w:rPr>
          <w:rFonts w:cs="Times New Roman"/>
          <w:szCs w:val="24"/>
        </w:rPr>
        <w:t>Ahmed</w:t>
      </w:r>
      <w:r w:rsidRPr="00BB010F">
        <w:rPr>
          <w:rFonts w:cs="Times New Roman"/>
          <w:szCs w:val="24"/>
        </w:rPr>
        <w:t xml:space="preserve"> </w:t>
      </w:r>
      <w:r>
        <w:rPr>
          <w:rFonts w:cs="Times New Roman"/>
          <w:szCs w:val="24"/>
        </w:rPr>
        <w:t xml:space="preserve">JU, </w:t>
      </w:r>
      <w:proofErr w:type="spellStart"/>
      <w:r w:rsidRPr="00AA4660">
        <w:rPr>
          <w:rFonts w:cs="Times New Roman"/>
          <w:szCs w:val="24"/>
        </w:rPr>
        <w:t>Alam</w:t>
      </w:r>
      <w:proofErr w:type="spellEnd"/>
      <w:r>
        <w:rPr>
          <w:rFonts w:cs="Times New Roman"/>
          <w:szCs w:val="24"/>
        </w:rPr>
        <w:t xml:space="preserve"> MGS</w:t>
      </w:r>
      <w:r w:rsidRPr="00AA4660">
        <w:rPr>
          <w:rFonts w:cs="Times New Roman"/>
          <w:szCs w:val="24"/>
        </w:rPr>
        <w:t xml:space="preserve"> and </w:t>
      </w:r>
      <w:proofErr w:type="spellStart"/>
      <w:r w:rsidRPr="00AA4660">
        <w:rPr>
          <w:rFonts w:cs="Times New Roman"/>
          <w:szCs w:val="24"/>
        </w:rPr>
        <w:t>Modak</w:t>
      </w:r>
      <w:proofErr w:type="spellEnd"/>
      <w:r w:rsidRPr="00BB010F">
        <w:rPr>
          <w:rFonts w:cs="Times New Roman"/>
          <w:szCs w:val="24"/>
        </w:rPr>
        <w:t xml:space="preserve"> </w:t>
      </w:r>
      <w:r>
        <w:rPr>
          <w:rFonts w:cs="Times New Roman"/>
          <w:szCs w:val="24"/>
        </w:rPr>
        <w:t>PC</w:t>
      </w:r>
      <w:r w:rsidRPr="00AA4660">
        <w:rPr>
          <w:rFonts w:cs="Times New Roman"/>
          <w:szCs w:val="24"/>
        </w:rPr>
        <w:t>. 1987. Effect of age of semen on conception rate in cattle under farm condition. Bangladesh Veterinary Journal. 21:51-58.</w:t>
      </w:r>
    </w:p>
    <w:p w14:paraId="712D9E41"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Shamsuddin M, Amii Y, Bhuiyan MMU. 2000. Characteristics of buck semen with regard to ejaculate numbers, collection intervals, diluents and preservation periods. Reproduction in Domestic Animals, 352): 53-57. </w:t>
      </w:r>
    </w:p>
    <w:p w14:paraId="7E1D289C" w14:textId="77777777" w:rsidR="00B878CA" w:rsidRPr="00D01F50" w:rsidRDefault="00B878CA" w:rsidP="00545DDB">
      <w:pPr>
        <w:spacing w:line="360" w:lineRule="auto"/>
        <w:ind w:hanging="720"/>
        <w:rPr>
          <w:rFonts w:cs="Times New Roman"/>
          <w:szCs w:val="24"/>
          <w:shd w:val="clear" w:color="auto" w:fill="FFFFFF"/>
        </w:rPr>
      </w:pPr>
      <w:proofErr w:type="gramStart"/>
      <w:r w:rsidRPr="00D01F50">
        <w:rPr>
          <w:rFonts w:cs="Times New Roman"/>
          <w:szCs w:val="24"/>
          <w:shd w:val="clear" w:color="auto" w:fill="FFFFFF"/>
        </w:rPr>
        <w:t>Sharma  RP</w:t>
      </w:r>
      <w:proofErr w:type="gramEnd"/>
      <w:r w:rsidRPr="00D01F50">
        <w:rPr>
          <w:rFonts w:cs="Times New Roman"/>
          <w:szCs w:val="24"/>
          <w:shd w:val="clear" w:color="auto" w:fill="FFFFFF"/>
        </w:rPr>
        <w:t xml:space="preserve">, Tiwari  SB and Roy  A. 1969. Effect of frequency of semen collection from ram on seminal attributes and fertility. Indian Journal </w:t>
      </w:r>
      <w:proofErr w:type="gramStart"/>
      <w:r w:rsidRPr="00D01F50">
        <w:rPr>
          <w:rFonts w:cs="Times New Roman"/>
          <w:szCs w:val="24"/>
          <w:shd w:val="clear" w:color="auto" w:fill="FFFFFF"/>
        </w:rPr>
        <w:t>of  Animal</w:t>
      </w:r>
      <w:proofErr w:type="gramEnd"/>
      <w:r w:rsidRPr="00D01F50">
        <w:rPr>
          <w:rFonts w:cs="Times New Roman"/>
          <w:szCs w:val="24"/>
          <w:shd w:val="clear" w:color="auto" w:fill="FFFFFF"/>
        </w:rPr>
        <w:t xml:space="preserve"> </w:t>
      </w:r>
      <w:proofErr w:type="spellStart"/>
      <w:r w:rsidRPr="00D01F50">
        <w:rPr>
          <w:rFonts w:cs="Times New Roman"/>
          <w:szCs w:val="24"/>
          <w:shd w:val="clear" w:color="auto" w:fill="FFFFFF"/>
        </w:rPr>
        <w:t>Sccience</w:t>
      </w:r>
      <w:proofErr w:type="spellEnd"/>
      <w:r w:rsidRPr="00D01F50">
        <w:rPr>
          <w:rFonts w:cs="Times New Roman"/>
          <w:szCs w:val="24"/>
          <w:shd w:val="clear" w:color="auto" w:fill="FFFFFF"/>
        </w:rPr>
        <w:t xml:space="preserve"> L 39:15-19.</w:t>
      </w:r>
    </w:p>
    <w:p w14:paraId="3FABD265"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Sharma A, Sood P, Chaudhary JK. 2020. Correlation of climatic conditions with seminal quality parameters in </w:t>
      </w:r>
      <w:proofErr w:type="spellStart"/>
      <w:r w:rsidRPr="00D01F50">
        <w:rPr>
          <w:rFonts w:cs="Times New Roman"/>
          <w:szCs w:val="24"/>
          <w:shd w:val="clear" w:color="auto" w:fill="FFFFFF"/>
        </w:rPr>
        <w:t>Gaddi</w:t>
      </w:r>
      <w:proofErr w:type="spellEnd"/>
      <w:r w:rsidRPr="00D01F50">
        <w:rPr>
          <w:rFonts w:cs="Times New Roman"/>
          <w:szCs w:val="24"/>
          <w:shd w:val="clear" w:color="auto" w:fill="FFFFFF"/>
        </w:rPr>
        <w:t xml:space="preserve"> and </w:t>
      </w:r>
      <w:proofErr w:type="spellStart"/>
      <w:r w:rsidRPr="00D01F50">
        <w:rPr>
          <w:rFonts w:cs="Times New Roman"/>
          <w:szCs w:val="24"/>
          <w:shd w:val="clear" w:color="auto" w:fill="FFFFFF"/>
        </w:rPr>
        <w:t>Chegu</w:t>
      </w:r>
      <w:proofErr w:type="spellEnd"/>
      <w:r w:rsidRPr="00D01F50">
        <w:rPr>
          <w:rFonts w:cs="Times New Roman"/>
          <w:szCs w:val="24"/>
          <w:shd w:val="clear" w:color="auto" w:fill="FFFFFF"/>
        </w:rPr>
        <w:t xml:space="preserve"> buck semen. Asian Journal of Animal and Veterinary Advances. 15: 32-37</w:t>
      </w:r>
    </w:p>
    <w:p w14:paraId="3DB351E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Sharma A. 2018. Investigation on follicular dynamics and semen cryopreservation in goats PhD thesis CSK Himachal Pradesh Agricultural University, Himachal Pradesh, India. </w:t>
      </w:r>
    </w:p>
    <w:p w14:paraId="235A8D6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Singh DH, Sinha MP, Singh CSP, Singh RA. and Singh KK. 1985. Comparative study on seminal quality of pure and crossbred bucks. Indian </w:t>
      </w:r>
      <w:proofErr w:type="spellStart"/>
      <w:r w:rsidRPr="00D01F50">
        <w:rPr>
          <w:rFonts w:cs="Times New Roman"/>
          <w:szCs w:val="24"/>
          <w:shd w:val="clear" w:color="auto" w:fill="FFFFFF"/>
        </w:rPr>
        <w:t>Veteterinary</w:t>
      </w:r>
      <w:proofErr w:type="spellEnd"/>
      <w:r w:rsidRPr="00D01F50">
        <w:rPr>
          <w:rFonts w:cs="Times New Roman"/>
          <w:szCs w:val="24"/>
          <w:shd w:val="clear" w:color="auto" w:fill="FFFFFF"/>
        </w:rPr>
        <w:t xml:space="preserve"> Medicine Journal. 9: 50-58.</w:t>
      </w:r>
    </w:p>
    <w:p w14:paraId="63F0350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Singh MADHUMEET&amp; Sharma AKSHAY. 2018. Improvement in quality of frozen jersey bull semen following fortification with chloroquine diphosphate and ascorbic acid. Indian Journal of Animal Science.88, 1-5.</w:t>
      </w:r>
    </w:p>
    <w:p w14:paraId="112F7B14" w14:textId="77777777" w:rsidR="00B878CA" w:rsidRDefault="00B878CA" w:rsidP="009953D9">
      <w:pPr>
        <w:spacing w:line="360" w:lineRule="auto"/>
        <w:ind w:hanging="720"/>
        <w:rPr>
          <w:rFonts w:cs="Times New Roman"/>
          <w:szCs w:val="24"/>
          <w:shd w:val="clear" w:color="auto" w:fill="FFFFFF"/>
        </w:rPr>
      </w:pPr>
      <w:r w:rsidRPr="00D01F50">
        <w:rPr>
          <w:rFonts w:cs="Times New Roman"/>
          <w:szCs w:val="24"/>
          <w:shd w:val="clear" w:color="auto" w:fill="FFFFFF"/>
        </w:rPr>
        <w:lastRenderedPageBreak/>
        <w:t>Sinha MP, Sinha AK, Singh BK &amp; Prasad RL. 1996. The effect of glutathione on the motility, enzyme leakage and fertility of frozen goat semen. Animal reproduc</w:t>
      </w:r>
      <w:r>
        <w:rPr>
          <w:rFonts w:cs="Times New Roman"/>
          <w:szCs w:val="24"/>
          <w:shd w:val="clear" w:color="auto" w:fill="FFFFFF"/>
        </w:rPr>
        <w:t>tion science, 41(3-4), 237-243.</w:t>
      </w:r>
    </w:p>
    <w:p w14:paraId="65917BD0" w14:textId="77777777" w:rsidR="00B878CA" w:rsidRPr="009953D9" w:rsidRDefault="00B878CA" w:rsidP="009953D9">
      <w:pPr>
        <w:spacing w:line="360" w:lineRule="auto"/>
        <w:ind w:hanging="720"/>
        <w:rPr>
          <w:rFonts w:cs="Times New Roman"/>
          <w:szCs w:val="24"/>
          <w:shd w:val="clear" w:color="auto" w:fill="FFFFFF"/>
        </w:rPr>
      </w:pPr>
      <w:r>
        <w:rPr>
          <w:rFonts w:cs="Times New Roman"/>
          <w:szCs w:val="24"/>
        </w:rPr>
        <w:t> </w:t>
      </w:r>
      <w:proofErr w:type="spellStart"/>
      <w:proofErr w:type="gramStart"/>
      <w:r>
        <w:rPr>
          <w:rFonts w:cs="Times New Roman"/>
          <w:szCs w:val="24"/>
        </w:rPr>
        <w:t>Slaweta</w:t>
      </w:r>
      <w:proofErr w:type="spellEnd"/>
      <w:r>
        <w:rPr>
          <w:rFonts w:cs="Times New Roman"/>
          <w:szCs w:val="24"/>
        </w:rPr>
        <w:t xml:space="preserve">  R</w:t>
      </w:r>
      <w:proofErr w:type="gramEnd"/>
      <w:r>
        <w:rPr>
          <w:rFonts w:cs="Times New Roman"/>
          <w:szCs w:val="24"/>
        </w:rPr>
        <w:t xml:space="preserve">. and </w:t>
      </w:r>
      <w:proofErr w:type="spellStart"/>
      <w:r w:rsidRPr="00AA4660">
        <w:rPr>
          <w:rFonts w:cs="Times New Roman"/>
          <w:szCs w:val="24"/>
        </w:rPr>
        <w:t>Laskowaska</w:t>
      </w:r>
      <w:proofErr w:type="spellEnd"/>
      <w:r>
        <w:rPr>
          <w:rFonts w:cs="Times New Roman"/>
          <w:szCs w:val="24"/>
        </w:rPr>
        <w:t xml:space="preserve"> T</w:t>
      </w:r>
      <w:r w:rsidRPr="00AA4660">
        <w:rPr>
          <w:rFonts w:cs="Times New Roman"/>
          <w:szCs w:val="24"/>
        </w:rPr>
        <w:t xml:space="preserve">. 1987. The effect on glutathione on the motility and fertility of frozen bull </w:t>
      </w:r>
      <w:r>
        <w:rPr>
          <w:rFonts w:cs="Times New Roman"/>
          <w:szCs w:val="24"/>
        </w:rPr>
        <w:t>sperm. Animal Reproduction Science</w:t>
      </w:r>
      <w:r w:rsidRPr="00AA4660">
        <w:rPr>
          <w:rFonts w:cs="Times New Roman"/>
          <w:szCs w:val="24"/>
        </w:rPr>
        <w:t>. 13: 249-253.</w:t>
      </w:r>
    </w:p>
    <w:p w14:paraId="1947DAB1"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Smith AU, </w:t>
      </w:r>
      <w:proofErr w:type="spellStart"/>
      <w:r w:rsidRPr="00D01F50">
        <w:rPr>
          <w:rFonts w:cs="Times New Roman"/>
          <w:szCs w:val="24"/>
          <w:shd w:val="clear" w:color="auto" w:fill="FFFFFF"/>
        </w:rPr>
        <w:t>Polge</w:t>
      </w:r>
      <w:proofErr w:type="spellEnd"/>
      <w:r w:rsidRPr="00D01F50">
        <w:rPr>
          <w:rFonts w:cs="Times New Roman"/>
          <w:szCs w:val="24"/>
          <w:shd w:val="clear" w:color="auto" w:fill="FFFFFF"/>
        </w:rPr>
        <w:t xml:space="preserve"> C. 1950. Survival of spermatozoa at low temp</w:t>
      </w:r>
      <w:r>
        <w:rPr>
          <w:rFonts w:cs="Times New Roman"/>
          <w:szCs w:val="24"/>
          <w:shd w:val="clear" w:color="auto" w:fill="FFFFFF"/>
        </w:rPr>
        <w:t xml:space="preserve">eratures. Nature. 166: 668- 669 </w:t>
      </w:r>
      <w:r w:rsidRPr="00D01F50">
        <w:rPr>
          <w:rFonts w:cs="Times New Roman"/>
          <w:szCs w:val="24"/>
          <w:shd w:val="clear" w:color="auto" w:fill="FFFFFF"/>
        </w:rPr>
        <w:t>standardized investigation and diagnosis of the infertile male. Cambridge</w:t>
      </w:r>
    </w:p>
    <w:p w14:paraId="749D8300" w14:textId="77777777" w:rsidR="00B878CA" w:rsidRDefault="00B878CA" w:rsidP="005D5E15">
      <w:pPr>
        <w:spacing w:line="360" w:lineRule="auto"/>
        <w:ind w:hanging="720"/>
      </w:pPr>
      <w:r>
        <w:t xml:space="preserve">Sonmez M, Demirci E. 2003. The effect of intramuscular vitamin C administration on semen quality in rams. J. </w:t>
      </w:r>
      <w:proofErr w:type="spellStart"/>
      <w:r>
        <w:t>Firat</w:t>
      </w:r>
      <w:proofErr w:type="spellEnd"/>
      <w:r>
        <w:t xml:space="preserve"> University Health </w:t>
      </w:r>
      <w:proofErr w:type="spellStart"/>
      <w:r>
        <w:t>Vetrinary</w:t>
      </w:r>
      <w:proofErr w:type="spellEnd"/>
      <w:r>
        <w:t xml:space="preserve"> Science.17, 195-201.</w:t>
      </w:r>
    </w:p>
    <w:p w14:paraId="59B79AD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Stradaioli</w:t>
      </w:r>
      <w:proofErr w:type="spellEnd"/>
      <w:r w:rsidRPr="00D01F50">
        <w:rPr>
          <w:rFonts w:cs="Times New Roman"/>
          <w:szCs w:val="24"/>
          <w:shd w:val="clear" w:color="auto" w:fill="FFFFFF"/>
        </w:rPr>
        <w:t xml:space="preserve"> G, </w:t>
      </w:r>
      <w:proofErr w:type="spellStart"/>
      <w:r w:rsidRPr="00D01F50">
        <w:rPr>
          <w:rFonts w:cs="Times New Roman"/>
          <w:szCs w:val="24"/>
          <w:shd w:val="clear" w:color="auto" w:fill="FFFFFF"/>
        </w:rPr>
        <w:t>Noro</w:t>
      </w:r>
      <w:proofErr w:type="spellEnd"/>
      <w:r w:rsidRPr="00D01F50">
        <w:rPr>
          <w:rFonts w:cs="Times New Roman"/>
          <w:szCs w:val="24"/>
          <w:shd w:val="clear" w:color="auto" w:fill="FFFFFF"/>
        </w:rPr>
        <w:t xml:space="preserve"> T, </w:t>
      </w:r>
      <w:proofErr w:type="spellStart"/>
      <w:r w:rsidRPr="00D01F50">
        <w:rPr>
          <w:rFonts w:cs="Times New Roman"/>
          <w:szCs w:val="24"/>
          <w:shd w:val="clear" w:color="auto" w:fill="FFFFFF"/>
        </w:rPr>
        <w:t>Sylla</w:t>
      </w:r>
      <w:proofErr w:type="spellEnd"/>
      <w:r w:rsidRPr="00D01F50">
        <w:rPr>
          <w:rFonts w:cs="Times New Roman"/>
          <w:szCs w:val="24"/>
          <w:shd w:val="clear" w:color="auto" w:fill="FFFFFF"/>
        </w:rPr>
        <w:t xml:space="preserve"> L &amp; </w:t>
      </w:r>
      <w:proofErr w:type="spellStart"/>
      <w:r w:rsidRPr="00D01F50">
        <w:rPr>
          <w:rFonts w:cs="Times New Roman"/>
          <w:szCs w:val="24"/>
          <w:shd w:val="clear" w:color="auto" w:fill="FFFFFF"/>
        </w:rPr>
        <w:t>Monaci</w:t>
      </w:r>
      <w:proofErr w:type="spellEnd"/>
      <w:r w:rsidRPr="00D01F50">
        <w:rPr>
          <w:rFonts w:cs="Times New Roman"/>
          <w:szCs w:val="24"/>
          <w:shd w:val="clear" w:color="auto" w:fill="FFFFFF"/>
        </w:rPr>
        <w:t xml:space="preserve"> M. 2007. Decrease in glutathione (GH) content in bovine sperm after cryopreservation: comparison between two extenders. Theriogenology, 67(7), 1249-1255.</w:t>
      </w:r>
    </w:p>
    <w:p w14:paraId="73BD513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Sultana F, Husain SS, </w:t>
      </w:r>
      <w:proofErr w:type="spellStart"/>
      <w:r w:rsidRPr="00D01F50">
        <w:rPr>
          <w:rFonts w:cs="Times New Roman"/>
          <w:szCs w:val="24"/>
          <w:shd w:val="clear" w:color="auto" w:fill="FFFFFF"/>
        </w:rPr>
        <w:t>Khatun</w:t>
      </w:r>
      <w:proofErr w:type="spellEnd"/>
      <w:r w:rsidRPr="00D01F50">
        <w:rPr>
          <w:rFonts w:cs="Times New Roman"/>
          <w:szCs w:val="24"/>
          <w:shd w:val="clear" w:color="auto" w:fill="FFFFFF"/>
        </w:rPr>
        <w:t xml:space="preserve"> A, </w:t>
      </w:r>
      <w:proofErr w:type="spellStart"/>
      <w:r w:rsidRPr="00D01F50">
        <w:rPr>
          <w:rFonts w:cs="Times New Roman"/>
          <w:szCs w:val="24"/>
          <w:shd w:val="clear" w:color="auto" w:fill="FFFFFF"/>
        </w:rPr>
        <w:t>Apu</w:t>
      </w:r>
      <w:proofErr w:type="spellEnd"/>
      <w:r w:rsidRPr="00D01F50">
        <w:rPr>
          <w:rFonts w:cs="Times New Roman"/>
          <w:szCs w:val="24"/>
          <w:shd w:val="clear" w:color="auto" w:fill="FFFFFF"/>
        </w:rPr>
        <w:t xml:space="preserve"> AS, </w:t>
      </w:r>
      <w:proofErr w:type="spellStart"/>
      <w:r w:rsidRPr="00D01F50">
        <w:rPr>
          <w:rFonts w:cs="Times New Roman"/>
          <w:szCs w:val="24"/>
          <w:shd w:val="clear" w:color="auto" w:fill="FFFFFF"/>
        </w:rPr>
        <w:t>Khandoker</w:t>
      </w:r>
      <w:proofErr w:type="spellEnd"/>
      <w:r w:rsidRPr="00D01F50">
        <w:rPr>
          <w:rFonts w:cs="Times New Roman"/>
          <w:szCs w:val="24"/>
          <w:shd w:val="clear" w:color="auto" w:fill="FFFFFF"/>
        </w:rPr>
        <w:t xml:space="preserve"> MAMY. 2013. Study on buck evaluation based on semen quality and fertility. Bangladesh journal </w:t>
      </w:r>
      <w:proofErr w:type="spellStart"/>
      <w:r w:rsidRPr="00D01F50">
        <w:rPr>
          <w:rFonts w:cs="Times New Roman"/>
          <w:szCs w:val="24"/>
          <w:shd w:val="clear" w:color="auto" w:fill="FFFFFF"/>
        </w:rPr>
        <w:t>ot</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Anitma</w:t>
      </w:r>
      <w:proofErr w:type="spellEnd"/>
      <w:r w:rsidRPr="00D01F50">
        <w:rPr>
          <w:rFonts w:cs="Times New Roman"/>
          <w:szCs w:val="24"/>
          <w:shd w:val="clear" w:color="auto" w:fill="FFFFFF"/>
        </w:rPr>
        <w:t xml:space="preserve"> Science. 42(2): 101-108.</w:t>
      </w:r>
    </w:p>
    <w:p w14:paraId="40E1ED5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Sultana S, Khan MJ, Hassan MR and </w:t>
      </w:r>
      <w:proofErr w:type="spellStart"/>
      <w:r w:rsidRPr="00D01F50">
        <w:rPr>
          <w:rFonts w:cs="Times New Roman"/>
          <w:szCs w:val="24"/>
          <w:shd w:val="clear" w:color="auto" w:fill="FFFFFF"/>
        </w:rPr>
        <w:t>Khondoker</w:t>
      </w:r>
      <w:proofErr w:type="spellEnd"/>
      <w:r w:rsidRPr="00D01F50">
        <w:rPr>
          <w:rFonts w:cs="Times New Roman"/>
          <w:szCs w:val="24"/>
          <w:shd w:val="clear" w:color="auto" w:fill="FFFFFF"/>
        </w:rPr>
        <w:t xml:space="preserve"> MAMY. 2012. Effects of concentrate supplementation on growth, reproduction and milk yield of Black Bengal goats (Capra </w:t>
      </w:r>
      <w:proofErr w:type="spellStart"/>
      <w:r w:rsidRPr="00D01F50">
        <w:rPr>
          <w:rFonts w:cs="Times New Roman"/>
          <w:szCs w:val="24"/>
          <w:shd w:val="clear" w:color="auto" w:fill="FFFFFF"/>
        </w:rPr>
        <w:t>hircus</w:t>
      </w:r>
      <w:proofErr w:type="spellEnd"/>
      <w:r w:rsidRPr="00D01F50">
        <w:rPr>
          <w:rFonts w:cs="Times New Roman"/>
          <w:szCs w:val="24"/>
          <w:shd w:val="clear" w:color="auto" w:fill="FFFFFF"/>
        </w:rPr>
        <w:t>), Bangladesh Veterinarian, 29, 7–16</w:t>
      </w:r>
    </w:p>
    <w:p w14:paraId="365B29B4"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Tabarez A, García W, Palomo MJ. 2017. Eff</w:t>
      </w:r>
      <w:r>
        <w:rPr>
          <w:rFonts w:cs="Times New Roman"/>
          <w:szCs w:val="24"/>
          <w:shd w:val="clear" w:color="auto" w:fill="FFFFFF"/>
        </w:rPr>
        <w:t xml:space="preserve">ect of the type of egg yolk, TC </w:t>
      </w:r>
      <w:r w:rsidRPr="00D01F50">
        <w:rPr>
          <w:rFonts w:cs="Times New Roman"/>
          <w:szCs w:val="24"/>
          <w:shd w:val="clear" w:color="auto" w:fill="FFFFFF"/>
        </w:rPr>
        <w:t>oval o seminal plasma and donor age on buck sperm cryopreservation. Small Ruminant Research. 149: 91-98.</w:t>
      </w:r>
    </w:p>
    <w:p w14:paraId="625BA4F9"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Thwaites, CJ. 1995. The comparative effects of under nutrition, exercise and frequency of ejaculation on the size and tone of the testes and on se</w:t>
      </w:r>
      <w:r>
        <w:rPr>
          <w:rFonts w:cs="Times New Roman"/>
          <w:szCs w:val="24"/>
          <w:shd w:val="clear" w:color="auto" w:fill="FFFFFF"/>
        </w:rPr>
        <w:t>men quality in the ram. Animal Reproduction Sciences.</w:t>
      </w:r>
      <w:r w:rsidRPr="00D01F50">
        <w:rPr>
          <w:rFonts w:cs="Times New Roman"/>
          <w:szCs w:val="24"/>
          <w:shd w:val="clear" w:color="auto" w:fill="FFFFFF"/>
        </w:rPr>
        <w:t xml:space="preserve"> 37: 299-309.</w:t>
      </w:r>
    </w:p>
    <w:p w14:paraId="70D4C257"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Tuncer</w:t>
      </w:r>
      <w:proofErr w:type="spellEnd"/>
      <w:r w:rsidRPr="00D01F50">
        <w:rPr>
          <w:rFonts w:cs="Times New Roman"/>
          <w:szCs w:val="24"/>
          <w:shd w:val="clear" w:color="auto" w:fill="FFFFFF"/>
        </w:rPr>
        <w:t xml:space="preserve"> PB, </w:t>
      </w:r>
      <w:proofErr w:type="spellStart"/>
      <w:r w:rsidRPr="00D01F50">
        <w:rPr>
          <w:rFonts w:cs="Times New Roman"/>
          <w:szCs w:val="24"/>
          <w:shd w:val="clear" w:color="auto" w:fill="FFFFFF"/>
        </w:rPr>
        <w:t>Bucak</w:t>
      </w:r>
      <w:proofErr w:type="spellEnd"/>
      <w:r w:rsidRPr="00D01F50">
        <w:rPr>
          <w:rFonts w:cs="Times New Roman"/>
          <w:szCs w:val="24"/>
          <w:shd w:val="clear" w:color="auto" w:fill="FFFFFF"/>
        </w:rPr>
        <w:t xml:space="preserve"> MN, </w:t>
      </w:r>
      <w:proofErr w:type="spellStart"/>
      <w:r w:rsidRPr="00D01F50">
        <w:rPr>
          <w:rFonts w:cs="Times New Roman"/>
          <w:szCs w:val="24"/>
          <w:shd w:val="clear" w:color="auto" w:fill="FFFFFF"/>
        </w:rPr>
        <w:t>Büyükleblebici</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Sarıözkan</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Yeni</w:t>
      </w:r>
      <w:proofErr w:type="spellEnd"/>
      <w:r w:rsidRPr="00D01F50">
        <w:rPr>
          <w:rFonts w:cs="Times New Roman"/>
          <w:szCs w:val="24"/>
          <w:shd w:val="clear" w:color="auto" w:fill="FFFFFF"/>
        </w:rPr>
        <w:t xml:space="preserve"> D, </w:t>
      </w:r>
      <w:proofErr w:type="spellStart"/>
      <w:r w:rsidRPr="00D01F50">
        <w:rPr>
          <w:rFonts w:cs="Times New Roman"/>
          <w:szCs w:val="24"/>
          <w:shd w:val="clear" w:color="auto" w:fill="FFFFFF"/>
        </w:rPr>
        <w:t>Eken</w:t>
      </w:r>
      <w:proofErr w:type="spellEnd"/>
      <w:r w:rsidRPr="00D01F50">
        <w:rPr>
          <w:rFonts w:cs="Times New Roman"/>
          <w:szCs w:val="24"/>
          <w:shd w:val="clear" w:color="auto" w:fill="FFFFFF"/>
        </w:rPr>
        <w:t xml:space="preserve"> A, ... &amp;Gündoğan M. 2010. The effect of cysteine and glutathione on sperm and oxidative stress parameters of post-thawed bull semen. Cryobiology, 61(3), 303-307.</w:t>
      </w:r>
    </w:p>
    <w:p w14:paraId="2D30744D" w14:textId="77777777" w:rsidR="00B878CA" w:rsidRPr="00D01F50" w:rsidRDefault="00B878CA" w:rsidP="00545DDB">
      <w:pPr>
        <w:spacing w:line="360" w:lineRule="auto"/>
        <w:ind w:hanging="720"/>
        <w:rPr>
          <w:rFonts w:cs="Times New Roman"/>
          <w:szCs w:val="24"/>
          <w:shd w:val="clear" w:color="auto" w:fill="FFFFFF"/>
        </w:rPr>
      </w:pPr>
      <w:r>
        <w:rPr>
          <w:rFonts w:cs="Times New Roman"/>
          <w:szCs w:val="24"/>
          <w:shd w:val="clear" w:color="auto" w:fill="FFFFFF"/>
        </w:rPr>
        <w:t>V</w:t>
      </w:r>
      <w:r w:rsidRPr="00D01F50">
        <w:rPr>
          <w:rFonts w:cs="Times New Roman"/>
          <w:szCs w:val="24"/>
          <w:shd w:val="clear" w:color="auto" w:fill="FFFFFF"/>
        </w:rPr>
        <w:t xml:space="preserve">era-Munoz O, Amirat-Briand L., </w:t>
      </w:r>
      <w:proofErr w:type="spellStart"/>
      <w:r w:rsidRPr="00D01F50">
        <w:rPr>
          <w:rFonts w:cs="Times New Roman"/>
          <w:szCs w:val="24"/>
          <w:shd w:val="clear" w:color="auto" w:fill="FFFFFF"/>
        </w:rPr>
        <w:t>Djemil-Bencharif</w:t>
      </w:r>
      <w:proofErr w:type="spellEnd"/>
      <w:r w:rsidRPr="00D01F50">
        <w:rPr>
          <w:rFonts w:cs="Times New Roman"/>
          <w:szCs w:val="24"/>
          <w:shd w:val="clear" w:color="auto" w:fill="FFFFFF"/>
        </w:rPr>
        <w:t xml:space="preserve"> MA, </w:t>
      </w:r>
      <w:proofErr w:type="spellStart"/>
      <w:r w:rsidRPr="00D01F50">
        <w:rPr>
          <w:rFonts w:cs="Times New Roman"/>
          <w:szCs w:val="24"/>
          <w:shd w:val="clear" w:color="auto" w:fill="FFFFFF"/>
        </w:rPr>
        <w:t>Desherces</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Shmitt</w:t>
      </w:r>
      <w:proofErr w:type="spellEnd"/>
      <w:r w:rsidRPr="00D01F50">
        <w:rPr>
          <w:rFonts w:cs="Times New Roman"/>
          <w:szCs w:val="24"/>
          <w:shd w:val="clear" w:color="auto" w:fill="FFFFFF"/>
        </w:rPr>
        <w:t xml:space="preserve"> E,  </w:t>
      </w:r>
      <w:proofErr w:type="spellStart"/>
      <w:r w:rsidRPr="00D01F50">
        <w:rPr>
          <w:rFonts w:cs="Times New Roman"/>
          <w:szCs w:val="24"/>
          <w:shd w:val="clear" w:color="auto" w:fill="FFFFFF"/>
        </w:rPr>
        <w:t>Thorin</w:t>
      </w:r>
      <w:proofErr w:type="spellEnd"/>
      <w:r w:rsidRPr="00D01F50">
        <w:rPr>
          <w:rFonts w:cs="Times New Roman"/>
          <w:szCs w:val="24"/>
          <w:shd w:val="clear" w:color="auto" w:fill="FFFFFF"/>
        </w:rPr>
        <w:t xml:space="preserve"> C, Tainturier D. 2011. </w:t>
      </w:r>
      <w:proofErr w:type="spellStart"/>
      <w:r w:rsidRPr="00D01F50">
        <w:rPr>
          <w:rFonts w:cs="Times New Roman"/>
          <w:szCs w:val="24"/>
          <w:shd w:val="clear" w:color="auto" w:fill="FFFFFF"/>
        </w:rPr>
        <w:t>Efect</w:t>
      </w:r>
      <w:proofErr w:type="spellEnd"/>
      <w:r w:rsidRPr="00D01F50">
        <w:rPr>
          <w:rFonts w:cs="Times New Roman"/>
          <w:szCs w:val="24"/>
          <w:shd w:val="clear" w:color="auto" w:fill="FFFFFF"/>
        </w:rPr>
        <w:t xml:space="preserve"> of </w:t>
      </w:r>
      <w:proofErr w:type="spellStart"/>
      <w:r w:rsidRPr="00D01F50">
        <w:rPr>
          <w:rFonts w:cs="Times New Roman"/>
          <w:szCs w:val="24"/>
          <w:shd w:val="clear" w:color="auto" w:fill="FFFFFF"/>
        </w:rPr>
        <w:t>loW-density</w:t>
      </w:r>
      <w:proofErr w:type="spellEnd"/>
      <w:r w:rsidRPr="00D01F50">
        <w:rPr>
          <w:rFonts w:cs="Times New Roman"/>
          <w:szCs w:val="24"/>
          <w:shd w:val="clear" w:color="auto" w:fill="FFFFFF"/>
        </w:rPr>
        <w:t xml:space="preserve"> lipoproteins, spermatoZ04 concentration and </w:t>
      </w:r>
      <w:r w:rsidRPr="00D01F50">
        <w:rPr>
          <w:rFonts w:cs="Times New Roman"/>
          <w:szCs w:val="24"/>
          <w:shd w:val="clear" w:color="auto" w:fill="FFFFFF"/>
        </w:rPr>
        <w:lastRenderedPageBreak/>
        <w:t xml:space="preserve">glycerol on functional and motility parameters of bull spermatozoa during storage at 4" C. Asian Journal of Andrology. 13(2): 281. </w:t>
      </w:r>
    </w:p>
    <w:p w14:paraId="36EA68A4"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Wallach EE, Baker HG. 1992. Tests of human sperm function and fertilization in vitro. Fertility and Sterility. 58(3): 465-483.</w:t>
      </w:r>
    </w:p>
    <w:p w14:paraId="59BD3E08"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Watson PF, Holt WV. 2001. Organizational issues concerning the establishment of genetic resource bank, In: Watson, P.F. and Holt, W.V. (</w:t>
      </w:r>
      <w:proofErr w:type="spellStart"/>
      <w:r w:rsidRPr="00D01F50">
        <w:rPr>
          <w:rFonts w:cs="Times New Roman"/>
          <w:szCs w:val="24"/>
          <w:shd w:val="clear" w:color="auto" w:fill="FFFFFF"/>
        </w:rPr>
        <w:t>cds</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Cryobanking</w:t>
      </w:r>
      <w:proofErr w:type="spellEnd"/>
      <w:r w:rsidRPr="00D01F50">
        <w:rPr>
          <w:rFonts w:cs="Times New Roman"/>
          <w:szCs w:val="24"/>
          <w:shd w:val="clear" w:color="auto" w:fill="FFFFFF"/>
        </w:rPr>
        <w:t xml:space="preserve"> the genetic resource. W</w:t>
      </w:r>
      <w:r>
        <w:rPr>
          <w:rFonts w:cs="Times New Roman"/>
          <w:szCs w:val="24"/>
          <w:shd w:val="clear" w:color="auto" w:fill="FFFFFF"/>
        </w:rPr>
        <w:t>ildlife conservation the future. L</w:t>
      </w:r>
      <w:r w:rsidRPr="00D01F50">
        <w:rPr>
          <w:rFonts w:cs="Times New Roman"/>
          <w:szCs w:val="24"/>
          <w:shd w:val="clear" w:color="auto" w:fill="FFFFFF"/>
        </w:rPr>
        <w:t>aylor and Francis, London. pp. 86-112.</w:t>
      </w:r>
    </w:p>
    <w:p w14:paraId="4C01ACAC"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WHO (World Health Organization). 1999. WHO Laboratory manual for the examination of human semen and semen-cervical mucus interaction. 4th Cambridge: Cambridge University Press.</w:t>
      </w:r>
    </w:p>
    <w:p w14:paraId="774A0E4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WHO (World Health Organization). 2010, WHO Laboratory manual for the examination and processing of human semen, &gt; </w:t>
      </w:r>
      <w:proofErr w:type="spellStart"/>
      <w:r w:rsidRPr="00D01F50">
        <w:rPr>
          <w:rFonts w:cs="Times New Roman"/>
          <w:szCs w:val="24"/>
          <w:shd w:val="clear" w:color="auto" w:fill="FFFFFF"/>
        </w:rPr>
        <w:t>cdn</w:t>
      </w:r>
      <w:proofErr w:type="spellEnd"/>
      <w:r w:rsidRPr="00D01F50">
        <w:rPr>
          <w:rFonts w:cs="Times New Roman"/>
          <w:szCs w:val="24"/>
          <w:shd w:val="clear" w:color="auto" w:fill="FFFFFF"/>
        </w:rPr>
        <w:t xml:space="preserve">, 20 Avenue </w:t>
      </w:r>
      <w:proofErr w:type="spellStart"/>
      <w:r w:rsidRPr="00D01F50">
        <w:rPr>
          <w:rFonts w:cs="Times New Roman"/>
          <w:szCs w:val="24"/>
          <w:shd w:val="clear" w:color="auto" w:fill="FFFFFF"/>
        </w:rPr>
        <w:t>Appia</w:t>
      </w:r>
      <w:proofErr w:type="spellEnd"/>
      <w:r w:rsidRPr="00D01F50">
        <w:rPr>
          <w:rFonts w:cs="Times New Roman"/>
          <w:szCs w:val="24"/>
          <w:shd w:val="clear" w:color="auto" w:fill="FFFFFF"/>
        </w:rPr>
        <w:t>, 1211 Geneva 27, Switzerland.</w:t>
      </w:r>
    </w:p>
    <w:p w14:paraId="6F13E601"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Yeste</w:t>
      </w:r>
      <w:proofErr w:type="spellEnd"/>
      <w:r w:rsidRPr="00D01F50">
        <w:rPr>
          <w:rFonts w:cs="Times New Roman"/>
          <w:szCs w:val="24"/>
          <w:shd w:val="clear" w:color="auto" w:fill="FFFFFF"/>
        </w:rPr>
        <w:t xml:space="preserve"> M, Estrada E, </w:t>
      </w:r>
      <w:proofErr w:type="spellStart"/>
      <w:r w:rsidRPr="00D01F50">
        <w:rPr>
          <w:rFonts w:cs="Times New Roman"/>
          <w:szCs w:val="24"/>
          <w:shd w:val="clear" w:color="auto" w:fill="FFFFFF"/>
        </w:rPr>
        <w:t>Pinart</w:t>
      </w:r>
      <w:proofErr w:type="spellEnd"/>
      <w:r w:rsidRPr="00D01F50">
        <w:rPr>
          <w:rFonts w:cs="Times New Roman"/>
          <w:szCs w:val="24"/>
          <w:shd w:val="clear" w:color="auto" w:fill="FFFFFF"/>
        </w:rPr>
        <w:t xml:space="preserve"> E, </w:t>
      </w:r>
      <w:proofErr w:type="spellStart"/>
      <w:r w:rsidRPr="00D01F50">
        <w:rPr>
          <w:rFonts w:cs="Times New Roman"/>
          <w:szCs w:val="24"/>
          <w:shd w:val="clear" w:color="auto" w:fill="FFFFFF"/>
        </w:rPr>
        <w:t>Bonet</w:t>
      </w:r>
      <w:proofErr w:type="spellEnd"/>
      <w:r w:rsidRPr="00D01F50">
        <w:rPr>
          <w:rFonts w:cs="Times New Roman"/>
          <w:szCs w:val="24"/>
          <w:shd w:val="clear" w:color="auto" w:fill="FFFFFF"/>
        </w:rPr>
        <w:t xml:space="preserve"> S, Miró J, &amp; Rodríguez-Gil JE. 2014. The improving effect of reduced glutathione on boar sperm cryotolerance is related with the intrinsic ejaculate </w:t>
      </w:r>
      <w:proofErr w:type="spellStart"/>
      <w:r w:rsidRPr="00D01F50">
        <w:rPr>
          <w:rFonts w:cs="Times New Roman"/>
          <w:szCs w:val="24"/>
          <w:shd w:val="clear" w:color="auto" w:fill="FFFFFF"/>
        </w:rPr>
        <w:t>freezability</w:t>
      </w:r>
      <w:proofErr w:type="spellEnd"/>
      <w:r w:rsidRPr="00D01F50">
        <w:rPr>
          <w:rFonts w:cs="Times New Roman"/>
          <w:szCs w:val="24"/>
          <w:shd w:val="clear" w:color="auto" w:fill="FFFFFF"/>
        </w:rPr>
        <w:t>. Cryobiology, 68(2), 251-261.</w:t>
      </w:r>
    </w:p>
    <w:p w14:paraId="696BB78F" w14:textId="77777777" w:rsidR="00B878CA" w:rsidRPr="00D01F50" w:rsidRDefault="00B878CA" w:rsidP="00545DDB">
      <w:pPr>
        <w:spacing w:line="360" w:lineRule="auto"/>
        <w:ind w:hanging="720"/>
        <w:rPr>
          <w:rFonts w:cs="Times New Roman"/>
          <w:szCs w:val="24"/>
          <w:shd w:val="clear" w:color="auto" w:fill="FFFFFF"/>
        </w:rPr>
      </w:pPr>
      <w:proofErr w:type="spellStart"/>
      <w:r w:rsidRPr="00D01F50">
        <w:rPr>
          <w:rFonts w:cs="Times New Roman"/>
          <w:szCs w:val="24"/>
          <w:shd w:val="clear" w:color="auto" w:fill="FFFFFF"/>
        </w:rPr>
        <w:t>Yodmingkwan</w:t>
      </w:r>
      <w:proofErr w:type="spellEnd"/>
      <w:r w:rsidRPr="00D01F50">
        <w:rPr>
          <w:rFonts w:cs="Times New Roman"/>
          <w:szCs w:val="24"/>
          <w:shd w:val="clear" w:color="auto" w:fill="FFFFFF"/>
        </w:rPr>
        <w:t xml:space="preserve"> P, </w:t>
      </w:r>
      <w:proofErr w:type="spellStart"/>
      <w:r w:rsidRPr="00D01F50">
        <w:rPr>
          <w:rFonts w:cs="Times New Roman"/>
          <w:szCs w:val="24"/>
          <w:shd w:val="clear" w:color="auto" w:fill="FFFFFF"/>
        </w:rPr>
        <w:t>Guntaprom</w:t>
      </w:r>
      <w:proofErr w:type="spellEnd"/>
      <w:r w:rsidRPr="00D01F50">
        <w:rPr>
          <w:rFonts w:cs="Times New Roman"/>
          <w:szCs w:val="24"/>
          <w:shd w:val="clear" w:color="auto" w:fill="FFFFFF"/>
        </w:rPr>
        <w:t xml:space="preserve"> S, </w:t>
      </w:r>
      <w:proofErr w:type="spellStart"/>
      <w:r w:rsidRPr="00D01F50">
        <w:rPr>
          <w:rFonts w:cs="Times New Roman"/>
          <w:szCs w:val="24"/>
          <w:shd w:val="clear" w:color="auto" w:fill="FFFFFF"/>
        </w:rPr>
        <w:t>Jaksamrit</w:t>
      </w:r>
      <w:proofErr w:type="spellEnd"/>
      <w:r w:rsidRPr="00D01F50">
        <w:rPr>
          <w:rFonts w:cs="Times New Roman"/>
          <w:szCs w:val="24"/>
          <w:shd w:val="clear" w:color="auto" w:fill="FFFFFF"/>
        </w:rPr>
        <w:t xml:space="preserve"> J, </w:t>
      </w:r>
      <w:proofErr w:type="spellStart"/>
      <w:r w:rsidRPr="00D01F50">
        <w:rPr>
          <w:rFonts w:cs="Times New Roman"/>
          <w:szCs w:val="24"/>
          <w:shd w:val="clear" w:color="auto" w:fill="FFFFFF"/>
        </w:rPr>
        <w:t>Lertchunhakiat</w:t>
      </w:r>
      <w:proofErr w:type="spellEnd"/>
      <w:r w:rsidRPr="00D01F50">
        <w:rPr>
          <w:rFonts w:cs="Times New Roman"/>
          <w:szCs w:val="24"/>
          <w:shd w:val="clear" w:color="auto" w:fill="FFFFFF"/>
        </w:rPr>
        <w:t xml:space="preserve"> K. 2016. Effects of extenders on fresh and </w:t>
      </w:r>
      <w:proofErr w:type="spellStart"/>
      <w:r w:rsidRPr="00D01F50">
        <w:rPr>
          <w:rFonts w:cs="Times New Roman"/>
          <w:szCs w:val="24"/>
          <w:shd w:val="clear" w:color="auto" w:fill="FFFFFF"/>
        </w:rPr>
        <w:t>freezZing</w:t>
      </w:r>
      <w:proofErr w:type="spellEnd"/>
      <w:r w:rsidRPr="00D01F50">
        <w:rPr>
          <w:rFonts w:cs="Times New Roman"/>
          <w:szCs w:val="24"/>
          <w:shd w:val="clear" w:color="auto" w:fill="FFFFFF"/>
        </w:rPr>
        <w:t xml:space="preserve"> semen </w:t>
      </w:r>
      <w:proofErr w:type="spellStart"/>
      <w:r w:rsidRPr="00D01F50">
        <w:rPr>
          <w:rFonts w:cs="Times New Roman"/>
          <w:szCs w:val="24"/>
          <w:shd w:val="clear" w:color="auto" w:fill="FFFFFF"/>
        </w:rPr>
        <w:t>ol</w:t>
      </w:r>
      <w:proofErr w:type="spellEnd"/>
      <w:r w:rsidRPr="00D01F50">
        <w:rPr>
          <w:rFonts w:cs="Times New Roman"/>
          <w:szCs w:val="24"/>
          <w:shd w:val="clear" w:color="auto" w:fill="FFFFFF"/>
        </w:rPr>
        <w:t xml:space="preserve"> </w:t>
      </w:r>
      <w:proofErr w:type="spellStart"/>
      <w:r w:rsidRPr="00D01F50">
        <w:rPr>
          <w:rFonts w:cs="Times New Roman"/>
          <w:szCs w:val="24"/>
          <w:shd w:val="clear" w:color="auto" w:fill="FFFFFF"/>
        </w:rPr>
        <w:t>boer</w:t>
      </w:r>
      <w:proofErr w:type="spellEnd"/>
      <w:r w:rsidRPr="00D01F50">
        <w:rPr>
          <w:rFonts w:cs="Times New Roman"/>
          <w:szCs w:val="24"/>
          <w:shd w:val="clear" w:color="auto" w:fill="FFFFFF"/>
        </w:rPr>
        <w:t xml:space="preserve"> goat. Agriculture and Agricultural Science Procedia. 11: 125-130.</w:t>
      </w:r>
    </w:p>
    <w:p w14:paraId="646DEB3F" w14:textId="77777777" w:rsidR="00B878CA" w:rsidRPr="00D01F50"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Yu X, He S, Wang L, Kang M, Zhu Y, Wang S &amp; Sun X. 2019. Effects of Vitamin C and Vitamin E on cryopreservation of </w:t>
      </w:r>
      <w:proofErr w:type="spellStart"/>
      <w:r w:rsidRPr="00D01F50">
        <w:rPr>
          <w:rFonts w:cs="Times New Roman"/>
          <w:szCs w:val="24"/>
          <w:shd w:val="clear" w:color="auto" w:fill="FFFFFF"/>
        </w:rPr>
        <w:t>Guanzhong</w:t>
      </w:r>
      <w:proofErr w:type="spellEnd"/>
      <w:r w:rsidRPr="00D01F50">
        <w:rPr>
          <w:rFonts w:cs="Times New Roman"/>
          <w:szCs w:val="24"/>
          <w:shd w:val="clear" w:color="auto" w:fill="FFFFFF"/>
        </w:rPr>
        <w:t xml:space="preserve"> donkey semen. Pakistan Journal of Zoology, 51(5), 1777.</w:t>
      </w:r>
    </w:p>
    <w:p w14:paraId="67E6CB37" w14:textId="77777777" w:rsidR="00B878CA" w:rsidRDefault="00B878CA" w:rsidP="00545DDB">
      <w:pPr>
        <w:spacing w:line="360" w:lineRule="auto"/>
        <w:ind w:hanging="720"/>
        <w:rPr>
          <w:rFonts w:cs="Times New Roman"/>
          <w:szCs w:val="24"/>
          <w:shd w:val="clear" w:color="auto" w:fill="FFFFFF"/>
        </w:rPr>
      </w:pPr>
      <w:r w:rsidRPr="00D01F50">
        <w:rPr>
          <w:rFonts w:cs="Times New Roman"/>
          <w:szCs w:val="24"/>
          <w:shd w:val="clear" w:color="auto" w:fill="FFFFFF"/>
        </w:rPr>
        <w:t xml:space="preserve">Zou J, Wei L, Li D, Zhang Y, Wang G, Zhang L &amp; Li G. 2021. Effect of glutathione on sperm quality in </w:t>
      </w:r>
      <w:proofErr w:type="spellStart"/>
      <w:r w:rsidRPr="00D01F50">
        <w:rPr>
          <w:rFonts w:cs="Times New Roman"/>
          <w:szCs w:val="24"/>
          <w:shd w:val="clear" w:color="auto" w:fill="FFFFFF"/>
        </w:rPr>
        <w:t>Guanzhong</w:t>
      </w:r>
      <w:proofErr w:type="spellEnd"/>
      <w:r w:rsidRPr="00D01F50">
        <w:rPr>
          <w:rFonts w:cs="Times New Roman"/>
          <w:szCs w:val="24"/>
          <w:shd w:val="clear" w:color="auto" w:fill="FFFFFF"/>
        </w:rPr>
        <w:t xml:space="preserve"> dairy goat sperm during cryopreservation. Frontiers in Veterinary Science, 8, 771440.</w:t>
      </w:r>
    </w:p>
    <w:p w14:paraId="5DFBF836" w14:textId="3B8189F9" w:rsidR="00D01F50" w:rsidRDefault="005D5E15" w:rsidP="005D5E15">
      <w:pPr>
        <w:spacing w:line="360" w:lineRule="auto"/>
        <w:ind w:hanging="720"/>
        <w:rPr>
          <w:rFonts w:cs="Times New Roman"/>
          <w:szCs w:val="24"/>
          <w:shd w:val="clear" w:color="auto" w:fill="FFFFFF"/>
        </w:rPr>
      </w:pPr>
      <w:r>
        <w:t>.</w:t>
      </w:r>
      <w:r w:rsidR="00D01F50">
        <w:rPr>
          <w:rFonts w:cs="Times New Roman"/>
          <w:szCs w:val="24"/>
          <w:shd w:val="clear" w:color="auto" w:fill="FFFFFF"/>
        </w:rPr>
        <w:br w:type="page"/>
      </w:r>
    </w:p>
    <w:p w14:paraId="7EF7CC59" w14:textId="66D2B95F" w:rsidR="00D01F50" w:rsidRDefault="00D01F50" w:rsidP="00D01F50">
      <w:pPr>
        <w:pStyle w:val="Heading1"/>
      </w:pPr>
      <w:r>
        <w:lastRenderedPageBreak/>
        <w:t>APPENDIX</w:t>
      </w:r>
    </w:p>
    <w:p w14:paraId="3D1E57B7" w14:textId="77777777" w:rsidR="00D01F50" w:rsidRPr="00F96F09" w:rsidRDefault="00D01F50" w:rsidP="00D01F50">
      <w:pPr>
        <w:rPr>
          <w:sz w:val="28"/>
          <w:szCs w:val="28"/>
        </w:rPr>
      </w:pPr>
    </w:p>
    <w:p w14:paraId="03676D25" w14:textId="77777777" w:rsidR="00D01F50" w:rsidRPr="001D2B5C" w:rsidRDefault="00D01F50" w:rsidP="00D01F50">
      <w:pPr>
        <w:shd w:val="clear" w:color="auto" w:fill="FFFFFF"/>
        <w:jc w:val="center"/>
        <w:outlineLvl w:val="0"/>
        <w:rPr>
          <w:rFonts w:eastAsia="Calibri" w:cs="Times New Roman"/>
          <w:b/>
          <w:szCs w:val="24"/>
        </w:rPr>
      </w:pPr>
      <w:r w:rsidRPr="001D2B5C">
        <w:rPr>
          <w:rFonts w:eastAsia="Calibri" w:cs="Times New Roman"/>
          <w:b/>
          <w:szCs w:val="24"/>
        </w:rPr>
        <w:t xml:space="preserve">Appendix-1: Comparative evaluation of fresh semen between </w:t>
      </w:r>
      <w:proofErr w:type="spellStart"/>
      <w:r w:rsidRPr="001D2B5C">
        <w:rPr>
          <w:rFonts w:eastAsia="Calibri" w:cs="Times New Roman"/>
          <w:b/>
          <w:szCs w:val="24"/>
        </w:rPr>
        <w:t>Jumunapari</w:t>
      </w:r>
      <w:proofErr w:type="spellEnd"/>
      <w:r w:rsidRPr="001D2B5C">
        <w:rPr>
          <w:rFonts w:eastAsia="Calibri" w:cs="Times New Roman"/>
          <w:b/>
          <w:szCs w:val="24"/>
        </w:rPr>
        <w:t xml:space="preserve"> and </w:t>
      </w:r>
      <w:r w:rsidRPr="001D2B5C">
        <w:rPr>
          <w:rFonts w:eastAsia="Times New Roman" w:cs="Times New Roman"/>
          <w:b/>
          <w:szCs w:val="24"/>
        </w:rPr>
        <w:t>Black Bengal</w:t>
      </w:r>
      <w:r w:rsidRPr="001D2B5C">
        <w:rPr>
          <w:rFonts w:eastAsia="Calibri" w:cs="Times New Roman"/>
          <w:b/>
          <w:szCs w:val="24"/>
        </w:rPr>
        <w:t xml:space="preserve"> buck</w:t>
      </w:r>
    </w:p>
    <w:tbl>
      <w:tblPr>
        <w:tblStyle w:val="TableGrid"/>
        <w:tblW w:w="7656" w:type="dxa"/>
        <w:jc w:val="center"/>
        <w:tblLook w:val="04A0" w:firstRow="1" w:lastRow="0" w:firstColumn="1" w:lastColumn="0" w:noHBand="0" w:noVBand="1"/>
      </w:tblPr>
      <w:tblGrid>
        <w:gridCol w:w="2208"/>
        <w:gridCol w:w="2009"/>
        <w:gridCol w:w="2126"/>
        <w:gridCol w:w="1313"/>
      </w:tblGrid>
      <w:tr w:rsidR="00D01F50" w14:paraId="1A8DAD42" w14:textId="77777777" w:rsidTr="00D01F50">
        <w:trPr>
          <w:trHeight w:val="329"/>
          <w:jc w:val="center"/>
        </w:trPr>
        <w:tc>
          <w:tcPr>
            <w:tcW w:w="22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2CCD4" w14:textId="77777777" w:rsidR="00D01F50" w:rsidRDefault="00D01F50">
            <w:pPr>
              <w:shd w:val="clear" w:color="auto" w:fill="FFFFFF"/>
              <w:jc w:val="center"/>
              <w:rPr>
                <w:rFonts w:eastAsia="Times New Roman" w:cs="Times New Roman"/>
                <w:b/>
                <w:bCs/>
                <w:color w:val="000000"/>
                <w:kern w:val="24"/>
                <w:szCs w:val="24"/>
              </w:rPr>
            </w:pPr>
            <w:r>
              <w:rPr>
                <w:rFonts w:eastAsia="Times New Roman" w:cs="Times New Roman"/>
                <w:b/>
                <w:bCs/>
                <w:color w:val="000000"/>
                <w:kern w:val="24"/>
                <w:szCs w:val="24"/>
              </w:rPr>
              <w:t>Semen</w:t>
            </w:r>
          </w:p>
          <w:p w14:paraId="7F08B72E" w14:textId="77777777" w:rsidR="00D01F50" w:rsidRDefault="00D01F50">
            <w:pPr>
              <w:shd w:val="clear" w:color="auto" w:fill="FFFFFF"/>
              <w:jc w:val="center"/>
              <w:rPr>
                <w:rFonts w:eastAsia="Times New Roman" w:cs="Times New Roman"/>
                <w:b/>
                <w:szCs w:val="24"/>
              </w:rPr>
            </w:pPr>
            <w:r>
              <w:rPr>
                <w:rFonts w:eastAsia="Times New Roman" w:cs="Times New Roman"/>
                <w:b/>
                <w:bCs/>
                <w:color w:val="000000"/>
                <w:kern w:val="24"/>
                <w:szCs w:val="24"/>
              </w:rPr>
              <w:t>Parameters</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85B92" w14:textId="77777777" w:rsidR="00D01F50" w:rsidRDefault="00D01F50">
            <w:pPr>
              <w:shd w:val="clear" w:color="auto" w:fill="FFFFFF"/>
              <w:jc w:val="center"/>
              <w:rPr>
                <w:rFonts w:eastAsia="Times New Roman" w:cs="Times New Roman"/>
                <w:b/>
                <w:szCs w:val="24"/>
              </w:rPr>
            </w:pPr>
            <w:r>
              <w:rPr>
                <w:rFonts w:eastAsia="Times New Roman" w:cs="Times New Roman"/>
                <w:b/>
                <w:bCs/>
                <w:color w:val="000000"/>
                <w:kern w:val="24"/>
                <w:szCs w:val="24"/>
              </w:rPr>
              <w:t>Bucks</w:t>
            </w:r>
          </w:p>
        </w:tc>
      </w:tr>
      <w:tr w:rsidR="00D01F50" w14:paraId="40FA233D" w14:textId="77777777" w:rsidTr="00D01F50">
        <w:trPr>
          <w:trHeight w:val="273"/>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3C7FD0" w14:textId="77777777" w:rsidR="00D01F50" w:rsidRDefault="00D01F50">
            <w:pPr>
              <w:rPr>
                <w:rFonts w:eastAsia="Times New Roman" w:cs="Times New Roman"/>
                <w:b/>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294D" w14:textId="77777777" w:rsidR="00D01F50" w:rsidRDefault="00D01F50">
            <w:pPr>
              <w:shd w:val="clear" w:color="auto" w:fill="FFFFFF"/>
              <w:jc w:val="center"/>
              <w:rPr>
                <w:rFonts w:eastAsia="Times New Roman" w:cs="Times New Roman"/>
                <w:b/>
                <w:szCs w:val="24"/>
              </w:rPr>
            </w:pPr>
            <w:proofErr w:type="spellStart"/>
            <w:r>
              <w:rPr>
                <w:rFonts w:eastAsia="Times New Roman" w:cs="Times New Roman"/>
                <w:b/>
                <w:szCs w:val="24"/>
              </w:rPr>
              <w:t>Jumunapari</w:t>
            </w:r>
            <w:proofErr w:type="spellEnd"/>
          </w:p>
          <w:p w14:paraId="253D478A"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n=18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E476F"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Black Bengal</w:t>
            </w:r>
          </w:p>
          <w:p w14:paraId="6237400B"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n=18</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14:paraId="7CA0D436"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P value</w:t>
            </w:r>
          </w:p>
        </w:tc>
      </w:tr>
      <w:tr w:rsidR="00D01F50" w14:paraId="78DF93E5" w14:textId="77777777" w:rsidTr="00D01F50">
        <w:trPr>
          <w:trHeight w:val="359"/>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6AC4E"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Volume(ml)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D21AE" w14:textId="77777777" w:rsidR="00D01F50" w:rsidRDefault="00D01F50">
            <w:pPr>
              <w:shd w:val="clear" w:color="auto" w:fill="FFFFFF"/>
              <w:jc w:val="center"/>
              <w:rPr>
                <w:rFonts w:eastAsia="Times New Roman" w:cs="Times New Roman"/>
                <w:color w:val="000000"/>
                <w:kern w:val="24"/>
                <w:szCs w:val="24"/>
              </w:rPr>
            </w:pPr>
            <w:r>
              <w:rPr>
                <w:rFonts w:eastAsia="Times New Roman" w:cs="Times New Roman"/>
                <w:color w:val="000000"/>
                <w:kern w:val="24"/>
                <w:szCs w:val="24"/>
              </w:rPr>
              <w:t>1.05± 0.38</w:t>
            </w:r>
            <w:r>
              <w:rPr>
                <w:rFonts w:eastAsia="Times New Roman" w:cs="Times New Roman"/>
                <w:color w:val="000000"/>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1AE8E" w14:textId="77777777" w:rsidR="00D01F50" w:rsidRDefault="00D01F50">
            <w:pPr>
              <w:shd w:val="clear" w:color="auto" w:fill="FFFFFF"/>
              <w:jc w:val="center"/>
              <w:rPr>
                <w:rFonts w:eastAsia="Times New Roman" w:cs="Times New Roman"/>
                <w:szCs w:val="24"/>
              </w:rPr>
            </w:pPr>
            <w:r>
              <w:rPr>
                <w:rFonts w:eastAsia="Times New Roman" w:cs="Times New Roman"/>
                <w:szCs w:val="24"/>
              </w:rPr>
              <w:t>0.51±.12</w:t>
            </w:r>
            <w:r>
              <w:rPr>
                <w:rFonts w:eastAsia="Times New Roman" w:cs="Times New Roman"/>
                <w:szCs w:val="24"/>
                <w:vertAlign w:val="superscript"/>
              </w:rPr>
              <w:t>b</w:t>
            </w:r>
          </w:p>
        </w:tc>
        <w:tc>
          <w:tcPr>
            <w:tcW w:w="0" w:type="auto"/>
            <w:tcBorders>
              <w:top w:val="single" w:sz="4" w:space="0" w:color="auto"/>
              <w:left w:val="single" w:sz="4" w:space="0" w:color="000000" w:themeColor="text1"/>
              <w:bottom w:val="single" w:sz="4" w:space="0" w:color="auto"/>
              <w:right w:val="single" w:sz="4" w:space="0" w:color="auto"/>
            </w:tcBorders>
            <w:hideMark/>
          </w:tcPr>
          <w:p w14:paraId="77C26D14" w14:textId="77777777" w:rsidR="00D01F50" w:rsidRDefault="00D01F50">
            <w:pPr>
              <w:shd w:val="clear" w:color="auto" w:fill="FFFFFF"/>
              <w:jc w:val="center"/>
              <w:rPr>
                <w:rFonts w:eastAsia="Times New Roman" w:cs="Times New Roman"/>
                <w:szCs w:val="24"/>
              </w:rPr>
            </w:pPr>
            <w:r>
              <w:rPr>
                <w:rFonts w:eastAsia="Times New Roman" w:cs="Times New Roman"/>
                <w:szCs w:val="24"/>
              </w:rPr>
              <w:t>&lt;0.001</w:t>
            </w:r>
          </w:p>
        </w:tc>
      </w:tr>
      <w:tr w:rsidR="00D01F50" w14:paraId="621449BF" w14:textId="77777777" w:rsidTr="00D01F50">
        <w:trPr>
          <w:trHeight w:val="356"/>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9AD4E"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PH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A5F95" w14:textId="77777777" w:rsidR="00D01F50" w:rsidRDefault="00D01F50">
            <w:pPr>
              <w:shd w:val="clear" w:color="auto" w:fill="FFFFFF"/>
              <w:jc w:val="center"/>
              <w:rPr>
                <w:rFonts w:eastAsia="Times New Roman" w:cs="Times New Roman"/>
                <w:szCs w:val="24"/>
              </w:rPr>
            </w:pPr>
            <w:r>
              <w:rPr>
                <w:rFonts w:eastAsia="Times New Roman" w:cs="Times New Roman"/>
                <w:color w:val="000000"/>
                <w:kern w:val="24"/>
                <w:szCs w:val="24"/>
              </w:rPr>
              <w:t>6.66±0.16</w:t>
            </w:r>
            <w:r>
              <w:rPr>
                <w:rFonts w:eastAsia="Times New Roman" w:cs="Times New Roman"/>
                <w:color w:val="000000"/>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18D3A" w14:textId="77777777" w:rsidR="00D01F50" w:rsidRDefault="00D01F50">
            <w:pPr>
              <w:shd w:val="clear" w:color="auto" w:fill="FFFFFF"/>
              <w:jc w:val="center"/>
              <w:rPr>
                <w:rFonts w:eastAsia="Times New Roman" w:cs="Times New Roman"/>
                <w:szCs w:val="24"/>
              </w:rPr>
            </w:pPr>
            <w:r>
              <w:rPr>
                <w:rFonts w:eastAsia="Times New Roman" w:cs="Times New Roman"/>
                <w:szCs w:val="24"/>
              </w:rPr>
              <w:t>6.36±.15</w:t>
            </w:r>
            <w:r>
              <w:rPr>
                <w:rFonts w:eastAsia="Times New Roman" w:cs="Times New Roman"/>
                <w:szCs w:val="24"/>
                <w:vertAlign w:val="superscript"/>
              </w:rPr>
              <w:t>a</w:t>
            </w:r>
          </w:p>
        </w:tc>
        <w:tc>
          <w:tcPr>
            <w:tcW w:w="0" w:type="auto"/>
            <w:tcBorders>
              <w:top w:val="single" w:sz="4" w:space="0" w:color="auto"/>
              <w:left w:val="single" w:sz="4" w:space="0" w:color="000000" w:themeColor="text1"/>
              <w:bottom w:val="single" w:sz="4" w:space="0" w:color="auto"/>
              <w:right w:val="single" w:sz="4" w:space="0" w:color="auto"/>
            </w:tcBorders>
            <w:hideMark/>
          </w:tcPr>
          <w:p w14:paraId="30C3C975" w14:textId="77777777" w:rsidR="00D01F50" w:rsidRDefault="00D01F50">
            <w:pPr>
              <w:shd w:val="clear" w:color="auto" w:fill="FFFFFF"/>
              <w:jc w:val="center"/>
              <w:rPr>
                <w:rFonts w:eastAsia="Times New Roman" w:cs="Times New Roman"/>
                <w:szCs w:val="24"/>
              </w:rPr>
            </w:pPr>
            <w:r>
              <w:rPr>
                <w:rFonts w:eastAsia="Times New Roman" w:cs="Times New Roman"/>
                <w:szCs w:val="24"/>
              </w:rPr>
              <w:t>0.06</w:t>
            </w:r>
          </w:p>
        </w:tc>
      </w:tr>
      <w:tr w:rsidR="00D01F50" w14:paraId="062B056F" w14:textId="77777777" w:rsidTr="00D01F50">
        <w:trPr>
          <w:trHeight w:val="349"/>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DFFBA"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Color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84629" w14:textId="77777777" w:rsidR="00D01F50" w:rsidRDefault="00D01F50">
            <w:pPr>
              <w:shd w:val="clear" w:color="auto" w:fill="FFFFFF"/>
              <w:jc w:val="center"/>
              <w:rPr>
                <w:rFonts w:eastAsia="Times New Roman" w:cs="Times New Roman"/>
                <w:szCs w:val="24"/>
              </w:rPr>
            </w:pPr>
            <w:r>
              <w:rPr>
                <w:rFonts w:eastAsia="Times New Roman" w:cs="Times New Roman"/>
                <w:szCs w:val="24"/>
              </w:rPr>
              <w:t>Creamy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84039" w14:textId="77777777" w:rsidR="00D01F50" w:rsidRDefault="00D01F50">
            <w:pPr>
              <w:shd w:val="clear" w:color="auto" w:fill="FFFFFF"/>
              <w:jc w:val="center"/>
              <w:rPr>
                <w:rFonts w:eastAsia="Times New Roman" w:cs="Times New Roman"/>
                <w:szCs w:val="24"/>
              </w:rPr>
            </w:pPr>
            <w:r>
              <w:rPr>
                <w:rFonts w:eastAsia="Times New Roman" w:cs="Times New Roman"/>
                <w:szCs w:val="24"/>
              </w:rPr>
              <w:t>Creamy</w:t>
            </w:r>
          </w:p>
        </w:tc>
        <w:tc>
          <w:tcPr>
            <w:tcW w:w="0" w:type="auto"/>
            <w:tcBorders>
              <w:top w:val="single" w:sz="4" w:space="0" w:color="auto"/>
              <w:left w:val="single" w:sz="4" w:space="0" w:color="000000" w:themeColor="text1"/>
              <w:bottom w:val="single" w:sz="4" w:space="0" w:color="auto"/>
              <w:right w:val="single" w:sz="4" w:space="0" w:color="auto"/>
            </w:tcBorders>
          </w:tcPr>
          <w:p w14:paraId="0564C6CB" w14:textId="77777777" w:rsidR="00D01F50" w:rsidRDefault="00D01F50">
            <w:pPr>
              <w:shd w:val="clear" w:color="auto" w:fill="FFFFFF"/>
              <w:jc w:val="center"/>
              <w:rPr>
                <w:rFonts w:eastAsia="Times New Roman" w:cs="Times New Roman"/>
                <w:szCs w:val="24"/>
              </w:rPr>
            </w:pPr>
          </w:p>
        </w:tc>
      </w:tr>
      <w:tr w:rsidR="00D01F50" w14:paraId="3D1FE081" w14:textId="77777777" w:rsidTr="00D01F50">
        <w:trPr>
          <w:trHeight w:val="580"/>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C22D4"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 xml:space="preserve">Density </w:t>
            </w:r>
            <w:r>
              <w:rPr>
                <w:rFonts w:eastAsia="Times New Roman" w:cs="Times New Roman"/>
                <w:b/>
                <w:color w:val="000000"/>
                <w:kern w:val="24"/>
                <w:szCs w:val="24"/>
              </w:rPr>
              <w:t>(0-5 score)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0FF00" w14:textId="77777777" w:rsidR="00D01F50" w:rsidRDefault="00D01F50">
            <w:pPr>
              <w:shd w:val="clear" w:color="auto" w:fill="FFFFFF"/>
              <w:jc w:val="center"/>
              <w:rPr>
                <w:rFonts w:eastAsia="Times New Roman" w:cs="Times New Roman"/>
                <w:szCs w:val="24"/>
              </w:rPr>
            </w:pPr>
            <w:r>
              <w:rPr>
                <w:rFonts w:eastAsia="Times New Roman" w:cs="Times New Roman"/>
                <w:kern w:val="24"/>
                <w:szCs w:val="24"/>
              </w:rPr>
              <w:t>4.13 ± 0.30</w:t>
            </w:r>
            <w:r>
              <w:rPr>
                <w:rFonts w:eastAsia="Times New Roman" w:cs="Times New Roman"/>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370A0" w14:textId="77777777" w:rsidR="00D01F50" w:rsidRDefault="00D01F50">
            <w:pPr>
              <w:shd w:val="clear" w:color="auto" w:fill="FFFFFF"/>
              <w:jc w:val="center"/>
              <w:rPr>
                <w:rFonts w:eastAsia="Times New Roman" w:cs="Times New Roman"/>
                <w:szCs w:val="24"/>
              </w:rPr>
            </w:pPr>
            <w:r>
              <w:rPr>
                <w:rFonts w:eastAsia="Times New Roman" w:cs="Times New Roman"/>
                <w:kern w:val="24"/>
                <w:szCs w:val="24"/>
              </w:rPr>
              <w:t>4.37 ± 0.22</w:t>
            </w:r>
            <w:r>
              <w:rPr>
                <w:rFonts w:eastAsia="Times New Roman" w:cs="Times New Roman"/>
                <w:kern w:val="24"/>
                <w:szCs w:val="24"/>
                <w:vertAlign w:val="superscript"/>
              </w:rPr>
              <w:t>b</w:t>
            </w:r>
          </w:p>
        </w:tc>
        <w:tc>
          <w:tcPr>
            <w:tcW w:w="0" w:type="auto"/>
            <w:tcBorders>
              <w:top w:val="single" w:sz="4" w:space="0" w:color="auto"/>
              <w:left w:val="single" w:sz="4" w:space="0" w:color="000000" w:themeColor="text1"/>
              <w:bottom w:val="single" w:sz="4" w:space="0" w:color="auto"/>
              <w:right w:val="single" w:sz="4" w:space="0" w:color="auto"/>
            </w:tcBorders>
            <w:hideMark/>
          </w:tcPr>
          <w:p w14:paraId="66148ADB" w14:textId="77777777" w:rsidR="00D01F50" w:rsidRDefault="00D01F50">
            <w:pPr>
              <w:shd w:val="clear" w:color="auto" w:fill="FFFFFF"/>
              <w:jc w:val="center"/>
              <w:rPr>
                <w:rFonts w:eastAsia="Times New Roman" w:cs="Times New Roman"/>
                <w:szCs w:val="24"/>
              </w:rPr>
            </w:pPr>
            <w:r>
              <w:rPr>
                <w:rFonts w:eastAsia="Times New Roman" w:cs="Times New Roman"/>
                <w:szCs w:val="24"/>
              </w:rPr>
              <w:t>0.03</w:t>
            </w:r>
          </w:p>
        </w:tc>
      </w:tr>
      <w:tr w:rsidR="00D01F50" w14:paraId="127A5E99" w14:textId="77777777" w:rsidTr="00D01F50">
        <w:trPr>
          <w:trHeight w:val="580"/>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492C1"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Mass motility</w:t>
            </w:r>
          </w:p>
          <w:p w14:paraId="63AE9A14" w14:textId="77777777" w:rsidR="00D01F50" w:rsidRDefault="00D01F50">
            <w:pPr>
              <w:shd w:val="clear" w:color="auto" w:fill="FFFFFF"/>
              <w:jc w:val="center"/>
              <w:rPr>
                <w:rFonts w:eastAsia="Times New Roman" w:cs="Times New Roman"/>
                <w:b/>
                <w:szCs w:val="24"/>
              </w:rPr>
            </w:pPr>
            <w:r>
              <w:rPr>
                <w:rFonts w:eastAsia="Times New Roman" w:cs="Times New Roman"/>
                <w:b/>
                <w:color w:val="000000"/>
                <w:kern w:val="24"/>
                <w:szCs w:val="24"/>
              </w:rPr>
              <w:t>(0-5 score)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9D24C" w14:textId="77777777" w:rsidR="00D01F50" w:rsidRDefault="00D01F50">
            <w:pPr>
              <w:shd w:val="clear" w:color="auto" w:fill="FFFFFF"/>
              <w:jc w:val="center"/>
              <w:rPr>
                <w:rFonts w:eastAsia="Times New Roman" w:cs="Times New Roman"/>
                <w:szCs w:val="24"/>
              </w:rPr>
            </w:pPr>
            <w:r>
              <w:rPr>
                <w:rFonts w:eastAsia="Times New Roman" w:cs="Times New Roman"/>
                <w:color w:val="000000"/>
                <w:kern w:val="24"/>
                <w:szCs w:val="24"/>
              </w:rPr>
              <w:t>4.73 ± 0.45</w:t>
            </w:r>
            <w:r>
              <w:rPr>
                <w:rFonts w:eastAsia="Times New Roman" w:cs="Times New Roman"/>
                <w:color w:val="000000"/>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59010" w14:textId="77777777" w:rsidR="00D01F50" w:rsidRDefault="00D01F50">
            <w:pPr>
              <w:shd w:val="clear" w:color="auto" w:fill="FFFFFF"/>
              <w:jc w:val="center"/>
              <w:rPr>
                <w:rFonts w:eastAsia="Times New Roman" w:cs="Times New Roman"/>
                <w:szCs w:val="24"/>
              </w:rPr>
            </w:pPr>
            <w:r>
              <w:rPr>
                <w:rFonts w:eastAsia="Times New Roman" w:cs="Times New Roman"/>
                <w:color w:val="000000"/>
                <w:kern w:val="24"/>
                <w:szCs w:val="24"/>
              </w:rPr>
              <w:t>4.41 ± 0.33</w:t>
            </w:r>
            <w:r>
              <w:rPr>
                <w:rFonts w:eastAsia="Times New Roman" w:cs="Times New Roman"/>
                <w:color w:val="000000"/>
                <w:kern w:val="24"/>
                <w:szCs w:val="24"/>
                <w:vertAlign w:val="superscript"/>
              </w:rPr>
              <w:t>a</w:t>
            </w:r>
          </w:p>
        </w:tc>
        <w:tc>
          <w:tcPr>
            <w:tcW w:w="0" w:type="auto"/>
            <w:tcBorders>
              <w:top w:val="single" w:sz="4" w:space="0" w:color="auto"/>
              <w:left w:val="single" w:sz="4" w:space="0" w:color="000000" w:themeColor="text1"/>
              <w:bottom w:val="single" w:sz="4" w:space="0" w:color="auto"/>
              <w:right w:val="single" w:sz="4" w:space="0" w:color="auto"/>
            </w:tcBorders>
            <w:hideMark/>
          </w:tcPr>
          <w:p w14:paraId="6DD4A993" w14:textId="77777777" w:rsidR="00D01F50" w:rsidRDefault="00D01F50">
            <w:pPr>
              <w:shd w:val="clear" w:color="auto" w:fill="FFFFFF"/>
              <w:jc w:val="center"/>
              <w:rPr>
                <w:rFonts w:eastAsia="Times New Roman" w:cs="Times New Roman"/>
                <w:szCs w:val="24"/>
              </w:rPr>
            </w:pPr>
            <w:r>
              <w:rPr>
                <w:rFonts w:eastAsia="Times New Roman" w:cs="Times New Roman"/>
                <w:szCs w:val="24"/>
              </w:rPr>
              <w:t>0.02</w:t>
            </w:r>
          </w:p>
        </w:tc>
      </w:tr>
      <w:tr w:rsidR="00D01F50" w14:paraId="06A848C8" w14:textId="77777777" w:rsidTr="00D01F50">
        <w:trPr>
          <w:trHeight w:val="356"/>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BC029"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Concentration (x10</w:t>
            </w:r>
            <w:r>
              <w:rPr>
                <w:rFonts w:eastAsia="Times New Roman" w:cs="Times New Roman"/>
                <w:b/>
                <w:szCs w:val="24"/>
                <w:vertAlign w:val="superscript"/>
              </w:rPr>
              <w:t xml:space="preserve">9 </w:t>
            </w:r>
            <w:r>
              <w:rPr>
                <w:rFonts w:eastAsia="Times New Roman" w:cs="Times New Roman"/>
                <w:b/>
                <w:szCs w:val="24"/>
              </w:rPr>
              <w:t>/ml)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7E805" w14:textId="77777777" w:rsidR="00D01F50" w:rsidRDefault="00D01F50">
            <w:pPr>
              <w:shd w:val="clear" w:color="auto" w:fill="FFFFFF"/>
              <w:jc w:val="center"/>
              <w:rPr>
                <w:rFonts w:eastAsia="Times New Roman" w:cs="Times New Roman"/>
                <w:szCs w:val="24"/>
              </w:rPr>
            </w:pPr>
            <w:r>
              <w:rPr>
                <w:rFonts w:eastAsia="Times New Roman" w:cs="Times New Roman"/>
                <w:color w:val="000000"/>
                <w:szCs w:val="24"/>
                <w:shd w:val="clear" w:color="auto" w:fill="FFFFFF"/>
              </w:rPr>
              <w:t>3.50</w:t>
            </w:r>
            <w:r>
              <w:rPr>
                <w:rFonts w:eastAsia="Times New Roman" w:cs="Times New Roman"/>
                <w:color w:val="000000"/>
                <w:kern w:val="24"/>
                <w:szCs w:val="24"/>
              </w:rPr>
              <w:t>± 0.14</w:t>
            </w:r>
            <w:r>
              <w:rPr>
                <w:rFonts w:eastAsia="Times New Roman" w:cs="Times New Roman"/>
                <w:color w:val="000000"/>
                <w:szCs w:val="24"/>
                <w:shd w:val="clear" w:color="auto" w:fill="FFFFFF"/>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CDCDC" w14:textId="77777777" w:rsidR="00D01F50" w:rsidRDefault="00D01F50">
            <w:pPr>
              <w:shd w:val="clear" w:color="auto" w:fill="FFFFFF"/>
              <w:jc w:val="center"/>
              <w:rPr>
                <w:rFonts w:eastAsia="Times New Roman" w:cs="Times New Roman"/>
                <w:szCs w:val="24"/>
              </w:rPr>
            </w:pPr>
            <w:r>
              <w:rPr>
                <w:rFonts w:eastAsia="Times New Roman" w:cs="Times New Roman"/>
                <w:szCs w:val="24"/>
              </w:rPr>
              <w:t>3.71±0.16b</w:t>
            </w:r>
          </w:p>
        </w:tc>
        <w:tc>
          <w:tcPr>
            <w:tcW w:w="0" w:type="auto"/>
            <w:tcBorders>
              <w:top w:val="single" w:sz="4" w:space="0" w:color="auto"/>
              <w:left w:val="single" w:sz="4" w:space="0" w:color="000000" w:themeColor="text1"/>
              <w:bottom w:val="single" w:sz="4" w:space="0" w:color="auto"/>
              <w:right w:val="single" w:sz="4" w:space="0" w:color="auto"/>
            </w:tcBorders>
            <w:hideMark/>
          </w:tcPr>
          <w:p w14:paraId="0961C3FC" w14:textId="77777777" w:rsidR="00D01F50" w:rsidRDefault="00D01F50">
            <w:pPr>
              <w:shd w:val="clear" w:color="auto" w:fill="FFFFFF"/>
              <w:jc w:val="center"/>
              <w:rPr>
                <w:rFonts w:eastAsia="Times New Roman" w:cs="Times New Roman"/>
                <w:szCs w:val="24"/>
              </w:rPr>
            </w:pPr>
            <w:r>
              <w:rPr>
                <w:rFonts w:eastAsia="Times New Roman" w:cs="Times New Roman"/>
                <w:szCs w:val="24"/>
              </w:rPr>
              <w:t>0.26</w:t>
            </w:r>
          </w:p>
        </w:tc>
      </w:tr>
      <w:tr w:rsidR="00D01F50" w14:paraId="6450F931" w14:textId="77777777" w:rsidTr="00D01F50">
        <w:trPr>
          <w:trHeight w:val="356"/>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CD6E9"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Live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D493C" w14:textId="77777777" w:rsidR="00D01F50" w:rsidRDefault="00D01F50">
            <w:pPr>
              <w:shd w:val="clear" w:color="auto" w:fill="FFFFFF"/>
              <w:jc w:val="center"/>
              <w:rPr>
                <w:rFonts w:eastAsia="Times New Roman" w:cs="Times New Roman"/>
                <w:b/>
                <w:szCs w:val="24"/>
              </w:rPr>
            </w:pPr>
            <w:r>
              <w:rPr>
                <w:rFonts w:eastAsia="Times New Roman" w:cs="Times New Roman"/>
                <w:color w:val="000000"/>
                <w:szCs w:val="24"/>
              </w:rPr>
              <w:t>91.53</w:t>
            </w:r>
            <w:r>
              <w:rPr>
                <w:rFonts w:eastAsia="Times New Roman" w:cs="Times New Roman"/>
                <w:color w:val="000000"/>
                <w:kern w:val="24"/>
                <w:szCs w:val="24"/>
              </w:rPr>
              <w:t>± 4.5</w:t>
            </w:r>
            <w:r>
              <w:rPr>
                <w:rFonts w:eastAsia="Times New Roman" w:cs="Times New Roman"/>
                <w:color w:val="000000"/>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F8387" w14:textId="77777777" w:rsidR="00D01F50" w:rsidRDefault="00D01F50">
            <w:pPr>
              <w:shd w:val="clear" w:color="auto" w:fill="FFFFFF"/>
              <w:jc w:val="center"/>
              <w:rPr>
                <w:rFonts w:eastAsia="Times New Roman" w:cs="Times New Roman"/>
                <w:szCs w:val="24"/>
              </w:rPr>
            </w:pPr>
            <w:r>
              <w:rPr>
                <w:rFonts w:eastAsia="Times New Roman" w:cs="Times New Roman"/>
                <w:szCs w:val="24"/>
              </w:rPr>
              <w:t>91.84±4.8</w:t>
            </w:r>
            <w:r>
              <w:rPr>
                <w:rFonts w:eastAsia="Times New Roman" w:cs="Times New Roman"/>
                <w:szCs w:val="24"/>
                <w:vertAlign w:val="superscript"/>
              </w:rPr>
              <w:t>a</w:t>
            </w:r>
          </w:p>
        </w:tc>
        <w:tc>
          <w:tcPr>
            <w:tcW w:w="0" w:type="auto"/>
            <w:tcBorders>
              <w:top w:val="single" w:sz="4" w:space="0" w:color="auto"/>
              <w:left w:val="single" w:sz="4" w:space="0" w:color="000000" w:themeColor="text1"/>
              <w:bottom w:val="single" w:sz="4" w:space="0" w:color="auto"/>
              <w:right w:val="single" w:sz="4" w:space="0" w:color="auto"/>
            </w:tcBorders>
            <w:hideMark/>
          </w:tcPr>
          <w:p w14:paraId="4AE5934E" w14:textId="77777777" w:rsidR="00D01F50" w:rsidRDefault="00D01F50">
            <w:pPr>
              <w:shd w:val="clear" w:color="auto" w:fill="FFFFFF"/>
              <w:jc w:val="center"/>
              <w:rPr>
                <w:rFonts w:eastAsia="Times New Roman" w:cs="Times New Roman"/>
                <w:szCs w:val="24"/>
              </w:rPr>
            </w:pPr>
            <w:r>
              <w:rPr>
                <w:rFonts w:eastAsia="Times New Roman" w:cs="Times New Roman"/>
                <w:szCs w:val="24"/>
              </w:rPr>
              <w:t>0.39</w:t>
            </w:r>
          </w:p>
        </w:tc>
      </w:tr>
      <w:tr w:rsidR="00D01F50" w14:paraId="49BC3EA7" w14:textId="77777777" w:rsidTr="00D01F50">
        <w:trPr>
          <w:trHeight w:val="780"/>
          <w:jc w:val="center"/>
        </w:trPr>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4AF2F" w14:textId="77777777" w:rsidR="00D01F50" w:rsidRDefault="00D01F50">
            <w:pPr>
              <w:shd w:val="clear" w:color="auto" w:fill="FFFFFF"/>
              <w:jc w:val="center"/>
              <w:rPr>
                <w:rFonts w:eastAsia="Times New Roman" w:cs="Times New Roman"/>
                <w:b/>
                <w:szCs w:val="24"/>
              </w:rPr>
            </w:pPr>
            <w:r>
              <w:rPr>
                <w:rFonts w:eastAsia="Times New Roman" w:cs="Times New Roman"/>
                <w:b/>
                <w:szCs w:val="24"/>
              </w:rPr>
              <w:t>Functional integrity (HOS test)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16482" w14:textId="77777777" w:rsidR="00D01F50" w:rsidRDefault="00D01F50">
            <w:pPr>
              <w:shd w:val="clear" w:color="auto" w:fill="FFFFFF"/>
              <w:jc w:val="center"/>
              <w:rPr>
                <w:rFonts w:eastAsia="Times New Roman" w:cs="Times New Roman"/>
                <w:b/>
                <w:szCs w:val="24"/>
              </w:rPr>
            </w:pPr>
            <w:r>
              <w:rPr>
                <w:rFonts w:eastAsia="Times New Roman" w:cs="Times New Roman"/>
                <w:color w:val="000000"/>
                <w:szCs w:val="24"/>
              </w:rPr>
              <w:t>85.19</w:t>
            </w:r>
            <w:r>
              <w:rPr>
                <w:rFonts w:eastAsia="Times New Roman" w:cs="Times New Roman"/>
                <w:color w:val="000000"/>
                <w:kern w:val="24"/>
                <w:szCs w:val="24"/>
              </w:rPr>
              <w:t>± 4.08</w:t>
            </w:r>
            <w:r>
              <w:rPr>
                <w:rFonts w:eastAsia="Times New Roman" w:cs="Times New Roman"/>
                <w:color w:val="000000"/>
                <w:kern w:val="24"/>
                <w:szCs w:val="24"/>
                <w:vertAlign w:val="superscript"/>
              </w:rPr>
              <w: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99F2D" w14:textId="77777777" w:rsidR="00D01F50" w:rsidRDefault="00D01F50">
            <w:pPr>
              <w:shd w:val="clear" w:color="auto" w:fill="FFFFFF"/>
              <w:jc w:val="center"/>
              <w:rPr>
                <w:rFonts w:eastAsia="Times New Roman" w:cs="Times New Roman"/>
                <w:szCs w:val="24"/>
              </w:rPr>
            </w:pPr>
            <w:r>
              <w:rPr>
                <w:rFonts w:eastAsia="Times New Roman" w:cs="Times New Roman"/>
                <w:szCs w:val="24"/>
              </w:rPr>
              <w:t>85.08±4.20</w:t>
            </w:r>
            <w:r>
              <w:rPr>
                <w:rFonts w:eastAsia="Times New Roman" w:cs="Times New Roman"/>
                <w:szCs w:val="24"/>
                <w:vertAlign w:val="superscript"/>
              </w:rPr>
              <w:t>a</w:t>
            </w:r>
          </w:p>
        </w:tc>
        <w:tc>
          <w:tcPr>
            <w:tcW w:w="0" w:type="auto"/>
            <w:tcBorders>
              <w:top w:val="single" w:sz="4" w:space="0" w:color="auto"/>
              <w:left w:val="single" w:sz="4" w:space="0" w:color="000000" w:themeColor="text1"/>
              <w:bottom w:val="single" w:sz="4" w:space="0" w:color="auto"/>
              <w:right w:val="single" w:sz="4" w:space="0" w:color="auto"/>
            </w:tcBorders>
            <w:hideMark/>
          </w:tcPr>
          <w:p w14:paraId="50CC53EB" w14:textId="77777777" w:rsidR="00D01F50" w:rsidRDefault="00D01F50">
            <w:pPr>
              <w:shd w:val="clear" w:color="auto" w:fill="FFFFFF"/>
              <w:jc w:val="center"/>
              <w:rPr>
                <w:rFonts w:eastAsia="Times New Roman" w:cs="Times New Roman"/>
                <w:szCs w:val="24"/>
              </w:rPr>
            </w:pPr>
            <w:r>
              <w:rPr>
                <w:rFonts w:eastAsia="Times New Roman" w:cs="Times New Roman"/>
                <w:szCs w:val="24"/>
              </w:rPr>
              <w:t>0.95</w:t>
            </w:r>
          </w:p>
        </w:tc>
      </w:tr>
    </w:tbl>
    <w:p w14:paraId="55BC762A" w14:textId="77777777" w:rsidR="00D01F50" w:rsidRDefault="00D01F50" w:rsidP="00D01F50">
      <w:pPr>
        <w:rPr>
          <w:rFonts w:asciiTheme="minorHAnsi" w:eastAsiaTheme="minorEastAsia" w:hAnsiTheme="minorHAnsi"/>
          <w:sz w:val="22"/>
        </w:rPr>
      </w:pPr>
    </w:p>
    <w:p w14:paraId="3A0E1FDF" w14:textId="77777777" w:rsidR="00D01F50" w:rsidRDefault="00D01F50" w:rsidP="00D01F50"/>
    <w:p w14:paraId="4AE97618" w14:textId="77777777" w:rsidR="00D01F50" w:rsidRDefault="00D01F50" w:rsidP="00D01F50"/>
    <w:p w14:paraId="79644684" w14:textId="77777777" w:rsidR="00D01F50" w:rsidRDefault="00D01F50" w:rsidP="00D01F50"/>
    <w:p w14:paraId="16F220F4" w14:textId="77777777" w:rsidR="00D01F50" w:rsidRDefault="00D01F50" w:rsidP="00D01F50"/>
    <w:p w14:paraId="61E6F2CD" w14:textId="77777777" w:rsidR="00D01F50" w:rsidRDefault="00D01F50" w:rsidP="00D01F50"/>
    <w:p w14:paraId="73FD8B38" w14:textId="77777777" w:rsidR="00D01F50" w:rsidRDefault="00D01F50" w:rsidP="00D01F50"/>
    <w:p w14:paraId="60D2E0FF" w14:textId="77777777" w:rsidR="00D01F50" w:rsidRDefault="00D01F50" w:rsidP="00D01F50"/>
    <w:p w14:paraId="150E8802" w14:textId="77777777" w:rsidR="00D01F50" w:rsidRDefault="00D01F50" w:rsidP="00D01F50"/>
    <w:p w14:paraId="69846162" w14:textId="77777777" w:rsidR="00D01F50" w:rsidRDefault="00D01F50" w:rsidP="00D01F50"/>
    <w:p w14:paraId="1698D055" w14:textId="77777777" w:rsidR="00D01F50" w:rsidRDefault="00D01F50" w:rsidP="00D01F50"/>
    <w:p w14:paraId="7F7D1DA6" w14:textId="77777777" w:rsidR="00D01F50" w:rsidRDefault="00D01F50" w:rsidP="00D01F50"/>
    <w:p w14:paraId="7DE76229" w14:textId="77777777" w:rsidR="00D01F50" w:rsidRDefault="00D01F50" w:rsidP="00D01F50"/>
    <w:p w14:paraId="30ADBEA6" w14:textId="77777777" w:rsidR="00D01F50" w:rsidRDefault="00D01F50" w:rsidP="00D01F50"/>
    <w:tbl>
      <w:tblPr>
        <w:tblStyle w:val="TableGrid"/>
        <w:tblpPr w:leftFromText="180" w:rightFromText="180" w:vertAnchor="text" w:horzAnchor="margin" w:tblpY="887"/>
        <w:tblOverlap w:val="never"/>
        <w:tblW w:w="4825" w:type="pct"/>
        <w:tblLook w:val="04A0" w:firstRow="1" w:lastRow="0" w:firstColumn="1" w:lastColumn="0" w:noHBand="0" w:noVBand="1"/>
      </w:tblPr>
      <w:tblGrid>
        <w:gridCol w:w="1373"/>
        <w:gridCol w:w="1130"/>
        <w:gridCol w:w="1335"/>
        <w:gridCol w:w="1342"/>
        <w:gridCol w:w="1388"/>
        <w:gridCol w:w="1438"/>
      </w:tblGrid>
      <w:tr w:rsidR="00D01F50" w:rsidRPr="00D01F50" w14:paraId="62E82772" w14:textId="77777777" w:rsidTr="00E2376D">
        <w:trPr>
          <w:trHeight w:val="112"/>
        </w:trPr>
        <w:tc>
          <w:tcPr>
            <w:tcW w:w="857" w:type="pct"/>
            <w:vMerge w:val="restart"/>
            <w:tcBorders>
              <w:top w:val="single" w:sz="4" w:space="0" w:color="000000" w:themeColor="text1"/>
              <w:left w:val="single" w:sz="4" w:space="0" w:color="000000" w:themeColor="text1"/>
              <w:bottom w:val="single" w:sz="4" w:space="0" w:color="auto"/>
              <w:right w:val="single" w:sz="4" w:space="0" w:color="auto"/>
            </w:tcBorders>
            <w:vAlign w:val="center"/>
            <w:hideMark/>
          </w:tcPr>
          <w:p w14:paraId="1B094D68"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lastRenderedPageBreak/>
              <w:t>Motility (%)</w:t>
            </w:r>
          </w:p>
        </w:tc>
        <w:tc>
          <w:tcPr>
            <w:tcW w:w="1539" w:type="pct"/>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4EEB45DA"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t>Extenders</w:t>
            </w:r>
          </w:p>
        </w:tc>
        <w:tc>
          <w:tcPr>
            <w:tcW w:w="2604" w:type="pct"/>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32E3A971"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t>Preservation time (Day)</w:t>
            </w:r>
          </w:p>
        </w:tc>
      </w:tr>
      <w:tr w:rsidR="00E2376D" w:rsidRPr="00D01F50" w14:paraId="2B90866F" w14:textId="77777777" w:rsidTr="00E2376D">
        <w:trPr>
          <w:trHeight w:val="401"/>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7F3E209E" w14:textId="77777777" w:rsidR="00D01F50" w:rsidRPr="00E2376D" w:rsidRDefault="00D01F50" w:rsidP="00D01F50">
            <w:pPr>
              <w:spacing w:line="360" w:lineRule="auto"/>
              <w:rPr>
                <w:rFonts w:eastAsia="Times New Roman" w:cs="Times New Roman"/>
                <w:b/>
                <w:szCs w:val="24"/>
              </w:rPr>
            </w:pPr>
          </w:p>
        </w:tc>
        <w:tc>
          <w:tcPr>
            <w:tcW w:w="1539" w:type="pct"/>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0D76564C" w14:textId="77777777" w:rsidR="00D01F50" w:rsidRPr="00E2376D" w:rsidRDefault="00D01F50" w:rsidP="00D01F50">
            <w:pPr>
              <w:spacing w:line="360" w:lineRule="auto"/>
              <w:rPr>
                <w:rFonts w:eastAsia="Times New Roman" w:cs="Times New Roman"/>
                <w:b/>
                <w:szCs w:val="24"/>
              </w:rPr>
            </w:pP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D94FB2"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t>2</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307FA"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t>4</w:t>
            </w:r>
          </w:p>
        </w:tc>
        <w:tc>
          <w:tcPr>
            <w:tcW w:w="899" w:type="pct"/>
            <w:tcBorders>
              <w:top w:val="single" w:sz="4" w:space="0" w:color="auto"/>
              <w:left w:val="single" w:sz="4" w:space="0" w:color="000000" w:themeColor="text1"/>
              <w:bottom w:val="single" w:sz="4" w:space="0" w:color="000000" w:themeColor="text1"/>
              <w:right w:val="single" w:sz="4" w:space="0" w:color="auto"/>
            </w:tcBorders>
            <w:vAlign w:val="center"/>
            <w:hideMark/>
          </w:tcPr>
          <w:p w14:paraId="20E5D106" w14:textId="77777777" w:rsidR="00D01F50" w:rsidRPr="00E2376D" w:rsidRDefault="00D01F50" w:rsidP="00D01F50">
            <w:pPr>
              <w:shd w:val="clear" w:color="auto" w:fill="FFFFFF"/>
              <w:spacing w:line="360" w:lineRule="auto"/>
              <w:jc w:val="center"/>
              <w:rPr>
                <w:rFonts w:eastAsia="Times New Roman" w:cs="Times New Roman"/>
                <w:b/>
                <w:szCs w:val="24"/>
              </w:rPr>
            </w:pPr>
            <w:r w:rsidRPr="00E2376D">
              <w:rPr>
                <w:rFonts w:eastAsia="Times New Roman" w:cs="Times New Roman"/>
                <w:b/>
                <w:szCs w:val="24"/>
              </w:rPr>
              <w:t>6</w:t>
            </w:r>
          </w:p>
        </w:tc>
      </w:tr>
      <w:tr w:rsidR="00E2376D" w:rsidRPr="00D01F50" w14:paraId="3E626E30" w14:textId="77777777" w:rsidTr="00E2376D">
        <w:trPr>
          <w:trHeight w:val="120"/>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62820D17" w14:textId="77777777" w:rsidR="009E6CA9" w:rsidRPr="00E2376D" w:rsidRDefault="009E6CA9" w:rsidP="009E6CA9">
            <w:pPr>
              <w:spacing w:line="360" w:lineRule="auto"/>
              <w:rPr>
                <w:rFonts w:eastAsia="Times New Roman" w:cs="Times New Roman"/>
                <w:b/>
                <w:szCs w:val="24"/>
              </w:rPr>
            </w:pPr>
          </w:p>
        </w:tc>
        <w:tc>
          <w:tcPr>
            <w:tcW w:w="706" w:type="pct"/>
            <w:tcBorders>
              <w:top w:val="single" w:sz="4" w:space="0" w:color="auto"/>
              <w:left w:val="single" w:sz="4" w:space="0" w:color="auto"/>
              <w:bottom w:val="single" w:sz="4" w:space="0" w:color="auto"/>
              <w:right w:val="single" w:sz="4" w:space="0" w:color="auto"/>
            </w:tcBorders>
            <w:vAlign w:val="center"/>
            <w:hideMark/>
          </w:tcPr>
          <w:p w14:paraId="323D111C" w14:textId="2B63B7A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 xml:space="preserve">TCEY-1 </w:t>
            </w:r>
          </w:p>
        </w:tc>
        <w:tc>
          <w:tcPr>
            <w:tcW w:w="834" w:type="pct"/>
            <w:tcBorders>
              <w:top w:val="single" w:sz="4" w:space="0" w:color="auto"/>
              <w:left w:val="single" w:sz="4" w:space="0" w:color="auto"/>
              <w:bottom w:val="single" w:sz="4" w:space="0" w:color="auto"/>
              <w:right w:val="single" w:sz="4" w:space="0" w:color="000000" w:themeColor="text1"/>
            </w:tcBorders>
            <w:vAlign w:val="center"/>
          </w:tcPr>
          <w:p w14:paraId="1DB895B4" w14:textId="3AAE65E0" w:rsidR="009E6CA9" w:rsidRPr="00E2376D" w:rsidRDefault="00E2376D" w:rsidP="009E6CA9">
            <w:pPr>
              <w:shd w:val="clear" w:color="auto" w:fill="FFFFFF"/>
              <w:spacing w:line="360" w:lineRule="auto"/>
              <w:jc w:val="center"/>
              <w:rPr>
                <w:rFonts w:eastAsia="Times New Roman" w:cs="Times New Roman"/>
                <w:szCs w:val="24"/>
              </w:rPr>
            </w:pPr>
            <w:r>
              <w:rPr>
                <w:rFonts w:eastAsia="Times New Roman" w:cs="Times New Roman"/>
                <w:szCs w:val="24"/>
              </w:rPr>
              <w:t>Control</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62C45" w14:textId="1C44FD5D"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78.88±1.73</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D4FC0"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73.28±1.34</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0935D1"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57.08±2.36</w:t>
            </w:r>
          </w:p>
        </w:tc>
      </w:tr>
      <w:tr w:rsidR="00E2376D" w:rsidRPr="00D01F50" w14:paraId="102D2A53" w14:textId="77777777" w:rsidTr="00E2376D">
        <w:trPr>
          <w:trHeight w:val="359"/>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612A0A6B"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4BA008E7"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TCEY-2 </w:t>
            </w:r>
          </w:p>
          <w:p w14:paraId="55826DFE"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 </w:t>
            </w:r>
          </w:p>
          <w:p w14:paraId="24DE82B0" w14:textId="07C28E95"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D9E21A" w14:textId="4DE48D6B"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3mM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486F49" w14:textId="5BD79E1F"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85.06±1.44</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E1F2BB"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75.00±1.42</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298DAD"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59.04±2.49</w:t>
            </w:r>
          </w:p>
        </w:tc>
      </w:tr>
      <w:tr w:rsidR="00E2376D" w:rsidRPr="00D01F50" w14:paraId="051017BB" w14:textId="77777777" w:rsidTr="00E2376D">
        <w:trPr>
          <w:trHeight w:val="120"/>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2FBD7690"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127A45F0" w14:textId="3F1BBAFB" w:rsidR="009E6CA9" w:rsidRPr="00E2376D" w:rsidRDefault="009E6CA9" w:rsidP="009E6CA9">
            <w:pPr>
              <w:shd w:val="clear" w:color="auto" w:fill="FFFFFF"/>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auto"/>
              <w:right w:val="single" w:sz="4" w:space="0" w:color="000000" w:themeColor="text1"/>
            </w:tcBorders>
            <w:vAlign w:val="center"/>
          </w:tcPr>
          <w:p w14:paraId="2CC81037" w14:textId="541230EA"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D9B092" w14:textId="389E524C"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86.83±1.56</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7CD91"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79.53±1.61</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762FAF"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62.14±2.08</w:t>
            </w:r>
          </w:p>
        </w:tc>
      </w:tr>
      <w:tr w:rsidR="00E2376D" w:rsidRPr="00D01F50" w14:paraId="7ACBCA52" w14:textId="77777777" w:rsidTr="00E2376D">
        <w:trPr>
          <w:trHeight w:val="213"/>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556B1B87"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090BE589" w14:textId="538B53E0" w:rsidR="009E6CA9" w:rsidRPr="00E2376D" w:rsidRDefault="009E6CA9" w:rsidP="009E6CA9">
            <w:pPr>
              <w:shd w:val="clear" w:color="auto" w:fill="FFFFFF"/>
              <w:spacing w:line="360" w:lineRule="auto"/>
              <w:jc w:val="center"/>
              <w:rPr>
                <w:rFonts w:eastAsia="Times New Roman" w:cs="Times New Roman"/>
                <w:szCs w:val="24"/>
              </w:rPr>
            </w:pPr>
          </w:p>
        </w:tc>
        <w:tc>
          <w:tcPr>
            <w:tcW w:w="834" w:type="pct"/>
            <w:tcBorders>
              <w:top w:val="single" w:sz="4" w:space="0" w:color="auto"/>
              <w:left w:val="single" w:sz="4" w:space="0" w:color="auto"/>
              <w:bottom w:val="single" w:sz="4" w:space="0" w:color="000000" w:themeColor="text1"/>
              <w:right w:val="single" w:sz="4" w:space="0" w:color="000000" w:themeColor="text1"/>
            </w:tcBorders>
            <w:vAlign w:val="center"/>
          </w:tcPr>
          <w:p w14:paraId="54A4048C" w14:textId="58EB6230"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163EE" w14:textId="307E54FF"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80.43±1.81</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136CEA"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75.28±1.22</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6237B"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59.21±2.85</w:t>
            </w:r>
          </w:p>
        </w:tc>
      </w:tr>
      <w:tr w:rsidR="00E2376D" w:rsidRPr="00D01F50" w14:paraId="167ACDB3" w14:textId="77777777" w:rsidTr="00E2376D">
        <w:trPr>
          <w:trHeight w:val="120"/>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771DA52C"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5922BBD4"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TCEY-3 </w:t>
            </w:r>
          </w:p>
          <w:p w14:paraId="47567841" w14:textId="248C9F8A"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91250D" w14:textId="41D13DB6"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3mgVit-C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02569" w14:textId="41B3AA18"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81.04±0.33</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B81825"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74.90±1.77</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3059B" w14:textId="77777777" w:rsidR="009E6CA9" w:rsidRPr="00E2376D" w:rsidRDefault="009E6CA9" w:rsidP="009E6CA9">
            <w:pPr>
              <w:shd w:val="clear" w:color="auto" w:fill="FFFFFF"/>
              <w:spacing w:line="360" w:lineRule="auto"/>
              <w:jc w:val="center"/>
              <w:rPr>
                <w:rFonts w:eastAsia="Times New Roman" w:cs="Times New Roman"/>
                <w:color w:val="000000"/>
                <w:szCs w:val="24"/>
              </w:rPr>
            </w:pPr>
            <w:r w:rsidRPr="00E2376D">
              <w:rPr>
                <w:rFonts w:eastAsia="Times New Roman" w:cs="Times New Roman"/>
                <w:color w:val="000000"/>
                <w:szCs w:val="24"/>
              </w:rPr>
              <w:t>57.33±1.33</w:t>
            </w:r>
          </w:p>
        </w:tc>
      </w:tr>
      <w:tr w:rsidR="00E2376D" w:rsidRPr="00D01F50" w14:paraId="299FE11E" w14:textId="77777777" w:rsidTr="00E2376D">
        <w:trPr>
          <w:trHeight w:val="120"/>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0031FCF6"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18C20DEF" w14:textId="783CE801" w:rsidR="009E6CA9" w:rsidRPr="00E2376D" w:rsidRDefault="009E6CA9" w:rsidP="009E6CA9">
            <w:pPr>
              <w:shd w:val="clear" w:color="auto" w:fill="FFFFFF"/>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D19AA4" w14:textId="13393B06"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5mgVit-C</w:t>
            </w:r>
          </w:p>
        </w:tc>
        <w:tc>
          <w:tcPr>
            <w:tcW w:w="83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679D55E0" w14:textId="34715B8A"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81.33±1.36</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46899"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75.53±1.26</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D62B0"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57.62±2.79</w:t>
            </w:r>
          </w:p>
        </w:tc>
      </w:tr>
      <w:tr w:rsidR="00E2376D" w:rsidRPr="00D01F50" w14:paraId="4A9D5260" w14:textId="77777777" w:rsidTr="00E2376D">
        <w:trPr>
          <w:trHeight w:val="120"/>
        </w:trPr>
        <w:tc>
          <w:tcPr>
            <w:tcW w:w="857" w:type="pct"/>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758BF3F1"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151A5FA9" w14:textId="71B472E8" w:rsidR="009E6CA9" w:rsidRPr="00E2376D" w:rsidRDefault="009E6CA9" w:rsidP="009E6CA9">
            <w:pPr>
              <w:shd w:val="clear" w:color="auto" w:fill="FFFFFF"/>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auto"/>
              <w:right w:val="single" w:sz="4" w:space="0" w:color="000000" w:themeColor="text1"/>
            </w:tcBorders>
            <w:vAlign w:val="center"/>
          </w:tcPr>
          <w:p w14:paraId="7EEBB57F" w14:textId="159A08BC"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7mgVit-C</w:t>
            </w:r>
          </w:p>
        </w:tc>
        <w:tc>
          <w:tcPr>
            <w:tcW w:w="838" w:type="pc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2FD49AA8" w14:textId="1E60B425"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84.17±1.19</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DE4B8"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75.59±1.42</w:t>
            </w:r>
          </w:p>
        </w:tc>
        <w:tc>
          <w:tcPr>
            <w:tcW w:w="899" w:type="pct"/>
            <w:tcBorders>
              <w:top w:val="single" w:sz="4" w:space="0" w:color="000000" w:themeColor="text1"/>
              <w:left w:val="single" w:sz="4" w:space="0" w:color="auto"/>
              <w:bottom w:val="single" w:sz="4" w:space="0" w:color="000000" w:themeColor="text1"/>
              <w:right w:val="single" w:sz="4" w:space="0" w:color="auto"/>
            </w:tcBorders>
            <w:vAlign w:val="center"/>
            <w:hideMark/>
          </w:tcPr>
          <w:p w14:paraId="037C177A" w14:textId="77777777" w:rsidR="009E6CA9" w:rsidRPr="00E2376D" w:rsidRDefault="009E6CA9" w:rsidP="009E6CA9">
            <w:pPr>
              <w:shd w:val="clear" w:color="auto" w:fill="FFFFFF"/>
              <w:spacing w:line="360" w:lineRule="auto"/>
              <w:jc w:val="center"/>
              <w:rPr>
                <w:rFonts w:eastAsia="Times New Roman" w:cs="Times New Roman"/>
                <w:szCs w:val="24"/>
              </w:rPr>
            </w:pPr>
            <w:r w:rsidRPr="00E2376D">
              <w:rPr>
                <w:rFonts w:eastAsia="Times New Roman" w:cs="Times New Roman"/>
                <w:szCs w:val="24"/>
              </w:rPr>
              <w:t>58.56±2.98</w:t>
            </w:r>
          </w:p>
        </w:tc>
      </w:tr>
      <w:tr w:rsidR="00E2376D" w:rsidRPr="00D01F50" w14:paraId="15E9F90F" w14:textId="77777777" w:rsidTr="00E2376D">
        <w:trPr>
          <w:trHeight w:val="120"/>
        </w:trPr>
        <w:tc>
          <w:tcPr>
            <w:tcW w:w="857" w:type="pct"/>
            <w:vMerge w:val="restart"/>
            <w:tcBorders>
              <w:top w:val="single" w:sz="4" w:space="0" w:color="auto"/>
              <w:left w:val="single" w:sz="4" w:space="0" w:color="000000" w:themeColor="text1"/>
              <w:bottom w:val="single" w:sz="4" w:space="0" w:color="000000" w:themeColor="text1"/>
              <w:right w:val="single" w:sz="4" w:space="0" w:color="auto"/>
            </w:tcBorders>
            <w:vAlign w:val="center"/>
            <w:hideMark/>
          </w:tcPr>
          <w:p w14:paraId="106E096A" w14:textId="77777777" w:rsidR="009E6CA9" w:rsidRPr="00E2376D" w:rsidRDefault="009E6CA9" w:rsidP="009E6CA9">
            <w:pPr>
              <w:shd w:val="clear" w:color="auto" w:fill="FFFFFF"/>
              <w:tabs>
                <w:tab w:val="left" w:pos="630"/>
              </w:tabs>
              <w:spacing w:line="360" w:lineRule="auto"/>
              <w:ind w:left="113" w:right="113"/>
              <w:jc w:val="center"/>
              <w:rPr>
                <w:rFonts w:eastAsia="Times New Roman" w:cs="Times New Roman"/>
                <w:b/>
                <w:szCs w:val="24"/>
              </w:rPr>
            </w:pPr>
            <w:r w:rsidRPr="00E2376D">
              <w:rPr>
                <w:rFonts w:eastAsia="Times New Roman" w:cs="Times New Roman"/>
                <w:b/>
                <w:szCs w:val="24"/>
              </w:rPr>
              <w:t>Viability %(live)</w:t>
            </w:r>
          </w:p>
        </w:tc>
        <w:tc>
          <w:tcPr>
            <w:tcW w:w="706" w:type="pct"/>
            <w:tcBorders>
              <w:top w:val="single" w:sz="4" w:space="0" w:color="auto"/>
              <w:left w:val="single" w:sz="4" w:space="0" w:color="auto"/>
              <w:bottom w:val="single" w:sz="4" w:space="0" w:color="auto"/>
              <w:right w:val="single" w:sz="4" w:space="0" w:color="auto"/>
            </w:tcBorders>
            <w:vAlign w:val="center"/>
            <w:hideMark/>
          </w:tcPr>
          <w:p w14:paraId="686BE77F" w14:textId="008D6C95"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TCEY-1 </w:t>
            </w:r>
          </w:p>
        </w:tc>
        <w:tc>
          <w:tcPr>
            <w:tcW w:w="834" w:type="pct"/>
            <w:tcBorders>
              <w:top w:val="single" w:sz="4" w:space="0" w:color="auto"/>
              <w:left w:val="single" w:sz="4" w:space="0" w:color="auto"/>
              <w:bottom w:val="single" w:sz="4" w:space="0" w:color="auto"/>
              <w:right w:val="single" w:sz="4" w:space="0" w:color="auto"/>
            </w:tcBorders>
            <w:vAlign w:val="center"/>
          </w:tcPr>
          <w:p w14:paraId="3358F421" w14:textId="49C80F67" w:rsidR="009E6CA9" w:rsidRPr="00E2376D" w:rsidRDefault="00E2376D" w:rsidP="009E6CA9">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838" w:type="pct"/>
            <w:tcBorders>
              <w:top w:val="single" w:sz="4" w:space="0" w:color="000000" w:themeColor="text1"/>
              <w:left w:val="single" w:sz="4" w:space="0" w:color="auto"/>
              <w:bottom w:val="single" w:sz="4" w:space="0" w:color="000000" w:themeColor="text1"/>
              <w:right w:val="single" w:sz="4" w:space="0" w:color="auto"/>
            </w:tcBorders>
            <w:vAlign w:val="center"/>
            <w:hideMark/>
          </w:tcPr>
          <w:p w14:paraId="0E9CD1A0" w14:textId="7BEFA34E"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81.87±1.47</w:t>
            </w:r>
          </w:p>
        </w:tc>
        <w:tc>
          <w:tcPr>
            <w:tcW w:w="867" w:type="pct"/>
            <w:tcBorders>
              <w:top w:val="single" w:sz="4" w:space="0" w:color="000000" w:themeColor="text1"/>
              <w:left w:val="single" w:sz="4" w:space="0" w:color="auto"/>
              <w:bottom w:val="single" w:sz="4" w:space="0" w:color="auto"/>
              <w:right w:val="single" w:sz="4" w:space="0" w:color="auto"/>
            </w:tcBorders>
            <w:vAlign w:val="center"/>
            <w:hideMark/>
          </w:tcPr>
          <w:p w14:paraId="31229C7A"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72.06±1.43</w:t>
            </w:r>
          </w:p>
        </w:tc>
        <w:tc>
          <w:tcPr>
            <w:tcW w:w="899" w:type="pct"/>
            <w:tcBorders>
              <w:top w:val="single" w:sz="4" w:space="0" w:color="000000" w:themeColor="text1"/>
              <w:left w:val="single" w:sz="4" w:space="0" w:color="auto"/>
              <w:bottom w:val="single" w:sz="4" w:space="0" w:color="000000" w:themeColor="text1"/>
              <w:right w:val="single" w:sz="4" w:space="0" w:color="auto"/>
            </w:tcBorders>
            <w:vAlign w:val="center"/>
            <w:hideMark/>
          </w:tcPr>
          <w:p w14:paraId="17D9B463"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54.81±2.59</w:t>
            </w:r>
          </w:p>
        </w:tc>
      </w:tr>
      <w:tr w:rsidR="00E2376D" w:rsidRPr="00D01F50" w14:paraId="4DDC6039" w14:textId="77777777" w:rsidTr="00E2376D">
        <w:trPr>
          <w:trHeight w:val="120"/>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4C0465AD"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1490CFCA"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TCEY-2 </w:t>
            </w:r>
          </w:p>
          <w:p w14:paraId="128028DD"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 </w:t>
            </w:r>
          </w:p>
          <w:p w14:paraId="5FBD84A6" w14:textId="59AC6DC4"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F0C1FC" w14:textId="46FBDCFB"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3mM GH</w:t>
            </w:r>
          </w:p>
        </w:tc>
        <w:tc>
          <w:tcPr>
            <w:tcW w:w="83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0496B63D" w14:textId="00C93B33"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84.59±1.42</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DA0526"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75.88±1.83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4451D"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63.06±2.21</w:t>
            </w:r>
          </w:p>
        </w:tc>
      </w:tr>
      <w:tr w:rsidR="00E2376D" w:rsidRPr="00D01F50" w14:paraId="58289816" w14:textId="77777777" w:rsidTr="00E2376D">
        <w:trPr>
          <w:trHeight w:val="120"/>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1A6439C2"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12089328" w14:textId="469E01FC"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419452" w14:textId="47596EC9"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5mM GH</w:t>
            </w:r>
          </w:p>
        </w:tc>
        <w:tc>
          <w:tcPr>
            <w:tcW w:w="838" w:type="pc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6E022A8A" w14:textId="173F4C4A" w:rsidR="009E6CA9" w:rsidRPr="00E2376D" w:rsidRDefault="009E6CA9" w:rsidP="009E6CA9">
            <w:pPr>
              <w:shd w:val="clear" w:color="auto" w:fill="FFFFFF"/>
              <w:tabs>
                <w:tab w:val="left" w:pos="630"/>
              </w:tabs>
              <w:spacing w:line="360" w:lineRule="auto"/>
              <w:jc w:val="center"/>
              <w:rPr>
                <w:rFonts w:eastAsia="Times New Roman" w:cs="Times New Roman"/>
                <w:color w:val="FF0000"/>
                <w:szCs w:val="24"/>
              </w:rPr>
            </w:pPr>
            <w:r w:rsidRPr="00E2376D">
              <w:rPr>
                <w:rFonts w:eastAsia="Times New Roman" w:cs="Times New Roman"/>
                <w:szCs w:val="24"/>
              </w:rPr>
              <w:t>86.83±1.56</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26D522"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80.76±1.61</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CB73DC"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67.20±2.14</w:t>
            </w:r>
          </w:p>
        </w:tc>
      </w:tr>
      <w:tr w:rsidR="00E2376D" w:rsidRPr="00D01F50" w14:paraId="1FC30BF1" w14:textId="77777777" w:rsidTr="00E2376D">
        <w:trPr>
          <w:trHeight w:val="395"/>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285F63AD"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6E7FBBF6" w14:textId="0B530C02"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FD8957" w14:textId="4CFBFA8C"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ABD96" w14:textId="5EC38621"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83.96±1.70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27E8A6"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76.02±1.02</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51B3F"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59.22±3.14</w:t>
            </w:r>
          </w:p>
        </w:tc>
      </w:tr>
      <w:tr w:rsidR="00E2376D" w:rsidRPr="00D01F50" w14:paraId="69826EDC" w14:textId="77777777" w:rsidTr="00E2376D">
        <w:trPr>
          <w:trHeight w:val="120"/>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18ADDE0A"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79C7AB6A"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TCEY-3 </w:t>
            </w:r>
          </w:p>
          <w:p w14:paraId="612BF607" w14:textId="7C080A8C"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7B8DEC" w14:textId="5B89A59A"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A66EC" w14:textId="234587E8"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83.81±1.79</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9B59A7"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74.21±1.53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B477E" w14:textId="77777777" w:rsidR="009E6CA9" w:rsidRPr="00E2376D" w:rsidRDefault="009E6CA9" w:rsidP="009E6CA9">
            <w:pPr>
              <w:shd w:val="clear" w:color="auto" w:fill="FFFFFF"/>
              <w:tabs>
                <w:tab w:val="left" w:pos="630"/>
              </w:tabs>
              <w:spacing w:line="360" w:lineRule="auto"/>
              <w:jc w:val="center"/>
              <w:rPr>
                <w:rFonts w:eastAsia="Times New Roman" w:cs="Times New Roman"/>
                <w:color w:val="000000"/>
                <w:szCs w:val="24"/>
              </w:rPr>
            </w:pPr>
            <w:r w:rsidRPr="00E2376D">
              <w:rPr>
                <w:rFonts w:eastAsia="Times New Roman" w:cs="Times New Roman"/>
                <w:szCs w:val="24"/>
              </w:rPr>
              <w:t>60.50±1.25</w:t>
            </w:r>
          </w:p>
        </w:tc>
      </w:tr>
      <w:tr w:rsidR="00E2376D" w:rsidRPr="00D01F50" w14:paraId="181736A8" w14:textId="77777777" w:rsidTr="00E2376D">
        <w:trPr>
          <w:trHeight w:val="287"/>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4BE3CFB4"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7DA407CD" w14:textId="3D858173"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FE4435" w14:textId="4AA2F1D1"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CC3464" w14:textId="421B6BAB"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84.37±2.10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02AFF9"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75.24±1.96</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5E6E2"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61.05±2.79</w:t>
            </w:r>
          </w:p>
        </w:tc>
      </w:tr>
      <w:tr w:rsidR="00E2376D" w:rsidRPr="00D01F50" w14:paraId="3C988D46" w14:textId="77777777" w:rsidTr="00E2376D">
        <w:trPr>
          <w:trHeight w:val="120"/>
        </w:trPr>
        <w:tc>
          <w:tcPr>
            <w:tcW w:w="857" w:type="pct"/>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4D989A9B"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72700266" w14:textId="5BDED11E"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921787" w14:textId="6823B5D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8F7F1" w14:textId="18B97389" w:rsidR="009E6CA9" w:rsidRPr="00E2376D" w:rsidRDefault="009E6CA9" w:rsidP="009E6CA9">
            <w:pPr>
              <w:shd w:val="clear" w:color="auto" w:fill="FFFFFF"/>
              <w:tabs>
                <w:tab w:val="left" w:pos="630"/>
              </w:tabs>
              <w:spacing w:line="360" w:lineRule="auto"/>
              <w:jc w:val="center"/>
              <w:rPr>
                <w:rFonts w:eastAsia="Times New Roman" w:cs="Times New Roman"/>
                <w:color w:val="FF0000"/>
                <w:szCs w:val="24"/>
              </w:rPr>
            </w:pPr>
            <w:r w:rsidRPr="00E2376D">
              <w:rPr>
                <w:rFonts w:eastAsia="Times New Roman" w:cs="Times New Roman"/>
                <w:szCs w:val="24"/>
              </w:rPr>
              <w:t>85.91±1.38</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CC02E"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77.88±1.83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956034" w14:textId="77777777"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66.17±2.43</w:t>
            </w:r>
          </w:p>
        </w:tc>
      </w:tr>
      <w:tr w:rsidR="00E2376D" w:rsidRPr="00D01F50" w14:paraId="4AF4801D" w14:textId="77777777" w:rsidTr="00E2376D">
        <w:trPr>
          <w:trHeight w:val="120"/>
        </w:trPr>
        <w:tc>
          <w:tcPr>
            <w:tcW w:w="857" w:type="pct"/>
            <w:vMerge w:val="restart"/>
            <w:tcBorders>
              <w:top w:val="single" w:sz="4" w:space="0" w:color="auto"/>
              <w:left w:val="single" w:sz="4" w:space="0" w:color="auto"/>
              <w:bottom w:val="single" w:sz="4" w:space="0" w:color="000000" w:themeColor="text1"/>
              <w:right w:val="single" w:sz="4" w:space="0" w:color="auto"/>
            </w:tcBorders>
            <w:vAlign w:val="center"/>
            <w:hideMark/>
          </w:tcPr>
          <w:p w14:paraId="43707CDD" w14:textId="77777777" w:rsidR="009E6CA9" w:rsidRPr="00E2376D" w:rsidRDefault="009E6CA9" w:rsidP="009E6CA9">
            <w:pPr>
              <w:shd w:val="clear" w:color="auto" w:fill="FFFFFF"/>
              <w:tabs>
                <w:tab w:val="left" w:pos="630"/>
              </w:tabs>
              <w:spacing w:line="360" w:lineRule="auto"/>
              <w:jc w:val="center"/>
              <w:rPr>
                <w:rFonts w:eastAsia="Times New Roman" w:cs="Times New Roman"/>
                <w:b/>
                <w:szCs w:val="24"/>
              </w:rPr>
            </w:pPr>
            <w:r w:rsidRPr="00E2376D">
              <w:rPr>
                <w:rFonts w:eastAsia="Times New Roman" w:cs="Times New Roman"/>
                <w:b/>
                <w:szCs w:val="24"/>
              </w:rPr>
              <w:t>Normal sperm %</w:t>
            </w:r>
          </w:p>
        </w:tc>
        <w:tc>
          <w:tcPr>
            <w:tcW w:w="706" w:type="pct"/>
            <w:tcBorders>
              <w:top w:val="single" w:sz="4" w:space="0" w:color="auto"/>
              <w:left w:val="single" w:sz="4" w:space="0" w:color="auto"/>
              <w:bottom w:val="single" w:sz="4" w:space="0" w:color="auto"/>
              <w:right w:val="single" w:sz="4" w:space="0" w:color="auto"/>
            </w:tcBorders>
            <w:vAlign w:val="center"/>
            <w:hideMark/>
          </w:tcPr>
          <w:p w14:paraId="4D72FA3C" w14:textId="06CA0973"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TCEY-1 </w:t>
            </w:r>
          </w:p>
        </w:tc>
        <w:tc>
          <w:tcPr>
            <w:tcW w:w="834" w:type="pct"/>
            <w:tcBorders>
              <w:top w:val="single" w:sz="4" w:space="0" w:color="auto"/>
              <w:left w:val="single" w:sz="4" w:space="0" w:color="auto"/>
              <w:bottom w:val="single" w:sz="4" w:space="0" w:color="auto"/>
              <w:right w:val="single" w:sz="4" w:space="0" w:color="000000" w:themeColor="text1"/>
            </w:tcBorders>
            <w:vAlign w:val="center"/>
          </w:tcPr>
          <w:p w14:paraId="6602CEE9" w14:textId="41DE79EF" w:rsidR="009E6CA9" w:rsidRPr="00E2376D" w:rsidRDefault="00E2376D" w:rsidP="009E6CA9">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6A25E" w14:textId="2A6B009A"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96.00±1.38</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FD06E"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95.63±1.38</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BF575"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95.33±1.45</w:t>
            </w:r>
          </w:p>
        </w:tc>
      </w:tr>
      <w:tr w:rsidR="00E2376D" w:rsidRPr="00D01F50" w14:paraId="6A40774C" w14:textId="77777777" w:rsidTr="00E2376D">
        <w:trPr>
          <w:trHeight w:val="425"/>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20E3C6FB"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1BD5E65B"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TCEY-2 </w:t>
            </w:r>
          </w:p>
          <w:p w14:paraId="77F2EDF9"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 </w:t>
            </w:r>
          </w:p>
          <w:p w14:paraId="5D555AFB" w14:textId="3DA05D26"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57513D" w14:textId="4C223FAA"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903A2F" w14:textId="17BC06A3"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96.33±1.68</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14DF3C" w14:textId="77777777" w:rsidR="009E6CA9" w:rsidRPr="00E2376D" w:rsidRDefault="009E6CA9" w:rsidP="009E6CA9">
            <w:pPr>
              <w:shd w:val="clear" w:color="auto" w:fill="FFFFFF"/>
              <w:spacing w:line="360" w:lineRule="auto"/>
              <w:rPr>
                <w:rFonts w:cs="Times New Roman"/>
                <w:szCs w:val="24"/>
              </w:rPr>
            </w:pPr>
            <w:r w:rsidRPr="00E2376D">
              <w:rPr>
                <w:rFonts w:cs="Times New Roman"/>
                <w:szCs w:val="24"/>
              </w:rPr>
              <w:t>95.28±2.03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C4E98C"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95.51±2.23</w:t>
            </w:r>
          </w:p>
        </w:tc>
      </w:tr>
      <w:tr w:rsidR="00E2376D" w:rsidRPr="00D01F50" w14:paraId="6A6755C8" w14:textId="77777777" w:rsidTr="00E2376D">
        <w:trPr>
          <w:trHeight w:val="120"/>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462D9DD6"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5F0D04EA" w14:textId="2C8B3BCF"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000CC8" w14:textId="58F133D3"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26D9C" w14:textId="3DDCADB0" w:rsidR="009E6CA9" w:rsidRPr="00E2376D" w:rsidRDefault="009E6CA9" w:rsidP="009E6CA9">
            <w:pPr>
              <w:shd w:val="clear" w:color="auto" w:fill="FFFFFF"/>
              <w:spacing w:line="360" w:lineRule="auto"/>
              <w:jc w:val="center"/>
              <w:rPr>
                <w:rFonts w:cs="Times New Roman"/>
                <w:color w:val="FF0000"/>
                <w:szCs w:val="24"/>
              </w:rPr>
            </w:pPr>
            <w:r w:rsidRPr="00E2376D">
              <w:rPr>
                <w:rFonts w:cs="Times New Roman"/>
                <w:szCs w:val="24"/>
              </w:rPr>
              <w:t>96.93±2.40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3C307"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95.69±2.83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4DB6B7"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96.48±1.73</w:t>
            </w:r>
          </w:p>
        </w:tc>
      </w:tr>
      <w:tr w:rsidR="00E2376D" w:rsidRPr="00D01F50" w14:paraId="424ED64A" w14:textId="77777777" w:rsidTr="00E2376D">
        <w:trPr>
          <w:trHeight w:val="359"/>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1952C88E"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17E49C79" w14:textId="54E0BF68"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FD8152" w14:textId="385E020A"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379DE" w14:textId="338492B9"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96.41±2.02</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6FE0E"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96.75±1.67</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D5911"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95.83±2.26</w:t>
            </w:r>
          </w:p>
        </w:tc>
      </w:tr>
      <w:tr w:rsidR="00E2376D" w:rsidRPr="00D01F50" w14:paraId="2EB870A8" w14:textId="77777777" w:rsidTr="00E2376D">
        <w:trPr>
          <w:trHeight w:val="120"/>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657FAB20" w14:textId="77777777" w:rsidR="009E6CA9" w:rsidRPr="00E2376D" w:rsidRDefault="009E6CA9" w:rsidP="009E6CA9">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0981120D" w14:textId="77777777" w:rsidR="009E6CA9" w:rsidRPr="00E2376D" w:rsidRDefault="009E6CA9" w:rsidP="009E6CA9">
            <w:pPr>
              <w:shd w:val="clear" w:color="auto" w:fill="FFFFFF"/>
              <w:jc w:val="center"/>
              <w:rPr>
                <w:rFonts w:eastAsia="Times New Roman" w:cs="Times New Roman"/>
                <w:szCs w:val="24"/>
              </w:rPr>
            </w:pPr>
            <w:r w:rsidRPr="00E2376D">
              <w:rPr>
                <w:rFonts w:eastAsia="Times New Roman" w:cs="Times New Roman"/>
                <w:szCs w:val="24"/>
              </w:rPr>
              <w:t xml:space="preserve">TCEY-3 </w:t>
            </w:r>
          </w:p>
          <w:p w14:paraId="6DD4C716" w14:textId="379E3D16"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6F6544" w14:textId="4C9A4FF4"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E67661" w14:textId="40D675BB"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95.73±1.65</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58238F"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95.40±2.85</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8E0E5"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96.78±1.44</w:t>
            </w:r>
          </w:p>
        </w:tc>
      </w:tr>
      <w:tr w:rsidR="00E2376D" w:rsidRPr="00D01F50" w14:paraId="0EBB35DD" w14:textId="77777777" w:rsidTr="00E2376D">
        <w:trPr>
          <w:trHeight w:val="120"/>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74C6B119"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058504A5" w14:textId="70882FE2"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511395" w14:textId="56FA311C"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FEB75" w14:textId="40AE431A"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95.12±2.13</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C8C637"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95.69±1.70</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68F63D"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95.48±2.10</w:t>
            </w:r>
          </w:p>
        </w:tc>
      </w:tr>
      <w:tr w:rsidR="00E2376D" w:rsidRPr="00D01F50" w14:paraId="6A9CF5A0" w14:textId="77777777" w:rsidTr="00E2376D">
        <w:trPr>
          <w:trHeight w:val="332"/>
        </w:trPr>
        <w:tc>
          <w:tcPr>
            <w:tcW w:w="857" w:type="pct"/>
            <w:vMerge/>
            <w:tcBorders>
              <w:top w:val="single" w:sz="4" w:space="0" w:color="auto"/>
              <w:left w:val="single" w:sz="4" w:space="0" w:color="auto"/>
              <w:bottom w:val="single" w:sz="4" w:space="0" w:color="000000" w:themeColor="text1"/>
              <w:right w:val="single" w:sz="4" w:space="0" w:color="auto"/>
            </w:tcBorders>
            <w:vAlign w:val="center"/>
            <w:hideMark/>
          </w:tcPr>
          <w:p w14:paraId="3F0E1F80" w14:textId="77777777" w:rsidR="009E6CA9" w:rsidRPr="00E2376D" w:rsidRDefault="009E6CA9" w:rsidP="009E6CA9">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1BDB3E87" w14:textId="6733F4AB" w:rsidR="009E6CA9" w:rsidRPr="00E2376D" w:rsidRDefault="009E6CA9" w:rsidP="009E6CA9">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1D2E8D" w14:textId="573AE779" w:rsidR="009E6CA9" w:rsidRPr="00E2376D" w:rsidRDefault="009E6CA9" w:rsidP="009E6CA9">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A9064" w14:textId="53A06A5C" w:rsidR="009E6CA9" w:rsidRPr="00E2376D" w:rsidRDefault="009E6CA9" w:rsidP="009E6CA9">
            <w:pPr>
              <w:shd w:val="clear" w:color="auto" w:fill="FFFFFF"/>
              <w:spacing w:line="360" w:lineRule="auto"/>
              <w:jc w:val="center"/>
              <w:rPr>
                <w:rFonts w:cs="Times New Roman"/>
                <w:color w:val="FF0000"/>
                <w:szCs w:val="24"/>
              </w:rPr>
            </w:pPr>
            <w:r w:rsidRPr="00E2376D">
              <w:rPr>
                <w:rFonts w:cs="Times New Roman"/>
                <w:szCs w:val="24"/>
              </w:rPr>
              <w:t>96.09±1.91</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8233E1"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94.92±2.37</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D19A1" w14:textId="77777777" w:rsidR="009E6CA9" w:rsidRPr="00E2376D" w:rsidRDefault="009E6CA9" w:rsidP="009E6CA9">
            <w:pPr>
              <w:shd w:val="clear" w:color="auto" w:fill="FFFFFF"/>
              <w:spacing w:line="360" w:lineRule="auto"/>
              <w:jc w:val="center"/>
              <w:rPr>
                <w:rFonts w:cs="Times New Roman"/>
                <w:szCs w:val="24"/>
              </w:rPr>
            </w:pPr>
            <w:r w:rsidRPr="00E2376D">
              <w:rPr>
                <w:rFonts w:cs="Times New Roman"/>
                <w:szCs w:val="24"/>
              </w:rPr>
              <w:t>96.48±0.48</w:t>
            </w:r>
          </w:p>
        </w:tc>
      </w:tr>
      <w:tr w:rsidR="00E2376D" w:rsidRPr="00D01F50" w14:paraId="534FE68D" w14:textId="77777777" w:rsidTr="00E2376D">
        <w:trPr>
          <w:trHeight w:val="332"/>
        </w:trPr>
        <w:tc>
          <w:tcPr>
            <w:tcW w:w="8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E78C" w14:textId="77777777" w:rsidR="0035085F" w:rsidRPr="00E2376D" w:rsidRDefault="0035085F" w:rsidP="0035085F">
            <w:pPr>
              <w:shd w:val="clear" w:color="auto" w:fill="FFFFFF"/>
              <w:tabs>
                <w:tab w:val="left" w:pos="630"/>
              </w:tabs>
              <w:spacing w:line="360" w:lineRule="auto"/>
              <w:jc w:val="center"/>
              <w:rPr>
                <w:rFonts w:eastAsia="Times New Roman" w:cs="Times New Roman"/>
                <w:b/>
                <w:szCs w:val="24"/>
              </w:rPr>
            </w:pPr>
          </w:p>
          <w:p w14:paraId="6EB80EB5" w14:textId="77777777" w:rsidR="0035085F" w:rsidRPr="00E2376D" w:rsidRDefault="0035085F" w:rsidP="00C9263C">
            <w:pPr>
              <w:shd w:val="clear" w:color="auto" w:fill="FFFFFF"/>
              <w:tabs>
                <w:tab w:val="left" w:pos="630"/>
              </w:tabs>
              <w:spacing w:line="360" w:lineRule="auto"/>
              <w:jc w:val="center"/>
              <w:rPr>
                <w:rFonts w:eastAsia="Times New Roman" w:cs="Times New Roman"/>
                <w:b/>
                <w:szCs w:val="24"/>
              </w:rPr>
            </w:pPr>
            <w:r w:rsidRPr="00E2376D">
              <w:rPr>
                <w:rFonts w:eastAsia="Times New Roman" w:cs="Times New Roman"/>
                <w:b/>
                <w:szCs w:val="24"/>
              </w:rPr>
              <w:t>Functional</w:t>
            </w:r>
          </w:p>
          <w:p w14:paraId="261930DD" w14:textId="77777777" w:rsidR="0035085F" w:rsidRPr="00E2376D" w:rsidRDefault="0035085F" w:rsidP="00C9263C">
            <w:pPr>
              <w:shd w:val="clear" w:color="auto" w:fill="FFFFFF"/>
              <w:tabs>
                <w:tab w:val="left" w:pos="630"/>
              </w:tabs>
              <w:spacing w:line="360" w:lineRule="auto"/>
              <w:jc w:val="center"/>
              <w:rPr>
                <w:rFonts w:eastAsia="Times New Roman" w:cs="Times New Roman"/>
                <w:b/>
                <w:szCs w:val="24"/>
              </w:rPr>
            </w:pPr>
            <w:proofErr w:type="spellStart"/>
            <w:r w:rsidRPr="00E2376D">
              <w:rPr>
                <w:rFonts w:eastAsia="Times New Roman" w:cs="Times New Roman"/>
                <w:b/>
                <w:szCs w:val="24"/>
              </w:rPr>
              <w:t>intigrity</w:t>
            </w:r>
            <w:proofErr w:type="spellEnd"/>
            <w:r w:rsidRPr="00E2376D">
              <w:rPr>
                <w:rFonts w:eastAsia="Times New Roman" w:cs="Times New Roman"/>
                <w:b/>
                <w:szCs w:val="24"/>
              </w:rPr>
              <w:t xml:space="preserve"> testy(HOS test)%</w:t>
            </w:r>
          </w:p>
        </w:tc>
        <w:tc>
          <w:tcPr>
            <w:tcW w:w="706" w:type="pct"/>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F74528C" w14:textId="788D1916"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TCEY-1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CE2EF1" w14:textId="0EC2D4CF" w:rsidR="0035085F" w:rsidRPr="00E2376D" w:rsidRDefault="00E2376D" w:rsidP="0035085F">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F8A8C" w14:textId="23C7106F"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63.18±2.76</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2CD7D"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60.27±1.63</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209D4"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41.00±2.10</w:t>
            </w:r>
          </w:p>
        </w:tc>
      </w:tr>
      <w:tr w:rsidR="00E2376D" w:rsidRPr="00D01F50" w14:paraId="6B743E31" w14:textId="77777777" w:rsidTr="00E2376D">
        <w:trPr>
          <w:trHeight w:val="120"/>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C9593" w14:textId="77777777" w:rsidR="0035085F" w:rsidRPr="00E2376D" w:rsidRDefault="0035085F" w:rsidP="0035085F">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5534E4F2" w14:textId="77777777" w:rsidR="0035085F" w:rsidRPr="00E2376D" w:rsidRDefault="0035085F" w:rsidP="0035085F">
            <w:pPr>
              <w:shd w:val="clear" w:color="auto" w:fill="FFFFFF"/>
              <w:jc w:val="center"/>
              <w:rPr>
                <w:rFonts w:eastAsia="Times New Roman" w:cs="Times New Roman"/>
                <w:szCs w:val="24"/>
              </w:rPr>
            </w:pPr>
            <w:r w:rsidRPr="00E2376D">
              <w:rPr>
                <w:rFonts w:eastAsia="Times New Roman" w:cs="Times New Roman"/>
                <w:szCs w:val="24"/>
              </w:rPr>
              <w:t xml:space="preserve">TCEY-2 </w:t>
            </w:r>
          </w:p>
          <w:p w14:paraId="69400276" w14:textId="77777777" w:rsidR="0035085F" w:rsidRPr="00E2376D" w:rsidRDefault="0035085F" w:rsidP="0035085F">
            <w:pPr>
              <w:shd w:val="clear" w:color="auto" w:fill="FFFFFF"/>
              <w:jc w:val="center"/>
              <w:rPr>
                <w:rFonts w:eastAsia="Times New Roman" w:cs="Times New Roman"/>
                <w:szCs w:val="24"/>
              </w:rPr>
            </w:pPr>
            <w:r w:rsidRPr="00E2376D">
              <w:rPr>
                <w:rFonts w:eastAsia="Times New Roman" w:cs="Times New Roman"/>
                <w:szCs w:val="24"/>
              </w:rPr>
              <w:t xml:space="preserve"> </w:t>
            </w:r>
          </w:p>
          <w:p w14:paraId="041306E4" w14:textId="57AB4DF2"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12BBFB" w14:textId="61DA1806"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FC0E2D" w14:textId="6D096273"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73.79±2.47</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8BAC7"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62.08±2.15</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22362"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45.28±2.15</w:t>
            </w:r>
          </w:p>
        </w:tc>
      </w:tr>
      <w:tr w:rsidR="00E2376D" w:rsidRPr="00D01F50" w14:paraId="38CF9EA6" w14:textId="77777777" w:rsidTr="00E2376D">
        <w:trPr>
          <w:trHeight w:val="120"/>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2C49A" w14:textId="77777777" w:rsidR="0035085F" w:rsidRPr="00E2376D" w:rsidRDefault="0035085F" w:rsidP="0035085F">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64BD29E0" w14:textId="648793D1" w:rsidR="0035085F" w:rsidRPr="00E2376D" w:rsidRDefault="0035085F" w:rsidP="0035085F">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CC682A" w14:textId="06D89997"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C5FB9" w14:textId="38EDB1D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74.22±1.72</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124E2"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68.48±1.52</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0C26D"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50.95±1.68</w:t>
            </w:r>
          </w:p>
        </w:tc>
      </w:tr>
      <w:tr w:rsidR="00E2376D" w:rsidRPr="00D01F50" w14:paraId="7D497DF0" w14:textId="77777777" w:rsidTr="00E2376D">
        <w:trPr>
          <w:trHeight w:val="341"/>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611FC" w14:textId="77777777" w:rsidR="0035085F" w:rsidRPr="00E2376D" w:rsidRDefault="0035085F" w:rsidP="0035085F">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53ECB58E" w14:textId="23A1840A" w:rsidR="0035085F" w:rsidRPr="00E2376D" w:rsidRDefault="0035085F" w:rsidP="0035085F">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9F40E0" w14:textId="3E88EF8D"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7mM GH</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FDED97" w14:textId="30E7B88A"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70.00±1.57</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908E00"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68.13±2.06</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46F2A"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48.46±2.12</w:t>
            </w:r>
          </w:p>
        </w:tc>
      </w:tr>
      <w:tr w:rsidR="00E2376D" w:rsidRPr="00D01F50" w14:paraId="6AE39EBB" w14:textId="77777777" w:rsidTr="00E2376D">
        <w:trPr>
          <w:trHeight w:val="120"/>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715EAC" w14:textId="77777777" w:rsidR="0035085F" w:rsidRPr="00E2376D" w:rsidRDefault="0035085F" w:rsidP="0035085F">
            <w:pPr>
              <w:spacing w:line="360" w:lineRule="auto"/>
              <w:rPr>
                <w:rFonts w:eastAsia="Times New Roman" w:cs="Times New Roman"/>
                <w:b/>
                <w:szCs w:val="24"/>
              </w:rPr>
            </w:pPr>
          </w:p>
        </w:tc>
        <w:tc>
          <w:tcPr>
            <w:tcW w:w="706" w:type="pct"/>
            <w:vMerge w:val="restart"/>
            <w:tcBorders>
              <w:top w:val="single" w:sz="4" w:space="0" w:color="000000" w:themeColor="text1"/>
              <w:left w:val="single" w:sz="4" w:space="0" w:color="000000" w:themeColor="text1"/>
              <w:right w:val="single" w:sz="4" w:space="0" w:color="auto"/>
            </w:tcBorders>
            <w:vAlign w:val="center"/>
            <w:hideMark/>
          </w:tcPr>
          <w:p w14:paraId="265AC8D2" w14:textId="77777777" w:rsidR="0035085F" w:rsidRPr="00E2376D" w:rsidRDefault="0035085F" w:rsidP="0035085F">
            <w:pPr>
              <w:shd w:val="clear" w:color="auto" w:fill="FFFFFF"/>
              <w:jc w:val="center"/>
              <w:rPr>
                <w:rFonts w:eastAsia="Times New Roman" w:cs="Times New Roman"/>
                <w:szCs w:val="24"/>
              </w:rPr>
            </w:pPr>
            <w:r w:rsidRPr="00E2376D">
              <w:rPr>
                <w:rFonts w:eastAsia="Times New Roman" w:cs="Times New Roman"/>
                <w:szCs w:val="24"/>
              </w:rPr>
              <w:t xml:space="preserve">TCEY-3 </w:t>
            </w:r>
          </w:p>
          <w:p w14:paraId="234990FA" w14:textId="03D6D68B"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 xml:space="preserve"> </w:t>
            </w: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173777" w14:textId="63F13317"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3mgVit-C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4B8BE7" w14:textId="05DA345B"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69.87±2.06</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308E3"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61.25±1.50</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B8E2DA"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43.12±2.05</w:t>
            </w:r>
          </w:p>
        </w:tc>
      </w:tr>
      <w:tr w:rsidR="00E2376D" w:rsidRPr="00D01F50" w14:paraId="79E08E3E" w14:textId="77777777" w:rsidTr="00E2376D">
        <w:trPr>
          <w:trHeight w:val="120"/>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D6E76" w14:textId="77777777" w:rsidR="0035085F" w:rsidRPr="00E2376D" w:rsidRDefault="0035085F" w:rsidP="0035085F">
            <w:pPr>
              <w:spacing w:line="360" w:lineRule="auto"/>
              <w:rPr>
                <w:rFonts w:eastAsia="Times New Roman" w:cs="Times New Roman"/>
                <w:b/>
                <w:szCs w:val="24"/>
              </w:rPr>
            </w:pPr>
          </w:p>
        </w:tc>
        <w:tc>
          <w:tcPr>
            <w:tcW w:w="706" w:type="pct"/>
            <w:vMerge/>
            <w:tcBorders>
              <w:left w:val="single" w:sz="4" w:space="0" w:color="000000" w:themeColor="text1"/>
              <w:right w:val="single" w:sz="4" w:space="0" w:color="auto"/>
            </w:tcBorders>
            <w:vAlign w:val="center"/>
            <w:hideMark/>
          </w:tcPr>
          <w:p w14:paraId="6A936886" w14:textId="5E469E74" w:rsidR="0035085F" w:rsidRPr="00E2376D" w:rsidRDefault="0035085F" w:rsidP="0035085F">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81494A" w14:textId="3741D3B8"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5mgVit-C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DDDB5" w14:textId="2E970AAD"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70.17±1.35</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CF3A59"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63.83±1.76</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E611E"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42.01±2.00</w:t>
            </w:r>
          </w:p>
        </w:tc>
      </w:tr>
      <w:tr w:rsidR="00E2376D" w:rsidRPr="00D01F50" w14:paraId="6CC2D6FE" w14:textId="77777777" w:rsidTr="00E2376D">
        <w:trPr>
          <w:trHeight w:val="120"/>
        </w:trPr>
        <w:tc>
          <w:tcPr>
            <w:tcW w:w="8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BDD244" w14:textId="77777777" w:rsidR="0035085F" w:rsidRPr="00E2376D" w:rsidRDefault="0035085F" w:rsidP="0035085F">
            <w:pPr>
              <w:spacing w:line="360" w:lineRule="auto"/>
              <w:rPr>
                <w:rFonts w:eastAsia="Times New Roman" w:cs="Times New Roman"/>
                <w:b/>
                <w:szCs w:val="24"/>
              </w:rPr>
            </w:pPr>
          </w:p>
        </w:tc>
        <w:tc>
          <w:tcPr>
            <w:tcW w:w="706" w:type="pct"/>
            <w:vMerge/>
            <w:tcBorders>
              <w:left w:val="single" w:sz="4" w:space="0" w:color="000000" w:themeColor="text1"/>
              <w:bottom w:val="single" w:sz="4" w:space="0" w:color="000000" w:themeColor="text1"/>
              <w:right w:val="single" w:sz="4" w:space="0" w:color="auto"/>
            </w:tcBorders>
            <w:vAlign w:val="center"/>
            <w:hideMark/>
          </w:tcPr>
          <w:p w14:paraId="2B384A5A" w14:textId="49CAF7C8" w:rsidR="0035085F" w:rsidRPr="00E2376D" w:rsidRDefault="0035085F" w:rsidP="0035085F">
            <w:pPr>
              <w:shd w:val="clear" w:color="auto" w:fill="FFFFFF"/>
              <w:tabs>
                <w:tab w:val="left" w:pos="630"/>
              </w:tabs>
              <w:spacing w:line="360" w:lineRule="auto"/>
              <w:jc w:val="center"/>
              <w:rPr>
                <w:rFonts w:eastAsia="Times New Roman" w:cs="Times New Roman"/>
                <w:szCs w:val="24"/>
              </w:rPr>
            </w:pPr>
          </w:p>
        </w:tc>
        <w:tc>
          <w:tcPr>
            <w:tcW w:w="834"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9F9816" w14:textId="736415EE" w:rsidR="0035085F" w:rsidRPr="00E2376D" w:rsidRDefault="0035085F" w:rsidP="0035085F">
            <w:pPr>
              <w:shd w:val="clear" w:color="auto" w:fill="FFFFFF"/>
              <w:tabs>
                <w:tab w:val="left" w:pos="630"/>
              </w:tabs>
              <w:spacing w:line="360" w:lineRule="auto"/>
              <w:jc w:val="center"/>
              <w:rPr>
                <w:rFonts w:eastAsia="Times New Roman" w:cs="Times New Roman"/>
                <w:szCs w:val="24"/>
              </w:rPr>
            </w:pPr>
            <w:r w:rsidRPr="00E2376D">
              <w:rPr>
                <w:rFonts w:eastAsia="Times New Roman" w:cs="Times New Roman"/>
                <w:szCs w:val="24"/>
              </w:rPr>
              <w:t>7mgVit-C</w:t>
            </w:r>
          </w:p>
        </w:tc>
        <w:tc>
          <w:tcPr>
            <w:tcW w:w="8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93BC2" w14:textId="14B3FA1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72.35±1.63</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C64BE2"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69.71±1.92</w:t>
            </w:r>
          </w:p>
        </w:tc>
        <w:tc>
          <w:tcPr>
            <w:tcW w:w="8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59DEBE" w14:textId="77777777" w:rsidR="0035085F" w:rsidRPr="00E2376D" w:rsidRDefault="0035085F" w:rsidP="0035085F">
            <w:pPr>
              <w:shd w:val="clear" w:color="auto" w:fill="FFFFFF"/>
              <w:spacing w:line="360" w:lineRule="auto"/>
              <w:jc w:val="center"/>
              <w:rPr>
                <w:rFonts w:cs="Times New Roman"/>
                <w:szCs w:val="24"/>
              </w:rPr>
            </w:pPr>
            <w:r w:rsidRPr="00E2376D">
              <w:rPr>
                <w:rFonts w:cs="Times New Roman"/>
                <w:szCs w:val="24"/>
              </w:rPr>
              <w:t>42.36±1.69</w:t>
            </w:r>
          </w:p>
        </w:tc>
      </w:tr>
    </w:tbl>
    <w:p w14:paraId="1477B49C" w14:textId="77777777" w:rsidR="00D01F50" w:rsidRPr="001D2B5C" w:rsidRDefault="00D01F50" w:rsidP="00E2376D">
      <w:pPr>
        <w:pStyle w:val="Heading1"/>
        <w:jc w:val="both"/>
        <w:rPr>
          <w:sz w:val="24"/>
          <w:szCs w:val="24"/>
        </w:rPr>
      </w:pPr>
      <w:r w:rsidRPr="001D2B5C">
        <w:rPr>
          <w:sz w:val="24"/>
          <w:szCs w:val="24"/>
        </w:rPr>
        <w:lastRenderedPageBreak/>
        <w:t xml:space="preserve">Appendix-2: Effects of antioxidants </w:t>
      </w:r>
      <w:proofErr w:type="spellStart"/>
      <w:r w:rsidRPr="001D2B5C">
        <w:rPr>
          <w:sz w:val="24"/>
          <w:szCs w:val="24"/>
        </w:rPr>
        <w:t>Jumunapari</w:t>
      </w:r>
      <w:proofErr w:type="spellEnd"/>
      <w:r w:rsidRPr="001D2B5C">
        <w:rPr>
          <w:sz w:val="24"/>
          <w:szCs w:val="24"/>
        </w:rPr>
        <w:t xml:space="preserve"> buck chilled semen in three different preservation times</w:t>
      </w:r>
    </w:p>
    <w:p w14:paraId="11A0CE3A" w14:textId="47238B13" w:rsidR="00D01F50" w:rsidRDefault="00D01F50" w:rsidP="00D01F50">
      <w:pPr>
        <w:shd w:val="clear" w:color="auto" w:fill="FFFFFF"/>
        <w:spacing w:after="0" w:line="360" w:lineRule="auto"/>
        <w:jc w:val="center"/>
        <w:rPr>
          <w:rFonts w:eastAsia="Calibri" w:cs="Times New Roman"/>
          <w:b/>
          <w:bCs/>
          <w:szCs w:val="24"/>
        </w:rPr>
      </w:pPr>
    </w:p>
    <w:tbl>
      <w:tblPr>
        <w:tblStyle w:val="TableGrid"/>
        <w:tblpPr w:leftFromText="180" w:rightFromText="180" w:vertAnchor="text" w:horzAnchor="margin" w:tblpY="1112"/>
        <w:tblOverlap w:val="never"/>
        <w:tblW w:w="8365" w:type="dxa"/>
        <w:tblLayout w:type="fixed"/>
        <w:tblLook w:val="04A0" w:firstRow="1" w:lastRow="0" w:firstColumn="1" w:lastColumn="0" w:noHBand="0" w:noVBand="1"/>
      </w:tblPr>
      <w:tblGrid>
        <w:gridCol w:w="1529"/>
        <w:gridCol w:w="1256"/>
        <w:gridCol w:w="1350"/>
        <w:gridCol w:w="1440"/>
        <w:gridCol w:w="1350"/>
        <w:gridCol w:w="1440"/>
      </w:tblGrid>
      <w:tr w:rsidR="00D01F50" w:rsidRPr="00D01F50" w14:paraId="0D797B0D" w14:textId="77777777" w:rsidTr="00E2376D">
        <w:trPr>
          <w:trHeight w:val="112"/>
        </w:trPr>
        <w:tc>
          <w:tcPr>
            <w:tcW w:w="1529" w:type="dxa"/>
            <w:vMerge w:val="restart"/>
            <w:tcBorders>
              <w:top w:val="single" w:sz="4" w:space="0" w:color="000000" w:themeColor="text1"/>
              <w:left w:val="single" w:sz="4" w:space="0" w:color="000000" w:themeColor="text1"/>
              <w:bottom w:val="single" w:sz="4" w:space="0" w:color="auto"/>
              <w:right w:val="single" w:sz="4" w:space="0" w:color="auto"/>
            </w:tcBorders>
            <w:vAlign w:val="center"/>
            <w:hideMark/>
          </w:tcPr>
          <w:p w14:paraId="666735DF" w14:textId="77777777" w:rsidR="00D01F50" w:rsidRPr="00D01F50" w:rsidRDefault="00D01F50" w:rsidP="00D01F50">
            <w:pPr>
              <w:shd w:val="clear" w:color="auto" w:fill="FFFFFF"/>
              <w:spacing w:line="360" w:lineRule="auto"/>
              <w:jc w:val="center"/>
              <w:rPr>
                <w:rFonts w:eastAsia="Times New Roman" w:cs="Times New Roman"/>
                <w:b/>
                <w:sz w:val="22"/>
                <w:szCs w:val="22"/>
              </w:rPr>
            </w:pPr>
            <w:r w:rsidRPr="00D01F50">
              <w:rPr>
                <w:rFonts w:eastAsia="Times New Roman" w:cs="Times New Roman"/>
                <w:b/>
                <w:sz w:val="22"/>
                <w:szCs w:val="22"/>
              </w:rPr>
              <w:lastRenderedPageBreak/>
              <w:t>Motility (%)</w:t>
            </w:r>
          </w:p>
        </w:tc>
        <w:tc>
          <w:tcPr>
            <w:tcW w:w="2606" w:type="dxa"/>
            <w:gridSpan w:val="2"/>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208A9909" w14:textId="77777777" w:rsidR="00D01F50" w:rsidRPr="00F42DBE" w:rsidRDefault="00D01F50" w:rsidP="00D01F50">
            <w:pPr>
              <w:shd w:val="clear" w:color="auto" w:fill="FFFFFF"/>
              <w:spacing w:line="360" w:lineRule="auto"/>
              <w:jc w:val="center"/>
              <w:rPr>
                <w:rFonts w:eastAsia="Times New Roman" w:cs="Times New Roman"/>
                <w:b/>
                <w:szCs w:val="24"/>
              </w:rPr>
            </w:pPr>
            <w:r w:rsidRPr="00F42DBE">
              <w:rPr>
                <w:rFonts w:eastAsia="Times New Roman" w:cs="Times New Roman"/>
                <w:b/>
                <w:szCs w:val="24"/>
              </w:rPr>
              <w:t>Extenders</w:t>
            </w:r>
          </w:p>
        </w:tc>
        <w:tc>
          <w:tcPr>
            <w:tcW w:w="4230" w:type="dxa"/>
            <w:gridSpan w:val="3"/>
            <w:tcBorders>
              <w:top w:val="single" w:sz="4" w:space="0" w:color="000000" w:themeColor="text1"/>
              <w:left w:val="single" w:sz="4" w:space="0" w:color="000000" w:themeColor="text1"/>
              <w:bottom w:val="single" w:sz="4" w:space="0" w:color="auto"/>
              <w:right w:val="single" w:sz="4" w:space="0" w:color="auto"/>
            </w:tcBorders>
            <w:vAlign w:val="center"/>
            <w:hideMark/>
          </w:tcPr>
          <w:p w14:paraId="001DACC4" w14:textId="77777777" w:rsidR="00D01F50" w:rsidRPr="00F42DBE" w:rsidRDefault="00D01F50" w:rsidP="00D01F50">
            <w:pPr>
              <w:shd w:val="clear" w:color="auto" w:fill="FFFFFF"/>
              <w:spacing w:line="360" w:lineRule="auto"/>
              <w:jc w:val="center"/>
              <w:rPr>
                <w:rFonts w:eastAsia="Times New Roman" w:cs="Times New Roman"/>
                <w:b/>
                <w:szCs w:val="24"/>
              </w:rPr>
            </w:pPr>
            <w:r w:rsidRPr="00F42DBE">
              <w:rPr>
                <w:rFonts w:eastAsia="Times New Roman" w:cs="Times New Roman"/>
                <w:b/>
                <w:szCs w:val="24"/>
              </w:rPr>
              <w:t>Preservation time (Day)</w:t>
            </w:r>
          </w:p>
        </w:tc>
      </w:tr>
      <w:tr w:rsidR="00D01F50" w:rsidRPr="00D01F50" w14:paraId="64567A1E" w14:textId="77777777" w:rsidTr="00E2376D">
        <w:trPr>
          <w:trHeight w:val="401"/>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08725CC5" w14:textId="77777777" w:rsidR="00D01F50" w:rsidRPr="00D01F50" w:rsidRDefault="00D01F50" w:rsidP="00D01F50">
            <w:pPr>
              <w:rPr>
                <w:rFonts w:eastAsia="Times New Roman" w:cs="Times New Roman"/>
                <w:b/>
                <w:sz w:val="22"/>
                <w:szCs w:val="22"/>
              </w:rPr>
            </w:pPr>
          </w:p>
        </w:tc>
        <w:tc>
          <w:tcPr>
            <w:tcW w:w="2606" w:type="dxa"/>
            <w:gridSpan w:val="2"/>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265DB882" w14:textId="77777777" w:rsidR="00D01F50" w:rsidRPr="00F42DBE" w:rsidRDefault="00D01F50" w:rsidP="00D01F50">
            <w:pPr>
              <w:rPr>
                <w:rFonts w:eastAsia="Times New Roman" w:cs="Times New Roman"/>
                <w:b/>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C0F13" w14:textId="77777777" w:rsidR="00D01F50" w:rsidRPr="00F42DBE" w:rsidRDefault="00D01F50" w:rsidP="00D01F50">
            <w:pPr>
              <w:shd w:val="clear" w:color="auto" w:fill="FFFFFF"/>
              <w:spacing w:line="360" w:lineRule="auto"/>
              <w:jc w:val="center"/>
              <w:rPr>
                <w:rFonts w:eastAsia="Times New Roman" w:cs="Times New Roman"/>
                <w:b/>
                <w:szCs w:val="24"/>
              </w:rPr>
            </w:pPr>
            <w:r w:rsidRPr="00F42DBE">
              <w:rPr>
                <w:rFonts w:eastAsia="Times New Roman" w:cs="Times New Roman"/>
                <w:b/>
                <w:szCs w:val="24"/>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B32A1" w14:textId="77777777" w:rsidR="00D01F50" w:rsidRPr="00F42DBE" w:rsidRDefault="00D01F50" w:rsidP="00D01F50">
            <w:pPr>
              <w:shd w:val="clear" w:color="auto" w:fill="FFFFFF"/>
              <w:spacing w:line="360" w:lineRule="auto"/>
              <w:jc w:val="center"/>
              <w:rPr>
                <w:rFonts w:eastAsia="Times New Roman" w:cs="Times New Roman"/>
                <w:b/>
                <w:szCs w:val="24"/>
              </w:rPr>
            </w:pPr>
            <w:r w:rsidRPr="00F42DBE">
              <w:rPr>
                <w:rFonts w:eastAsia="Times New Roman" w:cs="Times New Roman"/>
                <w:b/>
                <w:szCs w:val="24"/>
              </w:rPr>
              <w:t>10</w:t>
            </w:r>
          </w:p>
        </w:tc>
        <w:tc>
          <w:tcPr>
            <w:tcW w:w="1440"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03B22588" w14:textId="77777777" w:rsidR="00D01F50" w:rsidRPr="00F42DBE" w:rsidRDefault="00D01F50" w:rsidP="00D01F50">
            <w:pPr>
              <w:shd w:val="clear" w:color="auto" w:fill="FFFFFF"/>
              <w:spacing w:line="360" w:lineRule="auto"/>
              <w:jc w:val="center"/>
              <w:rPr>
                <w:rFonts w:eastAsia="Times New Roman" w:cs="Times New Roman"/>
                <w:b/>
                <w:szCs w:val="24"/>
              </w:rPr>
            </w:pPr>
            <w:r w:rsidRPr="00F42DBE">
              <w:rPr>
                <w:rFonts w:eastAsia="Times New Roman" w:cs="Times New Roman"/>
                <w:b/>
                <w:szCs w:val="24"/>
              </w:rPr>
              <w:t>20</w:t>
            </w:r>
          </w:p>
        </w:tc>
      </w:tr>
      <w:tr w:rsidR="00F42DBE" w:rsidRPr="00D01F50" w14:paraId="6FBDE310" w14:textId="77777777" w:rsidTr="00E2376D">
        <w:trPr>
          <w:trHeight w:val="120"/>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6497B513" w14:textId="77777777" w:rsidR="00F42DBE" w:rsidRPr="00D01F50" w:rsidRDefault="00F42DBE" w:rsidP="00F42DBE">
            <w:pPr>
              <w:rPr>
                <w:rFonts w:eastAsia="Times New Roman" w:cs="Times New Roman"/>
                <w:b/>
                <w:sz w:val="22"/>
                <w:szCs w:val="22"/>
              </w:rPr>
            </w:pPr>
          </w:p>
        </w:tc>
        <w:tc>
          <w:tcPr>
            <w:tcW w:w="1256" w:type="dxa"/>
            <w:tcBorders>
              <w:top w:val="single" w:sz="4" w:space="0" w:color="auto"/>
              <w:left w:val="single" w:sz="4" w:space="0" w:color="auto"/>
              <w:bottom w:val="single" w:sz="4" w:space="0" w:color="auto"/>
              <w:right w:val="single" w:sz="4" w:space="0" w:color="auto"/>
            </w:tcBorders>
            <w:vAlign w:val="center"/>
            <w:hideMark/>
          </w:tcPr>
          <w:p w14:paraId="2B0A947D" w14:textId="3B0223BC"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 xml:space="preserve">TCEY-1 </w:t>
            </w:r>
          </w:p>
        </w:tc>
        <w:tc>
          <w:tcPr>
            <w:tcW w:w="1350" w:type="dxa"/>
            <w:tcBorders>
              <w:top w:val="single" w:sz="4" w:space="0" w:color="auto"/>
              <w:left w:val="single" w:sz="4" w:space="0" w:color="auto"/>
              <w:bottom w:val="single" w:sz="4" w:space="0" w:color="auto"/>
              <w:right w:val="single" w:sz="4" w:space="0" w:color="000000" w:themeColor="text1"/>
            </w:tcBorders>
            <w:vAlign w:val="center"/>
          </w:tcPr>
          <w:p w14:paraId="31B4E67B" w14:textId="5A1DDC45" w:rsidR="00F42DBE" w:rsidRPr="00F42DBE" w:rsidRDefault="00E2376D" w:rsidP="00F42DBE">
            <w:pPr>
              <w:shd w:val="clear" w:color="auto" w:fill="FFFFFF"/>
              <w:spacing w:line="360" w:lineRule="auto"/>
              <w:jc w:val="center"/>
              <w:rPr>
                <w:rFonts w:eastAsia="Times New Roman" w:cs="Times New Roman"/>
                <w:szCs w:val="24"/>
              </w:rPr>
            </w:pPr>
            <w:r>
              <w:rPr>
                <w:rFonts w:eastAsia="Times New Roman" w:cs="Times New Roman"/>
                <w:szCs w:val="24"/>
              </w:rPr>
              <w:t>Control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F392E" w14:textId="0CC66247" w:rsidR="00F42DBE" w:rsidRPr="00F42DBE" w:rsidRDefault="00F42DBE" w:rsidP="00F42DBE">
            <w:pPr>
              <w:spacing w:line="360" w:lineRule="auto"/>
              <w:jc w:val="center"/>
              <w:rPr>
                <w:rFonts w:cs="Times New Roman"/>
                <w:szCs w:val="24"/>
              </w:rPr>
            </w:pPr>
            <w:r w:rsidRPr="00F42DBE">
              <w:rPr>
                <w:rFonts w:cs="Times New Roman"/>
                <w:szCs w:val="24"/>
              </w:rPr>
              <w:t>41.71±0.09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17546" w14:textId="77777777" w:rsidR="00F42DBE" w:rsidRPr="00F42DBE" w:rsidRDefault="00F42DBE" w:rsidP="00F42DBE">
            <w:pPr>
              <w:spacing w:line="360" w:lineRule="auto"/>
              <w:jc w:val="center"/>
              <w:rPr>
                <w:rFonts w:cs="Times New Roman"/>
                <w:szCs w:val="24"/>
              </w:rPr>
            </w:pPr>
            <w:r w:rsidRPr="00F42DBE">
              <w:rPr>
                <w:rFonts w:cs="Times New Roman"/>
                <w:szCs w:val="24"/>
              </w:rPr>
              <w:t>40.55±1.88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ACD6EB" w14:textId="77777777" w:rsidR="00F42DBE" w:rsidRPr="00F42DBE" w:rsidRDefault="00F42DBE" w:rsidP="00F42DBE">
            <w:pPr>
              <w:spacing w:line="360" w:lineRule="auto"/>
              <w:jc w:val="center"/>
              <w:rPr>
                <w:rFonts w:cs="Times New Roman"/>
                <w:szCs w:val="24"/>
              </w:rPr>
            </w:pPr>
            <w:r w:rsidRPr="00F42DBE">
              <w:rPr>
                <w:rFonts w:cs="Times New Roman"/>
                <w:szCs w:val="24"/>
              </w:rPr>
              <w:t>40.05±1.11</w:t>
            </w:r>
          </w:p>
        </w:tc>
      </w:tr>
      <w:tr w:rsidR="00F42DBE" w:rsidRPr="00D01F50" w14:paraId="6F540124" w14:textId="77777777" w:rsidTr="00E2376D">
        <w:trPr>
          <w:trHeight w:val="359"/>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62BCDA04"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15283BFA"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TCEY-2 </w:t>
            </w:r>
          </w:p>
          <w:p w14:paraId="43919E8B"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 </w:t>
            </w:r>
          </w:p>
          <w:p w14:paraId="0204B961" w14:textId="447C013A"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B391BE" w14:textId="6447F9E4"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3mM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85D43" w14:textId="0B6E5B5C" w:rsidR="00F42DBE" w:rsidRPr="00F42DBE" w:rsidRDefault="00F42DBE" w:rsidP="00F42DBE">
            <w:pPr>
              <w:spacing w:line="360" w:lineRule="auto"/>
              <w:jc w:val="center"/>
              <w:rPr>
                <w:rFonts w:cs="Times New Roman"/>
                <w:szCs w:val="24"/>
              </w:rPr>
            </w:pPr>
            <w:r w:rsidRPr="00F42DBE">
              <w:rPr>
                <w:rFonts w:cs="Times New Roman"/>
                <w:szCs w:val="24"/>
              </w:rPr>
              <w:t>48.03±1.55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E8E77" w14:textId="77777777" w:rsidR="00F42DBE" w:rsidRPr="00F42DBE" w:rsidRDefault="00F42DBE" w:rsidP="00F42DBE">
            <w:pPr>
              <w:spacing w:line="360" w:lineRule="auto"/>
              <w:jc w:val="center"/>
              <w:rPr>
                <w:rFonts w:cs="Times New Roman"/>
                <w:szCs w:val="24"/>
              </w:rPr>
            </w:pPr>
            <w:r w:rsidRPr="00F42DBE">
              <w:rPr>
                <w:rFonts w:cs="Times New Roman"/>
                <w:szCs w:val="24"/>
              </w:rPr>
              <w:t>47.24±1.42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C1B67" w14:textId="77777777" w:rsidR="00F42DBE" w:rsidRPr="00F42DBE" w:rsidRDefault="00F42DBE" w:rsidP="00F42DBE">
            <w:pPr>
              <w:spacing w:line="360" w:lineRule="auto"/>
              <w:jc w:val="center"/>
              <w:rPr>
                <w:rFonts w:cs="Times New Roman"/>
                <w:szCs w:val="24"/>
              </w:rPr>
            </w:pPr>
            <w:r w:rsidRPr="00F42DBE">
              <w:rPr>
                <w:rFonts w:cs="Times New Roman"/>
                <w:szCs w:val="24"/>
              </w:rPr>
              <w:t>46.13±0.71</w:t>
            </w:r>
          </w:p>
        </w:tc>
      </w:tr>
      <w:tr w:rsidR="00F42DBE" w:rsidRPr="00D01F50" w14:paraId="62BA987E" w14:textId="77777777" w:rsidTr="00E2376D">
        <w:trPr>
          <w:trHeight w:val="120"/>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04BCA596"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5429275C" w14:textId="44C684A1" w:rsidR="00F42DBE" w:rsidRPr="00F42DBE" w:rsidRDefault="00F42DBE" w:rsidP="00F42DBE">
            <w:pPr>
              <w:shd w:val="clear" w:color="auto" w:fill="FFFFFF"/>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D71DC2" w14:textId="384A8847"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5mM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7D348" w14:textId="50CDC3A3" w:rsidR="00F42DBE" w:rsidRPr="00F42DBE" w:rsidRDefault="00F42DBE" w:rsidP="00F42DBE">
            <w:pPr>
              <w:spacing w:line="360" w:lineRule="auto"/>
              <w:jc w:val="center"/>
              <w:rPr>
                <w:rFonts w:cs="Times New Roman"/>
                <w:szCs w:val="24"/>
              </w:rPr>
            </w:pPr>
            <w:r w:rsidRPr="00F42DBE">
              <w:rPr>
                <w:rFonts w:cs="Times New Roman"/>
                <w:szCs w:val="24"/>
              </w:rPr>
              <w:t>52.33±0.14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D14958" w14:textId="77777777" w:rsidR="00F42DBE" w:rsidRPr="00F42DBE" w:rsidRDefault="00F42DBE" w:rsidP="00F42DBE">
            <w:pPr>
              <w:spacing w:line="360" w:lineRule="auto"/>
              <w:jc w:val="center"/>
              <w:rPr>
                <w:rFonts w:cs="Times New Roman"/>
                <w:szCs w:val="24"/>
              </w:rPr>
            </w:pPr>
            <w:r w:rsidRPr="00F42DBE">
              <w:rPr>
                <w:rFonts w:cs="Times New Roman"/>
                <w:szCs w:val="24"/>
              </w:rPr>
              <w:t>52.25±3.98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7AD28" w14:textId="77777777" w:rsidR="00F42DBE" w:rsidRPr="00F42DBE" w:rsidRDefault="00F42DBE" w:rsidP="00F42DBE">
            <w:pPr>
              <w:spacing w:line="360" w:lineRule="auto"/>
              <w:jc w:val="center"/>
              <w:rPr>
                <w:rFonts w:cs="Times New Roman"/>
                <w:szCs w:val="24"/>
              </w:rPr>
            </w:pPr>
            <w:r w:rsidRPr="00F42DBE">
              <w:rPr>
                <w:rFonts w:cs="Times New Roman"/>
                <w:szCs w:val="24"/>
              </w:rPr>
              <w:t>51.18±2.56</w:t>
            </w:r>
          </w:p>
        </w:tc>
      </w:tr>
      <w:tr w:rsidR="00F42DBE" w:rsidRPr="00D01F50" w14:paraId="3BA0371E" w14:textId="77777777" w:rsidTr="00E2376D">
        <w:trPr>
          <w:trHeight w:val="213"/>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2B79061F"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5CEC9FC3" w14:textId="10989BF0" w:rsidR="00F42DBE" w:rsidRPr="00F42DBE" w:rsidRDefault="00F42DBE" w:rsidP="00F42DBE">
            <w:pPr>
              <w:shd w:val="clear" w:color="auto" w:fill="FFFFFF"/>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CF4604" w14:textId="1E5AED94"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7mM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9E722" w14:textId="60954D9C" w:rsidR="00F42DBE" w:rsidRPr="00F42DBE" w:rsidRDefault="00F42DBE" w:rsidP="00F42DBE">
            <w:pPr>
              <w:spacing w:line="360" w:lineRule="auto"/>
              <w:jc w:val="center"/>
              <w:rPr>
                <w:rFonts w:cs="Times New Roman"/>
                <w:szCs w:val="24"/>
              </w:rPr>
            </w:pPr>
            <w:r w:rsidRPr="00F42DBE">
              <w:rPr>
                <w:rFonts w:cs="Times New Roman"/>
                <w:szCs w:val="24"/>
              </w:rPr>
              <w:t>46.92±1.60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507C1" w14:textId="77777777" w:rsidR="00F42DBE" w:rsidRPr="00F42DBE" w:rsidRDefault="00F42DBE" w:rsidP="00F42DBE">
            <w:pPr>
              <w:spacing w:line="360" w:lineRule="auto"/>
              <w:jc w:val="center"/>
              <w:rPr>
                <w:rFonts w:cs="Times New Roman"/>
                <w:szCs w:val="24"/>
              </w:rPr>
            </w:pPr>
            <w:r w:rsidRPr="00F42DBE">
              <w:rPr>
                <w:rFonts w:cs="Times New Roman"/>
                <w:szCs w:val="24"/>
              </w:rPr>
              <w:t>46.55±2.03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672918" w14:textId="77777777" w:rsidR="00F42DBE" w:rsidRPr="00F42DBE" w:rsidRDefault="00F42DBE" w:rsidP="00F42DBE">
            <w:pPr>
              <w:spacing w:line="360" w:lineRule="auto"/>
              <w:jc w:val="center"/>
              <w:rPr>
                <w:rFonts w:cs="Times New Roman"/>
                <w:szCs w:val="24"/>
              </w:rPr>
            </w:pPr>
            <w:r w:rsidRPr="00F42DBE">
              <w:rPr>
                <w:rFonts w:cs="Times New Roman"/>
                <w:szCs w:val="24"/>
              </w:rPr>
              <w:t>46.05±1.25</w:t>
            </w:r>
          </w:p>
        </w:tc>
      </w:tr>
      <w:tr w:rsidR="00F42DBE" w:rsidRPr="00D01F50" w14:paraId="5B73FE9B" w14:textId="77777777" w:rsidTr="00E2376D">
        <w:trPr>
          <w:trHeight w:val="120"/>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0C6F49A0"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2158FBD1"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TCEY-3 </w:t>
            </w:r>
          </w:p>
          <w:p w14:paraId="24683CCB" w14:textId="6DC14B7A"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445015" w14:textId="2B797D42"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3mgVit-C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0FE07" w14:textId="39BA470B" w:rsidR="00F42DBE" w:rsidRPr="00F42DBE" w:rsidRDefault="00F42DBE" w:rsidP="00F42DBE">
            <w:pPr>
              <w:spacing w:line="360" w:lineRule="auto"/>
              <w:jc w:val="center"/>
              <w:rPr>
                <w:rFonts w:cs="Times New Roman"/>
                <w:szCs w:val="24"/>
              </w:rPr>
            </w:pPr>
            <w:r w:rsidRPr="00F42DBE">
              <w:rPr>
                <w:rFonts w:cs="Times New Roman"/>
                <w:szCs w:val="24"/>
              </w:rPr>
              <w:t>43.44±2.07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E3AEB" w14:textId="77777777" w:rsidR="00F42DBE" w:rsidRPr="00F42DBE" w:rsidRDefault="00F42DBE" w:rsidP="00F42DBE">
            <w:pPr>
              <w:spacing w:line="360" w:lineRule="auto"/>
              <w:jc w:val="center"/>
              <w:rPr>
                <w:rFonts w:cs="Times New Roman"/>
                <w:szCs w:val="24"/>
              </w:rPr>
            </w:pPr>
            <w:r w:rsidRPr="00F42DBE">
              <w:rPr>
                <w:rFonts w:cs="Times New Roman"/>
                <w:szCs w:val="24"/>
              </w:rPr>
              <w:t>42.17±3.60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72430" w14:textId="77777777" w:rsidR="00F42DBE" w:rsidRPr="00F42DBE" w:rsidRDefault="00F42DBE" w:rsidP="00F42DBE">
            <w:pPr>
              <w:spacing w:line="360" w:lineRule="auto"/>
              <w:jc w:val="center"/>
              <w:rPr>
                <w:rFonts w:cs="Times New Roman"/>
                <w:szCs w:val="24"/>
              </w:rPr>
            </w:pPr>
            <w:r w:rsidRPr="00F42DBE">
              <w:rPr>
                <w:rFonts w:cs="Times New Roman"/>
                <w:szCs w:val="24"/>
              </w:rPr>
              <w:t>40.71±1.04</w:t>
            </w:r>
          </w:p>
        </w:tc>
      </w:tr>
      <w:tr w:rsidR="00F42DBE" w:rsidRPr="00D01F50" w14:paraId="281F82FD" w14:textId="77777777" w:rsidTr="00E2376D">
        <w:trPr>
          <w:trHeight w:val="120"/>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0BFB70DB"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48252E4A" w14:textId="015E79B4" w:rsidR="00F42DBE" w:rsidRPr="00F42DBE" w:rsidRDefault="00F42DBE" w:rsidP="00F42DBE">
            <w:pPr>
              <w:shd w:val="clear" w:color="auto" w:fill="FFFFFF"/>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D8EFFE" w14:textId="6EC72337"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5mgVit-C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DB794" w14:textId="6D96376B" w:rsidR="00F42DBE" w:rsidRPr="00F42DBE" w:rsidRDefault="00F42DBE" w:rsidP="00F42DBE">
            <w:pPr>
              <w:spacing w:line="360" w:lineRule="auto"/>
              <w:jc w:val="center"/>
              <w:rPr>
                <w:rFonts w:cs="Times New Roman"/>
                <w:szCs w:val="24"/>
              </w:rPr>
            </w:pPr>
            <w:r w:rsidRPr="00F42DBE">
              <w:rPr>
                <w:rFonts w:cs="Times New Roman"/>
                <w:szCs w:val="24"/>
              </w:rPr>
              <w:t>47.80±0.37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89BC7" w14:textId="77777777" w:rsidR="00F42DBE" w:rsidRPr="00F42DBE" w:rsidRDefault="00F42DBE" w:rsidP="00F42DBE">
            <w:pPr>
              <w:spacing w:line="360" w:lineRule="auto"/>
              <w:jc w:val="center"/>
              <w:rPr>
                <w:rFonts w:cs="Times New Roman"/>
                <w:szCs w:val="24"/>
              </w:rPr>
            </w:pPr>
            <w:r w:rsidRPr="00F42DBE">
              <w:rPr>
                <w:rFonts w:cs="Times New Roman"/>
                <w:szCs w:val="24"/>
              </w:rPr>
              <w:t>46.89±2.77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D1A87" w14:textId="77777777" w:rsidR="00F42DBE" w:rsidRPr="00F42DBE" w:rsidRDefault="00F42DBE" w:rsidP="00F42DBE">
            <w:pPr>
              <w:spacing w:line="360" w:lineRule="auto"/>
              <w:jc w:val="center"/>
              <w:rPr>
                <w:rFonts w:cs="Times New Roman"/>
                <w:szCs w:val="24"/>
              </w:rPr>
            </w:pPr>
            <w:r w:rsidRPr="00F42DBE">
              <w:rPr>
                <w:rFonts w:cs="Times New Roman"/>
                <w:szCs w:val="24"/>
              </w:rPr>
              <w:t>46.37±2.45</w:t>
            </w:r>
          </w:p>
        </w:tc>
      </w:tr>
      <w:tr w:rsidR="00F42DBE" w:rsidRPr="00D01F50" w14:paraId="5FB1CC48" w14:textId="77777777" w:rsidTr="00E2376D">
        <w:trPr>
          <w:trHeight w:val="120"/>
        </w:trPr>
        <w:tc>
          <w:tcPr>
            <w:tcW w:w="152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5BF0E47F"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437ACC01" w14:textId="53943A2C" w:rsidR="00F42DBE" w:rsidRPr="00F42DBE" w:rsidRDefault="00F42DBE" w:rsidP="00F42DBE">
            <w:pPr>
              <w:shd w:val="clear" w:color="auto" w:fill="FFFFFF"/>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ADFF79E" w14:textId="689EF7CE" w:rsidR="00F42DBE" w:rsidRPr="00F42DBE" w:rsidRDefault="00F42DBE" w:rsidP="00F42DBE">
            <w:pPr>
              <w:shd w:val="clear" w:color="auto" w:fill="FFFFFF"/>
              <w:spacing w:line="360" w:lineRule="auto"/>
              <w:jc w:val="center"/>
              <w:rPr>
                <w:rFonts w:eastAsia="Times New Roman" w:cs="Times New Roman"/>
                <w:szCs w:val="24"/>
              </w:rPr>
            </w:pPr>
            <w:r w:rsidRPr="00F42DBE">
              <w:rPr>
                <w:rFonts w:eastAsia="Times New Roman" w:cs="Times New Roman"/>
                <w:szCs w:val="24"/>
              </w:rPr>
              <w:t>7mgVit-C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12378" w14:textId="56BF7B09" w:rsidR="00F42DBE" w:rsidRPr="00F42DBE" w:rsidRDefault="00F42DBE" w:rsidP="00F42DBE">
            <w:pPr>
              <w:spacing w:line="360" w:lineRule="auto"/>
              <w:jc w:val="center"/>
              <w:rPr>
                <w:rFonts w:cs="Times New Roman"/>
                <w:szCs w:val="24"/>
              </w:rPr>
            </w:pPr>
            <w:r w:rsidRPr="00F42DBE">
              <w:rPr>
                <w:rFonts w:cs="Times New Roman"/>
                <w:szCs w:val="24"/>
              </w:rPr>
              <w:t>51.38±0.96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A9C05" w14:textId="77777777" w:rsidR="00F42DBE" w:rsidRPr="00F42DBE" w:rsidRDefault="00F42DBE" w:rsidP="00F42DBE">
            <w:pPr>
              <w:spacing w:line="360" w:lineRule="auto"/>
              <w:jc w:val="center"/>
              <w:rPr>
                <w:rFonts w:cs="Times New Roman"/>
                <w:szCs w:val="24"/>
              </w:rPr>
            </w:pPr>
            <w:r w:rsidRPr="00F42DBE">
              <w:rPr>
                <w:rFonts w:cs="Times New Roman"/>
                <w:szCs w:val="24"/>
              </w:rPr>
              <w:t>50.63±2.93</w:t>
            </w:r>
          </w:p>
        </w:tc>
        <w:tc>
          <w:tcPr>
            <w:tcW w:w="1440" w:type="dxa"/>
            <w:tcBorders>
              <w:top w:val="single" w:sz="4" w:space="0" w:color="000000" w:themeColor="text1"/>
              <w:left w:val="single" w:sz="4" w:space="0" w:color="auto"/>
              <w:bottom w:val="single" w:sz="4" w:space="0" w:color="000000" w:themeColor="text1"/>
              <w:right w:val="single" w:sz="4" w:space="0" w:color="auto"/>
            </w:tcBorders>
            <w:hideMark/>
          </w:tcPr>
          <w:p w14:paraId="0470351A" w14:textId="77777777" w:rsidR="00F42DBE" w:rsidRPr="00F42DBE" w:rsidRDefault="00F42DBE" w:rsidP="00F42DBE">
            <w:pPr>
              <w:spacing w:line="360" w:lineRule="auto"/>
              <w:jc w:val="center"/>
              <w:rPr>
                <w:rFonts w:cs="Times New Roman"/>
                <w:szCs w:val="24"/>
              </w:rPr>
            </w:pPr>
            <w:r w:rsidRPr="00F42DBE">
              <w:rPr>
                <w:rFonts w:cs="Times New Roman"/>
                <w:szCs w:val="24"/>
              </w:rPr>
              <w:t>50.51±2.53</w:t>
            </w:r>
          </w:p>
        </w:tc>
      </w:tr>
      <w:tr w:rsidR="00F42DBE" w:rsidRPr="00D01F50" w14:paraId="4C1F5420" w14:textId="77777777" w:rsidTr="00E2376D">
        <w:trPr>
          <w:trHeight w:val="120"/>
        </w:trPr>
        <w:tc>
          <w:tcPr>
            <w:tcW w:w="1529" w:type="dxa"/>
            <w:vMerge w:val="restart"/>
            <w:tcBorders>
              <w:top w:val="single" w:sz="4" w:space="0" w:color="auto"/>
              <w:left w:val="single" w:sz="4" w:space="0" w:color="000000" w:themeColor="text1"/>
              <w:bottom w:val="single" w:sz="4" w:space="0" w:color="000000" w:themeColor="text1"/>
              <w:right w:val="single" w:sz="4" w:space="0" w:color="auto"/>
            </w:tcBorders>
            <w:vAlign w:val="center"/>
            <w:hideMark/>
          </w:tcPr>
          <w:p w14:paraId="42F6DBF2" w14:textId="77777777" w:rsidR="00F42DBE" w:rsidRPr="00D01F50" w:rsidRDefault="00F42DBE" w:rsidP="00F42DBE">
            <w:pPr>
              <w:shd w:val="clear" w:color="auto" w:fill="FFFFFF"/>
              <w:tabs>
                <w:tab w:val="left" w:pos="630"/>
              </w:tabs>
              <w:spacing w:line="360" w:lineRule="auto"/>
              <w:ind w:left="113" w:right="113"/>
              <w:jc w:val="center"/>
              <w:rPr>
                <w:rFonts w:eastAsia="Times New Roman" w:cs="Times New Roman"/>
                <w:b/>
                <w:sz w:val="22"/>
                <w:szCs w:val="22"/>
              </w:rPr>
            </w:pPr>
            <w:r w:rsidRPr="00D01F50">
              <w:rPr>
                <w:rFonts w:eastAsia="Times New Roman" w:cs="Times New Roman"/>
                <w:b/>
                <w:sz w:val="22"/>
                <w:szCs w:val="22"/>
              </w:rPr>
              <w:t>Viability %(live)</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3609B13" w14:textId="669E9BA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TCEY-1 </w:t>
            </w:r>
          </w:p>
        </w:tc>
        <w:tc>
          <w:tcPr>
            <w:tcW w:w="1350" w:type="dxa"/>
            <w:tcBorders>
              <w:top w:val="single" w:sz="4" w:space="0" w:color="auto"/>
              <w:left w:val="single" w:sz="4" w:space="0" w:color="auto"/>
              <w:bottom w:val="single" w:sz="4" w:space="0" w:color="auto"/>
              <w:right w:val="single" w:sz="4" w:space="0" w:color="auto"/>
            </w:tcBorders>
            <w:vAlign w:val="center"/>
          </w:tcPr>
          <w:p w14:paraId="68364962" w14:textId="3D530134" w:rsidR="00F42DBE" w:rsidRPr="00F42DBE" w:rsidRDefault="00E2376D" w:rsidP="00F42DBE">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1440"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7C29D84D" w14:textId="4E59DB13" w:rsidR="00F42DBE" w:rsidRPr="00F42DBE" w:rsidRDefault="00F42DBE" w:rsidP="00F42DBE">
            <w:pPr>
              <w:spacing w:line="360" w:lineRule="auto"/>
              <w:jc w:val="center"/>
              <w:rPr>
                <w:rFonts w:cs="Times New Roman"/>
                <w:szCs w:val="24"/>
              </w:rPr>
            </w:pPr>
            <w:r w:rsidRPr="00F42DBE">
              <w:rPr>
                <w:rFonts w:cs="Times New Roman"/>
                <w:szCs w:val="24"/>
              </w:rPr>
              <w:t>42.41±3.06</w:t>
            </w:r>
          </w:p>
        </w:tc>
        <w:tc>
          <w:tcPr>
            <w:tcW w:w="1350" w:type="dxa"/>
            <w:tcBorders>
              <w:top w:val="single" w:sz="4" w:space="0" w:color="000000" w:themeColor="text1"/>
              <w:left w:val="single" w:sz="4" w:space="0" w:color="auto"/>
              <w:bottom w:val="single" w:sz="4" w:space="0" w:color="auto"/>
              <w:right w:val="single" w:sz="4" w:space="0" w:color="auto"/>
            </w:tcBorders>
            <w:vAlign w:val="center"/>
            <w:hideMark/>
          </w:tcPr>
          <w:p w14:paraId="6C5C0F36" w14:textId="77777777" w:rsidR="00F42DBE" w:rsidRPr="00F42DBE" w:rsidRDefault="00F42DBE" w:rsidP="00F42DBE">
            <w:pPr>
              <w:spacing w:line="360" w:lineRule="auto"/>
              <w:jc w:val="center"/>
              <w:rPr>
                <w:rFonts w:cs="Times New Roman"/>
                <w:szCs w:val="24"/>
              </w:rPr>
            </w:pPr>
            <w:r w:rsidRPr="00F42DBE">
              <w:rPr>
                <w:rFonts w:cs="Times New Roman"/>
                <w:szCs w:val="24"/>
              </w:rPr>
              <w:t>41.52±2.38</w:t>
            </w:r>
          </w:p>
        </w:tc>
        <w:tc>
          <w:tcPr>
            <w:tcW w:w="1440"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22C07398" w14:textId="77777777" w:rsidR="00F42DBE" w:rsidRPr="00F42DBE" w:rsidRDefault="00F42DBE" w:rsidP="00F42DBE">
            <w:pPr>
              <w:spacing w:line="360" w:lineRule="auto"/>
              <w:jc w:val="center"/>
              <w:rPr>
                <w:rFonts w:cs="Times New Roman"/>
                <w:szCs w:val="24"/>
              </w:rPr>
            </w:pPr>
            <w:r w:rsidRPr="00F42DBE">
              <w:rPr>
                <w:rFonts w:cs="Times New Roman"/>
                <w:szCs w:val="24"/>
              </w:rPr>
              <w:t>39.34±3.05</w:t>
            </w:r>
          </w:p>
        </w:tc>
      </w:tr>
      <w:tr w:rsidR="00F42DBE" w:rsidRPr="00D01F50" w14:paraId="3FABB8A0" w14:textId="77777777" w:rsidTr="00E2376D">
        <w:trPr>
          <w:trHeight w:val="120"/>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68EB3B85"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06CEF2B0"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TCEY-2 </w:t>
            </w:r>
          </w:p>
          <w:p w14:paraId="4C40EF54"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 </w:t>
            </w:r>
          </w:p>
          <w:p w14:paraId="23574CBD" w14:textId="722A357D"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84638F" w14:textId="585303A8"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7A5F5" w14:textId="75C1025B" w:rsidR="00F42DBE" w:rsidRPr="00F42DBE" w:rsidRDefault="00F42DBE" w:rsidP="00F42DBE">
            <w:pPr>
              <w:spacing w:line="360" w:lineRule="auto"/>
              <w:jc w:val="center"/>
              <w:rPr>
                <w:rFonts w:cs="Times New Roman"/>
                <w:szCs w:val="24"/>
              </w:rPr>
            </w:pPr>
            <w:r w:rsidRPr="00F42DBE">
              <w:rPr>
                <w:rFonts w:cs="Times New Roman"/>
                <w:szCs w:val="24"/>
              </w:rPr>
              <w:t>48.91±4.88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683CA" w14:textId="77777777" w:rsidR="00F42DBE" w:rsidRPr="00F42DBE" w:rsidRDefault="00F42DBE" w:rsidP="00F42DBE">
            <w:pPr>
              <w:spacing w:line="360" w:lineRule="auto"/>
              <w:jc w:val="center"/>
              <w:rPr>
                <w:rFonts w:cs="Times New Roman"/>
                <w:szCs w:val="24"/>
              </w:rPr>
            </w:pPr>
            <w:r w:rsidRPr="00F42DBE">
              <w:rPr>
                <w:rFonts w:cs="Times New Roman"/>
                <w:szCs w:val="24"/>
              </w:rPr>
              <w:t>48.52±3.97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AC9C7" w14:textId="77777777" w:rsidR="00F42DBE" w:rsidRPr="00F42DBE" w:rsidRDefault="00F42DBE" w:rsidP="00F42DBE">
            <w:pPr>
              <w:spacing w:line="360" w:lineRule="auto"/>
              <w:jc w:val="center"/>
              <w:rPr>
                <w:rFonts w:cs="Times New Roman"/>
                <w:szCs w:val="24"/>
              </w:rPr>
            </w:pPr>
            <w:r w:rsidRPr="00F42DBE">
              <w:rPr>
                <w:rFonts w:cs="Times New Roman"/>
                <w:szCs w:val="24"/>
              </w:rPr>
              <w:t>47.15±3.73</w:t>
            </w:r>
          </w:p>
        </w:tc>
      </w:tr>
      <w:tr w:rsidR="00F42DBE" w:rsidRPr="00D01F50" w14:paraId="16480404" w14:textId="77777777" w:rsidTr="00E2376D">
        <w:trPr>
          <w:trHeight w:val="120"/>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39D6AA17"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7B4817A2" w14:textId="401F851E"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8AE3AC" w14:textId="03C018A1"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F958B" w14:textId="231C4B8B" w:rsidR="00F42DBE" w:rsidRPr="00F42DBE" w:rsidRDefault="00F42DBE" w:rsidP="00F42DBE">
            <w:pPr>
              <w:spacing w:line="360" w:lineRule="auto"/>
              <w:jc w:val="center"/>
              <w:rPr>
                <w:rFonts w:cs="Times New Roman"/>
                <w:szCs w:val="24"/>
              </w:rPr>
            </w:pPr>
            <w:r w:rsidRPr="00F42DBE">
              <w:rPr>
                <w:rFonts w:cs="Times New Roman"/>
                <w:szCs w:val="24"/>
              </w:rPr>
              <w:t>54.85±4.5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D8BA5B" w14:textId="77777777" w:rsidR="00F42DBE" w:rsidRPr="00F42DBE" w:rsidRDefault="00F42DBE" w:rsidP="00F42DBE">
            <w:pPr>
              <w:spacing w:line="360" w:lineRule="auto"/>
              <w:jc w:val="center"/>
              <w:rPr>
                <w:rFonts w:cs="Times New Roman"/>
                <w:szCs w:val="24"/>
              </w:rPr>
            </w:pPr>
            <w:r w:rsidRPr="00F42DBE">
              <w:rPr>
                <w:rFonts w:cs="Times New Roman"/>
                <w:szCs w:val="24"/>
              </w:rPr>
              <w:t>54.06±4.47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720C20" w14:textId="77777777" w:rsidR="00F42DBE" w:rsidRPr="00F42DBE" w:rsidRDefault="00F42DBE" w:rsidP="00F42DBE">
            <w:pPr>
              <w:spacing w:line="360" w:lineRule="auto"/>
              <w:jc w:val="center"/>
              <w:rPr>
                <w:rFonts w:cs="Times New Roman"/>
                <w:szCs w:val="24"/>
              </w:rPr>
            </w:pPr>
            <w:r w:rsidRPr="00F42DBE">
              <w:rPr>
                <w:rFonts w:cs="Times New Roman"/>
                <w:szCs w:val="24"/>
              </w:rPr>
              <w:t>53.35±2.51</w:t>
            </w:r>
          </w:p>
        </w:tc>
      </w:tr>
      <w:tr w:rsidR="00F42DBE" w:rsidRPr="00D01F50" w14:paraId="49A0621E" w14:textId="77777777" w:rsidTr="00E2376D">
        <w:trPr>
          <w:trHeight w:val="395"/>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63CEBF81"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0D959E98" w14:textId="3D64B18E"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7341B8" w14:textId="7B7D8EB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1E1D2" w14:textId="72311EB0" w:rsidR="00F42DBE" w:rsidRPr="00F42DBE" w:rsidRDefault="00F42DBE" w:rsidP="00F42DBE">
            <w:pPr>
              <w:spacing w:line="360" w:lineRule="auto"/>
              <w:jc w:val="center"/>
              <w:rPr>
                <w:rFonts w:cs="Times New Roman"/>
                <w:szCs w:val="24"/>
              </w:rPr>
            </w:pPr>
            <w:r w:rsidRPr="00F42DBE">
              <w:rPr>
                <w:rFonts w:cs="Times New Roman"/>
                <w:szCs w:val="24"/>
              </w:rPr>
              <w:t>52.00±7.84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0FC66" w14:textId="77777777" w:rsidR="00F42DBE" w:rsidRPr="00F42DBE" w:rsidRDefault="00F42DBE" w:rsidP="00F42DBE">
            <w:pPr>
              <w:spacing w:line="360" w:lineRule="auto"/>
              <w:jc w:val="center"/>
              <w:rPr>
                <w:rFonts w:cs="Times New Roman"/>
                <w:szCs w:val="24"/>
              </w:rPr>
            </w:pPr>
            <w:r w:rsidRPr="00F42DBE">
              <w:rPr>
                <w:rFonts w:cs="Times New Roman"/>
                <w:szCs w:val="24"/>
              </w:rPr>
              <w:t>51.12±4.81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8F96FE" w14:textId="77777777" w:rsidR="00F42DBE" w:rsidRPr="00F42DBE" w:rsidRDefault="00F42DBE" w:rsidP="00F42DBE">
            <w:pPr>
              <w:spacing w:line="360" w:lineRule="auto"/>
              <w:jc w:val="center"/>
              <w:rPr>
                <w:rFonts w:cs="Times New Roman"/>
                <w:szCs w:val="24"/>
              </w:rPr>
            </w:pPr>
            <w:r w:rsidRPr="00F42DBE">
              <w:rPr>
                <w:rFonts w:cs="Times New Roman"/>
                <w:szCs w:val="24"/>
              </w:rPr>
              <w:t>51.52±1.32</w:t>
            </w:r>
          </w:p>
        </w:tc>
      </w:tr>
      <w:tr w:rsidR="00F42DBE" w:rsidRPr="00D01F50" w14:paraId="6DA9B6DE" w14:textId="77777777" w:rsidTr="00E2376D">
        <w:trPr>
          <w:trHeight w:val="120"/>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28E0FC8E"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1AD9AF9F"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TCEY-3 </w:t>
            </w:r>
          </w:p>
          <w:p w14:paraId="5A459D64" w14:textId="2C331AD7"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FDD8A7" w14:textId="3F9966C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B3DBF2" w14:textId="5D7CE8DA" w:rsidR="00F42DBE" w:rsidRPr="00F42DBE" w:rsidRDefault="00F42DBE" w:rsidP="00F42DBE">
            <w:pPr>
              <w:spacing w:line="360" w:lineRule="auto"/>
              <w:jc w:val="center"/>
              <w:rPr>
                <w:rFonts w:cs="Times New Roman"/>
                <w:szCs w:val="24"/>
              </w:rPr>
            </w:pPr>
            <w:r w:rsidRPr="00F42DBE">
              <w:rPr>
                <w:rFonts w:cs="Times New Roman"/>
                <w:szCs w:val="24"/>
              </w:rPr>
              <w:t>44.32±4.67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9ABDA" w14:textId="77777777" w:rsidR="00F42DBE" w:rsidRPr="00F42DBE" w:rsidRDefault="00F42DBE" w:rsidP="00F42DBE">
            <w:pPr>
              <w:spacing w:line="360" w:lineRule="auto"/>
              <w:jc w:val="center"/>
              <w:rPr>
                <w:rFonts w:cs="Times New Roman"/>
                <w:szCs w:val="24"/>
              </w:rPr>
            </w:pPr>
            <w:r w:rsidRPr="00F42DBE">
              <w:rPr>
                <w:rFonts w:cs="Times New Roman"/>
                <w:szCs w:val="24"/>
              </w:rPr>
              <w:t>44.05±1.93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2BB56" w14:textId="77777777" w:rsidR="00F42DBE" w:rsidRPr="00F42DBE" w:rsidRDefault="00F42DBE" w:rsidP="00F42DBE">
            <w:pPr>
              <w:spacing w:line="360" w:lineRule="auto"/>
              <w:jc w:val="center"/>
              <w:rPr>
                <w:rFonts w:cs="Times New Roman"/>
                <w:szCs w:val="24"/>
              </w:rPr>
            </w:pPr>
            <w:r w:rsidRPr="00F42DBE">
              <w:rPr>
                <w:rFonts w:cs="Times New Roman"/>
                <w:szCs w:val="24"/>
              </w:rPr>
              <w:t>43.45±3.9</w:t>
            </w:r>
          </w:p>
        </w:tc>
      </w:tr>
      <w:tr w:rsidR="00F42DBE" w:rsidRPr="00D01F50" w14:paraId="290CAB47" w14:textId="77777777" w:rsidTr="00E2376D">
        <w:trPr>
          <w:trHeight w:val="287"/>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22D960AE"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085EBAC5" w14:textId="4033AA88"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70B610" w14:textId="7B097EE4"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2FDCF3" w14:textId="24EDE4D6" w:rsidR="00F42DBE" w:rsidRPr="00F42DBE" w:rsidRDefault="00F42DBE" w:rsidP="00F42DBE">
            <w:pPr>
              <w:spacing w:line="360" w:lineRule="auto"/>
              <w:jc w:val="center"/>
              <w:rPr>
                <w:rFonts w:cs="Times New Roman"/>
                <w:szCs w:val="24"/>
              </w:rPr>
            </w:pPr>
            <w:r w:rsidRPr="00F42DBE">
              <w:rPr>
                <w:rFonts w:cs="Times New Roman"/>
                <w:szCs w:val="24"/>
              </w:rPr>
              <w:t>47.14±3.50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3C37C3" w14:textId="77777777" w:rsidR="00F42DBE" w:rsidRPr="00F42DBE" w:rsidRDefault="00F42DBE" w:rsidP="00F42DBE">
            <w:pPr>
              <w:spacing w:line="360" w:lineRule="auto"/>
              <w:jc w:val="center"/>
              <w:rPr>
                <w:rFonts w:cs="Times New Roman"/>
                <w:szCs w:val="24"/>
              </w:rPr>
            </w:pPr>
            <w:r w:rsidRPr="00F42DBE">
              <w:rPr>
                <w:rFonts w:cs="Times New Roman"/>
                <w:szCs w:val="24"/>
              </w:rPr>
              <w:t>45.49±2.7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33F362" w14:textId="77777777" w:rsidR="00F42DBE" w:rsidRPr="00F42DBE" w:rsidRDefault="00F42DBE" w:rsidP="00F42DBE">
            <w:pPr>
              <w:spacing w:line="360" w:lineRule="auto"/>
              <w:jc w:val="center"/>
              <w:rPr>
                <w:rFonts w:cs="Times New Roman"/>
                <w:szCs w:val="24"/>
              </w:rPr>
            </w:pPr>
            <w:r w:rsidRPr="00F42DBE">
              <w:rPr>
                <w:rFonts w:cs="Times New Roman"/>
                <w:szCs w:val="24"/>
              </w:rPr>
              <w:t>45.09±2.82</w:t>
            </w:r>
          </w:p>
        </w:tc>
      </w:tr>
      <w:tr w:rsidR="00F42DBE" w:rsidRPr="00D01F50" w14:paraId="75EFE6AB" w14:textId="77777777" w:rsidTr="00E2376D">
        <w:trPr>
          <w:trHeight w:val="120"/>
        </w:trPr>
        <w:tc>
          <w:tcPr>
            <w:tcW w:w="152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661390DE"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17A978D5" w14:textId="25CD7DD0"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9C7A2E" w14:textId="3655E86A"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8D313C" w14:textId="64F98CD3" w:rsidR="00F42DBE" w:rsidRPr="00F42DBE" w:rsidRDefault="00F42DBE" w:rsidP="00F42DBE">
            <w:pPr>
              <w:spacing w:line="360" w:lineRule="auto"/>
              <w:jc w:val="center"/>
              <w:rPr>
                <w:rFonts w:cs="Times New Roman"/>
                <w:szCs w:val="24"/>
              </w:rPr>
            </w:pPr>
            <w:r w:rsidRPr="00F42DBE">
              <w:rPr>
                <w:rFonts w:cs="Times New Roman"/>
                <w:szCs w:val="24"/>
              </w:rPr>
              <w:t>50.88±3.87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A6AAEE" w14:textId="77777777" w:rsidR="00F42DBE" w:rsidRPr="00F42DBE" w:rsidRDefault="00F42DBE" w:rsidP="00F42DBE">
            <w:pPr>
              <w:spacing w:line="360" w:lineRule="auto"/>
              <w:jc w:val="center"/>
              <w:rPr>
                <w:rFonts w:cs="Times New Roman"/>
                <w:szCs w:val="24"/>
              </w:rPr>
            </w:pPr>
            <w:r w:rsidRPr="00F42DBE">
              <w:rPr>
                <w:rFonts w:cs="Times New Roman"/>
                <w:szCs w:val="24"/>
              </w:rPr>
              <w:t>48.65±2.40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84806" w14:textId="77777777" w:rsidR="00F42DBE" w:rsidRPr="00F42DBE" w:rsidRDefault="00F42DBE" w:rsidP="00F42DBE">
            <w:pPr>
              <w:spacing w:line="360" w:lineRule="auto"/>
              <w:jc w:val="center"/>
              <w:rPr>
                <w:rFonts w:cs="Times New Roman"/>
                <w:szCs w:val="24"/>
              </w:rPr>
            </w:pPr>
            <w:r w:rsidRPr="00F42DBE">
              <w:rPr>
                <w:rFonts w:cs="Times New Roman"/>
                <w:szCs w:val="24"/>
              </w:rPr>
              <w:t>47.50±2.22</w:t>
            </w:r>
          </w:p>
        </w:tc>
      </w:tr>
      <w:tr w:rsidR="00F42DBE" w:rsidRPr="00D01F50" w14:paraId="7DA00A3D" w14:textId="77777777" w:rsidTr="00E2376D">
        <w:trPr>
          <w:trHeight w:val="120"/>
        </w:trPr>
        <w:tc>
          <w:tcPr>
            <w:tcW w:w="1529" w:type="dxa"/>
            <w:vMerge w:val="restart"/>
            <w:tcBorders>
              <w:top w:val="single" w:sz="4" w:space="0" w:color="auto"/>
              <w:left w:val="single" w:sz="4" w:space="0" w:color="auto"/>
              <w:bottom w:val="single" w:sz="4" w:space="0" w:color="000000" w:themeColor="text1"/>
              <w:right w:val="single" w:sz="4" w:space="0" w:color="auto"/>
            </w:tcBorders>
            <w:vAlign w:val="center"/>
            <w:hideMark/>
          </w:tcPr>
          <w:p w14:paraId="0F711BD2" w14:textId="77777777" w:rsidR="00F42DBE" w:rsidRPr="00D01F50" w:rsidRDefault="00F42DBE" w:rsidP="00F42DBE">
            <w:pPr>
              <w:shd w:val="clear" w:color="auto" w:fill="FFFFFF"/>
              <w:tabs>
                <w:tab w:val="left" w:pos="630"/>
              </w:tabs>
              <w:spacing w:line="360" w:lineRule="auto"/>
              <w:jc w:val="center"/>
              <w:rPr>
                <w:rFonts w:eastAsia="Times New Roman" w:cs="Times New Roman"/>
                <w:b/>
                <w:sz w:val="22"/>
                <w:szCs w:val="22"/>
              </w:rPr>
            </w:pPr>
            <w:r w:rsidRPr="00D01F50">
              <w:rPr>
                <w:rFonts w:eastAsia="Times New Roman" w:cs="Times New Roman"/>
                <w:b/>
                <w:sz w:val="22"/>
                <w:szCs w:val="22"/>
              </w:rPr>
              <w:t>Normal sperm %</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144F7C6" w14:textId="1D6DEB2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TCEY-1 </w:t>
            </w:r>
          </w:p>
        </w:tc>
        <w:tc>
          <w:tcPr>
            <w:tcW w:w="1350" w:type="dxa"/>
            <w:tcBorders>
              <w:top w:val="single" w:sz="4" w:space="0" w:color="auto"/>
              <w:left w:val="single" w:sz="4" w:space="0" w:color="auto"/>
              <w:bottom w:val="single" w:sz="4" w:space="0" w:color="auto"/>
              <w:right w:val="single" w:sz="4" w:space="0" w:color="000000" w:themeColor="text1"/>
            </w:tcBorders>
            <w:vAlign w:val="center"/>
          </w:tcPr>
          <w:p w14:paraId="16F9363F" w14:textId="61143D82" w:rsidR="00F42DBE" w:rsidRPr="00F42DBE" w:rsidRDefault="00E2376D" w:rsidP="00F42DBE">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E2080C" w14:textId="2CB42B98" w:rsidR="00F42DBE" w:rsidRPr="00F42DBE" w:rsidRDefault="00F42DBE" w:rsidP="00F42DBE">
            <w:pPr>
              <w:spacing w:line="360" w:lineRule="auto"/>
              <w:jc w:val="center"/>
              <w:rPr>
                <w:rFonts w:cs="Times New Roman"/>
                <w:szCs w:val="24"/>
              </w:rPr>
            </w:pPr>
            <w:r w:rsidRPr="00F42DBE">
              <w:rPr>
                <w:rFonts w:cs="Times New Roman"/>
                <w:szCs w:val="24"/>
              </w:rPr>
              <w:t>94.02±1.88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5B9923" w14:textId="77777777" w:rsidR="00F42DBE" w:rsidRPr="00F42DBE" w:rsidRDefault="00F42DBE" w:rsidP="00F42DBE">
            <w:pPr>
              <w:spacing w:line="360" w:lineRule="auto"/>
              <w:jc w:val="center"/>
              <w:rPr>
                <w:rFonts w:cs="Times New Roman"/>
                <w:szCs w:val="24"/>
              </w:rPr>
            </w:pPr>
            <w:r w:rsidRPr="00F42DBE">
              <w:rPr>
                <w:rFonts w:cs="Times New Roman"/>
                <w:szCs w:val="24"/>
              </w:rPr>
              <w:t>93.52±1.87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C4C9" w14:textId="77777777" w:rsidR="00F42DBE" w:rsidRPr="00F42DBE" w:rsidRDefault="00F42DBE" w:rsidP="00F42DBE">
            <w:pPr>
              <w:spacing w:line="360" w:lineRule="auto"/>
              <w:jc w:val="center"/>
              <w:rPr>
                <w:rFonts w:cs="Times New Roman"/>
                <w:szCs w:val="24"/>
              </w:rPr>
            </w:pPr>
            <w:r w:rsidRPr="00F42DBE">
              <w:rPr>
                <w:rFonts w:cs="Times New Roman"/>
                <w:szCs w:val="24"/>
              </w:rPr>
              <w:t>90.85±1.65</w:t>
            </w:r>
          </w:p>
        </w:tc>
      </w:tr>
      <w:tr w:rsidR="00F42DBE" w:rsidRPr="00D01F50" w14:paraId="05561C78" w14:textId="77777777" w:rsidTr="00E2376D">
        <w:trPr>
          <w:trHeight w:val="120"/>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7FB5C157"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68569CC6"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TCEY-2 </w:t>
            </w:r>
          </w:p>
          <w:p w14:paraId="5DC94998"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 </w:t>
            </w:r>
          </w:p>
          <w:p w14:paraId="7AC7181E" w14:textId="0E193B1E"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FBC5E2" w14:textId="78FD9AC7"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F53E4B" w14:textId="5691DDEE" w:rsidR="00F42DBE" w:rsidRPr="00F42DBE" w:rsidRDefault="00F42DBE" w:rsidP="00F42DBE">
            <w:pPr>
              <w:spacing w:line="360" w:lineRule="auto"/>
              <w:jc w:val="center"/>
              <w:rPr>
                <w:rFonts w:cs="Times New Roman"/>
                <w:szCs w:val="24"/>
              </w:rPr>
            </w:pPr>
            <w:r w:rsidRPr="00F42DBE">
              <w:rPr>
                <w:rFonts w:cs="Times New Roman"/>
                <w:szCs w:val="24"/>
              </w:rPr>
              <w:t>96.42±0.42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3A5C7" w14:textId="77777777" w:rsidR="00F42DBE" w:rsidRPr="00F42DBE" w:rsidRDefault="00F42DBE" w:rsidP="00F42DBE">
            <w:pPr>
              <w:spacing w:line="360" w:lineRule="auto"/>
              <w:jc w:val="center"/>
              <w:rPr>
                <w:rFonts w:cs="Times New Roman"/>
                <w:szCs w:val="24"/>
              </w:rPr>
            </w:pPr>
            <w:r w:rsidRPr="00F42DBE">
              <w:rPr>
                <w:rFonts w:cs="Times New Roman"/>
                <w:szCs w:val="24"/>
              </w:rPr>
              <w:t>94.31±2.3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B97A9" w14:textId="77777777" w:rsidR="00F42DBE" w:rsidRPr="00F42DBE" w:rsidRDefault="00F42DBE" w:rsidP="00F42DBE">
            <w:pPr>
              <w:spacing w:line="360" w:lineRule="auto"/>
              <w:jc w:val="center"/>
              <w:rPr>
                <w:rFonts w:cs="Times New Roman"/>
                <w:szCs w:val="24"/>
              </w:rPr>
            </w:pPr>
            <w:r w:rsidRPr="00F42DBE">
              <w:rPr>
                <w:rFonts w:cs="Times New Roman"/>
                <w:szCs w:val="24"/>
              </w:rPr>
              <w:t>92.51±2.23</w:t>
            </w:r>
          </w:p>
        </w:tc>
      </w:tr>
      <w:tr w:rsidR="00F42DBE" w:rsidRPr="00D01F50" w14:paraId="475F82B7" w14:textId="77777777" w:rsidTr="00E2376D">
        <w:trPr>
          <w:trHeight w:val="120"/>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538ED4A0"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297FDE56" w14:textId="0982ACE8"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335579" w14:textId="3427BCEE"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14569" w14:textId="6D07B18D" w:rsidR="00F42DBE" w:rsidRPr="00F42DBE" w:rsidRDefault="00F42DBE" w:rsidP="00F42DBE">
            <w:pPr>
              <w:spacing w:line="360" w:lineRule="auto"/>
              <w:jc w:val="center"/>
              <w:rPr>
                <w:rFonts w:cs="Times New Roman"/>
                <w:szCs w:val="24"/>
              </w:rPr>
            </w:pPr>
            <w:r w:rsidRPr="00F42DBE">
              <w:rPr>
                <w:rFonts w:cs="Times New Roman"/>
                <w:szCs w:val="24"/>
              </w:rPr>
              <w:t>98.98±1.54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50A183" w14:textId="77777777" w:rsidR="00F42DBE" w:rsidRPr="00F42DBE" w:rsidRDefault="00F42DBE" w:rsidP="00F42DBE">
            <w:pPr>
              <w:spacing w:line="360" w:lineRule="auto"/>
              <w:jc w:val="center"/>
              <w:rPr>
                <w:rFonts w:cs="Times New Roman"/>
                <w:szCs w:val="24"/>
              </w:rPr>
            </w:pPr>
            <w:r w:rsidRPr="00F42DBE">
              <w:rPr>
                <w:rFonts w:cs="Times New Roman"/>
                <w:szCs w:val="24"/>
              </w:rPr>
              <w:t>97.33±1.84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10CA9" w14:textId="77777777" w:rsidR="00F42DBE" w:rsidRPr="00F42DBE" w:rsidRDefault="00F42DBE" w:rsidP="00F42DBE">
            <w:pPr>
              <w:spacing w:line="360" w:lineRule="auto"/>
              <w:jc w:val="center"/>
              <w:rPr>
                <w:rFonts w:cs="Times New Roman"/>
                <w:szCs w:val="24"/>
              </w:rPr>
            </w:pPr>
            <w:r w:rsidRPr="00F42DBE">
              <w:rPr>
                <w:rFonts w:cs="Times New Roman"/>
                <w:szCs w:val="24"/>
              </w:rPr>
              <w:t>97.05±1.25</w:t>
            </w:r>
          </w:p>
        </w:tc>
      </w:tr>
      <w:tr w:rsidR="00F42DBE" w:rsidRPr="00D01F50" w14:paraId="7A0D4B8E" w14:textId="77777777" w:rsidTr="00E2376D">
        <w:trPr>
          <w:trHeight w:val="359"/>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36267FB9"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7DFE9C7E" w14:textId="439DC03D"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4A3D07" w14:textId="7387BB04"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68822" w14:textId="2C66C2C1" w:rsidR="00F42DBE" w:rsidRPr="00F42DBE" w:rsidRDefault="00F42DBE" w:rsidP="00F42DBE">
            <w:pPr>
              <w:spacing w:line="360" w:lineRule="auto"/>
              <w:jc w:val="center"/>
              <w:rPr>
                <w:rFonts w:cs="Times New Roman"/>
                <w:szCs w:val="24"/>
              </w:rPr>
            </w:pPr>
            <w:r w:rsidRPr="00F42DBE">
              <w:rPr>
                <w:rFonts w:cs="Times New Roman"/>
                <w:szCs w:val="24"/>
              </w:rPr>
              <w:t>95.24±2.4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614BA7" w14:textId="77777777" w:rsidR="00F42DBE" w:rsidRPr="00F42DBE" w:rsidRDefault="00F42DBE" w:rsidP="00F42DBE">
            <w:pPr>
              <w:spacing w:line="360" w:lineRule="auto"/>
              <w:jc w:val="center"/>
              <w:rPr>
                <w:rFonts w:cs="Times New Roman"/>
                <w:szCs w:val="24"/>
              </w:rPr>
            </w:pPr>
            <w:r w:rsidRPr="00F42DBE">
              <w:rPr>
                <w:rFonts w:cs="Times New Roman"/>
                <w:szCs w:val="24"/>
              </w:rPr>
              <w:t>94.85±4.26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A03491" w14:textId="77777777" w:rsidR="00F42DBE" w:rsidRPr="00F42DBE" w:rsidRDefault="00F42DBE" w:rsidP="00F42DBE">
            <w:pPr>
              <w:spacing w:line="360" w:lineRule="auto"/>
              <w:jc w:val="center"/>
              <w:rPr>
                <w:rFonts w:cs="Times New Roman"/>
                <w:szCs w:val="24"/>
              </w:rPr>
            </w:pPr>
            <w:r w:rsidRPr="00F42DBE">
              <w:rPr>
                <w:rFonts w:cs="Times New Roman"/>
                <w:szCs w:val="24"/>
              </w:rPr>
              <w:t>93.85±2.26</w:t>
            </w:r>
          </w:p>
        </w:tc>
      </w:tr>
      <w:tr w:rsidR="00F42DBE" w:rsidRPr="00D01F50" w14:paraId="5D0E8F7D" w14:textId="77777777" w:rsidTr="00E2376D">
        <w:trPr>
          <w:trHeight w:val="120"/>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6B187F38"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391E9060"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TCEY-3 </w:t>
            </w:r>
          </w:p>
          <w:p w14:paraId="25D57DA8" w14:textId="64957988"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47F84B" w14:textId="55643B42"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268AE" w14:textId="49A078D2" w:rsidR="00F42DBE" w:rsidRPr="00F42DBE" w:rsidRDefault="00F42DBE" w:rsidP="00F42DBE">
            <w:pPr>
              <w:spacing w:line="360" w:lineRule="auto"/>
              <w:jc w:val="center"/>
              <w:rPr>
                <w:rFonts w:cs="Times New Roman"/>
                <w:szCs w:val="24"/>
              </w:rPr>
            </w:pPr>
            <w:r w:rsidRPr="00F42DBE">
              <w:rPr>
                <w:rFonts w:cs="Times New Roman"/>
                <w:szCs w:val="24"/>
              </w:rPr>
              <w:t>95.16±3.24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69C1A" w14:textId="77777777" w:rsidR="00F42DBE" w:rsidRPr="00F42DBE" w:rsidRDefault="00F42DBE" w:rsidP="00F42DBE">
            <w:pPr>
              <w:spacing w:line="360" w:lineRule="auto"/>
              <w:jc w:val="center"/>
              <w:rPr>
                <w:rFonts w:cs="Times New Roman"/>
                <w:szCs w:val="24"/>
              </w:rPr>
            </w:pPr>
            <w:r w:rsidRPr="00F42DBE">
              <w:rPr>
                <w:rFonts w:cs="Times New Roman"/>
                <w:szCs w:val="24"/>
              </w:rPr>
              <w:t>95.06±2.06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F5075" w14:textId="77777777" w:rsidR="00F42DBE" w:rsidRPr="00F42DBE" w:rsidRDefault="00F42DBE" w:rsidP="00F42DBE">
            <w:pPr>
              <w:spacing w:line="360" w:lineRule="auto"/>
              <w:jc w:val="center"/>
              <w:rPr>
                <w:rFonts w:cs="Times New Roman"/>
                <w:szCs w:val="24"/>
              </w:rPr>
            </w:pPr>
            <w:r w:rsidRPr="00F42DBE">
              <w:rPr>
                <w:rFonts w:cs="Times New Roman"/>
                <w:szCs w:val="24"/>
              </w:rPr>
              <w:t>93.23±1.73</w:t>
            </w:r>
          </w:p>
        </w:tc>
      </w:tr>
      <w:tr w:rsidR="00F42DBE" w:rsidRPr="00D01F50" w14:paraId="0D63AEED" w14:textId="77777777" w:rsidTr="00E2376D">
        <w:trPr>
          <w:trHeight w:val="143"/>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12A39956"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293E3370" w14:textId="3041B7F9"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D0FC8E" w14:textId="01423F8D"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481632" w14:textId="22D036BF" w:rsidR="00F42DBE" w:rsidRPr="00F42DBE" w:rsidRDefault="00F42DBE" w:rsidP="00F42DBE">
            <w:pPr>
              <w:spacing w:line="360" w:lineRule="auto"/>
              <w:jc w:val="center"/>
              <w:rPr>
                <w:rFonts w:cs="Times New Roman"/>
                <w:szCs w:val="24"/>
              </w:rPr>
            </w:pPr>
            <w:r w:rsidRPr="00F42DBE">
              <w:rPr>
                <w:rFonts w:cs="Times New Roman"/>
                <w:szCs w:val="24"/>
              </w:rPr>
              <w:t>96.87±1.82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885315" w14:textId="77777777" w:rsidR="00F42DBE" w:rsidRPr="00F42DBE" w:rsidRDefault="00F42DBE" w:rsidP="00F42DBE">
            <w:pPr>
              <w:spacing w:line="360" w:lineRule="auto"/>
              <w:jc w:val="center"/>
              <w:rPr>
                <w:rFonts w:cs="Times New Roman"/>
                <w:szCs w:val="24"/>
              </w:rPr>
            </w:pPr>
            <w:r w:rsidRPr="00F42DBE">
              <w:rPr>
                <w:rFonts w:cs="Times New Roman"/>
                <w:szCs w:val="24"/>
              </w:rPr>
              <w:t>95.27±2.20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81B14" w14:textId="77777777" w:rsidR="00F42DBE" w:rsidRPr="00F42DBE" w:rsidRDefault="00F42DBE" w:rsidP="00F42DBE">
            <w:pPr>
              <w:spacing w:line="360" w:lineRule="auto"/>
              <w:jc w:val="center"/>
              <w:rPr>
                <w:rFonts w:cs="Times New Roman"/>
                <w:szCs w:val="24"/>
              </w:rPr>
            </w:pPr>
            <w:r w:rsidRPr="00F42DBE">
              <w:rPr>
                <w:rFonts w:cs="Times New Roman"/>
                <w:szCs w:val="24"/>
              </w:rPr>
              <w:t>95.09±1.13</w:t>
            </w:r>
          </w:p>
        </w:tc>
      </w:tr>
      <w:tr w:rsidR="00F42DBE" w:rsidRPr="00D01F50" w14:paraId="0D9170AF" w14:textId="77777777" w:rsidTr="00E2376D">
        <w:trPr>
          <w:trHeight w:val="332"/>
        </w:trPr>
        <w:tc>
          <w:tcPr>
            <w:tcW w:w="1529" w:type="dxa"/>
            <w:vMerge/>
            <w:tcBorders>
              <w:top w:val="single" w:sz="4" w:space="0" w:color="auto"/>
              <w:left w:val="single" w:sz="4" w:space="0" w:color="auto"/>
              <w:bottom w:val="single" w:sz="4" w:space="0" w:color="000000" w:themeColor="text1"/>
              <w:right w:val="single" w:sz="4" w:space="0" w:color="auto"/>
            </w:tcBorders>
            <w:vAlign w:val="center"/>
            <w:hideMark/>
          </w:tcPr>
          <w:p w14:paraId="443A79B6"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125C1D20" w14:textId="694E1434"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B08621" w14:textId="658CBF44"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D61E94" w14:textId="777A6CE5" w:rsidR="00F42DBE" w:rsidRPr="00F42DBE" w:rsidRDefault="00F42DBE" w:rsidP="00F42DBE">
            <w:pPr>
              <w:spacing w:line="360" w:lineRule="auto"/>
              <w:jc w:val="center"/>
              <w:rPr>
                <w:rFonts w:cs="Times New Roman"/>
                <w:szCs w:val="24"/>
              </w:rPr>
            </w:pPr>
            <w:r w:rsidRPr="00F42DBE">
              <w:rPr>
                <w:rFonts w:cs="Times New Roman"/>
                <w:szCs w:val="24"/>
              </w:rPr>
              <w:t>96.59±2.19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FF852" w14:textId="77777777" w:rsidR="00F42DBE" w:rsidRPr="00F42DBE" w:rsidRDefault="00F42DBE" w:rsidP="00F42DBE">
            <w:pPr>
              <w:spacing w:line="360" w:lineRule="auto"/>
              <w:jc w:val="center"/>
              <w:rPr>
                <w:rFonts w:cs="Times New Roman"/>
                <w:szCs w:val="24"/>
              </w:rPr>
            </w:pPr>
            <w:r w:rsidRPr="00F42DBE">
              <w:rPr>
                <w:rFonts w:cs="Times New Roman"/>
                <w:szCs w:val="24"/>
              </w:rPr>
              <w:t>96.66±1.68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632A3" w14:textId="77777777" w:rsidR="00F42DBE" w:rsidRPr="00F42DBE" w:rsidRDefault="00F42DBE" w:rsidP="00F42DBE">
            <w:pPr>
              <w:spacing w:line="360" w:lineRule="auto"/>
              <w:jc w:val="center"/>
              <w:rPr>
                <w:rFonts w:cs="Times New Roman"/>
                <w:szCs w:val="24"/>
              </w:rPr>
            </w:pPr>
            <w:r w:rsidRPr="00F42DBE">
              <w:rPr>
                <w:rFonts w:cs="Times New Roman"/>
                <w:szCs w:val="24"/>
              </w:rPr>
              <w:t>94.21±2.36</w:t>
            </w:r>
          </w:p>
        </w:tc>
      </w:tr>
      <w:tr w:rsidR="00F42DBE" w:rsidRPr="00D01F50" w14:paraId="31B69B9B" w14:textId="77777777" w:rsidTr="00E2376D">
        <w:trPr>
          <w:trHeight w:val="332"/>
        </w:trPr>
        <w:tc>
          <w:tcPr>
            <w:tcW w:w="15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C9868" w14:textId="77777777" w:rsidR="00F42DBE" w:rsidRPr="00D01F50" w:rsidRDefault="00F42DBE" w:rsidP="00F42DBE">
            <w:pPr>
              <w:shd w:val="clear" w:color="auto" w:fill="FFFFFF"/>
              <w:tabs>
                <w:tab w:val="left" w:pos="630"/>
              </w:tabs>
              <w:spacing w:line="360" w:lineRule="auto"/>
              <w:jc w:val="center"/>
              <w:rPr>
                <w:rFonts w:eastAsia="Times New Roman" w:cs="Times New Roman"/>
                <w:b/>
                <w:sz w:val="22"/>
                <w:szCs w:val="22"/>
              </w:rPr>
            </w:pPr>
          </w:p>
          <w:p w14:paraId="102A0849" w14:textId="77777777" w:rsidR="00F42DBE" w:rsidRPr="00D01F50" w:rsidRDefault="00F42DBE" w:rsidP="00F42DBE">
            <w:pPr>
              <w:shd w:val="clear" w:color="auto" w:fill="FFFFFF"/>
              <w:tabs>
                <w:tab w:val="left" w:pos="630"/>
              </w:tabs>
              <w:spacing w:line="360" w:lineRule="auto"/>
              <w:jc w:val="center"/>
              <w:rPr>
                <w:rFonts w:eastAsia="Times New Roman" w:cs="Times New Roman"/>
                <w:b/>
                <w:sz w:val="22"/>
                <w:szCs w:val="22"/>
              </w:rPr>
            </w:pPr>
            <w:r w:rsidRPr="00D01F50">
              <w:rPr>
                <w:rFonts w:eastAsia="Times New Roman" w:cs="Times New Roman"/>
                <w:b/>
                <w:sz w:val="22"/>
                <w:szCs w:val="22"/>
              </w:rPr>
              <w:t>Functional</w:t>
            </w:r>
          </w:p>
          <w:p w14:paraId="378C9870" w14:textId="77777777" w:rsidR="00F42DBE" w:rsidRPr="00D01F50" w:rsidRDefault="00F42DBE" w:rsidP="00F42DBE">
            <w:pPr>
              <w:shd w:val="clear" w:color="auto" w:fill="FFFFFF"/>
              <w:tabs>
                <w:tab w:val="left" w:pos="630"/>
              </w:tabs>
              <w:spacing w:line="360" w:lineRule="auto"/>
              <w:jc w:val="center"/>
              <w:rPr>
                <w:rFonts w:eastAsia="Times New Roman" w:cs="Times New Roman"/>
                <w:b/>
                <w:sz w:val="22"/>
                <w:szCs w:val="22"/>
              </w:rPr>
            </w:pPr>
            <w:proofErr w:type="spellStart"/>
            <w:r w:rsidRPr="00D01F50">
              <w:rPr>
                <w:rFonts w:eastAsia="Times New Roman" w:cs="Times New Roman"/>
                <w:b/>
                <w:sz w:val="22"/>
                <w:szCs w:val="22"/>
              </w:rPr>
              <w:t>intigrity</w:t>
            </w:r>
            <w:proofErr w:type="spellEnd"/>
            <w:r w:rsidRPr="00D01F50">
              <w:rPr>
                <w:rFonts w:eastAsia="Times New Roman" w:cs="Times New Roman"/>
                <w:b/>
                <w:sz w:val="22"/>
                <w:szCs w:val="22"/>
              </w:rPr>
              <w:t xml:space="preserve"> testy(HOS test)%</w:t>
            </w:r>
          </w:p>
        </w:tc>
        <w:tc>
          <w:tcPr>
            <w:tcW w:w="1256"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7C0C036" w14:textId="0F27CE4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TCEY-1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5B9DF1" w14:textId="25741D42" w:rsidR="00F42DBE" w:rsidRPr="00F42DBE" w:rsidRDefault="00E2376D" w:rsidP="00F42DBE">
            <w:pPr>
              <w:shd w:val="clear" w:color="auto" w:fill="FFFFFF"/>
              <w:tabs>
                <w:tab w:val="left" w:pos="630"/>
              </w:tabs>
              <w:spacing w:line="360" w:lineRule="auto"/>
              <w:jc w:val="center"/>
              <w:rPr>
                <w:rFonts w:eastAsia="Times New Roman" w:cs="Times New Roman"/>
                <w:szCs w:val="24"/>
              </w:rPr>
            </w:pPr>
            <w:r>
              <w:rPr>
                <w:rFonts w:eastAsia="Times New Roman" w:cs="Times New Roman"/>
                <w:szCs w:val="24"/>
              </w:rPr>
              <w:t>Control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A9429" w14:textId="1CCD5C53" w:rsidR="00F42DBE" w:rsidRPr="00F42DBE" w:rsidRDefault="00F42DBE" w:rsidP="00F42DBE">
            <w:pPr>
              <w:spacing w:line="360" w:lineRule="auto"/>
              <w:jc w:val="center"/>
              <w:rPr>
                <w:rFonts w:cs="Times New Roman"/>
                <w:szCs w:val="24"/>
              </w:rPr>
            </w:pPr>
            <w:r w:rsidRPr="00F42DBE">
              <w:rPr>
                <w:rFonts w:cs="Times New Roman"/>
                <w:szCs w:val="24"/>
              </w:rPr>
              <w:t>34.11±0.09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2B9BE" w14:textId="77777777" w:rsidR="00F42DBE" w:rsidRPr="00F42DBE" w:rsidRDefault="00F42DBE" w:rsidP="00F42DBE">
            <w:pPr>
              <w:spacing w:line="360" w:lineRule="auto"/>
              <w:jc w:val="center"/>
              <w:rPr>
                <w:rFonts w:cs="Times New Roman"/>
                <w:szCs w:val="24"/>
              </w:rPr>
            </w:pPr>
            <w:r w:rsidRPr="00F42DBE">
              <w:rPr>
                <w:rFonts w:cs="Times New Roman"/>
                <w:szCs w:val="24"/>
              </w:rPr>
              <w:t>33.51±1.88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0C877D" w14:textId="77777777" w:rsidR="00F42DBE" w:rsidRPr="00F42DBE" w:rsidRDefault="00F42DBE" w:rsidP="00F42DBE">
            <w:pPr>
              <w:spacing w:line="360" w:lineRule="auto"/>
              <w:jc w:val="center"/>
              <w:rPr>
                <w:rFonts w:cs="Times New Roman"/>
                <w:szCs w:val="24"/>
              </w:rPr>
            </w:pPr>
            <w:r w:rsidRPr="00F42DBE">
              <w:rPr>
                <w:rFonts w:cs="Times New Roman"/>
                <w:szCs w:val="24"/>
              </w:rPr>
              <w:t>30.55±2.11</w:t>
            </w:r>
          </w:p>
        </w:tc>
      </w:tr>
      <w:tr w:rsidR="00F42DBE" w:rsidRPr="00D01F50" w14:paraId="5B1624EB" w14:textId="77777777" w:rsidTr="00E2376D">
        <w:trPr>
          <w:trHeight w:val="120"/>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7C50F1"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01F8B203"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TCEY-2 </w:t>
            </w:r>
          </w:p>
          <w:p w14:paraId="3CD1D536"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 </w:t>
            </w:r>
          </w:p>
          <w:p w14:paraId="4D39F9E7" w14:textId="58ED5455"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504A9D" w14:textId="23C917F3"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4F047" w14:textId="7D541FAE" w:rsidR="00F42DBE" w:rsidRPr="00F42DBE" w:rsidRDefault="00F42DBE" w:rsidP="00F42DBE">
            <w:pPr>
              <w:spacing w:line="360" w:lineRule="auto"/>
              <w:jc w:val="center"/>
              <w:rPr>
                <w:rFonts w:cs="Times New Roman"/>
                <w:szCs w:val="24"/>
              </w:rPr>
            </w:pPr>
            <w:r w:rsidRPr="00F42DBE">
              <w:rPr>
                <w:rFonts w:cs="Times New Roman"/>
                <w:szCs w:val="24"/>
              </w:rPr>
              <w:t>36.97±3.12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F2BA12" w14:textId="77777777" w:rsidR="00F42DBE" w:rsidRPr="00F42DBE" w:rsidRDefault="00F42DBE" w:rsidP="00F42DBE">
            <w:pPr>
              <w:spacing w:line="360" w:lineRule="auto"/>
              <w:jc w:val="center"/>
              <w:rPr>
                <w:rFonts w:cs="Times New Roman"/>
                <w:szCs w:val="24"/>
              </w:rPr>
            </w:pPr>
            <w:r w:rsidRPr="00F42DBE">
              <w:rPr>
                <w:rFonts w:cs="Times New Roman"/>
                <w:szCs w:val="24"/>
              </w:rPr>
              <w:t>35.97±3.27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91C0F" w14:textId="77777777" w:rsidR="00F42DBE" w:rsidRPr="00F42DBE" w:rsidRDefault="00F42DBE" w:rsidP="00F42DBE">
            <w:pPr>
              <w:spacing w:line="360" w:lineRule="auto"/>
              <w:jc w:val="center"/>
              <w:rPr>
                <w:rFonts w:cs="Times New Roman"/>
                <w:szCs w:val="24"/>
              </w:rPr>
            </w:pPr>
            <w:r w:rsidRPr="00F42DBE">
              <w:rPr>
                <w:rFonts w:cs="Times New Roman"/>
                <w:szCs w:val="24"/>
              </w:rPr>
              <w:t>34.81±3.01</w:t>
            </w:r>
          </w:p>
        </w:tc>
      </w:tr>
      <w:tr w:rsidR="00F42DBE" w:rsidRPr="00D01F50" w14:paraId="7105F9F3" w14:textId="77777777" w:rsidTr="00E2376D">
        <w:trPr>
          <w:trHeight w:val="120"/>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93316C"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58DBE535" w14:textId="1E69585E"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28EB9D" w14:textId="74A87B4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50E87" w14:textId="78A6EEED" w:rsidR="00F42DBE" w:rsidRPr="00F42DBE" w:rsidRDefault="00F42DBE" w:rsidP="00F42DBE">
            <w:pPr>
              <w:spacing w:line="360" w:lineRule="auto"/>
              <w:jc w:val="center"/>
              <w:rPr>
                <w:rFonts w:cs="Times New Roman"/>
                <w:szCs w:val="24"/>
              </w:rPr>
            </w:pPr>
            <w:r w:rsidRPr="00F42DBE">
              <w:rPr>
                <w:rFonts w:cs="Times New Roman"/>
                <w:szCs w:val="24"/>
              </w:rPr>
              <w:t>42.09±3.35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B1695" w14:textId="77777777" w:rsidR="00F42DBE" w:rsidRPr="00F42DBE" w:rsidRDefault="00F42DBE" w:rsidP="00F42DBE">
            <w:pPr>
              <w:spacing w:line="360" w:lineRule="auto"/>
              <w:jc w:val="center"/>
              <w:rPr>
                <w:rFonts w:cs="Times New Roman"/>
                <w:szCs w:val="24"/>
              </w:rPr>
            </w:pPr>
            <w:r w:rsidRPr="00F42DBE">
              <w:rPr>
                <w:rFonts w:cs="Times New Roman"/>
                <w:szCs w:val="24"/>
              </w:rPr>
              <w:t>42.78±2.80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DF4D2" w14:textId="77777777" w:rsidR="00F42DBE" w:rsidRPr="00F42DBE" w:rsidRDefault="00F42DBE" w:rsidP="00F42DBE">
            <w:pPr>
              <w:spacing w:line="360" w:lineRule="auto"/>
              <w:jc w:val="center"/>
              <w:rPr>
                <w:rFonts w:cs="Times New Roman"/>
                <w:szCs w:val="24"/>
              </w:rPr>
            </w:pPr>
            <w:r w:rsidRPr="00F42DBE">
              <w:rPr>
                <w:rFonts w:cs="Times New Roman"/>
                <w:szCs w:val="24"/>
              </w:rPr>
              <w:t>40.78±3.14</w:t>
            </w:r>
          </w:p>
        </w:tc>
      </w:tr>
      <w:tr w:rsidR="00F42DBE" w:rsidRPr="00D01F50" w14:paraId="104C65A0" w14:textId="77777777" w:rsidTr="00E2376D">
        <w:trPr>
          <w:trHeight w:val="341"/>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52D212"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3D51BA81" w14:textId="6B874E2E"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B62E66" w14:textId="7E8F1162"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7mM GH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6CC906" w14:textId="4BC7D7FF" w:rsidR="00F42DBE" w:rsidRPr="00F42DBE" w:rsidRDefault="00F42DBE" w:rsidP="00F42DBE">
            <w:pPr>
              <w:spacing w:line="360" w:lineRule="auto"/>
              <w:jc w:val="center"/>
              <w:rPr>
                <w:rFonts w:cs="Times New Roman"/>
                <w:szCs w:val="24"/>
              </w:rPr>
            </w:pPr>
            <w:r w:rsidRPr="00F42DBE">
              <w:rPr>
                <w:rFonts w:cs="Times New Roman"/>
                <w:szCs w:val="24"/>
              </w:rPr>
              <w:t>40.98±2.84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689CB4" w14:textId="77777777" w:rsidR="00F42DBE" w:rsidRPr="00F42DBE" w:rsidRDefault="00F42DBE" w:rsidP="00F42DBE">
            <w:pPr>
              <w:spacing w:line="360" w:lineRule="auto"/>
              <w:rPr>
                <w:rFonts w:cs="Times New Roman"/>
                <w:szCs w:val="24"/>
              </w:rPr>
            </w:pPr>
            <w:r w:rsidRPr="00F42DBE">
              <w:rPr>
                <w:rFonts w:cs="Times New Roman"/>
                <w:szCs w:val="24"/>
              </w:rPr>
              <w:t>39.24±2.54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50A810" w14:textId="77777777" w:rsidR="00F42DBE" w:rsidRPr="00F42DBE" w:rsidRDefault="00F42DBE" w:rsidP="00F42DBE">
            <w:pPr>
              <w:spacing w:line="360" w:lineRule="auto"/>
              <w:jc w:val="center"/>
              <w:rPr>
                <w:rFonts w:cs="Times New Roman"/>
                <w:szCs w:val="24"/>
              </w:rPr>
            </w:pPr>
            <w:r w:rsidRPr="00F42DBE">
              <w:rPr>
                <w:rFonts w:cs="Times New Roman"/>
                <w:szCs w:val="24"/>
              </w:rPr>
              <w:t>39.08±1.34</w:t>
            </w:r>
          </w:p>
        </w:tc>
      </w:tr>
      <w:tr w:rsidR="00F42DBE" w:rsidRPr="00D01F50" w14:paraId="1259A223" w14:textId="77777777" w:rsidTr="00E2376D">
        <w:trPr>
          <w:trHeight w:val="120"/>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36FAF" w14:textId="77777777" w:rsidR="00F42DBE" w:rsidRPr="00D01F50" w:rsidRDefault="00F42DBE" w:rsidP="00F42DBE">
            <w:pPr>
              <w:rPr>
                <w:rFonts w:eastAsia="Times New Roman" w:cs="Times New Roman"/>
                <w:b/>
                <w:sz w:val="22"/>
                <w:szCs w:val="22"/>
              </w:rPr>
            </w:pPr>
          </w:p>
        </w:tc>
        <w:tc>
          <w:tcPr>
            <w:tcW w:w="1256" w:type="dxa"/>
            <w:vMerge w:val="restart"/>
            <w:tcBorders>
              <w:top w:val="single" w:sz="4" w:space="0" w:color="000000" w:themeColor="text1"/>
              <w:left w:val="single" w:sz="4" w:space="0" w:color="000000" w:themeColor="text1"/>
              <w:right w:val="single" w:sz="4" w:space="0" w:color="auto"/>
            </w:tcBorders>
            <w:vAlign w:val="center"/>
            <w:hideMark/>
          </w:tcPr>
          <w:p w14:paraId="519AE9B1" w14:textId="77777777" w:rsidR="00F42DBE" w:rsidRPr="00F42DBE" w:rsidRDefault="00F42DBE" w:rsidP="00F42DBE">
            <w:pPr>
              <w:shd w:val="clear" w:color="auto" w:fill="FFFFFF"/>
              <w:jc w:val="center"/>
              <w:rPr>
                <w:rFonts w:eastAsia="Times New Roman" w:cs="Times New Roman"/>
                <w:szCs w:val="24"/>
              </w:rPr>
            </w:pPr>
            <w:r w:rsidRPr="00F42DBE">
              <w:rPr>
                <w:rFonts w:eastAsia="Times New Roman" w:cs="Times New Roman"/>
                <w:szCs w:val="24"/>
              </w:rPr>
              <w:t xml:space="preserve">TCEY-3 </w:t>
            </w:r>
          </w:p>
          <w:p w14:paraId="79406E21" w14:textId="3F040657"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 xml:space="preserve"> </w:t>
            </w: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7BAD2F" w14:textId="187405AF"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3mgVit-C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DD4DC" w14:textId="386FFE4D" w:rsidR="00F42DBE" w:rsidRPr="00F42DBE" w:rsidRDefault="00F42DBE" w:rsidP="00F42DBE">
            <w:pPr>
              <w:spacing w:line="360" w:lineRule="auto"/>
              <w:jc w:val="center"/>
              <w:rPr>
                <w:rFonts w:cs="Times New Roman"/>
                <w:szCs w:val="24"/>
              </w:rPr>
            </w:pPr>
            <w:r w:rsidRPr="00F42DBE">
              <w:rPr>
                <w:rFonts w:cs="Times New Roman"/>
                <w:szCs w:val="24"/>
              </w:rPr>
              <w:t>31.16±1.52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6BD2E9" w14:textId="77777777" w:rsidR="00F42DBE" w:rsidRPr="00F42DBE" w:rsidRDefault="00F42DBE" w:rsidP="00F42DBE">
            <w:pPr>
              <w:spacing w:line="360" w:lineRule="auto"/>
              <w:jc w:val="center"/>
              <w:rPr>
                <w:rFonts w:cs="Times New Roman"/>
                <w:szCs w:val="24"/>
              </w:rPr>
            </w:pPr>
            <w:r w:rsidRPr="00F42DBE">
              <w:rPr>
                <w:rFonts w:cs="Times New Roman"/>
                <w:szCs w:val="24"/>
              </w:rPr>
              <w:t>30.89±3.01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7306D" w14:textId="77777777" w:rsidR="00F42DBE" w:rsidRPr="00F42DBE" w:rsidRDefault="00F42DBE" w:rsidP="00F42DBE">
            <w:pPr>
              <w:spacing w:line="360" w:lineRule="auto"/>
              <w:jc w:val="center"/>
              <w:rPr>
                <w:rFonts w:cs="Times New Roman"/>
                <w:szCs w:val="24"/>
              </w:rPr>
            </w:pPr>
            <w:r w:rsidRPr="00F42DBE">
              <w:rPr>
                <w:rFonts w:cs="Times New Roman"/>
                <w:szCs w:val="24"/>
              </w:rPr>
              <w:t>29.84±3.33</w:t>
            </w:r>
          </w:p>
        </w:tc>
      </w:tr>
      <w:tr w:rsidR="00F42DBE" w:rsidRPr="00D01F50" w14:paraId="2C399FBF" w14:textId="77777777" w:rsidTr="00E2376D">
        <w:trPr>
          <w:trHeight w:val="120"/>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ADD8B5"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right w:val="single" w:sz="4" w:space="0" w:color="auto"/>
            </w:tcBorders>
            <w:vAlign w:val="center"/>
            <w:hideMark/>
          </w:tcPr>
          <w:p w14:paraId="0F5F4FE1" w14:textId="0D2C50EE"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DBCE65" w14:textId="360AC864"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5mgVit-C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82016" w14:textId="34E98D3B" w:rsidR="00F42DBE" w:rsidRPr="00F42DBE" w:rsidRDefault="00F42DBE" w:rsidP="00F42DBE">
            <w:pPr>
              <w:spacing w:line="360" w:lineRule="auto"/>
              <w:jc w:val="center"/>
              <w:rPr>
                <w:rFonts w:cs="Times New Roman"/>
                <w:szCs w:val="24"/>
              </w:rPr>
            </w:pPr>
            <w:r w:rsidRPr="00F42DBE">
              <w:rPr>
                <w:rFonts w:cs="Times New Roman"/>
                <w:szCs w:val="24"/>
              </w:rPr>
              <w:t>34.88±2.21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3D26B" w14:textId="77777777" w:rsidR="00F42DBE" w:rsidRPr="00F42DBE" w:rsidRDefault="00F42DBE" w:rsidP="00F42DBE">
            <w:pPr>
              <w:spacing w:line="360" w:lineRule="auto"/>
              <w:jc w:val="center"/>
              <w:rPr>
                <w:rFonts w:cs="Times New Roman"/>
                <w:szCs w:val="24"/>
              </w:rPr>
            </w:pPr>
            <w:r w:rsidRPr="00F42DBE">
              <w:rPr>
                <w:rFonts w:cs="Times New Roman"/>
                <w:szCs w:val="24"/>
              </w:rPr>
              <w:t>34.63±0.90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C3853" w14:textId="77777777" w:rsidR="00F42DBE" w:rsidRPr="00F42DBE" w:rsidRDefault="00F42DBE" w:rsidP="00F42DBE">
            <w:pPr>
              <w:spacing w:line="360" w:lineRule="auto"/>
              <w:jc w:val="center"/>
              <w:rPr>
                <w:rFonts w:cs="Times New Roman"/>
                <w:szCs w:val="24"/>
              </w:rPr>
            </w:pPr>
            <w:r w:rsidRPr="00F42DBE">
              <w:rPr>
                <w:rFonts w:cs="Times New Roman"/>
                <w:szCs w:val="24"/>
              </w:rPr>
              <w:t>32.27±2.03</w:t>
            </w:r>
          </w:p>
        </w:tc>
      </w:tr>
      <w:tr w:rsidR="00F42DBE" w:rsidRPr="00D01F50" w14:paraId="790C2DB6" w14:textId="77777777" w:rsidTr="00E2376D">
        <w:trPr>
          <w:trHeight w:val="120"/>
        </w:trPr>
        <w:tc>
          <w:tcPr>
            <w:tcW w:w="15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B222D3" w14:textId="77777777" w:rsidR="00F42DBE" w:rsidRPr="00D01F50" w:rsidRDefault="00F42DBE" w:rsidP="00F42DBE">
            <w:pPr>
              <w:rPr>
                <w:rFonts w:eastAsia="Times New Roman" w:cs="Times New Roman"/>
                <w:b/>
                <w:sz w:val="22"/>
                <w:szCs w:val="22"/>
              </w:rPr>
            </w:pPr>
          </w:p>
        </w:tc>
        <w:tc>
          <w:tcPr>
            <w:tcW w:w="1256" w:type="dxa"/>
            <w:vMerge/>
            <w:tcBorders>
              <w:left w:val="single" w:sz="4" w:space="0" w:color="000000" w:themeColor="text1"/>
              <w:bottom w:val="single" w:sz="4" w:space="0" w:color="000000" w:themeColor="text1"/>
              <w:right w:val="single" w:sz="4" w:space="0" w:color="auto"/>
            </w:tcBorders>
            <w:vAlign w:val="center"/>
            <w:hideMark/>
          </w:tcPr>
          <w:p w14:paraId="01EEDA96" w14:textId="7759BFE2" w:rsidR="00F42DBE" w:rsidRPr="00F42DBE" w:rsidRDefault="00F42DBE" w:rsidP="00F42DBE">
            <w:pPr>
              <w:shd w:val="clear" w:color="auto" w:fill="FFFFFF"/>
              <w:tabs>
                <w:tab w:val="left" w:pos="630"/>
              </w:tabs>
              <w:spacing w:line="360" w:lineRule="auto"/>
              <w:jc w:val="center"/>
              <w:rPr>
                <w:rFonts w:eastAsia="Times New Roman" w:cs="Times New Roman"/>
                <w:szCs w:val="24"/>
              </w:rPr>
            </w:pPr>
          </w:p>
        </w:tc>
        <w:tc>
          <w:tcPr>
            <w:tcW w:w="13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1E3E5C" w14:textId="56B6788C" w:rsidR="00F42DBE" w:rsidRPr="00F42DBE" w:rsidRDefault="00F42DBE" w:rsidP="00F42DBE">
            <w:pPr>
              <w:shd w:val="clear" w:color="auto" w:fill="FFFFFF"/>
              <w:tabs>
                <w:tab w:val="left" w:pos="630"/>
              </w:tabs>
              <w:spacing w:line="360" w:lineRule="auto"/>
              <w:jc w:val="center"/>
              <w:rPr>
                <w:rFonts w:eastAsia="Times New Roman" w:cs="Times New Roman"/>
                <w:szCs w:val="24"/>
              </w:rPr>
            </w:pPr>
            <w:r w:rsidRPr="00F42DBE">
              <w:rPr>
                <w:rFonts w:eastAsia="Times New Roman" w:cs="Times New Roman"/>
                <w:szCs w:val="24"/>
              </w:rPr>
              <w:t>7mgVit-C</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446F7A" w14:textId="3F85BE1D" w:rsidR="00F42DBE" w:rsidRPr="00F42DBE" w:rsidRDefault="00F42DBE" w:rsidP="00F42DBE">
            <w:pPr>
              <w:spacing w:line="360" w:lineRule="auto"/>
              <w:jc w:val="center"/>
              <w:rPr>
                <w:rFonts w:cs="Times New Roman"/>
                <w:szCs w:val="24"/>
              </w:rPr>
            </w:pPr>
            <w:r w:rsidRPr="00F42DBE">
              <w:rPr>
                <w:rFonts w:cs="Times New Roman"/>
                <w:szCs w:val="24"/>
              </w:rPr>
              <w:t>39.87±3.40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758400" w14:textId="77777777" w:rsidR="00F42DBE" w:rsidRPr="00F42DBE" w:rsidRDefault="00F42DBE" w:rsidP="00F42DBE">
            <w:pPr>
              <w:spacing w:line="360" w:lineRule="auto"/>
              <w:jc w:val="center"/>
              <w:rPr>
                <w:rFonts w:cs="Times New Roman"/>
                <w:szCs w:val="24"/>
              </w:rPr>
            </w:pPr>
            <w:r w:rsidRPr="00F42DBE">
              <w:rPr>
                <w:rFonts w:cs="Times New Roman"/>
                <w:szCs w:val="24"/>
              </w:rPr>
              <w:t>36.23±2.29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55B4F7" w14:textId="77777777" w:rsidR="00F42DBE" w:rsidRPr="00F42DBE" w:rsidRDefault="00F42DBE" w:rsidP="00F42DBE">
            <w:pPr>
              <w:spacing w:line="360" w:lineRule="auto"/>
              <w:jc w:val="center"/>
              <w:rPr>
                <w:rFonts w:cs="Times New Roman"/>
                <w:szCs w:val="24"/>
              </w:rPr>
            </w:pPr>
            <w:r w:rsidRPr="00F42DBE">
              <w:rPr>
                <w:rFonts w:cs="Times New Roman"/>
                <w:szCs w:val="24"/>
              </w:rPr>
              <w:t>36.66±1.18</w:t>
            </w:r>
          </w:p>
        </w:tc>
      </w:tr>
    </w:tbl>
    <w:p w14:paraId="6114305B" w14:textId="77777777" w:rsidR="00D01F50" w:rsidRPr="001D2B5C" w:rsidRDefault="00D01F50" w:rsidP="00E2376D">
      <w:pPr>
        <w:pStyle w:val="Heading1"/>
        <w:jc w:val="both"/>
        <w:rPr>
          <w:rFonts w:eastAsia="Calibri" w:cs="Times New Roman"/>
          <w:bCs/>
          <w:sz w:val="24"/>
          <w:szCs w:val="24"/>
        </w:rPr>
      </w:pPr>
      <w:r w:rsidRPr="001D2B5C">
        <w:rPr>
          <w:sz w:val="24"/>
          <w:szCs w:val="24"/>
        </w:rPr>
        <w:lastRenderedPageBreak/>
        <w:t xml:space="preserve">Appendix 3: Effects of antioxidants </w:t>
      </w:r>
      <w:proofErr w:type="spellStart"/>
      <w:r w:rsidRPr="001D2B5C">
        <w:rPr>
          <w:sz w:val="24"/>
          <w:szCs w:val="24"/>
        </w:rPr>
        <w:t>Jumunapari</w:t>
      </w:r>
      <w:proofErr w:type="spellEnd"/>
      <w:r w:rsidRPr="001D2B5C">
        <w:rPr>
          <w:sz w:val="24"/>
          <w:szCs w:val="24"/>
        </w:rPr>
        <w:t xml:space="preserve"> buck frozen semen in three different preservation times</w:t>
      </w:r>
    </w:p>
    <w:p w14:paraId="27C09025" w14:textId="05974394" w:rsidR="00D01F50" w:rsidRPr="00D01F50" w:rsidRDefault="00D01F50" w:rsidP="00D01F50">
      <w:pPr>
        <w:rPr>
          <w:rFonts w:asciiTheme="minorHAnsi" w:hAnsiTheme="minorHAnsi"/>
          <w:sz w:val="22"/>
        </w:rPr>
      </w:pPr>
    </w:p>
    <w:p w14:paraId="216691EB" w14:textId="61AA2E5D" w:rsidR="00D01F50" w:rsidRPr="0035085F" w:rsidRDefault="00D01F50" w:rsidP="0035085F">
      <w:pPr>
        <w:jc w:val="center"/>
        <w:rPr>
          <w:rFonts w:eastAsiaTheme="majorEastAsia" w:cstheme="majorBidi"/>
          <w:b/>
          <w:sz w:val="28"/>
          <w:szCs w:val="28"/>
        </w:rPr>
      </w:pPr>
      <w:r w:rsidRPr="00D01F50">
        <w:rPr>
          <w:sz w:val="22"/>
        </w:rPr>
        <w:br w:type="page"/>
      </w:r>
      <w:r w:rsidRPr="0035085F">
        <w:rPr>
          <w:b/>
          <w:sz w:val="28"/>
          <w:szCs w:val="28"/>
        </w:rPr>
        <w:lastRenderedPageBreak/>
        <w:t>BIOGRAPHY</w:t>
      </w:r>
    </w:p>
    <w:p w14:paraId="76F899DE" w14:textId="77777777" w:rsidR="00D01F50" w:rsidRDefault="00D01F50" w:rsidP="00D01F50"/>
    <w:p w14:paraId="3A33CE03" w14:textId="56DF3560" w:rsidR="00D01F50" w:rsidRDefault="00CE648D" w:rsidP="001D2B5C">
      <w:pPr>
        <w:pStyle w:val="Default"/>
        <w:shd w:val="clear" w:color="auto" w:fill="FFFFFF" w:themeFill="background1"/>
        <w:spacing w:line="360" w:lineRule="auto"/>
        <w:jc w:val="both"/>
        <w:rPr>
          <w:bCs/>
          <w:color w:val="auto"/>
        </w:rPr>
      </w:pPr>
      <w:r>
        <w:rPr>
          <w:bCs/>
          <w:color w:val="auto"/>
        </w:rPr>
        <w:t xml:space="preserve">Dr. </w:t>
      </w:r>
      <w:r w:rsidR="00D01F50">
        <w:rPr>
          <w:bCs/>
          <w:color w:val="auto"/>
        </w:rPr>
        <w:t xml:space="preserve">Omar </w:t>
      </w:r>
      <w:proofErr w:type="spellStart"/>
      <w:r w:rsidR="00D01F50">
        <w:rPr>
          <w:bCs/>
          <w:color w:val="auto"/>
        </w:rPr>
        <w:t>Faruq</w:t>
      </w:r>
      <w:proofErr w:type="spellEnd"/>
      <w:r w:rsidR="00D01F50">
        <w:rPr>
          <w:bCs/>
          <w:color w:val="auto"/>
        </w:rPr>
        <w:t xml:space="preserve"> is the son of </w:t>
      </w:r>
      <w:proofErr w:type="spellStart"/>
      <w:r w:rsidR="00D01F50">
        <w:rPr>
          <w:bCs/>
          <w:color w:val="auto"/>
        </w:rPr>
        <w:t>At</w:t>
      </w:r>
      <w:r w:rsidR="003B2FD8">
        <w:rPr>
          <w:bCs/>
          <w:color w:val="auto"/>
        </w:rPr>
        <w:t>ar</w:t>
      </w:r>
      <w:proofErr w:type="spellEnd"/>
      <w:r w:rsidR="003B2FD8">
        <w:rPr>
          <w:bCs/>
          <w:color w:val="auto"/>
        </w:rPr>
        <w:t xml:space="preserve"> Ali and </w:t>
      </w:r>
      <w:proofErr w:type="spellStart"/>
      <w:r w:rsidR="003B2FD8">
        <w:rPr>
          <w:bCs/>
          <w:color w:val="auto"/>
        </w:rPr>
        <w:t>Ajiba</w:t>
      </w:r>
      <w:proofErr w:type="spellEnd"/>
      <w:r w:rsidR="003B2FD8">
        <w:rPr>
          <w:bCs/>
          <w:color w:val="auto"/>
        </w:rPr>
        <w:t xml:space="preserve"> Begum. He is a</w:t>
      </w:r>
      <w:r w:rsidR="00D01F50">
        <w:rPr>
          <w:bCs/>
          <w:color w:val="auto"/>
        </w:rPr>
        <w:t xml:space="preserve"> MS Student of Theriogenology under the Department of Medicine and Surgery at Chattogram Veterinary and Animal Sciences University (CVASU). H</w:t>
      </w:r>
      <w:r w:rsidR="001D2B5C">
        <w:rPr>
          <w:bCs/>
          <w:color w:val="auto"/>
        </w:rPr>
        <w:t>e had successfully completed his DVM degree in 2020</w:t>
      </w:r>
      <w:r w:rsidR="00D01F50">
        <w:rPr>
          <w:bCs/>
          <w:color w:val="auto"/>
        </w:rPr>
        <w:t xml:space="preserve"> from CVASU. A</w:t>
      </w:r>
      <w:r w:rsidR="001D2B5C">
        <w:rPr>
          <w:bCs/>
          <w:color w:val="auto"/>
        </w:rPr>
        <w:t xml:space="preserve">t present </w:t>
      </w:r>
      <w:bookmarkStart w:id="7" w:name="_GoBack"/>
      <w:bookmarkEnd w:id="7"/>
      <w:r w:rsidR="001D2B5C">
        <w:rPr>
          <w:bCs/>
          <w:color w:val="auto"/>
        </w:rPr>
        <w:t xml:space="preserve">he is working as a Customer Service Officer (CSO) </w:t>
      </w:r>
      <w:r w:rsidR="00D01F50">
        <w:rPr>
          <w:bCs/>
          <w:color w:val="auto"/>
        </w:rPr>
        <w:t>of KAZI Farms Group</w:t>
      </w:r>
      <w:r w:rsidR="001D2B5C">
        <w:rPr>
          <w:bCs/>
          <w:color w:val="auto"/>
        </w:rPr>
        <w:t>. His research is based on the v</w:t>
      </w:r>
      <w:r w:rsidR="00D01F50">
        <w:rPr>
          <w:bCs/>
          <w:color w:val="auto"/>
        </w:rPr>
        <w:t xml:space="preserve">eterinary </w:t>
      </w:r>
      <w:proofErr w:type="spellStart"/>
      <w:r w:rsidR="00D01F50">
        <w:rPr>
          <w:bCs/>
          <w:color w:val="auto"/>
        </w:rPr>
        <w:t>Androlo</w:t>
      </w:r>
      <w:r w:rsidR="001D2B5C">
        <w:rPr>
          <w:bCs/>
          <w:color w:val="auto"/>
        </w:rPr>
        <w:t>gy</w:t>
      </w:r>
      <w:proofErr w:type="spellEnd"/>
      <w:r w:rsidR="001D2B5C">
        <w:rPr>
          <w:bCs/>
          <w:color w:val="auto"/>
        </w:rPr>
        <w:t>. He has a great interest on v</w:t>
      </w:r>
      <w:r w:rsidR="00D01F50">
        <w:rPr>
          <w:bCs/>
          <w:color w:val="auto"/>
        </w:rPr>
        <w:t xml:space="preserve">eterinary </w:t>
      </w:r>
      <w:proofErr w:type="spellStart"/>
      <w:r w:rsidR="00D01F50">
        <w:rPr>
          <w:bCs/>
          <w:color w:val="auto"/>
        </w:rPr>
        <w:t>Andrology</w:t>
      </w:r>
      <w:proofErr w:type="spellEnd"/>
      <w:r w:rsidR="00D01F50">
        <w:rPr>
          <w:bCs/>
          <w:color w:val="auto"/>
        </w:rPr>
        <w:t>.</w:t>
      </w:r>
    </w:p>
    <w:p w14:paraId="6A4D528E" w14:textId="77777777" w:rsidR="00D01F50" w:rsidRPr="00D01F50" w:rsidRDefault="00D01F50" w:rsidP="00D01F50">
      <w:pPr>
        <w:spacing w:line="360" w:lineRule="auto"/>
        <w:ind w:hanging="720"/>
        <w:jc w:val="left"/>
        <w:rPr>
          <w:rFonts w:cs="Times New Roman"/>
          <w:szCs w:val="24"/>
          <w:shd w:val="clear" w:color="auto" w:fill="FFFFFF"/>
        </w:rPr>
      </w:pPr>
    </w:p>
    <w:sectPr w:rsidR="00D01F50" w:rsidRPr="00D01F50" w:rsidSect="00E227E4">
      <w:footerReference w:type="default" r:id="rId21"/>
      <w:pgSz w:w="11906" w:h="16838"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E023C" w14:textId="77777777" w:rsidR="009B59A0" w:rsidRDefault="009B59A0" w:rsidP="00A57469">
      <w:pPr>
        <w:spacing w:after="0" w:line="240" w:lineRule="auto"/>
      </w:pPr>
      <w:r>
        <w:separator/>
      </w:r>
    </w:p>
  </w:endnote>
  <w:endnote w:type="continuationSeparator" w:id="0">
    <w:p w14:paraId="14B3D733" w14:textId="77777777" w:rsidR="009B59A0" w:rsidRDefault="009B59A0" w:rsidP="00A57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303751"/>
      <w:docPartObj>
        <w:docPartGallery w:val="Page Numbers (Bottom of Page)"/>
        <w:docPartUnique/>
      </w:docPartObj>
    </w:sdtPr>
    <w:sdtContent>
      <w:p w14:paraId="427C9BAB" w14:textId="079C9D91" w:rsidR="00DF7ACA" w:rsidRDefault="00DF7ACA">
        <w:pPr>
          <w:pStyle w:val="Footer"/>
          <w:jc w:val="right"/>
        </w:pPr>
        <w:r>
          <w:t xml:space="preserve">Page | </w:t>
        </w:r>
        <w:r>
          <w:fldChar w:fldCharType="begin"/>
        </w:r>
        <w:r>
          <w:instrText xml:space="preserve"> PAGE   \* MERGEFORMAT </w:instrText>
        </w:r>
        <w:r>
          <w:fldChar w:fldCharType="separate"/>
        </w:r>
        <w:r w:rsidR="00CE648D">
          <w:rPr>
            <w:noProof/>
          </w:rPr>
          <w:t>52</w:t>
        </w:r>
        <w:r>
          <w:rPr>
            <w:noProof/>
          </w:rPr>
          <w:fldChar w:fldCharType="end"/>
        </w:r>
        <w:r>
          <w:t xml:space="preserve"> </w:t>
        </w:r>
      </w:p>
    </w:sdtContent>
  </w:sdt>
  <w:p w14:paraId="5BDAA249" w14:textId="77777777" w:rsidR="00DF7ACA" w:rsidRDefault="00DF7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2F0C6" w14:textId="77777777" w:rsidR="009B59A0" w:rsidRDefault="009B59A0" w:rsidP="00A57469">
      <w:pPr>
        <w:spacing w:after="0" w:line="240" w:lineRule="auto"/>
      </w:pPr>
      <w:r>
        <w:separator/>
      </w:r>
    </w:p>
  </w:footnote>
  <w:footnote w:type="continuationSeparator" w:id="0">
    <w:p w14:paraId="2E3CCB82" w14:textId="77777777" w:rsidR="009B59A0" w:rsidRDefault="009B59A0" w:rsidP="00A57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479DE"/>
    <w:multiLevelType w:val="hybridMultilevel"/>
    <w:tmpl w:val="CA6C3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402289A"/>
    <w:multiLevelType w:val="multilevel"/>
    <w:tmpl w:val="B7C0AE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FA67CF9"/>
    <w:multiLevelType w:val="hybridMultilevel"/>
    <w:tmpl w:val="69D46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78"/>
    <w:rsid w:val="00000972"/>
    <w:rsid w:val="0003786A"/>
    <w:rsid w:val="000401BD"/>
    <w:rsid w:val="00051035"/>
    <w:rsid w:val="00051B1D"/>
    <w:rsid w:val="00063511"/>
    <w:rsid w:val="00074845"/>
    <w:rsid w:val="000A619D"/>
    <w:rsid w:val="000B4D7B"/>
    <w:rsid w:val="0019202E"/>
    <w:rsid w:val="001A214C"/>
    <w:rsid w:val="001D03CA"/>
    <w:rsid w:val="001D2B5C"/>
    <w:rsid w:val="001D2F89"/>
    <w:rsid w:val="001E328B"/>
    <w:rsid w:val="00200F99"/>
    <w:rsid w:val="00212F07"/>
    <w:rsid w:val="00222B87"/>
    <w:rsid w:val="002267F2"/>
    <w:rsid w:val="002532D1"/>
    <w:rsid w:val="002540D4"/>
    <w:rsid w:val="00286585"/>
    <w:rsid w:val="002A6E00"/>
    <w:rsid w:val="002E5A19"/>
    <w:rsid w:val="00316B30"/>
    <w:rsid w:val="0035085F"/>
    <w:rsid w:val="00366A60"/>
    <w:rsid w:val="00386388"/>
    <w:rsid w:val="00391BC1"/>
    <w:rsid w:val="003A4CFE"/>
    <w:rsid w:val="003B2FD8"/>
    <w:rsid w:val="003B5F78"/>
    <w:rsid w:val="003D7061"/>
    <w:rsid w:val="003E16DF"/>
    <w:rsid w:val="00405FD3"/>
    <w:rsid w:val="0041264E"/>
    <w:rsid w:val="00420C42"/>
    <w:rsid w:val="00422B33"/>
    <w:rsid w:val="00424FF3"/>
    <w:rsid w:val="00461532"/>
    <w:rsid w:val="0046671E"/>
    <w:rsid w:val="00482C97"/>
    <w:rsid w:val="00493C22"/>
    <w:rsid w:val="004E403B"/>
    <w:rsid w:val="005022D4"/>
    <w:rsid w:val="005274F7"/>
    <w:rsid w:val="00530637"/>
    <w:rsid w:val="00545DDB"/>
    <w:rsid w:val="00546340"/>
    <w:rsid w:val="005728A2"/>
    <w:rsid w:val="00595B82"/>
    <w:rsid w:val="005B2679"/>
    <w:rsid w:val="005D5E15"/>
    <w:rsid w:val="00607DE7"/>
    <w:rsid w:val="00621898"/>
    <w:rsid w:val="00626E13"/>
    <w:rsid w:val="00633831"/>
    <w:rsid w:val="006338FF"/>
    <w:rsid w:val="00666243"/>
    <w:rsid w:val="00676614"/>
    <w:rsid w:val="006C1DB1"/>
    <w:rsid w:val="006C2E9E"/>
    <w:rsid w:val="006D4BA2"/>
    <w:rsid w:val="00744639"/>
    <w:rsid w:val="00750047"/>
    <w:rsid w:val="00786104"/>
    <w:rsid w:val="00787FE8"/>
    <w:rsid w:val="007C1E7B"/>
    <w:rsid w:val="007F010E"/>
    <w:rsid w:val="00853C1C"/>
    <w:rsid w:val="0087767E"/>
    <w:rsid w:val="00880414"/>
    <w:rsid w:val="00887A4B"/>
    <w:rsid w:val="008B7E8F"/>
    <w:rsid w:val="008F776B"/>
    <w:rsid w:val="00925F54"/>
    <w:rsid w:val="00931B2B"/>
    <w:rsid w:val="00937CFA"/>
    <w:rsid w:val="00963C48"/>
    <w:rsid w:val="009647F5"/>
    <w:rsid w:val="00975841"/>
    <w:rsid w:val="00977CAC"/>
    <w:rsid w:val="00985E3A"/>
    <w:rsid w:val="009953D9"/>
    <w:rsid w:val="0099764E"/>
    <w:rsid w:val="009B59A0"/>
    <w:rsid w:val="009B65B7"/>
    <w:rsid w:val="009E19BA"/>
    <w:rsid w:val="009E5309"/>
    <w:rsid w:val="009E6CA9"/>
    <w:rsid w:val="00A259AC"/>
    <w:rsid w:val="00A35470"/>
    <w:rsid w:val="00A35D10"/>
    <w:rsid w:val="00A53CC1"/>
    <w:rsid w:val="00A57469"/>
    <w:rsid w:val="00A65012"/>
    <w:rsid w:val="00AC24E1"/>
    <w:rsid w:val="00AF76E3"/>
    <w:rsid w:val="00B1505D"/>
    <w:rsid w:val="00B1582E"/>
    <w:rsid w:val="00B1761B"/>
    <w:rsid w:val="00B2583A"/>
    <w:rsid w:val="00B42520"/>
    <w:rsid w:val="00B47EF5"/>
    <w:rsid w:val="00B84AF8"/>
    <w:rsid w:val="00B878CA"/>
    <w:rsid w:val="00B944BA"/>
    <w:rsid w:val="00BB0BDD"/>
    <w:rsid w:val="00BE1558"/>
    <w:rsid w:val="00BE547F"/>
    <w:rsid w:val="00BE6FCA"/>
    <w:rsid w:val="00BF19A1"/>
    <w:rsid w:val="00C17878"/>
    <w:rsid w:val="00C27E0D"/>
    <w:rsid w:val="00C63B6C"/>
    <w:rsid w:val="00C66198"/>
    <w:rsid w:val="00C66660"/>
    <w:rsid w:val="00C703B8"/>
    <w:rsid w:val="00C86C87"/>
    <w:rsid w:val="00C9263C"/>
    <w:rsid w:val="00C9465E"/>
    <w:rsid w:val="00C95A3B"/>
    <w:rsid w:val="00CC0A11"/>
    <w:rsid w:val="00CE648D"/>
    <w:rsid w:val="00D01F50"/>
    <w:rsid w:val="00D16705"/>
    <w:rsid w:val="00D27EBF"/>
    <w:rsid w:val="00D57549"/>
    <w:rsid w:val="00D92F71"/>
    <w:rsid w:val="00DA6F62"/>
    <w:rsid w:val="00DC0DE5"/>
    <w:rsid w:val="00DE77BA"/>
    <w:rsid w:val="00DF7ACA"/>
    <w:rsid w:val="00E227E4"/>
    <w:rsid w:val="00E2376D"/>
    <w:rsid w:val="00E749E3"/>
    <w:rsid w:val="00E760AD"/>
    <w:rsid w:val="00E9051E"/>
    <w:rsid w:val="00E91622"/>
    <w:rsid w:val="00E92819"/>
    <w:rsid w:val="00EB7EF2"/>
    <w:rsid w:val="00EC32C8"/>
    <w:rsid w:val="00EF5F7A"/>
    <w:rsid w:val="00F127F3"/>
    <w:rsid w:val="00F42DBE"/>
    <w:rsid w:val="00F87D4C"/>
    <w:rsid w:val="00F96F09"/>
    <w:rsid w:val="00FB7775"/>
    <w:rsid w:val="00FC3FEE"/>
    <w:rsid w:val="00FC7DC3"/>
    <w:rsid w:val="00FE7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1B4577"/>
  <w15:chartTrackingRefBased/>
  <w15:docId w15:val="{31FBD643-8162-49DE-929D-AD9DDA54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E3A"/>
    <w:pPr>
      <w:jc w:val="both"/>
    </w:pPr>
    <w:rPr>
      <w:rFonts w:ascii="Times New Roman" w:hAnsi="Times New Roman"/>
      <w:sz w:val="24"/>
    </w:rPr>
  </w:style>
  <w:style w:type="paragraph" w:styleId="Heading1">
    <w:name w:val="heading 1"/>
    <w:basedOn w:val="Normal"/>
    <w:next w:val="Normal"/>
    <w:link w:val="Heading1Char"/>
    <w:uiPriority w:val="9"/>
    <w:qFormat/>
    <w:rsid w:val="006338FF"/>
    <w:pPr>
      <w:keepNext/>
      <w:keepLines/>
      <w:spacing w:before="240" w:after="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338FF"/>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31B2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7E4"/>
    <w:pPr>
      <w:ind w:left="720"/>
      <w:contextualSpacing/>
    </w:pPr>
  </w:style>
  <w:style w:type="paragraph" w:styleId="Header">
    <w:name w:val="header"/>
    <w:basedOn w:val="Normal"/>
    <w:link w:val="HeaderChar"/>
    <w:uiPriority w:val="99"/>
    <w:unhideWhenUsed/>
    <w:rsid w:val="00A57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469"/>
  </w:style>
  <w:style w:type="paragraph" w:styleId="Footer">
    <w:name w:val="footer"/>
    <w:basedOn w:val="Normal"/>
    <w:link w:val="FooterChar"/>
    <w:uiPriority w:val="99"/>
    <w:unhideWhenUsed/>
    <w:rsid w:val="00A57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469"/>
  </w:style>
  <w:style w:type="character" w:customStyle="1" w:styleId="Heading1Char">
    <w:name w:val="Heading 1 Char"/>
    <w:basedOn w:val="DefaultParagraphFont"/>
    <w:link w:val="Heading1"/>
    <w:uiPriority w:val="9"/>
    <w:rsid w:val="006338FF"/>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338FF"/>
    <w:rPr>
      <w:rFonts w:ascii="Times New Roman" w:eastAsiaTheme="majorEastAsia" w:hAnsi="Times New Roman" w:cstheme="majorBidi"/>
      <w:b/>
      <w:sz w:val="24"/>
      <w:szCs w:val="26"/>
    </w:rPr>
  </w:style>
  <w:style w:type="table" w:styleId="TableGrid">
    <w:name w:val="Table Grid"/>
    <w:basedOn w:val="TableNormal"/>
    <w:uiPriority w:val="59"/>
    <w:qFormat/>
    <w:rsid w:val="00420C42"/>
    <w:pPr>
      <w:spacing w:after="0" w:line="240" w:lineRule="auto"/>
    </w:pPr>
    <w:rPr>
      <w:rFonts w:eastAsiaTheme="minorEastAsia"/>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PlainTable2">
    <w:name w:val="Plain Table 2"/>
    <w:basedOn w:val="TableNormal"/>
    <w:uiPriority w:val="42"/>
    <w:rsid w:val="00420C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931B2B"/>
    <w:rPr>
      <w:rFonts w:asciiTheme="majorHAnsi" w:eastAsiaTheme="majorEastAsia" w:hAnsiTheme="majorHAnsi" w:cstheme="majorBidi"/>
      <w:color w:val="1F3763" w:themeColor="accent1" w:themeShade="7F"/>
      <w:sz w:val="24"/>
      <w:szCs w:val="24"/>
    </w:rPr>
  </w:style>
  <w:style w:type="paragraph" w:customStyle="1" w:styleId="Default">
    <w:name w:val="Default"/>
    <w:qFormat/>
    <w:rsid w:val="00D5754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01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864">
      <w:bodyDiv w:val="1"/>
      <w:marLeft w:val="0"/>
      <w:marRight w:val="0"/>
      <w:marTop w:val="0"/>
      <w:marBottom w:val="0"/>
      <w:divBdr>
        <w:top w:val="none" w:sz="0" w:space="0" w:color="auto"/>
        <w:left w:val="none" w:sz="0" w:space="0" w:color="auto"/>
        <w:bottom w:val="none" w:sz="0" w:space="0" w:color="auto"/>
        <w:right w:val="none" w:sz="0" w:space="0" w:color="auto"/>
      </w:divBdr>
    </w:div>
    <w:div w:id="220218674">
      <w:bodyDiv w:val="1"/>
      <w:marLeft w:val="0"/>
      <w:marRight w:val="0"/>
      <w:marTop w:val="0"/>
      <w:marBottom w:val="0"/>
      <w:divBdr>
        <w:top w:val="none" w:sz="0" w:space="0" w:color="auto"/>
        <w:left w:val="none" w:sz="0" w:space="0" w:color="auto"/>
        <w:bottom w:val="none" w:sz="0" w:space="0" w:color="auto"/>
        <w:right w:val="none" w:sz="0" w:space="0" w:color="auto"/>
      </w:divBdr>
    </w:div>
    <w:div w:id="630131371">
      <w:bodyDiv w:val="1"/>
      <w:marLeft w:val="0"/>
      <w:marRight w:val="0"/>
      <w:marTop w:val="0"/>
      <w:marBottom w:val="0"/>
      <w:divBdr>
        <w:top w:val="none" w:sz="0" w:space="0" w:color="auto"/>
        <w:left w:val="none" w:sz="0" w:space="0" w:color="auto"/>
        <w:bottom w:val="none" w:sz="0" w:space="0" w:color="auto"/>
        <w:right w:val="none" w:sz="0" w:space="0" w:color="auto"/>
      </w:divBdr>
    </w:div>
    <w:div w:id="1124470641">
      <w:bodyDiv w:val="1"/>
      <w:marLeft w:val="0"/>
      <w:marRight w:val="0"/>
      <w:marTop w:val="0"/>
      <w:marBottom w:val="0"/>
      <w:divBdr>
        <w:top w:val="none" w:sz="0" w:space="0" w:color="auto"/>
        <w:left w:val="none" w:sz="0" w:space="0" w:color="auto"/>
        <w:bottom w:val="none" w:sz="0" w:space="0" w:color="auto"/>
        <w:right w:val="none" w:sz="0" w:space="0" w:color="auto"/>
      </w:divBdr>
    </w:div>
    <w:div w:id="1334534144">
      <w:bodyDiv w:val="1"/>
      <w:marLeft w:val="0"/>
      <w:marRight w:val="0"/>
      <w:marTop w:val="0"/>
      <w:marBottom w:val="0"/>
      <w:divBdr>
        <w:top w:val="none" w:sz="0" w:space="0" w:color="auto"/>
        <w:left w:val="none" w:sz="0" w:space="0" w:color="auto"/>
        <w:bottom w:val="none" w:sz="0" w:space="0" w:color="auto"/>
        <w:right w:val="none" w:sz="0" w:space="0" w:color="auto"/>
      </w:divBdr>
    </w:div>
    <w:div w:id="1883008184">
      <w:bodyDiv w:val="1"/>
      <w:marLeft w:val="0"/>
      <w:marRight w:val="0"/>
      <w:marTop w:val="0"/>
      <w:marBottom w:val="0"/>
      <w:divBdr>
        <w:top w:val="none" w:sz="0" w:space="0" w:color="auto"/>
        <w:left w:val="none" w:sz="0" w:space="0" w:color="auto"/>
        <w:bottom w:val="none" w:sz="0" w:space="0" w:color="auto"/>
        <w:right w:val="none" w:sz="0" w:space="0" w:color="auto"/>
      </w:divBdr>
    </w:div>
    <w:div w:id="207947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91353-9853-4AA4-8ECF-40BA72BD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3369</TotalTime>
  <Pages>54</Pages>
  <Words>15732</Words>
  <Characters>89676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 Shawon</dc:creator>
  <cp:keywords/>
  <dc:description/>
  <cp:lastModifiedBy>omar</cp:lastModifiedBy>
  <cp:revision>61</cp:revision>
  <dcterms:created xsi:type="dcterms:W3CDTF">2023-11-22T03:31:00Z</dcterms:created>
  <dcterms:modified xsi:type="dcterms:W3CDTF">2024-02-14T19:56:00Z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cef44b3c3c9567f9d120f3d85351ff1a7761ab993aee55993576b8918422e508</vt:lpwstr>
  </property>
</Properties>
</file>