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ink/ink1.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14F889" w14:textId="68E78E24" w:rsidR="00A11D73" w:rsidRPr="007B05DC" w:rsidRDefault="00641FB1" w:rsidP="007617A0">
      <w:pPr>
        <w:rPr>
          <w:rFonts w:ascii="Times New Roman" w:hAnsi="Times New Roman" w:cs="Times New Roman"/>
          <w:b/>
          <w:bCs/>
          <w:color w:val="000000" w:themeColor="text1"/>
          <w:sz w:val="28"/>
          <w:szCs w:val="28"/>
        </w:rPr>
      </w:pPr>
      <w:bookmarkStart w:id="0" w:name="_Hlk154080945"/>
      <w:bookmarkStart w:id="1" w:name="_Hlk145761958"/>
      <w:bookmarkEnd w:id="0"/>
      <w:r>
        <w:rPr>
          <w:rFonts w:ascii="Times New Roman" w:hAnsi="Times New Roman" w:cs="Times New Roman"/>
          <w:b/>
          <w:bCs/>
          <w:color w:val="000000" w:themeColor="text1"/>
          <w:sz w:val="28"/>
          <w:szCs w:val="28"/>
        </w:rPr>
        <w:t xml:space="preserve">  </w:t>
      </w:r>
    </w:p>
    <w:p w14:paraId="2F8F6348" w14:textId="77777777" w:rsidR="00A11D73" w:rsidRPr="007B05DC" w:rsidRDefault="00A11D73" w:rsidP="00A11D73">
      <w:pPr>
        <w:pStyle w:val="Default"/>
        <w:jc w:val="center"/>
        <w:rPr>
          <w:rFonts w:ascii="Times New Roman" w:hAnsi="Times New Roman" w:cs="Times New Roman"/>
          <w:color w:val="000000" w:themeColor="text1"/>
        </w:rPr>
      </w:pPr>
      <w:r w:rsidRPr="007B05DC">
        <w:rPr>
          <w:rFonts w:ascii="Times New Roman" w:hAnsi="Times New Roman" w:cs="Times New Roman"/>
          <w:noProof/>
          <w:color w:val="000000" w:themeColor="text1"/>
        </w:rPr>
        <w:drawing>
          <wp:inline distT="0" distB="0" distL="0" distR="0" wp14:anchorId="07180799" wp14:editId="3FE826AA">
            <wp:extent cx="1729740" cy="1706880"/>
            <wp:effectExtent l="0" t="0" r="381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729740" cy="1706880"/>
                    </a:xfrm>
                    <a:prstGeom prst="rect">
                      <a:avLst/>
                    </a:prstGeom>
                    <a:noFill/>
                    <a:ln>
                      <a:noFill/>
                    </a:ln>
                  </pic:spPr>
                </pic:pic>
              </a:graphicData>
            </a:graphic>
          </wp:inline>
        </w:drawing>
      </w:r>
    </w:p>
    <w:p w14:paraId="2AE08DE2" w14:textId="77777777" w:rsidR="00A11D73" w:rsidRPr="007B05DC" w:rsidRDefault="00A11D73" w:rsidP="00A11D73">
      <w:pPr>
        <w:jc w:val="center"/>
        <w:rPr>
          <w:rFonts w:ascii="Times New Roman" w:hAnsi="Times New Roman" w:cs="Times New Roman"/>
          <w:b/>
          <w:color w:val="000000" w:themeColor="text1"/>
          <w:sz w:val="28"/>
          <w:szCs w:val="28"/>
        </w:rPr>
      </w:pPr>
      <w:r w:rsidRPr="007B05DC">
        <w:rPr>
          <w:rFonts w:ascii="Times New Roman" w:hAnsi="Times New Roman" w:cs="Times New Roman"/>
          <w:color w:val="000000" w:themeColor="text1"/>
        </w:rPr>
        <w:t xml:space="preserve"> </w:t>
      </w:r>
    </w:p>
    <w:p w14:paraId="648039A9" w14:textId="412D046D" w:rsidR="00C26664" w:rsidRPr="00196D1C" w:rsidRDefault="00A11D73" w:rsidP="007B427E">
      <w:pPr>
        <w:pStyle w:val="Default"/>
        <w:jc w:val="center"/>
        <w:rPr>
          <w:rFonts w:ascii="Times New Roman" w:hAnsi="Times New Roman" w:cs="Times New Roman"/>
          <w:b/>
          <w:bCs/>
          <w:color w:val="0070C0"/>
          <w:sz w:val="36"/>
          <w:szCs w:val="36"/>
        </w:rPr>
      </w:pPr>
      <w:r w:rsidRPr="00196D1C">
        <w:rPr>
          <w:rFonts w:ascii="Times New Roman" w:hAnsi="Times New Roman" w:cs="Times New Roman"/>
          <w:b/>
          <w:bCs/>
          <w:color w:val="0070C0"/>
          <w:sz w:val="36"/>
          <w:szCs w:val="36"/>
        </w:rPr>
        <w:t>N</w:t>
      </w:r>
      <w:r w:rsidR="007B427E">
        <w:rPr>
          <w:rFonts w:ascii="Times New Roman" w:hAnsi="Times New Roman" w:cs="Times New Roman"/>
          <w:b/>
          <w:bCs/>
          <w:color w:val="0070C0"/>
          <w:sz w:val="36"/>
          <w:szCs w:val="36"/>
        </w:rPr>
        <w:t>asal Carriage</w:t>
      </w:r>
      <w:r w:rsidRPr="00196D1C">
        <w:rPr>
          <w:rFonts w:ascii="Times New Roman" w:hAnsi="Times New Roman" w:cs="Times New Roman"/>
          <w:b/>
          <w:bCs/>
          <w:color w:val="0070C0"/>
          <w:sz w:val="36"/>
          <w:szCs w:val="36"/>
        </w:rPr>
        <w:t xml:space="preserve"> </w:t>
      </w:r>
      <w:r w:rsidR="007B427E">
        <w:rPr>
          <w:rFonts w:ascii="Times New Roman" w:hAnsi="Times New Roman" w:cs="Times New Roman"/>
          <w:b/>
          <w:bCs/>
          <w:color w:val="0070C0"/>
          <w:sz w:val="36"/>
          <w:szCs w:val="36"/>
        </w:rPr>
        <w:t>o</w:t>
      </w:r>
      <w:r w:rsidR="0023710E">
        <w:rPr>
          <w:rFonts w:ascii="Times New Roman" w:hAnsi="Times New Roman" w:cs="Times New Roman"/>
          <w:b/>
          <w:bCs/>
          <w:color w:val="0070C0"/>
          <w:sz w:val="36"/>
          <w:szCs w:val="36"/>
        </w:rPr>
        <w:t xml:space="preserve">f </w:t>
      </w:r>
      <w:r w:rsidR="0023710E">
        <w:rPr>
          <w:rFonts w:ascii="Times New Roman" w:hAnsi="Times New Roman" w:cs="Times New Roman"/>
          <w:b/>
          <w:bCs/>
          <w:i/>
          <w:iCs/>
          <w:color w:val="0070C0"/>
          <w:sz w:val="36"/>
          <w:szCs w:val="36"/>
        </w:rPr>
        <w:t>Staphylococcus aur</w:t>
      </w:r>
      <w:r w:rsidR="00AB36FC">
        <w:rPr>
          <w:rFonts w:ascii="Times New Roman" w:hAnsi="Times New Roman" w:cs="Times New Roman"/>
          <w:b/>
          <w:bCs/>
          <w:i/>
          <w:iCs/>
          <w:color w:val="0070C0"/>
          <w:sz w:val="36"/>
          <w:szCs w:val="36"/>
        </w:rPr>
        <w:t>eus</w:t>
      </w:r>
      <w:r w:rsidRPr="00196D1C">
        <w:rPr>
          <w:rFonts w:ascii="Times New Roman" w:hAnsi="Times New Roman" w:cs="Times New Roman"/>
          <w:b/>
          <w:bCs/>
          <w:color w:val="0070C0"/>
          <w:sz w:val="36"/>
          <w:szCs w:val="36"/>
        </w:rPr>
        <w:t xml:space="preserve"> </w:t>
      </w:r>
      <w:r w:rsidR="00AB36FC">
        <w:rPr>
          <w:rFonts w:ascii="Times New Roman" w:hAnsi="Times New Roman" w:cs="Times New Roman"/>
          <w:b/>
          <w:bCs/>
          <w:color w:val="0070C0"/>
          <w:sz w:val="36"/>
          <w:szCs w:val="36"/>
        </w:rPr>
        <w:t>in</w:t>
      </w:r>
      <w:r w:rsidRPr="00196D1C">
        <w:rPr>
          <w:rFonts w:ascii="Times New Roman" w:hAnsi="Times New Roman" w:cs="Times New Roman"/>
          <w:b/>
          <w:bCs/>
          <w:color w:val="0070C0"/>
          <w:sz w:val="36"/>
          <w:szCs w:val="36"/>
        </w:rPr>
        <w:t xml:space="preserve"> G</w:t>
      </w:r>
      <w:r w:rsidR="00AB36FC">
        <w:rPr>
          <w:rFonts w:ascii="Times New Roman" w:hAnsi="Times New Roman" w:cs="Times New Roman"/>
          <w:b/>
          <w:bCs/>
          <w:color w:val="0070C0"/>
          <w:sz w:val="36"/>
          <w:szCs w:val="36"/>
        </w:rPr>
        <w:t>oat</w:t>
      </w:r>
    </w:p>
    <w:p w14:paraId="0FBB1F3A" w14:textId="77777777" w:rsidR="00A11D73" w:rsidRPr="00196D1C" w:rsidRDefault="00A11D73" w:rsidP="00A11D73">
      <w:pPr>
        <w:pStyle w:val="Default"/>
        <w:rPr>
          <w:rFonts w:ascii="Times New Roman" w:hAnsi="Times New Roman" w:cs="Times New Roman"/>
          <w:b/>
          <w:bCs/>
          <w:color w:val="0070C0"/>
          <w:sz w:val="28"/>
          <w:szCs w:val="28"/>
        </w:rPr>
      </w:pPr>
    </w:p>
    <w:p w14:paraId="18A9A719" w14:textId="77777777" w:rsidR="00A11D73" w:rsidRPr="007B05DC" w:rsidRDefault="00A11D73" w:rsidP="00A11D73">
      <w:pPr>
        <w:pStyle w:val="Default"/>
        <w:jc w:val="center"/>
        <w:rPr>
          <w:rFonts w:ascii="Times New Roman" w:hAnsi="Times New Roman" w:cs="Times New Roman"/>
          <w:b/>
          <w:bCs/>
          <w:color w:val="000000" w:themeColor="text1"/>
          <w:sz w:val="28"/>
          <w:szCs w:val="28"/>
        </w:rPr>
      </w:pPr>
    </w:p>
    <w:p w14:paraId="3F7C384F" w14:textId="77777777" w:rsidR="00A11D73" w:rsidRPr="00196D1C" w:rsidRDefault="00A11D73" w:rsidP="001F32DE">
      <w:pPr>
        <w:pStyle w:val="Default"/>
        <w:jc w:val="center"/>
        <w:rPr>
          <w:rFonts w:ascii="Times New Roman" w:hAnsi="Times New Roman" w:cs="Times New Roman"/>
          <w:color w:val="2F5496" w:themeColor="accent1" w:themeShade="BF"/>
          <w:sz w:val="28"/>
          <w:szCs w:val="28"/>
        </w:rPr>
      </w:pPr>
      <w:r w:rsidRPr="00196D1C">
        <w:rPr>
          <w:rFonts w:ascii="Times New Roman" w:hAnsi="Times New Roman" w:cs="Times New Roman"/>
          <w:b/>
          <w:bCs/>
          <w:color w:val="2F5496" w:themeColor="accent1" w:themeShade="BF"/>
          <w:sz w:val="28"/>
          <w:szCs w:val="28"/>
        </w:rPr>
        <w:t>BIJOY BARUA</w:t>
      </w:r>
    </w:p>
    <w:p w14:paraId="1B88FA74" w14:textId="77777777" w:rsidR="00A11D73" w:rsidRPr="00196D1C" w:rsidRDefault="00A11D73" w:rsidP="001F32DE">
      <w:pPr>
        <w:pStyle w:val="Default"/>
        <w:jc w:val="center"/>
        <w:rPr>
          <w:rFonts w:ascii="Times New Roman" w:hAnsi="Times New Roman" w:cs="Times New Roman"/>
          <w:color w:val="2F5496" w:themeColor="accent1" w:themeShade="BF"/>
        </w:rPr>
      </w:pPr>
      <w:r w:rsidRPr="00196D1C">
        <w:rPr>
          <w:rFonts w:ascii="Times New Roman" w:hAnsi="Times New Roman" w:cs="Times New Roman"/>
          <w:b/>
          <w:bCs/>
          <w:color w:val="2F5496" w:themeColor="accent1" w:themeShade="BF"/>
        </w:rPr>
        <w:t>Roll No: 0121/02</w:t>
      </w:r>
    </w:p>
    <w:p w14:paraId="70FD001E" w14:textId="77777777" w:rsidR="00A11D73" w:rsidRPr="00196D1C" w:rsidRDefault="00A11D73" w:rsidP="001F32DE">
      <w:pPr>
        <w:pStyle w:val="Default"/>
        <w:jc w:val="center"/>
        <w:rPr>
          <w:rFonts w:ascii="Times New Roman" w:hAnsi="Times New Roman" w:cs="Times New Roman"/>
          <w:color w:val="2F5496" w:themeColor="accent1" w:themeShade="BF"/>
        </w:rPr>
      </w:pPr>
      <w:r w:rsidRPr="00196D1C">
        <w:rPr>
          <w:rFonts w:ascii="Times New Roman" w:hAnsi="Times New Roman" w:cs="Times New Roman"/>
          <w:b/>
          <w:bCs/>
          <w:color w:val="2F5496" w:themeColor="accent1" w:themeShade="BF"/>
        </w:rPr>
        <w:t>Reg. no: 960</w:t>
      </w:r>
    </w:p>
    <w:p w14:paraId="34FA5FC8" w14:textId="091CCCB2" w:rsidR="00A11D73" w:rsidRPr="00196D1C" w:rsidRDefault="00A11D73" w:rsidP="001F32DE">
      <w:pPr>
        <w:pStyle w:val="Default"/>
        <w:jc w:val="center"/>
        <w:rPr>
          <w:rFonts w:ascii="Times New Roman" w:hAnsi="Times New Roman" w:cs="Times New Roman"/>
          <w:b/>
          <w:bCs/>
          <w:color w:val="2F5496" w:themeColor="accent1" w:themeShade="BF"/>
        </w:rPr>
      </w:pPr>
      <w:r w:rsidRPr="00196D1C">
        <w:rPr>
          <w:rFonts w:ascii="Times New Roman" w:hAnsi="Times New Roman" w:cs="Times New Roman"/>
          <w:b/>
          <w:bCs/>
          <w:color w:val="2F5496" w:themeColor="accent1" w:themeShade="BF"/>
        </w:rPr>
        <w:t xml:space="preserve">Session: </w:t>
      </w:r>
      <w:r w:rsidR="00821E81">
        <w:rPr>
          <w:rFonts w:ascii="Times New Roman" w:hAnsi="Times New Roman" w:cs="Times New Roman"/>
          <w:b/>
          <w:bCs/>
          <w:color w:val="2F5496" w:themeColor="accent1" w:themeShade="BF"/>
        </w:rPr>
        <w:t>January-June,</w:t>
      </w:r>
      <w:r w:rsidR="002475ED">
        <w:rPr>
          <w:rFonts w:ascii="Times New Roman" w:hAnsi="Times New Roman" w:cs="Times New Roman"/>
          <w:b/>
          <w:bCs/>
          <w:color w:val="2F5496" w:themeColor="accent1" w:themeShade="BF"/>
        </w:rPr>
        <w:t xml:space="preserve"> </w:t>
      </w:r>
      <w:r w:rsidR="00821E81">
        <w:rPr>
          <w:rFonts w:ascii="Times New Roman" w:hAnsi="Times New Roman" w:cs="Times New Roman"/>
          <w:b/>
          <w:bCs/>
          <w:color w:val="2F5496" w:themeColor="accent1" w:themeShade="BF"/>
        </w:rPr>
        <w:t>2021</w:t>
      </w:r>
    </w:p>
    <w:p w14:paraId="04395041" w14:textId="77777777" w:rsidR="00A11D73" w:rsidRPr="007B05DC" w:rsidRDefault="00A11D73" w:rsidP="001F32DE">
      <w:pPr>
        <w:pStyle w:val="Default"/>
        <w:jc w:val="center"/>
        <w:rPr>
          <w:rFonts w:ascii="Times New Roman" w:hAnsi="Times New Roman" w:cs="Times New Roman"/>
          <w:b/>
          <w:bCs/>
          <w:color w:val="000000" w:themeColor="text1"/>
          <w:sz w:val="28"/>
          <w:szCs w:val="28"/>
        </w:rPr>
      </w:pPr>
    </w:p>
    <w:p w14:paraId="25C883DD" w14:textId="77777777" w:rsidR="00A11D73" w:rsidRPr="007B05DC" w:rsidRDefault="00A11D73" w:rsidP="00A11D73">
      <w:pPr>
        <w:pStyle w:val="Default"/>
        <w:jc w:val="center"/>
        <w:rPr>
          <w:rFonts w:ascii="Times New Roman" w:hAnsi="Times New Roman" w:cs="Times New Roman"/>
          <w:color w:val="000000" w:themeColor="text1"/>
          <w:sz w:val="28"/>
          <w:szCs w:val="28"/>
        </w:rPr>
      </w:pPr>
    </w:p>
    <w:p w14:paraId="18777C3F" w14:textId="77777777" w:rsidR="00A11D73" w:rsidRPr="007B05DC" w:rsidRDefault="00A11D73" w:rsidP="00A11D73">
      <w:pPr>
        <w:pStyle w:val="Default"/>
        <w:jc w:val="center"/>
        <w:rPr>
          <w:rFonts w:ascii="Times New Roman" w:hAnsi="Times New Roman" w:cs="Times New Roman"/>
          <w:color w:val="000000" w:themeColor="text1"/>
          <w:sz w:val="28"/>
          <w:szCs w:val="28"/>
        </w:rPr>
      </w:pPr>
    </w:p>
    <w:p w14:paraId="3AE630E3" w14:textId="77777777" w:rsidR="00A11D73" w:rsidRPr="00E5468A" w:rsidRDefault="00A11D73" w:rsidP="00A11D73">
      <w:pPr>
        <w:spacing w:after="0"/>
        <w:jc w:val="center"/>
        <w:rPr>
          <w:rFonts w:ascii="Times New Roman" w:hAnsi="Times New Roman" w:cs="Times New Roman"/>
          <w:b/>
          <w:color w:val="00B050"/>
          <w:sz w:val="28"/>
          <w:szCs w:val="28"/>
        </w:rPr>
      </w:pPr>
      <w:r w:rsidRPr="00E5468A">
        <w:rPr>
          <w:rFonts w:ascii="Times New Roman" w:hAnsi="Times New Roman" w:cs="Times New Roman"/>
          <w:b/>
          <w:color w:val="00B050"/>
          <w:sz w:val="28"/>
          <w:szCs w:val="28"/>
        </w:rPr>
        <w:t>A thesis submitted in the partial fulfillment of the requirements for the degree of Master of Science in Medicine</w:t>
      </w:r>
    </w:p>
    <w:p w14:paraId="2BEE508E" w14:textId="77777777" w:rsidR="00A11D73" w:rsidRPr="00196D1C" w:rsidRDefault="00A11D73" w:rsidP="00A11D73">
      <w:pPr>
        <w:spacing w:after="0"/>
        <w:jc w:val="center"/>
        <w:rPr>
          <w:rFonts w:ascii="Times New Roman" w:hAnsi="Times New Roman" w:cs="Times New Roman"/>
          <w:b/>
          <w:color w:val="00B0F0"/>
          <w:sz w:val="24"/>
        </w:rPr>
      </w:pPr>
    </w:p>
    <w:p w14:paraId="70951420" w14:textId="77777777" w:rsidR="00A11D73" w:rsidRDefault="00A11D73" w:rsidP="00A11D73">
      <w:pPr>
        <w:spacing w:after="0"/>
        <w:rPr>
          <w:rFonts w:ascii="Times New Roman" w:hAnsi="Times New Roman" w:cs="Times New Roman"/>
          <w:b/>
          <w:color w:val="000000" w:themeColor="text1"/>
        </w:rPr>
      </w:pPr>
    </w:p>
    <w:p w14:paraId="5F954C4E" w14:textId="77777777" w:rsidR="00D55C9D" w:rsidRDefault="00D55C9D" w:rsidP="00A11D73">
      <w:pPr>
        <w:spacing w:after="0"/>
        <w:rPr>
          <w:rFonts w:ascii="Times New Roman" w:hAnsi="Times New Roman" w:cs="Times New Roman"/>
          <w:b/>
          <w:color w:val="000000" w:themeColor="text1"/>
        </w:rPr>
      </w:pPr>
    </w:p>
    <w:p w14:paraId="01BCE28E" w14:textId="77777777" w:rsidR="00D55C9D" w:rsidRDefault="00D55C9D" w:rsidP="00A11D73">
      <w:pPr>
        <w:spacing w:after="0"/>
        <w:rPr>
          <w:rFonts w:ascii="Times New Roman" w:hAnsi="Times New Roman" w:cs="Times New Roman"/>
          <w:b/>
          <w:color w:val="000000" w:themeColor="text1"/>
        </w:rPr>
      </w:pPr>
    </w:p>
    <w:p w14:paraId="6ED9A39B" w14:textId="77777777" w:rsidR="00D55C9D" w:rsidRPr="007B05DC" w:rsidRDefault="00D55C9D" w:rsidP="00A11D73">
      <w:pPr>
        <w:spacing w:after="0"/>
        <w:rPr>
          <w:rFonts w:ascii="Times New Roman" w:hAnsi="Times New Roman" w:cs="Times New Roman"/>
          <w:b/>
          <w:color w:val="000000" w:themeColor="text1"/>
        </w:rPr>
      </w:pPr>
    </w:p>
    <w:p w14:paraId="223206D7" w14:textId="77777777" w:rsidR="00A11D73" w:rsidRPr="007B05DC" w:rsidRDefault="00A11D73" w:rsidP="00A11D73">
      <w:pPr>
        <w:spacing w:after="0"/>
        <w:rPr>
          <w:rFonts w:ascii="Times New Roman" w:hAnsi="Times New Roman" w:cs="Times New Roman"/>
          <w:b/>
          <w:color w:val="000000" w:themeColor="text1"/>
        </w:rPr>
      </w:pPr>
    </w:p>
    <w:p w14:paraId="743D1947" w14:textId="77777777" w:rsidR="00A11D73" w:rsidRPr="007B05DC" w:rsidRDefault="00A11D73" w:rsidP="00A11D73">
      <w:pPr>
        <w:spacing w:after="0"/>
        <w:rPr>
          <w:rFonts w:ascii="Times New Roman" w:hAnsi="Times New Roman" w:cs="Times New Roman"/>
          <w:b/>
          <w:color w:val="000000" w:themeColor="text1"/>
        </w:rPr>
      </w:pPr>
    </w:p>
    <w:p w14:paraId="66FFBB51" w14:textId="77777777" w:rsidR="00A11D73" w:rsidRPr="007B05DC" w:rsidRDefault="00A11D73" w:rsidP="00A11D73">
      <w:pPr>
        <w:spacing w:after="0"/>
        <w:rPr>
          <w:rFonts w:ascii="Times New Roman" w:hAnsi="Times New Roman" w:cs="Times New Roman"/>
          <w:b/>
          <w:color w:val="000000" w:themeColor="text1"/>
        </w:rPr>
      </w:pPr>
    </w:p>
    <w:p w14:paraId="7BC1FC72" w14:textId="77777777" w:rsidR="00A11D73" w:rsidRPr="007B05DC" w:rsidRDefault="00A11D73" w:rsidP="00A11D73">
      <w:pPr>
        <w:spacing w:after="0"/>
        <w:rPr>
          <w:rFonts w:ascii="Times New Roman" w:hAnsi="Times New Roman" w:cs="Times New Roman"/>
          <w:b/>
          <w:color w:val="000000" w:themeColor="text1"/>
        </w:rPr>
      </w:pPr>
    </w:p>
    <w:p w14:paraId="5BFEA270" w14:textId="77777777" w:rsidR="00A11D73" w:rsidRPr="00196D1C" w:rsidRDefault="00A11D73" w:rsidP="00D95593">
      <w:pPr>
        <w:spacing w:after="0" w:line="276" w:lineRule="auto"/>
        <w:jc w:val="center"/>
        <w:rPr>
          <w:rFonts w:ascii="Times New Roman" w:hAnsi="Times New Roman" w:cs="Times New Roman"/>
          <w:b/>
          <w:color w:val="0070C0"/>
          <w:sz w:val="28"/>
          <w:szCs w:val="28"/>
        </w:rPr>
      </w:pPr>
      <w:r w:rsidRPr="00196D1C">
        <w:rPr>
          <w:rFonts w:ascii="Times New Roman" w:hAnsi="Times New Roman" w:cs="Times New Roman"/>
          <w:b/>
          <w:color w:val="0070C0"/>
          <w:sz w:val="28"/>
          <w:szCs w:val="28"/>
        </w:rPr>
        <w:t>Department of Medicine and Surgery</w:t>
      </w:r>
    </w:p>
    <w:p w14:paraId="52AA9ACC" w14:textId="77777777" w:rsidR="00A11D73" w:rsidRPr="00196D1C" w:rsidRDefault="00A11D73" w:rsidP="00D95593">
      <w:pPr>
        <w:spacing w:after="0" w:line="276" w:lineRule="auto"/>
        <w:jc w:val="center"/>
        <w:rPr>
          <w:rFonts w:ascii="Times New Roman" w:hAnsi="Times New Roman" w:cs="Times New Roman"/>
          <w:b/>
          <w:color w:val="0070C0"/>
          <w:sz w:val="28"/>
          <w:szCs w:val="28"/>
        </w:rPr>
      </w:pPr>
      <w:r w:rsidRPr="00196D1C">
        <w:rPr>
          <w:rFonts w:ascii="Times New Roman" w:hAnsi="Times New Roman" w:cs="Times New Roman"/>
          <w:b/>
          <w:color w:val="0070C0"/>
          <w:sz w:val="28"/>
          <w:szCs w:val="28"/>
        </w:rPr>
        <w:t>Faculty of Veterinary Medicine</w:t>
      </w:r>
    </w:p>
    <w:p w14:paraId="76016477" w14:textId="77777777" w:rsidR="00A11D73" w:rsidRPr="00196D1C" w:rsidRDefault="00A11D73" w:rsidP="00D95593">
      <w:pPr>
        <w:spacing w:after="0" w:line="276" w:lineRule="auto"/>
        <w:jc w:val="center"/>
        <w:rPr>
          <w:rFonts w:ascii="Times New Roman" w:hAnsi="Times New Roman" w:cs="Times New Roman"/>
          <w:b/>
          <w:color w:val="0070C0"/>
          <w:sz w:val="28"/>
          <w:szCs w:val="28"/>
        </w:rPr>
      </w:pPr>
      <w:r w:rsidRPr="00196D1C">
        <w:rPr>
          <w:rFonts w:ascii="Times New Roman" w:hAnsi="Times New Roman" w:cs="Times New Roman"/>
          <w:b/>
          <w:color w:val="0070C0"/>
          <w:sz w:val="28"/>
          <w:szCs w:val="28"/>
        </w:rPr>
        <w:t>Chattogram Veterinary and Animal Sciences University</w:t>
      </w:r>
    </w:p>
    <w:p w14:paraId="2E7819B3" w14:textId="77777777" w:rsidR="00A11D73" w:rsidRPr="00196D1C" w:rsidRDefault="00A11D73" w:rsidP="00D95593">
      <w:pPr>
        <w:spacing w:after="0" w:line="276" w:lineRule="auto"/>
        <w:jc w:val="center"/>
        <w:rPr>
          <w:rFonts w:ascii="Times New Roman" w:hAnsi="Times New Roman" w:cs="Times New Roman"/>
          <w:b/>
          <w:color w:val="0070C0"/>
          <w:sz w:val="26"/>
          <w:szCs w:val="26"/>
        </w:rPr>
      </w:pPr>
      <w:r w:rsidRPr="00196D1C">
        <w:rPr>
          <w:rFonts w:ascii="Times New Roman" w:hAnsi="Times New Roman" w:cs="Times New Roman"/>
          <w:b/>
          <w:color w:val="0070C0"/>
          <w:sz w:val="28"/>
          <w:szCs w:val="28"/>
        </w:rPr>
        <w:t>Chattogram-4225, Bangladesh</w:t>
      </w:r>
    </w:p>
    <w:p w14:paraId="27E1417C" w14:textId="77777777" w:rsidR="00670822" w:rsidRDefault="00670822" w:rsidP="00A11D73">
      <w:pPr>
        <w:jc w:val="center"/>
        <w:rPr>
          <w:rFonts w:ascii="Times New Roman" w:hAnsi="Times New Roman" w:cs="Times New Roman"/>
          <w:b/>
          <w:bCs/>
          <w:color w:val="0070C0"/>
          <w:sz w:val="26"/>
          <w:szCs w:val="26"/>
        </w:rPr>
      </w:pPr>
    </w:p>
    <w:p w14:paraId="77F7D485" w14:textId="77777777" w:rsidR="00D55C9D" w:rsidRDefault="00D55C9D" w:rsidP="00A11D73">
      <w:pPr>
        <w:jc w:val="center"/>
        <w:rPr>
          <w:rFonts w:ascii="Times New Roman" w:hAnsi="Times New Roman" w:cs="Times New Roman"/>
          <w:b/>
          <w:bCs/>
          <w:color w:val="0070C0"/>
          <w:sz w:val="26"/>
          <w:szCs w:val="26"/>
        </w:rPr>
      </w:pPr>
    </w:p>
    <w:p w14:paraId="75A59D3D" w14:textId="77777777" w:rsidR="00D55C9D" w:rsidRDefault="00D55C9D" w:rsidP="00A11D73">
      <w:pPr>
        <w:jc w:val="center"/>
        <w:rPr>
          <w:rFonts w:ascii="Times New Roman" w:hAnsi="Times New Roman" w:cs="Times New Roman"/>
          <w:b/>
          <w:bCs/>
          <w:color w:val="0070C0"/>
          <w:sz w:val="26"/>
          <w:szCs w:val="26"/>
        </w:rPr>
      </w:pPr>
    </w:p>
    <w:p w14:paraId="3B53DA4F" w14:textId="77777777" w:rsidR="00670822" w:rsidRDefault="00670822" w:rsidP="00A11D73">
      <w:pPr>
        <w:jc w:val="center"/>
        <w:rPr>
          <w:rFonts w:ascii="Times New Roman" w:hAnsi="Times New Roman" w:cs="Times New Roman"/>
          <w:b/>
          <w:bCs/>
          <w:color w:val="0070C0"/>
          <w:sz w:val="26"/>
          <w:szCs w:val="26"/>
        </w:rPr>
      </w:pPr>
    </w:p>
    <w:p w14:paraId="1C37C9C9" w14:textId="79A0E8ED" w:rsidR="00A11D73" w:rsidRPr="00AA5609" w:rsidRDefault="00CE7A92" w:rsidP="00AA5609">
      <w:pPr>
        <w:jc w:val="center"/>
        <w:rPr>
          <w:rFonts w:ascii="Times New Roman" w:hAnsi="Times New Roman" w:cs="Times New Roman"/>
          <w:b/>
          <w:bCs/>
          <w:color w:val="0070C0"/>
          <w:sz w:val="26"/>
          <w:szCs w:val="26"/>
        </w:rPr>
      </w:pPr>
      <w:r>
        <w:rPr>
          <w:rFonts w:ascii="Times New Roman" w:hAnsi="Times New Roman" w:cs="Times New Roman"/>
          <w:b/>
          <w:bCs/>
          <w:color w:val="0070C0"/>
          <w:sz w:val="26"/>
          <w:szCs w:val="26"/>
        </w:rPr>
        <w:t>September</w:t>
      </w:r>
      <w:r w:rsidR="00D95593">
        <w:rPr>
          <w:rFonts w:ascii="Times New Roman" w:hAnsi="Times New Roman" w:cs="Times New Roman"/>
          <w:b/>
          <w:bCs/>
          <w:color w:val="0070C0"/>
          <w:sz w:val="26"/>
          <w:szCs w:val="26"/>
        </w:rPr>
        <w:t>,</w:t>
      </w:r>
      <w:r w:rsidR="002475ED">
        <w:rPr>
          <w:rFonts w:ascii="Times New Roman" w:hAnsi="Times New Roman" w:cs="Times New Roman"/>
          <w:b/>
          <w:bCs/>
          <w:color w:val="0070C0"/>
          <w:sz w:val="26"/>
          <w:szCs w:val="26"/>
        </w:rPr>
        <w:t xml:space="preserve"> </w:t>
      </w:r>
      <w:r w:rsidR="00A11D73" w:rsidRPr="00196D1C">
        <w:rPr>
          <w:rFonts w:ascii="Times New Roman" w:hAnsi="Times New Roman" w:cs="Times New Roman"/>
          <w:b/>
          <w:bCs/>
          <w:color w:val="0070C0"/>
          <w:sz w:val="26"/>
          <w:szCs w:val="26"/>
        </w:rPr>
        <w:t>2023</w:t>
      </w:r>
    </w:p>
    <w:p w14:paraId="3204A69D" w14:textId="11593C6D" w:rsidR="00A11D73" w:rsidRPr="007B05DC" w:rsidRDefault="00A11D73" w:rsidP="00A11D73">
      <w:pPr>
        <w:pStyle w:val="Default"/>
        <w:jc w:val="center"/>
        <w:rPr>
          <w:rFonts w:ascii="Times New Roman" w:hAnsi="Times New Roman" w:cs="Times New Roman"/>
          <w:b/>
          <w:bCs/>
          <w:color w:val="000000" w:themeColor="text1"/>
          <w:sz w:val="28"/>
          <w:szCs w:val="28"/>
        </w:rPr>
      </w:pPr>
      <w:r w:rsidRPr="007B05DC">
        <w:rPr>
          <w:rFonts w:ascii="Times New Roman" w:hAnsi="Times New Roman" w:cs="Times New Roman"/>
          <w:b/>
          <w:bCs/>
          <w:color w:val="000000" w:themeColor="text1"/>
          <w:sz w:val="28"/>
          <w:szCs w:val="28"/>
        </w:rPr>
        <w:lastRenderedPageBreak/>
        <w:t>Authorization</w:t>
      </w:r>
    </w:p>
    <w:p w14:paraId="7778A1D5" w14:textId="77777777" w:rsidR="00A11D73" w:rsidRPr="007B05DC" w:rsidRDefault="00A11D73" w:rsidP="00A11D73">
      <w:pPr>
        <w:pStyle w:val="Default"/>
        <w:jc w:val="center"/>
        <w:rPr>
          <w:rFonts w:ascii="Times New Roman" w:hAnsi="Times New Roman" w:cs="Times New Roman"/>
          <w:color w:val="000000" w:themeColor="text1"/>
          <w:sz w:val="28"/>
          <w:szCs w:val="28"/>
        </w:rPr>
      </w:pPr>
    </w:p>
    <w:p w14:paraId="69E56F8C" w14:textId="77777777" w:rsidR="00A11D73" w:rsidRPr="007B05DC" w:rsidRDefault="00A11D73" w:rsidP="00A11D73">
      <w:pPr>
        <w:pStyle w:val="Default"/>
        <w:jc w:val="center"/>
        <w:rPr>
          <w:rFonts w:ascii="Times New Roman" w:hAnsi="Times New Roman" w:cs="Times New Roman"/>
          <w:color w:val="000000" w:themeColor="text1"/>
          <w:sz w:val="28"/>
          <w:szCs w:val="28"/>
        </w:rPr>
      </w:pPr>
    </w:p>
    <w:p w14:paraId="21F541C7" w14:textId="77777777" w:rsidR="00A11D73" w:rsidRPr="007B05DC" w:rsidRDefault="00A11D73" w:rsidP="00A11D73">
      <w:pPr>
        <w:pStyle w:val="Default"/>
        <w:jc w:val="center"/>
        <w:rPr>
          <w:rFonts w:ascii="Times New Roman" w:hAnsi="Times New Roman" w:cs="Times New Roman"/>
          <w:color w:val="000000" w:themeColor="text1"/>
          <w:sz w:val="28"/>
          <w:szCs w:val="28"/>
        </w:rPr>
      </w:pPr>
    </w:p>
    <w:p w14:paraId="58E922B1" w14:textId="77777777" w:rsidR="00A11D73" w:rsidRPr="007B05DC" w:rsidRDefault="00A11D73" w:rsidP="00A11D73">
      <w:pPr>
        <w:pStyle w:val="Default"/>
        <w:spacing w:line="360" w:lineRule="auto"/>
        <w:jc w:val="both"/>
        <w:rPr>
          <w:rFonts w:ascii="Times New Roman" w:hAnsi="Times New Roman" w:cs="Times New Roman"/>
          <w:color w:val="000000" w:themeColor="text1"/>
        </w:rPr>
      </w:pPr>
      <w:r w:rsidRPr="007B05DC">
        <w:rPr>
          <w:rFonts w:ascii="Times New Roman" w:hAnsi="Times New Roman" w:cs="Times New Roman"/>
          <w:color w:val="000000" w:themeColor="text1"/>
        </w:rPr>
        <w:t>I hereby declare that I am the sole author of the thesis. I also authorize the Chattogram Veterinary and Animal Sciences University (CVASU) to lend this thesis to other institutions or individuals for the purpose of scholarly research.</w:t>
      </w:r>
    </w:p>
    <w:p w14:paraId="02E4D15F" w14:textId="77777777" w:rsidR="00A11D73" w:rsidRPr="007B05DC" w:rsidRDefault="00A11D73" w:rsidP="00A11D73">
      <w:pPr>
        <w:pStyle w:val="Default"/>
        <w:spacing w:line="360" w:lineRule="auto"/>
        <w:jc w:val="both"/>
        <w:rPr>
          <w:rFonts w:ascii="Times New Roman" w:hAnsi="Times New Roman" w:cs="Times New Roman"/>
          <w:color w:val="000000" w:themeColor="text1"/>
        </w:rPr>
      </w:pPr>
    </w:p>
    <w:p w14:paraId="1F40E0A9" w14:textId="77777777" w:rsidR="00A11D73" w:rsidRPr="007B05DC" w:rsidRDefault="00A11D73" w:rsidP="00A11D73">
      <w:pPr>
        <w:pStyle w:val="Default"/>
        <w:spacing w:line="360" w:lineRule="auto"/>
        <w:jc w:val="both"/>
        <w:rPr>
          <w:rFonts w:ascii="Times New Roman" w:hAnsi="Times New Roman" w:cs="Times New Roman"/>
          <w:color w:val="000000" w:themeColor="text1"/>
        </w:rPr>
      </w:pPr>
      <w:r w:rsidRPr="007B05DC">
        <w:rPr>
          <w:rFonts w:ascii="Times New Roman" w:hAnsi="Times New Roman" w:cs="Times New Roman"/>
          <w:color w:val="000000" w:themeColor="text1"/>
        </w:rPr>
        <w:t xml:space="preserve">I further authorize the CVASU to reproduce the thesis by photocopying or by other means, in total or in part, at the request of other institutions or individuals for the purpose of scholarly research. </w:t>
      </w:r>
    </w:p>
    <w:p w14:paraId="16F78140" w14:textId="77777777" w:rsidR="00A11D73" w:rsidRPr="007B05DC" w:rsidRDefault="00A11D73" w:rsidP="00A11D73">
      <w:pPr>
        <w:pStyle w:val="Default"/>
        <w:spacing w:line="360" w:lineRule="auto"/>
        <w:jc w:val="both"/>
        <w:rPr>
          <w:rFonts w:ascii="Times New Roman" w:hAnsi="Times New Roman" w:cs="Times New Roman"/>
          <w:color w:val="000000" w:themeColor="text1"/>
        </w:rPr>
      </w:pPr>
    </w:p>
    <w:p w14:paraId="3026342A" w14:textId="77777777" w:rsidR="00A11D73" w:rsidRPr="007B05DC" w:rsidRDefault="00A11D73" w:rsidP="00A11D73">
      <w:pPr>
        <w:pStyle w:val="Default"/>
        <w:spacing w:line="360" w:lineRule="auto"/>
        <w:jc w:val="both"/>
        <w:rPr>
          <w:rFonts w:ascii="Times New Roman" w:hAnsi="Times New Roman" w:cs="Times New Roman"/>
          <w:color w:val="000000" w:themeColor="text1"/>
        </w:rPr>
      </w:pPr>
      <w:r w:rsidRPr="007B05DC">
        <w:rPr>
          <w:rFonts w:ascii="Times New Roman" w:hAnsi="Times New Roman" w:cs="Times New Roman"/>
          <w:color w:val="000000" w:themeColor="text1"/>
        </w:rPr>
        <w:t xml:space="preserve">I, the undersigned, and author of this work, declare that the electronic copy of this thesis provided to the CVASU Library, is an accurate copy of the print thesis submitted, within the limits of the technology available. </w:t>
      </w:r>
    </w:p>
    <w:p w14:paraId="44AC06C6" w14:textId="77777777" w:rsidR="00A11D73" w:rsidRPr="007B05DC" w:rsidRDefault="00A11D73" w:rsidP="00A11D73">
      <w:pPr>
        <w:pStyle w:val="Default"/>
        <w:spacing w:line="360" w:lineRule="auto"/>
        <w:jc w:val="both"/>
        <w:rPr>
          <w:rFonts w:ascii="Times New Roman" w:hAnsi="Times New Roman" w:cs="Times New Roman"/>
          <w:color w:val="000000" w:themeColor="text1"/>
        </w:rPr>
      </w:pPr>
    </w:p>
    <w:p w14:paraId="168CB9C4" w14:textId="77777777" w:rsidR="00A11D73" w:rsidRDefault="00A11D73" w:rsidP="00A11D73">
      <w:pPr>
        <w:spacing w:after="0"/>
        <w:rPr>
          <w:rFonts w:ascii="Times New Roman" w:hAnsi="Times New Roman" w:cs="Times New Roman"/>
          <w:b/>
          <w:bCs/>
          <w:color w:val="000000" w:themeColor="text1"/>
          <w:sz w:val="24"/>
          <w:szCs w:val="24"/>
        </w:rPr>
      </w:pPr>
    </w:p>
    <w:p w14:paraId="367C0D21" w14:textId="77777777" w:rsidR="00906D73" w:rsidRDefault="00906D73" w:rsidP="00A11D73">
      <w:pPr>
        <w:spacing w:after="0"/>
        <w:rPr>
          <w:rFonts w:ascii="Times New Roman" w:hAnsi="Times New Roman" w:cs="Times New Roman"/>
          <w:b/>
          <w:bCs/>
          <w:color w:val="000000" w:themeColor="text1"/>
          <w:sz w:val="24"/>
          <w:szCs w:val="24"/>
        </w:rPr>
      </w:pPr>
    </w:p>
    <w:p w14:paraId="7344613E" w14:textId="77777777" w:rsidR="00B37EC9" w:rsidRPr="007B05DC" w:rsidRDefault="00B37EC9" w:rsidP="00A11D73">
      <w:pPr>
        <w:spacing w:after="0"/>
        <w:rPr>
          <w:rFonts w:ascii="Times New Roman" w:hAnsi="Times New Roman" w:cs="Times New Roman"/>
          <w:b/>
          <w:bCs/>
          <w:color w:val="000000" w:themeColor="text1"/>
          <w:sz w:val="24"/>
          <w:szCs w:val="24"/>
        </w:rPr>
      </w:pPr>
    </w:p>
    <w:p w14:paraId="2919D69F" w14:textId="77777777" w:rsidR="00213685" w:rsidRPr="007B05DC" w:rsidRDefault="00213685" w:rsidP="00A11D73">
      <w:pPr>
        <w:spacing w:after="0"/>
        <w:rPr>
          <w:rFonts w:ascii="Times New Roman" w:hAnsi="Times New Roman" w:cs="Times New Roman"/>
          <w:b/>
          <w:bCs/>
          <w:color w:val="000000" w:themeColor="text1"/>
          <w:sz w:val="24"/>
          <w:szCs w:val="24"/>
        </w:rPr>
      </w:pPr>
    </w:p>
    <w:p w14:paraId="67443477" w14:textId="77777777" w:rsidR="00213685" w:rsidRPr="007B05DC" w:rsidRDefault="00213685" w:rsidP="00A11D73">
      <w:pPr>
        <w:spacing w:after="0"/>
        <w:rPr>
          <w:rFonts w:ascii="Times New Roman" w:hAnsi="Times New Roman" w:cs="Times New Roman"/>
          <w:b/>
          <w:bCs/>
          <w:color w:val="000000" w:themeColor="text1"/>
          <w:sz w:val="24"/>
          <w:szCs w:val="24"/>
        </w:rPr>
      </w:pPr>
    </w:p>
    <w:p w14:paraId="2FBF53E5" w14:textId="77777777" w:rsidR="00A11D73" w:rsidRPr="007B05DC" w:rsidRDefault="00A11D73" w:rsidP="00A11D73">
      <w:pPr>
        <w:spacing w:after="0"/>
        <w:rPr>
          <w:rFonts w:ascii="Times New Roman" w:hAnsi="Times New Roman" w:cs="Times New Roman"/>
          <w:b/>
          <w:bCs/>
          <w:color w:val="000000" w:themeColor="text1"/>
          <w:sz w:val="24"/>
          <w:szCs w:val="24"/>
        </w:rPr>
      </w:pPr>
      <w:r w:rsidRPr="007B05DC">
        <w:rPr>
          <w:rFonts w:ascii="Times New Roman" w:hAnsi="Times New Roman" w:cs="Times New Roman"/>
          <w:b/>
          <w:bCs/>
          <w:color w:val="000000" w:themeColor="text1"/>
          <w:sz w:val="24"/>
          <w:szCs w:val="24"/>
        </w:rPr>
        <w:t>BIJOY BARUA</w:t>
      </w:r>
    </w:p>
    <w:p w14:paraId="5A023ACD" w14:textId="3F1881B9" w:rsidR="00A11D73" w:rsidRPr="007B05DC" w:rsidRDefault="00280322" w:rsidP="00A11D73">
      <w:pPr>
        <w:spacing w:after="0"/>
        <w:rPr>
          <w:rFonts w:ascii="Times New Roman" w:hAnsi="Times New Roman" w:cs="Times New Roman"/>
          <w:b/>
          <w:color w:val="000000" w:themeColor="text1"/>
          <w:sz w:val="24"/>
          <w:szCs w:val="24"/>
        </w:rPr>
      </w:pPr>
      <w:r>
        <w:rPr>
          <w:rFonts w:ascii="Times New Roman" w:hAnsi="Times New Roman" w:cs="Times New Roman"/>
          <w:b/>
          <w:bCs/>
          <w:color w:val="000000" w:themeColor="text1"/>
          <w:sz w:val="24"/>
          <w:szCs w:val="24"/>
        </w:rPr>
        <w:t>Septe</w:t>
      </w:r>
      <w:r w:rsidR="00C50CF8">
        <w:rPr>
          <w:rFonts w:ascii="Times New Roman" w:hAnsi="Times New Roman" w:cs="Times New Roman"/>
          <w:b/>
          <w:bCs/>
          <w:color w:val="000000" w:themeColor="text1"/>
          <w:sz w:val="24"/>
          <w:szCs w:val="24"/>
        </w:rPr>
        <w:t>mber</w:t>
      </w:r>
      <w:r w:rsidR="00A11D73" w:rsidRPr="007B05DC">
        <w:rPr>
          <w:rFonts w:ascii="Times New Roman" w:hAnsi="Times New Roman" w:cs="Times New Roman"/>
          <w:b/>
          <w:bCs/>
          <w:color w:val="000000" w:themeColor="text1"/>
          <w:sz w:val="24"/>
          <w:szCs w:val="24"/>
        </w:rPr>
        <w:t>, 2023</w:t>
      </w:r>
    </w:p>
    <w:p w14:paraId="2296B6AC" w14:textId="77777777" w:rsidR="00A11D73" w:rsidRPr="007B05DC" w:rsidRDefault="00A11D73" w:rsidP="00A11D73">
      <w:pPr>
        <w:rPr>
          <w:rFonts w:ascii="Times New Roman" w:hAnsi="Times New Roman" w:cs="Times New Roman"/>
          <w:color w:val="000000" w:themeColor="text1"/>
          <w:sz w:val="24"/>
          <w:szCs w:val="24"/>
        </w:rPr>
      </w:pPr>
    </w:p>
    <w:p w14:paraId="0AEAA30E" w14:textId="77777777" w:rsidR="00A11D73" w:rsidRPr="007B05DC" w:rsidRDefault="00A11D73" w:rsidP="00A11D73">
      <w:pPr>
        <w:rPr>
          <w:rFonts w:ascii="Times New Roman" w:hAnsi="Times New Roman" w:cs="Times New Roman"/>
          <w:color w:val="000000" w:themeColor="text1"/>
          <w:sz w:val="24"/>
          <w:szCs w:val="24"/>
        </w:rPr>
      </w:pPr>
    </w:p>
    <w:p w14:paraId="667DF6E6" w14:textId="77777777" w:rsidR="00A11D73" w:rsidRPr="007B05DC" w:rsidRDefault="00A11D73" w:rsidP="00A11D73">
      <w:pPr>
        <w:rPr>
          <w:rFonts w:ascii="Times New Roman" w:hAnsi="Times New Roman" w:cs="Times New Roman"/>
          <w:color w:val="000000" w:themeColor="text1"/>
          <w:sz w:val="24"/>
          <w:szCs w:val="24"/>
        </w:rPr>
      </w:pPr>
    </w:p>
    <w:p w14:paraId="0975B2D8" w14:textId="77777777" w:rsidR="00A11D73" w:rsidRPr="007B05DC" w:rsidRDefault="00A11D73" w:rsidP="00A11D73">
      <w:pPr>
        <w:rPr>
          <w:rFonts w:ascii="Times New Roman" w:hAnsi="Times New Roman" w:cs="Times New Roman"/>
          <w:color w:val="000000" w:themeColor="text1"/>
          <w:sz w:val="24"/>
          <w:szCs w:val="24"/>
        </w:rPr>
      </w:pPr>
    </w:p>
    <w:p w14:paraId="035AC16B" w14:textId="77777777" w:rsidR="00A11D73" w:rsidRPr="007B05DC" w:rsidRDefault="00A11D73" w:rsidP="00A11D73">
      <w:pPr>
        <w:rPr>
          <w:rFonts w:ascii="Times New Roman" w:hAnsi="Times New Roman" w:cs="Times New Roman"/>
          <w:color w:val="000000" w:themeColor="text1"/>
          <w:sz w:val="24"/>
          <w:szCs w:val="24"/>
        </w:rPr>
      </w:pPr>
    </w:p>
    <w:p w14:paraId="4BBADB25" w14:textId="77777777" w:rsidR="00A11D73" w:rsidRPr="007B05DC" w:rsidRDefault="00A11D73" w:rsidP="00A11D73">
      <w:pPr>
        <w:rPr>
          <w:rFonts w:ascii="Times New Roman" w:hAnsi="Times New Roman" w:cs="Times New Roman"/>
          <w:color w:val="000000" w:themeColor="text1"/>
          <w:sz w:val="24"/>
          <w:szCs w:val="24"/>
        </w:rPr>
      </w:pPr>
    </w:p>
    <w:p w14:paraId="5A75F9E6" w14:textId="77777777" w:rsidR="00A11D73" w:rsidRPr="007B05DC" w:rsidRDefault="00A11D73" w:rsidP="00A11D73">
      <w:pPr>
        <w:rPr>
          <w:rFonts w:ascii="Times New Roman" w:hAnsi="Times New Roman" w:cs="Times New Roman"/>
          <w:color w:val="000000" w:themeColor="text1"/>
          <w:sz w:val="24"/>
          <w:szCs w:val="24"/>
        </w:rPr>
      </w:pPr>
    </w:p>
    <w:p w14:paraId="7B00D620" w14:textId="77777777" w:rsidR="00A11D73" w:rsidRPr="007B05DC" w:rsidRDefault="00A11D73" w:rsidP="00A11D73">
      <w:pPr>
        <w:rPr>
          <w:rFonts w:ascii="Times New Roman" w:hAnsi="Times New Roman" w:cs="Times New Roman"/>
          <w:color w:val="000000" w:themeColor="text1"/>
          <w:sz w:val="24"/>
          <w:szCs w:val="24"/>
        </w:rPr>
      </w:pPr>
    </w:p>
    <w:p w14:paraId="6A238734" w14:textId="77777777" w:rsidR="00A11D73" w:rsidRPr="007B05DC" w:rsidRDefault="00A11D73" w:rsidP="00A11D73">
      <w:pPr>
        <w:rPr>
          <w:rFonts w:ascii="Times New Roman" w:hAnsi="Times New Roman" w:cs="Times New Roman"/>
          <w:color w:val="000000" w:themeColor="text1"/>
          <w:sz w:val="24"/>
          <w:szCs w:val="24"/>
        </w:rPr>
      </w:pPr>
    </w:p>
    <w:p w14:paraId="7006C036" w14:textId="77777777" w:rsidR="00A11D73" w:rsidRPr="007B05DC" w:rsidRDefault="00A11D73" w:rsidP="00A11D73">
      <w:pPr>
        <w:rPr>
          <w:rFonts w:ascii="Times New Roman" w:hAnsi="Times New Roman" w:cs="Times New Roman"/>
          <w:color w:val="000000" w:themeColor="text1"/>
          <w:sz w:val="24"/>
          <w:szCs w:val="24"/>
        </w:rPr>
      </w:pPr>
    </w:p>
    <w:p w14:paraId="4E08CE27" w14:textId="77777777" w:rsidR="00A11D73" w:rsidRPr="007B05DC" w:rsidRDefault="00A11D73" w:rsidP="00A11D73">
      <w:pPr>
        <w:rPr>
          <w:rFonts w:ascii="Times New Roman" w:hAnsi="Times New Roman" w:cs="Times New Roman"/>
          <w:color w:val="000000" w:themeColor="text1"/>
          <w:sz w:val="24"/>
          <w:szCs w:val="24"/>
        </w:rPr>
      </w:pPr>
    </w:p>
    <w:p w14:paraId="42D995CB" w14:textId="77777777" w:rsidR="00A11D73" w:rsidRPr="007B05DC" w:rsidRDefault="00A11D73" w:rsidP="00A11D73">
      <w:pPr>
        <w:rPr>
          <w:rFonts w:ascii="Times New Roman" w:hAnsi="Times New Roman" w:cs="Times New Roman"/>
          <w:color w:val="000000" w:themeColor="text1"/>
          <w:sz w:val="24"/>
          <w:szCs w:val="24"/>
        </w:rPr>
      </w:pPr>
    </w:p>
    <w:p w14:paraId="7D7C6DA3" w14:textId="77777777" w:rsidR="00A11D73" w:rsidRPr="007B05DC" w:rsidRDefault="00A11D73" w:rsidP="000D3DCC">
      <w:pPr>
        <w:pStyle w:val="Default"/>
        <w:rPr>
          <w:rFonts w:ascii="Times New Roman" w:hAnsi="Times New Roman" w:cs="Times New Roman"/>
          <w:noProof/>
          <w:color w:val="000000" w:themeColor="text1"/>
        </w:rPr>
      </w:pPr>
    </w:p>
    <w:p w14:paraId="29870CDD" w14:textId="77777777" w:rsidR="00A11D73" w:rsidRPr="007B05DC" w:rsidRDefault="00A11D73" w:rsidP="00A11D73">
      <w:pPr>
        <w:pStyle w:val="Default"/>
        <w:jc w:val="center"/>
        <w:rPr>
          <w:rFonts w:ascii="Times New Roman" w:hAnsi="Times New Roman" w:cs="Times New Roman"/>
          <w:color w:val="000000" w:themeColor="text1"/>
          <w:sz w:val="36"/>
          <w:szCs w:val="36"/>
        </w:rPr>
      </w:pPr>
      <w:r w:rsidRPr="007B05DC">
        <w:rPr>
          <w:rFonts w:ascii="Times New Roman" w:hAnsi="Times New Roman" w:cs="Times New Roman"/>
          <w:noProof/>
          <w:color w:val="000000" w:themeColor="text1"/>
        </w:rPr>
        <w:drawing>
          <wp:inline distT="0" distB="0" distL="0" distR="0" wp14:anchorId="4820166F" wp14:editId="12096F87">
            <wp:extent cx="1268186" cy="1251426"/>
            <wp:effectExtent l="0" t="0" r="8255"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280407" cy="1263486"/>
                    </a:xfrm>
                    <a:prstGeom prst="rect">
                      <a:avLst/>
                    </a:prstGeom>
                    <a:noFill/>
                    <a:ln>
                      <a:noFill/>
                    </a:ln>
                  </pic:spPr>
                </pic:pic>
              </a:graphicData>
            </a:graphic>
          </wp:inline>
        </w:drawing>
      </w:r>
    </w:p>
    <w:p w14:paraId="6665809E" w14:textId="77777777" w:rsidR="00EE2D11" w:rsidRPr="00196D1C" w:rsidRDefault="00EE2D11" w:rsidP="00EE2D11">
      <w:pPr>
        <w:pStyle w:val="Default"/>
        <w:jc w:val="center"/>
        <w:rPr>
          <w:rFonts w:ascii="Times New Roman" w:hAnsi="Times New Roman" w:cs="Times New Roman"/>
          <w:b/>
          <w:bCs/>
          <w:color w:val="0070C0"/>
          <w:sz w:val="36"/>
          <w:szCs w:val="36"/>
        </w:rPr>
      </w:pPr>
      <w:r w:rsidRPr="00196D1C">
        <w:rPr>
          <w:rFonts w:ascii="Times New Roman" w:hAnsi="Times New Roman" w:cs="Times New Roman"/>
          <w:b/>
          <w:bCs/>
          <w:color w:val="0070C0"/>
          <w:sz w:val="36"/>
          <w:szCs w:val="36"/>
        </w:rPr>
        <w:t>N</w:t>
      </w:r>
      <w:r>
        <w:rPr>
          <w:rFonts w:ascii="Times New Roman" w:hAnsi="Times New Roman" w:cs="Times New Roman"/>
          <w:b/>
          <w:bCs/>
          <w:color w:val="0070C0"/>
          <w:sz w:val="36"/>
          <w:szCs w:val="36"/>
        </w:rPr>
        <w:t>asal Carriage</w:t>
      </w:r>
      <w:r w:rsidRPr="00196D1C">
        <w:rPr>
          <w:rFonts w:ascii="Times New Roman" w:hAnsi="Times New Roman" w:cs="Times New Roman"/>
          <w:b/>
          <w:bCs/>
          <w:color w:val="0070C0"/>
          <w:sz w:val="36"/>
          <w:szCs w:val="36"/>
        </w:rPr>
        <w:t xml:space="preserve"> </w:t>
      </w:r>
      <w:r>
        <w:rPr>
          <w:rFonts w:ascii="Times New Roman" w:hAnsi="Times New Roman" w:cs="Times New Roman"/>
          <w:b/>
          <w:bCs/>
          <w:color w:val="0070C0"/>
          <w:sz w:val="36"/>
          <w:szCs w:val="36"/>
        </w:rPr>
        <w:t xml:space="preserve">of </w:t>
      </w:r>
      <w:r>
        <w:rPr>
          <w:rFonts w:ascii="Times New Roman" w:hAnsi="Times New Roman" w:cs="Times New Roman"/>
          <w:b/>
          <w:bCs/>
          <w:i/>
          <w:iCs/>
          <w:color w:val="0070C0"/>
          <w:sz w:val="36"/>
          <w:szCs w:val="36"/>
        </w:rPr>
        <w:t>Staphylococcus aureus</w:t>
      </w:r>
      <w:r w:rsidRPr="00196D1C">
        <w:rPr>
          <w:rFonts w:ascii="Times New Roman" w:hAnsi="Times New Roman" w:cs="Times New Roman"/>
          <w:b/>
          <w:bCs/>
          <w:color w:val="0070C0"/>
          <w:sz w:val="36"/>
          <w:szCs w:val="36"/>
        </w:rPr>
        <w:t xml:space="preserve"> </w:t>
      </w:r>
      <w:r>
        <w:rPr>
          <w:rFonts w:ascii="Times New Roman" w:hAnsi="Times New Roman" w:cs="Times New Roman"/>
          <w:b/>
          <w:bCs/>
          <w:color w:val="0070C0"/>
          <w:sz w:val="36"/>
          <w:szCs w:val="36"/>
        </w:rPr>
        <w:t>in</w:t>
      </w:r>
      <w:r w:rsidRPr="00196D1C">
        <w:rPr>
          <w:rFonts w:ascii="Times New Roman" w:hAnsi="Times New Roman" w:cs="Times New Roman"/>
          <w:b/>
          <w:bCs/>
          <w:color w:val="0070C0"/>
          <w:sz w:val="36"/>
          <w:szCs w:val="36"/>
        </w:rPr>
        <w:t xml:space="preserve"> G</w:t>
      </w:r>
      <w:r>
        <w:rPr>
          <w:rFonts w:ascii="Times New Roman" w:hAnsi="Times New Roman" w:cs="Times New Roman"/>
          <w:b/>
          <w:bCs/>
          <w:color w:val="0070C0"/>
          <w:sz w:val="36"/>
          <w:szCs w:val="36"/>
        </w:rPr>
        <w:t>oat</w:t>
      </w:r>
    </w:p>
    <w:p w14:paraId="0D15085B" w14:textId="77777777" w:rsidR="00A11D73" w:rsidRPr="007B05DC" w:rsidRDefault="00A11D73" w:rsidP="00A11D73">
      <w:pPr>
        <w:pStyle w:val="Default"/>
        <w:rPr>
          <w:rFonts w:ascii="Times New Roman" w:hAnsi="Times New Roman" w:cs="Times New Roman"/>
          <w:b/>
          <w:bCs/>
          <w:color w:val="000000" w:themeColor="text1"/>
          <w:sz w:val="28"/>
          <w:szCs w:val="28"/>
        </w:rPr>
      </w:pPr>
    </w:p>
    <w:p w14:paraId="7AEE4F04" w14:textId="77777777" w:rsidR="00A11D73" w:rsidRPr="00537772" w:rsidRDefault="00A11D73" w:rsidP="00A11D73">
      <w:pPr>
        <w:pStyle w:val="Default"/>
        <w:spacing w:line="276" w:lineRule="auto"/>
        <w:jc w:val="center"/>
        <w:rPr>
          <w:rFonts w:ascii="Times New Roman" w:hAnsi="Times New Roman" w:cs="Times New Roman"/>
          <w:color w:val="1F3864" w:themeColor="accent1" w:themeShade="80"/>
          <w:sz w:val="28"/>
          <w:szCs w:val="28"/>
        </w:rPr>
      </w:pPr>
      <w:r w:rsidRPr="00537772">
        <w:rPr>
          <w:rFonts w:ascii="Times New Roman" w:hAnsi="Times New Roman" w:cs="Times New Roman"/>
          <w:b/>
          <w:bCs/>
          <w:color w:val="1F3864" w:themeColor="accent1" w:themeShade="80"/>
          <w:sz w:val="28"/>
          <w:szCs w:val="28"/>
        </w:rPr>
        <w:t>BIJOY BARUA</w:t>
      </w:r>
    </w:p>
    <w:p w14:paraId="235A42FE" w14:textId="77777777" w:rsidR="00A11D73" w:rsidRPr="00537772" w:rsidRDefault="00A11D73" w:rsidP="00A11D73">
      <w:pPr>
        <w:pStyle w:val="Default"/>
        <w:spacing w:line="276" w:lineRule="auto"/>
        <w:jc w:val="center"/>
        <w:rPr>
          <w:rFonts w:ascii="Times New Roman" w:hAnsi="Times New Roman" w:cs="Times New Roman"/>
          <w:color w:val="1F3864" w:themeColor="accent1" w:themeShade="80"/>
        </w:rPr>
      </w:pPr>
      <w:r w:rsidRPr="00537772">
        <w:rPr>
          <w:rFonts w:ascii="Times New Roman" w:hAnsi="Times New Roman" w:cs="Times New Roman"/>
          <w:b/>
          <w:bCs/>
          <w:color w:val="1F3864" w:themeColor="accent1" w:themeShade="80"/>
        </w:rPr>
        <w:t>Roll No: 0121/02</w:t>
      </w:r>
    </w:p>
    <w:p w14:paraId="58C8CB89" w14:textId="77777777" w:rsidR="00A11D73" w:rsidRPr="00537772" w:rsidRDefault="00A11D73" w:rsidP="00A11D73">
      <w:pPr>
        <w:pStyle w:val="Default"/>
        <w:spacing w:line="276" w:lineRule="auto"/>
        <w:jc w:val="center"/>
        <w:rPr>
          <w:rFonts w:ascii="Times New Roman" w:hAnsi="Times New Roman" w:cs="Times New Roman"/>
          <w:color w:val="1F3864" w:themeColor="accent1" w:themeShade="80"/>
        </w:rPr>
      </w:pPr>
      <w:r w:rsidRPr="00537772">
        <w:rPr>
          <w:rFonts w:ascii="Times New Roman" w:hAnsi="Times New Roman" w:cs="Times New Roman"/>
          <w:b/>
          <w:bCs/>
          <w:color w:val="1F3864" w:themeColor="accent1" w:themeShade="80"/>
        </w:rPr>
        <w:t>Reg. no: 960</w:t>
      </w:r>
    </w:p>
    <w:p w14:paraId="2A3528A1" w14:textId="1CFE87B6" w:rsidR="00A11D73" w:rsidRPr="00537772" w:rsidRDefault="00A11D73" w:rsidP="00A11D73">
      <w:pPr>
        <w:pStyle w:val="Default"/>
        <w:spacing w:line="276" w:lineRule="auto"/>
        <w:jc w:val="center"/>
        <w:rPr>
          <w:rFonts w:ascii="Times New Roman" w:hAnsi="Times New Roman" w:cs="Times New Roman"/>
          <w:b/>
          <w:bCs/>
          <w:color w:val="1F3864" w:themeColor="accent1" w:themeShade="80"/>
        </w:rPr>
      </w:pPr>
      <w:r w:rsidRPr="00537772">
        <w:rPr>
          <w:rFonts w:ascii="Times New Roman" w:hAnsi="Times New Roman" w:cs="Times New Roman"/>
          <w:b/>
          <w:bCs/>
          <w:color w:val="1F3864" w:themeColor="accent1" w:themeShade="80"/>
        </w:rPr>
        <w:t xml:space="preserve">Session: </w:t>
      </w:r>
      <w:r w:rsidR="00D253F7" w:rsidRPr="00537772">
        <w:rPr>
          <w:rFonts w:ascii="Times New Roman" w:hAnsi="Times New Roman" w:cs="Times New Roman"/>
          <w:b/>
          <w:bCs/>
          <w:color w:val="1F3864" w:themeColor="accent1" w:themeShade="80"/>
        </w:rPr>
        <w:t>January-June, 2021</w:t>
      </w:r>
    </w:p>
    <w:p w14:paraId="54646481" w14:textId="77777777" w:rsidR="00A11D73" w:rsidRPr="00537772" w:rsidRDefault="00A11D73" w:rsidP="00A11D73">
      <w:pPr>
        <w:spacing w:after="0" w:line="276" w:lineRule="auto"/>
        <w:jc w:val="center"/>
        <w:rPr>
          <w:rFonts w:ascii="Times New Roman" w:hAnsi="Times New Roman" w:cs="Times New Roman"/>
          <w:b/>
          <w:color w:val="1F3864" w:themeColor="accent1" w:themeShade="80"/>
          <w:sz w:val="24"/>
          <w:szCs w:val="24"/>
        </w:rPr>
      </w:pPr>
    </w:p>
    <w:p w14:paraId="2A7095A9" w14:textId="77777777" w:rsidR="00A11D73" w:rsidRPr="006540EE" w:rsidRDefault="00A11D73" w:rsidP="00A11D73">
      <w:pPr>
        <w:spacing w:after="0"/>
        <w:jc w:val="center"/>
        <w:rPr>
          <w:rFonts w:ascii="Times New Roman" w:hAnsi="Times New Roman" w:cs="Times New Roman"/>
          <w:b/>
          <w:color w:val="00B050"/>
          <w:sz w:val="24"/>
          <w:szCs w:val="24"/>
        </w:rPr>
      </w:pPr>
      <w:r w:rsidRPr="006540EE">
        <w:rPr>
          <w:rFonts w:ascii="Times New Roman" w:hAnsi="Times New Roman" w:cs="Times New Roman"/>
          <w:b/>
          <w:color w:val="00B050"/>
          <w:sz w:val="24"/>
          <w:szCs w:val="24"/>
        </w:rPr>
        <w:t>This is to certify that we have examined the above Master’s thesis and have found that is complete and satisfactory in all respects, and that all revisions required by the thesis examination committee will be addressed</w:t>
      </w:r>
    </w:p>
    <w:p w14:paraId="3C2A4458" w14:textId="77777777" w:rsidR="00A11D73" w:rsidRPr="007B05DC" w:rsidRDefault="00A11D73" w:rsidP="00A11D73">
      <w:pPr>
        <w:spacing w:after="0"/>
        <w:jc w:val="center"/>
        <w:rPr>
          <w:rFonts w:ascii="Times New Roman" w:hAnsi="Times New Roman" w:cs="Times New Roman"/>
          <w:b/>
          <w:color w:val="000000" w:themeColor="text1"/>
          <w:sz w:val="24"/>
          <w:szCs w:val="24"/>
        </w:rPr>
      </w:pPr>
    </w:p>
    <w:p w14:paraId="3C8CB68A" w14:textId="77777777" w:rsidR="00A11D73" w:rsidRPr="007B05DC" w:rsidRDefault="00A11D73" w:rsidP="00A11D73">
      <w:pPr>
        <w:spacing w:after="0"/>
        <w:jc w:val="center"/>
        <w:rPr>
          <w:rFonts w:ascii="Times New Roman" w:hAnsi="Times New Roman" w:cs="Times New Roman"/>
          <w:b/>
          <w:color w:val="000000" w:themeColor="text1"/>
          <w:sz w:val="24"/>
          <w:szCs w:val="24"/>
        </w:rPr>
      </w:pPr>
    </w:p>
    <w:p w14:paraId="7D43AC6A" w14:textId="77777777" w:rsidR="00A11D73" w:rsidRPr="007B05DC" w:rsidRDefault="00A11D73" w:rsidP="00A11D73">
      <w:pPr>
        <w:spacing w:after="0"/>
        <w:rPr>
          <w:rFonts w:ascii="Times New Roman" w:hAnsi="Times New Roman" w:cs="Times New Roman"/>
          <w:b/>
          <w:color w:val="000000" w:themeColor="text1"/>
          <w:sz w:val="24"/>
          <w:szCs w:val="24"/>
        </w:rPr>
      </w:pPr>
    </w:p>
    <w:p w14:paraId="474B86C9" w14:textId="77777777" w:rsidR="00213685" w:rsidRPr="007B05DC" w:rsidRDefault="00213685" w:rsidP="00A11D73">
      <w:pPr>
        <w:spacing w:after="0"/>
        <w:rPr>
          <w:rFonts w:ascii="Times New Roman" w:hAnsi="Times New Roman" w:cs="Times New Roman"/>
          <w:b/>
          <w:color w:val="000000" w:themeColor="text1"/>
          <w:sz w:val="24"/>
          <w:szCs w:val="24"/>
        </w:rPr>
      </w:pPr>
    </w:p>
    <w:tbl>
      <w:tblPr>
        <w:tblStyle w:val="TableGridLight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1"/>
        <w:gridCol w:w="3958"/>
      </w:tblGrid>
      <w:tr w:rsidR="007B05DC" w:rsidRPr="007B05DC" w14:paraId="5D77F27A" w14:textId="77777777" w:rsidTr="00247D81">
        <w:tc>
          <w:tcPr>
            <w:tcW w:w="2618" w:type="pct"/>
            <w:hideMark/>
          </w:tcPr>
          <w:p w14:paraId="283A4802" w14:textId="77777777" w:rsidR="00A11D73" w:rsidRPr="00196D1C" w:rsidRDefault="00A11D73" w:rsidP="00247D81">
            <w:pPr>
              <w:jc w:val="center"/>
              <w:rPr>
                <w:rFonts w:ascii="Times New Roman" w:hAnsi="Times New Roman" w:cs="Times New Roman"/>
                <w:b/>
                <w:color w:val="002060"/>
                <w:sz w:val="24"/>
                <w:szCs w:val="24"/>
              </w:rPr>
            </w:pPr>
            <w:r w:rsidRPr="00196D1C">
              <w:rPr>
                <w:rFonts w:ascii="Times New Roman" w:hAnsi="Times New Roman" w:cs="Times New Roman"/>
                <w:b/>
                <w:color w:val="002060"/>
                <w:sz w:val="24"/>
                <w:szCs w:val="24"/>
              </w:rPr>
              <w:t>……………………………………</w:t>
            </w:r>
          </w:p>
          <w:p w14:paraId="5EE944F9" w14:textId="77777777" w:rsidR="00A11D73" w:rsidRPr="00196D1C" w:rsidRDefault="00A11D73" w:rsidP="00247D81">
            <w:pPr>
              <w:jc w:val="center"/>
              <w:rPr>
                <w:rFonts w:ascii="Times New Roman" w:hAnsi="Times New Roman" w:cs="Times New Roman"/>
                <w:b/>
                <w:color w:val="002060"/>
                <w:sz w:val="24"/>
                <w:szCs w:val="24"/>
              </w:rPr>
            </w:pPr>
            <w:r w:rsidRPr="00196D1C">
              <w:rPr>
                <w:rFonts w:ascii="Times New Roman" w:hAnsi="Times New Roman" w:cs="Times New Roman"/>
                <w:b/>
                <w:color w:val="002060"/>
                <w:sz w:val="24"/>
                <w:szCs w:val="24"/>
              </w:rPr>
              <w:t>Supervisor</w:t>
            </w:r>
          </w:p>
        </w:tc>
        <w:tc>
          <w:tcPr>
            <w:tcW w:w="2382" w:type="pct"/>
            <w:hideMark/>
          </w:tcPr>
          <w:p w14:paraId="3607F2E7" w14:textId="77777777" w:rsidR="00A11D73" w:rsidRPr="00196D1C" w:rsidRDefault="00A11D73" w:rsidP="00247D81">
            <w:pPr>
              <w:jc w:val="center"/>
              <w:rPr>
                <w:rFonts w:ascii="Times New Roman" w:hAnsi="Times New Roman" w:cs="Times New Roman"/>
                <w:b/>
                <w:color w:val="002060"/>
                <w:sz w:val="24"/>
                <w:szCs w:val="24"/>
              </w:rPr>
            </w:pPr>
            <w:r w:rsidRPr="00196D1C">
              <w:rPr>
                <w:rFonts w:ascii="Times New Roman" w:hAnsi="Times New Roman" w:cs="Times New Roman"/>
                <w:b/>
                <w:color w:val="002060"/>
                <w:sz w:val="24"/>
                <w:szCs w:val="24"/>
              </w:rPr>
              <w:t>……………………………………</w:t>
            </w:r>
          </w:p>
          <w:p w14:paraId="69FE57B7" w14:textId="77777777" w:rsidR="00A11D73" w:rsidRPr="00196D1C" w:rsidRDefault="00A11D73" w:rsidP="00247D81">
            <w:pPr>
              <w:jc w:val="center"/>
              <w:rPr>
                <w:rFonts w:ascii="Times New Roman" w:hAnsi="Times New Roman" w:cs="Times New Roman"/>
                <w:b/>
                <w:color w:val="002060"/>
                <w:sz w:val="24"/>
                <w:szCs w:val="24"/>
              </w:rPr>
            </w:pPr>
            <w:r w:rsidRPr="00196D1C">
              <w:rPr>
                <w:rFonts w:ascii="Times New Roman" w:hAnsi="Times New Roman" w:cs="Times New Roman"/>
                <w:b/>
                <w:color w:val="002060"/>
                <w:sz w:val="24"/>
                <w:szCs w:val="24"/>
              </w:rPr>
              <w:t>Co-supervisor</w:t>
            </w:r>
          </w:p>
        </w:tc>
      </w:tr>
      <w:tr w:rsidR="007B05DC" w:rsidRPr="007B05DC" w14:paraId="1E1B5032" w14:textId="77777777" w:rsidTr="00247D81">
        <w:tc>
          <w:tcPr>
            <w:tcW w:w="2618" w:type="pct"/>
          </w:tcPr>
          <w:p w14:paraId="5D9E1AD8" w14:textId="77777777" w:rsidR="00A11D73" w:rsidRPr="00196D1C" w:rsidRDefault="00A11D73" w:rsidP="00247D81">
            <w:pPr>
              <w:jc w:val="center"/>
              <w:rPr>
                <w:rFonts w:ascii="Times New Roman" w:hAnsi="Times New Roman" w:cs="Times New Roman"/>
                <w:b/>
                <w:color w:val="002060"/>
                <w:sz w:val="24"/>
                <w:szCs w:val="24"/>
              </w:rPr>
            </w:pPr>
            <w:r w:rsidRPr="00196D1C">
              <w:rPr>
                <w:rFonts w:ascii="Times New Roman" w:hAnsi="Times New Roman" w:cs="Times New Roman"/>
                <w:b/>
                <w:color w:val="002060"/>
                <w:sz w:val="24"/>
                <w:szCs w:val="24"/>
              </w:rPr>
              <w:t>Prof. Dr. Pankaj Chakraborty</w:t>
            </w:r>
          </w:p>
          <w:p w14:paraId="1578B939" w14:textId="77777777" w:rsidR="00A11D73" w:rsidRPr="00196D1C" w:rsidRDefault="00A11D73" w:rsidP="00247D81">
            <w:pPr>
              <w:jc w:val="center"/>
              <w:rPr>
                <w:rFonts w:ascii="Times New Roman" w:hAnsi="Times New Roman" w:cs="Times New Roman"/>
                <w:bCs/>
                <w:color w:val="002060"/>
                <w:sz w:val="24"/>
                <w:szCs w:val="24"/>
              </w:rPr>
            </w:pPr>
            <w:r w:rsidRPr="00196D1C">
              <w:rPr>
                <w:rFonts w:ascii="Times New Roman" w:hAnsi="Times New Roman" w:cs="Times New Roman"/>
                <w:bCs/>
                <w:color w:val="002060"/>
                <w:sz w:val="24"/>
                <w:szCs w:val="24"/>
              </w:rPr>
              <w:t>Department of Medicine and Surgery</w:t>
            </w:r>
          </w:p>
          <w:p w14:paraId="536670A2" w14:textId="77777777" w:rsidR="00A11D73" w:rsidRPr="00196D1C" w:rsidRDefault="00A11D73" w:rsidP="00247D81">
            <w:pPr>
              <w:jc w:val="center"/>
              <w:rPr>
                <w:rFonts w:ascii="Times New Roman" w:hAnsi="Times New Roman" w:cs="Times New Roman"/>
                <w:bCs/>
                <w:color w:val="002060"/>
                <w:sz w:val="24"/>
                <w:szCs w:val="24"/>
              </w:rPr>
            </w:pPr>
            <w:r w:rsidRPr="00196D1C">
              <w:rPr>
                <w:rFonts w:ascii="Times New Roman" w:hAnsi="Times New Roman" w:cs="Times New Roman"/>
                <w:bCs/>
                <w:color w:val="002060"/>
                <w:sz w:val="24"/>
                <w:szCs w:val="24"/>
              </w:rPr>
              <w:t>Faculty of Veterinary Medicine</w:t>
            </w:r>
          </w:p>
          <w:p w14:paraId="2A059F7F" w14:textId="6AC0AFA9" w:rsidR="00EE2D11" w:rsidRPr="00906D73" w:rsidRDefault="00A11D73" w:rsidP="00906D73">
            <w:pPr>
              <w:jc w:val="center"/>
              <w:rPr>
                <w:rFonts w:ascii="Times New Roman" w:hAnsi="Times New Roman" w:cs="Times New Roman"/>
                <w:bCs/>
                <w:color w:val="002060"/>
                <w:sz w:val="24"/>
                <w:szCs w:val="24"/>
              </w:rPr>
            </w:pPr>
            <w:r w:rsidRPr="00196D1C">
              <w:rPr>
                <w:rFonts w:ascii="Times New Roman" w:hAnsi="Times New Roman" w:cs="Times New Roman"/>
                <w:bCs/>
                <w:color w:val="002060"/>
                <w:sz w:val="24"/>
                <w:szCs w:val="24"/>
              </w:rPr>
              <w:t>Chattogram Veterinary and Animal Sciences University</w:t>
            </w:r>
          </w:p>
        </w:tc>
        <w:tc>
          <w:tcPr>
            <w:tcW w:w="2382" w:type="pct"/>
          </w:tcPr>
          <w:p w14:paraId="34C48CA0" w14:textId="77777777" w:rsidR="00A11D73" w:rsidRPr="00196D1C" w:rsidRDefault="00A11D73" w:rsidP="00247D81">
            <w:pPr>
              <w:jc w:val="center"/>
              <w:rPr>
                <w:rFonts w:ascii="Times New Roman" w:hAnsi="Times New Roman" w:cs="Times New Roman"/>
                <w:b/>
                <w:bCs/>
                <w:color w:val="002060"/>
                <w:sz w:val="24"/>
                <w:szCs w:val="24"/>
                <w:lang w:val="nl-NL"/>
              </w:rPr>
            </w:pPr>
            <w:r w:rsidRPr="00196D1C">
              <w:rPr>
                <w:rFonts w:ascii="Times New Roman" w:hAnsi="Times New Roman" w:cs="Times New Roman"/>
                <w:b/>
                <w:bCs/>
                <w:color w:val="002060"/>
                <w:sz w:val="24"/>
                <w:szCs w:val="24"/>
              </w:rPr>
              <w:t>Prof. Dr. Himel Barua</w:t>
            </w:r>
          </w:p>
          <w:p w14:paraId="7353A685" w14:textId="77777777" w:rsidR="00A11D73" w:rsidRPr="00196D1C" w:rsidRDefault="00A11D73" w:rsidP="00247D81">
            <w:pPr>
              <w:jc w:val="center"/>
              <w:rPr>
                <w:rFonts w:ascii="Times New Roman" w:hAnsi="Times New Roman" w:cs="Times New Roman"/>
                <w:color w:val="002060"/>
                <w:sz w:val="24"/>
                <w:szCs w:val="24"/>
              </w:rPr>
            </w:pPr>
            <w:r w:rsidRPr="00196D1C">
              <w:rPr>
                <w:rFonts w:ascii="Times New Roman" w:hAnsi="Times New Roman" w:cs="Times New Roman"/>
                <w:color w:val="002060"/>
                <w:sz w:val="24"/>
                <w:szCs w:val="24"/>
              </w:rPr>
              <w:t>Department of Microbiology and Veterinary Public Health</w:t>
            </w:r>
          </w:p>
          <w:p w14:paraId="6B2838B2" w14:textId="77777777" w:rsidR="00A11D73" w:rsidRPr="00196D1C" w:rsidRDefault="00A11D73" w:rsidP="00247D81">
            <w:pPr>
              <w:jc w:val="center"/>
              <w:rPr>
                <w:rFonts w:ascii="Times New Roman" w:hAnsi="Times New Roman" w:cs="Times New Roman"/>
                <w:color w:val="002060"/>
                <w:sz w:val="24"/>
                <w:szCs w:val="24"/>
              </w:rPr>
            </w:pPr>
            <w:r w:rsidRPr="00196D1C">
              <w:rPr>
                <w:rFonts w:ascii="Times New Roman" w:hAnsi="Times New Roman" w:cs="Times New Roman"/>
                <w:color w:val="002060"/>
                <w:sz w:val="24"/>
                <w:szCs w:val="24"/>
              </w:rPr>
              <w:t>Faculty of Veterinary Medicine</w:t>
            </w:r>
          </w:p>
          <w:p w14:paraId="0113F297" w14:textId="77777777" w:rsidR="00A11D73" w:rsidRPr="00196D1C" w:rsidRDefault="00A11D73" w:rsidP="00247D81">
            <w:pPr>
              <w:jc w:val="center"/>
              <w:rPr>
                <w:rFonts w:ascii="Times New Roman" w:hAnsi="Times New Roman" w:cs="Times New Roman"/>
                <w:color w:val="002060"/>
                <w:sz w:val="24"/>
                <w:szCs w:val="24"/>
              </w:rPr>
            </w:pPr>
            <w:r w:rsidRPr="00196D1C">
              <w:rPr>
                <w:rFonts w:ascii="Times New Roman" w:hAnsi="Times New Roman" w:cs="Times New Roman"/>
                <w:color w:val="002060"/>
                <w:sz w:val="24"/>
                <w:szCs w:val="24"/>
              </w:rPr>
              <w:t>Chattogram Veterinary and Animal Sciences University</w:t>
            </w:r>
          </w:p>
          <w:p w14:paraId="754E29F3" w14:textId="77777777" w:rsidR="00A11D73" w:rsidRPr="00196D1C" w:rsidRDefault="00A11D73" w:rsidP="00247D81">
            <w:pPr>
              <w:jc w:val="center"/>
              <w:rPr>
                <w:rFonts w:ascii="Times New Roman" w:hAnsi="Times New Roman" w:cs="Times New Roman"/>
                <w:color w:val="002060"/>
                <w:sz w:val="24"/>
                <w:szCs w:val="24"/>
              </w:rPr>
            </w:pPr>
          </w:p>
          <w:p w14:paraId="50772726" w14:textId="77777777" w:rsidR="00213685" w:rsidRPr="00196D1C" w:rsidRDefault="00213685" w:rsidP="00247D81">
            <w:pPr>
              <w:jc w:val="center"/>
              <w:rPr>
                <w:rFonts w:ascii="Times New Roman" w:hAnsi="Times New Roman" w:cs="Times New Roman"/>
                <w:color w:val="002060"/>
                <w:sz w:val="24"/>
                <w:szCs w:val="24"/>
              </w:rPr>
            </w:pPr>
          </w:p>
          <w:p w14:paraId="52AC37BA" w14:textId="77777777" w:rsidR="00A11D73" w:rsidRPr="00196D1C" w:rsidRDefault="00A11D73" w:rsidP="00247D81">
            <w:pPr>
              <w:jc w:val="center"/>
              <w:rPr>
                <w:rFonts w:ascii="Times New Roman" w:hAnsi="Times New Roman" w:cs="Times New Roman"/>
                <w:b/>
                <w:color w:val="002060"/>
                <w:sz w:val="24"/>
                <w:szCs w:val="24"/>
              </w:rPr>
            </w:pPr>
          </w:p>
          <w:p w14:paraId="33E2C7E4" w14:textId="77777777" w:rsidR="00A11D73" w:rsidRPr="00196D1C" w:rsidRDefault="00A11D73" w:rsidP="00247D81">
            <w:pPr>
              <w:jc w:val="center"/>
              <w:rPr>
                <w:rFonts w:ascii="Times New Roman" w:hAnsi="Times New Roman" w:cs="Times New Roman"/>
                <w:b/>
                <w:color w:val="002060"/>
                <w:sz w:val="24"/>
                <w:szCs w:val="24"/>
              </w:rPr>
            </w:pPr>
          </w:p>
        </w:tc>
      </w:tr>
    </w:tbl>
    <w:p w14:paraId="18E043E4" w14:textId="005FBE5E" w:rsidR="00A11D73" w:rsidRPr="00196D1C" w:rsidRDefault="00A11D73" w:rsidP="00906D73">
      <w:pPr>
        <w:spacing w:after="0"/>
        <w:jc w:val="center"/>
        <w:rPr>
          <w:rFonts w:ascii="Times New Roman" w:hAnsi="Times New Roman" w:cs="Times New Roman"/>
          <w:b/>
          <w:color w:val="2F5496" w:themeColor="accent1" w:themeShade="BF"/>
          <w:sz w:val="24"/>
          <w:szCs w:val="24"/>
        </w:rPr>
      </w:pPr>
      <w:r w:rsidRPr="00196D1C">
        <w:rPr>
          <w:rFonts w:ascii="Times New Roman" w:hAnsi="Times New Roman" w:cs="Times New Roman"/>
          <w:b/>
          <w:color w:val="2F5496" w:themeColor="accent1" w:themeShade="BF"/>
          <w:sz w:val="24"/>
          <w:szCs w:val="24"/>
        </w:rPr>
        <w:t>……………………………………………………….</w:t>
      </w:r>
    </w:p>
    <w:p w14:paraId="6E993E5E" w14:textId="77777777" w:rsidR="00A11D73" w:rsidRPr="00196D1C" w:rsidRDefault="00A11D73" w:rsidP="00A11D73">
      <w:pPr>
        <w:spacing w:after="0"/>
        <w:jc w:val="center"/>
        <w:rPr>
          <w:rFonts w:ascii="Times New Roman" w:hAnsi="Times New Roman" w:cs="Times New Roman"/>
          <w:b/>
          <w:color w:val="2F5496" w:themeColor="accent1" w:themeShade="BF"/>
          <w:sz w:val="24"/>
          <w:szCs w:val="24"/>
        </w:rPr>
      </w:pPr>
      <w:r w:rsidRPr="00196D1C">
        <w:rPr>
          <w:rFonts w:ascii="Times New Roman" w:hAnsi="Times New Roman" w:cs="Times New Roman"/>
          <w:b/>
          <w:color w:val="2F5496" w:themeColor="accent1" w:themeShade="BF"/>
          <w:sz w:val="24"/>
          <w:szCs w:val="24"/>
        </w:rPr>
        <w:t>Chairman of the Examination Committee</w:t>
      </w:r>
    </w:p>
    <w:p w14:paraId="07FA935D" w14:textId="77777777" w:rsidR="00A11D73" w:rsidRPr="00196D1C" w:rsidRDefault="00A11D73" w:rsidP="00A11D73">
      <w:pPr>
        <w:spacing w:after="0" w:line="240" w:lineRule="auto"/>
        <w:jc w:val="center"/>
        <w:rPr>
          <w:rFonts w:ascii="Times New Roman" w:hAnsi="Times New Roman" w:cs="Times New Roman"/>
          <w:b/>
          <w:color w:val="2F5496" w:themeColor="accent1" w:themeShade="BF"/>
          <w:sz w:val="24"/>
          <w:szCs w:val="24"/>
        </w:rPr>
      </w:pPr>
      <w:r w:rsidRPr="00196D1C">
        <w:rPr>
          <w:rFonts w:ascii="Times New Roman" w:hAnsi="Times New Roman" w:cs="Times New Roman"/>
          <w:b/>
          <w:color w:val="2F5496" w:themeColor="accent1" w:themeShade="BF"/>
          <w:sz w:val="24"/>
          <w:szCs w:val="24"/>
        </w:rPr>
        <w:t>Prof. Dr. Pankaj Chakraborty</w:t>
      </w:r>
    </w:p>
    <w:p w14:paraId="32F409F6" w14:textId="77777777" w:rsidR="00A11D73" w:rsidRPr="00196D1C" w:rsidRDefault="00A11D73" w:rsidP="00A11D73">
      <w:pPr>
        <w:spacing w:after="0" w:line="240" w:lineRule="auto"/>
        <w:jc w:val="center"/>
        <w:rPr>
          <w:rFonts w:ascii="Times New Roman" w:hAnsi="Times New Roman" w:cs="Times New Roman"/>
          <w:bCs/>
          <w:color w:val="2F5496" w:themeColor="accent1" w:themeShade="BF"/>
          <w:sz w:val="24"/>
          <w:szCs w:val="24"/>
        </w:rPr>
      </w:pPr>
      <w:r w:rsidRPr="00196D1C">
        <w:rPr>
          <w:rFonts w:ascii="Times New Roman" w:hAnsi="Times New Roman" w:cs="Times New Roman"/>
          <w:bCs/>
          <w:color w:val="2F5496" w:themeColor="accent1" w:themeShade="BF"/>
          <w:sz w:val="24"/>
          <w:szCs w:val="24"/>
        </w:rPr>
        <w:t>Head of the department</w:t>
      </w:r>
    </w:p>
    <w:p w14:paraId="572EFE87" w14:textId="58E25C44" w:rsidR="00A11D73" w:rsidRDefault="00A11D73" w:rsidP="00A11D73">
      <w:pPr>
        <w:spacing w:after="0" w:line="240" w:lineRule="auto"/>
        <w:jc w:val="center"/>
        <w:rPr>
          <w:rFonts w:ascii="Times New Roman" w:hAnsi="Times New Roman" w:cs="Times New Roman"/>
          <w:bCs/>
          <w:color w:val="2F5496" w:themeColor="accent1" w:themeShade="BF"/>
          <w:sz w:val="24"/>
          <w:szCs w:val="24"/>
        </w:rPr>
      </w:pPr>
      <w:r w:rsidRPr="00196D1C">
        <w:rPr>
          <w:rFonts w:ascii="Times New Roman" w:hAnsi="Times New Roman" w:cs="Times New Roman"/>
          <w:bCs/>
          <w:color w:val="2F5496" w:themeColor="accent1" w:themeShade="BF"/>
          <w:sz w:val="24"/>
          <w:szCs w:val="24"/>
        </w:rPr>
        <w:t>Department of Medicine and Surgery</w:t>
      </w:r>
    </w:p>
    <w:p w14:paraId="7EFA8AB2" w14:textId="77777777" w:rsidR="00C063A7" w:rsidRPr="00196D1C" w:rsidRDefault="00C063A7" w:rsidP="00A11D73">
      <w:pPr>
        <w:spacing w:after="0" w:line="240" w:lineRule="auto"/>
        <w:jc w:val="center"/>
        <w:rPr>
          <w:rFonts w:ascii="Times New Roman" w:hAnsi="Times New Roman" w:cs="Times New Roman"/>
          <w:bCs/>
          <w:color w:val="2F5496" w:themeColor="accent1" w:themeShade="BF"/>
          <w:sz w:val="24"/>
          <w:szCs w:val="24"/>
        </w:rPr>
      </w:pPr>
    </w:p>
    <w:p w14:paraId="40E76AEB" w14:textId="77777777" w:rsidR="00A11D73" w:rsidRPr="00196D1C" w:rsidRDefault="00A11D73" w:rsidP="00A11D73">
      <w:pPr>
        <w:spacing w:after="0" w:line="240" w:lineRule="auto"/>
        <w:jc w:val="center"/>
        <w:rPr>
          <w:rFonts w:ascii="Times New Roman" w:hAnsi="Times New Roman" w:cs="Times New Roman"/>
          <w:bCs/>
          <w:color w:val="2F5496" w:themeColor="accent1" w:themeShade="BF"/>
          <w:sz w:val="24"/>
          <w:szCs w:val="24"/>
        </w:rPr>
      </w:pPr>
    </w:p>
    <w:p w14:paraId="08FD861A" w14:textId="77777777" w:rsidR="00A11D73" w:rsidRPr="00196D1C" w:rsidRDefault="00A11D73" w:rsidP="00A11D73">
      <w:pPr>
        <w:spacing w:after="0"/>
        <w:jc w:val="center"/>
        <w:rPr>
          <w:rFonts w:ascii="Times New Roman" w:hAnsi="Times New Roman" w:cs="Times New Roman"/>
          <w:b/>
          <w:color w:val="0070C0"/>
          <w:sz w:val="24"/>
          <w:szCs w:val="24"/>
        </w:rPr>
      </w:pPr>
      <w:r w:rsidRPr="00196D1C">
        <w:rPr>
          <w:rFonts w:ascii="Times New Roman" w:hAnsi="Times New Roman" w:cs="Times New Roman"/>
          <w:b/>
          <w:color w:val="0070C0"/>
          <w:sz w:val="24"/>
          <w:szCs w:val="24"/>
        </w:rPr>
        <w:t>Department of Medicine and Surgery</w:t>
      </w:r>
    </w:p>
    <w:p w14:paraId="010E46ED" w14:textId="77777777" w:rsidR="00A11D73" w:rsidRPr="00196D1C" w:rsidRDefault="00A11D73" w:rsidP="00A11D73">
      <w:pPr>
        <w:spacing w:after="0"/>
        <w:jc w:val="center"/>
        <w:rPr>
          <w:rFonts w:ascii="Times New Roman" w:hAnsi="Times New Roman" w:cs="Times New Roman"/>
          <w:b/>
          <w:color w:val="0070C0"/>
          <w:sz w:val="24"/>
          <w:szCs w:val="24"/>
        </w:rPr>
      </w:pPr>
      <w:r w:rsidRPr="00196D1C">
        <w:rPr>
          <w:rFonts w:ascii="Times New Roman" w:hAnsi="Times New Roman" w:cs="Times New Roman"/>
          <w:b/>
          <w:color w:val="0070C0"/>
          <w:sz w:val="24"/>
          <w:szCs w:val="24"/>
        </w:rPr>
        <w:t>Faculty of Veterinary Medicine</w:t>
      </w:r>
    </w:p>
    <w:p w14:paraId="1BC39D69" w14:textId="77777777" w:rsidR="00A11D73" w:rsidRPr="00196D1C" w:rsidRDefault="00A11D73" w:rsidP="00A11D73">
      <w:pPr>
        <w:spacing w:after="0"/>
        <w:jc w:val="center"/>
        <w:rPr>
          <w:rFonts w:ascii="Times New Roman" w:hAnsi="Times New Roman" w:cs="Times New Roman"/>
          <w:b/>
          <w:color w:val="0070C0"/>
          <w:sz w:val="24"/>
          <w:szCs w:val="24"/>
        </w:rPr>
      </w:pPr>
      <w:r w:rsidRPr="00196D1C">
        <w:rPr>
          <w:rFonts w:ascii="Times New Roman" w:hAnsi="Times New Roman" w:cs="Times New Roman"/>
          <w:b/>
          <w:color w:val="0070C0"/>
          <w:sz w:val="24"/>
          <w:szCs w:val="24"/>
        </w:rPr>
        <w:t>Chattogram Veterinary and Animal Sciences University</w:t>
      </w:r>
    </w:p>
    <w:p w14:paraId="3A7A782C" w14:textId="77777777" w:rsidR="00A11D73" w:rsidRPr="00196D1C" w:rsidRDefault="00A11D73" w:rsidP="00A11D73">
      <w:pPr>
        <w:spacing w:after="0"/>
        <w:jc w:val="center"/>
        <w:rPr>
          <w:rFonts w:ascii="Times New Roman" w:hAnsi="Times New Roman" w:cs="Times New Roman"/>
          <w:b/>
          <w:color w:val="0070C0"/>
          <w:sz w:val="24"/>
          <w:szCs w:val="24"/>
        </w:rPr>
      </w:pPr>
      <w:r w:rsidRPr="00196D1C">
        <w:rPr>
          <w:rFonts w:ascii="Times New Roman" w:hAnsi="Times New Roman" w:cs="Times New Roman"/>
          <w:b/>
          <w:color w:val="0070C0"/>
          <w:sz w:val="24"/>
          <w:szCs w:val="24"/>
        </w:rPr>
        <w:t>Chattogram-4225, Bangladesh</w:t>
      </w:r>
    </w:p>
    <w:p w14:paraId="076109B7" w14:textId="77777777" w:rsidR="00A11D73" w:rsidRPr="00196D1C" w:rsidRDefault="00A11D73" w:rsidP="00A11D73">
      <w:pPr>
        <w:spacing w:after="0"/>
        <w:jc w:val="center"/>
        <w:rPr>
          <w:rFonts w:ascii="Times New Roman" w:hAnsi="Times New Roman" w:cs="Times New Roman"/>
          <w:b/>
          <w:color w:val="0070C0"/>
          <w:sz w:val="24"/>
          <w:szCs w:val="24"/>
        </w:rPr>
      </w:pPr>
    </w:p>
    <w:p w14:paraId="206138DA" w14:textId="112D7893" w:rsidR="00EE2D11" w:rsidRPr="00FB6299" w:rsidRDefault="008F3DD6" w:rsidP="00FB6299">
      <w:pPr>
        <w:spacing w:after="0"/>
        <w:jc w:val="center"/>
        <w:rPr>
          <w:rFonts w:ascii="Times New Roman" w:hAnsi="Times New Roman" w:cs="Times New Roman"/>
          <w:b/>
          <w:color w:val="0070C0"/>
          <w:sz w:val="24"/>
          <w:szCs w:val="24"/>
        </w:rPr>
      </w:pPr>
      <w:r>
        <w:rPr>
          <w:rFonts w:ascii="Times New Roman" w:hAnsi="Times New Roman" w:cs="Times New Roman"/>
          <w:b/>
          <w:color w:val="0070C0"/>
          <w:sz w:val="24"/>
          <w:szCs w:val="24"/>
        </w:rPr>
        <w:t>September</w:t>
      </w:r>
      <w:r w:rsidR="002475ED">
        <w:rPr>
          <w:rFonts w:ascii="Times New Roman" w:hAnsi="Times New Roman" w:cs="Times New Roman"/>
          <w:b/>
          <w:color w:val="0070C0"/>
          <w:sz w:val="24"/>
          <w:szCs w:val="24"/>
        </w:rPr>
        <w:t>,</w:t>
      </w:r>
      <w:r w:rsidR="00A11D73" w:rsidRPr="00196D1C">
        <w:rPr>
          <w:rFonts w:ascii="Times New Roman" w:hAnsi="Times New Roman" w:cs="Times New Roman"/>
          <w:b/>
          <w:color w:val="0070C0"/>
          <w:sz w:val="24"/>
          <w:szCs w:val="24"/>
        </w:rPr>
        <w:t xml:space="preserve"> 2023</w:t>
      </w:r>
    </w:p>
    <w:p w14:paraId="45E9314D" w14:textId="2B4F684E" w:rsidR="00A11D73" w:rsidRPr="007B05DC" w:rsidRDefault="00A11D73" w:rsidP="00A11D73">
      <w:pPr>
        <w:spacing w:after="0"/>
        <w:jc w:val="center"/>
        <w:rPr>
          <w:rFonts w:ascii="Times New Roman" w:hAnsi="Times New Roman" w:cs="Times New Roman"/>
          <w:b/>
          <w:bCs/>
          <w:color w:val="000000" w:themeColor="text1"/>
          <w:sz w:val="28"/>
          <w:szCs w:val="28"/>
        </w:rPr>
      </w:pPr>
      <w:r w:rsidRPr="007B05DC">
        <w:rPr>
          <w:rFonts w:ascii="Times New Roman" w:hAnsi="Times New Roman" w:cs="Times New Roman"/>
          <w:b/>
          <w:bCs/>
          <w:color w:val="000000" w:themeColor="text1"/>
          <w:sz w:val="28"/>
          <w:szCs w:val="28"/>
        </w:rPr>
        <w:lastRenderedPageBreak/>
        <w:t>Acknowledgement</w:t>
      </w:r>
    </w:p>
    <w:p w14:paraId="7593AAAF" w14:textId="77777777" w:rsidR="00213685" w:rsidRPr="007B05DC" w:rsidRDefault="00213685" w:rsidP="00A11D73">
      <w:pPr>
        <w:spacing w:after="0"/>
        <w:jc w:val="center"/>
        <w:rPr>
          <w:rFonts w:ascii="Times New Roman" w:hAnsi="Times New Roman" w:cs="Times New Roman"/>
          <w:b/>
          <w:bCs/>
          <w:color w:val="000000" w:themeColor="text1"/>
          <w:sz w:val="28"/>
          <w:szCs w:val="28"/>
        </w:rPr>
      </w:pPr>
    </w:p>
    <w:p w14:paraId="1E152C2B" w14:textId="77777777" w:rsidR="00A11D73" w:rsidRPr="007B05DC" w:rsidRDefault="00A11D73" w:rsidP="00A11D73">
      <w:pPr>
        <w:spacing w:after="0"/>
        <w:jc w:val="center"/>
        <w:rPr>
          <w:rFonts w:ascii="Times New Roman" w:hAnsi="Times New Roman" w:cs="Times New Roman"/>
          <w:b/>
          <w:color w:val="000000" w:themeColor="text1"/>
          <w:sz w:val="24"/>
          <w:szCs w:val="24"/>
        </w:rPr>
      </w:pPr>
    </w:p>
    <w:p w14:paraId="2D4C3541" w14:textId="77777777" w:rsidR="00A11D73" w:rsidRPr="007B05DC" w:rsidRDefault="00A11D73" w:rsidP="004736A5">
      <w:pPr>
        <w:pStyle w:val="Default"/>
        <w:spacing w:after="240" w:line="360" w:lineRule="auto"/>
        <w:jc w:val="both"/>
        <w:rPr>
          <w:rFonts w:ascii="Times New Roman" w:hAnsi="Times New Roman" w:cs="Times New Roman"/>
          <w:color w:val="000000" w:themeColor="text1"/>
        </w:rPr>
      </w:pPr>
      <w:r w:rsidRPr="007B05DC">
        <w:rPr>
          <w:rFonts w:ascii="Times New Roman" w:hAnsi="Times New Roman" w:cs="Times New Roman"/>
          <w:color w:val="000000" w:themeColor="text1"/>
        </w:rPr>
        <w:t xml:space="preserve">Firstly, I thanked the deepest sense to "The Almighty" who enables the author to complete the research work and dissertation successfully for the degree of Master of Science in Medicine under the department of Medicine and Surgery, Chattogram Veterinary and Animal Sciences University (CVASU), Bangladesh. </w:t>
      </w:r>
    </w:p>
    <w:p w14:paraId="5FA3CAF7" w14:textId="487556E5" w:rsidR="00A11D73" w:rsidRPr="007B05DC" w:rsidRDefault="00A11D73" w:rsidP="004736A5">
      <w:pPr>
        <w:spacing w:after="240"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The author gratefully expresses his heartiest appreciation, deepest sense of gratitude and best regards to his</w:t>
      </w:r>
      <w:r w:rsidR="006540EE">
        <w:rPr>
          <w:rFonts w:ascii="Times New Roman" w:hAnsi="Times New Roman" w:cs="Times New Roman"/>
          <w:color w:val="000000" w:themeColor="text1"/>
          <w:sz w:val="24"/>
          <w:szCs w:val="24"/>
        </w:rPr>
        <w:t xml:space="preserve"> </w:t>
      </w:r>
      <w:r w:rsidRPr="007B05DC">
        <w:rPr>
          <w:rFonts w:ascii="Times New Roman" w:hAnsi="Times New Roman" w:cs="Times New Roman"/>
          <w:color w:val="000000" w:themeColor="text1"/>
          <w:sz w:val="24"/>
          <w:szCs w:val="24"/>
        </w:rPr>
        <w:t xml:space="preserve">supervisor, honorable Professor </w:t>
      </w:r>
      <w:r w:rsidRPr="007B05DC">
        <w:rPr>
          <w:rFonts w:ascii="Times New Roman" w:hAnsi="Times New Roman" w:cs="Times New Roman"/>
          <w:bCs/>
          <w:color w:val="000000" w:themeColor="text1"/>
          <w:sz w:val="24"/>
          <w:szCs w:val="24"/>
        </w:rPr>
        <w:t xml:space="preserve">Dr. </w:t>
      </w:r>
      <w:r w:rsidRPr="007B05DC">
        <w:rPr>
          <w:rFonts w:ascii="Times New Roman" w:hAnsi="Times New Roman" w:cs="Times New Roman"/>
          <w:color w:val="000000" w:themeColor="text1"/>
          <w:sz w:val="24"/>
          <w:szCs w:val="24"/>
        </w:rPr>
        <w:t xml:space="preserve">Pankaj Chakraborty, Department of Medicine and Surgery, co-supervisor, honorable Professor Dr. Himel Barua, Department of Microbiology and Veterinary Public Health, Faculty of Veterinary Medicine, Chattogram Veterinary and Animal Sciences University for their scholastic supervision, constant support and intellectual guidance throughout this research. I sincerely acknowledge the contribution of Dr. Mohammad Mahbub Hasan (scientific Officer) and Md. </w:t>
      </w:r>
      <w:proofErr w:type="spellStart"/>
      <w:r w:rsidRPr="007B05DC">
        <w:rPr>
          <w:rFonts w:ascii="Times New Roman" w:hAnsi="Times New Roman" w:cs="Times New Roman"/>
          <w:color w:val="000000" w:themeColor="text1"/>
          <w:sz w:val="24"/>
          <w:szCs w:val="24"/>
        </w:rPr>
        <w:t>Mostain</w:t>
      </w:r>
      <w:proofErr w:type="spellEnd"/>
      <w:r w:rsidRPr="007B05DC">
        <w:rPr>
          <w:rFonts w:ascii="Times New Roman" w:hAnsi="Times New Roman" w:cs="Times New Roman"/>
          <w:color w:val="000000" w:themeColor="text1"/>
          <w:sz w:val="24"/>
          <w:szCs w:val="24"/>
        </w:rPr>
        <w:t xml:space="preserve"> Billah (Scientific Officer), Bangladesh Livestock Research Institute for their guidance during the bacteriological work and data analysis.</w:t>
      </w:r>
    </w:p>
    <w:p w14:paraId="29AE4318" w14:textId="77777777" w:rsidR="00A11D73" w:rsidRPr="007B05DC" w:rsidRDefault="00A11D73" w:rsidP="00A11D73">
      <w:pPr>
        <w:pStyle w:val="Default"/>
        <w:jc w:val="both"/>
        <w:rPr>
          <w:rFonts w:ascii="Times New Roman" w:hAnsi="Times New Roman" w:cs="Times New Roman"/>
          <w:color w:val="000000" w:themeColor="text1"/>
        </w:rPr>
      </w:pPr>
    </w:p>
    <w:p w14:paraId="1D50AFA3" w14:textId="77777777" w:rsidR="00A11D73" w:rsidRPr="007B05DC" w:rsidRDefault="00A11D73" w:rsidP="00A11D73">
      <w:pPr>
        <w:pStyle w:val="Default"/>
        <w:jc w:val="both"/>
        <w:rPr>
          <w:rFonts w:ascii="Times New Roman" w:hAnsi="Times New Roman" w:cs="Times New Roman"/>
          <w:color w:val="000000" w:themeColor="text1"/>
        </w:rPr>
      </w:pPr>
      <w:r w:rsidRPr="007B05DC">
        <w:rPr>
          <w:rFonts w:ascii="Times New Roman" w:hAnsi="Times New Roman" w:cs="Times New Roman"/>
          <w:color w:val="000000" w:themeColor="text1"/>
        </w:rPr>
        <w:t xml:space="preserve">I would like to thank my parents for their persistent support, motivation and inspiration. </w:t>
      </w:r>
    </w:p>
    <w:p w14:paraId="3B6EB15E" w14:textId="77777777" w:rsidR="00A11D73" w:rsidRPr="007B05DC" w:rsidRDefault="00A11D73" w:rsidP="00A11D73">
      <w:pPr>
        <w:pStyle w:val="Default"/>
        <w:jc w:val="both"/>
        <w:rPr>
          <w:rFonts w:ascii="Times New Roman" w:hAnsi="Times New Roman" w:cs="Times New Roman"/>
          <w:color w:val="000000" w:themeColor="text1"/>
        </w:rPr>
      </w:pPr>
    </w:p>
    <w:p w14:paraId="209742FC" w14:textId="77777777" w:rsidR="00A11D73" w:rsidRPr="007B05DC" w:rsidRDefault="00A11D73" w:rsidP="00A11D73">
      <w:pPr>
        <w:pStyle w:val="Default"/>
        <w:jc w:val="both"/>
        <w:rPr>
          <w:rFonts w:ascii="Times New Roman" w:hAnsi="Times New Roman" w:cs="Times New Roman"/>
          <w:color w:val="000000" w:themeColor="text1"/>
        </w:rPr>
      </w:pPr>
    </w:p>
    <w:p w14:paraId="65F17D3C" w14:textId="77777777" w:rsidR="00A11D73" w:rsidRPr="007B05DC" w:rsidRDefault="00A11D73" w:rsidP="00A11D73">
      <w:pPr>
        <w:pStyle w:val="Default"/>
        <w:jc w:val="both"/>
        <w:rPr>
          <w:rFonts w:ascii="Times New Roman" w:hAnsi="Times New Roman" w:cs="Times New Roman"/>
          <w:color w:val="000000" w:themeColor="text1"/>
        </w:rPr>
      </w:pPr>
    </w:p>
    <w:p w14:paraId="7C5E4FC5" w14:textId="77777777" w:rsidR="00A11D73" w:rsidRDefault="00A11D73" w:rsidP="00A11D73">
      <w:pPr>
        <w:pStyle w:val="Default"/>
        <w:jc w:val="both"/>
        <w:rPr>
          <w:rFonts w:ascii="Times New Roman" w:hAnsi="Times New Roman" w:cs="Times New Roman"/>
          <w:color w:val="000000" w:themeColor="text1"/>
        </w:rPr>
      </w:pPr>
    </w:p>
    <w:p w14:paraId="1686BAB9" w14:textId="77777777" w:rsidR="0044313F" w:rsidRDefault="0044313F" w:rsidP="00A11D73">
      <w:pPr>
        <w:pStyle w:val="Default"/>
        <w:jc w:val="both"/>
        <w:rPr>
          <w:rFonts w:ascii="Times New Roman" w:hAnsi="Times New Roman" w:cs="Times New Roman"/>
          <w:color w:val="000000" w:themeColor="text1"/>
        </w:rPr>
      </w:pPr>
    </w:p>
    <w:p w14:paraId="34212264" w14:textId="77777777" w:rsidR="008F03AD" w:rsidRDefault="008F03AD" w:rsidP="00A11D73">
      <w:pPr>
        <w:pStyle w:val="Default"/>
        <w:jc w:val="both"/>
        <w:rPr>
          <w:rFonts w:ascii="Times New Roman" w:hAnsi="Times New Roman" w:cs="Times New Roman"/>
          <w:color w:val="000000" w:themeColor="text1"/>
        </w:rPr>
      </w:pPr>
    </w:p>
    <w:p w14:paraId="66A4C97C" w14:textId="77777777" w:rsidR="0044313F" w:rsidRPr="007B05DC" w:rsidRDefault="0044313F" w:rsidP="00A11D73">
      <w:pPr>
        <w:pStyle w:val="Default"/>
        <w:jc w:val="both"/>
        <w:rPr>
          <w:rFonts w:ascii="Times New Roman" w:hAnsi="Times New Roman" w:cs="Times New Roman"/>
          <w:color w:val="000000" w:themeColor="text1"/>
        </w:rPr>
      </w:pPr>
    </w:p>
    <w:p w14:paraId="492724C3" w14:textId="77777777" w:rsidR="00A11D73" w:rsidRPr="007B05DC" w:rsidRDefault="00A11D73" w:rsidP="00A11D73">
      <w:pPr>
        <w:pStyle w:val="Default"/>
        <w:jc w:val="both"/>
        <w:rPr>
          <w:rFonts w:ascii="Times New Roman" w:hAnsi="Times New Roman" w:cs="Times New Roman"/>
          <w:color w:val="000000" w:themeColor="text1"/>
        </w:rPr>
      </w:pPr>
      <w:r w:rsidRPr="007B05DC">
        <w:rPr>
          <w:rFonts w:ascii="Times New Roman" w:hAnsi="Times New Roman" w:cs="Times New Roman"/>
          <w:color w:val="000000" w:themeColor="text1"/>
        </w:rPr>
        <w:t xml:space="preserve">The author </w:t>
      </w:r>
    </w:p>
    <w:p w14:paraId="7DBA31C4" w14:textId="0725AF04" w:rsidR="00A11D73" w:rsidRPr="007B05DC" w:rsidRDefault="00280322" w:rsidP="00A11D73">
      <w:pPr>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September</w:t>
      </w:r>
      <w:r w:rsidR="0033275F">
        <w:rPr>
          <w:rFonts w:ascii="Times New Roman" w:hAnsi="Times New Roman" w:cs="Times New Roman"/>
          <w:b/>
          <w:bCs/>
          <w:color w:val="000000" w:themeColor="text1"/>
          <w:sz w:val="24"/>
          <w:szCs w:val="24"/>
        </w:rPr>
        <w:t>,</w:t>
      </w:r>
      <w:r w:rsidR="00A11D73" w:rsidRPr="007B05DC">
        <w:rPr>
          <w:rFonts w:ascii="Times New Roman" w:hAnsi="Times New Roman" w:cs="Times New Roman"/>
          <w:b/>
          <w:bCs/>
          <w:color w:val="000000" w:themeColor="text1"/>
          <w:sz w:val="24"/>
          <w:szCs w:val="24"/>
        </w:rPr>
        <w:t xml:space="preserve"> 2023</w:t>
      </w:r>
    </w:p>
    <w:p w14:paraId="6B141FBE" w14:textId="77777777" w:rsidR="00A11D73" w:rsidRPr="007B05DC" w:rsidRDefault="00A11D73" w:rsidP="00A11D73">
      <w:pPr>
        <w:jc w:val="both"/>
        <w:rPr>
          <w:rFonts w:ascii="Times New Roman" w:hAnsi="Times New Roman" w:cs="Times New Roman"/>
          <w:b/>
          <w:bCs/>
          <w:color w:val="000000" w:themeColor="text1"/>
          <w:sz w:val="24"/>
          <w:szCs w:val="24"/>
        </w:rPr>
      </w:pPr>
    </w:p>
    <w:p w14:paraId="7E129975" w14:textId="77777777" w:rsidR="00A11D73" w:rsidRPr="007B05DC" w:rsidRDefault="00A11D73" w:rsidP="00A11D73">
      <w:pPr>
        <w:jc w:val="both"/>
        <w:rPr>
          <w:rFonts w:ascii="Times New Roman" w:hAnsi="Times New Roman" w:cs="Times New Roman"/>
          <w:b/>
          <w:bCs/>
          <w:color w:val="000000" w:themeColor="text1"/>
          <w:sz w:val="24"/>
          <w:szCs w:val="24"/>
        </w:rPr>
      </w:pPr>
    </w:p>
    <w:p w14:paraId="2A960AD3" w14:textId="77777777" w:rsidR="00A11D73" w:rsidRPr="007B05DC" w:rsidRDefault="00A11D73" w:rsidP="00A11D73">
      <w:pPr>
        <w:jc w:val="both"/>
        <w:rPr>
          <w:rFonts w:ascii="Times New Roman" w:hAnsi="Times New Roman" w:cs="Times New Roman"/>
          <w:b/>
          <w:bCs/>
          <w:color w:val="000000" w:themeColor="text1"/>
          <w:sz w:val="24"/>
          <w:szCs w:val="24"/>
        </w:rPr>
      </w:pPr>
    </w:p>
    <w:p w14:paraId="592A1B17" w14:textId="77777777" w:rsidR="00A11D73" w:rsidRPr="007B05DC" w:rsidRDefault="00A11D73" w:rsidP="00A11D73">
      <w:pPr>
        <w:jc w:val="both"/>
        <w:rPr>
          <w:rFonts w:ascii="Times New Roman" w:hAnsi="Times New Roman" w:cs="Times New Roman"/>
          <w:b/>
          <w:bCs/>
          <w:color w:val="000000" w:themeColor="text1"/>
          <w:sz w:val="24"/>
          <w:szCs w:val="24"/>
        </w:rPr>
      </w:pPr>
    </w:p>
    <w:p w14:paraId="3F5E2469" w14:textId="77777777" w:rsidR="00A11D73" w:rsidRPr="007B05DC" w:rsidRDefault="00A11D73" w:rsidP="00A11D73">
      <w:pPr>
        <w:jc w:val="both"/>
        <w:rPr>
          <w:rFonts w:ascii="Times New Roman" w:hAnsi="Times New Roman" w:cs="Times New Roman"/>
          <w:b/>
          <w:bCs/>
          <w:color w:val="000000" w:themeColor="text1"/>
          <w:sz w:val="24"/>
          <w:szCs w:val="24"/>
        </w:rPr>
      </w:pPr>
    </w:p>
    <w:p w14:paraId="19A7AEEE" w14:textId="77777777" w:rsidR="00A11D73" w:rsidRPr="007B05DC" w:rsidRDefault="00A11D73" w:rsidP="00A11D73">
      <w:pPr>
        <w:pStyle w:val="Default"/>
        <w:rPr>
          <w:rFonts w:ascii="Times New Roman" w:hAnsi="Times New Roman" w:cs="Times New Roman"/>
          <w:color w:val="000000" w:themeColor="text1"/>
          <w:sz w:val="36"/>
          <w:szCs w:val="36"/>
        </w:rPr>
      </w:pPr>
    </w:p>
    <w:p w14:paraId="50EEB1AF" w14:textId="77777777" w:rsidR="00A11D73" w:rsidRPr="007B05DC" w:rsidRDefault="00A11D73" w:rsidP="00A11D73">
      <w:pPr>
        <w:jc w:val="center"/>
        <w:rPr>
          <w:rFonts w:ascii="Times New Roman" w:hAnsi="Times New Roman" w:cs="Times New Roman"/>
          <w:b/>
          <w:bCs/>
          <w:color w:val="000000" w:themeColor="text1"/>
          <w:sz w:val="28"/>
          <w:szCs w:val="28"/>
        </w:rPr>
      </w:pPr>
    </w:p>
    <w:p w14:paraId="1A91FFF0" w14:textId="77777777" w:rsidR="00A11D73" w:rsidRPr="007B05DC" w:rsidRDefault="00A11D73" w:rsidP="00F86DA2">
      <w:pPr>
        <w:rPr>
          <w:rFonts w:ascii="Times New Roman" w:hAnsi="Times New Roman" w:cs="Times New Roman"/>
          <w:b/>
          <w:bCs/>
          <w:color w:val="000000" w:themeColor="text1"/>
          <w:sz w:val="28"/>
          <w:szCs w:val="28"/>
        </w:rPr>
      </w:pPr>
    </w:p>
    <w:p w14:paraId="6E1462DE" w14:textId="77777777" w:rsidR="00A11D73" w:rsidRPr="007B05DC" w:rsidRDefault="00A11D73" w:rsidP="00A11D73">
      <w:pPr>
        <w:spacing w:before="240" w:line="360" w:lineRule="auto"/>
        <w:jc w:val="center"/>
        <w:rPr>
          <w:rFonts w:ascii="Times New Roman" w:hAnsi="Times New Roman" w:cs="Times New Roman"/>
          <w:b/>
          <w:bCs/>
          <w:color w:val="000000" w:themeColor="text1"/>
          <w:sz w:val="28"/>
          <w:szCs w:val="28"/>
        </w:rPr>
      </w:pPr>
      <w:r w:rsidRPr="007B05DC">
        <w:rPr>
          <w:rFonts w:ascii="Times New Roman" w:hAnsi="Times New Roman" w:cs="Times New Roman"/>
          <w:b/>
          <w:bCs/>
          <w:color w:val="000000" w:themeColor="text1"/>
          <w:sz w:val="28"/>
          <w:szCs w:val="28"/>
        </w:rPr>
        <w:lastRenderedPageBreak/>
        <w:t>Table of Contents</w:t>
      </w:r>
    </w:p>
    <w:p w14:paraId="07E78475" w14:textId="11F025AD" w:rsidR="001F10CB" w:rsidRPr="007B05DC" w:rsidRDefault="00A11D73" w:rsidP="00A11D73">
      <w:pPr>
        <w:tabs>
          <w:tab w:val="left" w:pos="360"/>
        </w:tabs>
        <w:spacing w:before="240" w:after="0" w:line="360" w:lineRule="auto"/>
        <w:rPr>
          <w:rFonts w:ascii="Times New Roman" w:hAnsi="Times New Roman" w:cs="Times New Roman"/>
          <w:b/>
          <w:bCs/>
          <w:color w:val="000000" w:themeColor="text1"/>
          <w:sz w:val="28"/>
          <w:szCs w:val="28"/>
          <w:u w:val="single"/>
        </w:rPr>
      </w:pPr>
      <w:r w:rsidRPr="007B05DC">
        <w:rPr>
          <w:rFonts w:ascii="Times New Roman" w:hAnsi="Times New Roman" w:cs="Times New Roman"/>
          <w:b/>
          <w:bCs/>
          <w:color w:val="000000" w:themeColor="text1"/>
          <w:sz w:val="28"/>
          <w:szCs w:val="28"/>
          <w:u w:val="single"/>
        </w:rPr>
        <w:t xml:space="preserve">Contents                                               </w:t>
      </w:r>
      <w:r w:rsidR="00E03851">
        <w:rPr>
          <w:rFonts w:ascii="Times New Roman" w:hAnsi="Times New Roman" w:cs="Times New Roman"/>
          <w:b/>
          <w:bCs/>
          <w:color w:val="000000" w:themeColor="text1"/>
          <w:sz w:val="28"/>
          <w:szCs w:val="28"/>
          <w:u w:val="single"/>
        </w:rPr>
        <w:t xml:space="preserve"> </w:t>
      </w:r>
      <w:r w:rsidRPr="007B05DC">
        <w:rPr>
          <w:rFonts w:ascii="Times New Roman" w:hAnsi="Times New Roman" w:cs="Times New Roman"/>
          <w:b/>
          <w:bCs/>
          <w:color w:val="000000" w:themeColor="text1"/>
          <w:sz w:val="28"/>
          <w:szCs w:val="28"/>
          <w:u w:val="single"/>
        </w:rPr>
        <w:t xml:space="preserve">                                     Page No.</w:t>
      </w:r>
    </w:p>
    <w:tbl>
      <w:tblPr>
        <w:tblStyle w:val="TableGrid"/>
        <w:tblW w:w="798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7250"/>
        <w:gridCol w:w="730"/>
      </w:tblGrid>
      <w:tr w:rsidR="007B05DC" w:rsidRPr="007B05DC" w14:paraId="667B9BCD" w14:textId="77777777" w:rsidTr="008C15A8">
        <w:trPr>
          <w:trHeight w:val="391"/>
        </w:trPr>
        <w:tc>
          <w:tcPr>
            <w:tcW w:w="7250" w:type="dxa"/>
          </w:tcPr>
          <w:p w14:paraId="6CC9187B" w14:textId="77777777" w:rsidR="00A11D73" w:rsidRPr="007B05DC" w:rsidRDefault="00A11D73" w:rsidP="00247D81">
            <w:pPr>
              <w:rPr>
                <w:rFonts w:ascii="Times New Roman" w:hAnsi="Times New Roman" w:cs="Times New Roman"/>
                <w:b/>
                <w:bCs/>
                <w:color w:val="000000" w:themeColor="text1"/>
                <w:sz w:val="24"/>
                <w:szCs w:val="24"/>
              </w:rPr>
            </w:pPr>
            <w:r w:rsidRPr="007B05DC">
              <w:rPr>
                <w:rFonts w:ascii="Times New Roman" w:hAnsi="Times New Roman" w:cs="Times New Roman"/>
                <w:b/>
                <w:bCs/>
                <w:color w:val="000000" w:themeColor="text1"/>
                <w:sz w:val="24"/>
                <w:szCs w:val="24"/>
              </w:rPr>
              <w:t>Authorization</w:t>
            </w:r>
          </w:p>
        </w:tc>
        <w:tc>
          <w:tcPr>
            <w:tcW w:w="730" w:type="dxa"/>
          </w:tcPr>
          <w:p w14:paraId="79BD192C" w14:textId="77777777" w:rsidR="00A11D73" w:rsidRPr="007B05DC" w:rsidRDefault="00A11D73" w:rsidP="00247D81">
            <w:pPr>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ii</w:t>
            </w:r>
          </w:p>
        </w:tc>
      </w:tr>
      <w:tr w:rsidR="007B05DC" w:rsidRPr="007B05DC" w14:paraId="6592D862" w14:textId="77777777" w:rsidTr="008C15A8">
        <w:trPr>
          <w:trHeight w:val="391"/>
        </w:trPr>
        <w:tc>
          <w:tcPr>
            <w:tcW w:w="7250" w:type="dxa"/>
          </w:tcPr>
          <w:p w14:paraId="2F14FA30" w14:textId="77777777" w:rsidR="00A11D73" w:rsidRPr="007B05DC" w:rsidRDefault="00A11D73" w:rsidP="00247D81">
            <w:pPr>
              <w:rPr>
                <w:rFonts w:ascii="Times New Roman" w:hAnsi="Times New Roman" w:cs="Times New Roman"/>
                <w:b/>
                <w:bCs/>
                <w:color w:val="000000" w:themeColor="text1"/>
                <w:sz w:val="24"/>
                <w:szCs w:val="24"/>
              </w:rPr>
            </w:pPr>
            <w:r w:rsidRPr="007B05DC">
              <w:rPr>
                <w:rFonts w:ascii="Times New Roman" w:hAnsi="Times New Roman" w:cs="Times New Roman"/>
                <w:b/>
                <w:bCs/>
                <w:color w:val="000000" w:themeColor="text1"/>
                <w:sz w:val="24"/>
                <w:szCs w:val="24"/>
              </w:rPr>
              <w:t>Acknowledgement</w:t>
            </w:r>
          </w:p>
        </w:tc>
        <w:tc>
          <w:tcPr>
            <w:tcW w:w="730" w:type="dxa"/>
          </w:tcPr>
          <w:p w14:paraId="52CEE0CC" w14:textId="77777777" w:rsidR="00A11D73" w:rsidRPr="007B05DC" w:rsidRDefault="00A11D73" w:rsidP="00247D81">
            <w:pPr>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iv</w:t>
            </w:r>
          </w:p>
        </w:tc>
      </w:tr>
      <w:tr w:rsidR="007B05DC" w:rsidRPr="007B05DC" w14:paraId="22261102" w14:textId="77777777" w:rsidTr="008C15A8">
        <w:trPr>
          <w:trHeight w:val="391"/>
        </w:trPr>
        <w:tc>
          <w:tcPr>
            <w:tcW w:w="7250" w:type="dxa"/>
          </w:tcPr>
          <w:p w14:paraId="4D84257B" w14:textId="77777777" w:rsidR="00A11D73" w:rsidRPr="007B05DC" w:rsidRDefault="00A11D73" w:rsidP="00247D81">
            <w:pPr>
              <w:rPr>
                <w:rFonts w:ascii="Times New Roman" w:hAnsi="Times New Roman" w:cs="Times New Roman"/>
                <w:b/>
                <w:bCs/>
                <w:color w:val="000000" w:themeColor="text1"/>
                <w:sz w:val="24"/>
                <w:szCs w:val="24"/>
              </w:rPr>
            </w:pPr>
            <w:r w:rsidRPr="007B05DC">
              <w:rPr>
                <w:rFonts w:ascii="Times New Roman" w:hAnsi="Times New Roman" w:cs="Times New Roman"/>
                <w:b/>
                <w:bCs/>
                <w:color w:val="000000" w:themeColor="text1"/>
                <w:sz w:val="24"/>
                <w:szCs w:val="24"/>
              </w:rPr>
              <w:t>Table of Contents</w:t>
            </w:r>
          </w:p>
        </w:tc>
        <w:tc>
          <w:tcPr>
            <w:tcW w:w="730" w:type="dxa"/>
          </w:tcPr>
          <w:p w14:paraId="619EBF84" w14:textId="77777777" w:rsidR="00A11D73" w:rsidRPr="007B05DC" w:rsidRDefault="00A11D73" w:rsidP="00247D81">
            <w:pPr>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v</w:t>
            </w:r>
          </w:p>
        </w:tc>
      </w:tr>
      <w:tr w:rsidR="007B05DC" w:rsidRPr="007B05DC" w14:paraId="4591FC9E" w14:textId="77777777" w:rsidTr="008C15A8">
        <w:trPr>
          <w:trHeight w:val="391"/>
        </w:trPr>
        <w:tc>
          <w:tcPr>
            <w:tcW w:w="7250" w:type="dxa"/>
          </w:tcPr>
          <w:p w14:paraId="29673C57" w14:textId="77777777" w:rsidR="00A11D73" w:rsidRPr="007B05DC" w:rsidRDefault="00A11D73" w:rsidP="00247D81">
            <w:pPr>
              <w:rPr>
                <w:rFonts w:ascii="Times New Roman" w:hAnsi="Times New Roman" w:cs="Times New Roman"/>
                <w:b/>
                <w:bCs/>
                <w:color w:val="000000" w:themeColor="text1"/>
                <w:sz w:val="24"/>
                <w:szCs w:val="24"/>
              </w:rPr>
            </w:pPr>
            <w:r w:rsidRPr="007B05DC">
              <w:rPr>
                <w:rFonts w:ascii="Times New Roman" w:hAnsi="Times New Roman" w:cs="Times New Roman"/>
                <w:b/>
                <w:bCs/>
                <w:color w:val="000000" w:themeColor="text1"/>
                <w:sz w:val="24"/>
                <w:szCs w:val="24"/>
              </w:rPr>
              <w:t>List of Tables</w:t>
            </w:r>
          </w:p>
        </w:tc>
        <w:tc>
          <w:tcPr>
            <w:tcW w:w="730" w:type="dxa"/>
          </w:tcPr>
          <w:p w14:paraId="78829B6F" w14:textId="071814BC" w:rsidR="00A11D73" w:rsidRPr="007B05DC" w:rsidRDefault="00C23E7A" w:rsidP="00247D81">
            <w:pPr>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vii</w:t>
            </w:r>
          </w:p>
        </w:tc>
      </w:tr>
      <w:tr w:rsidR="007B05DC" w:rsidRPr="007B05DC" w14:paraId="73623322" w14:textId="77777777" w:rsidTr="008C15A8">
        <w:trPr>
          <w:trHeight w:val="391"/>
        </w:trPr>
        <w:tc>
          <w:tcPr>
            <w:tcW w:w="7250" w:type="dxa"/>
          </w:tcPr>
          <w:p w14:paraId="0C9506A7" w14:textId="77777777" w:rsidR="00A11D73" w:rsidRPr="007B05DC" w:rsidRDefault="00A11D73" w:rsidP="00247D81">
            <w:pPr>
              <w:rPr>
                <w:rFonts w:ascii="Times New Roman" w:hAnsi="Times New Roman" w:cs="Times New Roman"/>
                <w:b/>
                <w:bCs/>
                <w:color w:val="000000" w:themeColor="text1"/>
              </w:rPr>
            </w:pPr>
            <w:r w:rsidRPr="007B05DC">
              <w:rPr>
                <w:rFonts w:ascii="Times New Roman" w:hAnsi="Times New Roman" w:cs="Times New Roman"/>
                <w:b/>
                <w:bCs/>
                <w:color w:val="000000" w:themeColor="text1"/>
              </w:rPr>
              <w:t>List of Figures</w:t>
            </w:r>
          </w:p>
        </w:tc>
        <w:tc>
          <w:tcPr>
            <w:tcW w:w="730" w:type="dxa"/>
          </w:tcPr>
          <w:p w14:paraId="4C2CF28F" w14:textId="1EA1E01C" w:rsidR="00A11D73" w:rsidRPr="007B05DC" w:rsidRDefault="00C23E7A" w:rsidP="00247D81">
            <w:pPr>
              <w:rPr>
                <w:rFonts w:ascii="Times New Roman" w:hAnsi="Times New Roman" w:cs="Times New Roman"/>
                <w:color w:val="000000" w:themeColor="text1"/>
              </w:rPr>
            </w:pPr>
            <w:r w:rsidRPr="007B05DC">
              <w:rPr>
                <w:rFonts w:ascii="Times New Roman" w:hAnsi="Times New Roman" w:cs="Times New Roman"/>
                <w:color w:val="000000" w:themeColor="text1"/>
              </w:rPr>
              <w:t>viii</w:t>
            </w:r>
          </w:p>
        </w:tc>
      </w:tr>
      <w:tr w:rsidR="007B05DC" w:rsidRPr="007B05DC" w14:paraId="364587C1" w14:textId="77777777" w:rsidTr="008C15A8">
        <w:trPr>
          <w:trHeight w:val="391"/>
        </w:trPr>
        <w:tc>
          <w:tcPr>
            <w:tcW w:w="7250" w:type="dxa"/>
          </w:tcPr>
          <w:p w14:paraId="5B165F41" w14:textId="77777777" w:rsidR="00A11D73" w:rsidRPr="007B05DC" w:rsidRDefault="00A11D73" w:rsidP="00247D81">
            <w:pPr>
              <w:rPr>
                <w:rFonts w:ascii="Times New Roman" w:hAnsi="Times New Roman" w:cs="Times New Roman"/>
                <w:b/>
                <w:bCs/>
                <w:color w:val="000000" w:themeColor="text1"/>
              </w:rPr>
            </w:pPr>
            <w:r w:rsidRPr="007B05DC">
              <w:rPr>
                <w:rFonts w:ascii="Times New Roman" w:hAnsi="Times New Roman" w:cs="Times New Roman"/>
                <w:b/>
                <w:bCs/>
                <w:color w:val="000000" w:themeColor="text1"/>
              </w:rPr>
              <w:t>List of Abbreviations</w:t>
            </w:r>
          </w:p>
        </w:tc>
        <w:tc>
          <w:tcPr>
            <w:tcW w:w="730" w:type="dxa"/>
          </w:tcPr>
          <w:p w14:paraId="04511955" w14:textId="109D7344" w:rsidR="00A11D73" w:rsidRPr="007B05DC" w:rsidRDefault="00733265" w:rsidP="00247D81">
            <w:pPr>
              <w:rPr>
                <w:rFonts w:ascii="Times New Roman" w:hAnsi="Times New Roman" w:cs="Times New Roman"/>
                <w:color w:val="000000" w:themeColor="text1"/>
              </w:rPr>
            </w:pPr>
            <w:r>
              <w:rPr>
                <w:rFonts w:ascii="Times New Roman" w:hAnsi="Times New Roman" w:cs="Times New Roman"/>
                <w:color w:val="000000" w:themeColor="text1"/>
              </w:rPr>
              <w:t>i</w:t>
            </w:r>
            <w:r w:rsidR="004C1391" w:rsidRPr="007B05DC">
              <w:rPr>
                <w:rFonts w:ascii="Times New Roman" w:hAnsi="Times New Roman" w:cs="Times New Roman"/>
                <w:color w:val="000000" w:themeColor="text1"/>
              </w:rPr>
              <w:t>x</w:t>
            </w:r>
          </w:p>
        </w:tc>
      </w:tr>
      <w:tr w:rsidR="007B05DC" w:rsidRPr="007B05DC" w14:paraId="4D42F4DE" w14:textId="77777777" w:rsidTr="008C15A8">
        <w:trPr>
          <w:trHeight w:val="391"/>
        </w:trPr>
        <w:tc>
          <w:tcPr>
            <w:tcW w:w="7250" w:type="dxa"/>
          </w:tcPr>
          <w:p w14:paraId="2475C198" w14:textId="77777777" w:rsidR="00A11D73" w:rsidRPr="007B05DC" w:rsidRDefault="00A11D73" w:rsidP="00247D81">
            <w:pPr>
              <w:rPr>
                <w:rFonts w:ascii="Times New Roman" w:hAnsi="Times New Roman" w:cs="Times New Roman"/>
                <w:b/>
                <w:bCs/>
                <w:color w:val="000000" w:themeColor="text1"/>
              </w:rPr>
            </w:pPr>
            <w:r w:rsidRPr="007B05DC">
              <w:rPr>
                <w:rFonts w:ascii="Times New Roman" w:hAnsi="Times New Roman" w:cs="Times New Roman"/>
                <w:b/>
                <w:bCs/>
                <w:color w:val="000000" w:themeColor="text1"/>
              </w:rPr>
              <w:t>Abstract</w:t>
            </w:r>
          </w:p>
        </w:tc>
        <w:tc>
          <w:tcPr>
            <w:tcW w:w="730" w:type="dxa"/>
          </w:tcPr>
          <w:p w14:paraId="5490ACD3" w14:textId="035B9F32" w:rsidR="00A11D73" w:rsidRPr="007B05DC" w:rsidRDefault="004C1391" w:rsidP="00247D81">
            <w:pPr>
              <w:rPr>
                <w:rFonts w:ascii="Times New Roman" w:hAnsi="Times New Roman" w:cs="Times New Roman"/>
                <w:color w:val="000000" w:themeColor="text1"/>
              </w:rPr>
            </w:pPr>
            <w:r w:rsidRPr="007B05DC">
              <w:rPr>
                <w:rFonts w:ascii="Times New Roman" w:hAnsi="Times New Roman" w:cs="Times New Roman"/>
                <w:color w:val="000000" w:themeColor="text1"/>
              </w:rPr>
              <w:t>x</w:t>
            </w:r>
          </w:p>
        </w:tc>
      </w:tr>
      <w:tr w:rsidR="007B05DC" w:rsidRPr="007B05DC" w14:paraId="23D60314" w14:textId="77777777" w:rsidTr="008C15A8">
        <w:trPr>
          <w:trHeight w:val="391"/>
        </w:trPr>
        <w:tc>
          <w:tcPr>
            <w:tcW w:w="7250" w:type="dxa"/>
          </w:tcPr>
          <w:p w14:paraId="1CB8B6CD" w14:textId="77777777" w:rsidR="00A11D73" w:rsidRPr="007B05DC" w:rsidRDefault="00A11D73" w:rsidP="00247D81">
            <w:pPr>
              <w:spacing w:line="360" w:lineRule="auto"/>
              <w:ind w:left="1440"/>
              <w:rPr>
                <w:rFonts w:ascii="Times New Roman" w:hAnsi="Times New Roman" w:cs="Times New Roman"/>
                <w:b/>
                <w:bCs/>
                <w:color w:val="000000" w:themeColor="text1"/>
                <w:sz w:val="24"/>
                <w:szCs w:val="24"/>
              </w:rPr>
            </w:pPr>
            <w:r w:rsidRPr="007B05DC">
              <w:rPr>
                <w:rFonts w:ascii="Times New Roman" w:hAnsi="Times New Roman" w:cs="Times New Roman"/>
                <w:b/>
                <w:bCs/>
                <w:color w:val="000000" w:themeColor="text1"/>
                <w:sz w:val="24"/>
                <w:szCs w:val="24"/>
              </w:rPr>
              <w:t>Chapter-1 Introduction</w:t>
            </w:r>
          </w:p>
        </w:tc>
        <w:tc>
          <w:tcPr>
            <w:tcW w:w="730" w:type="dxa"/>
          </w:tcPr>
          <w:p w14:paraId="75499B41" w14:textId="42CAF743" w:rsidR="00A11D73" w:rsidRPr="007B05DC" w:rsidRDefault="004C1391" w:rsidP="00247D81">
            <w:pPr>
              <w:rPr>
                <w:rFonts w:ascii="Times New Roman" w:hAnsi="Times New Roman" w:cs="Times New Roman"/>
                <w:color w:val="000000" w:themeColor="text1"/>
              </w:rPr>
            </w:pPr>
            <w:r w:rsidRPr="007B05DC">
              <w:rPr>
                <w:rFonts w:ascii="Times New Roman" w:hAnsi="Times New Roman" w:cs="Times New Roman"/>
                <w:color w:val="000000" w:themeColor="text1"/>
              </w:rPr>
              <w:t>1</w:t>
            </w:r>
          </w:p>
        </w:tc>
      </w:tr>
      <w:tr w:rsidR="007B05DC" w:rsidRPr="007B05DC" w14:paraId="61277336" w14:textId="77777777" w:rsidTr="008C15A8">
        <w:trPr>
          <w:trHeight w:val="391"/>
        </w:trPr>
        <w:tc>
          <w:tcPr>
            <w:tcW w:w="7250" w:type="dxa"/>
          </w:tcPr>
          <w:p w14:paraId="6440D07C" w14:textId="77777777" w:rsidR="00A11D73" w:rsidRPr="007B05DC" w:rsidRDefault="00A11D73" w:rsidP="00247D81">
            <w:pPr>
              <w:pStyle w:val="Default"/>
              <w:spacing w:line="360" w:lineRule="auto"/>
              <w:jc w:val="both"/>
              <w:rPr>
                <w:rFonts w:ascii="Times New Roman" w:hAnsi="Times New Roman" w:cs="Times New Roman"/>
                <w:color w:val="000000" w:themeColor="text1"/>
              </w:rPr>
            </w:pPr>
            <w:r w:rsidRPr="00392D3B">
              <w:rPr>
                <w:rFonts w:ascii="Times New Roman" w:hAnsi="Times New Roman" w:cs="Times New Roman"/>
                <w:color w:val="000000" w:themeColor="text1"/>
              </w:rPr>
              <w:t>Objectives</w:t>
            </w:r>
          </w:p>
        </w:tc>
        <w:tc>
          <w:tcPr>
            <w:tcW w:w="730" w:type="dxa"/>
          </w:tcPr>
          <w:p w14:paraId="258B040F" w14:textId="7F7C8B05" w:rsidR="00A11D73" w:rsidRPr="007B05DC" w:rsidRDefault="004C1391" w:rsidP="00247D81">
            <w:pPr>
              <w:rPr>
                <w:rFonts w:ascii="Times New Roman" w:hAnsi="Times New Roman" w:cs="Times New Roman"/>
                <w:color w:val="000000" w:themeColor="text1"/>
              </w:rPr>
            </w:pPr>
            <w:r w:rsidRPr="007B05DC">
              <w:rPr>
                <w:rFonts w:ascii="Times New Roman" w:hAnsi="Times New Roman" w:cs="Times New Roman"/>
                <w:color w:val="000000" w:themeColor="text1"/>
              </w:rPr>
              <w:t>5</w:t>
            </w:r>
          </w:p>
        </w:tc>
      </w:tr>
      <w:tr w:rsidR="007B05DC" w:rsidRPr="007B05DC" w14:paraId="1295C77C" w14:textId="77777777" w:rsidTr="008C15A8">
        <w:trPr>
          <w:trHeight w:val="391"/>
        </w:trPr>
        <w:tc>
          <w:tcPr>
            <w:tcW w:w="7250" w:type="dxa"/>
          </w:tcPr>
          <w:p w14:paraId="417BCE8F" w14:textId="77777777" w:rsidR="00A11D73" w:rsidRPr="007B05DC" w:rsidRDefault="00A11D73" w:rsidP="00247D81">
            <w:pPr>
              <w:pStyle w:val="Default"/>
              <w:spacing w:line="360" w:lineRule="auto"/>
              <w:ind w:left="1440"/>
              <w:jc w:val="both"/>
              <w:rPr>
                <w:rFonts w:ascii="Times New Roman" w:hAnsi="Times New Roman" w:cs="Times New Roman"/>
                <w:b/>
                <w:bCs/>
                <w:color w:val="000000" w:themeColor="text1"/>
              </w:rPr>
            </w:pPr>
            <w:r w:rsidRPr="007B05DC">
              <w:rPr>
                <w:rFonts w:ascii="Times New Roman" w:hAnsi="Times New Roman" w:cs="Times New Roman"/>
                <w:b/>
                <w:bCs/>
                <w:color w:val="000000" w:themeColor="text1"/>
              </w:rPr>
              <w:t>Chapter-2 Review of Literature</w:t>
            </w:r>
          </w:p>
        </w:tc>
        <w:tc>
          <w:tcPr>
            <w:tcW w:w="730" w:type="dxa"/>
          </w:tcPr>
          <w:p w14:paraId="45B02C06" w14:textId="67EE3C2B" w:rsidR="00A11D73" w:rsidRPr="007B05DC" w:rsidRDefault="004C1391" w:rsidP="00247D81">
            <w:pPr>
              <w:rPr>
                <w:rFonts w:ascii="Times New Roman" w:hAnsi="Times New Roman" w:cs="Times New Roman"/>
                <w:color w:val="000000" w:themeColor="text1"/>
              </w:rPr>
            </w:pPr>
            <w:r w:rsidRPr="007B05DC">
              <w:rPr>
                <w:rFonts w:ascii="Times New Roman" w:hAnsi="Times New Roman" w:cs="Times New Roman"/>
                <w:color w:val="000000" w:themeColor="text1"/>
              </w:rPr>
              <w:t>6</w:t>
            </w:r>
          </w:p>
        </w:tc>
      </w:tr>
      <w:tr w:rsidR="007B05DC" w:rsidRPr="007B05DC" w14:paraId="5AB8BEB8" w14:textId="77777777" w:rsidTr="008C15A8">
        <w:trPr>
          <w:trHeight w:val="391"/>
        </w:trPr>
        <w:tc>
          <w:tcPr>
            <w:tcW w:w="7250" w:type="dxa"/>
          </w:tcPr>
          <w:p w14:paraId="1712A9B4"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2.1. Risk factor</w:t>
            </w:r>
          </w:p>
        </w:tc>
        <w:tc>
          <w:tcPr>
            <w:tcW w:w="730" w:type="dxa"/>
          </w:tcPr>
          <w:p w14:paraId="42052712" w14:textId="3E919DDA" w:rsidR="00A11D73" w:rsidRPr="007B05DC" w:rsidRDefault="002E010F" w:rsidP="00247D81">
            <w:pPr>
              <w:rPr>
                <w:rFonts w:ascii="Times New Roman" w:hAnsi="Times New Roman" w:cs="Times New Roman"/>
                <w:color w:val="000000" w:themeColor="text1"/>
              </w:rPr>
            </w:pPr>
            <w:r w:rsidRPr="007B05DC">
              <w:rPr>
                <w:rFonts w:ascii="Times New Roman" w:hAnsi="Times New Roman" w:cs="Times New Roman"/>
                <w:color w:val="000000" w:themeColor="text1"/>
              </w:rPr>
              <w:t>6</w:t>
            </w:r>
          </w:p>
        </w:tc>
      </w:tr>
      <w:tr w:rsidR="007B05DC" w:rsidRPr="007B05DC" w14:paraId="5F364C70" w14:textId="77777777" w:rsidTr="008C15A8">
        <w:trPr>
          <w:trHeight w:val="391"/>
        </w:trPr>
        <w:tc>
          <w:tcPr>
            <w:tcW w:w="7250" w:type="dxa"/>
          </w:tcPr>
          <w:p w14:paraId="7C79893C" w14:textId="77777777" w:rsidR="00A11D73" w:rsidRPr="007B05DC" w:rsidRDefault="00A11D73" w:rsidP="00247D81">
            <w:pPr>
              <w:spacing w:line="360" w:lineRule="auto"/>
              <w:jc w:val="both"/>
              <w:rPr>
                <w:rFonts w:ascii="Times New Roman" w:eastAsia="Times New Roman" w:hAnsi="Times New Roman" w:cs="Times New Roman"/>
                <w:color w:val="000000" w:themeColor="text1"/>
                <w:sz w:val="24"/>
                <w:szCs w:val="24"/>
              </w:rPr>
            </w:pPr>
            <w:r w:rsidRPr="007B05DC">
              <w:rPr>
                <w:rFonts w:ascii="Times New Roman" w:eastAsia="Times New Roman" w:hAnsi="Times New Roman" w:cs="Times New Roman"/>
                <w:color w:val="000000" w:themeColor="text1"/>
                <w:sz w:val="24"/>
                <w:szCs w:val="24"/>
              </w:rPr>
              <w:t xml:space="preserve">2.2. </w:t>
            </w:r>
            <w:proofErr w:type="spellStart"/>
            <w:r w:rsidRPr="007B05DC">
              <w:rPr>
                <w:rFonts w:ascii="Times New Roman" w:eastAsia="Times New Roman" w:hAnsi="Times New Roman" w:cs="Times New Roman"/>
                <w:color w:val="000000" w:themeColor="text1"/>
                <w:sz w:val="24"/>
                <w:szCs w:val="24"/>
              </w:rPr>
              <w:t>Staphylococcaceae</w:t>
            </w:r>
            <w:proofErr w:type="spellEnd"/>
          </w:p>
        </w:tc>
        <w:tc>
          <w:tcPr>
            <w:tcW w:w="730" w:type="dxa"/>
          </w:tcPr>
          <w:p w14:paraId="5D92AE51" w14:textId="73617921" w:rsidR="00A11D73" w:rsidRPr="007B05DC" w:rsidRDefault="002E010F" w:rsidP="00247D81">
            <w:pPr>
              <w:rPr>
                <w:rFonts w:ascii="Times New Roman" w:hAnsi="Times New Roman" w:cs="Times New Roman"/>
                <w:color w:val="000000" w:themeColor="text1"/>
              </w:rPr>
            </w:pPr>
            <w:r w:rsidRPr="007B05DC">
              <w:rPr>
                <w:rFonts w:ascii="Times New Roman" w:hAnsi="Times New Roman" w:cs="Times New Roman"/>
                <w:color w:val="000000" w:themeColor="text1"/>
              </w:rPr>
              <w:t>7</w:t>
            </w:r>
          </w:p>
        </w:tc>
      </w:tr>
      <w:tr w:rsidR="007B05DC" w:rsidRPr="007B05DC" w14:paraId="4F7EA00F" w14:textId="77777777" w:rsidTr="008C15A8">
        <w:trPr>
          <w:trHeight w:val="391"/>
        </w:trPr>
        <w:tc>
          <w:tcPr>
            <w:tcW w:w="7250" w:type="dxa"/>
          </w:tcPr>
          <w:p w14:paraId="411F5DEC"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2.3. Morphology</w:t>
            </w:r>
          </w:p>
        </w:tc>
        <w:tc>
          <w:tcPr>
            <w:tcW w:w="730" w:type="dxa"/>
          </w:tcPr>
          <w:p w14:paraId="6B62FC86" w14:textId="7D70D07C" w:rsidR="00A11D73" w:rsidRPr="007B05DC" w:rsidRDefault="002E010F" w:rsidP="00247D81">
            <w:pPr>
              <w:rPr>
                <w:rFonts w:ascii="Times New Roman" w:hAnsi="Times New Roman" w:cs="Times New Roman"/>
                <w:color w:val="000000" w:themeColor="text1"/>
              </w:rPr>
            </w:pPr>
            <w:r w:rsidRPr="007B05DC">
              <w:rPr>
                <w:rFonts w:ascii="Times New Roman" w:hAnsi="Times New Roman" w:cs="Times New Roman"/>
                <w:color w:val="000000" w:themeColor="text1"/>
              </w:rPr>
              <w:t>7</w:t>
            </w:r>
          </w:p>
        </w:tc>
      </w:tr>
      <w:tr w:rsidR="007B05DC" w:rsidRPr="007B05DC" w14:paraId="5F557DC8" w14:textId="77777777" w:rsidTr="008C15A8">
        <w:trPr>
          <w:trHeight w:val="391"/>
        </w:trPr>
        <w:tc>
          <w:tcPr>
            <w:tcW w:w="7250" w:type="dxa"/>
          </w:tcPr>
          <w:p w14:paraId="47CF3132"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eastAsia="Times New Roman" w:hAnsi="Times New Roman" w:cs="Times New Roman"/>
                <w:iCs/>
                <w:color w:val="000000" w:themeColor="text1"/>
                <w:sz w:val="24"/>
                <w:szCs w:val="24"/>
              </w:rPr>
              <w:t>2.4. Staphylococcal</w:t>
            </w:r>
            <w:r w:rsidRPr="007B05DC">
              <w:rPr>
                <w:rFonts w:ascii="Times New Roman" w:eastAsia="Times New Roman" w:hAnsi="Times New Roman" w:cs="Times New Roman"/>
                <w:color w:val="000000" w:themeColor="text1"/>
                <w:sz w:val="24"/>
                <w:szCs w:val="24"/>
              </w:rPr>
              <w:t xml:space="preserve"> surface protein</w:t>
            </w:r>
          </w:p>
        </w:tc>
        <w:tc>
          <w:tcPr>
            <w:tcW w:w="730" w:type="dxa"/>
          </w:tcPr>
          <w:p w14:paraId="729F2B85" w14:textId="6BFB1BA8" w:rsidR="00A11D73" w:rsidRPr="007B05DC" w:rsidRDefault="002E010F" w:rsidP="00247D81">
            <w:pPr>
              <w:rPr>
                <w:rFonts w:ascii="Times New Roman" w:hAnsi="Times New Roman" w:cs="Times New Roman"/>
                <w:color w:val="000000" w:themeColor="text1"/>
              </w:rPr>
            </w:pPr>
            <w:r w:rsidRPr="007B05DC">
              <w:rPr>
                <w:rFonts w:ascii="Times New Roman" w:hAnsi="Times New Roman" w:cs="Times New Roman"/>
                <w:color w:val="000000" w:themeColor="text1"/>
              </w:rPr>
              <w:t>9</w:t>
            </w:r>
          </w:p>
        </w:tc>
      </w:tr>
      <w:tr w:rsidR="007B05DC" w:rsidRPr="007B05DC" w14:paraId="23B48682" w14:textId="77777777" w:rsidTr="008C15A8">
        <w:trPr>
          <w:trHeight w:val="391"/>
        </w:trPr>
        <w:tc>
          <w:tcPr>
            <w:tcW w:w="7250" w:type="dxa"/>
          </w:tcPr>
          <w:p w14:paraId="6DC75438" w14:textId="77777777" w:rsidR="00A11D73" w:rsidRPr="007B05DC" w:rsidRDefault="00A11D73" w:rsidP="00247D81">
            <w:pPr>
              <w:spacing w:line="360" w:lineRule="auto"/>
              <w:jc w:val="both"/>
              <w:rPr>
                <w:rFonts w:ascii="Times New Roman" w:eastAsia="Times New Roman" w:hAnsi="Times New Roman" w:cs="Times New Roman"/>
                <w:color w:val="000000" w:themeColor="text1"/>
                <w:sz w:val="24"/>
                <w:szCs w:val="24"/>
              </w:rPr>
            </w:pPr>
            <w:r w:rsidRPr="007B05DC">
              <w:rPr>
                <w:rFonts w:ascii="Times New Roman" w:eastAsia="Times New Roman" w:hAnsi="Times New Roman" w:cs="Times New Roman"/>
                <w:color w:val="000000" w:themeColor="text1"/>
                <w:sz w:val="24"/>
                <w:szCs w:val="24"/>
              </w:rPr>
              <w:t>2.5. Pathogenesis</w:t>
            </w:r>
          </w:p>
        </w:tc>
        <w:tc>
          <w:tcPr>
            <w:tcW w:w="730" w:type="dxa"/>
          </w:tcPr>
          <w:p w14:paraId="12F6DE22" w14:textId="55F0609B" w:rsidR="00A11D73" w:rsidRPr="007B05DC" w:rsidRDefault="0045169E" w:rsidP="00247D81">
            <w:pPr>
              <w:rPr>
                <w:rFonts w:ascii="Times New Roman" w:hAnsi="Times New Roman" w:cs="Times New Roman"/>
                <w:color w:val="000000" w:themeColor="text1"/>
              </w:rPr>
            </w:pPr>
            <w:r w:rsidRPr="007B05DC">
              <w:rPr>
                <w:rFonts w:ascii="Times New Roman" w:hAnsi="Times New Roman" w:cs="Times New Roman"/>
                <w:color w:val="000000" w:themeColor="text1"/>
              </w:rPr>
              <w:t>9</w:t>
            </w:r>
          </w:p>
        </w:tc>
      </w:tr>
      <w:tr w:rsidR="007B05DC" w:rsidRPr="007B05DC" w14:paraId="51A38CB4" w14:textId="77777777" w:rsidTr="008C15A8">
        <w:trPr>
          <w:trHeight w:val="391"/>
        </w:trPr>
        <w:tc>
          <w:tcPr>
            <w:tcW w:w="7250" w:type="dxa"/>
          </w:tcPr>
          <w:p w14:paraId="5F98FFFE" w14:textId="77777777" w:rsidR="00A11D73" w:rsidRPr="007B05DC" w:rsidRDefault="00A11D73" w:rsidP="00247D81">
            <w:pPr>
              <w:spacing w:line="360" w:lineRule="auto"/>
              <w:jc w:val="both"/>
              <w:rPr>
                <w:rFonts w:ascii="Times New Roman" w:hAnsi="Times New Roman" w:cs="Times New Roman"/>
                <w:i/>
                <w:color w:val="000000" w:themeColor="text1"/>
                <w:sz w:val="24"/>
                <w:szCs w:val="24"/>
              </w:rPr>
            </w:pPr>
            <w:r w:rsidRPr="007B05DC">
              <w:rPr>
                <w:rFonts w:ascii="Times New Roman" w:hAnsi="Times New Roman" w:cs="Times New Roman"/>
                <w:iCs/>
                <w:color w:val="000000" w:themeColor="text1"/>
                <w:sz w:val="24"/>
                <w:szCs w:val="24"/>
              </w:rPr>
              <w:t>2.6.</w:t>
            </w:r>
            <w:r w:rsidRPr="007B05DC">
              <w:rPr>
                <w:rFonts w:ascii="Times New Roman" w:hAnsi="Times New Roman" w:cs="Times New Roman"/>
                <w:i/>
                <w:color w:val="000000" w:themeColor="text1"/>
                <w:sz w:val="24"/>
                <w:szCs w:val="24"/>
              </w:rPr>
              <w:t xml:space="preserve"> Staphylococcus aureus</w:t>
            </w:r>
          </w:p>
        </w:tc>
        <w:tc>
          <w:tcPr>
            <w:tcW w:w="730" w:type="dxa"/>
          </w:tcPr>
          <w:p w14:paraId="0BA19A27" w14:textId="651CCC51" w:rsidR="00A11D73" w:rsidRPr="007B05DC" w:rsidRDefault="0045169E" w:rsidP="00247D81">
            <w:pPr>
              <w:rPr>
                <w:rFonts w:ascii="Times New Roman" w:hAnsi="Times New Roman" w:cs="Times New Roman"/>
                <w:color w:val="000000" w:themeColor="text1"/>
              </w:rPr>
            </w:pPr>
            <w:r w:rsidRPr="007B05DC">
              <w:rPr>
                <w:rFonts w:ascii="Times New Roman" w:hAnsi="Times New Roman" w:cs="Times New Roman"/>
                <w:color w:val="000000" w:themeColor="text1"/>
              </w:rPr>
              <w:t>10</w:t>
            </w:r>
          </w:p>
        </w:tc>
      </w:tr>
      <w:tr w:rsidR="007B05DC" w:rsidRPr="007B05DC" w14:paraId="0A719095" w14:textId="77777777" w:rsidTr="008C15A8">
        <w:trPr>
          <w:trHeight w:val="391"/>
        </w:trPr>
        <w:tc>
          <w:tcPr>
            <w:tcW w:w="7250" w:type="dxa"/>
          </w:tcPr>
          <w:p w14:paraId="0A59BA9F" w14:textId="0E6EE14B"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eastAsia="Times New Roman" w:hAnsi="Times New Roman" w:cs="Times New Roman"/>
                <w:color w:val="000000" w:themeColor="text1"/>
                <w:sz w:val="24"/>
                <w:szCs w:val="24"/>
              </w:rPr>
              <w:t xml:space="preserve">2.7. Animal infections by </w:t>
            </w:r>
            <w:r w:rsidRPr="007B05DC">
              <w:rPr>
                <w:rFonts w:ascii="Times New Roman" w:eastAsia="Times New Roman" w:hAnsi="Times New Roman" w:cs="Times New Roman"/>
                <w:i/>
                <w:color w:val="000000" w:themeColor="text1"/>
                <w:sz w:val="24"/>
                <w:szCs w:val="24"/>
              </w:rPr>
              <w:t>Staphylococcus sp</w:t>
            </w:r>
            <w:r w:rsidR="00157F4E">
              <w:rPr>
                <w:rFonts w:ascii="Times New Roman" w:eastAsia="Times New Roman" w:hAnsi="Times New Roman" w:cs="Times New Roman"/>
                <w:i/>
                <w:color w:val="000000" w:themeColor="text1"/>
                <w:sz w:val="24"/>
                <w:szCs w:val="24"/>
              </w:rPr>
              <w:t>p.</w:t>
            </w:r>
          </w:p>
        </w:tc>
        <w:tc>
          <w:tcPr>
            <w:tcW w:w="730" w:type="dxa"/>
          </w:tcPr>
          <w:p w14:paraId="2F592873" w14:textId="056991EE" w:rsidR="00A11D73" w:rsidRPr="007B05DC" w:rsidRDefault="0045169E" w:rsidP="00247D81">
            <w:pPr>
              <w:rPr>
                <w:rFonts w:ascii="Times New Roman" w:hAnsi="Times New Roman" w:cs="Times New Roman"/>
                <w:color w:val="000000" w:themeColor="text1"/>
              </w:rPr>
            </w:pPr>
            <w:r w:rsidRPr="007B05DC">
              <w:rPr>
                <w:rFonts w:ascii="Times New Roman" w:hAnsi="Times New Roman" w:cs="Times New Roman"/>
                <w:color w:val="000000" w:themeColor="text1"/>
              </w:rPr>
              <w:t>10</w:t>
            </w:r>
          </w:p>
        </w:tc>
      </w:tr>
      <w:tr w:rsidR="007B05DC" w:rsidRPr="007B05DC" w14:paraId="60E43C67" w14:textId="77777777" w:rsidTr="008C15A8">
        <w:trPr>
          <w:trHeight w:val="391"/>
        </w:trPr>
        <w:tc>
          <w:tcPr>
            <w:tcW w:w="7250" w:type="dxa"/>
          </w:tcPr>
          <w:p w14:paraId="41C45E93" w14:textId="77777777" w:rsidR="00A11D73" w:rsidRPr="007B05DC" w:rsidRDefault="00A11D73" w:rsidP="00247D81">
            <w:pPr>
              <w:keepNext/>
              <w:keepLines/>
              <w:spacing w:after="100" w:afterAutospacing="1" w:line="360" w:lineRule="auto"/>
              <w:ind w:left="1440"/>
              <w:contextualSpacing/>
              <w:rPr>
                <w:rFonts w:ascii="Times New Roman" w:eastAsia="Times New Roman" w:hAnsi="Times New Roman" w:cs="Times New Roman"/>
                <w:b/>
                <w:color w:val="000000" w:themeColor="text1"/>
                <w:sz w:val="24"/>
                <w:szCs w:val="24"/>
              </w:rPr>
            </w:pPr>
            <w:r w:rsidRPr="007B05DC">
              <w:rPr>
                <w:rFonts w:ascii="Times New Roman" w:hAnsi="Times New Roman" w:cs="Times New Roman"/>
                <w:b/>
                <w:bCs/>
                <w:color w:val="000000" w:themeColor="text1"/>
                <w:sz w:val="24"/>
                <w:szCs w:val="24"/>
              </w:rPr>
              <w:t xml:space="preserve">Chapter-3: Methods and Materials </w:t>
            </w:r>
          </w:p>
        </w:tc>
        <w:tc>
          <w:tcPr>
            <w:tcW w:w="730" w:type="dxa"/>
          </w:tcPr>
          <w:p w14:paraId="256CFAF4" w14:textId="092FC2F9" w:rsidR="00A11D73" w:rsidRPr="007B05DC" w:rsidRDefault="0045169E" w:rsidP="00247D81">
            <w:pPr>
              <w:rPr>
                <w:rFonts w:ascii="Times New Roman" w:hAnsi="Times New Roman" w:cs="Times New Roman"/>
                <w:color w:val="000000" w:themeColor="text1"/>
              </w:rPr>
            </w:pPr>
            <w:r w:rsidRPr="007B05DC">
              <w:rPr>
                <w:rFonts w:ascii="Times New Roman" w:hAnsi="Times New Roman" w:cs="Times New Roman"/>
                <w:color w:val="000000" w:themeColor="text1"/>
              </w:rPr>
              <w:t>11</w:t>
            </w:r>
          </w:p>
        </w:tc>
      </w:tr>
      <w:tr w:rsidR="007B05DC" w:rsidRPr="007B05DC" w14:paraId="23F731CD" w14:textId="77777777" w:rsidTr="008C15A8">
        <w:trPr>
          <w:trHeight w:val="391"/>
        </w:trPr>
        <w:tc>
          <w:tcPr>
            <w:tcW w:w="7250" w:type="dxa"/>
          </w:tcPr>
          <w:p w14:paraId="2EEE2C7C" w14:textId="34CFC0DB" w:rsidR="00A11D73" w:rsidRPr="007B05DC" w:rsidRDefault="00062289" w:rsidP="00247D81">
            <w:pPr>
              <w:spacing w:line="360" w:lineRule="auto"/>
              <w:jc w:val="both"/>
              <w:rPr>
                <w:rFonts w:ascii="Times New Roman" w:hAnsi="Times New Roman" w:cs="Times New Roman"/>
                <w:bCs/>
                <w:color w:val="000000" w:themeColor="text1"/>
                <w:sz w:val="24"/>
                <w:szCs w:val="24"/>
              </w:rPr>
            </w:pPr>
            <w:r w:rsidRPr="007B05DC">
              <w:rPr>
                <w:rFonts w:ascii="Times New Roman" w:hAnsi="Times New Roman" w:cs="Times New Roman"/>
                <w:bCs/>
                <w:color w:val="000000" w:themeColor="text1"/>
                <w:sz w:val="24"/>
                <w:szCs w:val="24"/>
              </w:rPr>
              <w:t>3.1. Study area and study period</w:t>
            </w:r>
          </w:p>
        </w:tc>
        <w:tc>
          <w:tcPr>
            <w:tcW w:w="730" w:type="dxa"/>
          </w:tcPr>
          <w:p w14:paraId="022D6E90" w14:textId="22080EA9" w:rsidR="00A11D73" w:rsidRPr="007B05DC" w:rsidRDefault="0045169E" w:rsidP="00247D81">
            <w:pPr>
              <w:rPr>
                <w:rFonts w:ascii="Times New Roman" w:hAnsi="Times New Roman" w:cs="Times New Roman"/>
                <w:color w:val="000000" w:themeColor="text1"/>
              </w:rPr>
            </w:pPr>
            <w:r w:rsidRPr="007B05DC">
              <w:rPr>
                <w:rFonts w:ascii="Times New Roman" w:hAnsi="Times New Roman" w:cs="Times New Roman"/>
                <w:color w:val="000000" w:themeColor="text1"/>
              </w:rPr>
              <w:t>11</w:t>
            </w:r>
          </w:p>
        </w:tc>
      </w:tr>
      <w:tr w:rsidR="007B05DC" w:rsidRPr="007B05DC" w14:paraId="1E2203A3" w14:textId="77777777" w:rsidTr="008C15A8">
        <w:trPr>
          <w:trHeight w:val="391"/>
        </w:trPr>
        <w:tc>
          <w:tcPr>
            <w:tcW w:w="7250" w:type="dxa"/>
          </w:tcPr>
          <w:p w14:paraId="411FBD8F" w14:textId="379C3DE5" w:rsidR="00A11D73" w:rsidRPr="007B05DC" w:rsidRDefault="00A11D73" w:rsidP="00247D81">
            <w:pPr>
              <w:spacing w:line="360" w:lineRule="auto"/>
              <w:jc w:val="both"/>
              <w:rPr>
                <w:rFonts w:ascii="Times New Roman" w:hAnsi="Times New Roman" w:cs="Times New Roman"/>
                <w:bCs/>
                <w:color w:val="000000" w:themeColor="text1"/>
                <w:sz w:val="24"/>
                <w:szCs w:val="24"/>
              </w:rPr>
            </w:pPr>
            <w:r w:rsidRPr="007B05DC">
              <w:rPr>
                <w:rFonts w:ascii="Times New Roman" w:hAnsi="Times New Roman" w:cs="Times New Roman"/>
                <w:bCs/>
                <w:color w:val="000000" w:themeColor="text1"/>
                <w:sz w:val="24"/>
                <w:szCs w:val="24"/>
              </w:rPr>
              <w:t>3.</w:t>
            </w:r>
            <w:r w:rsidR="00062289" w:rsidRPr="007B05DC">
              <w:rPr>
                <w:rFonts w:ascii="Times New Roman" w:hAnsi="Times New Roman" w:cs="Times New Roman"/>
                <w:bCs/>
                <w:color w:val="000000" w:themeColor="text1"/>
                <w:sz w:val="24"/>
                <w:szCs w:val="24"/>
              </w:rPr>
              <w:t>2</w:t>
            </w:r>
            <w:r w:rsidRPr="007B05DC">
              <w:rPr>
                <w:rFonts w:ascii="Times New Roman" w:hAnsi="Times New Roman" w:cs="Times New Roman"/>
                <w:bCs/>
                <w:color w:val="000000" w:themeColor="text1"/>
                <w:sz w:val="24"/>
                <w:szCs w:val="24"/>
              </w:rPr>
              <w:t>. Sample collection</w:t>
            </w:r>
          </w:p>
        </w:tc>
        <w:tc>
          <w:tcPr>
            <w:tcW w:w="730" w:type="dxa"/>
          </w:tcPr>
          <w:p w14:paraId="79B7E03A" w14:textId="39BC467C" w:rsidR="00A11D73" w:rsidRPr="007B05DC" w:rsidRDefault="0045169E" w:rsidP="00247D81">
            <w:pPr>
              <w:rPr>
                <w:rFonts w:ascii="Times New Roman" w:hAnsi="Times New Roman" w:cs="Times New Roman"/>
                <w:color w:val="000000" w:themeColor="text1"/>
              </w:rPr>
            </w:pPr>
            <w:r w:rsidRPr="007B05DC">
              <w:rPr>
                <w:rFonts w:ascii="Times New Roman" w:hAnsi="Times New Roman" w:cs="Times New Roman"/>
                <w:color w:val="000000" w:themeColor="text1"/>
              </w:rPr>
              <w:t>11</w:t>
            </w:r>
          </w:p>
        </w:tc>
      </w:tr>
      <w:tr w:rsidR="007B05DC" w:rsidRPr="007B05DC" w14:paraId="55EC7B06" w14:textId="77777777" w:rsidTr="008C15A8">
        <w:trPr>
          <w:trHeight w:val="391"/>
        </w:trPr>
        <w:tc>
          <w:tcPr>
            <w:tcW w:w="7250" w:type="dxa"/>
          </w:tcPr>
          <w:p w14:paraId="17CAC5E5" w14:textId="6EB891F4" w:rsidR="00A11D73" w:rsidRPr="007B05DC" w:rsidRDefault="00A11D73" w:rsidP="00247D81">
            <w:pPr>
              <w:spacing w:line="360" w:lineRule="auto"/>
              <w:jc w:val="both"/>
              <w:rPr>
                <w:rFonts w:ascii="Times New Roman" w:eastAsia="Times New Roman" w:hAnsi="Times New Roman" w:cs="Times New Roman"/>
                <w:bCs/>
                <w:iCs/>
                <w:color w:val="000000" w:themeColor="text1"/>
                <w:sz w:val="24"/>
                <w:szCs w:val="24"/>
              </w:rPr>
            </w:pPr>
            <w:r w:rsidRPr="007B05DC">
              <w:rPr>
                <w:rFonts w:ascii="Times New Roman" w:eastAsia="Times New Roman" w:hAnsi="Times New Roman" w:cs="Times New Roman"/>
                <w:bCs/>
                <w:color w:val="000000" w:themeColor="text1"/>
                <w:sz w:val="24"/>
                <w:szCs w:val="24"/>
              </w:rPr>
              <w:t>3.</w:t>
            </w:r>
            <w:r w:rsidR="00062289" w:rsidRPr="007B05DC">
              <w:rPr>
                <w:rFonts w:ascii="Times New Roman" w:eastAsia="Times New Roman" w:hAnsi="Times New Roman" w:cs="Times New Roman"/>
                <w:bCs/>
                <w:color w:val="000000" w:themeColor="text1"/>
                <w:sz w:val="24"/>
                <w:szCs w:val="24"/>
              </w:rPr>
              <w:t>3</w:t>
            </w:r>
            <w:r w:rsidRPr="007B05DC">
              <w:rPr>
                <w:rFonts w:ascii="Times New Roman" w:eastAsia="Times New Roman" w:hAnsi="Times New Roman" w:cs="Times New Roman"/>
                <w:bCs/>
                <w:color w:val="000000" w:themeColor="text1"/>
                <w:sz w:val="24"/>
                <w:szCs w:val="24"/>
              </w:rPr>
              <w:t xml:space="preserve">. Isolation and identification of </w:t>
            </w:r>
            <w:r w:rsidRPr="007B05DC">
              <w:rPr>
                <w:rFonts w:ascii="Times New Roman" w:eastAsia="Times New Roman" w:hAnsi="Times New Roman" w:cs="Times New Roman"/>
                <w:bCs/>
                <w:i/>
                <w:color w:val="000000" w:themeColor="text1"/>
                <w:sz w:val="24"/>
                <w:szCs w:val="24"/>
              </w:rPr>
              <w:t xml:space="preserve">Staphylococcus aureus </w:t>
            </w:r>
          </w:p>
        </w:tc>
        <w:tc>
          <w:tcPr>
            <w:tcW w:w="730" w:type="dxa"/>
          </w:tcPr>
          <w:p w14:paraId="5916ACB5" w14:textId="2F5D5767" w:rsidR="00A11D73" w:rsidRPr="007B05DC" w:rsidRDefault="0045169E" w:rsidP="00247D81">
            <w:pPr>
              <w:rPr>
                <w:rFonts w:ascii="Times New Roman" w:hAnsi="Times New Roman" w:cs="Times New Roman"/>
                <w:color w:val="000000" w:themeColor="text1"/>
              </w:rPr>
            </w:pPr>
            <w:r w:rsidRPr="007B05DC">
              <w:rPr>
                <w:rFonts w:ascii="Times New Roman" w:hAnsi="Times New Roman" w:cs="Times New Roman"/>
                <w:color w:val="000000" w:themeColor="text1"/>
              </w:rPr>
              <w:t>11</w:t>
            </w:r>
          </w:p>
        </w:tc>
      </w:tr>
      <w:tr w:rsidR="007B05DC" w:rsidRPr="007B05DC" w14:paraId="43EBC966" w14:textId="77777777" w:rsidTr="008C15A8">
        <w:trPr>
          <w:trHeight w:val="391"/>
        </w:trPr>
        <w:tc>
          <w:tcPr>
            <w:tcW w:w="7250" w:type="dxa"/>
          </w:tcPr>
          <w:p w14:paraId="6C38807A" w14:textId="701A18FA" w:rsidR="00A11D73" w:rsidRPr="007B05DC" w:rsidRDefault="00062289" w:rsidP="00247D81">
            <w:pPr>
              <w:spacing w:line="360" w:lineRule="auto"/>
              <w:jc w:val="both"/>
              <w:rPr>
                <w:rFonts w:ascii="Times New Roman" w:eastAsia="Times New Roman" w:hAnsi="Times New Roman" w:cs="Times New Roman"/>
                <w:bCs/>
                <w:iCs/>
                <w:color w:val="000000" w:themeColor="text1"/>
                <w:sz w:val="24"/>
                <w:szCs w:val="24"/>
              </w:rPr>
            </w:pPr>
            <w:r w:rsidRPr="007B05DC">
              <w:rPr>
                <w:rFonts w:ascii="Times New Roman" w:eastAsia="Times New Roman" w:hAnsi="Times New Roman" w:cs="Times New Roman"/>
                <w:bCs/>
                <w:iCs/>
                <w:color w:val="000000" w:themeColor="text1"/>
                <w:sz w:val="24"/>
                <w:szCs w:val="24"/>
              </w:rPr>
              <w:t>3.4. Coagulase test</w:t>
            </w:r>
          </w:p>
        </w:tc>
        <w:tc>
          <w:tcPr>
            <w:tcW w:w="730" w:type="dxa"/>
          </w:tcPr>
          <w:p w14:paraId="4EA5A65B" w14:textId="2A21E4DD" w:rsidR="00A11D73" w:rsidRPr="007B05DC" w:rsidRDefault="0045169E" w:rsidP="00247D81">
            <w:pPr>
              <w:rPr>
                <w:rFonts w:ascii="Times New Roman" w:hAnsi="Times New Roman" w:cs="Times New Roman"/>
                <w:color w:val="000000" w:themeColor="text1"/>
              </w:rPr>
            </w:pPr>
            <w:r w:rsidRPr="007B05DC">
              <w:rPr>
                <w:rFonts w:ascii="Times New Roman" w:hAnsi="Times New Roman" w:cs="Times New Roman"/>
                <w:color w:val="000000" w:themeColor="text1"/>
              </w:rPr>
              <w:t>12</w:t>
            </w:r>
          </w:p>
        </w:tc>
      </w:tr>
      <w:tr w:rsidR="007B05DC" w:rsidRPr="007B05DC" w14:paraId="21E79E0A" w14:textId="77777777" w:rsidTr="008C15A8">
        <w:trPr>
          <w:trHeight w:val="391"/>
        </w:trPr>
        <w:tc>
          <w:tcPr>
            <w:tcW w:w="7250" w:type="dxa"/>
          </w:tcPr>
          <w:p w14:paraId="479A2DD0" w14:textId="05AA939C" w:rsidR="00A11D73" w:rsidRPr="007B05DC" w:rsidRDefault="00062289" w:rsidP="00247D81">
            <w:pPr>
              <w:spacing w:line="360" w:lineRule="auto"/>
              <w:jc w:val="both"/>
              <w:rPr>
                <w:rFonts w:ascii="Times New Roman" w:eastAsia="Times New Roman" w:hAnsi="Times New Roman" w:cs="Times New Roman"/>
                <w:bCs/>
                <w:color w:val="000000" w:themeColor="text1"/>
                <w:sz w:val="24"/>
                <w:szCs w:val="24"/>
              </w:rPr>
            </w:pPr>
            <w:r w:rsidRPr="007B05DC">
              <w:rPr>
                <w:rFonts w:ascii="Times New Roman" w:eastAsia="Times New Roman" w:hAnsi="Times New Roman" w:cs="Times New Roman"/>
                <w:bCs/>
                <w:color w:val="000000" w:themeColor="text1"/>
                <w:sz w:val="24"/>
                <w:szCs w:val="24"/>
              </w:rPr>
              <w:t>3.5. Tube coagulase test</w:t>
            </w:r>
          </w:p>
        </w:tc>
        <w:tc>
          <w:tcPr>
            <w:tcW w:w="730" w:type="dxa"/>
          </w:tcPr>
          <w:p w14:paraId="00DC63A7" w14:textId="0398D865" w:rsidR="00A11D73" w:rsidRPr="007B05DC" w:rsidRDefault="0045169E" w:rsidP="00247D81">
            <w:pPr>
              <w:rPr>
                <w:rFonts w:ascii="Times New Roman" w:hAnsi="Times New Roman" w:cs="Times New Roman"/>
                <w:color w:val="000000" w:themeColor="text1"/>
              </w:rPr>
            </w:pPr>
            <w:r w:rsidRPr="007B05DC">
              <w:rPr>
                <w:rFonts w:ascii="Times New Roman" w:hAnsi="Times New Roman" w:cs="Times New Roman"/>
                <w:color w:val="000000" w:themeColor="text1"/>
              </w:rPr>
              <w:t>12</w:t>
            </w:r>
          </w:p>
        </w:tc>
      </w:tr>
      <w:tr w:rsidR="007B05DC" w:rsidRPr="007B05DC" w14:paraId="784CF1BA" w14:textId="77777777" w:rsidTr="008C15A8">
        <w:trPr>
          <w:trHeight w:val="391"/>
        </w:trPr>
        <w:tc>
          <w:tcPr>
            <w:tcW w:w="7250" w:type="dxa"/>
          </w:tcPr>
          <w:p w14:paraId="4DA6AB18" w14:textId="0EC62B7E" w:rsidR="00A11D73" w:rsidRPr="007B05DC" w:rsidRDefault="00062289" w:rsidP="00062289">
            <w:pPr>
              <w:shd w:val="clear" w:color="auto" w:fill="FFFFFF"/>
              <w:spacing w:line="360" w:lineRule="auto"/>
              <w:jc w:val="both"/>
              <w:rPr>
                <w:rFonts w:ascii="Times New Roman" w:hAnsi="Times New Roman" w:cs="Times New Roman"/>
                <w:bCs/>
                <w:color w:val="000000" w:themeColor="text1"/>
                <w:sz w:val="24"/>
                <w:szCs w:val="24"/>
              </w:rPr>
            </w:pPr>
            <w:r w:rsidRPr="007B05DC">
              <w:rPr>
                <w:rFonts w:ascii="Times New Roman" w:hAnsi="Times New Roman" w:cs="Times New Roman"/>
                <w:bCs/>
                <w:color w:val="000000" w:themeColor="text1"/>
                <w:sz w:val="24"/>
                <w:szCs w:val="24"/>
              </w:rPr>
              <w:t>3.6. Antimicrobial susceptibility testing</w:t>
            </w:r>
          </w:p>
        </w:tc>
        <w:tc>
          <w:tcPr>
            <w:tcW w:w="730" w:type="dxa"/>
          </w:tcPr>
          <w:p w14:paraId="0DFE854F" w14:textId="69CC4983" w:rsidR="00A11D73" w:rsidRPr="007B05DC" w:rsidRDefault="0045169E" w:rsidP="00247D81">
            <w:pPr>
              <w:rPr>
                <w:rFonts w:ascii="Times New Roman" w:hAnsi="Times New Roman" w:cs="Times New Roman"/>
                <w:color w:val="000000" w:themeColor="text1"/>
              </w:rPr>
            </w:pPr>
            <w:r w:rsidRPr="007B05DC">
              <w:rPr>
                <w:rFonts w:ascii="Times New Roman" w:hAnsi="Times New Roman" w:cs="Times New Roman"/>
                <w:color w:val="000000" w:themeColor="text1"/>
              </w:rPr>
              <w:t>12</w:t>
            </w:r>
          </w:p>
        </w:tc>
      </w:tr>
      <w:tr w:rsidR="007B05DC" w:rsidRPr="007B05DC" w14:paraId="5DBCD862" w14:textId="77777777" w:rsidTr="008C15A8">
        <w:trPr>
          <w:trHeight w:val="391"/>
        </w:trPr>
        <w:tc>
          <w:tcPr>
            <w:tcW w:w="7250" w:type="dxa"/>
          </w:tcPr>
          <w:p w14:paraId="3AE25818" w14:textId="31C7B854" w:rsidR="00A11D73" w:rsidRPr="007B05DC" w:rsidRDefault="00440F11" w:rsidP="00440F11">
            <w:pPr>
              <w:spacing w:line="360" w:lineRule="auto"/>
              <w:jc w:val="both"/>
              <w:rPr>
                <w:rFonts w:ascii="Times New Roman" w:hAnsi="Times New Roman" w:cs="Times New Roman"/>
                <w:bCs/>
                <w:color w:val="000000" w:themeColor="text1"/>
                <w:sz w:val="24"/>
                <w:szCs w:val="24"/>
              </w:rPr>
            </w:pPr>
            <w:r w:rsidRPr="007B05DC">
              <w:rPr>
                <w:rFonts w:ascii="Times New Roman" w:hAnsi="Times New Roman" w:cs="Times New Roman"/>
                <w:bCs/>
                <w:color w:val="000000" w:themeColor="text1"/>
                <w:sz w:val="24"/>
                <w:szCs w:val="24"/>
              </w:rPr>
              <w:t>3.7. Sample preservation</w:t>
            </w:r>
          </w:p>
        </w:tc>
        <w:tc>
          <w:tcPr>
            <w:tcW w:w="730" w:type="dxa"/>
          </w:tcPr>
          <w:p w14:paraId="185A5D60" w14:textId="2789932E" w:rsidR="00A11D73" w:rsidRPr="007B05DC" w:rsidRDefault="0045169E" w:rsidP="00440F11">
            <w:pPr>
              <w:rPr>
                <w:rFonts w:ascii="Times New Roman" w:hAnsi="Times New Roman" w:cs="Times New Roman"/>
                <w:color w:val="000000" w:themeColor="text1"/>
              </w:rPr>
            </w:pPr>
            <w:r w:rsidRPr="007B05DC">
              <w:rPr>
                <w:rFonts w:ascii="Times New Roman" w:hAnsi="Times New Roman" w:cs="Times New Roman"/>
                <w:color w:val="000000" w:themeColor="text1"/>
              </w:rPr>
              <w:t>13</w:t>
            </w:r>
          </w:p>
        </w:tc>
      </w:tr>
      <w:tr w:rsidR="007B05DC" w:rsidRPr="007B05DC" w14:paraId="55D0C580" w14:textId="77777777" w:rsidTr="008C15A8">
        <w:trPr>
          <w:trHeight w:val="391"/>
        </w:trPr>
        <w:tc>
          <w:tcPr>
            <w:tcW w:w="7250" w:type="dxa"/>
          </w:tcPr>
          <w:p w14:paraId="30C5FD65" w14:textId="7037CE6D" w:rsidR="00A11D73" w:rsidRPr="007B05DC" w:rsidRDefault="00BF4FD0" w:rsidP="00BF4FD0">
            <w:pPr>
              <w:spacing w:line="360" w:lineRule="auto"/>
              <w:jc w:val="both"/>
              <w:rPr>
                <w:rFonts w:ascii="Times New Roman" w:hAnsi="Times New Roman" w:cs="Times New Roman"/>
                <w:bCs/>
                <w:color w:val="000000" w:themeColor="text1"/>
                <w:sz w:val="24"/>
                <w:szCs w:val="24"/>
              </w:rPr>
            </w:pPr>
            <w:r w:rsidRPr="007B05DC">
              <w:rPr>
                <w:rFonts w:ascii="Times New Roman" w:hAnsi="Times New Roman" w:cs="Times New Roman"/>
                <w:bCs/>
                <w:color w:val="000000" w:themeColor="text1"/>
                <w:sz w:val="24"/>
                <w:szCs w:val="24"/>
              </w:rPr>
              <w:t>3.8. DNA extraction</w:t>
            </w:r>
          </w:p>
        </w:tc>
        <w:tc>
          <w:tcPr>
            <w:tcW w:w="730" w:type="dxa"/>
          </w:tcPr>
          <w:p w14:paraId="3696E4B5" w14:textId="25CBC967" w:rsidR="00A11D73" w:rsidRPr="007B05DC" w:rsidRDefault="0045169E" w:rsidP="00247D81">
            <w:pPr>
              <w:rPr>
                <w:rFonts w:ascii="Times New Roman" w:hAnsi="Times New Roman" w:cs="Times New Roman"/>
                <w:color w:val="000000" w:themeColor="text1"/>
              </w:rPr>
            </w:pPr>
            <w:r w:rsidRPr="007B05DC">
              <w:rPr>
                <w:rFonts w:ascii="Times New Roman" w:hAnsi="Times New Roman" w:cs="Times New Roman"/>
                <w:color w:val="000000" w:themeColor="text1"/>
              </w:rPr>
              <w:t>14</w:t>
            </w:r>
          </w:p>
        </w:tc>
      </w:tr>
      <w:tr w:rsidR="007B05DC" w:rsidRPr="007B05DC" w14:paraId="53F629AB" w14:textId="77777777" w:rsidTr="008C15A8">
        <w:trPr>
          <w:trHeight w:val="391"/>
        </w:trPr>
        <w:tc>
          <w:tcPr>
            <w:tcW w:w="7250" w:type="dxa"/>
          </w:tcPr>
          <w:p w14:paraId="45359FDC" w14:textId="4C8FA643" w:rsidR="00A11D73" w:rsidRPr="007B05DC" w:rsidRDefault="00BF4FD0" w:rsidP="00247D81">
            <w:pPr>
              <w:spacing w:line="360" w:lineRule="auto"/>
              <w:jc w:val="both"/>
              <w:rPr>
                <w:rFonts w:ascii="Times New Roman" w:eastAsia="Times New Roman" w:hAnsi="Times New Roman" w:cs="Times New Roman"/>
                <w:bCs/>
                <w:color w:val="000000" w:themeColor="text1"/>
                <w:sz w:val="24"/>
                <w:szCs w:val="24"/>
              </w:rPr>
            </w:pPr>
            <w:r w:rsidRPr="007B05DC">
              <w:rPr>
                <w:rFonts w:ascii="Times New Roman" w:eastAsia="Times New Roman" w:hAnsi="Times New Roman" w:cs="Times New Roman"/>
                <w:bCs/>
                <w:color w:val="000000" w:themeColor="text1"/>
                <w:sz w:val="24"/>
                <w:szCs w:val="24"/>
              </w:rPr>
              <w:t>3.9. Contents of each reaction mixture (25 µl) of PCR</w:t>
            </w:r>
          </w:p>
        </w:tc>
        <w:tc>
          <w:tcPr>
            <w:tcW w:w="730" w:type="dxa"/>
          </w:tcPr>
          <w:p w14:paraId="35428507" w14:textId="39A8448D" w:rsidR="00A11D73" w:rsidRPr="007B05DC" w:rsidRDefault="0045169E" w:rsidP="00247D81">
            <w:pPr>
              <w:rPr>
                <w:rFonts w:ascii="Times New Roman" w:hAnsi="Times New Roman" w:cs="Times New Roman"/>
                <w:color w:val="000000" w:themeColor="text1"/>
              </w:rPr>
            </w:pPr>
            <w:r w:rsidRPr="007B05DC">
              <w:rPr>
                <w:rFonts w:ascii="Times New Roman" w:hAnsi="Times New Roman" w:cs="Times New Roman"/>
                <w:color w:val="000000" w:themeColor="text1"/>
              </w:rPr>
              <w:t>14</w:t>
            </w:r>
          </w:p>
        </w:tc>
      </w:tr>
      <w:tr w:rsidR="007B05DC" w:rsidRPr="007B05DC" w14:paraId="3C391E71" w14:textId="77777777" w:rsidTr="008C15A8">
        <w:trPr>
          <w:trHeight w:val="391"/>
        </w:trPr>
        <w:tc>
          <w:tcPr>
            <w:tcW w:w="7250" w:type="dxa"/>
          </w:tcPr>
          <w:p w14:paraId="4CE5FF41" w14:textId="51FBAC92" w:rsidR="00A11D73" w:rsidRPr="007B05DC" w:rsidRDefault="00E24B01" w:rsidP="00E41E06">
            <w:pPr>
              <w:pStyle w:val="Heading3"/>
              <w:shd w:val="clear" w:color="auto" w:fill="FFFFFF"/>
              <w:spacing w:before="0" w:line="276" w:lineRule="auto"/>
              <w:jc w:val="both"/>
              <w:outlineLvl w:val="2"/>
              <w:rPr>
                <w:rFonts w:ascii="Times New Roman" w:hAnsi="Times New Roman" w:cs="Times New Roman"/>
                <w:color w:val="000000" w:themeColor="text1"/>
                <w:spacing w:val="-2"/>
              </w:rPr>
            </w:pPr>
            <w:r w:rsidRPr="007B05DC">
              <w:rPr>
                <w:rFonts w:ascii="Times New Roman" w:hAnsi="Times New Roman" w:cs="Times New Roman"/>
                <w:color w:val="000000" w:themeColor="text1"/>
                <w:spacing w:val="-2"/>
              </w:rPr>
              <w:t>3.1</w:t>
            </w:r>
            <w:r w:rsidR="001570AA">
              <w:rPr>
                <w:rFonts w:ascii="Times New Roman" w:hAnsi="Times New Roman" w:cs="Times New Roman"/>
                <w:color w:val="000000" w:themeColor="text1"/>
                <w:spacing w:val="-2"/>
              </w:rPr>
              <w:t>0</w:t>
            </w:r>
            <w:r w:rsidRPr="007B05DC">
              <w:rPr>
                <w:rFonts w:ascii="Times New Roman" w:hAnsi="Times New Roman" w:cs="Times New Roman"/>
                <w:color w:val="000000" w:themeColor="text1"/>
                <w:spacing w:val="-2"/>
              </w:rPr>
              <w:t xml:space="preserve">. Molecular identification of </w:t>
            </w:r>
            <w:proofErr w:type="spellStart"/>
            <w:r w:rsidRPr="007A3FFA">
              <w:rPr>
                <w:rFonts w:ascii="Times New Roman" w:hAnsi="Times New Roman" w:cs="Times New Roman"/>
                <w:i/>
                <w:iCs/>
                <w:color w:val="000000" w:themeColor="text1"/>
                <w:spacing w:val="-2"/>
              </w:rPr>
              <w:t>mecA</w:t>
            </w:r>
            <w:proofErr w:type="spellEnd"/>
            <w:r w:rsidRPr="007B05DC">
              <w:rPr>
                <w:rFonts w:ascii="Times New Roman" w:hAnsi="Times New Roman" w:cs="Times New Roman"/>
                <w:color w:val="000000" w:themeColor="text1"/>
                <w:spacing w:val="-2"/>
              </w:rPr>
              <w:t xml:space="preserve"> gene</w:t>
            </w:r>
          </w:p>
        </w:tc>
        <w:tc>
          <w:tcPr>
            <w:tcW w:w="730" w:type="dxa"/>
          </w:tcPr>
          <w:p w14:paraId="2E7E3EBA" w14:textId="2FDBB102" w:rsidR="00A11D73" w:rsidRPr="007B05DC" w:rsidRDefault="0045169E" w:rsidP="00247D81">
            <w:pPr>
              <w:rPr>
                <w:rFonts w:ascii="Times New Roman" w:hAnsi="Times New Roman" w:cs="Times New Roman"/>
                <w:color w:val="000000" w:themeColor="text1"/>
              </w:rPr>
            </w:pPr>
            <w:r w:rsidRPr="007B05DC">
              <w:rPr>
                <w:rFonts w:ascii="Times New Roman" w:hAnsi="Times New Roman" w:cs="Times New Roman"/>
                <w:color w:val="000000" w:themeColor="text1"/>
              </w:rPr>
              <w:t>1</w:t>
            </w:r>
            <w:r w:rsidR="001570AA">
              <w:rPr>
                <w:rFonts w:ascii="Times New Roman" w:hAnsi="Times New Roman" w:cs="Times New Roman"/>
                <w:color w:val="000000" w:themeColor="text1"/>
              </w:rPr>
              <w:t>4</w:t>
            </w:r>
          </w:p>
        </w:tc>
      </w:tr>
      <w:tr w:rsidR="007B05DC" w:rsidRPr="007B05DC" w14:paraId="4136A782" w14:textId="77777777" w:rsidTr="008C15A8">
        <w:trPr>
          <w:trHeight w:val="391"/>
        </w:trPr>
        <w:tc>
          <w:tcPr>
            <w:tcW w:w="7250" w:type="dxa"/>
          </w:tcPr>
          <w:p w14:paraId="7651A9B7" w14:textId="1DF2D371" w:rsidR="00A11D73" w:rsidRPr="007B05DC" w:rsidRDefault="00E41E06"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3.1</w:t>
            </w:r>
            <w:r w:rsidR="001570AA">
              <w:rPr>
                <w:rFonts w:ascii="Times New Roman" w:hAnsi="Times New Roman" w:cs="Times New Roman"/>
                <w:color w:val="000000" w:themeColor="text1"/>
                <w:sz w:val="24"/>
                <w:szCs w:val="24"/>
              </w:rPr>
              <w:t>1</w:t>
            </w:r>
            <w:r w:rsidRPr="007B05DC">
              <w:rPr>
                <w:rFonts w:ascii="Times New Roman" w:hAnsi="Times New Roman" w:cs="Times New Roman"/>
                <w:color w:val="000000" w:themeColor="text1"/>
                <w:sz w:val="24"/>
                <w:szCs w:val="24"/>
              </w:rPr>
              <w:t>. Visualization of amplified PCR products by agar gel electrophoresis</w:t>
            </w:r>
          </w:p>
        </w:tc>
        <w:tc>
          <w:tcPr>
            <w:tcW w:w="730" w:type="dxa"/>
          </w:tcPr>
          <w:p w14:paraId="35E8DB6D" w14:textId="15B38066" w:rsidR="00A11D73" w:rsidRPr="007B05DC" w:rsidRDefault="0045169E" w:rsidP="00247D81">
            <w:pPr>
              <w:rPr>
                <w:rFonts w:ascii="Times New Roman" w:hAnsi="Times New Roman" w:cs="Times New Roman"/>
                <w:color w:val="000000" w:themeColor="text1"/>
              </w:rPr>
            </w:pPr>
            <w:r w:rsidRPr="007B05DC">
              <w:rPr>
                <w:rFonts w:ascii="Times New Roman" w:hAnsi="Times New Roman" w:cs="Times New Roman"/>
                <w:color w:val="000000" w:themeColor="text1"/>
              </w:rPr>
              <w:t>15</w:t>
            </w:r>
          </w:p>
        </w:tc>
      </w:tr>
      <w:tr w:rsidR="007B05DC" w:rsidRPr="007B05DC" w14:paraId="261E95BE" w14:textId="77777777" w:rsidTr="008C15A8">
        <w:trPr>
          <w:trHeight w:val="391"/>
        </w:trPr>
        <w:tc>
          <w:tcPr>
            <w:tcW w:w="7250" w:type="dxa"/>
          </w:tcPr>
          <w:p w14:paraId="68C507EE" w14:textId="113FF324" w:rsidR="00A11D73" w:rsidRPr="007B05DC" w:rsidRDefault="00E92295" w:rsidP="00247D81">
            <w:pPr>
              <w:spacing w:line="360" w:lineRule="auto"/>
              <w:jc w:val="both"/>
              <w:rPr>
                <w:rFonts w:ascii="Times New Roman" w:eastAsia="Times New Roman" w:hAnsi="Times New Roman" w:cs="Times New Roman"/>
                <w:color w:val="000000" w:themeColor="text1"/>
                <w:sz w:val="24"/>
                <w:szCs w:val="24"/>
              </w:rPr>
            </w:pPr>
            <w:r w:rsidRPr="007B05DC">
              <w:rPr>
                <w:rFonts w:ascii="Times New Roman" w:eastAsia="Times New Roman" w:hAnsi="Times New Roman" w:cs="Times New Roman"/>
                <w:color w:val="000000" w:themeColor="text1"/>
                <w:sz w:val="24"/>
                <w:szCs w:val="24"/>
              </w:rPr>
              <w:t>3.1</w:t>
            </w:r>
            <w:r w:rsidR="001570AA">
              <w:rPr>
                <w:rFonts w:ascii="Times New Roman" w:eastAsia="Times New Roman" w:hAnsi="Times New Roman" w:cs="Times New Roman"/>
                <w:color w:val="000000" w:themeColor="text1"/>
                <w:sz w:val="24"/>
                <w:szCs w:val="24"/>
              </w:rPr>
              <w:t>2</w:t>
            </w:r>
            <w:r w:rsidRPr="007B05DC">
              <w:rPr>
                <w:rFonts w:ascii="Times New Roman" w:eastAsia="Times New Roman" w:hAnsi="Times New Roman" w:cs="Times New Roman"/>
                <w:color w:val="000000" w:themeColor="text1"/>
                <w:sz w:val="24"/>
                <w:szCs w:val="24"/>
              </w:rPr>
              <w:t xml:space="preserve">. Statistical Analysis </w:t>
            </w:r>
          </w:p>
        </w:tc>
        <w:tc>
          <w:tcPr>
            <w:tcW w:w="730" w:type="dxa"/>
          </w:tcPr>
          <w:p w14:paraId="69CE3044" w14:textId="34AA4B04" w:rsidR="00A11D73" w:rsidRPr="007B05DC" w:rsidRDefault="0045169E" w:rsidP="00247D81">
            <w:pPr>
              <w:rPr>
                <w:rFonts w:ascii="Times New Roman" w:hAnsi="Times New Roman" w:cs="Times New Roman"/>
                <w:color w:val="000000" w:themeColor="text1"/>
              </w:rPr>
            </w:pPr>
            <w:r w:rsidRPr="007B05DC">
              <w:rPr>
                <w:rFonts w:ascii="Times New Roman" w:hAnsi="Times New Roman" w:cs="Times New Roman"/>
                <w:color w:val="000000" w:themeColor="text1"/>
              </w:rPr>
              <w:t>1</w:t>
            </w:r>
            <w:r w:rsidR="001570AA">
              <w:rPr>
                <w:rFonts w:ascii="Times New Roman" w:hAnsi="Times New Roman" w:cs="Times New Roman"/>
                <w:color w:val="000000" w:themeColor="text1"/>
              </w:rPr>
              <w:t>5</w:t>
            </w:r>
          </w:p>
        </w:tc>
      </w:tr>
      <w:tr w:rsidR="007B05DC" w:rsidRPr="007B05DC" w14:paraId="5BA6A31F" w14:textId="77777777" w:rsidTr="008C15A8">
        <w:trPr>
          <w:trHeight w:val="391"/>
        </w:trPr>
        <w:tc>
          <w:tcPr>
            <w:tcW w:w="7250" w:type="dxa"/>
          </w:tcPr>
          <w:p w14:paraId="59FB52E5" w14:textId="77777777" w:rsidR="00A11D73" w:rsidRPr="007B05DC" w:rsidRDefault="00A11D73" w:rsidP="00247D81">
            <w:pPr>
              <w:pStyle w:val="NoSpacing"/>
              <w:spacing w:after="100" w:afterAutospacing="1" w:line="360" w:lineRule="auto"/>
              <w:ind w:left="1440"/>
              <w:rPr>
                <w:rFonts w:ascii="Times New Roman" w:eastAsia="Times New Roman" w:hAnsi="Times New Roman" w:cs="Times New Roman"/>
                <w:b/>
                <w:color w:val="000000" w:themeColor="text1"/>
                <w:sz w:val="24"/>
                <w:szCs w:val="24"/>
              </w:rPr>
            </w:pPr>
            <w:r w:rsidRPr="007B05DC">
              <w:rPr>
                <w:rFonts w:ascii="Times New Roman" w:eastAsia="Times New Roman" w:hAnsi="Times New Roman" w:cs="Times New Roman"/>
                <w:b/>
                <w:color w:val="000000" w:themeColor="text1"/>
                <w:sz w:val="24"/>
                <w:szCs w:val="24"/>
              </w:rPr>
              <w:lastRenderedPageBreak/>
              <w:t>Chapter-4: Results</w:t>
            </w:r>
          </w:p>
        </w:tc>
        <w:tc>
          <w:tcPr>
            <w:tcW w:w="730" w:type="dxa"/>
          </w:tcPr>
          <w:p w14:paraId="19A7F675" w14:textId="4C72C3AD" w:rsidR="00A11D73" w:rsidRPr="007B05DC" w:rsidRDefault="00546E1F" w:rsidP="00247D81">
            <w:pPr>
              <w:rPr>
                <w:rFonts w:ascii="Times New Roman" w:hAnsi="Times New Roman" w:cs="Times New Roman"/>
                <w:color w:val="000000" w:themeColor="text1"/>
              </w:rPr>
            </w:pPr>
            <w:r>
              <w:rPr>
                <w:rFonts w:ascii="Times New Roman" w:hAnsi="Times New Roman" w:cs="Times New Roman"/>
                <w:color w:val="000000" w:themeColor="text1"/>
              </w:rPr>
              <w:t>19</w:t>
            </w:r>
          </w:p>
        </w:tc>
      </w:tr>
      <w:tr w:rsidR="007B05DC" w:rsidRPr="007B05DC" w14:paraId="08F98E3E" w14:textId="77777777" w:rsidTr="008C15A8">
        <w:trPr>
          <w:trHeight w:val="391"/>
        </w:trPr>
        <w:tc>
          <w:tcPr>
            <w:tcW w:w="7250" w:type="dxa"/>
          </w:tcPr>
          <w:p w14:paraId="22CCB414" w14:textId="44D1C10B" w:rsidR="00A11D73" w:rsidRPr="007B05DC" w:rsidRDefault="00E92295" w:rsidP="00E92295">
            <w:pPr>
              <w:spacing w:after="100" w:afterAutospacing="1" w:line="360" w:lineRule="auto"/>
              <w:jc w:val="both"/>
              <w:rPr>
                <w:rFonts w:ascii="Times New Roman" w:eastAsia="Times New Roman" w:hAnsi="Times New Roman" w:cs="Times New Roman"/>
                <w:bCs/>
                <w:color w:val="000000" w:themeColor="text1"/>
                <w:sz w:val="24"/>
                <w:szCs w:val="24"/>
              </w:rPr>
            </w:pPr>
            <w:r w:rsidRPr="007B05DC">
              <w:rPr>
                <w:rFonts w:ascii="Times New Roman" w:eastAsia="Times New Roman" w:hAnsi="Times New Roman" w:cs="Times New Roman"/>
                <w:bCs/>
                <w:color w:val="000000" w:themeColor="text1"/>
                <w:sz w:val="24"/>
                <w:szCs w:val="24"/>
              </w:rPr>
              <w:t xml:space="preserve">4.1. Confirmation of </w:t>
            </w:r>
            <w:r w:rsidRPr="007B05DC">
              <w:rPr>
                <w:rFonts w:ascii="Times New Roman" w:eastAsia="Times New Roman" w:hAnsi="Times New Roman" w:cs="Times New Roman"/>
                <w:bCs/>
                <w:i/>
                <w:color w:val="000000" w:themeColor="text1"/>
                <w:sz w:val="24"/>
                <w:szCs w:val="24"/>
              </w:rPr>
              <w:t xml:space="preserve">Staphylococcus aureus </w:t>
            </w:r>
            <w:r w:rsidRPr="007B05DC">
              <w:rPr>
                <w:rFonts w:ascii="Times New Roman" w:eastAsia="Times New Roman" w:hAnsi="Times New Roman" w:cs="Times New Roman"/>
                <w:bCs/>
                <w:color w:val="000000" w:themeColor="text1"/>
                <w:sz w:val="24"/>
                <w:szCs w:val="24"/>
              </w:rPr>
              <w:t>by cultural characteristics and biochemical analysis</w:t>
            </w:r>
          </w:p>
        </w:tc>
        <w:tc>
          <w:tcPr>
            <w:tcW w:w="730" w:type="dxa"/>
          </w:tcPr>
          <w:p w14:paraId="2225389C" w14:textId="6AEDB492" w:rsidR="00A11D73" w:rsidRPr="007B05DC" w:rsidRDefault="00546E1F" w:rsidP="00247D81">
            <w:pPr>
              <w:jc w:val="both"/>
              <w:rPr>
                <w:rFonts w:ascii="Times New Roman" w:hAnsi="Times New Roman" w:cs="Times New Roman"/>
                <w:color w:val="000000" w:themeColor="text1"/>
              </w:rPr>
            </w:pPr>
            <w:r>
              <w:rPr>
                <w:rFonts w:ascii="Times New Roman" w:hAnsi="Times New Roman" w:cs="Times New Roman"/>
                <w:color w:val="000000" w:themeColor="text1"/>
              </w:rPr>
              <w:t>19</w:t>
            </w:r>
          </w:p>
        </w:tc>
      </w:tr>
      <w:tr w:rsidR="007B05DC" w:rsidRPr="007B05DC" w14:paraId="277E949A" w14:textId="77777777" w:rsidTr="008C15A8">
        <w:trPr>
          <w:trHeight w:val="391"/>
        </w:trPr>
        <w:tc>
          <w:tcPr>
            <w:tcW w:w="7250" w:type="dxa"/>
          </w:tcPr>
          <w:p w14:paraId="68D2A4A2" w14:textId="3B59A64A" w:rsidR="00A11D73" w:rsidRPr="007B05DC" w:rsidRDefault="00907918" w:rsidP="00907918">
            <w:pPr>
              <w:spacing w:after="100" w:afterAutospacing="1" w:line="360" w:lineRule="auto"/>
              <w:jc w:val="both"/>
              <w:rPr>
                <w:rFonts w:ascii="Times New Roman" w:eastAsia="Times New Roman" w:hAnsi="Times New Roman" w:cs="Times New Roman"/>
                <w:bCs/>
                <w:color w:val="000000" w:themeColor="text1"/>
                <w:sz w:val="24"/>
                <w:szCs w:val="24"/>
              </w:rPr>
            </w:pPr>
            <w:r w:rsidRPr="007B05DC">
              <w:rPr>
                <w:rFonts w:ascii="Times New Roman" w:eastAsia="Times New Roman" w:hAnsi="Times New Roman" w:cs="Times New Roman"/>
                <w:bCs/>
                <w:color w:val="000000" w:themeColor="text1"/>
                <w:sz w:val="24"/>
                <w:szCs w:val="24"/>
              </w:rPr>
              <w:t xml:space="preserve">4.2. Confirmation of </w:t>
            </w:r>
            <w:r w:rsidRPr="007B05DC">
              <w:rPr>
                <w:rFonts w:ascii="Times New Roman" w:hAnsi="Times New Roman" w:cs="Times New Roman"/>
                <w:bCs/>
                <w:color w:val="000000" w:themeColor="text1"/>
                <w:sz w:val="24"/>
                <w:szCs w:val="24"/>
                <w:shd w:val="clear" w:color="auto" w:fill="FFFFFF"/>
              </w:rPr>
              <w:t>Methicillin-Resistant (</w:t>
            </w:r>
            <w:proofErr w:type="spellStart"/>
            <w:r w:rsidRPr="007A3FFA">
              <w:rPr>
                <w:rFonts w:ascii="Times New Roman" w:hAnsi="Times New Roman" w:cs="Times New Roman"/>
                <w:bCs/>
                <w:i/>
                <w:iCs/>
                <w:color w:val="000000" w:themeColor="text1"/>
                <w:sz w:val="24"/>
                <w:szCs w:val="24"/>
                <w:shd w:val="clear" w:color="auto" w:fill="FFFFFF"/>
              </w:rPr>
              <w:t>mecA</w:t>
            </w:r>
            <w:proofErr w:type="spellEnd"/>
            <w:r w:rsidRPr="007B05DC">
              <w:rPr>
                <w:rFonts w:ascii="Times New Roman" w:hAnsi="Times New Roman" w:cs="Times New Roman"/>
                <w:bCs/>
                <w:color w:val="000000" w:themeColor="text1"/>
                <w:sz w:val="24"/>
                <w:szCs w:val="24"/>
                <w:shd w:val="clear" w:color="auto" w:fill="FFFFFF"/>
              </w:rPr>
              <w:t>) </w:t>
            </w:r>
            <w:r w:rsidRPr="007B05DC">
              <w:rPr>
                <w:rStyle w:val="Emphasis"/>
                <w:rFonts w:ascii="Times New Roman" w:hAnsi="Times New Roman" w:cs="Times New Roman"/>
                <w:bCs/>
                <w:color w:val="000000" w:themeColor="text1"/>
                <w:sz w:val="24"/>
                <w:szCs w:val="24"/>
                <w:shd w:val="clear" w:color="auto" w:fill="FFFFFF"/>
              </w:rPr>
              <w:t>Staphylococcus aureus</w:t>
            </w:r>
            <w:r w:rsidRPr="007B05DC">
              <w:rPr>
                <w:rStyle w:val="Emphasis"/>
                <w:rFonts w:ascii="Times New Roman" w:hAnsi="Times New Roman" w:cs="Times New Roman"/>
                <w:bCs/>
                <w:color w:val="000000" w:themeColor="text1"/>
                <w:szCs w:val="24"/>
                <w:shd w:val="clear" w:color="auto" w:fill="FFFFFF"/>
              </w:rPr>
              <w:t> </w:t>
            </w:r>
            <w:r w:rsidRPr="007B05DC">
              <w:rPr>
                <w:rFonts w:ascii="Times New Roman" w:hAnsi="Times New Roman" w:cs="Times New Roman"/>
                <w:bCs/>
                <w:color w:val="000000" w:themeColor="text1"/>
                <w:sz w:val="24"/>
                <w:szCs w:val="24"/>
                <w:shd w:val="clear" w:color="auto" w:fill="FFFFFF"/>
              </w:rPr>
              <w:t xml:space="preserve">(MRSA) </w:t>
            </w:r>
            <w:r w:rsidRPr="007B05DC">
              <w:rPr>
                <w:rFonts w:ascii="Times New Roman" w:eastAsia="Times New Roman" w:hAnsi="Times New Roman" w:cs="Times New Roman"/>
                <w:bCs/>
                <w:color w:val="000000" w:themeColor="text1"/>
                <w:sz w:val="24"/>
                <w:szCs w:val="24"/>
              </w:rPr>
              <w:t xml:space="preserve">by CS test and PCR method </w:t>
            </w:r>
          </w:p>
        </w:tc>
        <w:tc>
          <w:tcPr>
            <w:tcW w:w="730" w:type="dxa"/>
          </w:tcPr>
          <w:p w14:paraId="7402B8F5" w14:textId="1DA9F44E" w:rsidR="00A11D73" w:rsidRPr="007B05DC" w:rsidRDefault="00546E1F" w:rsidP="00247D81">
            <w:pPr>
              <w:jc w:val="both"/>
              <w:rPr>
                <w:rFonts w:ascii="Times New Roman" w:hAnsi="Times New Roman" w:cs="Times New Roman"/>
                <w:color w:val="000000" w:themeColor="text1"/>
              </w:rPr>
            </w:pPr>
            <w:r>
              <w:rPr>
                <w:rFonts w:ascii="Times New Roman" w:hAnsi="Times New Roman" w:cs="Times New Roman"/>
                <w:color w:val="000000" w:themeColor="text1"/>
              </w:rPr>
              <w:t>19</w:t>
            </w:r>
          </w:p>
        </w:tc>
      </w:tr>
      <w:tr w:rsidR="007B05DC" w:rsidRPr="007B05DC" w14:paraId="5BF36820" w14:textId="77777777" w:rsidTr="008C15A8">
        <w:trPr>
          <w:trHeight w:val="391"/>
        </w:trPr>
        <w:tc>
          <w:tcPr>
            <w:tcW w:w="7250" w:type="dxa"/>
          </w:tcPr>
          <w:p w14:paraId="3E17ACB1" w14:textId="7B7B6E29" w:rsidR="00A11D73" w:rsidRPr="007B05DC" w:rsidRDefault="00907918" w:rsidP="00907918">
            <w:pPr>
              <w:spacing w:line="360" w:lineRule="auto"/>
              <w:jc w:val="both"/>
              <w:rPr>
                <w:rFonts w:ascii="Times New Roman" w:hAnsi="Times New Roman" w:cs="Times New Roman"/>
                <w:bCs/>
                <w:color w:val="000000" w:themeColor="text1"/>
                <w:sz w:val="24"/>
                <w:szCs w:val="24"/>
              </w:rPr>
            </w:pPr>
            <w:r w:rsidRPr="007B05DC">
              <w:rPr>
                <w:rFonts w:ascii="Times New Roman" w:hAnsi="Times New Roman" w:cs="Times New Roman"/>
                <w:bCs/>
                <w:color w:val="000000" w:themeColor="text1"/>
                <w:sz w:val="24"/>
                <w:szCs w:val="24"/>
              </w:rPr>
              <w:t xml:space="preserve">4.3. </w:t>
            </w:r>
            <w:r w:rsidRPr="007B05DC">
              <w:rPr>
                <w:rFonts w:ascii="Times New Roman" w:eastAsia="Times New Roman" w:hAnsi="Times New Roman" w:cs="Times New Roman"/>
                <w:bCs/>
                <w:color w:val="000000" w:themeColor="text1"/>
                <w:sz w:val="24"/>
                <w:szCs w:val="24"/>
              </w:rPr>
              <w:t xml:space="preserve">Resistance pattern of </w:t>
            </w:r>
            <w:r w:rsidRPr="007B05DC">
              <w:rPr>
                <w:rFonts w:ascii="Times New Roman" w:hAnsi="Times New Roman" w:cs="Times New Roman"/>
                <w:bCs/>
                <w:color w:val="000000" w:themeColor="text1"/>
                <w:sz w:val="24"/>
                <w:szCs w:val="24"/>
                <w:shd w:val="clear" w:color="auto" w:fill="FFFFFF"/>
              </w:rPr>
              <w:t xml:space="preserve">Methicillin-Resistant </w:t>
            </w:r>
            <w:r w:rsidRPr="007B05DC">
              <w:rPr>
                <w:rStyle w:val="Emphasis"/>
                <w:rFonts w:ascii="Times New Roman" w:hAnsi="Times New Roman" w:cs="Times New Roman"/>
                <w:bCs/>
                <w:color w:val="000000" w:themeColor="text1"/>
                <w:sz w:val="24"/>
                <w:szCs w:val="24"/>
                <w:shd w:val="clear" w:color="auto" w:fill="FFFFFF"/>
              </w:rPr>
              <w:t>Staphylococcus aureus</w:t>
            </w:r>
            <w:r w:rsidRPr="007B05DC">
              <w:rPr>
                <w:rStyle w:val="Emphasis"/>
                <w:rFonts w:cs="Times New Roman"/>
                <w:bCs/>
                <w:color w:val="000000" w:themeColor="text1"/>
                <w:szCs w:val="24"/>
                <w:shd w:val="clear" w:color="auto" w:fill="FFFFFF"/>
              </w:rPr>
              <w:t> </w:t>
            </w:r>
            <w:r w:rsidRPr="007B05DC">
              <w:rPr>
                <w:rFonts w:ascii="Times New Roman" w:hAnsi="Times New Roman" w:cs="Times New Roman"/>
                <w:bCs/>
                <w:color w:val="000000" w:themeColor="text1"/>
                <w:sz w:val="24"/>
                <w:szCs w:val="24"/>
                <w:shd w:val="clear" w:color="auto" w:fill="FFFFFF"/>
              </w:rPr>
              <w:t>(MRSA)</w:t>
            </w:r>
          </w:p>
        </w:tc>
        <w:tc>
          <w:tcPr>
            <w:tcW w:w="730" w:type="dxa"/>
          </w:tcPr>
          <w:p w14:paraId="2D48C67D" w14:textId="62FAD4F7" w:rsidR="00A11D73" w:rsidRPr="007B05DC" w:rsidRDefault="0045169E" w:rsidP="00247D81">
            <w:pPr>
              <w:jc w:val="both"/>
              <w:rPr>
                <w:rFonts w:ascii="Times New Roman" w:hAnsi="Times New Roman" w:cs="Times New Roman"/>
                <w:color w:val="000000" w:themeColor="text1"/>
              </w:rPr>
            </w:pPr>
            <w:r w:rsidRPr="007B05DC">
              <w:rPr>
                <w:rFonts w:ascii="Times New Roman" w:hAnsi="Times New Roman" w:cs="Times New Roman"/>
                <w:color w:val="000000" w:themeColor="text1"/>
              </w:rPr>
              <w:t>2</w:t>
            </w:r>
            <w:r w:rsidR="00546E1F">
              <w:rPr>
                <w:rFonts w:ascii="Times New Roman" w:hAnsi="Times New Roman" w:cs="Times New Roman"/>
                <w:color w:val="000000" w:themeColor="text1"/>
              </w:rPr>
              <w:t>0</w:t>
            </w:r>
          </w:p>
        </w:tc>
      </w:tr>
      <w:tr w:rsidR="007B05DC" w:rsidRPr="007B05DC" w14:paraId="2DADB118" w14:textId="77777777" w:rsidTr="008C15A8">
        <w:trPr>
          <w:trHeight w:val="391"/>
        </w:trPr>
        <w:tc>
          <w:tcPr>
            <w:tcW w:w="7250" w:type="dxa"/>
          </w:tcPr>
          <w:p w14:paraId="787E03DC" w14:textId="77777777" w:rsidR="00A11D73" w:rsidRPr="007B05DC" w:rsidRDefault="00A11D73" w:rsidP="00247D81">
            <w:pPr>
              <w:spacing w:after="100" w:afterAutospacing="1" w:line="360" w:lineRule="auto"/>
              <w:ind w:left="1440"/>
              <w:rPr>
                <w:rStyle w:val="Emphasis"/>
                <w:rFonts w:ascii="Times New Roman" w:eastAsia="Times New Roman" w:hAnsi="Times New Roman" w:cs="Times New Roman"/>
                <w:b/>
                <w:i w:val="0"/>
                <w:iCs w:val="0"/>
                <w:color w:val="000000" w:themeColor="text1"/>
                <w:sz w:val="24"/>
                <w:szCs w:val="24"/>
              </w:rPr>
            </w:pPr>
            <w:r w:rsidRPr="007B05DC">
              <w:rPr>
                <w:rFonts w:ascii="Times New Roman" w:eastAsia="Times New Roman" w:hAnsi="Times New Roman" w:cs="Times New Roman"/>
                <w:b/>
                <w:color w:val="000000" w:themeColor="text1"/>
                <w:sz w:val="24"/>
                <w:szCs w:val="24"/>
              </w:rPr>
              <w:t>Chapter-5: Discussion</w:t>
            </w:r>
          </w:p>
        </w:tc>
        <w:tc>
          <w:tcPr>
            <w:tcW w:w="730" w:type="dxa"/>
          </w:tcPr>
          <w:p w14:paraId="15670EC1" w14:textId="66FAE1A0" w:rsidR="00A11D73" w:rsidRPr="007B05DC" w:rsidRDefault="0045169E" w:rsidP="00247D81">
            <w:pPr>
              <w:jc w:val="both"/>
              <w:rPr>
                <w:rFonts w:ascii="Times New Roman" w:hAnsi="Times New Roman" w:cs="Times New Roman"/>
                <w:color w:val="000000" w:themeColor="text1"/>
              </w:rPr>
            </w:pPr>
            <w:r w:rsidRPr="007B05DC">
              <w:rPr>
                <w:rFonts w:ascii="Times New Roman" w:hAnsi="Times New Roman" w:cs="Times New Roman"/>
                <w:color w:val="000000" w:themeColor="text1"/>
              </w:rPr>
              <w:t>2</w:t>
            </w:r>
            <w:r w:rsidR="00546E1F">
              <w:rPr>
                <w:rFonts w:ascii="Times New Roman" w:hAnsi="Times New Roman" w:cs="Times New Roman"/>
                <w:color w:val="000000" w:themeColor="text1"/>
              </w:rPr>
              <w:t>3</w:t>
            </w:r>
          </w:p>
        </w:tc>
      </w:tr>
      <w:tr w:rsidR="007B05DC" w:rsidRPr="007B05DC" w14:paraId="1B36BAEE" w14:textId="77777777" w:rsidTr="008C15A8">
        <w:trPr>
          <w:trHeight w:val="391"/>
        </w:trPr>
        <w:tc>
          <w:tcPr>
            <w:tcW w:w="7250" w:type="dxa"/>
          </w:tcPr>
          <w:p w14:paraId="67E5B5B4" w14:textId="396AC822" w:rsidR="00A11D73" w:rsidRPr="007B05DC" w:rsidRDefault="00A11D73" w:rsidP="00247D81">
            <w:pPr>
              <w:spacing w:line="360" w:lineRule="auto"/>
              <w:ind w:left="1440"/>
              <w:rPr>
                <w:rFonts w:ascii="Times New Roman" w:hAnsi="Times New Roman" w:cs="Times New Roman"/>
                <w:b/>
                <w:bCs/>
                <w:color w:val="000000" w:themeColor="text1"/>
                <w:sz w:val="24"/>
                <w:szCs w:val="24"/>
              </w:rPr>
            </w:pPr>
            <w:r w:rsidRPr="007B05DC">
              <w:rPr>
                <w:rFonts w:ascii="Times New Roman" w:hAnsi="Times New Roman" w:cs="Times New Roman"/>
                <w:b/>
                <w:bCs/>
                <w:color w:val="000000" w:themeColor="text1"/>
                <w:sz w:val="24"/>
                <w:szCs w:val="24"/>
              </w:rPr>
              <w:t>Chapter-</w:t>
            </w:r>
            <w:r w:rsidR="00443219" w:rsidRPr="007B05DC">
              <w:rPr>
                <w:rFonts w:ascii="Times New Roman" w:hAnsi="Times New Roman" w:cs="Times New Roman"/>
                <w:b/>
                <w:bCs/>
                <w:color w:val="000000" w:themeColor="text1"/>
                <w:sz w:val="24"/>
                <w:szCs w:val="24"/>
              </w:rPr>
              <w:t>6</w:t>
            </w:r>
            <w:r w:rsidRPr="007B05DC">
              <w:rPr>
                <w:rFonts w:ascii="Times New Roman" w:hAnsi="Times New Roman" w:cs="Times New Roman"/>
                <w:b/>
                <w:bCs/>
                <w:color w:val="000000" w:themeColor="text1"/>
                <w:sz w:val="24"/>
                <w:szCs w:val="24"/>
              </w:rPr>
              <w:t>: Conclusion</w:t>
            </w:r>
          </w:p>
        </w:tc>
        <w:tc>
          <w:tcPr>
            <w:tcW w:w="730" w:type="dxa"/>
          </w:tcPr>
          <w:p w14:paraId="7278B14D" w14:textId="791F05C9" w:rsidR="00A11D73" w:rsidRPr="007B05DC" w:rsidRDefault="0045169E" w:rsidP="00247D81">
            <w:pPr>
              <w:jc w:val="both"/>
              <w:rPr>
                <w:rFonts w:ascii="Times New Roman" w:hAnsi="Times New Roman" w:cs="Times New Roman"/>
                <w:color w:val="000000" w:themeColor="text1"/>
              </w:rPr>
            </w:pPr>
            <w:r w:rsidRPr="007B05DC">
              <w:rPr>
                <w:rFonts w:ascii="Times New Roman" w:hAnsi="Times New Roman" w:cs="Times New Roman"/>
                <w:color w:val="000000" w:themeColor="text1"/>
              </w:rPr>
              <w:t>2</w:t>
            </w:r>
            <w:r w:rsidR="00B24C43">
              <w:rPr>
                <w:rFonts w:ascii="Times New Roman" w:hAnsi="Times New Roman" w:cs="Times New Roman"/>
                <w:color w:val="000000" w:themeColor="text1"/>
              </w:rPr>
              <w:t>6</w:t>
            </w:r>
          </w:p>
        </w:tc>
      </w:tr>
      <w:tr w:rsidR="007B05DC" w:rsidRPr="007B05DC" w14:paraId="2D9C4ED2" w14:textId="77777777" w:rsidTr="008C15A8">
        <w:trPr>
          <w:trHeight w:val="391"/>
        </w:trPr>
        <w:tc>
          <w:tcPr>
            <w:tcW w:w="7250" w:type="dxa"/>
          </w:tcPr>
          <w:p w14:paraId="1DADFBED" w14:textId="7D76664E" w:rsidR="00A11D73" w:rsidRPr="007B05DC" w:rsidRDefault="00A11D73" w:rsidP="00247D81">
            <w:pPr>
              <w:spacing w:line="360" w:lineRule="auto"/>
              <w:ind w:left="1440"/>
              <w:rPr>
                <w:rFonts w:ascii="Times New Roman" w:eastAsia="Times New Roman" w:hAnsi="Times New Roman" w:cs="Times New Roman"/>
                <w:b/>
                <w:color w:val="000000" w:themeColor="text1"/>
                <w:sz w:val="24"/>
                <w:szCs w:val="24"/>
              </w:rPr>
            </w:pPr>
            <w:r w:rsidRPr="007B05DC">
              <w:rPr>
                <w:rFonts w:ascii="Times New Roman" w:eastAsia="Times New Roman" w:hAnsi="Times New Roman" w:cs="Times New Roman"/>
                <w:b/>
                <w:color w:val="000000" w:themeColor="text1"/>
                <w:sz w:val="24"/>
                <w:szCs w:val="24"/>
              </w:rPr>
              <w:t>Chapter-</w:t>
            </w:r>
            <w:r w:rsidR="00443219" w:rsidRPr="007B05DC">
              <w:rPr>
                <w:rFonts w:ascii="Times New Roman" w:eastAsia="Times New Roman" w:hAnsi="Times New Roman" w:cs="Times New Roman"/>
                <w:b/>
                <w:color w:val="000000" w:themeColor="text1"/>
                <w:sz w:val="24"/>
                <w:szCs w:val="24"/>
              </w:rPr>
              <w:t>7</w:t>
            </w:r>
            <w:r w:rsidRPr="007B05DC">
              <w:rPr>
                <w:rFonts w:ascii="Times New Roman" w:eastAsia="Times New Roman" w:hAnsi="Times New Roman" w:cs="Times New Roman"/>
                <w:b/>
                <w:color w:val="000000" w:themeColor="text1"/>
                <w:sz w:val="24"/>
                <w:szCs w:val="24"/>
              </w:rPr>
              <w:t>: Recommendations and Future Study</w:t>
            </w:r>
          </w:p>
        </w:tc>
        <w:tc>
          <w:tcPr>
            <w:tcW w:w="730" w:type="dxa"/>
          </w:tcPr>
          <w:p w14:paraId="36A6872B" w14:textId="193DA549" w:rsidR="00A11D73" w:rsidRPr="007B05DC" w:rsidRDefault="0045169E" w:rsidP="00247D81">
            <w:pPr>
              <w:jc w:val="both"/>
              <w:rPr>
                <w:rFonts w:ascii="Times New Roman" w:hAnsi="Times New Roman" w:cs="Times New Roman"/>
                <w:color w:val="000000" w:themeColor="text1"/>
              </w:rPr>
            </w:pPr>
            <w:r w:rsidRPr="007B05DC">
              <w:rPr>
                <w:rFonts w:ascii="Times New Roman" w:hAnsi="Times New Roman" w:cs="Times New Roman"/>
                <w:color w:val="000000" w:themeColor="text1"/>
              </w:rPr>
              <w:t>2</w:t>
            </w:r>
            <w:r w:rsidR="00B24C43">
              <w:rPr>
                <w:rFonts w:ascii="Times New Roman" w:hAnsi="Times New Roman" w:cs="Times New Roman"/>
                <w:color w:val="000000" w:themeColor="text1"/>
              </w:rPr>
              <w:t>7</w:t>
            </w:r>
          </w:p>
        </w:tc>
      </w:tr>
      <w:tr w:rsidR="007B05DC" w:rsidRPr="007B05DC" w14:paraId="58A12739" w14:textId="77777777" w:rsidTr="008C15A8">
        <w:trPr>
          <w:trHeight w:val="391"/>
        </w:trPr>
        <w:tc>
          <w:tcPr>
            <w:tcW w:w="7250" w:type="dxa"/>
          </w:tcPr>
          <w:p w14:paraId="60888BBB" w14:textId="77777777" w:rsidR="00A11D73" w:rsidRPr="007B05DC" w:rsidRDefault="00A11D73" w:rsidP="00247D81">
            <w:pPr>
              <w:spacing w:line="360" w:lineRule="auto"/>
              <w:ind w:left="1440"/>
              <w:rPr>
                <w:rFonts w:ascii="Times New Roman" w:eastAsia="Times New Roman" w:hAnsi="Times New Roman" w:cs="Times New Roman"/>
                <w:b/>
                <w:color w:val="000000" w:themeColor="text1"/>
                <w:sz w:val="24"/>
                <w:szCs w:val="24"/>
              </w:rPr>
            </w:pPr>
            <w:r w:rsidRPr="007B05DC">
              <w:rPr>
                <w:rFonts w:ascii="Times New Roman" w:hAnsi="Times New Roman" w:cs="Times New Roman"/>
                <w:b/>
                <w:color w:val="000000" w:themeColor="text1"/>
                <w:sz w:val="24"/>
                <w:szCs w:val="24"/>
              </w:rPr>
              <w:t>References</w:t>
            </w:r>
          </w:p>
        </w:tc>
        <w:tc>
          <w:tcPr>
            <w:tcW w:w="730" w:type="dxa"/>
          </w:tcPr>
          <w:p w14:paraId="71655CAC" w14:textId="68C4B7AC" w:rsidR="00A11D73" w:rsidRPr="007B05DC" w:rsidRDefault="0045169E" w:rsidP="00247D81">
            <w:pPr>
              <w:jc w:val="both"/>
              <w:rPr>
                <w:rFonts w:ascii="Times New Roman" w:hAnsi="Times New Roman" w:cs="Times New Roman"/>
                <w:color w:val="000000" w:themeColor="text1"/>
              </w:rPr>
            </w:pPr>
            <w:r w:rsidRPr="007B05DC">
              <w:rPr>
                <w:rFonts w:ascii="Times New Roman" w:hAnsi="Times New Roman" w:cs="Times New Roman"/>
                <w:color w:val="000000" w:themeColor="text1"/>
              </w:rPr>
              <w:t>2</w:t>
            </w:r>
            <w:r w:rsidR="00B24C43">
              <w:rPr>
                <w:rFonts w:ascii="Times New Roman" w:hAnsi="Times New Roman" w:cs="Times New Roman"/>
                <w:color w:val="000000" w:themeColor="text1"/>
              </w:rPr>
              <w:t>8</w:t>
            </w:r>
          </w:p>
        </w:tc>
      </w:tr>
      <w:tr w:rsidR="007B05DC" w:rsidRPr="007B05DC" w14:paraId="6BED9DCB" w14:textId="77777777" w:rsidTr="008C15A8">
        <w:trPr>
          <w:trHeight w:val="391"/>
        </w:trPr>
        <w:tc>
          <w:tcPr>
            <w:tcW w:w="7250" w:type="dxa"/>
          </w:tcPr>
          <w:p w14:paraId="396A8F8C" w14:textId="77777777" w:rsidR="00A11D73" w:rsidRPr="007B05DC" w:rsidRDefault="00A11D73" w:rsidP="00247D81">
            <w:pPr>
              <w:spacing w:line="360" w:lineRule="auto"/>
              <w:ind w:left="1440"/>
              <w:rPr>
                <w:rFonts w:ascii="Times New Roman" w:hAnsi="Times New Roman" w:cs="Times New Roman"/>
                <w:b/>
                <w:color w:val="000000" w:themeColor="text1"/>
                <w:sz w:val="24"/>
                <w:szCs w:val="24"/>
              </w:rPr>
            </w:pPr>
            <w:r w:rsidRPr="007B05DC">
              <w:rPr>
                <w:rFonts w:ascii="Times New Roman" w:hAnsi="Times New Roman" w:cs="Times New Roman"/>
                <w:b/>
                <w:color w:val="000000" w:themeColor="text1"/>
                <w:sz w:val="24"/>
                <w:szCs w:val="24"/>
              </w:rPr>
              <w:t>Appendix</w:t>
            </w:r>
          </w:p>
        </w:tc>
        <w:tc>
          <w:tcPr>
            <w:tcW w:w="730" w:type="dxa"/>
          </w:tcPr>
          <w:p w14:paraId="4811BF88" w14:textId="196E4092" w:rsidR="00A11D73" w:rsidRPr="007B05DC" w:rsidRDefault="0045169E" w:rsidP="00247D81">
            <w:pPr>
              <w:jc w:val="both"/>
              <w:rPr>
                <w:rFonts w:ascii="Times New Roman" w:hAnsi="Times New Roman" w:cs="Times New Roman"/>
                <w:color w:val="000000" w:themeColor="text1"/>
              </w:rPr>
            </w:pPr>
            <w:r w:rsidRPr="007B05DC">
              <w:rPr>
                <w:rFonts w:ascii="Times New Roman" w:hAnsi="Times New Roman" w:cs="Times New Roman"/>
                <w:color w:val="000000" w:themeColor="text1"/>
              </w:rPr>
              <w:t>3</w:t>
            </w:r>
            <w:r w:rsidR="009A6394">
              <w:rPr>
                <w:rFonts w:ascii="Times New Roman" w:hAnsi="Times New Roman" w:cs="Times New Roman"/>
                <w:color w:val="000000" w:themeColor="text1"/>
              </w:rPr>
              <w:t>7</w:t>
            </w:r>
          </w:p>
        </w:tc>
      </w:tr>
      <w:tr w:rsidR="007B05DC" w:rsidRPr="007B05DC" w14:paraId="6395A99D" w14:textId="77777777" w:rsidTr="008C15A8">
        <w:trPr>
          <w:trHeight w:val="391"/>
        </w:trPr>
        <w:tc>
          <w:tcPr>
            <w:tcW w:w="7250" w:type="dxa"/>
          </w:tcPr>
          <w:p w14:paraId="15CB6956" w14:textId="77777777" w:rsidR="00A11D73" w:rsidRPr="007B05DC" w:rsidRDefault="00A11D73" w:rsidP="00247D81">
            <w:pPr>
              <w:spacing w:line="360" w:lineRule="auto"/>
              <w:ind w:left="1440"/>
              <w:rPr>
                <w:rFonts w:ascii="Times New Roman" w:hAnsi="Times New Roman" w:cs="Times New Roman"/>
                <w:b/>
                <w:color w:val="000000" w:themeColor="text1"/>
                <w:sz w:val="24"/>
                <w:szCs w:val="24"/>
              </w:rPr>
            </w:pPr>
            <w:r w:rsidRPr="007B05DC">
              <w:rPr>
                <w:rFonts w:ascii="Times New Roman" w:hAnsi="Times New Roman" w:cs="Times New Roman"/>
                <w:b/>
                <w:color w:val="000000" w:themeColor="text1"/>
                <w:sz w:val="24"/>
                <w:szCs w:val="24"/>
              </w:rPr>
              <w:t>Biography</w:t>
            </w:r>
          </w:p>
        </w:tc>
        <w:tc>
          <w:tcPr>
            <w:tcW w:w="730" w:type="dxa"/>
          </w:tcPr>
          <w:p w14:paraId="3794D3FF" w14:textId="1C8D8A81" w:rsidR="00A11D73" w:rsidRPr="007B05DC" w:rsidRDefault="0045169E" w:rsidP="00247D81">
            <w:pPr>
              <w:jc w:val="both"/>
              <w:rPr>
                <w:rFonts w:ascii="Times New Roman" w:hAnsi="Times New Roman" w:cs="Times New Roman"/>
                <w:color w:val="000000" w:themeColor="text1"/>
              </w:rPr>
            </w:pPr>
            <w:r w:rsidRPr="007B05DC">
              <w:rPr>
                <w:rFonts w:ascii="Times New Roman" w:hAnsi="Times New Roman" w:cs="Times New Roman"/>
                <w:color w:val="000000" w:themeColor="text1"/>
              </w:rPr>
              <w:t>3</w:t>
            </w:r>
            <w:r w:rsidR="009A6394">
              <w:rPr>
                <w:rFonts w:ascii="Times New Roman" w:hAnsi="Times New Roman" w:cs="Times New Roman"/>
                <w:color w:val="000000" w:themeColor="text1"/>
              </w:rPr>
              <w:t>8</w:t>
            </w:r>
          </w:p>
        </w:tc>
      </w:tr>
    </w:tbl>
    <w:p w14:paraId="7F98CCEA" w14:textId="77777777" w:rsidR="00A11D73" w:rsidRPr="007B05DC" w:rsidRDefault="00A11D73" w:rsidP="00A11D73">
      <w:pPr>
        <w:jc w:val="both"/>
        <w:rPr>
          <w:rFonts w:ascii="Times New Roman" w:hAnsi="Times New Roman" w:cs="Times New Roman"/>
          <w:color w:val="000000" w:themeColor="text1"/>
        </w:rPr>
      </w:pPr>
    </w:p>
    <w:p w14:paraId="23FA27E4" w14:textId="77777777" w:rsidR="00A11D73" w:rsidRPr="007B05DC" w:rsidRDefault="00A11D73" w:rsidP="00A11D73">
      <w:pPr>
        <w:spacing w:before="240" w:line="360" w:lineRule="auto"/>
        <w:jc w:val="center"/>
        <w:rPr>
          <w:rFonts w:ascii="Times New Roman" w:hAnsi="Times New Roman" w:cs="Times New Roman"/>
          <w:b/>
          <w:bCs/>
          <w:color w:val="000000" w:themeColor="text1"/>
          <w:sz w:val="28"/>
          <w:szCs w:val="28"/>
        </w:rPr>
      </w:pPr>
    </w:p>
    <w:p w14:paraId="4ED92B78" w14:textId="77777777" w:rsidR="00A11D73" w:rsidRPr="007B05DC" w:rsidRDefault="00A11D73" w:rsidP="00A11D73">
      <w:pPr>
        <w:spacing w:before="240" w:line="360" w:lineRule="auto"/>
        <w:jc w:val="center"/>
        <w:rPr>
          <w:rFonts w:ascii="Times New Roman" w:hAnsi="Times New Roman" w:cs="Times New Roman"/>
          <w:b/>
          <w:bCs/>
          <w:color w:val="000000" w:themeColor="text1"/>
          <w:sz w:val="28"/>
          <w:szCs w:val="28"/>
        </w:rPr>
      </w:pPr>
    </w:p>
    <w:p w14:paraId="7C658C08" w14:textId="77777777" w:rsidR="00A11D73" w:rsidRPr="007B05DC" w:rsidRDefault="00A11D73" w:rsidP="00A11D73">
      <w:pPr>
        <w:spacing w:before="240" w:line="360" w:lineRule="auto"/>
        <w:jc w:val="center"/>
        <w:rPr>
          <w:rFonts w:ascii="Times New Roman" w:hAnsi="Times New Roman" w:cs="Times New Roman"/>
          <w:b/>
          <w:bCs/>
          <w:color w:val="000000" w:themeColor="text1"/>
          <w:sz w:val="28"/>
          <w:szCs w:val="28"/>
        </w:rPr>
      </w:pPr>
    </w:p>
    <w:p w14:paraId="0C76F28C" w14:textId="77777777" w:rsidR="00C0093B" w:rsidRPr="007B05DC" w:rsidRDefault="00C0093B" w:rsidP="00A11D73">
      <w:pPr>
        <w:spacing w:before="240" w:line="360" w:lineRule="auto"/>
        <w:jc w:val="center"/>
        <w:rPr>
          <w:rFonts w:ascii="Times New Roman" w:hAnsi="Times New Roman" w:cs="Times New Roman"/>
          <w:b/>
          <w:bCs/>
          <w:color w:val="000000" w:themeColor="text1"/>
          <w:sz w:val="28"/>
          <w:szCs w:val="28"/>
        </w:rPr>
      </w:pPr>
    </w:p>
    <w:p w14:paraId="215708F7" w14:textId="77777777" w:rsidR="00C0093B" w:rsidRPr="007B05DC" w:rsidRDefault="00C0093B" w:rsidP="00A11D73">
      <w:pPr>
        <w:spacing w:before="240" w:line="360" w:lineRule="auto"/>
        <w:jc w:val="center"/>
        <w:rPr>
          <w:rFonts w:ascii="Times New Roman" w:hAnsi="Times New Roman" w:cs="Times New Roman"/>
          <w:b/>
          <w:bCs/>
          <w:color w:val="000000" w:themeColor="text1"/>
          <w:sz w:val="28"/>
          <w:szCs w:val="28"/>
        </w:rPr>
      </w:pPr>
    </w:p>
    <w:p w14:paraId="44437DA6" w14:textId="77777777" w:rsidR="00C0093B" w:rsidRPr="007B05DC" w:rsidRDefault="00C0093B" w:rsidP="00A11D73">
      <w:pPr>
        <w:spacing w:before="240" w:line="360" w:lineRule="auto"/>
        <w:jc w:val="center"/>
        <w:rPr>
          <w:rFonts w:ascii="Times New Roman" w:hAnsi="Times New Roman" w:cs="Times New Roman"/>
          <w:b/>
          <w:bCs/>
          <w:color w:val="000000" w:themeColor="text1"/>
          <w:sz w:val="28"/>
          <w:szCs w:val="28"/>
        </w:rPr>
      </w:pPr>
    </w:p>
    <w:p w14:paraId="414FCC9D" w14:textId="77777777" w:rsidR="00C0093B" w:rsidRPr="007B05DC" w:rsidRDefault="00C0093B" w:rsidP="00A11D73">
      <w:pPr>
        <w:spacing w:before="240" w:line="360" w:lineRule="auto"/>
        <w:jc w:val="center"/>
        <w:rPr>
          <w:rFonts w:ascii="Times New Roman" w:hAnsi="Times New Roman" w:cs="Times New Roman"/>
          <w:b/>
          <w:bCs/>
          <w:color w:val="000000" w:themeColor="text1"/>
          <w:sz w:val="28"/>
          <w:szCs w:val="28"/>
        </w:rPr>
      </w:pPr>
    </w:p>
    <w:p w14:paraId="4183FF15" w14:textId="77777777" w:rsidR="00C0093B" w:rsidRPr="007B05DC" w:rsidRDefault="00C0093B" w:rsidP="00A11D73">
      <w:pPr>
        <w:spacing w:before="240" w:line="360" w:lineRule="auto"/>
        <w:jc w:val="center"/>
        <w:rPr>
          <w:rFonts w:ascii="Times New Roman" w:hAnsi="Times New Roman" w:cs="Times New Roman"/>
          <w:b/>
          <w:bCs/>
          <w:color w:val="000000" w:themeColor="text1"/>
          <w:sz w:val="28"/>
          <w:szCs w:val="28"/>
        </w:rPr>
      </w:pPr>
    </w:p>
    <w:p w14:paraId="7674D2D4" w14:textId="77777777" w:rsidR="00C0093B" w:rsidRPr="007B05DC" w:rsidRDefault="00C0093B" w:rsidP="00A11D73">
      <w:pPr>
        <w:spacing w:before="240" w:line="360" w:lineRule="auto"/>
        <w:jc w:val="center"/>
        <w:rPr>
          <w:rFonts w:ascii="Times New Roman" w:hAnsi="Times New Roman" w:cs="Times New Roman"/>
          <w:b/>
          <w:bCs/>
          <w:color w:val="000000" w:themeColor="text1"/>
          <w:sz w:val="28"/>
          <w:szCs w:val="28"/>
        </w:rPr>
      </w:pPr>
    </w:p>
    <w:p w14:paraId="2DD9ABBE" w14:textId="77777777" w:rsidR="00147B4E" w:rsidRDefault="00147B4E" w:rsidP="00F86DA2">
      <w:pPr>
        <w:spacing w:before="240" w:line="360" w:lineRule="auto"/>
        <w:rPr>
          <w:rFonts w:ascii="Times New Roman" w:hAnsi="Times New Roman" w:cs="Times New Roman"/>
          <w:b/>
          <w:bCs/>
          <w:color w:val="000000" w:themeColor="text1"/>
          <w:sz w:val="28"/>
          <w:szCs w:val="28"/>
        </w:rPr>
      </w:pPr>
    </w:p>
    <w:p w14:paraId="5760128F" w14:textId="77777777" w:rsidR="005E6DAD" w:rsidRDefault="005E6DAD" w:rsidP="005E6DAD">
      <w:pPr>
        <w:spacing w:before="240" w:line="360" w:lineRule="auto"/>
        <w:rPr>
          <w:rFonts w:ascii="Times New Roman" w:hAnsi="Times New Roman" w:cs="Times New Roman"/>
          <w:b/>
          <w:bCs/>
          <w:color w:val="000000" w:themeColor="text1"/>
          <w:sz w:val="28"/>
          <w:szCs w:val="28"/>
        </w:rPr>
      </w:pPr>
    </w:p>
    <w:p w14:paraId="5E56B63A" w14:textId="72B094CC" w:rsidR="000B4F62" w:rsidRDefault="00A11D73" w:rsidP="000B4F62">
      <w:pPr>
        <w:spacing w:after="0" w:line="360" w:lineRule="auto"/>
        <w:jc w:val="center"/>
        <w:rPr>
          <w:rFonts w:ascii="Times New Roman" w:hAnsi="Times New Roman" w:cs="Times New Roman"/>
          <w:b/>
          <w:bCs/>
          <w:color w:val="000000" w:themeColor="text1"/>
          <w:sz w:val="28"/>
          <w:szCs w:val="28"/>
        </w:rPr>
      </w:pPr>
      <w:r w:rsidRPr="007B05DC">
        <w:rPr>
          <w:rFonts w:ascii="Times New Roman" w:hAnsi="Times New Roman" w:cs="Times New Roman"/>
          <w:b/>
          <w:bCs/>
          <w:color w:val="000000" w:themeColor="text1"/>
          <w:sz w:val="28"/>
          <w:szCs w:val="28"/>
        </w:rPr>
        <w:lastRenderedPageBreak/>
        <w:t>List of Tables</w:t>
      </w:r>
    </w:p>
    <w:p w14:paraId="096E8F71" w14:textId="77777777" w:rsidR="000B4F62" w:rsidRPr="007B05DC" w:rsidRDefault="000B4F62" w:rsidP="000B4F62">
      <w:pPr>
        <w:spacing w:after="0" w:line="360" w:lineRule="auto"/>
        <w:jc w:val="center"/>
        <w:rPr>
          <w:rFonts w:ascii="Times New Roman" w:hAnsi="Times New Roman" w:cs="Times New Roman"/>
          <w:b/>
          <w:bCs/>
          <w:color w:val="000000" w:themeColor="text1"/>
          <w:sz w:val="28"/>
          <w:szCs w:val="28"/>
        </w:rPr>
      </w:pPr>
    </w:p>
    <w:p w14:paraId="4185C983" w14:textId="7F589686" w:rsidR="00A11D73" w:rsidRPr="007B05DC" w:rsidRDefault="00A11D73" w:rsidP="000B4F62">
      <w:pPr>
        <w:tabs>
          <w:tab w:val="left" w:pos="618"/>
        </w:tabs>
        <w:spacing w:after="0" w:line="360" w:lineRule="auto"/>
        <w:rPr>
          <w:rFonts w:ascii="Times New Roman" w:hAnsi="Times New Roman" w:cs="Times New Roman"/>
          <w:b/>
          <w:bCs/>
          <w:color w:val="000000" w:themeColor="text1"/>
          <w:sz w:val="28"/>
          <w:szCs w:val="28"/>
          <w:u w:val="single"/>
        </w:rPr>
      </w:pPr>
      <w:r w:rsidRPr="007B05DC">
        <w:rPr>
          <w:rFonts w:ascii="Times New Roman" w:hAnsi="Times New Roman" w:cs="Times New Roman"/>
          <w:b/>
          <w:bCs/>
          <w:color w:val="000000" w:themeColor="text1"/>
          <w:sz w:val="28"/>
          <w:szCs w:val="28"/>
          <w:u w:val="single"/>
        </w:rPr>
        <w:t xml:space="preserve">Serial No.      </w:t>
      </w:r>
      <w:r w:rsidR="000116D0">
        <w:rPr>
          <w:rFonts w:ascii="Times New Roman" w:hAnsi="Times New Roman" w:cs="Times New Roman"/>
          <w:b/>
          <w:bCs/>
          <w:color w:val="000000" w:themeColor="text1"/>
          <w:sz w:val="28"/>
          <w:szCs w:val="28"/>
          <w:u w:val="single"/>
        </w:rPr>
        <w:t xml:space="preserve">            </w:t>
      </w:r>
      <w:r w:rsidR="000C326F">
        <w:rPr>
          <w:rFonts w:ascii="Times New Roman" w:hAnsi="Times New Roman" w:cs="Times New Roman"/>
          <w:b/>
          <w:bCs/>
          <w:color w:val="000000" w:themeColor="text1"/>
          <w:sz w:val="28"/>
          <w:szCs w:val="28"/>
          <w:u w:val="single"/>
        </w:rPr>
        <w:t xml:space="preserve">       </w:t>
      </w:r>
      <w:r w:rsidR="000116D0">
        <w:rPr>
          <w:rFonts w:ascii="Times New Roman" w:hAnsi="Times New Roman" w:cs="Times New Roman"/>
          <w:b/>
          <w:bCs/>
          <w:color w:val="000000" w:themeColor="text1"/>
          <w:sz w:val="28"/>
          <w:szCs w:val="28"/>
          <w:u w:val="single"/>
        </w:rPr>
        <w:t xml:space="preserve">    </w:t>
      </w:r>
      <w:r w:rsidRPr="007B05DC">
        <w:rPr>
          <w:rFonts w:ascii="Times New Roman" w:hAnsi="Times New Roman" w:cs="Times New Roman"/>
          <w:b/>
          <w:bCs/>
          <w:color w:val="000000" w:themeColor="text1"/>
          <w:sz w:val="28"/>
          <w:szCs w:val="28"/>
          <w:u w:val="single"/>
        </w:rPr>
        <w:t>Title                                           Page No.</w:t>
      </w: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255"/>
        <w:gridCol w:w="5940"/>
        <w:gridCol w:w="1104"/>
      </w:tblGrid>
      <w:tr w:rsidR="007B05DC" w:rsidRPr="007B05DC" w14:paraId="00610546" w14:textId="77777777" w:rsidTr="00FA54E0">
        <w:tc>
          <w:tcPr>
            <w:tcW w:w="1255" w:type="dxa"/>
          </w:tcPr>
          <w:p w14:paraId="44907171" w14:textId="77777777" w:rsidR="00A11D73" w:rsidRPr="007B05DC" w:rsidRDefault="00A11D73" w:rsidP="00247D81">
            <w:pPr>
              <w:rPr>
                <w:rFonts w:ascii="Times New Roman" w:hAnsi="Times New Roman" w:cs="Times New Roman"/>
                <w:b/>
                <w:bCs/>
                <w:color w:val="000000" w:themeColor="text1"/>
                <w:sz w:val="24"/>
                <w:szCs w:val="24"/>
              </w:rPr>
            </w:pPr>
            <w:r w:rsidRPr="007B05DC">
              <w:rPr>
                <w:rFonts w:ascii="Times New Roman" w:hAnsi="Times New Roman" w:cs="Times New Roman"/>
                <w:b/>
                <w:bCs/>
                <w:color w:val="000000" w:themeColor="text1"/>
                <w:sz w:val="24"/>
                <w:szCs w:val="24"/>
              </w:rPr>
              <w:t>Table 1</w:t>
            </w:r>
          </w:p>
        </w:tc>
        <w:tc>
          <w:tcPr>
            <w:tcW w:w="5940" w:type="dxa"/>
          </w:tcPr>
          <w:p w14:paraId="745CE77F" w14:textId="77777777" w:rsidR="00A11D73" w:rsidRPr="007B05DC" w:rsidRDefault="00A11D73" w:rsidP="00247D81">
            <w:pPr>
              <w:spacing w:line="360" w:lineRule="auto"/>
              <w:jc w:val="both"/>
              <w:rPr>
                <w:rFonts w:ascii="Times New Roman" w:eastAsia="Times New Roman" w:hAnsi="Times New Roman" w:cs="Times New Roman"/>
                <w:color w:val="000000" w:themeColor="text1"/>
                <w:sz w:val="24"/>
                <w:szCs w:val="24"/>
              </w:rPr>
            </w:pPr>
            <w:r w:rsidRPr="007B05DC">
              <w:rPr>
                <w:rFonts w:ascii="Times New Roman" w:eastAsia="Times New Roman" w:hAnsi="Times New Roman" w:cs="Times New Roman"/>
                <w:color w:val="000000" w:themeColor="text1"/>
                <w:sz w:val="24"/>
                <w:szCs w:val="24"/>
              </w:rPr>
              <w:t xml:space="preserve">Panel of antibiotics used their concentrations and Zone diameter interpretative standards for </w:t>
            </w:r>
            <w:r w:rsidRPr="007B05DC">
              <w:rPr>
                <w:rFonts w:ascii="Times New Roman" w:eastAsia="Times New Roman" w:hAnsi="Times New Roman" w:cs="Times New Roman"/>
                <w:i/>
                <w:color w:val="000000" w:themeColor="text1"/>
                <w:sz w:val="24"/>
                <w:szCs w:val="24"/>
              </w:rPr>
              <w:t xml:space="preserve">Staphylococcus aureus </w:t>
            </w:r>
            <w:r w:rsidRPr="007B05DC">
              <w:rPr>
                <w:rFonts w:ascii="Times New Roman" w:eastAsia="Times New Roman" w:hAnsi="Times New Roman" w:cs="Times New Roman"/>
                <w:color w:val="000000" w:themeColor="text1"/>
                <w:sz w:val="24"/>
                <w:szCs w:val="24"/>
              </w:rPr>
              <w:t>(CLSI, 2020).</w:t>
            </w:r>
          </w:p>
        </w:tc>
        <w:tc>
          <w:tcPr>
            <w:tcW w:w="1104" w:type="dxa"/>
          </w:tcPr>
          <w:p w14:paraId="2B29DF1C" w14:textId="5200CBE1" w:rsidR="00A11D73" w:rsidRPr="007B05DC" w:rsidRDefault="009C11DE" w:rsidP="00247D81">
            <w:pPr>
              <w:rPr>
                <w:rFonts w:ascii="Times New Roman" w:hAnsi="Times New Roman" w:cs="Times New Roman"/>
                <w:color w:val="000000" w:themeColor="text1"/>
              </w:rPr>
            </w:pPr>
            <w:r w:rsidRPr="007B05DC">
              <w:rPr>
                <w:rFonts w:ascii="Times New Roman" w:hAnsi="Times New Roman" w:cs="Times New Roman"/>
                <w:color w:val="000000" w:themeColor="text1"/>
              </w:rPr>
              <w:t>13</w:t>
            </w:r>
          </w:p>
        </w:tc>
      </w:tr>
      <w:tr w:rsidR="007B05DC" w:rsidRPr="007B05DC" w14:paraId="4AF64E59" w14:textId="77777777" w:rsidTr="00FA54E0">
        <w:tc>
          <w:tcPr>
            <w:tcW w:w="1255" w:type="dxa"/>
            <w:shd w:val="clear" w:color="auto" w:fill="auto"/>
          </w:tcPr>
          <w:p w14:paraId="25140893" w14:textId="77777777" w:rsidR="00A11D73" w:rsidRPr="007B05DC" w:rsidRDefault="00A11D73" w:rsidP="00247D81">
            <w:pPr>
              <w:rPr>
                <w:rFonts w:ascii="Times New Roman" w:hAnsi="Times New Roman" w:cs="Times New Roman"/>
                <w:b/>
                <w:bCs/>
                <w:color w:val="000000" w:themeColor="text1"/>
                <w:sz w:val="24"/>
                <w:szCs w:val="24"/>
              </w:rPr>
            </w:pPr>
            <w:r w:rsidRPr="007B05DC">
              <w:rPr>
                <w:rFonts w:ascii="Times New Roman" w:hAnsi="Times New Roman" w:cs="Times New Roman"/>
                <w:b/>
                <w:bCs/>
                <w:color w:val="000000" w:themeColor="text1"/>
                <w:sz w:val="24"/>
                <w:szCs w:val="24"/>
              </w:rPr>
              <w:t>Table 2</w:t>
            </w:r>
          </w:p>
        </w:tc>
        <w:tc>
          <w:tcPr>
            <w:tcW w:w="5940" w:type="dxa"/>
          </w:tcPr>
          <w:p w14:paraId="0C99C773" w14:textId="77777777" w:rsidR="00A11D73" w:rsidRPr="007B05DC" w:rsidRDefault="00A11D73" w:rsidP="00247D81">
            <w:pPr>
              <w:spacing w:line="360" w:lineRule="auto"/>
              <w:jc w:val="both"/>
              <w:rPr>
                <w:rFonts w:ascii="Times New Roman" w:eastAsia="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 xml:space="preserve">Contents of PCR reaction mixture for the </w:t>
            </w:r>
            <w:proofErr w:type="spellStart"/>
            <w:r w:rsidRPr="00BC06A4">
              <w:rPr>
                <w:rFonts w:ascii="Times New Roman" w:hAnsi="Times New Roman" w:cs="Times New Roman"/>
                <w:i/>
                <w:iCs/>
                <w:color w:val="000000" w:themeColor="text1"/>
                <w:sz w:val="24"/>
                <w:szCs w:val="24"/>
              </w:rPr>
              <w:t>mecA</w:t>
            </w:r>
            <w:proofErr w:type="spellEnd"/>
            <w:r w:rsidRPr="007B05DC">
              <w:rPr>
                <w:rFonts w:ascii="Times New Roman" w:hAnsi="Times New Roman" w:cs="Times New Roman"/>
                <w:color w:val="000000" w:themeColor="text1"/>
                <w:sz w:val="24"/>
                <w:szCs w:val="24"/>
              </w:rPr>
              <w:t xml:space="preserve"> gene.</w:t>
            </w:r>
          </w:p>
        </w:tc>
        <w:tc>
          <w:tcPr>
            <w:tcW w:w="1104" w:type="dxa"/>
          </w:tcPr>
          <w:p w14:paraId="028532B0" w14:textId="5362604E" w:rsidR="00A11D73" w:rsidRPr="007B05DC" w:rsidRDefault="009C11DE" w:rsidP="00247D81">
            <w:pPr>
              <w:rPr>
                <w:rFonts w:ascii="Times New Roman" w:hAnsi="Times New Roman" w:cs="Times New Roman"/>
                <w:color w:val="000000" w:themeColor="text1"/>
              </w:rPr>
            </w:pPr>
            <w:r w:rsidRPr="007B05DC">
              <w:rPr>
                <w:rFonts w:ascii="Times New Roman" w:hAnsi="Times New Roman" w:cs="Times New Roman"/>
                <w:color w:val="000000" w:themeColor="text1"/>
              </w:rPr>
              <w:t>14</w:t>
            </w:r>
          </w:p>
        </w:tc>
      </w:tr>
      <w:tr w:rsidR="007B05DC" w:rsidRPr="007B05DC" w14:paraId="227821D1" w14:textId="77777777" w:rsidTr="00FA54E0">
        <w:tc>
          <w:tcPr>
            <w:tcW w:w="1255" w:type="dxa"/>
          </w:tcPr>
          <w:p w14:paraId="1F43E73F" w14:textId="36418B48" w:rsidR="00A11D73" w:rsidRPr="007B05DC" w:rsidRDefault="00A11D73" w:rsidP="00247D81">
            <w:pPr>
              <w:rPr>
                <w:rFonts w:ascii="Times New Roman" w:hAnsi="Times New Roman" w:cs="Times New Roman"/>
                <w:b/>
                <w:bCs/>
                <w:color w:val="000000" w:themeColor="text1"/>
                <w:sz w:val="24"/>
                <w:szCs w:val="24"/>
              </w:rPr>
            </w:pPr>
            <w:r w:rsidRPr="007B05DC">
              <w:rPr>
                <w:rFonts w:ascii="Times New Roman" w:hAnsi="Times New Roman" w:cs="Times New Roman"/>
                <w:b/>
                <w:bCs/>
                <w:color w:val="000000" w:themeColor="text1"/>
                <w:sz w:val="24"/>
                <w:szCs w:val="24"/>
              </w:rPr>
              <w:t xml:space="preserve">Table </w:t>
            </w:r>
            <w:r w:rsidR="00023BF1">
              <w:rPr>
                <w:rFonts w:ascii="Times New Roman" w:hAnsi="Times New Roman" w:cs="Times New Roman"/>
                <w:b/>
                <w:bCs/>
                <w:color w:val="000000" w:themeColor="text1"/>
                <w:sz w:val="24"/>
                <w:szCs w:val="24"/>
              </w:rPr>
              <w:t>3</w:t>
            </w:r>
          </w:p>
        </w:tc>
        <w:tc>
          <w:tcPr>
            <w:tcW w:w="5940" w:type="dxa"/>
          </w:tcPr>
          <w:p w14:paraId="0B0B10CA" w14:textId="77777777" w:rsidR="00A11D73" w:rsidRPr="007B05DC" w:rsidRDefault="00A11D73" w:rsidP="00247D81">
            <w:pPr>
              <w:pStyle w:val="Caption"/>
              <w:rPr>
                <w:b w:val="0"/>
                <w:bCs w:val="0"/>
              </w:rPr>
            </w:pPr>
            <w:r w:rsidRPr="007B05DC">
              <w:rPr>
                <w:b w:val="0"/>
                <w:bCs w:val="0"/>
              </w:rPr>
              <w:t xml:space="preserve">Univariate analysis of risk factors for the presence of </w:t>
            </w:r>
            <w:r w:rsidRPr="007B05DC">
              <w:rPr>
                <w:b w:val="0"/>
                <w:bCs w:val="0"/>
                <w:i/>
                <w:iCs/>
              </w:rPr>
              <w:t xml:space="preserve">Staphylococcus aureus </w:t>
            </w:r>
            <w:r w:rsidRPr="007B05DC">
              <w:rPr>
                <w:b w:val="0"/>
                <w:bCs w:val="0"/>
              </w:rPr>
              <w:t>in goat.</w:t>
            </w:r>
          </w:p>
        </w:tc>
        <w:tc>
          <w:tcPr>
            <w:tcW w:w="1104" w:type="dxa"/>
          </w:tcPr>
          <w:p w14:paraId="428FD200" w14:textId="0A8FA384" w:rsidR="00A11D73" w:rsidRPr="007B05DC" w:rsidRDefault="00D8592E" w:rsidP="00247D81">
            <w:pPr>
              <w:rPr>
                <w:rFonts w:ascii="Times New Roman" w:hAnsi="Times New Roman" w:cs="Times New Roman"/>
                <w:color w:val="000000" w:themeColor="text1"/>
              </w:rPr>
            </w:pPr>
            <w:r>
              <w:rPr>
                <w:rFonts w:ascii="Times New Roman" w:hAnsi="Times New Roman" w:cs="Times New Roman"/>
                <w:color w:val="000000" w:themeColor="text1"/>
              </w:rPr>
              <w:t>19</w:t>
            </w:r>
          </w:p>
        </w:tc>
      </w:tr>
    </w:tbl>
    <w:p w14:paraId="2DCCCC5B" w14:textId="77777777" w:rsidR="00A11D73" w:rsidRPr="007B05DC" w:rsidRDefault="00A11D73" w:rsidP="00A11D73">
      <w:pPr>
        <w:rPr>
          <w:rFonts w:ascii="Times New Roman" w:hAnsi="Times New Roman" w:cs="Times New Roman"/>
          <w:color w:val="000000" w:themeColor="text1"/>
        </w:rPr>
      </w:pPr>
    </w:p>
    <w:p w14:paraId="24C8948E" w14:textId="77777777" w:rsidR="00A11D73" w:rsidRPr="007B05DC" w:rsidRDefault="00A11D73" w:rsidP="00A11D73">
      <w:pPr>
        <w:rPr>
          <w:rFonts w:ascii="Times New Roman" w:hAnsi="Times New Roman" w:cs="Times New Roman"/>
          <w:color w:val="000000" w:themeColor="text1"/>
        </w:rPr>
      </w:pPr>
    </w:p>
    <w:p w14:paraId="3DF7C8BA" w14:textId="77777777" w:rsidR="00A11D73" w:rsidRPr="007B05DC" w:rsidRDefault="00A11D73" w:rsidP="00A11D73">
      <w:pPr>
        <w:jc w:val="center"/>
        <w:rPr>
          <w:rFonts w:ascii="Times New Roman" w:hAnsi="Times New Roman" w:cs="Times New Roman"/>
          <w:b/>
          <w:bCs/>
          <w:color w:val="000000" w:themeColor="text1"/>
          <w:sz w:val="28"/>
          <w:szCs w:val="28"/>
        </w:rPr>
      </w:pPr>
    </w:p>
    <w:p w14:paraId="65DC69CD" w14:textId="77777777" w:rsidR="00A11D73" w:rsidRPr="007B05DC" w:rsidRDefault="00A11D73" w:rsidP="00A11D73">
      <w:pPr>
        <w:jc w:val="center"/>
        <w:rPr>
          <w:rFonts w:ascii="Times New Roman" w:hAnsi="Times New Roman" w:cs="Times New Roman"/>
          <w:b/>
          <w:bCs/>
          <w:color w:val="000000" w:themeColor="text1"/>
          <w:sz w:val="28"/>
          <w:szCs w:val="28"/>
        </w:rPr>
      </w:pPr>
    </w:p>
    <w:p w14:paraId="53D3BC55" w14:textId="77777777" w:rsidR="00A11D73" w:rsidRPr="007B05DC" w:rsidRDefault="00A11D73" w:rsidP="00A11D73">
      <w:pPr>
        <w:jc w:val="center"/>
        <w:rPr>
          <w:rFonts w:ascii="Times New Roman" w:hAnsi="Times New Roman" w:cs="Times New Roman"/>
          <w:b/>
          <w:bCs/>
          <w:color w:val="000000" w:themeColor="text1"/>
          <w:sz w:val="28"/>
          <w:szCs w:val="28"/>
        </w:rPr>
      </w:pPr>
    </w:p>
    <w:p w14:paraId="7CECE111" w14:textId="77777777" w:rsidR="00A11D73" w:rsidRPr="007B05DC" w:rsidRDefault="00A11D73" w:rsidP="00A11D73">
      <w:pPr>
        <w:jc w:val="center"/>
        <w:rPr>
          <w:rFonts w:ascii="Times New Roman" w:hAnsi="Times New Roman" w:cs="Times New Roman"/>
          <w:b/>
          <w:bCs/>
          <w:color w:val="000000" w:themeColor="text1"/>
          <w:sz w:val="28"/>
          <w:szCs w:val="28"/>
        </w:rPr>
      </w:pPr>
    </w:p>
    <w:p w14:paraId="2683415D" w14:textId="77777777" w:rsidR="00A11D73" w:rsidRPr="007B05DC" w:rsidRDefault="00A11D73" w:rsidP="00A11D73">
      <w:pPr>
        <w:jc w:val="center"/>
        <w:rPr>
          <w:rFonts w:ascii="Times New Roman" w:hAnsi="Times New Roman" w:cs="Times New Roman"/>
          <w:b/>
          <w:bCs/>
          <w:color w:val="000000" w:themeColor="text1"/>
          <w:sz w:val="28"/>
          <w:szCs w:val="28"/>
        </w:rPr>
      </w:pPr>
    </w:p>
    <w:p w14:paraId="146F4DC0" w14:textId="77777777" w:rsidR="00A11D73" w:rsidRPr="007B05DC" w:rsidRDefault="00A11D73" w:rsidP="00A11D73">
      <w:pPr>
        <w:jc w:val="center"/>
        <w:rPr>
          <w:rFonts w:ascii="Times New Roman" w:hAnsi="Times New Roman" w:cs="Times New Roman"/>
          <w:b/>
          <w:bCs/>
          <w:color w:val="000000" w:themeColor="text1"/>
          <w:sz w:val="28"/>
          <w:szCs w:val="28"/>
        </w:rPr>
      </w:pPr>
    </w:p>
    <w:p w14:paraId="0D0684BD" w14:textId="77777777" w:rsidR="00A11D73" w:rsidRPr="007B05DC" w:rsidRDefault="00A11D73" w:rsidP="00A11D73">
      <w:pPr>
        <w:jc w:val="center"/>
        <w:rPr>
          <w:rFonts w:ascii="Times New Roman" w:hAnsi="Times New Roman" w:cs="Times New Roman"/>
          <w:b/>
          <w:bCs/>
          <w:color w:val="000000" w:themeColor="text1"/>
          <w:sz w:val="28"/>
          <w:szCs w:val="28"/>
        </w:rPr>
      </w:pPr>
    </w:p>
    <w:p w14:paraId="4E1EECCC" w14:textId="77777777" w:rsidR="00A11D73" w:rsidRPr="007B05DC" w:rsidRDefault="00A11D73" w:rsidP="00A11D73">
      <w:pPr>
        <w:jc w:val="center"/>
        <w:rPr>
          <w:rFonts w:ascii="Times New Roman" w:hAnsi="Times New Roman" w:cs="Times New Roman"/>
          <w:b/>
          <w:bCs/>
          <w:color w:val="000000" w:themeColor="text1"/>
          <w:sz w:val="28"/>
          <w:szCs w:val="28"/>
        </w:rPr>
      </w:pPr>
    </w:p>
    <w:p w14:paraId="136F3969" w14:textId="77777777" w:rsidR="00A11D73" w:rsidRPr="007B05DC" w:rsidRDefault="00A11D73" w:rsidP="00A11D73">
      <w:pPr>
        <w:jc w:val="center"/>
        <w:rPr>
          <w:rFonts w:ascii="Times New Roman" w:hAnsi="Times New Roman" w:cs="Times New Roman"/>
          <w:b/>
          <w:bCs/>
          <w:color w:val="000000" w:themeColor="text1"/>
          <w:sz w:val="28"/>
          <w:szCs w:val="28"/>
        </w:rPr>
      </w:pPr>
    </w:p>
    <w:p w14:paraId="2CFA28D1" w14:textId="77777777" w:rsidR="00A11D73" w:rsidRPr="007B05DC" w:rsidRDefault="00A11D73" w:rsidP="00A11D73">
      <w:pPr>
        <w:jc w:val="center"/>
        <w:rPr>
          <w:rFonts w:ascii="Times New Roman" w:hAnsi="Times New Roman" w:cs="Times New Roman"/>
          <w:b/>
          <w:bCs/>
          <w:color w:val="000000" w:themeColor="text1"/>
          <w:sz w:val="28"/>
          <w:szCs w:val="28"/>
        </w:rPr>
      </w:pPr>
    </w:p>
    <w:p w14:paraId="13FCB232" w14:textId="77777777" w:rsidR="00A11D73" w:rsidRPr="007B05DC" w:rsidRDefault="00A11D73" w:rsidP="00A11D73">
      <w:pPr>
        <w:jc w:val="center"/>
        <w:rPr>
          <w:rFonts w:ascii="Times New Roman" w:hAnsi="Times New Roman" w:cs="Times New Roman"/>
          <w:b/>
          <w:bCs/>
          <w:color w:val="000000" w:themeColor="text1"/>
          <w:sz w:val="28"/>
          <w:szCs w:val="28"/>
        </w:rPr>
      </w:pPr>
    </w:p>
    <w:p w14:paraId="604CDA97" w14:textId="77777777" w:rsidR="00A11D73" w:rsidRPr="007B05DC" w:rsidRDefault="00A11D73" w:rsidP="00A11D73">
      <w:pPr>
        <w:jc w:val="center"/>
        <w:rPr>
          <w:rFonts w:ascii="Times New Roman" w:hAnsi="Times New Roman" w:cs="Times New Roman"/>
          <w:b/>
          <w:bCs/>
          <w:color w:val="000000" w:themeColor="text1"/>
          <w:sz w:val="28"/>
          <w:szCs w:val="28"/>
        </w:rPr>
      </w:pPr>
    </w:p>
    <w:p w14:paraId="7F6AB60F" w14:textId="77777777" w:rsidR="00A11D73" w:rsidRPr="007B05DC" w:rsidRDefault="00A11D73" w:rsidP="00A11D73">
      <w:pPr>
        <w:jc w:val="center"/>
        <w:rPr>
          <w:rFonts w:ascii="Times New Roman" w:hAnsi="Times New Roman" w:cs="Times New Roman"/>
          <w:b/>
          <w:bCs/>
          <w:color w:val="000000" w:themeColor="text1"/>
          <w:sz w:val="28"/>
          <w:szCs w:val="28"/>
        </w:rPr>
      </w:pPr>
    </w:p>
    <w:p w14:paraId="3BD74A2C" w14:textId="77777777" w:rsidR="00A11D73" w:rsidRPr="007B05DC" w:rsidRDefault="00A11D73" w:rsidP="00A11D73">
      <w:pPr>
        <w:jc w:val="center"/>
        <w:rPr>
          <w:rFonts w:ascii="Times New Roman" w:hAnsi="Times New Roman" w:cs="Times New Roman"/>
          <w:b/>
          <w:bCs/>
          <w:color w:val="000000" w:themeColor="text1"/>
          <w:sz w:val="28"/>
          <w:szCs w:val="28"/>
        </w:rPr>
      </w:pPr>
    </w:p>
    <w:p w14:paraId="0F06F98C" w14:textId="77777777" w:rsidR="00972818" w:rsidRPr="007B05DC" w:rsidRDefault="00972818" w:rsidP="00A11D73">
      <w:pPr>
        <w:jc w:val="center"/>
        <w:rPr>
          <w:rFonts w:ascii="Times New Roman" w:hAnsi="Times New Roman" w:cs="Times New Roman"/>
          <w:b/>
          <w:bCs/>
          <w:color w:val="000000" w:themeColor="text1"/>
          <w:sz w:val="28"/>
          <w:szCs w:val="28"/>
        </w:rPr>
      </w:pPr>
    </w:p>
    <w:p w14:paraId="24616138" w14:textId="77777777" w:rsidR="00023BF1" w:rsidRDefault="00023BF1" w:rsidP="00A11D73">
      <w:pPr>
        <w:jc w:val="center"/>
        <w:rPr>
          <w:rFonts w:ascii="Times New Roman" w:hAnsi="Times New Roman" w:cs="Times New Roman"/>
          <w:b/>
          <w:bCs/>
          <w:color w:val="000000" w:themeColor="text1"/>
          <w:sz w:val="28"/>
          <w:szCs w:val="28"/>
        </w:rPr>
      </w:pPr>
    </w:p>
    <w:p w14:paraId="577EBB7C" w14:textId="77777777" w:rsidR="00733265" w:rsidRDefault="00733265" w:rsidP="000A5678">
      <w:pPr>
        <w:rPr>
          <w:rFonts w:ascii="Times New Roman" w:hAnsi="Times New Roman" w:cs="Times New Roman"/>
          <w:b/>
          <w:bCs/>
          <w:color w:val="000000" w:themeColor="text1"/>
          <w:sz w:val="28"/>
          <w:szCs w:val="28"/>
        </w:rPr>
      </w:pPr>
    </w:p>
    <w:p w14:paraId="0738B0F1" w14:textId="77777777" w:rsidR="00E86808" w:rsidRDefault="00E86808" w:rsidP="00A11D73">
      <w:pPr>
        <w:jc w:val="center"/>
        <w:rPr>
          <w:rFonts w:ascii="Times New Roman" w:hAnsi="Times New Roman" w:cs="Times New Roman"/>
          <w:b/>
          <w:bCs/>
          <w:color w:val="000000" w:themeColor="text1"/>
          <w:sz w:val="28"/>
          <w:szCs w:val="28"/>
        </w:rPr>
      </w:pPr>
    </w:p>
    <w:p w14:paraId="4D45430A" w14:textId="3D7D33CA" w:rsidR="00A11D73" w:rsidRPr="007B05DC" w:rsidRDefault="00A11D73" w:rsidP="00A11D73">
      <w:pPr>
        <w:jc w:val="center"/>
        <w:rPr>
          <w:rFonts w:ascii="Times New Roman" w:hAnsi="Times New Roman" w:cs="Times New Roman"/>
          <w:b/>
          <w:bCs/>
          <w:color w:val="000000" w:themeColor="text1"/>
          <w:sz w:val="28"/>
          <w:szCs w:val="28"/>
        </w:rPr>
      </w:pPr>
      <w:r w:rsidRPr="007B05DC">
        <w:rPr>
          <w:rFonts w:ascii="Times New Roman" w:hAnsi="Times New Roman" w:cs="Times New Roman"/>
          <w:b/>
          <w:bCs/>
          <w:color w:val="000000" w:themeColor="text1"/>
          <w:sz w:val="28"/>
          <w:szCs w:val="28"/>
        </w:rPr>
        <w:lastRenderedPageBreak/>
        <w:t>List of Figures</w:t>
      </w:r>
    </w:p>
    <w:p w14:paraId="7529B44A" w14:textId="77777777" w:rsidR="00A11D73" w:rsidRPr="007B05DC" w:rsidRDefault="00A11D73" w:rsidP="00A11D73">
      <w:pPr>
        <w:jc w:val="center"/>
        <w:rPr>
          <w:rFonts w:ascii="Times New Roman" w:hAnsi="Times New Roman" w:cs="Times New Roman"/>
          <w:b/>
          <w:bCs/>
          <w:color w:val="000000" w:themeColor="text1"/>
          <w:sz w:val="28"/>
          <w:szCs w:val="28"/>
        </w:rPr>
      </w:pPr>
    </w:p>
    <w:p w14:paraId="5BF67D08" w14:textId="4766CC20" w:rsidR="00A11D73" w:rsidRPr="007B05DC" w:rsidRDefault="00A11D73" w:rsidP="00A11D73">
      <w:pPr>
        <w:tabs>
          <w:tab w:val="left" w:pos="618"/>
        </w:tabs>
        <w:spacing w:after="0" w:line="360" w:lineRule="auto"/>
        <w:rPr>
          <w:rFonts w:ascii="Times New Roman" w:hAnsi="Times New Roman" w:cs="Times New Roman"/>
          <w:b/>
          <w:bCs/>
          <w:color w:val="000000" w:themeColor="text1"/>
          <w:sz w:val="28"/>
          <w:szCs w:val="28"/>
          <w:u w:val="single"/>
        </w:rPr>
      </w:pPr>
      <w:r w:rsidRPr="007B05DC">
        <w:rPr>
          <w:rFonts w:ascii="Times New Roman" w:hAnsi="Times New Roman" w:cs="Times New Roman"/>
          <w:b/>
          <w:bCs/>
          <w:color w:val="000000" w:themeColor="text1"/>
          <w:sz w:val="28"/>
          <w:szCs w:val="28"/>
          <w:u w:val="single"/>
        </w:rPr>
        <w:t xml:space="preserve">Serial No.                       </w:t>
      </w:r>
      <w:r w:rsidR="00751248">
        <w:rPr>
          <w:rFonts w:ascii="Times New Roman" w:hAnsi="Times New Roman" w:cs="Times New Roman"/>
          <w:b/>
          <w:bCs/>
          <w:color w:val="000000" w:themeColor="text1"/>
          <w:sz w:val="28"/>
          <w:szCs w:val="28"/>
          <w:u w:val="single"/>
        </w:rPr>
        <w:t xml:space="preserve">  </w:t>
      </w:r>
      <w:r w:rsidRPr="007B05DC">
        <w:rPr>
          <w:rFonts w:ascii="Times New Roman" w:hAnsi="Times New Roman" w:cs="Times New Roman"/>
          <w:b/>
          <w:bCs/>
          <w:color w:val="000000" w:themeColor="text1"/>
          <w:sz w:val="28"/>
          <w:szCs w:val="28"/>
          <w:u w:val="single"/>
        </w:rPr>
        <w:t xml:space="preserve"> </w:t>
      </w:r>
      <w:r w:rsidR="002D4FB7">
        <w:rPr>
          <w:rFonts w:ascii="Times New Roman" w:hAnsi="Times New Roman" w:cs="Times New Roman"/>
          <w:b/>
          <w:bCs/>
          <w:color w:val="000000" w:themeColor="text1"/>
          <w:sz w:val="28"/>
          <w:szCs w:val="28"/>
          <w:u w:val="single"/>
        </w:rPr>
        <w:t xml:space="preserve">      </w:t>
      </w:r>
      <w:r w:rsidR="0041576A">
        <w:rPr>
          <w:rFonts w:ascii="Times New Roman" w:hAnsi="Times New Roman" w:cs="Times New Roman"/>
          <w:b/>
          <w:bCs/>
          <w:color w:val="000000" w:themeColor="text1"/>
          <w:sz w:val="28"/>
          <w:szCs w:val="28"/>
          <w:u w:val="single"/>
        </w:rPr>
        <w:t xml:space="preserve">  </w:t>
      </w:r>
      <w:r w:rsidR="002D4FB7">
        <w:rPr>
          <w:rFonts w:ascii="Times New Roman" w:hAnsi="Times New Roman" w:cs="Times New Roman"/>
          <w:b/>
          <w:bCs/>
          <w:color w:val="000000" w:themeColor="text1"/>
          <w:sz w:val="28"/>
          <w:szCs w:val="28"/>
          <w:u w:val="single"/>
        </w:rPr>
        <w:t xml:space="preserve">   </w:t>
      </w:r>
      <w:r w:rsidRPr="007B05DC">
        <w:rPr>
          <w:rFonts w:ascii="Times New Roman" w:hAnsi="Times New Roman" w:cs="Times New Roman"/>
          <w:b/>
          <w:bCs/>
          <w:color w:val="000000" w:themeColor="text1"/>
          <w:sz w:val="28"/>
          <w:szCs w:val="28"/>
          <w:u w:val="single"/>
        </w:rPr>
        <w:t xml:space="preserve">Title           </w:t>
      </w:r>
      <w:r w:rsidR="004711D8">
        <w:rPr>
          <w:rFonts w:ascii="Times New Roman" w:hAnsi="Times New Roman" w:cs="Times New Roman"/>
          <w:b/>
          <w:bCs/>
          <w:color w:val="000000" w:themeColor="text1"/>
          <w:sz w:val="28"/>
          <w:szCs w:val="28"/>
          <w:u w:val="single"/>
        </w:rPr>
        <w:t xml:space="preserve"> </w:t>
      </w:r>
      <w:r w:rsidRPr="007B05DC">
        <w:rPr>
          <w:rFonts w:ascii="Times New Roman" w:hAnsi="Times New Roman" w:cs="Times New Roman"/>
          <w:b/>
          <w:bCs/>
          <w:color w:val="000000" w:themeColor="text1"/>
          <w:sz w:val="28"/>
          <w:szCs w:val="28"/>
          <w:u w:val="single"/>
        </w:rPr>
        <w:t xml:space="preserve">                            </w:t>
      </w:r>
      <w:r w:rsidR="0041576A">
        <w:rPr>
          <w:rFonts w:ascii="Times New Roman" w:hAnsi="Times New Roman" w:cs="Times New Roman"/>
          <w:b/>
          <w:bCs/>
          <w:color w:val="000000" w:themeColor="text1"/>
          <w:sz w:val="28"/>
          <w:szCs w:val="28"/>
          <w:u w:val="single"/>
        </w:rPr>
        <w:t xml:space="preserve"> </w:t>
      </w:r>
      <w:r w:rsidRPr="007B05DC">
        <w:rPr>
          <w:rFonts w:ascii="Times New Roman" w:hAnsi="Times New Roman" w:cs="Times New Roman"/>
          <w:b/>
          <w:bCs/>
          <w:color w:val="000000" w:themeColor="text1"/>
          <w:sz w:val="28"/>
          <w:szCs w:val="28"/>
          <w:u w:val="single"/>
        </w:rPr>
        <w:t>Page No.</w:t>
      </w:r>
    </w:p>
    <w:tbl>
      <w:tblPr>
        <w:tblStyle w:val="TableGrid"/>
        <w:tblW w:w="0" w:type="auto"/>
        <w:tblLook w:val="04A0" w:firstRow="1" w:lastRow="0" w:firstColumn="1" w:lastColumn="0" w:noHBand="0" w:noVBand="1"/>
      </w:tblPr>
      <w:tblGrid>
        <w:gridCol w:w="1435"/>
        <w:gridCol w:w="5840"/>
        <w:gridCol w:w="1024"/>
      </w:tblGrid>
      <w:tr w:rsidR="009714CB" w:rsidRPr="007B05DC" w14:paraId="56DADA74" w14:textId="77777777" w:rsidTr="009714CB">
        <w:tc>
          <w:tcPr>
            <w:tcW w:w="1435" w:type="dxa"/>
          </w:tcPr>
          <w:p w14:paraId="6C187565" w14:textId="5C665E4E" w:rsidR="009714CB" w:rsidRPr="007B05DC" w:rsidRDefault="009714CB" w:rsidP="009714CB">
            <w:pPr>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Figure-3.1</w:t>
            </w:r>
          </w:p>
        </w:tc>
        <w:tc>
          <w:tcPr>
            <w:tcW w:w="5840" w:type="dxa"/>
          </w:tcPr>
          <w:p w14:paraId="015C8DF2" w14:textId="7499E57E" w:rsidR="009714CB" w:rsidRPr="007B05DC" w:rsidRDefault="009714CB" w:rsidP="009714CB">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Nasal swab collection</w:t>
            </w:r>
          </w:p>
        </w:tc>
        <w:tc>
          <w:tcPr>
            <w:tcW w:w="1024" w:type="dxa"/>
          </w:tcPr>
          <w:p w14:paraId="56BE1FE8" w14:textId="3D943816" w:rsidR="009714CB" w:rsidRPr="007B05DC" w:rsidRDefault="009714CB" w:rsidP="009714CB">
            <w:pPr>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 xml:space="preserve">    </w:t>
            </w:r>
            <w:r w:rsidR="00D8592E">
              <w:rPr>
                <w:rFonts w:ascii="Times New Roman" w:hAnsi="Times New Roman" w:cs="Times New Roman"/>
                <w:color w:val="000000" w:themeColor="text1"/>
                <w:sz w:val="24"/>
                <w:szCs w:val="24"/>
              </w:rPr>
              <w:t>16</w:t>
            </w:r>
          </w:p>
        </w:tc>
      </w:tr>
      <w:tr w:rsidR="009714CB" w:rsidRPr="007B05DC" w14:paraId="4D0B01EE" w14:textId="77777777" w:rsidTr="009714CB">
        <w:tc>
          <w:tcPr>
            <w:tcW w:w="1435" w:type="dxa"/>
          </w:tcPr>
          <w:p w14:paraId="732D0DBF" w14:textId="566D8315" w:rsidR="009714CB" w:rsidRPr="007B05DC" w:rsidRDefault="009714CB" w:rsidP="009714CB">
            <w:pPr>
              <w:jc w:val="both"/>
              <w:rPr>
                <w:rFonts w:ascii="Times New Roman" w:hAnsi="Times New Roman" w:cs="Times New Roman"/>
                <w:b/>
                <w:bCs/>
                <w:color w:val="000000" w:themeColor="text1"/>
                <w:sz w:val="24"/>
                <w:szCs w:val="24"/>
              </w:rPr>
            </w:pPr>
            <w:r w:rsidRPr="00B52DE1">
              <w:rPr>
                <w:rFonts w:ascii="Times New Roman" w:hAnsi="Times New Roman" w:cs="Times New Roman"/>
                <w:b/>
                <w:bCs/>
                <w:color w:val="000000" w:themeColor="text1"/>
                <w:sz w:val="24"/>
                <w:szCs w:val="24"/>
              </w:rPr>
              <w:t>Figure-3.</w:t>
            </w:r>
            <w:r>
              <w:rPr>
                <w:rFonts w:ascii="Times New Roman" w:hAnsi="Times New Roman" w:cs="Times New Roman"/>
                <w:b/>
                <w:bCs/>
                <w:color w:val="000000" w:themeColor="text1"/>
                <w:sz w:val="24"/>
                <w:szCs w:val="24"/>
              </w:rPr>
              <w:t>2</w:t>
            </w:r>
          </w:p>
        </w:tc>
        <w:tc>
          <w:tcPr>
            <w:tcW w:w="5840" w:type="dxa"/>
          </w:tcPr>
          <w:p w14:paraId="22755B97" w14:textId="4F0601D1" w:rsidR="009714CB" w:rsidRPr="007B05DC" w:rsidRDefault="009714CB" w:rsidP="009714CB">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 xml:space="preserve">whitish and yellow color colony </w:t>
            </w:r>
            <w:r w:rsidRPr="007B05DC">
              <w:rPr>
                <w:rFonts w:ascii="Times New Roman" w:hAnsi="Times New Roman" w:cs="Times New Roman"/>
                <w:i/>
                <w:iCs/>
                <w:color w:val="000000" w:themeColor="text1"/>
                <w:sz w:val="24"/>
                <w:szCs w:val="24"/>
              </w:rPr>
              <w:t xml:space="preserve">Staphylococcus </w:t>
            </w:r>
            <w:r w:rsidRPr="007B05DC">
              <w:rPr>
                <w:rFonts w:ascii="Times New Roman" w:hAnsi="Times New Roman" w:cs="Times New Roman"/>
                <w:iCs/>
                <w:color w:val="000000" w:themeColor="text1"/>
                <w:sz w:val="24"/>
                <w:szCs w:val="24"/>
              </w:rPr>
              <w:t>spp</w:t>
            </w:r>
            <w:r w:rsidRPr="007B05DC">
              <w:rPr>
                <w:rFonts w:ascii="Times New Roman" w:hAnsi="Times New Roman" w:cs="Times New Roman"/>
                <w:i/>
                <w:iCs/>
                <w:color w:val="000000" w:themeColor="text1"/>
                <w:sz w:val="24"/>
                <w:szCs w:val="24"/>
              </w:rPr>
              <w:t xml:space="preserve">. </w:t>
            </w:r>
            <w:r w:rsidRPr="007B05DC">
              <w:rPr>
                <w:rFonts w:ascii="Times New Roman" w:hAnsi="Times New Roman" w:cs="Times New Roman"/>
                <w:color w:val="000000" w:themeColor="text1"/>
                <w:sz w:val="24"/>
                <w:szCs w:val="24"/>
              </w:rPr>
              <w:t>on Blood agar</w:t>
            </w:r>
          </w:p>
        </w:tc>
        <w:tc>
          <w:tcPr>
            <w:tcW w:w="1024" w:type="dxa"/>
          </w:tcPr>
          <w:p w14:paraId="0B47656F" w14:textId="64FDDD83" w:rsidR="009714CB" w:rsidRPr="007B05DC" w:rsidRDefault="00D8592E" w:rsidP="00D8592E">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16</w:t>
            </w:r>
          </w:p>
        </w:tc>
      </w:tr>
      <w:tr w:rsidR="009714CB" w:rsidRPr="007B05DC" w14:paraId="474A73DF" w14:textId="77777777" w:rsidTr="009714CB">
        <w:tc>
          <w:tcPr>
            <w:tcW w:w="1435" w:type="dxa"/>
          </w:tcPr>
          <w:p w14:paraId="4BA9783A" w14:textId="45722920" w:rsidR="009714CB" w:rsidRPr="007B05DC" w:rsidRDefault="009714CB" w:rsidP="009714CB">
            <w:pPr>
              <w:jc w:val="both"/>
              <w:rPr>
                <w:rFonts w:ascii="Times New Roman" w:hAnsi="Times New Roman" w:cs="Times New Roman"/>
                <w:b/>
                <w:bCs/>
                <w:color w:val="000000" w:themeColor="text1"/>
                <w:sz w:val="24"/>
                <w:szCs w:val="24"/>
              </w:rPr>
            </w:pPr>
            <w:r w:rsidRPr="00B52DE1">
              <w:rPr>
                <w:rFonts w:ascii="Times New Roman" w:hAnsi="Times New Roman" w:cs="Times New Roman"/>
                <w:b/>
                <w:bCs/>
                <w:color w:val="000000" w:themeColor="text1"/>
                <w:sz w:val="24"/>
                <w:szCs w:val="24"/>
              </w:rPr>
              <w:t>Figure-3.</w:t>
            </w:r>
            <w:r>
              <w:rPr>
                <w:rFonts w:ascii="Times New Roman" w:hAnsi="Times New Roman" w:cs="Times New Roman"/>
                <w:b/>
                <w:bCs/>
                <w:color w:val="000000" w:themeColor="text1"/>
                <w:sz w:val="24"/>
                <w:szCs w:val="24"/>
              </w:rPr>
              <w:t>3</w:t>
            </w:r>
          </w:p>
        </w:tc>
        <w:tc>
          <w:tcPr>
            <w:tcW w:w="5840" w:type="dxa"/>
          </w:tcPr>
          <w:p w14:paraId="3F761739" w14:textId="34809042" w:rsidR="009714CB" w:rsidRPr="007B05DC" w:rsidRDefault="009714CB" w:rsidP="009714CB">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 xml:space="preserve">Golden yellow color colony of </w:t>
            </w:r>
            <w:r w:rsidRPr="007B05DC">
              <w:rPr>
                <w:rFonts w:ascii="Times New Roman" w:hAnsi="Times New Roman" w:cs="Times New Roman"/>
                <w:i/>
                <w:iCs/>
                <w:color w:val="000000" w:themeColor="text1"/>
                <w:sz w:val="24"/>
                <w:szCs w:val="24"/>
              </w:rPr>
              <w:t>Staphylococcus aureus</w:t>
            </w:r>
            <w:r w:rsidRPr="007B05DC">
              <w:rPr>
                <w:rFonts w:ascii="Times New Roman" w:hAnsi="Times New Roman" w:cs="Times New Roman"/>
                <w:color w:val="000000" w:themeColor="text1"/>
                <w:sz w:val="24"/>
                <w:szCs w:val="24"/>
              </w:rPr>
              <w:t xml:space="preserve"> on Mannitol Salt Agar</w:t>
            </w:r>
          </w:p>
        </w:tc>
        <w:tc>
          <w:tcPr>
            <w:tcW w:w="1024" w:type="dxa"/>
          </w:tcPr>
          <w:p w14:paraId="3065AA7E" w14:textId="67D1C624" w:rsidR="009714CB" w:rsidRPr="007B05DC" w:rsidRDefault="00D8592E" w:rsidP="00D8592E">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16</w:t>
            </w:r>
          </w:p>
        </w:tc>
      </w:tr>
      <w:tr w:rsidR="009714CB" w:rsidRPr="007B05DC" w14:paraId="055A1E49" w14:textId="77777777" w:rsidTr="009714CB">
        <w:tc>
          <w:tcPr>
            <w:tcW w:w="1435" w:type="dxa"/>
          </w:tcPr>
          <w:p w14:paraId="2921A8E8" w14:textId="72CAA179" w:rsidR="009714CB" w:rsidRPr="007B05DC" w:rsidRDefault="009714CB" w:rsidP="009714CB">
            <w:pPr>
              <w:jc w:val="both"/>
              <w:rPr>
                <w:rFonts w:ascii="Times New Roman" w:hAnsi="Times New Roman" w:cs="Times New Roman"/>
                <w:b/>
                <w:bCs/>
                <w:color w:val="000000" w:themeColor="text1"/>
                <w:sz w:val="24"/>
                <w:szCs w:val="24"/>
              </w:rPr>
            </w:pPr>
            <w:r w:rsidRPr="00B52DE1">
              <w:rPr>
                <w:rFonts w:ascii="Times New Roman" w:hAnsi="Times New Roman" w:cs="Times New Roman"/>
                <w:b/>
                <w:bCs/>
                <w:color w:val="000000" w:themeColor="text1"/>
                <w:sz w:val="24"/>
                <w:szCs w:val="24"/>
              </w:rPr>
              <w:t>Figure-3.</w:t>
            </w:r>
            <w:r>
              <w:rPr>
                <w:rFonts w:ascii="Times New Roman" w:hAnsi="Times New Roman" w:cs="Times New Roman"/>
                <w:b/>
                <w:bCs/>
                <w:color w:val="000000" w:themeColor="text1"/>
                <w:sz w:val="24"/>
                <w:szCs w:val="24"/>
              </w:rPr>
              <w:t>4</w:t>
            </w:r>
          </w:p>
        </w:tc>
        <w:tc>
          <w:tcPr>
            <w:tcW w:w="5840" w:type="dxa"/>
          </w:tcPr>
          <w:p w14:paraId="0B599185" w14:textId="432B0BF1" w:rsidR="009714CB" w:rsidRPr="007B05DC" w:rsidRDefault="009714CB" w:rsidP="009714CB">
            <w:pPr>
              <w:spacing w:line="360" w:lineRule="auto"/>
              <w:jc w:val="both"/>
              <w:rPr>
                <w:rFonts w:ascii="Times New Roman" w:hAnsi="Times New Roman" w:cs="Times New Roman"/>
                <w:color w:val="000000" w:themeColor="text1"/>
                <w:sz w:val="24"/>
                <w:szCs w:val="24"/>
              </w:rPr>
            </w:pPr>
            <w:r w:rsidRPr="007B05DC">
              <w:rPr>
                <w:rFonts w:ascii="Times New Roman" w:eastAsia="Calibri" w:hAnsi="Times New Roman" w:cs="Times New Roman"/>
                <w:iCs/>
                <w:color w:val="000000" w:themeColor="text1"/>
                <w:sz w:val="24"/>
                <w:szCs w:val="24"/>
              </w:rPr>
              <w:t xml:space="preserve">Oxacillin (OX) and Cefoxitin (FOX) resistant </w:t>
            </w:r>
            <w:r w:rsidRPr="007B05DC">
              <w:rPr>
                <w:rFonts w:ascii="Times New Roman" w:eastAsia="Times New Roman" w:hAnsi="Times New Roman" w:cs="Times New Roman"/>
                <w:bCs/>
                <w:i/>
                <w:color w:val="000000" w:themeColor="text1"/>
                <w:sz w:val="24"/>
                <w:szCs w:val="24"/>
              </w:rPr>
              <w:t>Staphylococcus aureus</w:t>
            </w:r>
          </w:p>
        </w:tc>
        <w:tc>
          <w:tcPr>
            <w:tcW w:w="1024" w:type="dxa"/>
          </w:tcPr>
          <w:p w14:paraId="06304881" w14:textId="4639DEC3" w:rsidR="009714CB" w:rsidRPr="007B05DC" w:rsidRDefault="00D8592E" w:rsidP="00D8592E">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17</w:t>
            </w:r>
          </w:p>
        </w:tc>
      </w:tr>
      <w:tr w:rsidR="009714CB" w:rsidRPr="007B05DC" w14:paraId="0FFF3314" w14:textId="77777777" w:rsidTr="009714CB">
        <w:tc>
          <w:tcPr>
            <w:tcW w:w="1435" w:type="dxa"/>
          </w:tcPr>
          <w:p w14:paraId="695E06CC" w14:textId="69EE6179" w:rsidR="009714CB" w:rsidRPr="007B05DC" w:rsidRDefault="009714CB" w:rsidP="009714CB">
            <w:pPr>
              <w:jc w:val="both"/>
              <w:rPr>
                <w:rFonts w:ascii="Times New Roman" w:hAnsi="Times New Roman" w:cs="Times New Roman"/>
                <w:b/>
                <w:bCs/>
                <w:color w:val="000000" w:themeColor="text1"/>
                <w:sz w:val="24"/>
                <w:szCs w:val="24"/>
              </w:rPr>
            </w:pPr>
            <w:r w:rsidRPr="00B52DE1">
              <w:rPr>
                <w:rFonts w:ascii="Times New Roman" w:hAnsi="Times New Roman" w:cs="Times New Roman"/>
                <w:b/>
                <w:bCs/>
                <w:color w:val="000000" w:themeColor="text1"/>
                <w:sz w:val="24"/>
                <w:szCs w:val="24"/>
              </w:rPr>
              <w:t>Figure-3.</w:t>
            </w:r>
            <w:r>
              <w:rPr>
                <w:rFonts w:ascii="Times New Roman" w:hAnsi="Times New Roman" w:cs="Times New Roman"/>
                <w:b/>
                <w:bCs/>
                <w:color w:val="000000" w:themeColor="text1"/>
                <w:sz w:val="24"/>
                <w:szCs w:val="24"/>
              </w:rPr>
              <w:t>5</w:t>
            </w:r>
          </w:p>
        </w:tc>
        <w:tc>
          <w:tcPr>
            <w:tcW w:w="5840" w:type="dxa"/>
          </w:tcPr>
          <w:p w14:paraId="57379D18" w14:textId="6575FFD4" w:rsidR="009714CB" w:rsidRPr="007B05DC" w:rsidRDefault="009714CB" w:rsidP="009714CB">
            <w:pPr>
              <w:spacing w:line="360" w:lineRule="auto"/>
              <w:jc w:val="both"/>
              <w:rPr>
                <w:rFonts w:ascii="Times New Roman" w:hAnsi="Times New Roman" w:cs="Times New Roman"/>
                <w:color w:val="000000" w:themeColor="text1"/>
                <w:sz w:val="24"/>
                <w:szCs w:val="24"/>
              </w:rPr>
            </w:pPr>
            <w:r w:rsidRPr="007B05DC">
              <w:rPr>
                <w:rFonts w:ascii="Times New Roman" w:eastAsia="Calibri" w:hAnsi="Times New Roman" w:cs="Times New Roman"/>
                <w:iCs/>
                <w:color w:val="000000" w:themeColor="text1"/>
                <w:sz w:val="24"/>
                <w:szCs w:val="24"/>
              </w:rPr>
              <w:t xml:space="preserve">Oxacillin (OX) and Cefoxitin (FOX) sensitive </w:t>
            </w:r>
            <w:r w:rsidRPr="007B05DC">
              <w:rPr>
                <w:rFonts w:ascii="Times New Roman" w:eastAsia="Times New Roman" w:hAnsi="Times New Roman" w:cs="Times New Roman"/>
                <w:bCs/>
                <w:i/>
                <w:color w:val="000000" w:themeColor="text1"/>
                <w:sz w:val="24"/>
                <w:szCs w:val="24"/>
              </w:rPr>
              <w:t>Staphylococcus aureus</w:t>
            </w:r>
          </w:p>
        </w:tc>
        <w:tc>
          <w:tcPr>
            <w:tcW w:w="1024" w:type="dxa"/>
          </w:tcPr>
          <w:p w14:paraId="0B928B85" w14:textId="37902FF3" w:rsidR="009714CB" w:rsidRPr="007B05DC" w:rsidRDefault="00D8592E" w:rsidP="00D8592E">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17</w:t>
            </w:r>
          </w:p>
        </w:tc>
      </w:tr>
      <w:tr w:rsidR="009714CB" w:rsidRPr="007B05DC" w14:paraId="586D544B" w14:textId="77777777" w:rsidTr="009714CB">
        <w:tc>
          <w:tcPr>
            <w:tcW w:w="1435" w:type="dxa"/>
          </w:tcPr>
          <w:p w14:paraId="2DFD0777" w14:textId="18EE4AD8" w:rsidR="009714CB" w:rsidRPr="007B05DC" w:rsidRDefault="009714CB" w:rsidP="009714CB">
            <w:pPr>
              <w:jc w:val="both"/>
              <w:rPr>
                <w:rFonts w:ascii="Times New Roman" w:hAnsi="Times New Roman" w:cs="Times New Roman"/>
                <w:b/>
                <w:bCs/>
                <w:color w:val="000000" w:themeColor="text1"/>
                <w:sz w:val="24"/>
                <w:szCs w:val="24"/>
              </w:rPr>
            </w:pPr>
            <w:r w:rsidRPr="00B52DE1">
              <w:rPr>
                <w:rFonts w:ascii="Times New Roman" w:hAnsi="Times New Roman" w:cs="Times New Roman"/>
                <w:b/>
                <w:bCs/>
                <w:color w:val="000000" w:themeColor="text1"/>
                <w:sz w:val="24"/>
                <w:szCs w:val="24"/>
              </w:rPr>
              <w:t>Figure-3.</w:t>
            </w:r>
            <w:r>
              <w:rPr>
                <w:rFonts w:ascii="Times New Roman" w:hAnsi="Times New Roman" w:cs="Times New Roman"/>
                <w:b/>
                <w:bCs/>
                <w:color w:val="000000" w:themeColor="text1"/>
                <w:sz w:val="24"/>
                <w:szCs w:val="24"/>
              </w:rPr>
              <w:t>6</w:t>
            </w:r>
          </w:p>
        </w:tc>
        <w:tc>
          <w:tcPr>
            <w:tcW w:w="5840" w:type="dxa"/>
          </w:tcPr>
          <w:p w14:paraId="5F142A1C" w14:textId="7AE45BB4" w:rsidR="009714CB" w:rsidRPr="007B05DC" w:rsidRDefault="009714CB" w:rsidP="009714CB">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 xml:space="preserve">Grams staining of </w:t>
            </w:r>
            <w:r w:rsidRPr="007B05DC">
              <w:rPr>
                <w:rFonts w:ascii="Times New Roman" w:hAnsi="Times New Roman" w:cs="Times New Roman"/>
                <w:i/>
                <w:color w:val="000000" w:themeColor="text1"/>
                <w:sz w:val="24"/>
                <w:szCs w:val="24"/>
              </w:rPr>
              <w:t>Staphylococcus aureus</w:t>
            </w:r>
          </w:p>
        </w:tc>
        <w:tc>
          <w:tcPr>
            <w:tcW w:w="1024" w:type="dxa"/>
          </w:tcPr>
          <w:p w14:paraId="23A051C2" w14:textId="71611B46" w:rsidR="009714CB" w:rsidRPr="007B05DC" w:rsidRDefault="00D8592E" w:rsidP="00D8592E">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17</w:t>
            </w:r>
          </w:p>
        </w:tc>
      </w:tr>
      <w:tr w:rsidR="009714CB" w:rsidRPr="007B05DC" w14:paraId="6322CCCF" w14:textId="77777777" w:rsidTr="009714CB">
        <w:tc>
          <w:tcPr>
            <w:tcW w:w="1435" w:type="dxa"/>
          </w:tcPr>
          <w:p w14:paraId="7F1732D8" w14:textId="6057A204" w:rsidR="009714CB" w:rsidRPr="007B05DC" w:rsidRDefault="009714CB" w:rsidP="009714CB">
            <w:pPr>
              <w:jc w:val="both"/>
              <w:rPr>
                <w:rFonts w:ascii="Times New Roman" w:hAnsi="Times New Roman" w:cs="Times New Roman"/>
                <w:b/>
                <w:bCs/>
                <w:color w:val="000000" w:themeColor="text1"/>
                <w:sz w:val="24"/>
                <w:szCs w:val="24"/>
              </w:rPr>
            </w:pPr>
            <w:r w:rsidRPr="00B52DE1">
              <w:rPr>
                <w:rFonts w:ascii="Times New Roman" w:hAnsi="Times New Roman" w:cs="Times New Roman"/>
                <w:b/>
                <w:bCs/>
                <w:color w:val="000000" w:themeColor="text1"/>
                <w:sz w:val="24"/>
                <w:szCs w:val="24"/>
              </w:rPr>
              <w:t>Figure-3.</w:t>
            </w:r>
            <w:r>
              <w:rPr>
                <w:rFonts w:ascii="Times New Roman" w:hAnsi="Times New Roman" w:cs="Times New Roman"/>
                <w:b/>
                <w:bCs/>
                <w:color w:val="000000" w:themeColor="text1"/>
                <w:sz w:val="24"/>
                <w:szCs w:val="24"/>
              </w:rPr>
              <w:t>7</w:t>
            </w:r>
          </w:p>
        </w:tc>
        <w:tc>
          <w:tcPr>
            <w:tcW w:w="5840" w:type="dxa"/>
          </w:tcPr>
          <w:p w14:paraId="3806720B" w14:textId="259EF39D" w:rsidR="009714CB" w:rsidRPr="007B05DC" w:rsidRDefault="009714CB" w:rsidP="009714CB">
            <w:pPr>
              <w:spacing w:line="360" w:lineRule="auto"/>
              <w:jc w:val="both"/>
              <w:rPr>
                <w:rFonts w:ascii="Times New Roman" w:hAnsi="Times New Roman" w:cs="Times New Roman"/>
                <w:color w:val="000000" w:themeColor="text1"/>
                <w:sz w:val="24"/>
                <w:szCs w:val="24"/>
              </w:rPr>
            </w:pPr>
            <w:r w:rsidRPr="007B05DC">
              <w:rPr>
                <w:rFonts w:ascii="Times New Roman" w:eastAsia="Times New Roman" w:hAnsi="Times New Roman" w:cs="Times New Roman"/>
                <w:color w:val="000000" w:themeColor="text1"/>
                <w:sz w:val="24"/>
                <w:szCs w:val="24"/>
              </w:rPr>
              <w:t xml:space="preserve">Coagulation in tube coagulase test of </w:t>
            </w:r>
            <w:r w:rsidRPr="007B05DC">
              <w:rPr>
                <w:rFonts w:ascii="Times New Roman" w:eastAsia="Times New Roman" w:hAnsi="Times New Roman" w:cs="Times New Roman"/>
                <w:i/>
                <w:color w:val="000000" w:themeColor="text1"/>
                <w:sz w:val="24"/>
                <w:szCs w:val="24"/>
              </w:rPr>
              <w:t>Staphylococcus aureus</w:t>
            </w:r>
          </w:p>
        </w:tc>
        <w:tc>
          <w:tcPr>
            <w:tcW w:w="1024" w:type="dxa"/>
          </w:tcPr>
          <w:p w14:paraId="6A51E749" w14:textId="4743D8CF" w:rsidR="009714CB" w:rsidRPr="007B05DC" w:rsidRDefault="00D8592E" w:rsidP="00D8592E">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18</w:t>
            </w:r>
          </w:p>
        </w:tc>
      </w:tr>
      <w:tr w:rsidR="009714CB" w:rsidRPr="007B05DC" w14:paraId="61EADEE2" w14:textId="77777777" w:rsidTr="009714CB">
        <w:tc>
          <w:tcPr>
            <w:tcW w:w="1435" w:type="dxa"/>
          </w:tcPr>
          <w:p w14:paraId="1AC9B54E" w14:textId="2654E6D0" w:rsidR="009714CB" w:rsidRPr="007B05DC" w:rsidRDefault="009714CB" w:rsidP="009714CB">
            <w:pPr>
              <w:jc w:val="both"/>
              <w:rPr>
                <w:rFonts w:ascii="Times New Roman" w:hAnsi="Times New Roman" w:cs="Times New Roman"/>
                <w:b/>
                <w:bCs/>
                <w:color w:val="000000" w:themeColor="text1"/>
                <w:sz w:val="24"/>
                <w:szCs w:val="24"/>
              </w:rPr>
            </w:pPr>
            <w:r w:rsidRPr="00B52DE1">
              <w:rPr>
                <w:rFonts w:ascii="Times New Roman" w:hAnsi="Times New Roman" w:cs="Times New Roman"/>
                <w:b/>
                <w:bCs/>
                <w:color w:val="000000" w:themeColor="text1"/>
                <w:sz w:val="24"/>
                <w:szCs w:val="24"/>
              </w:rPr>
              <w:t>Figure-3.</w:t>
            </w:r>
            <w:r>
              <w:rPr>
                <w:rFonts w:ascii="Times New Roman" w:hAnsi="Times New Roman" w:cs="Times New Roman"/>
                <w:b/>
                <w:bCs/>
                <w:color w:val="000000" w:themeColor="text1"/>
                <w:sz w:val="24"/>
                <w:szCs w:val="24"/>
              </w:rPr>
              <w:t>8</w:t>
            </w:r>
          </w:p>
        </w:tc>
        <w:tc>
          <w:tcPr>
            <w:tcW w:w="5840" w:type="dxa"/>
          </w:tcPr>
          <w:p w14:paraId="473D38E4" w14:textId="5DF4A52D" w:rsidR="009714CB" w:rsidRPr="007B05DC" w:rsidRDefault="009714CB" w:rsidP="009714CB">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Agar gel electrophoresis</w:t>
            </w:r>
          </w:p>
        </w:tc>
        <w:tc>
          <w:tcPr>
            <w:tcW w:w="1024" w:type="dxa"/>
          </w:tcPr>
          <w:p w14:paraId="12BC6E94" w14:textId="3141FBE2" w:rsidR="009714CB" w:rsidRPr="007B05DC" w:rsidRDefault="00D8592E" w:rsidP="00D8592E">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18</w:t>
            </w:r>
          </w:p>
        </w:tc>
      </w:tr>
      <w:tr w:rsidR="009714CB" w:rsidRPr="007B05DC" w14:paraId="4FDEDDA6" w14:textId="77777777" w:rsidTr="009714CB">
        <w:tc>
          <w:tcPr>
            <w:tcW w:w="1435" w:type="dxa"/>
          </w:tcPr>
          <w:p w14:paraId="087DC9F5" w14:textId="605D89F9" w:rsidR="009714CB" w:rsidRPr="007B05DC" w:rsidRDefault="009714CB" w:rsidP="009714CB">
            <w:pPr>
              <w:jc w:val="both"/>
              <w:rPr>
                <w:rFonts w:ascii="Times New Roman" w:hAnsi="Times New Roman" w:cs="Times New Roman"/>
                <w:b/>
                <w:bCs/>
                <w:color w:val="000000" w:themeColor="text1"/>
                <w:sz w:val="24"/>
                <w:szCs w:val="24"/>
              </w:rPr>
            </w:pPr>
            <w:r w:rsidRPr="00B52DE1">
              <w:rPr>
                <w:rFonts w:ascii="Times New Roman" w:hAnsi="Times New Roman" w:cs="Times New Roman"/>
                <w:b/>
                <w:bCs/>
                <w:color w:val="000000" w:themeColor="text1"/>
                <w:sz w:val="24"/>
                <w:szCs w:val="24"/>
              </w:rPr>
              <w:t>Figure-3.</w:t>
            </w:r>
            <w:r>
              <w:rPr>
                <w:rFonts w:ascii="Times New Roman" w:hAnsi="Times New Roman" w:cs="Times New Roman"/>
                <w:b/>
                <w:bCs/>
                <w:color w:val="000000" w:themeColor="text1"/>
                <w:sz w:val="24"/>
                <w:szCs w:val="24"/>
              </w:rPr>
              <w:t>9</w:t>
            </w:r>
          </w:p>
        </w:tc>
        <w:tc>
          <w:tcPr>
            <w:tcW w:w="5840" w:type="dxa"/>
          </w:tcPr>
          <w:p w14:paraId="5CB969DC" w14:textId="0D7192B5" w:rsidR="009714CB" w:rsidRPr="007B05DC" w:rsidRDefault="009714CB" w:rsidP="009714CB">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Running PCR</w:t>
            </w:r>
          </w:p>
        </w:tc>
        <w:tc>
          <w:tcPr>
            <w:tcW w:w="1024" w:type="dxa"/>
          </w:tcPr>
          <w:p w14:paraId="501EFD0E" w14:textId="0EAD888D" w:rsidR="009714CB" w:rsidRPr="007B05DC" w:rsidRDefault="00D8592E" w:rsidP="00D8592E">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18</w:t>
            </w:r>
          </w:p>
        </w:tc>
      </w:tr>
      <w:tr w:rsidR="009714CB" w:rsidRPr="007B05DC" w14:paraId="5FAAA130" w14:textId="77777777" w:rsidTr="009714CB">
        <w:tc>
          <w:tcPr>
            <w:tcW w:w="1435" w:type="dxa"/>
          </w:tcPr>
          <w:p w14:paraId="24FB6AE9" w14:textId="50E0557F" w:rsidR="009714CB" w:rsidRPr="007B05DC" w:rsidRDefault="009714CB" w:rsidP="009714CB">
            <w:pPr>
              <w:jc w:val="both"/>
              <w:rPr>
                <w:rFonts w:ascii="Times New Roman" w:hAnsi="Times New Roman" w:cs="Times New Roman"/>
                <w:b/>
                <w:bCs/>
                <w:color w:val="000000" w:themeColor="text1"/>
                <w:sz w:val="24"/>
                <w:szCs w:val="24"/>
              </w:rPr>
            </w:pPr>
            <w:r w:rsidRPr="007B05DC">
              <w:rPr>
                <w:rFonts w:ascii="Times New Roman" w:hAnsi="Times New Roman" w:cs="Times New Roman"/>
                <w:b/>
                <w:bCs/>
                <w:color w:val="000000" w:themeColor="text1"/>
                <w:sz w:val="24"/>
                <w:szCs w:val="24"/>
              </w:rPr>
              <w:t>Figure-</w:t>
            </w:r>
            <w:r>
              <w:rPr>
                <w:rFonts w:ascii="Times New Roman" w:hAnsi="Times New Roman" w:cs="Times New Roman"/>
                <w:b/>
                <w:bCs/>
                <w:color w:val="000000" w:themeColor="text1"/>
                <w:sz w:val="24"/>
                <w:szCs w:val="24"/>
              </w:rPr>
              <w:t>4.</w:t>
            </w:r>
            <w:r w:rsidRPr="007B05DC">
              <w:rPr>
                <w:rFonts w:ascii="Times New Roman" w:hAnsi="Times New Roman" w:cs="Times New Roman"/>
                <w:b/>
                <w:bCs/>
                <w:color w:val="000000" w:themeColor="text1"/>
                <w:sz w:val="24"/>
                <w:szCs w:val="24"/>
              </w:rPr>
              <w:t>1</w:t>
            </w:r>
          </w:p>
        </w:tc>
        <w:tc>
          <w:tcPr>
            <w:tcW w:w="5840" w:type="dxa"/>
          </w:tcPr>
          <w:p w14:paraId="5C412D28" w14:textId="699AEFAB" w:rsidR="009714CB" w:rsidRPr="007B05DC" w:rsidRDefault="009714CB" w:rsidP="009714CB">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Frequencies of Methicillin-Resistant Staphylococcus aureus (MRSA) isolates showing sensitive(S), intermediate(I) and resistance (R) to the antimicrobials tested. (Ampicillin (AMP), Oxacillin (OX), Meropenem (MEM), Ceftriaxone (CRO), Cefoxitin (FOX), Gentamicin (CN), Ciprofloxacin (CIP), Oxytetracyclines (TE), Erythromycin (E) and Sulfamethoxazole-trimethoprim (SXT).</w:t>
            </w:r>
          </w:p>
        </w:tc>
        <w:tc>
          <w:tcPr>
            <w:tcW w:w="1024" w:type="dxa"/>
          </w:tcPr>
          <w:p w14:paraId="4B6E406E" w14:textId="2809FBD7" w:rsidR="009714CB" w:rsidRPr="007B05DC" w:rsidRDefault="009714CB" w:rsidP="009714CB">
            <w:pPr>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 xml:space="preserve">    </w:t>
            </w:r>
            <w:r w:rsidR="00D8592E">
              <w:rPr>
                <w:rFonts w:ascii="Times New Roman" w:hAnsi="Times New Roman" w:cs="Times New Roman"/>
                <w:color w:val="000000" w:themeColor="text1"/>
                <w:sz w:val="24"/>
                <w:szCs w:val="24"/>
              </w:rPr>
              <w:t xml:space="preserve"> </w:t>
            </w:r>
            <w:r w:rsidRPr="007B05DC">
              <w:rPr>
                <w:rFonts w:ascii="Times New Roman" w:hAnsi="Times New Roman" w:cs="Times New Roman"/>
                <w:color w:val="000000" w:themeColor="text1"/>
                <w:sz w:val="24"/>
                <w:szCs w:val="24"/>
              </w:rPr>
              <w:t>2</w:t>
            </w:r>
            <w:r w:rsidR="00D8592E">
              <w:rPr>
                <w:rFonts w:ascii="Times New Roman" w:hAnsi="Times New Roman" w:cs="Times New Roman"/>
                <w:color w:val="000000" w:themeColor="text1"/>
                <w:sz w:val="24"/>
                <w:szCs w:val="24"/>
              </w:rPr>
              <w:t>1</w:t>
            </w:r>
          </w:p>
        </w:tc>
      </w:tr>
      <w:tr w:rsidR="009714CB" w:rsidRPr="007B05DC" w14:paraId="292B8036" w14:textId="77777777" w:rsidTr="009714CB">
        <w:tc>
          <w:tcPr>
            <w:tcW w:w="1435" w:type="dxa"/>
          </w:tcPr>
          <w:p w14:paraId="74D3BA90" w14:textId="3E07A05A" w:rsidR="009714CB" w:rsidRPr="007B05DC" w:rsidRDefault="009714CB" w:rsidP="009714CB">
            <w:pPr>
              <w:jc w:val="both"/>
              <w:rPr>
                <w:rFonts w:ascii="Times New Roman" w:hAnsi="Times New Roman" w:cs="Times New Roman"/>
                <w:b/>
                <w:bCs/>
                <w:color w:val="000000" w:themeColor="text1"/>
                <w:sz w:val="24"/>
                <w:szCs w:val="24"/>
              </w:rPr>
            </w:pPr>
            <w:r w:rsidRPr="007B05DC">
              <w:rPr>
                <w:rFonts w:ascii="Times New Roman" w:hAnsi="Times New Roman" w:cs="Times New Roman"/>
                <w:b/>
                <w:bCs/>
                <w:color w:val="000000" w:themeColor="text1"/>
                <w:sz w:val="24"/>
                <w:szCs w:val="24"/>
              </w:rPr>
              <w:t>Figure</w:t>
            </w:r>
            <w:r>
              <w:rPr>
                <w:rFonts w:ascii="Times New Roman" w:hAnsi="Times New Roman" w:cs="Times New Roman"/>
                <w:b/>
                <w:bCs/>
                <w:color w:val="000000" w:themeColor="text1"/>
                <w:sz w:val="24"/>
                <w:szCs w:val="24"/>
              </w:rPr>
              <w:t>-4.</w:t>
            </w:r>
            <w:r w:rsidRPr="007B05DC">
              <w:rPr>
                <w:rFonts w:ascii="Times New Roman" w:hAnsi="Times New Roman" w:cs="Times New Roman"/>
                <w:b/>
                <w:bCs/>
                <w:color w:val="000000" w:themeColor="text1"/>
                <w:sz w:val="24"/>
                <w:szCs w:val="24"/>
              </w:rPr>
              <w:t>2</w:t>
            </w:r>
          </w:p>
        </w:tc>
        <w:tc>
          <w:tcPr>
            <w:tcW w:w="5840" w:type="dxa"/>
          </w:tcPr>
          <w:p w14:paraId="797EA923" w14:textId="77777777" w:rsidR="009714CB" w:rsidRDefault="009714CB" w:rsidP="009714CB">
            <w:pPr>
              <w:spacing w:line="360" w:lineRule="auto"/>
              <w:jc w:val="both"/>
              <w:rPr>
                <w:rFonts w:ascii="Times New Roman" w:hAnsi="Times New Roman" w:cs="Times New Roman"/>
                <w:iCs/>
                <w:color w:val="000000" w:themeColor="text1"/>
                <w:sz w:val="24"/>
                <w:szCs w:val="24"/>
              </w:rPr>
            </w:pPr>
            <w:r w:rsidRPr="007B05DC">
              <w:rPr>
                <w:rFonts w:ascii="Times New Roman" w:hAnsi="Times New Roman" w:cs="Times New Roman"/>
                <w:color w:val="000000" w:themeColor="text1"/>
                <w:sz w:val="24"/>
                <w:szCs w:val="24"/>
              </w:rPr>
              <w:t xml:space="preserve">PCR products amplified using </w:t>
            </w:r>
            <w:proofErr w:type="spellStart"/>
            <w:r w:rsidRPr="00CE4E9D">
              <w:rPr>
                <w:rFonts w:ascii="Times New Roman" w:hAnsi="Times New Roman" w:cs="Times New Roman"/>
                <w:i/>
                <w:iCs/>
                <w:color w:val="000000" w:themeColor="text1"/>
                <w:sz w:val="24"/>
                <w:szCs w:val="24"/>
              </w:rPr>
              <w:t>mecA</w:t>
            </w:r>
            <w:proofErr w:type="spellEnd"/>
            <w:r w:rsidRPr="007B05DC">
              <w:rPr>
                <w:rFonts w:ascii="Times New Roman" w:hAnsi="Times New Roman" w:cs="Times New Roman"/>
                <w:color w:val="000000" w:themeColor="text1"/>
                <w:sz w:val="24"/>
                <w:szCs w:val="24"/>
              </w:rPr>
              <w:t xml:space="preserve"> gene specific primers of </w:t>
            </w:r>
            <w:r w:rsidRPr="007B05DC">
              <w:rPr>
                <w:rFonts w:ascii="Times New Roman" w:hAnsi="Times New Roman" w:cs="Times New Roman"/>
                <w:color w:val="000000" w:themeColor="text1"/>
                <w:sz w:val="24"/>
                <w:szCs w:val="24"/>
                <w:shd w:val="clear" w:color="auto" w:fill="FFFFFF"/>
              </w:rPr>
              <w:t xml:space="preserve">Methicillin-Resistant </w:t>
            </w:r>
            <w:r w:rsidRPr="007B05DC">
              <w:rPr>
                <w:rFonts w:ascii="Times New Roman" w:hAnsi="Times New Roman" w:cs="Times New Roman"/>
                <w:i/>
                <w:color w:val="000000" w:themeColor="text1"/>
                <w:sz w:val="24"/>
                <w:szCs w:val="24"/>
              </w:rPr>
              <w:t xml:space="preserve">Staphylococcus aureus </w:t>
            </w:r>
            <w:r w:rsidRPr="007B05DC">
              <w:rPr>
                <w:rFonts w:ascii="Times New Roman" w:hAnsi="Times New Roman" w:cs="Times New Roman"/>
                <w:iCs/>
                <w:color w:val="000000" w:themeColor="text1"/>
                <w:sz w:val="24"/>
                <w:szCs w:val="24"/>
              </w:rPr>
              <w:t>(MRSA).</w:t>
            </w:r>
          </w:p>
          <w:p w14:paraId="79A92550" w14:textId="77777777" w:rsidR="009714CB" w:rsidRPr="007B05DC" w:rsidRDefault="009714CB" w:rsidP="009714CB">
            <w:pPr>
              <w:spacing w:line="360" w:lineRule="auto"/>
              <w:jc w:val="both"/>
              <w:rPr>
                <w:rFonts w:ascii="Times New Roman" w:hAnsi="Times New Roman" w:cs="Times New Roman"/>
                <w:color w:val="000000" w:themeColor="text1"/>
                <w:sz w:val="24"/>
                <w:szCs w:val="24"/>
              </w:rPr>
            </w:pPr>
          </w:p>
        </w:tc>
        <w:tc>
          <w:tcPr>
            <w:tcW w:w="1024" w:type="dxa"/>
          </w:tcPr>
          <w:p w14:paraId="690969C4" w14:textId="3BC2F20A" w:rsidR="009714CB" w:rsidRPr="007B05DC" w:rsidRDefault="00D8592E" w:rsidP="00D8592E">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22</w:t>
            </w:r>
          </w:p>
        </w:tc>
      </w:tr>
    </w:tbl>
    <w:p w14:paraId="008439F0" w14:textId="77777777" w:rsidR="00175325" w:rsidRPr="007B05DC" w:rsidRDefault="00175325" w:rsidP="00175325">
      <w:pPr>
        <w:rPr>
          <w:rFonts w:ascii="Times New Roman" w:hAnsi="Times New Roman" w:cs="Times New Roman"/>
          <w:b/>
          <w:bCs/>
          <w:color w:val="000000" w:themeColor="text1"/>
          <w:sz w:val="28"/>
          <w:szCs w:val="28"/>
        </w:rPr>
      </w:pPr>
    </w:p>
    <w:p w14:paraId="66EAFC0C" w14:textId="77777777" w:rsidR="006A309E" w:rsidRDefault="006A309E" w:rsidP="00A11D73">
      <w:pPr>
        <w:pStyle w:val="Heading1"/>
        <w:jc w:val="center"/>
        <w:rPr>
          <w:rFonts w:ascii="Times New Roman" w:hAnsi="Times New Roman" w:cs="Times New Roman"/>
          <w:b/>
          <w:bCs/>
          <w:color w:val="000000" w:themeColor="text1"/>
          <w:sz w:val="28"/>
          <w:szCs w:val="28"/>
        </w:rPr>
      </w:pPr>
    </w:p>
    <w:p w14:paraId="16C9BB86" w14:textId="542BBDC0" w:rsidR="003A30C4" w:rsidRDefault="003A30C4" w:rsidP="0020183E">
      <w:pPr>
        <w:rPr>
          <w:rFonts w:ascii="Times New Roman" w:hAnsi="Times New Roman" w:cs="Times New Roman"/>
          <w:b/>
          <w:bCs/>
          <w:color w:val="000000" w:themeColor="text1"/>
          <w:sz w:val="28"/>
          <w:szCs w:val="28"/>
        </w:rPr>
      </w:pPr>
    </w:p>
    <w:p w14:paraId="096C49A9" w14:textId="77777777" w:rsidR="003A30C4" w:rsidRPr="007B05DC" w:rsidRDefault="003A30C4" w:rsidP="003A30C4">
      <w:pPr>
        <w:pStyle w:val="Heading1"/>
        <w:jc w:val="center"/>
        <w:rPr>
          <w:rFonts w:ascii="Times New Roman" w:hAnsi="Times New Roman" w:cs="Times New Roman"/>
          <w:b/>
          <w:bCs/>
          <w:color w:val="000000" w:themeColor="text1"/>
          <w:sz w:val="28"/>
          <w:szCs w:val="28"/>
        </w:rPr>
      </w:pPr>
      <w:r w:rsidRPr="007B05DC">
        <w:rPr>
          <w:rFonts w:ascii="Times New Roman" w:hAnsi="Times New Roman" w:cs="Times New Roman"/>
          <w:b/>
          <w:bCs/>
          <w:color w:val="000000" w:themeColor="text1"/>
          <w:sz w:val="28"/>
          <w:szCs w:val="28"/>
        </w:rPr>
        <w:lastRenderedPageBreak/>
        <w:t>List of abbreviation</w:t>
      </w:r>
    </w:p>
    <w:p w14:paraId="2D1B3FD3" w14:textId="77777777" w:rsidR="003A30C4" w:rsidRPr="007B05DC" w:rsidRDefault="003A30C4" w:rsidP="00A11D73">
      <w:pPr>
        <w:jc w:val="center"/>
        <w:rPr>
          <w:rFonts w:ascii="Times New Roman" w:hAnsi="Times New Roman" w:cs="Times New Roman"/>
          <w:b/>
          <w:bCs/>
          <w:color w:val="000000" w:themeColor="text1"/>
          <w:sz w:val="28"/>
          <w:szCs w:val="28"/>
        </w:rPr>
      </w:pPr>
    </w:p>
    <w:tbl>
      <w:tblPr>
        <w:tblStyle w:val="TableGrid"/>
        <w:tblW w:w="0" w:type="auto"/>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992"/>
        <w:gridCol w:w="6307"/>
      </w:tblGrid>
      <w:tr w:rsidR="00670822" w:rsidRPr="007B05DC" w14:paraId="41E5C7AC" w14:textId="77777777" w:rsidTr="0064707E">
        <w:trPr>
          <w:jc w:val="center"/>
        </w:trPr>
        <w:tc>
          <w:tcPr>
            <w:tcW w:w="1992" w:type="dxa"/>
          </w:tcPr>
          <w:p w14:paraId="4C661D81" w14:textId="77777777" w:rsidR="00670822" w:rsidRPr="0044313F" w:rsidRDefault="00670822" w:rsidP="00247D81">
            <w:pPr>
              <w:spacing w:line="360" w:lineRule="auto"/>
              <w:jc w:val="center"/>
              <w:rPr>
                <w:rFonts w:ascii="Times New Roman" w:hAnsi="Times New Roman" w:cs="Times New Roman"/>
                <w:b/>
                <w:color w:val="000000" w:themeColor="text1"/>
                <w:sz w:val="24"/>
                <w:szCs w:val="24"/>
                <w:u w:val="single"/>
              </w:rPr>
            </w:pPr>
            <w:r w:rsidRPr="0044313F">
              <w:rPr>
                <w:rFonts w:ascii="Times New Roman" w:hAnsi="Times New Roman" w:cs="Times New Roman"/>
                <w:b/>
                <w:color w:val="000000" w:themeColor="text1"/>
                <w:sz w:val="24"/>
                <w:szCs w:val="24"/>
                <w:u w:val="single"/>
              </w:rPr>
              <w:t>Abbreviations</w:t>
            </w:r>
          </w:p>
        </w:tc>
        <w:tc>
          <w:tcPr>
            <w:tcW w:w="6307" w:type="dxa"/>
          </w:tcPr>
          <w:p w14:paraId="0486C950" w14:textId="77777777" w:rsidR="00670822" w:rsidRPr="0044313F" w:rsidRDefault="00670822" w:rsidP="00247D81">
            <w:pPr>
              <w:spacing w:line="360" w:lineRule="auto"/>
              <w:jc w:val="center"/>
              <w:rPr>
                <w:rFonts w:ascii="Times New Roman" w:hAnsi="Times New Roman" w:cs="Times New Roman"/>
                <w:b/>
                <w:color w:val="000000" w:themeColor="text1"/>
                <w:sz w:val="24"/>
                <w:szCs w:val="24"/>
                <w:u w:val="single"/>
              </w:rPr>
            </w:pPr>
            <w:r w:rsidRPr="0044313F">
              <w:rPr>
                <w:rFonts w:ascii="Times New Roman" w:hAnsi="Times New Roman" w:cs="Times New Roman"/>
                <w:b/>
                <w:color w:val="000000" w:themeColor="text1"/>
                <w:sz w:val="24"/>
                <w:szCs w:val="24"/>
                <w:u w:val="single"/>
              </w:rPr>
              <w:t>Elaborations</w:t>
            </w:r>
          </w:p>
        </w:tc>
      </w:tr>
      <w:tr w:rsidR="00670822" w:rsidRPr="007B05DC" w14:paraId="4C5F685D" w14:textId="77777777" w:rsidTr="0064707E">
        <w:trPr>
          <w:jc w:val="center"/>
        </w:trPr>
        <w:tc>
          <w:tcPr>
            <w:tcW w:w="1992" w:type="dxa"/>
          </w:tcPr>
          <w:p w14:paraId="2729E182" w14:textId="77777777" w:rsidR="00670822" w:rsidRPr="007B05DC" w:rsidRDefault="00670822" w:rsidP="0064707E">
            <w:pPr>
              <w:spacing w:line="360" w:lineRule="auto"/>
              <w:jc w:val="center"/>
              <w:rPr>
                <w:rFonts w:ascii="Times New Roman" w:hAnsi="Times New Roman" w:cs="Times New Roman"/>
                <w:b/>
                <w:color w:val="000000" w:themeColor="text1"/>
                <w:sz w:val="24"/>
                <w:szCs w:val="24"/>
              </w:rPr>
            </w:pPr>
            <w:r w:rsidRPr="007B05DC">
              <w:rPr>
                <w:rFonts w:ascii="Times New Roman" w:hAnsi="Times New Roman" w:cs="Times New Roman"/>
                <w:b/>
                <w:color w:val="000000" w:themeColor="text1"/>
                <w:sz w:val="24"/>
                <w:szCs w:val="24"/>
              </w:rPr>
              <w:t>95% CI</w:t>
            </w:r>
          </w:p>
        </w:tc>
        <w:tc>
          <w:tcPr>
            <w:tcW w:w="6307" w:type="dxa"/>
          </w:tcPr>
          <w:p w14:paraId="0CBD11C5" w14:textId="77777777" w:rsidR="00670822" w:rsidRPr="007B05DC" w:rsidRDefault="00670822" w:rsidP="0064707E">
            <w:pPr>
              <w:spacing w:line="360" w:lineRule="auto"/>
              <w:jc w:val="center"/>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95% confidence interval</w:t>
            </w:r>
          </w:p>
        </w:tc>
      </w:tr>
      <w:tr w:rsidR="00670822" w:rsidRPr="007B05DC" w14:paraId="6111881A" w14:textId="77777777" w:rsidTr="0064707E">
        <w:trPr>
          <w:jc w:val="center"/>
        </w:trPr>
        <w:tc>
          <w:tcPr>
            <w:tcW w:w="1992" w:type="dxa"/>
          </w:tcPr>
          <w:p w14:paraId="0333A1AA" w14:textId="77777777" w:rsidR="00670822" w:rsidRPr="007B05DC" w:rsidRDefault="00670822" w:rsidP="0064707E">
            <w:pPr>
              <w:spacing w:line="360" w:lineRule="auto"/>
              <w:jc w:val="center"/>
              <w:rPr>
                <w:rFonts w:ascii="Times New Roman" w:hAnsi="Times New Roman" w:cs="Times New Roman"/>
                <w:b/>
                <w:color w:val="000000" w:themeColor="text1"/>
                <w:sz w:val="24"/>
                <w:szCs w:val="24"/>
              </w:rPr>
            </w:pPr>
            <w:r w:rsidRPr="007B05DC">
              <w:rPr>
                <w:rFonts w:ascii="Times New Roman" w:hAnsi="Times New Roman" w:cs="Times New Roman"/>
                <w:b/>
                <w:color w:val="000000" w:themeColor="text1"/>
                <w:sz w:val="24"/>
                <w:szCs w:val="24"/>
              </w:rPr>
              <w:t>AGP</w:t>
            </w:r>
          </w:p>
        </w:tc>
        <w:tc>
          <w:tcPr>
            <w:tcW w:w="6307" w:type="dxa"/>
          </w:tcPr>
          <w:p w14:paraId="6ECD9D1E" w14:textId="77777777" w:rsidR="00670822" w:rsidRPr="007B05DC" w:rsidRDefault="00670822" w:rsidP="0064707E">
            <w:pPr>
              <w:spacing w:line="360" w:lineRule="auto"/>
              <w:jc w:val="center"/>
              <w:rPr>
                <w:rFonts w:ascii="Times New Roman" w:hAnsi="Times New Roman" w:cs="Times New Roman"/>
                <w:color w:val="000000" w:themeColor="text1"/>
                <w:sz w:val="24"/>
                <w:szCs w:val="24"/>
              </w:rPr>
            </w:pPr>
            <w:r w:rsidRPr="007B05DC">
              <w:rPr>
                <w:rFonts w:ascii="Times New Roman" w:hAnsi="Times New Roman" w:cs="Times New Roman"/>
                <w:color w:val="000000" w:themeColor="text1"/>
                <w:shd w:val="clear" w:color="auto" w:fill="FFFFFF"/>
              </w:rPr>
              <w:t>Antibiotic growth promoter</w:t>
            </w:r>
          </w:p>
        </w:tc>
      </w:tr>
      <w:tr w:rsidR="00670822" w:rsidRPr="007B05DC" w14:paraId="11B8308B" w14:textId="77777777" w:rsidTr="0064707E">
        <w:trPr>
          <w:jc w:val="center"/>
        </w:trPr>
        <w:tc>
          <w:tcPr>
            <w:tcW w:w="1992" w:type="dxa"/>
          </w:tcPr>
          <w:p w14:paraId="789F361E" w14:textId="77777777" w:rsidR="00670822" w:rsidRPr="007B05DC" w:rsidRDefault="00670822" w:rsidP="0064707E">
            <w:pPr>
              <w:spacing w:line="360" w:lineRule="auto"/>
              <w:jc w:val="center"/>
              <w:rPr>
                <w:rFonts w:ascii="Times New Roman" w:hAnsi="Times New Roman" w:cs="Times New Roman"/>
                <w:b/>
                <w:color w:val="000000" w:themeColor="text1"/>
                <w:sz w:val="24"/>
                <w:szCs w:val="24"/>
              </w:rPr>
            </w:pPr>
            <w:r w:rsidRPr="007B05DC">
              <w:rPr>
                <w:rFonts w:ascii="Times New Roman" w:hAnsi="Times New Roman" w:cs="Times New Roman"/>
                <w:b/>
                <w:color w:val="000000" w:themeColor="text1"/>
                <w:sz w:val="24"/>
                <w:szCs w:val="24"/>
              </w:rPr>
              <w:t>ABR</w:t>
            </w:r>
          </w:p>
        </w:tc>
        <w:tc>
          <w:tcPr>
            <w:tcW w:w="6307" w:type="dxa"/>
          </w:tcPr>
          <w:p w14:paraId="0EEC1397" w14:textId="77777777" w:rsidR="00670822" w:rsidRPr="007B05DC" w:rsidRDefault="00670822" w:rsidP="0064707E">
            <w:pPr>
              <w:spacing w:line="360" w:lineRule="auto"/>
              <w:jc w:val="center"/>
              <w:rPr>
                <w:rFonts w:ascii="Times New Roman" w:hAnsi="Times New Roman" w:cs="Times New Roman"/>
                <w:color w:val="000000" w:themeColor="text1"/>
                <w:sz w:val="24"/>
                <w:szCs w:val="24"/>
              </w:rPr>
            </w:pPr>
            <w:r w:rsidRPr="007B05DC">
              <w:rPr>
                <w:rFonts w:ascii="Times New Roman" w:hAnsi="Times New Roman" w:cs="Times New Roman"/>
                <w:color w:val="000000" w:themeColor="text1"/>
                <w:shd w:val="clear" w:color="auto" w:fill="FFFFFF"/>
              </w:rPr>
              <w:t>antibiotic resistant</w:t>
            </w:r>
          </w:p>
        </w:tc>
      </w:tr>
      <w:tr w:rsidR="00670822" w:rsidRPr="007B05DC" w14:paraId="2542AF10" w14:textId="77777777" w:rsidTr="0064707E">
        <w:trPr>
          <w:jc w:val="center"/>
        </w:trPr>
        <w:tc>
          <w:tcPr>
            <w:tcW w:w="1992" w:type="dxa"/>
          </w:tcPr>
          <w:p w14:paraId="622B102C" w14:textId="77777777" w:rsidR="00670822" w:rsidRPr="007B05DC" w:rsidRDefault="00670822" w:rsidP="0064707E">
            <w:pPr>
              <w:spacing w:line="360" w:lineRule="auto"/>
              <w:jc w:val="center"/>
              <w:rPr>
                <w:rFonts w:ascii="Times New Roman" w:hAnsi="Times New Roman" w:cs="Times New Roman"/>
                <w:b/>
                <w:color w:val="000000" w:themeColor="text1"/>
                <w:sz w:val="24"/>
                <w:szCs w:val="24"/>
              </w:rPr>
            </w:pPr>
            <w:r w:rsidRPr="007B05DC">
              <w:rPr>
                <w:rFonts w:ascii="Times New Roman" w:hAnsi="Times New Roman" w:cs="Times New Roman"/>
                <w:b/>
                <w:color w:val="000000" w:themeColor="text1"/>
                <w:sz w:val="24"/>
                <w:szCs w:val="24"/>
              </w:rPr>
              <w:t>AMR</w:t>
            </w:r>
          </w:p>
        </w:tc>
        <w:tc>
          <w:tcPr>
            <w:tcW w:w="6307" w:type="dxa"/>
          </w:tcPr>
          <w:p w14:paraId="2918535C" w14:textId="77777777" w:rsidR="00670822" w:rsidRPr="007B05DC" w:rsidRDefault="00670822" w:rsidP="0064707E">
            <w:pPr>
              <w:spacing w:line="360" w:lineRule="auto"/>
              <w:jc w:val="center"/>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Antimicrobial resistance</w:t>
            </w:r>
          </w:p>
        </w:tc>
      </w:tr>
      <w:tr w:rsidR="00670822" w:rsidRPr="007B05DC" w14:paraId="6A82CD4D" w14:textId="77777777" w:rsidTr="0064707E">
        <w:trPr>
          <w:jc w:val="center"/>
        </w:trPr>
        <w:tc>
          <w:tcPr>
            <w:tcW w:w="1992" w:type="dxa"/>
          </w:tcPr>
          <w:p w14:paraId="0A42CCF6" w14:textId="77777777" w:rsidR="00670822" w:rsidRPr="007B05DC" w:rsidRDefault="00670822" w:rsidP="0064707E">
            <w:pPr>
              <w:spacing w:line="360" w:lineRule="auto"/>
              <w:jc w:val="center"/>
              <w:rPr>
                <w:rFonts w:ascii="Times New Roman" w:hAnsi="Times New Roman" w:cs="Times New Roman"/>
                <w:b/>
                <w:color w:val="000000" w:themeColor="text1"/>
                <w:sz w:val="24"/>
                <w:szCs w:val="24"/>
              </w:rPr>
            </w:pPr>
            <w:r w:rsidRPr="007B05DC">
              <w:rPr>
                <w:rFonts w:ascii="Times New Roman" w:hAnsi="Times New Roman" w:cs="Times New Roman"/>
                <w:b/>
                <w:color w:val="000000" w:themeColor="text1"/>
                <w:sz w:val="24"/>
                <w:szCs w:val="24"/>
              </w:rPr>
              <w:t>BBS</w:t>
            </w:r>
          </w:p>
        </w:tc>
        <w:tc>
          <w:tcPr>
            <w:tcW w:w="6307" w:type="dxa"/>
          </w:tcPr>
          <w:p w14:paraId="3FBDAC2B" w14:textId="77777777" w:rsidR="00670822" w:rsidRPr="007B05DC" w:rsidRDefault="00670822" w:rsidP="0064707E">
            <w:pPr>
              <w:spacing w:line="360" w:lineRule="auto"/>
              <w:jc w:val="center"/>
              <w:rPr>
                <w:rFonts w:ascii="Times New Roman" w:hAnsi="Times New Roman" w:cs="Times New Roman"/>
                <w:i/>
                <w:iCs/>
                <w:color w:val="000000" w:themeColor="text1"/>
                <w:sz w:val="24"/>
                <w:szCs w:val="24"/>
              </w:rPr>
            </w:pPr>
            <w:r w:rsidRPr="007B05DC">
              <w:rPr>
                <w:rStyle w:val="Emphasis"/>
                <w:rFonts w:ascii="Times New Roman" w:hAnsi="Times New Roman" w:cs="Times New Roman"/>
                <w:i w:val="0"/>
                <w:iCs w:val="0"/>
                <w:color w:val="000000" w:themeColor="text1"/>
                <w:sz w:val="24"/>
                <w:szCs w:val="24"/>
                <w:shd w:val="clear" w:color="auto" w:fill="FFFFFF"/>
              </w:rPr>
              <w:t>Bangladesh Bureau of Statistics</w:t>
            </w:r>
          </w:p>
        </w:tc>
      </w:tr>
      <w:tr w:rsidR="00670822" w:rsidRPr="007B05DC" w14:paraId="0611C0B9" w14:textId="77777777" w:rsidTr="0064707E">
        <w:trPr>
          <w:jc w:val="center"/>
        </w:trPr>
        <w:tc>
          <w:tcPr>
            <w:tcW w:w="1992" w:type="dxa"/>
          </w:tcPr>
          <w:p w14:paraId="370B0174" w14:textId="77777777" w:rsidR="00670822" w:rsidRPr="007B05DC" w:rsidRDefault="00670822" w:rsidP="0064707E">
            <w:pPr>
              <w:spacing w:line="360" w:lineRule="auto"/>
              <w:jc w:val="center"/>
              <w:rPr>
                <w:rFonts w:ascii="Times New Roman" w:hAnsi="Times New Roman" w:cs="Times New Roman"/>
                <w:b/>
                <w:color w:val="000000" w:themeColor="text1"/>
                <w:sz w:val="24"/>
                <w:szCs w:val="24"/>
              </w:rPr>
            </w:pPr>
            <w:r w:rsidRPr="007B05DC">
              <w:rPr>
                <w:rFonts w:ascii="Times New Roman" w:hAnsi="Times New Roman" w:cs="Times New Roman"/>
                <w:b/>
                <w:color w:val="000000" w:themeColor="text1"/>
                <w:sz w:val="24"/>
                <w:szCs w:val="24"/>
              </w:rPr>
              <w:t>BA</w:t>
            </w:r>
          </w:p>
        </w:tc>
        <w:tc>
          <w:tcPr>
            <w:tcW w:w="6307" w:type="dxa"/>
          </w:tcPr>
          <w:p w14:paraId="3C4389FF" w14:textId="77777777" w:rsidR="00670822" w:rsidRPr="007B05DC" w:rsidRDefault="00670822" w:rsidP="0064707E">
            <w:pPr>
              <w:spacing w:line="360" w:lineRule="auto"/>
              <w:jc w:val="center"/>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Blood agar</w:t>
            </w:r>
          </w:p>
        </w:tc>
      </w:tr>
      <w:tr w:rsidR="00670822" w:rsidRPr="007B05DC" w14:paraId="7D48EED0" w14:textId="77777777" w:rsidTr="0064707E">
        <w:trPr>
          <w:jc w:val="center"/>
        </w:trPr>
        <w:tc>
          <w:tcPr>
            <w:tcW w:w="1992" w:type="dxa"/>
          </w:tcPr>
          <w:p w14:paraId="721B3ED0" w14:textId="77777777" w:rsidR="00670822" w:rsidRPr="007B05DC" w:rsidRDefault="00670822" w:rsidP="0064707E">
            <w:pPr>
              <w:spacing w:line="360" w:lineRule="auto"/>
              <w:jc w:val="center"/>
              <w:rPr>
                <w:rFonts w:ascii="Times New Roman" w:hAnsi="Times New Roman" w:cs="Times New Roman"/>
                <w:b/>
                <w:color w:val="000000" w:themeColor="text1"/>
                <w:sz w:val="24"/>
                <w:szCs w:val="24"/>
              </w:rPr>
            </w:pPr>
            <w:r w:rsidRPr="007B05DC">
              <w:rPr>
                <w:rFonts w:ascii="Times New Roman" w:hAnsi="Times New Roman" w:cs="Times New Roman"/>
                <w:b/>
                <w:color w:val="000000" w:themeColor="text1"/>
                <w:sz w:val="24"/>
                <w:szCs w:val="24"/>
              </w:rPr>
              <w:t>CWA</w:t>
            </w:r>
          </w:p>
        </w:tc>
        <w:tc>
          <w:tcPr>
            <w:tcW w:w="6307" w:type="dxa"/>
          </w:tcPr>
          <w:p w14:paraId="1A45A7F4" w14:textId="77777777" w:rsidR="00670822" w:rsidRPr="007B05DC" w:rsidRDefault="00670822" w:rsidP="0064707E">
            <w:pPr>
              <w:spacing w:line="360" w:lineRule="auto"/>
              <w:jc w:val="center"/>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shd w:val="clear" w:color="auto" w:fill="FFFFFF"/>
              </w:rPr>
              <w:t>Cell wall anchored</w:t>
            </w:r>
          </w:p>
        </w:tc>
      </w:tr>
      <w:tr w:rsidR="00670822" w:rsidRPr="007B05DC" w14:paraId="33F7D631" w14:textId="77777777" w:rsidTr="0064707E">
        <w:trPr>
          <w:jc w:val="center"/>
        </w:trPr>
        <w:tc>
          <w:tcPr>
            <w:tcW w:w="1992" w:type="dxa"/>
          </w:tcPr>
          <w:p w14:paraId="71FEA416" w14:textId="77777777" w:rsidR="00670822" w:rsidRPr="007B05DC" w:rsidRDefault="00670822" w:rsidP="0064707E">
            <w:pPr>
              <w:spacing w:line="360" w:lineRule="auto"/>
              <w:jc w:val="center"/>
              <w:rPr>
                <w:rFonts w:ascii="Times New Roman" w:eastAsia="Times New Roman" w:hAnsi="Times New Roman" w:cs="Times New Roman"/>
                <w:b/>
                <w:color w:val="000000" w:themeColor="text1"/>
                <w:sz w:val="24"/>
                <w:szCs w:val="24"/>
              </w:rPr>
            </w:pPr>
            <w:r w:rsidRPr="007B05DC">
              <w:rPr>
                <w:rFonts w:ascii="Times New Roman" w:eastAsia="Times New Roman" w:hAnsi="Times New Roman" w:cs="Times New Roman"/>
                <w:b/>
                <w:color w:val="000000" w:themeColor="text1"/>
                <w:sz w:val="24"/>
                <w:szCs w:val="24"/>
              </w:rPr>
              <w:t>CMA</w:t>
            </w:r>
          </w:p>
        </w:tc>
        <w:tc>
          <w:tcPr>
            <w:tcW w:w="6307" w:type="dxa"/>
          </w:tcPr>
          <w:p w14:paraId="50E9CA04" w14:textId="77777777" w:rsidR="00670822" w:rsidRPr="007B05DC" w:rsidRDefault="00670822" w:rsidP="0064707E">
            <w:pPr>
              <w:spacing w:line="360" w:lineRule="auto"/>
              <w:jc w:val="center"/>
              <w:rPr>
                <w:rFonts w:ascii="Times New Roman" w:eastAsia="Times New Roman" w:hAnsi="Times New Roman" w:cs="Times New Roman"/>
                <w:color w:val="000000" w:themeColor="text1"/>
                <w:sz w:val="24"/>
                <w:szCs w:val="24"/>
              </w:rPr>
            </w:pPr>
            <w:r w:rsidRPr="007B05DC">
              <w:rPr>
                <w:rFonts w:ascii="Times New Roman" w:hAnsi="Times New Roman" w:cs="Times New Roman"/>
                <w:bCs/>
                <w:color w:val="000000" w:themeColor="text1"/>
                <w:sz w:val="24"/>
                <w:szCs w:val="24"/>
              </w:rPr>
              <w:t>Chattogram</w:t>
            </w:r>
            <w:r w:rsidRPr="007B05DC">
              <w:rPr>
                <w:rFonts w:ascii="Times New Roman" w:hAnsi="Times New Roman" w:cs="Times New Roman"/>
                <w:b/>
                <w:color w:val="000000" w:themeColor="text1"/>
                <w:sz w:val="24"/>
                <w:szCs w:val="24"/>
              </w:rPr>
              <w:t xml:space="preserve"> </w:t>
            </w:r>
            <w:r w:rsidRPr="007B05DC">
              <w:rPr>
                <w:rFonts w:ascii="Times New Roman" w:hAnsi="Times New Roman" w:cs="Times New Roman"/>
                <w:color w:val="000000" w:themeColor="text1"/>
                <w:sz w:val="24"/>
                <w:szCs w:val="24"/>
              </w:rPr>
              <w:t>Metropolitan Area</w:t>
            </w:r>
          </w:p>
        </w:tc>
      </w:tr>
      <w:tr w:rsidR="00670822" w:rsidRPr="007B05DC" w14:paraId="710BC07F" w14:textId="77777777" w:rsidTr="0064707E">
        <w:trPr>
          <w:jc w:val="center"/>
        </w:trPr>
        <w:tc>
          <w:tcPr>
            <w:tcW w:w="1992" w:type="dxa"/>
          </w:tcPr>
          <w:p w14:paraId="45E0EE5E" w14:textId="77777777" w:rsidR="00670822" w:rsidRPr="007B05DC" w:rsidRDefault="00670822" w:rsidP="0064707E">
            <w:pPr>
              <w:spacing w:line="360" w:lineRule="auto"/>
              <w:jc w:val="center"/>
              <w:rPr>
                <w:rFonts w:ascii="Times New Roman" w:hAnsi="Times New Roman" w:cs="Times New Roman"/>
                <w:b/>
                <w:color w:val="000000" w:themeColor="text1"/>
                <w:sz w:val="24"/>
                <w:szCs w:val="24"/>
              </w:rPr>
            </w:pPr>
            <w:r w:rsidRPr="007B05DC">
              <w:rPr>
                <w:rFonts w:ascii="Times New Roman" w:hAnsi="Times New Roman" w:cs="Times New Roman"/>
                <w:b/>
                <w:color w:val="000000" w:themeColor="text1"/>
                <w:sz w:val="24"/>
                <w:szCs w:val="24"/>
              </w:rPr>
              <w:t>CVASU</w:t>
            </w:r>
          </w:p>
        </w:tc>
        <w:tc>
          <w:tcPr>
            <w:tcW w:w="6307" w:type="dxa"/>
          </w:tcPr>
          <w:p w14:paraId="61255A72" w14:textId="77777777" w:rsidR="00670822" w:rsidRPr="007B05DC" w:rsidRDefault="00670822" w:rsidP="0064707E">
            <w:pPr>
              <w:spacing w:line="360" w:lineRule="auto"/>
              <w:jc w:val="center"/>
              <w:rPr>
                <w:rStyle w:val="Emphasis"/>
                <w:rFonts w:ascii="Arial" w:hAnsi="Arial" w:cs="Arial"/>
                <w:b/>
                <w:bCs/>
                <w:i w:val="0"/>
                <w:iCs w:val="0"/>
                <w:color w:val="000000" w:themeColor="text1"/>
                <w:sz w:val="21"/>
                <w:szCs w:val="21"/>
                <w:shd w:val="clear" w:color="auto" w:fill="FFFFFF"/>
              </w:rPr>
            </w:pPr>
            <w:r w:rsidRPr="007B05DC">
              <w:rPr>
                <w:rFonts w:ascii="Times New Roman" w:hAnsi="Times New Roman" w:cs="Times New Roman"/>
                <w:color w:val="000000" w:themeColor="text1"/>
                <w:sz w:val="24"/>
                <w:szCs w:val="24"/>
              </w:rPr>
              <w:t>Chittagong Veterinary and Animal Sciences University</w:t>
            </w:r>
          </w:p>
        </w:tc>
      </w:tr>
      <w:tr w:rsidR="00670822" w:rsidRPr="007B05DC" w14:paraId="7546AE5E" w14:textId="77777777" w:rsidTr="0064707E">
        <w:trPr>
          <w:jc w:val="center"/>
        </w:trPr>
        <w:tc>
          <w:tcPr>
            <w:tcW w:w="1992" w:type="dxa"/>
          </w:tcPr>
          <w:p w14:paraId="6AE4B65B" w14:textId="77777777" w:rsidR="00670822" w:rsidRPr="007B05DC" w:rsidRDefault="00670822" w:rsidP="0064707E">
            <w:pPr>
              <w:spacing w:line="360" w:lineRule="auto"/>
              <w:jc w:val="center"/>
              <w:rPr>
                <w:rFonts w:ascii="Times New Roman" w:hAnsi="Times New Roman" w:cs="Times New Roman"/>
                <w:b/>
                <w:color w:val="000000" w:themeColor="text1"/>
                <w:sz w:val="24"/>
                <w:szCs w:val="24"/>
              </w:rPr>
            </w:pPr>
            <w:r w:rsidRPr="007B05DC">
              <w:rPr>
                <w:rFonts w:ascii="Times New Roman" w:hAnsi="Times New Roman" w:cs="Times New Roman"/>
                <w:b/>
                <w:color w:val="000000" w:themeColor="text1"/>
                <w:sz w:val="24"/>
                <w:szCs w:val="24"/>
              </w:rPr>
              <w:t>CLSI</w:t>
            </w:r>
          </w:p>
        </w:tc>
        <w:tc>
          <w:tcPr>
            <w:tcW w:w="6307" w:type="dxa"/>
          </w:tcPr>
          <w:p w14:paraId="6334A263" w14:textId="77777777" w:rsidR="00670822" w:rsidRPr="007B05DC" w:rsidRDefault="00670822" w:rsidP="0064707E">
            <w:pPr>
              <w:spacing w:line="360" w:lineRule="auto"/>
              <w:jc w:val="center"/>
              <w:rPr>
                <w:rFonts w:ascii="Times New Roman" w:eastAsia="Times New Roman" w:hAnsi="Times New Roman" w:cs="Times New Roman"/>
                <w:color w:val="000000" w:themeColor="text1"/>
                <w:sz w:val="24"/>
                <w:szCs w:val="24"/>
              </w:rPr>
            </w:pPr>
            <w:r w:rsidRPr="007B05DC">
              <w:rPr>
                <w:rFonts w:ascii="Times New Roman" w:eastAsia="Times New Roman" w:hAnsi="Times New Roman" w:cs="Times New Roman"/>
                <w:color w:val="000000" w:themeColor="text1"/>
                <w:sz w:val="24"/>
                <w:szCs w:val="24"/>
              </w:rPr>
              <w:t>Clinical Laboratory Standards Institute</w:t>
            </w:r>
          </w:p>
        </w:tc>
      </w:tr>
      <w:tr w:rsidR="00670822" w:rsidRPr="007B05DC" w14:paraId="427F7F51" w14:textId="77777777" w:rsidTr="0064707E">
        <w:trPr>
          <w:jc w:val="center"/>
        </w:trPr>
        <w:tc>
          <w:tcPr>
            <w:tcW w:w="1992" w:type="dxa"/>
          </w:tcPr>
          <w:p w14:paraId="339C3666" w14:textId="77777777" w:rsidR="00670822" w:rsidRPr="007B05DC" w:rsidRDefault="00670822" w:rsidP="0064707E">
            <w:pPr>
              <w:spacing w:line="360" w:lineRule="auto"/>
              <w:jc w:val="center"/>
              <w:rPr>
                <w:rFonts w:ascii="Times New Roman" w:hAnsi="Times New Roman" w:cs="Times New Roman"/>
                <w:b/>
                <w:color w:val="000000" w:themeColor="text1"/>
                <w:sz w:val="24"/>
                <w:szCs w:val="24"/>
              </w:rPr>
            </w:pPr>
            <w:r w:rsidRPr="007B05DC">
              <w:rPr>
                <w:rFonts w:ascii="Times New Roman" w:hAnsi="Times New Roman" w:cs="Times New Roman"/>
                <w:b/>
                <w:color w:val="000000" w:themeColor="text1"/>
                <w:sz w:val="24"/>
                <w:szCs w:val="24"/>
              </w:rPr>
              <w:t>EDTA</w:t>
            </w:r>
          </w:p>
        </w:tc>
        <w:tc>
          <w:tcPr>
            <w:tcW w:w="6307" w:type="dxa"/>
          </w:tcPr>
          <w:p w14:paraId="0ADFB06A" w14:textId="77777777" w:rsidR="00670822" w:rsidRPr="007B05DC" w:rsidRDefault="00670822" w:rsidP="0064707E">
            <w:pPr>
              <w:spacing w:line="360" w:lineRule="auto"/>
              <w:jc w:val="center"/>
              <w:rPr>
                <w:rFonts w:ascii="Times New Roman" w:hAnsi="Times New Roman" w:cs="Times New Roman"/>
                <w:color w:val="000000" w:themeColor="text1"/>
                <w:sz w:val="24"/>
                <w:szCs w:val="24"/>
              </w:rPr>
            </w:pPr>
            <w:r w:rsidRPr="007B05DC">
              <w:rPr>
                <w:rFonts w:ascii="Times New Roman" w:eastAsia="Times New Roman" w:hAnsi="Times New Roman" w:cs="Times New Roman"/>
                <w:color w:val="000000" w:themeColor="text1"/>
                <w:sz w:val="24"/>
                <w:szCs w:val="24"/>
              </w:rPr>
              <w:t>Ethylene Diamine Tetra Acetic Acid</w:t>
            </w:r>
          </w:p>
        </w:tc>
      </w:tr>
      <w:tr w:rsidR="00670822" w:rsidRPr="007B05DC" w14:paraId="5C83D779" w14:textId="77777777" w:rsidTr="0064707E">
        <w:trPr>
          <w:jc w:val="center"/>
        </w:trPr>
        <w:tc>
          <w:tcPr>
            <w:tcW w:w="1992" w:type="dxa"/>
          </w:tcPr>
          <w:p w14:paraId="304411BB" w14:textId="77777777" w:rsidR="00670822" w:rsidRPr="007B05DC" w:rsidRDefault="00670822" w:rsidP="0064707E">
            <w:pPr>
              <w:spacing w:line="360" w:lineRule="auto"/>
              <w:jc w:val="center"/>
              <w:rPr>
                <w:rFonts w:ascii="Times New Roman" w:hAnsi="Times New Roman" w:cs="Times New Roman"/>
                <w:b/>
                <w:color w:val="000000" w:themeColor="text1"/>
                <w:sz w:val="24"/>
                <w:szCs w:val="24"/>
              </w:rPr>
            </w:pPr>
            <w:r w:rsidRPr="007B05DC">
              <w:rPr>
                <w:rFonts w:ascii="Times New Roman" w:hAnsi="Times New Roman" w:cs="Times New Roman"/>
                <w:b/>
                <w:color w:val="000000" w:themeColor="text1"/>
                <w:sz w:val="24"/>
                <w:szCs w:val="24"/>
              </w:rPr>
              <w:t>ECDC</w:t>
            </w:r>
          </w:p>
        </w:tc>
        <w:tc>
          <w:tcPr>
            <w:tcW w:w="6307" w:type="dxa"/>
          </w:tcPr>
          <w:p w14:paraId="3E68FB77" w14:textId="77777777" w:rsidR="00670822" w:rsidRPr="007B05DC" w:rsidRDefault="00670822" w:rsidP="0064707E">
            <w:pPr>
              <w:tabs>
                <w:tab w:val="left" w:pos="5058"/>
              </w:tabs>
              <w:spacing w:line="360" w:lineRule="auto"/>
              <w:jc w:val="center"/>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European Centre for Disease Prevention and Control</w:t>
            </w:r>
          </w:p>
        </w:tc>
      </w:tr>
      <w:tr w:rsidR="00670822" w:rsidRPr="007B05DC" w14:paraId="68D9101B" w14:textId="77777777" w:rsidTr="0064707E">
        <w:trPr>
          <w:jc w:val="center"/>
        </w:trPr>
        <w:tc>
          <w:tcPr>
            <w:tcW w:w="1992" w:type="dxa"/>
          </w:tcPr>
          <w:p w14:paraId="48EE3597" w14:textId="77777777" w:rsidR="00670822" w:rsidRPr="007B05DC" w:rsidRDefault="00670822" w:rsidP="0064707E">
            <w:pPr>
              <w:spacing w:line="360" w:lineRule="auto"/>
              <w:jc w:val="center"/>
              <w:rPr>
                <w:rFonts w:ascii="Times New Roman" w:hAnsi="Times New Roman" w:cs="Times New Roman"/>
                <w:b/>
                <w:color w:val="000000" w:themeColor="text1"/>
                <w:sz w:val="24"/>
                <w:szCs w:val="24"/>
              </w:rPr>
            </w:pPr>
            <w:r w:rsidRPr="007B05DC">
              <w:rPr>
                <w:rFonts w:ascii="Times New Roman" w:hAnsi="Times New Roman" w:cs="Times New Roman"/>
                <w:b/>
                <w:color w:val="000000" w:themeColor="text1"/>
                <w:sz w:val="24"/>
                <w:szCs w:val="24"/>
              </w:rPr>
              <w:t>EMA</w:t>
            </w:r>
          </w:p>
        </w:tc>
        <w:tc>
          <w:tcPr>
            <w:tcW w:w="6307" w:type="dxa"/>
          </w:tcPr>
          <w:p w14:paraId="758ACCA0" w14:textId="77777777" w:rsidR="00670822" w:rsidRPr="007B05DC" w:rsidRDefault="00670822" w:rsidP="0064707E">
            <w:pPr>
              <w:tabs>
                <w:tab w:val="left" w:pos="5058"/>
              </w:tabs>
              <w:spacing w:line="360" w:lineRule="auto"/>
              <w:jc w:val="center"/>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European Medicines Agency</w:t>
            </w:r>
          </w:p>
        </w:tc>
      </w:tr>
      <w:tr w:rsidR="00670822" w:rsidRPr="007B05DC" w14:paraId="415A4A69" w14:textId="77777777" w:rsidTr="0064707E">
        <w:trPr>
          <w:jc w:val="center"/>
        </w:trPr>
        <w:tc>
          <w:tcPr>
            <w:tcW w:w="1992" w:type="dxa"/>
          </w:tcPr>
          <w:p w14:paraId="6A4BD0EB" w14:textId="77777777" w:rsidR="00670822" w:rsidRPr="007B05DC" w:rsidRDefault="00670822" w:rsidP="0064707E">
            <w:pPr>
              <w:spacing w:line="360" w:lineRule="auto"/>
              <w:jc w:val="center"/>
              <w:rPr>
                <w:rFonts w:ascii="Times New Roman" w:hAnsi="Times New Roman" w:cs="Times New Roman"/>
                <w:b/>
                <w:color w:val="000000" w:themeColor="text1"/>
                <w:sz w:val="24"/>
                <w:szCs w:val="24"/>
              </w:rPr>
            </w:pPr>
            <w:r w:rsidRPr="007B05DC">
              <w:rPr>
                <w:rFonts w:ascii="Times New Roman" w:hAnsi="Times New Roman" w:cs="Times New Roman"/>
                <w:b/>
                <w:color w:val="000000" w:themeColor="text1"/>
                <w:sz w:val="24"/>
                <w:szCs w:val="24"/>
              </w:rPr>
              <w:t>EU</w:t>
            </w:r>
          </w:p>
        </w:tc>
        <w:tc>
          <w:tcPr>
            <w:tcW w:w="6307" w:type="dxa"/>
          </w:tcPr>
          <w:p w14:paraId="799AC3E6" w14:textId="77777777" w:rsidR="00670822" w:rsidRPr="007B05DC" w:rsidRDefault="00670822" w:rsidP="0064707E">
            <w:pPr>
              <w:tabs>
                <w:tab w:val="left" w:pos="5058"/>
              </w:tabs>
              <w:spacing w:line="360" w:lineRule="auto"/>
              <w:jc w:val="center"/>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European Union</w:t>
            </w:r>
          </w:p>
        </w:tc>
      </w:tr>
      <w:tr w:rsidR="00670822" w:rsidRPr="007B05DC" w14:paraId="5B5A9385" w14:textId="77777777" w:rsidTr="0064707E">
        <w:trPr>
          <w:jc w:val="center"/>
        </w:trPr>
        <w:tc>
          <w:tcPr>
            <w:tcW w:w="1992" w:type="dxa"/>
          </w:tcPr>
          <w:p w14:paraId="3FE581B9" w14:textId="77777777" w:rsidR="00670822" w:rsidRPr="007B05DC" w:rsidRDefault="00670822" w:rsidP="0064707E">
            <w:pPr>
              <w:spacing w:line="360" w:lineRule="auto"/>
              <w:jc w:val="center"/>
              <w:rPr>
                <w:rFonts w:ascii="Times New Roman" w:hAnsi="Times New Roman" w:cs="Times New Roman"/>
                <w:b/>
                <w:color w:val="000000" w:themeColor="text1"/>
                <w:sz w:val="24"/>
                <w:szCs w:val="24"/>
              </w:rPr>
            </w:pPr>
            <w:r w:rsidRPr="007B05DC">
              <w:rPr>
                <w:rFonts w:ascii="Times New Roman" w:hAnsi="Times New Roman" w:cs="Times New Roman"/>
                <w:b/>
                <w:color w:val="000000" w:themeColor="text1"/>
                <w:sz w:val="24"/>
                <w:szCs w:val="24"/>
              </w:rPr>
              <w:t>FAO</w:t>
            </w:r>
          </w:p>
        </w:tc>
        <w:tc>
          <w:tcPr>
            <w:tcW w:w="6307" w:type="dxa"/>
          </w:tcPr>
          <w:p w14:paraId="62AE7F68" w14:textId="77777777" w:rsidR="00670822" w:rsidRPr="007B05DC" w:rsidRDefault="00670822" w:rsidP="0064707E">
            <w:pPr>
              <w:tabs>
                <w:tab w:val="left" w:pos="5058"/>
              </w:tabs>
              <w:spacing w:line="360" w:lineRule="auto"/>
              <w:jc w:val="center"/>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Food and Agriculture Organization</w:t>
            </w:r>
          </w:p>
        </w:tc>
      </w:tr>
      <w:tr w:rsidR="00670822" w:rsidRPr="007B05DC" w14:paraId="561F1323" w14:textId="77777777" w:rsidTr="0064707E">
        <w:trPr>
          <w:jc w:val="center"/>
        </w:trPr>
        <w:tc>
          <w:tcPr>
            <w:tcW w:w="1992" w:type="dxa"/>
          </w:tcPr>
          <w:p w14:paraId="3CDA2DE2" w14:textId="77777777" w:rsidR="00670822" w:rsidRPr="007B05DC" w:rsidRDefault="00670822" w:rsidP="0064707E">
            <w:pPr>
              <w:spacing w:line="360" w:lineRule="auto"/>
              <w:jc w:val="center"/>
              <w:rPr>
                <w:rFonts w:ascii="Times New Roman" w:hAnsi="Times New Roman" w:cs="Times New Roman"/>
                <w:b/>
                <w:color w:val="000000" w:themeColor="text1"/>
                <w:sz w:val="24"/>
                <w:szCs w:val="24"/>
              </w:rPr>
            </w:pPr>
            <w:r w:rsidRPr="007B05DC">
              <w:rPr>
                <w:rFonts w:ascii="Times New Roman" w:hAnsi="Times New Roman" w:cs="Times New Roman"/>
                <w:b/>
                <w:color w:val="000000" w:themeColor="text1"/>
                <w:sz w:val="24"/>
                <w:szCs w:val="24"/>
              </w:rPr>
              <w:t>≥</w:t>
            </w:r>
          </w:p>
        </w:tc>
        <w:tc>
          <w:tcPr>
            <w:tcW w:w="6307" w:type="dxa"/>
          </w:tcPr>
          <w:p w14:paraId="191F0568" w14:textId="77777777" w:rsidR="00670822" w:rsidRPr="007B05DC" w:rsidRDefault="00670822" w:rsidP="0064707E">
            <w:pPr>
              <w:spacing w:line="360" w:lineRule="auto"/>
              <w:jc w:val="center"/>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Greater than or equal to</w:t>
            </w:r>
          </w:p>
        </w:tc>
      </w:tr>
      <w:tr w:rsidR="00670822" w:rsidRPr="007B05DC" w14:paraId="54608BA0" w14:textId="77777777" w:rsidTr="0064707E">
        <w:trPr>
          <w:jc w:val="center"/>
        </w:trPr>
        <w:tc>
          <w:tcPr>
            <w:tcW w:w="1992" w:type="dxa"/>
          </w:tcPr>
          <w:p w14:paraId="012E13F0" w14:textId="77777777" w:rsidR="00670822" w:rsidRPr="007B05DC" w:rsidRDefault="00670822" w:rsidP="0064707E">
            <w:pPr>
              <w:spacing w:line="360" w:lineRule="auto"/>
              <w:jc w:val="center"/>
              <w:rPr>
                <w:rFonts w:ascii="Times New Roman" w:hAnsi="Times New Roman" w:cs="Times New Roman"/>
                <w:b/>
                <w:color w:val="000000" w:themeColor="text1"/>
                <w:sz w:val="24"/>
                <w:szCs w:val="24"/>
              </w:rPr>
            </w:pPr>
            <w:r w:rsidRPr="007B05DC">
              <w:rPr>
                <w:rFonts w:ascii="Times New Roman" w:hAnsi="Times New Roman" w:cs="Times New Roman"/>
                <w:b/>
                <w:color w:val="000000" w:themeColor="text1"/>
                <w:sz w:val="24"/>
                <w:szCs w:val="24"/>
              </w:rPr>
              <w:t>≤</w:t>
            </w:r>
          </w:p>
        </w:tc>
        <w:tc>
          <w:tcPr>
            <w:tcW w:w="6307" w:type="dxa"/>
          </w:tcPr>
          <w:p w14:paraId="5FBF9914" w14:textId="77777777" w:rsidR="00670822" w:rsidRPr="007B05DC" w:rsidRDefault="00670822" w:rsidP="0064707E">
            <w:pPr>
              <w:spacing w:line="360" w:lineRule="auto"/>
              <w:jc w:val="center"/>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Less than or equal to</w:t>
            </w:r>
          </w:p>
        </w:tc>
      </w:tr>
      <w:tr w:rsidR="00670822" w:rsidRPr="007B05DC" w14:paraId="51DE334A" w14:textId="77777777" w:rsidTr="0064707E">
        <w:trPr>
          <w:jc w:val="center"/>
        </w:trPr>
        <w:tc>
          <w:tcPr>
            <w:tcW w:w="1992" w:type="dxa"/>
          </w:tcPr>
          <w:p w14:paraId="16D96BFE" w14:textId="77777777" w:rsidR="00670822" w:rsidRPr="007B05DC" w:rsidRDefault="00670822" w:rsidP="0064707E">
            <w:pPr>
              <w:spacing w:line="360" w:lineRule="auto"/>
              <w:jc w:val="center"/>
              <w:rPr>
                <w:rFonts w:ascii="Times New Roman" w:hAnsi="Times New Roman" w:cs="Times New Roman"/>
                <w:b/>
                <w:color w:val="000000" w:themeColor="text1"/>
                <w:sz w:val="24"/>
                <w:szCs w:val="24"/>
              </w:rPr>
            </w:pPr>
            <w:r w:rsidRPr="007B05DC">
              <w:rPr>
                <w:rFonts w:ascii="Times New Roman" w:hAnsi="Times New Roman" w:cs="Times New Roman"/>
                <w:b/>
                <w:color w:val="000000" w:themeColor="text1"/>
                <w:sz w:val="24"/>
                <w:szCs w:val="24"/>
              </w:rPr>
              <w:t>MSA</w:t>
            </w:r>
          </w:p>
        </w:tc>
        <w:tc>
          <w:tcPr>
            <w:tcW w:w="6307" w:type="dxa"/>
          </w:tcPr>
          <w:p w14:paraId="2E10B435" w14:textId="77777777" w:rsidR="00670822" w:rsidRPr="007B05DC" w:rsidRDefault="00670822" w:rsidP="0064707E">
            <w:pPr>
              <w:spacing w:line="360" w:lineRule="auto"/>
              <w:jc w:val="center"/>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Mannitol salt agar</w:t>
            </w:r>
          </w:p>
        </w:tc>
      </w:tr>
      <w:tr w:rsidR="00670822" w:rsidRPr="007B05DC" w14:paraId="2DC8726D" w14:textId="77777777" w:rsidTr="0064707E">
        <w:trPr>
          <w:jc w:val="center"/>
        </w:trPr>
        <w:tc>
          <w:tcPr>
            <w:tcW w:w="1992" w:type="dxa"/>
          </w:tcPr>
          <w:p w14:paraId="54627626" w14:textId="77777777" w:rsidR="00670822" w:rsidRPr="007B05DC" w:rsidRDefault="00670822" w:rsidP="0064707E">
            <w:pPr>
              <w:spacing w:line="360" w:lineRule="auto"/>
              <w:jc w:val="center"/>
              <w:rPr>
                <w:rFonts w:ascii="Times New Roman" w:hAnsi="Times New Roman" w:cs="Times New Roman"/>
                <w:b/>
                <w:color w:val="000000" w:themeColor="text1"/>
                <w:sz w:val="24"/>
                <w:szCs w:val="24"/>
              </w:rPr>
            </w:pPr>
            <w:proofErr w:type="spellStart"/>
            <w:r w:rsidRPr="007B05DC">
              <w:rPr>
                <w:rFonts w:ascii="Times New Roman" w:hAnsi="Times New Roman" w:cs="Times New Roman"/>
                <w:b/>
                <w:color w:val="000000" w:themeColor="text1"/>
                <w:sz w:val="24"/>
                <w:szCs w:val="24"/>
              </w:rPr>
              <w:t>Mbp</w:t>
            </w:r>
            <w:proofErr w:type="spellEnd"/>
          </w:p>
        </w:tc>
        <w:tc>
          <w:tcPr>
            <w:tcW w:w="6307" w:type="dxa"/>
          </w:tcPr>
          <w:p w14:paraId="605B6898" w14:textId="77777777" w:rsidR="00670822" w:rsidRPr="007B05DC" w:rsidRDefault="00670822" w:rsidP="0064707E">
            <w:pPr>
              <w:spacing w:line="360" w:lineRule="auto"/>
              <w:jc w:val="center"/>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Mega base pairs</w:t>
            </w:r>
          </w:p>
        </w:tc>
      </w:tr>
      <w:tr w:rsidR="00670822" w:rsidRPr="007B05DC" w14:paraId="34CB2A64" w14:textId="77777777" w:rsidTr="0064707E">
        <w:trPr>
          <w:jc w:val="center"/>
        </w:trPr>
        <w:tc>
          <w:tcPr>
            <w:tcW w:w="1992" w:type="dxa"/>
          </w:tcPr>
          <w:p w14:paraId="7DDA85F4" w14:textId="77777777" w:rsidR="00670822" w:rsidRPr="007B05DC" w:rsidRDefault="00670822" w:rsidP="0064707E">
            <w:pPr>
              <w:spacing w:line="360" w:lineRule="auto"/>
              <w:jc w:val="center"/>
              <w:rPr>
                <w:rFonts w:ascii="Times New Roman" w:hAnsi="Times New Roman" w:cs="Times New Roman"/>
                <w:b/>
                <w:color w:val="000000" w:themeColor="text1"/>
                <w:sz w:val="24"/>
                <w:szCs w:val="24"/>
              </w:rPr>
            </w:pPr>
            <w:r w:rsidRPr="007B05DC">
              <w:rPr>
                <w:rFonts w:ascii="Times New Roman" w:hAnsi="Times New Roman" w:cs="Times New Roman"/>
                <w:b/>
                <w:color w:val="000000" w:themeColor="text1"/>
                <w:sz w:val="24"/>
                <w:szCs w:val="24"/>
              </w:rPr>
              <w:t>MRSA</w:t>
            </w:r>
          </w:p>
        </w:tc>
        <w:tc>
          <w:tcPr>
            <w:tcW w:w="6307" w:type="dxa"/>
          </w:tcPr>
          <w:p w14:paraId="4351D0FC" w14:textId="77777777" w:rsidR="00670822" w:rsidRPr="007B05DC" w:rsidRDefault="00670822" w:rsidP="0064707E">
            <w:pPr>
              <w:spacing w:line="360" w:lineRule="auto"/>
              <w:jc w:val="center"/>
              <w:rPr>
                <w:rStyle w:val="Emphasis"/>
                <w:rFonts w:ascii="Arial" w:hAnsi="Arial" w:cs="Arial"/>
                <w:b/>
                <w:bCs/>
                <w:i w:val="0"/>
                <w:iCs w:val="0"/>
                <w:color w:val="000000" w:themeColor="text1"/>
                <w:sz w:val="21"/>
                <w:szCs w:val="21"/>
                <w:shd w:val="clear" w:color="auto" w:fill="FFFFFF"/>
              </w:rPr>
            </w:pPr>
            <w:r w:rsidRPr="007B05DC">
              <w:rPr>
                <w:rFonts w:ascii="Times New Roman" w:hAnsi="Times New Roman" w:cs="Times New Roman"/>
                <w:color w:val="000000" w:themeColor="text1"/>
                <w:sz w:val="24"/>
                <w:szCs w:val="24"/>
              </w:rPr>
              <w:t xml:space="preserve">Methicillin resistant </w:t>
            </w:r>
            <w:r w:rsidRPr="007B05DC">
              <w:rPr>
                <w:rFonts w:ascii="Times New Roman" w:hAnsi="Times New Roman" w:cs="Times New Roman"/>
                <w:i/>
                <w:color w:val="000000" w:themeColor="text1"/>
                <w:sz w:val="24"/>
                <w:szCs w:val="24"/>
              </w:rPr>
              <w:t>Staphylococcus aureus</w:t>
            </w:r>
          </w:p>
        </w:tc>
      </w:tr>
      <w:tr w:rsidR="00670822" w:rsidRPr="007B05DC" w14:paraId="2246EE80" w14:textId="77777777" w:rsidTr="0064707E">
        <w:trPr>
          <w:jc w:val="center"/>
        </w:trPr>
        <w:tc>
          <w:tcPr>
            <w:tcW w:w="1992" w:type="dxa"/>
          </w:tcPr>
          <w:p w14:paraId="712605CF" w14:textId="77777777" w:rsidR="00670822" w:rsidRPr="007B05DC" w:rsidRDefault="00670822" w:rsidP="0064707E">
            <w:pPr>
              <w:spacing w:line="360" w:lineRule="auto"/>
              <w:jc w:val="center"/>
              <w:rPr>
                <w:rFonts w:ascii="Times New Roman" w:hAnsi="Times New Roman" w:cs="Times New Roman"/>
                <w:b/>
                <w:color w:val="000000" w:themeColor="text1"/>
                <w:sz w:val="24"/>
                <w:szCs w:val="24"/>
              </w:rPr>
            </w:pPr>
            <w:r w:rsidRPr="007B05DC">
              <w:rPr>
                <w:rFonts w:ascii="Times New Roman" w:eastAsia="Times New Roman" w:hAnsi="Times New Roman" w:cs="Times New Roman"/>
                <w:b/>
                <w:color w:val="000000" w:themeColor="text1"/>
                <w:sz w:val="24"/>
                <w:szCs w:val="24"/>
              </w:rPr>
              <w:t>MSCRAMMs</w:t>
            </w:r>
          </w:p>
        </w:tc>
        <w:tc>
          <w:tcPr>
            <w:tcW w:w="6307" w:type="dxa"/>
          </w:tcPr>
          <w:p w14:paraId="5AB9BAFA" w14:textId="77777777" w:rsidR="00670822" w:rsidRPr="007B05DC" w:rsidRDefault="00670822" w:rsidP="0064707E">
            <w:pPr>
              <w:spacing w:line="360" w:lineRule="auto"/>
              <w:jc w:val="center"/>
              <w:rPr>
                <w:rFonts w:ascii="Times New Roman" w:hAnsi="Times New Roman" w:cs="Times New Roman"/>
                <w:color w:val="000000" w:themeColor="text1"/>
                <w:sz w:val="24"/>
                <w:szCs w:val="24"/>
              </w:rPr>
            </w:pPr>
            <w:r w:rsidRPr="007B05DC">
              <w:rPr>
                <w:rFonts w:ascii="Times New Roman" w:eastAsia="Times New Roman" w:hAnsi="Times New Roman" w:cs="Times New Roman"/>
                <w:color w:val="000000" w:themeColor="text1"/>
                <w:sz w:val="24"/>
                <w:szCs w:val="24"/>
              </w:rPr>
              <w:t>Microbial surface components recognizing adhesive matrix molecules</w:t>
            </w:r>
          </w:p>
        </w:tc>
      </w:tr>
      <w:tr w:rsidR="00670822" w:rsidRPr="007B05DC" w14:paraId="290830F1" w14:textId="77777777" w:rsidTr="0064707E">
        <w:trPr>
          <w:jc w:val="center"/>
        </w:trPr>
        <w:tc>
          <w:tcPr>
            <w:tcW w:w="1992" w:type="dxa"/>
          </w:tcPr>
          <w:p w14:paraId="16386AA3" w14:textId="77777777" w:rsidR="00670822" w:rsidRPr="007B05DC" w:rsidRDefault="00670822" w:rsidP="0064707E">
            <w:pPr>
              <w:spacing w:line="360" w:lineRule="auto"/>
              <w:jc w:val="center"/>
              <w:rPr>
                <w:rFonts w:ascii="Times New Roman" w:hAnsi="Times New Roman" w:cs="Times New Roman"/>
                <w:b/>
                <w:color w:val="000000" w:themeColor="text1"/>
                <w:sz w:val="24"/>
                <w:szCs w:val="24"/>
              </w:rPr>
            </w:pPr>
            <w:r w:rsidRPr="007B05DC">
              <w:rPr>
                <w:rFonts w:ascii="Times New Roman" w:hAnsi="Times New Roman" w:cs="Times New Roman"/>
                <w:b/>
                <w:color w:val="000000" w:themeColor="text1"/>
                <w:sz w:val="24"/>
                <w:szCs w:val="24"/>
              </w:rPr>
              <w:t>MHA</w:t>
            </w:r>
          </w:p>
        </w:tc>
        <w:tc>
          <w:tcPr>
            <w:tcW w:w="6307" w:type="dxa"/>
          </w:tcPr>
          <w:p w14:paraId="0D5FA34B" w14:textId="77777777" w:rsidR="00670822" w:rsidRPr="007B05DC" w:rsidRDefault="00670822" w:rsidP="0064707E">
            <w:pPr>
              <w:spacing w:line="360" w:lineRule="auto"/>
              <w:jc w:val="center"/>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Muller Hinton agar</w:t>
            </w:r>
          </w:p>
        </w:tc>
      </w:tr>
      <w:tr w:rsidR="00670822" w:rsidRPr="007B05DC" w14:paraId="01841328" w14:textId="77777777" w:rsidTr="0064707E">
        <w:trPr>
          <w:jc w:val="center"/>
        </w:trPr>
        <w:tc>
          <w:tcPr>
            <w:tcW w:w="1992" w:type="dxa"/>
          </w:tcPr>
          <w:p w14:paraId="3A4A45F9" w14:textId="77777777" w:rsidR="00670822" w:rsidRPr="007B05DC" w:rsidRDefault="00670822" w:rsidP="0064707E">
            <w:pPr>
              <w:spacing w:line="360" w:lineRule="auto"/>
              <w:jc w:val="center"/>
              <w:rPr>
                <w:rFonts w:ascii="Times New Roman" w:hAnsi="Times New Roman" w:cs="Times New Roman"/>
                <w:b/>
                <w:color w:val="000000" w:themeColor="text1"/>
                <w:sz w:val="24"/>
                <w:szCs w:val="24"/>
              </w:rPr>
            </w:pPr>
            <w:r w:rsidRPr="007B05DC">
              <w:rPr>
                <w:rFonts w:ascii="Times New Roman" w:hAnsi="Times New Roman" w:cs="Times New Roman"/>
                <w:b/>
                <w:color w:val="000000" w:themeColor="text1"/>
                <w:sz w:val="24"/>
                <w:szCs w:val="24"/>
              </w:rPr>
              <w:t>OIE</w:t>
            </w:r>
          </w:p>
        </w:tc>
        <w:tc>
          <w:tcPr>
            <w:tcW w:w="6307" w:type="dxa"/>
          </w:tcPr>
          <w:p w14:paraId="4E6B32AE" w14:textId="77777777" w:rsidR="00670822" w:rsidRPr="007B05DC" w:rsidRDefault="00670822" w:rsidP="0064707E">
            <w:pPr>
              <w:tabs>
                <w:tab w:val="left" w:pos="5058"/>
              </w:tabs>
              <w:spacing w:line="360" w:lineRule="auto"/>
              <w:jc w:val="center"/>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Office International des Epizooties</w:t>
            </w:r>
          </w:p>
        </w:tc>
      </w:tr>
      <w:tr w:rsidR="00670822" w:rsidRPr="007B05DC" w14:paraId="7FFA97C5" w14:textId="77777777" w:rsidTr="0064707E">
        <w:trPr>
          <w:jc w:val="center"/>
        </w:trPr>
        <w:tc>
          <w:tcPr>
            <w:tcW w:w="1992" w:type="dxa"/>
          </w:tcPr>
          <w:p w14:paraId="42DFA61F" w14:textId="77777777" w:rsidR="00670822" w:rsidRPr="007B05DC" w:rsidRDefault="00670822" w:rsidP="0064707E">
            <w:pPr>
              <w:spacing w:line="360" w:lineRule="auto"/>
              <w:jc w:val="center"/>
              <w:rPr>
                <w:rFonts w:ascii="Times New Roman" w:hAnsi="Times New Roman" w:cs="Times New Roman"/>
                <w:b/>
                <w:color w:val="000000" w:themeColor="text1"/>
                <w:sz w:val="24"/>
                <w:szCs w:val="24"/>
              </w:rPr>
            </w:pPr>
            <w:r w:rsidRPr="007B05DC">
              <w:rPr>
                <w:rFonts w:ascii="Times New Roman" w:hAnsi="Times New Roman" w:cs="Times New Roman"/>
                <w:b/>
                <w:color w:val="000000" w:themeColor="text1"/>
                <w:sz w:val="24"/>
                <w:szCs w:val="24"/>
              </w:rPr>
              <w:t>%</w:t>
            </w:r>
          </w:p>
        </w:tc>
        <w:tc>
          <w:tcPr>
            <w:tcW w:w="6307" w:type="dxa"/>
          </w:tcPr>
          <w:p w14:paraId="18F4BCC5" w14:textId="77777777" w:rsidR="00670822" w:rsidRPr="007B05DC" w:rsidRDefault="00670822" w:rsidP="0064707E">
            <w:pPr>
              <w:spacing w:line="360" w:lineRule="auto"/>
              <w:jc w:val="center"/>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Percentage</w:t>
            </w:r>
          </w:p>
        </w:tc>
      </w:tr>
      <w:tr w:rsidR="00670822" w:rsidRPr="007B05DC" w14:paraId="7299BF81" w14:textId="77777777" w:rsidTr="0064707E">
        <w:trPr>
          <w:jc w:val="center"/>
        </w:trPr>
        <w:tc>
          <w:tcPr>
            <w:tcW w:w="1992" w:type="dxa"/>
          </w:tcPr>
          <w:p w14:paraId="4B9D6856" w14:textId="77777777" w:rsidR="00670822" w:rsidRPr="007B05DC" w:rsidRDefault="00670822" w:rsidP="0064707E">
            <w:pPr>
              <w:spacing w:line="360" w:lineRule="auto"/>
              <w:jc w:val="center"/>
              <w:rPr>
                <w:rFonts w:ascii="Times New Roman" w:hAnsi="Times New Roman" w:cs="Times New Roman"/>
                <w:b/>
                <w:color w:val="000000" w:themeColor="text1"/>
                <w:sz w:val="24"/>
                <w:szCs w:val="24"/>
              </w:rPr>
            </w:pPr>
            <w:r w:rsidRPr="007B05DC">
              <w:rPr>
                <w:rFonts w:ascii="Times New Roman" w:hAnsi="Times New Roman" w:cs="Times New Roman"/>
                <w:b/>
                <w:color w:val="000000" w:themeColor="text1"/>
                <w:sz w:val="24"/>
                <w:szCs w:val="24"/>
              </w:rPr>
              <w:t>PCR</w:t>
            </w:r>
          </w:p>
        </w:tc>
        <w:tc>
          <w:tcPr>
            <w:tcW w:w="6307" w:type="dxa"/>
          </w:tcPr>
          <w:p w14:paraId="70B88A2C" w14:textId="77777777" w:rsidR="00670822" w:rsidRPr="007B05DC" w:rsidRDefault="00670822" w:rsidP="0064707E">
            <w:pPr>
              <w:spacing w:line="360" w:lineRule="auto"/>
              <w:jc w:val="center"/>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Polymerase chain reaction</w:t>
            </w:r>
          </w:p>
        </w:tc>
      </w:tr>
      <w:tr w:rsidR="00670822" w:rsidRPr="007B05DC" w14:paraId="28ED5096" w14:textId="77777777" w:rsidTr="0064707E">
        <w:trPr>
          <w:jc w:val="center"/>
        </w:trPr>
        <w:tc>
          <w:tcPr>
            <w:tcW w:w="1992" w:type="dxa"/>
          </w:tcPr>
          <w:p w14:paraId="0F54AC15" w14:textId="77777777" w:rsidR="00670822" w:rsidRPr="007B05DC" w:rsidRDefault="00670822" w:rsidP="0064707E">
            <w:pPr>
              <w:spacing w:line="360" w:lineRule="auto"/>
              <w:jc w:val="center"/>
              <w:rPr>
                <w:rFonts w:ascii="Times New Roman" w:hAnsi="Times New Roman" w:cs="Times New Roman"/>
                <w:b/>
                <w:color w:val="000000" w:themeColor="text1"/>
                <w:sz w:val="24"/>
                <w:szCs w:val="24"/>
              </w:rPr>
            </w:pPr>
            <w:r w:rsidRPr="007B05DC">
              <w:rPr>
                <w:rFonts w:ascii="Times New Roman" w:hAnsi="Times New Roman" w:cs="Times New Roman"/>
                <w:b/>
                <w:color w:val="000000" w:themeColor="text1"/>
                <w:sz w:val="24"/>
                <w:szCs w:val="24"/>
              </w:rPr>
              <w:t>PRTC</w:t>
            </w:r>
          </w:p>
        </w:tc>
        <w:tc>
          <w:tcPr>
            <w:tcW w:w="6307" w:type="dxa"/>
          </w:tcPr>
          <w:p w14:paraId="3E5A4A9D" w14:textId="77777777" w:rsidR="00670822" w:rsidRPr="007B05DC" w:rsidRDefault="00670822" w:rsidP="0064707E">
            <w:pPr>
              <w:spacing w:line="360" w:lineRule="auto"/>
              <w:jc w:val="center"/>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Poultry Research and Training Centre</w:t>
            </w:r>
          </w:p>
        </w:tc>
      </w:tr>
      <w:tr w:rsidR="00670822" w:rsidRPr="007B05DC" w14:paraId="793BDF14" w14:textId="77777777" w:rsidTr="0064707E">
        <w:trPr>
          <w:jc w:val="center"/>
        </w:trPr>
        <w:tc>
          <w:tcPr>
            <w:tcW w:w="1992" w:type="dxa"/>
          </w:tcPr>
          <w:p w14:paraId="33396562" w14:textId="77777777" w:rsidR="00670822" w:rsidRPr="007B05DC" w:rsidRDefault="00670822" w:rsidP="0064707E">
            <w:pPr>
              <w:spacing w:line="360" w:lineRule="auto"/>
              <w:jc w:val="center"/>
              <w:rPr>
                <w:rFonts w:ascii="Times New Roman" w:hAnsi="Times New Roman" w:cs="Times New Roman"/>
                <w:b/>
                <w:color w:val="000000" w:themeColor="text1"/>
                <w:sz w:val="24"/>
                <w:szCs w:val="24"/>
              </w:rPr>
            </w:pPr>
            <w:r w:rsidRPr="007B05DC">
              <w:rPr>
                <w:rFonts w:ascii="Times New Roman" w:hAnsi="Times New Roman" w:cs="Times New Roman"/>
                <w:b/>
                <w:color w:val="000000" w:themeColor="text1"/>
                <w:sz w:val="24"/>
                <w:szCs w:val="24"/>
              </w:rPr>
              <w:t>SAQTVH</w:t>
            </w:r>
          </w:p>
        </w:tc>
        <w:tc>
          <w:tcPr>
            <w:tcW w:w="6307" w:type="dxa"/>
          </w:tcPr>
          <w:p w14:paraId="3BF320BE" w14:textId="77777777" w:rsidR="00670822" w:rsidRPr="007B05DC" w:rsidRDefault="00670822" w:rsidP="0064707E">
            <w:pPr>
              <w:spacing w:line="360" w:lineRule="auto"/>
              <w:jc w:val="center"/>
              <w:rPr>
                <w:rFonts w:ascii="Times New Roman" w:hAnsi="Times New Roman" w:cs="Times New Roman"/>
                <w:color w:val="000000" w:themeColor="text1"/>
                <w:sz w:val="24"/>
                <w:szCs w:val="24"/>
              </w:rPr>
            </w:pPr>
            <w:proofErr w:type="spellStart"/>
            <w:r w:rsidRPr="007B05DC">
              <w:rPr>
                <w:rFonts w:ascii="Times New Roman" w:hAnsi="Times New Roman" w:cs="Times New Roman"/>
                <w:color w:val="000000" w:themeColor="text1"/>
                <w:sz w:val="24"/>
                <w:szCs w:val="24"/>
              </w:rPr>
              <w:t>Shahedul</w:t>
            </w:r>
            <w:proofErr w:type="spellEnd"/>
            <w:r w:rsidRPr="007B05DC">
              <w:rPr>
                <w:rFonts w:ascii="Times New Roman" w:hAnsi="Times New Roman" w:cs="Times New Roman"/>
                <w:color w:val="000000" w:themeColor="text1"/>
                <w:sz w:val="24"/>
                <w:szCs w:val="24"/>
              </w:rPr>
              <w:t xml:space="preserve"> </w:t>
            </w:r>
            <w:proofErr w:type="spellStart"/>
            <w:r w:rsidRPr="007B05DC">
              <w:rPr>
                <w:rFonts w:ascii="Times New Roman" w:hAnsi="Times New Roman" w:cs="Times New Roman"/>
                <w:color w:val="000000" w:themeColor="text1"/>
                <w:sz w:val="24"/>
                <w:szCs w:val="24"/>
              </w:rPr>
              <w:t>Alam</w:t>
            </w:r>
            <w:proofErr w:type="spellEnd"/>
            <w:r w:rsidRPr="007B05DC">
              <w:rPr>
                <w:rFonts w:ascii="Times New Roman" w:hAnsi="Times New Roman" w:cs="Times New Roman"/>
                <w:color w:val="000000" w:themeColor="text1"/>
                <w:sz w:val="24"/>
                <w:szCs w:val="24"/>
              </w:rPr>
              <w:t xml:space="preserve"> </w:t>
            </w:r>
            <w:proofErr w:type="spellStart"/>
            <w:r w:rsidRPr="007B05DC">
              <w:rPr>
                <w:rFonts w:ascii="Times New Roman" w:hAnsi="Times New Roman" w:cs="Times New Roman"/>
                <w:color w:val="000000" w:themeColor="text1"/>
                <w:sz w:val="24"/>
                <w:szCs w:val="24"/>
              </w:rPr>
              <w:t>Quadary</w:t>
            </w:r>
            <w:proofErr w:type="spellEnd"/>
            <w:r w:rsidRPr="007B05DC">
              <w:rPr>
                <w:rFonts w:ascii="Times New Roman" w:hAnsi="Times New Roman" w:cs="Times New Roman"/>
                <w:color w:val="000000" w:themeColor="text1"/>
                <w:sz w:val="24"/>
                <w:szCs w:val="24"/>
              </w:rPr>
              <w:t xml:space="preserve"> Teaching Veterinary Hospital</w:t>
            </w:r>
          </w:p>
        </w:tc>
      </w:tr>
      <w:tr w:rsidR="00670822" w:rsidRPr="007B05DC" w14:paraId="2B8FAC21" w14:textId="77777777" w:rsidTr="0064707E">
        <w:trPr>
          <w:jc w:val="center"/>
        </w:trPr>
        <w:tc>
          <w:tcPr>
            <w:tcW w:w="1992" w:type="dxa"/>
          </w:tcPr>
          <w:p w14:paraId="08E9FC1A" w14:textId="77777777" w:rsidR="00670822" w:rsidRPr="007B05DC" w:rsidRDefault="00670822" w:rsidP="0064707E">
            <w:pPr>
              <w:spacing w:line="360" w:lineRule="auto"/>
              <w:jc w:val="center"/>
              <w:rPr>
                <w:rFonts w:ascii="Times New Roman" w:hAnsi="Times New Roman" w:cs="Times New Roman"/>
                <w:b/>
                <w:color w:val="000000" w:themeColor="text1"/>
                <w:sz w:val="24"/>
                <w:szCs w:val="24"/>
              </w:rPr>
            </w:pPr>
            <w:r w:rsidRPr="007B05DC">
              <w:rPr>
                <w:rFonts w:ascii="Times New Roman" w:hAnsi="Times New Roman" w:cs="Times New Roman"/>
                <w:b/>
                <w:color w:val="000000" w:themeColor="text1"/>
                <w:sz w:val="24"/>
                <w:szCs w:val="24"/>
              </w:rPr>
              <w:t>WHO</w:t>
            </w:r>
          </w:p>
        </w:tc>
        <w:tc>
          <w:tcPr>
            <w:tcW w:w="6307" w:type="dxa"/>
          </w:tcPr>
          <w:p w14:paraId="13793269" w14:textId="77777777" w:rsidR="00670822" w:rsidRPr="007B05DC" w:rsidRDefault="00670822" w:rsidP="0064707E">
            <w:pPr>
              <w:tabs>
                <w:tab w:val="left" w:pos="5058"/>
              </w:tabs>
              <w:spacing w:line="360" w:lineRule="auto"/>
              <w:jc w:val="center"/>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World Health Organization</w:t>
            </w:r>
          </w:p>
        </w:tc>
      </w:tr>
    </w:tbl>
    <w:p w14:paraId="58084FCB" w14:textId="77777777" w:rsidR="00A11D73" w:rsidRPr="007B05DC" w:rsidRDefault="00A11D73" w:rsidP="00A11D73">
      <w:pPr>
        <w:jc w:val="center"/>
        <w:rPr>
          <w:rFonts w:ascii="Times New Roman" w:hAnsi="Times New Roman" w:cs="Times New Roman"/>
          <w:b/>
          <w:bCs/>
          <w:color w:val="000000" w:themeColor="text1"/>
          <w:sz w:val="28"/>
          <w:szCs w:val="28"/>
        </w:rPr>
      </w:pPr>
    </w:p>
    <w:p w14:paraId="51E9F523" w14:textId="77777777" w:rsidR="00A11D73" w:rsidRPr="007B05DC" w:rsidRDefault="00A11D73" w:rsidP="00A11D73">
      <w:pPr>
        <w:jc w:val="center"/>
        <w:rPr>
          <w:rFonts w:ascii="Times New Roman" w:hAnsi="Times New Roman" w:cs="Times New Roman"/>
          <w:b/>
          <w:bCs/>
          <w:color w:val="000000" w:themeColor="text1"/>
          <w:sz w:val="28"/>
          <w:szCs w:val="28"/>
        </w:rPr>
      </w:pPr>
      <w:r w:rsidRPr="007B05DC">
        <w:rPr>
          <w:rFonts w:ascii="Times New Roman" w:hAnsi="Times New Roman" w:cs="Times New Roman"/>
          <w:b/>
          <w:bCs/>
          <w:color w:val="000000" w:themeColor="text1"/>
          <w:sz w:val="28"/>
          <w:szCs w:val="28"/>
        </w:rPr>
        <w:lastRenderedPageBreak/>
        <w:t>Abstract</w:t>
      </w:r>
    </w:p>
    <w:p w14:paraId="176E2A1E" w14:textId="77777777" w:rsidR="00A11D73" w:rsidRPr="007B05DC" w:rsidRDefault="00A11D73" w:rsidP="00A11D73">
      <w:pPr>
        <w:jc w:val="center"/>
        <w:rPr>
          <w:rFonts w:ascii="Times New Roman" w:hAnsi="Times New Roman" w:cs="Times New Roman"/>
          <w:b/>
          <w:bCs/>
          <w:color w:val="000000" w:themeColor="text1"/>
          <w:sz w:val="28"/>
          <w:szCs w:val="28"/>
        </w:rPr>
      </w:pPr>
    </w:p>
    <w:p w14:paraId="785271AC" w14:textId="0C32D0B9" w:rsidR="00A11D73" w:rsidRPr="007B05DC" w:rsidRDefault="00A11D73" w:rsidP="00A11D73">
      <w:pPr>
        <w:autoSpaceDE w:val="0"/>
        <w:autoSpaceDN w:val="0"/>
        <w:adjustRightInd w:val="0"/>
        <w:spacing w:after="0" w:line="360" w:lineRule="auto"/>
        <w:jc w:val="both"/>
        <w:rPr>
          <w:rFonts w:ascii="Times New Roman" w:hAnsi="Times New Roman" w:cs="Times New Roman"/>
          <w:bCs/>
          <w:i/>
          <w:iCs/>
          <w:color w:val="000000" w:themeColor="text1"/>
          <w:sz w:val="24"/>
          <w:szCs w:val="24"/>
        </w:rPr>
      </w:pPr>
      <w:r w:rsidRPr="007B05DC">
        <w:rPr>
          <w:rFonts w:ascii="Times New Roman" w:eastAsia="Calibri" w:hAnsi="Times New Roman" w:cs="Times New Roman"/>
          <w:i/>
          <w:color w:val="000000" w:themeColor="text1"/>
          <w:sz w:val="24"/>
          <w:szCs w:val="24"/>
        </w:rPr>
        <w:t>Staphylococcus aureus</w:t>
      </w:r>
      <w:r w:rsidR="004E2B49">
        <w:rPr>
          <w:rFonts w:ascii="Times New Roman" w:eastAsia="Calibri" w:hAnsi="Times New Roman" w:cs="Times New Roman"/>
          <w:color w:val="000000" w:themeColor="text1"/>
          <w:sz w:val="24"/>
          <w:szCs w:val="24"/>
        </w:rPr>
        <w:t xml:space="preserve"> is an</w:t>
      </w:r>
      <w:r w:rsidRPr="007B05DC">
        <w:rPr>
          <w:rFonts w:ascii="Times New Roman" w:eastAsia="Calibri" w:hAnsi="Times New Roman" w:cs="Times New Roman"/>
          <w:color w:val="000000" w:themeColor="text1"/>
          <w:sz w:val="24"/>
          <w:szCs w:val="24"/>
        </w:rPr>
        <w:t xml:space="preserve"> </w:t>
      </w:r>
      <w:r w:rsidRPr="007B05DC">
        <w:rPr>
          <w:rFonts w:ascii="Times New Roman" w:hAnsi="Times New Roman" w:cs="Times New Roman"/>
          <w:color w:val="000000" w:themeColor="text1"/>
          <w:sz w:val="24"/>
          <w:szCs w:val="24"/>
        </w:rPr>
        <w:t>op</w:t>
      </w:r>
      <w:r w:rsidRPr="007B05DC">
        <w:rPr>
          <w:rFonts w:ascii="Times New Roman" w:hAnsi="Times New Roman" w:cs="Times New Roman"/>
          <w:color w:val="000000" w:themeColor="text1"/>
          <w:sz w:val="24"/>
          <w:szCs w:val="24"/>
        </w:rPr>
        <w:softHyphen/>
        <w:t>portunistic pathogen having a spacious spectrum of inherent virulence factors,</w:t>
      </w:r>
      <w:r w:rsidRPr="007B05DC">
        <w:rPr>
          <w:rFonts w:ascii="Times New Roman" w:eastAsia="Calibri" w:hAnsi="Times New Roman" w:cs="Times New Roman"/>
          <w:i/>
          <w:color w:val="000000" w:themeColor="text1"/>
          <w:sz w:val="24"/>
          <w:szCs w:val="24"/>
        </w:rPr>
        <w:t xml:space="preserve"> </w:t>
      </w:r>
      <w:r w:rsidRPr="007B05DC">
        <w:rPr>
          <w:rFonts w:ascii="Times New Roman" w:eastAsia="Calibri" w:hAnsi="Times New Roman" w:cs="Times New Roman"/>
          <w:iCs/>
          <w:color w:val="000000" w:themeColor="text1"/>
          <w:sz w:val="24"/>
          <w:szCs w:val="24"/>
        </w:rPr>
        <w:t>caus</w:t>
      </w:r>
      <w:r w:rsidR="008310D8">
        <w:rPr>
          <w:rFonts w:ascii="Times New Roman" w:eastAsia="Calibri" w:hAnsi="Times New Roman" w:cs="Times New Roman"/>
          <w:iCs/>
          <w:color w:val="000000" w:themeColor="text1"/>
          <w:sz w:val="24"/>
          <w:szCs w:val="24"/>
        </w:rPr>
        <w:t>ing</w:t>
      </w:r>
      <w:r w:rsidRPr="007B05DC">
        <w:rPr>
          <w:rFonts w:ascii="Times New Roman" w:eastAsia="Calibri" w:hAnsi="Times New Roman" w:cs="Times New Roman"/>
          <w:iCs/>
          <w:color w:val="000000" w:themeColor="text1"/>
          <w:sz w:val="24"/>
          <w:szCs w:val="24"/>
        </w:rPr>
        <w:t xml:space="preserve"> a wide range of infection</w:t>
      </w:r>
      <w:r w:rsidR="00F73E7C">
        <w:rPr>
          <w:rFonts w:ascii="Times New Roman" w:eastAsia="Calibri" w:hAnsi="Times New Roman" w:cs="Times New Roman"/>
          <w:iCs/>
          <w:color w:val="000000" w:themeColor="text1"/>
          <w:sz w:val="24"/>
          <w:szCs w:val="24"/>
        </w:rPr>
        <w:t>s</w:t>
      </w:r>
      <w:r w:rsidRPr="007B05DC">
        <w:rPr>
          <w:rFonts w:ascii="Times New Roman" w:eastAsia="Calibri" w:hAnsi="Times New Roman" w:cs="Times New Roman"/>
          <w:iCs/>
          <w:color w:val="000000" w:themeColor="text1"/>
          <w:sz w:val="24"/>
          <w:szCs w:val="24"/>
        </w:rPr>
        <w:t xml:space="preserve"> like abscesses, </w:t>
      </w:r>
      <w:r w:rsidRPr="007B05DC">
        <w:rPr>
          <w:rFonts w:ascii="Times New Roman" w:hAnsi="Times New Roman" w:cs="Times New Roman"/>
          <w:color w:val="000000" w:themeColor="text1"/>
          <w:sz w:val="24"/>
          <w:szCs w:val="24"/>
        </w:rPr>
        <w:t>mastitis, pneumonia and meningitis in mammals.</w:t>
      </w:r>
      <w:r w:rsidR="00F73E7C">
        <w:rPr>
          <w:rFonts w:ascii="Times New Roman" w:hAnsi="Times New Roman" w:cs="Times New Roman"/>
          <w:color w:val="000000" w:themeColor="text1"/>
          <w:sz w:val="24"/>
          <w:szCs w:val="24"/>
        </w:rPr>
        <w:t xml:space="preserve"> The bacterium</w:t>
      </w:r>
      <w:r w:rsidRPr="007B05DC">
        <w:rPr>
          <w:rFonts w:ascii="Times New Roman" w:hAnsi="Times New Roman" w:cs="Times New Roman"/>
          <w:color w:val="000000" w:themeColor="text1"/>
          <w:sz w:val="24"/>
          <w:szCs w:val="24"/>
          <w:shd w:val="clear" w:color="auto" w:fill="FFFFFF"/>
        </w:rPr>
        <w:t xml:space="preserve"> is one of the leading pathogens associated with antimicrobial resistance and the emergence of antibiotic-resistant strains, such as methicillin-resistant </w:t>
      </w:r>
      <w:r w:rsidR="009333F1" w:rsidRPr="007B05DC">
        <w:rPr>
          <w:rFonts w:ascii="Times New Roman" w:eastAsia="Calibri" w:hAnsi="Times New Roman" w:cs="Times New Roman"/>
          <w:i/>
          <w:color w:val="000000" w:themeColor="text1"/>
          <w:sz w:val="24"/>
          <w:szCs w:val="24"/>
        </w:rPr>
        <w:t>Staphylococcus aureus</w:t>
      </w:r>
      <w:r w:rsidR="009333F1">
        <w:rPr>
          <w:rFonts w:ascii="Times New Roman" w:eastAsia="Calibri" w:hAnsi="Times New Roman" w:cs="Times New Roman"/>
          <w:color w:val="000000" w:themeColor="text1"/>
          <w:sz w:val="24"/>
          <w:szCs w:val="24"/>
        </w:rPr>
        <w:t xml:space="preserve"> </w:t>
      </w:r>
      <w:r w:rsidRPr="007B05DC">
        <w:rPr>
          <w:rFonts w:ascii="Times New Roman" w:hAnsi="Times New Roman" w:cs="Times New Roman"/>
          <w:color w:val="000000" w:themeColor="text1"/>
          <w:sz w:val="24"/>
          <w:szCs w:val="24"/>
          <w:shd w:val="clear" w:color="auto" w:fill="FFFFFF"/>
        </w:rPr>
        <w:t xml:space="preserve">(MRSA), is a worldwide problem in clinical medicine. Among all, </w:t>
      </w:r>
      <w:r w:rsidRPr="007B05DC">
        <w:rPr>
          <w:rFonts w:ascii="Times New Roman" w:hAnsi="Times New Roman" w:cs="Times New Roman"/>
          <w:color w:val="000000" w:themeColor="text1"/>
          <w:sz w:val="24"/>
          <w:szCs w:val="24"/>
        </w:rPr>
        <w:t xml:space="preserve">nasal carriage of </w:t>
      </w:r>
      <w:r w:rsidRPr="007B05DC">
        <w:rPr>
          <w:rFonts w:ascii="Times New Roman" w:hAnsi="Times New Roman" w:cs="Times New Roman"/>
          <w:i/>
          <w:iCs/>
          <w:color w:val="000000" w:themeColor="text1"/>
          <w:sz w:val="24"/>
          <w:szCs w:val="24"/>
        </w:rPr>
        <w:t xml:space="preserve">Staphylococcus aureus </w:t>
      </w:r>
      <w:r w:rsidRPr="007B05DC">
        <w:rPr>
          <w:rFonts w:ascii="Times New Roman" w:hAnsi="Times New Roman" w:cs="Times New Roman"/>
          <w:color w:val="000000" w:themeColor="text1"/>
          <w:sz w:val="24"/>
          <w:szCs w:val="24"/>
        </w:rPr>
        <w:t>has been identified as a risk factor for community-acquired and nosocomial infections. Therefore, this study was carried out in goat to estimate the prevalence of the nasal c</w:t>
      </w:r>
      <w:r w:rsidR="00C232B2">
        <w:rPr>
          <w:rFonts w:ascii="Times New Roman" w:hAnsi="Times New Roman" w:cs="Times New Roman"/>
          <w:color w:val="000000" w:themeColor="text1"/>
          <w:sz w:val="24"/>
          <w:szCs w:val="24"/>
        </w:rPr>
        <w:t>arriage</w:t>
      </w:r>
      <w:r w:rsidRPr="007B05DC">
        <w:rPr>
          <w:rFonts w:ascii="Times New Roman" w:hAnsi="Times New Roman" w:cs="Times New Roman"/>
          <w:color w:val="000000" w:themeColor="text1"/>
          <w:sz w:val="24"/>
          <w:szCs w:val="24"/>
        </w:rPr>
        <w:t xml:space="preserve"> </w:t>
      </w:r>
      <w:r w:rsidR="001B2F30">
        <w:rPr>
          <w:rFonts w:ascii="Times New Roman" w:hAnsi="Times New Roman" w:cs="Times New Roman"/>
          <w:color w:val="000000" w:themeColor="text1"/>
          <w:sz w:val="24"/>
          <w:szCs w:val="24"/>
        </w:rPr>
        <w:t>of</w:t>
      </w:r>
      <w:r w:rsidRPr="007B05DC">
        <w:rPr>
          <w:rFonts w:ascii="Times New Roman" w:hAnsi="Times New Roman" w:cs="Times New Roman"/>
          <w:color w:val="000000" w:themeColor="text1"/>
          <w:sz w:val="24"/>
          <w:szCs w:val="24"/>
        </w:rPr>
        <w:t xml:space="preserve"> methicillin-resistant </w:t>
      </w:r>
      <w:r w:rsidRPr="007B05DC">
        <w:rPr>
          <w:rFonts w:ascii="Times New Roman" w:hAnsi="Times New Roman" w:cs="Times New Roman"/>
          <w:i/>
          <w:iCs/>
          <w:color w:val="000000" w:themeColor="text1"/>
          <w:sz w:val="24"/>
          <w:szCs w:val="24"/>
        </w:rPr>
        <w:t xml:space="preserve">Staphylococcus aureus </w:t>
      </w:r>
      <w:r w:rsidRPr="007B05DC">
        <w:rPr>
          <w:rFonts w:ascii="Times New Roman" w:hAnsi="Times New Roman" w:cs="Times New Roman"/>
          <w:color w:val="000000" w:themeColor="text1"/>
          <w:sz w:val="24"/>
          <w:szCs w:val="24"/>
        </w:rPr>
        <w:t xml:space="preserve">(MRSA). </w:t>
      </w:r>
      <w:r w:rsidR="00B81A8E">
        <w:rPr>
          <w:rFonts w:ascii="Times New Roman" w:hAnsi="Times New Roman" w:cs="Times New Roman"/>
          <w:color w:val="000000" w:themeColor="text1"/>
          <w:sz w:val="24"/>
          <w:szCs w:val="24"/>
        </w:rPr>
        <w:t>A</w:t>
      </w:r>
      <w:r w:rsidRPr="007B05DC">
        <w:rPr>
          <w:rFonts w:ascii="Times New Roman" w:hAnsi="Times New Roman" w:cs="Times New Roman"/>
          <w:color w:val="000000" w:themeColor="text1"/>
          <w:sz w:val="24"/>
          <w:szCs w:val="24"/>
        </w:rPr>
        <w:t xml:space="preserve"> total of 153 nasal swab samples were collected from goat admitted to </w:t>
      </w:r>
      <w:proofErr w:type="spellStart"/>
      <w:r w:rsidRPr="007B05DC">
        <w:rPr>
          <w:rFonts w:ascii="Times New Roman" w:hAnsi="Times New Roman" w:cs="Times New Roman"/>
          <w:color w:val="000000" w:themeColor="text1"/>
          <w:sz w:val="24"/>
          <w:szCs w:val="24"/>
        </w:rPr>
        <w:t>Shahedul</w:t>
      </w:r>
      <w:proofErr w:type="spellEnd"/>
      <w:r w:rsidRPr="007B05DC">
        <w:rPr>
          <w:rFonts w:ascii="Times New Roman" w:hAnsi="Times New Roman" w:cs="Times New Roman"/>
          <w:color w:val="000000" w:themeColor="text1"/>
          <w:sz w:val="24"/>
          <w:szCs w:val="24"/>
        </w:rPr>
        <w:t xml:space="preserve"> </w:t>
      </w:r>
      <w:proofErr w:type="spellStart"/>
      <w:r w:rsidRPr="007B05DC">
        <w:rPr>
          <w:rFonts w:ascii="Times New Roman" w:hAnsi="Times New Roman" w:cs="Times New Roman"/>
          <w:color w:val="000000" w:themeColor="text1"/>
          <w:sz w:val="24"/>
          <w:szCs w:val="24"/>
        </w:rPr>
        <w:t>Alam</w:t>
      </w:r>
      <w:proofErr w:type="spellEnd"/>
      <w:r w:rsidRPr="007B05DC">
        <w:rPr>
          <w:rFonts w:ascii="Times New Roman" w:hAnsi="Times New Roman" w:cs="Times New Roman"/>
          <w:color w:val="000000" w:themeColor="text1"/>
          <w:sz w:val="24"/>
          <w:szCs w:val="24"/>
        </w:rPr>
        <w:t xml:space="preserve"> </w:t>
      </w:r>
      <w:proofErr w:type="spellStart"/>
      <w:r w:rsidRPr="007B05DC">
        <w:rPr>
          <w:rFonts w:ascii="Times New Roman" w:hAnsi="Times New Roman" w:cs="Times New Roman"/>
          <w:color w:val="000000" w:themeColor="text1"/>
          <w:sz w:val="24"/>
          <w:szCs w:val="24"/>
        </w:rPr>
        <w:t>Quadary</w:t>
      </w:r>
      <w:proofErr w:type="spellEnd"/>
      <w:r w:rsidRPr="007B05DC">
        <w:rPr>
          <w:rFonts w:ascii="Times New Roman" w:hAnsi="Times New Roman" w:cs="Times New Roman"/>
          <w:color w:val="000000" w:themeColor="text1"/>
          <w:sz w:val="24"/>
          <w:szCs w:val="24"/>
        </w:rPr>
        <w:t xml:space="preserve"> Teaching Veterinary Hospital (SAQTVH), Chattogram Veterinary and Animal Sciences University following standard procedures. A questionnaire was </w:t>
      </w:r>
      <w:r w:rsidR="007F7DB4">
        <w:rPr>
          <w:rFonts w:ascii="Times New Roman" w:hAnsi="Times New Roman" w:cs="Times New Roman"/>
          <w:color w:val="000000" w:themeColor="text1"/>
          <w:sz w:val="24"/>
          <w:szCs w:val="24"/>
        </w:rPr>
        <w:t>used</w:t>
      </w:r>
      <w:r w:rsidRPr="007B05DC">
        <w:rPr>
          <w:rFonts w:ascii="Times New Roman" w:hAnsi="Times New Roman" w:cs="Times New Roman"/>
          <w:color w:val="000000" w:themeColor="text1"/>
          <w:sz w:val="24"/>
          <w:szCs w:val="24"/>
        </w:rPr>
        <w:t xml:space="preserve"> to collect necessary data which is related to this study. At first, </w:t>
      </w:r>
      <w:r w:rsidRPr="007B05DC">
        <w:rPr>
          <w:rFonts w:ascii="Times New Roman" w:eastAsia="Calibri" w:hAnsi="Times New Roman" w:cs="Times New Roman"/>
          <w:i/>
          <w:color w:val="000000" w:themeColor="text1"/>
          <w:sz w:val="24"/>
          <w:szCs w:val="24"/>
        </w:rPr>
        <w:t xml:space="preserve">Staphylococcus aureus </w:t>
      </w:r>
      <w:r w:rsidRPr="007B05DC">
        <w:rPr>
          <w:rFonts w:ascii="Times New Roman" w:eastAsia="Calibri" w:hAnsi="Times New Roman" w:cs="Times New Roman"/>
          <w:iCs/>
          <w:color w:val="000000" w:themeColor="text1"/>
          <w:sz w:val="24"/>
          <w:szCs w:val="24"/>
        </w:rPr>
        <w:t>from</w:t>
      </w:r>
      <w:r w:rsidRPr="007B05DC">
        <w:rPr>
          <w:rFonts w:ascii="Times New Roman" w:eastAsia="Calibri" w:hAnsi="Times New Roman" w:cs="Times New Roman"/>
          <w:i/>
          <w:color w:val="000000" w:themeColor="text1"/>
          <w:sz w:val="24"/>
          <w:szCs w:val="24"/>
        </w:rPr>
        <w:t xml:space="preserve"> </w:t>
      </w:r>
      <w:r w:rsidRPr="007B05DC">
        <w:rPr>
          <w:rFonts w:ascii="Times New Roman" w:hAnsi="Times New Roman" w:cs="Times New Roman"/>
          <w:color w:val="000000" w:themeColor="text1"/>
          <w:sz w:val="24"/>
          <w:szCs w:val="24"/>
        </w:rPr>
        <w:t xml:space="preserve">nasal swab </w:t>
      </w:r>
      <w:r w:rsidRPr="007B05DC">
        <w:rPr>
          <w:rFonts w:ascii="Times New Roman" w:eastAsia="Calibri" w:hAnsi="Times New Roman" w:cs="Times New Roman"/>
          <w:iCs/>
          <w:color w:val="000000" w:themeColor="text1"/>
          <w:sz w:val="24"/>
          <w:szCs w:val="24"/>
        </w:rPr>
        <w:t xml:space="preserve">was identified by conventional bacteriological method like observing cultural characteristics, Gram’s staining and also by biochemical test. Then, the positive samples were </w:t>
      </w:r>
      <w:r w:rsidR="00D92658">
        <w:rPr>
          <w:rFonts w:ascii="Times New Roman" w:eastAsia="Calibri" w:hAnsi="Times New Roman" w:cs="Times New Roman"/>
          <w:iCs/>
          <w:color w:val="000000" w:themeColor="text1"/>
          <w:sz w:val="24"/>
          <w:szCs w:val="24"/>
        </w:rPr>
        <w:t>investigated</w:t>
      </w:r>
      <w:r w:rsidR="00F5322D">
        <w:rPr>
          <w:rFonts w:ascii="Times New Roman" w:eastAsia="Calibri" w:hAnsi="Times New Roman" w:cs="Times New Roman"/>
          <w:iCs/>
          <w:color w:val="000000" w:themeColor="text1"/>
          <w:sz w:val="24"/>
          <w:szCs w:val="24"/>
        </w:rPr>
        <w:t xml:space="preserve"> for</w:t>
      </w:r>
      <w:r w:rsidRPr="007B05DC">
        <w:rPr>
          <w:rFonts w:ascii="Times New Roman" w:eastAsia="Calibri" w:hAnsi="Times New Roman" w:cs="Times New Roman"/>
          <w:iCs/>
          <w:color w:val="000000" w:themeColor="text1"/>
          <w:sz w:val="24"/>
          <w:szCs w:val="24"/>
        </w:rPr>
        <w:t xml:space="preserve"> antimicrobial sensitivity test</w:t>
      </w:r>
      <w:r w:rsidR="00F5322D">
        <w:rPr>
          <w:rFonts w:ascii="Times New Roman" w:eastAsia="Calibri" w:hAnsi="Times New Roman" w:cs="Times New Roman"/>
          <w:iCs/>
          <w:color w:val="000000" w:themeColor="text1"/>
          <w:sz w:val="24"/>
          <w:szCs w:val="24"/>
        </w:rPr>
        <w:t>ing</w:t>
      </w:r>
      <w:r w:rsidRPr="007B05DC">
        <w:rPr>
          <w:rFonts w:ascii="Times New Roman" w:eastAsia="Calibri" w:hAnsi="Times New Roman" w:cs="Times New Roman"/>
          <w:iCs/>
          <w:color w:val="000000" w:themeColor="text1"/>
          <w:sz w:val="24"/>
          <w:szCs w:val="24"/>
        </w:rPr>
        <w:t xml:space="preserve"> (AST) to identify Oxacillin (OX) and Cefoxitin (FOX) resistant organism which was initially recognized as a </w:t>
      </w:r>
      <w:r w:rsidRPr="007B05DC">
        <w:rPr>
          <w:rFonts w:ascii="Times New Roman" w:hAnsi="Times New Roman" w:cs="Times New Roman"/>
          <w:color w:val="000000" w:themeColor="text1"/>
          <w:sz w:val="24"/>
          <w:szCs w:val="24"/>
          <w:shd w:val="clear" w:color="auto" w:fill="FFFFFF"/>
        </w:rPr>
        <w:t xml:space="preserve">methicillin-resistant </w:t>
      </w:r>
      <w:r w:rsidR="00EB6BC6" w:rsidRPr="007B05DC">
        <w:rPr>
          <w:rFonts w:ascii="Times New Roman" w:eastAsia="Calibri" w:hAnsi="Times New Roman" w:cs="Times New Roman"/>
          <w:i/>
          <w:color w:val="000000" w:themeColor="text1"/>
          <w:sz w:val="24"/>
          <w:szCs w:val="24"/>
        </w:rPr>
        <w:t>Staphylococcus aureus</w:t>
      </w:r>
      <w:r w:rsidR="00EB6BC6">
        <w:rPr>
          <w:rFonts w:ascii="Times New Roman" w:eastAsia="Calibri" w:hAnsi="Times New Roman" w:cs="Times New Roman"/>
          <w:color w:val="000000" w:themeColor="text1"/>
          <w:sz w:val="24"/>
          <w:szCs w:val="24"/>
        </w:rPr>
        <w:t xml:space="preserve"> </w:t>
      </w:r>
      <w:r w:rsidRPr="007B05DC">
        <w:rPr>
          <w:rFonts w:ascii="Times New Roman" w:hAnsi="Times New Roman" w:cs="Times New Roman"/>
          <w:color w:val="000000" w:themeColor="text1"/>
          <w:sz w:val="24"/>
          <w:szCs w:val="24"/>
          <w:shd w:val="clear" w:color="auto" w:fill="FFFFFF"/>
        </w:rPr>
        <w:t xml:space="preserve">(MRSA). Finally, </w:t>
      </w:r>
      <w:proofErr w:type="spellStart"/>
      <w:r w:rsidRPr="00C07BDD">
        <w:rPr>
          <w:rFonts w:ascii="Times New Roman" w:hAnsi="Times New Roman" w:cs="Times New Roman"/>
          <w:i/>
          <w:iCs/>
          <w:color w:val="000000" w:themeColor="text1"/>
          <w:sz w:val="24"/>
          <w:szCs w:val="24"/>
          <w:shd w:val="clear" w:color="auto" w:fill="FFFFFF"/>
        </w:rPr>
        <w:t>mecA</w:t>
      </w:r>
      <w:proofErr w:type="spellEnd"/>
      <w:r w:rsidRPr="007B05DC">
        <w:rPr>
          <w:rFonts w:ascii="Times New Roman" w:hAnsi="Times New Roman" w:cs="Times New Roman"/>
          <w:color w:val="000000" w:themeColor="text1"/>
          <w:sz w:val="24"/>
          <w:szCs w:val="24"/>
          <w:shd w:val="clear" w:color="auto" w:fill="FFFFFF"/>
        </w:rPr>
        <w:t xml:space="preserve"> gene of methicillin-resistant </w:t>
      </w:r>
      <w:r w:rsidR="00C07BDD" w:rsidRPr="007B05DC">
        <w:rPr>
          <w:rFonts w:ascii="Times New Roman" w:eastAsia="Calibri" w:hAnsi="Times New Roman" w:cs="Times New Roman"/>
          <w:i/>
          <w:color w:val="000000" w:themeColor="text1"/>
          <w:sz w:val="24"/>
          <w:szCs w:val="24"/>
        </w:rPr>
        <w:t>Staphylococcus aureus</w:t>
      </w:r>
      <w:r w:rsidR="00C07BDD">
        <w:rPr>
          <w:rFonts w:ascii="Times New Roman" w:eastAsia="Calibri" w:hAnsi="Times New Roman" w:cs="Times New Roman"/>
          <w:color w:val="000000" w:themeColor="text1"/>
          <w:sz w:val="24"/>
          <w:szCs w:val="24"/>
        </w:rPr>
        <w:t xml:space="preserve"> </w:t>
      </w:r>
      <w:r w:rsidRPr="007B05DC">
        <w:rPr>
          <w:rFonts w:ascii="Times New Roman" w:hAnsi="Times New Roman" w:cs="Times New Roman"/>
          <w:color w:val="000000" w:themeColor="text1"/>
          <w:sz w:val="24"/>
          <w:szCs w:val="24"/>
          <w:shd w:val="clear" w:color="auto" w:fill="FFFFFF"/>
        </w:rPr>
        <w:t xml:space="preserve">(MRSA) from nasal swab was identified by PCR against </w:t>
      </w:r>
      <w:proofErr w:type="spellStart"/>
      <w:r w:rsidRPr="00AE32CE">
        <w:rPr>
          <w:rFonts w:ascii="Times New Roman" w:hAnsi="Times New Roman" w:cs="Times New Roman"/>
          <w:i/>
          <w:iCs/>
          <w:color w:val="000000" w:themeColor="text1"/>
          <w:sz w:val="24"/>
          <w:szCs w:val="24"/>
          <w:shd w:val="clear" w:color="auto" w:fill="FFFFFF"/>
        </w:rPr>
        <w:t>mecA</w:t>
      </w:r>
      <w:proofErr w:type="spellEnd"/>
      <w:r w:rsidRPr="007B05DC">
        <w:rPr>
          <w:rFonts w:ascii="Times New Roman" w:hAnsi="Times New Roman" w:cs="Times New Roman"/>
          <w:color w:val="000000" w:themeColor="text1"/>
          <w:sz w:val="24"/>
          <w:szCs w:val="24"/>
          <w:shd w:val="clear" w:color="auto" w:fill="FFFFFF"/>
        </w:rPr>
        <w:t xml:space="preserve"> primer. A total of 7 nasal swab samples were identified to </w:t>
      </w:r>
      <w:proofErr w:type="spellStart"/>
      <w:r w:rsidRPr="00AE32CE">
        <w:rPr>
          <w:rFonts w:ascii="Times New Roman" w:hAnsi="Times New Roman" w:cs="Times New Roman"/>
          <w:i/>
          <w:iCs/>
          <w:color w:val="000000" w:themeColor="text1"/>
          <w:sz w:val="24"/>
          <w:szCs w:val="24"/>
          <w:shd w:val="clear" w:color="auto" w:fill="FFFFFF"/>
        </w:rPr>
        <w:t>mecA</w:t>
      </w:r>
      <w:proofErr w:type="spellEnd"/>
      <w:r w:rsidRPr="007B05DC">
        <w:rPr>
          <w:rFonts w:ascii="Times New Roman" w:hAnsi="Times New Roman" w:cs="Times New Roman"/>
          <w:color w:val="000000" w:themeColor="text1"/>
          <w:sz w:val="24"/>
          <w:szCs w:val="24"/>
          <w:shd w:val="clear" w:color="auto" w:fill="FFFFFF"/>
        </w:rPr>
        <w:t xml:space="preserve"> gene positive. </w:t>
      </w:r>
      <w:r w:rsidRPr="007B05DC">
        <w:rPr>
          <w:rFonts w:ascii="Times New Roman" w:hAnsi="Times New Roman" w:cs="Times New Roman"/>
          <w:bCs/>
          <w:color w:val="000000" w:themeColor="text1"/>
          <w:sz w:val="24"/>
          <w:szCs w:val="24"/>
        </w:rPr>
        <w:t>The result</w:t>
      </w:r>
      <w:r w:rsidR="00896F1D">
        <w:rPr>
          <w:rFonts w:ascii="Times New Roman" w:hAnsi="Times New Roman" w:cs="Times New Roman"/>
          <w:bCs/>
          <w:color w:val="000000" w:themeColor="text1"/>
          <w:sz w:val="24"/>
          <w:szCs w:val="24"/>
        </w:rPr>
        <w:t>s</w:t>
      </w:r>
      <w:r w:rsidRPr="007B05DC">
        <w:rPr>
          <w:rFonts w:ascii="Times New Roman" w:hAnsi="Times New Roman" w:cs="Times New Roman"/>
          <w:bCs/>
          <w:color w:val="000000" w:themeColor="text1"/>
          <w:sz w:val="24"/>
          <w:szCs w:val="24"/>
        </w:rPr>
        <w:t xml:space="preserve"> revealed that, </w:t>
      </w:r>
      <w:r w:rsidRPr="007B05DC">
        <w:rPr>
          <w:rFonts w:ascii="Times New Roman" w:hAnsi="Times New Roman" w:cs="Times New Roman"/>
          <w:color w:val="000000" w:themeColor="text1"/>
          <w:sz w:val="24"/>
          <w:szCs w:val="24"/>
          <w:shd w:val="clear" w:color="auto" w:fill="FFFFFF"/>
        </w:rPr>
        <w:t>Methicillin-Resistant (</w:t>
      </w:r>
      <w:proofErr w:type="spellStart"/>
      <w:r w:rsidRPr="00AE32CE">
        <w:rPr>
          <w:rFonts w:ascii="Times New Roman" w:hAnsi="Times New Roman" w:cs="Times New Roman"/>
          <w:i/>
          <w:iCs/>
          <w:color w:val="000000" w:themeColor="text1"/>
          <w:sz w:val="24"/>
          <w:szCs w:val="24"/>
          <w:shd w:val="clear" w:color="auto" w:fill="FFFFFF"/>
        </w:rPr>
        <w:t>mecA</w:t>
      </w:r>
      <w:proofErr w:type="spellEnd"/>
      <w:r w:rsidRPr="007B05DC">
        <w:rPr>
          <w:rFonts w:ascii="Times New Roman" w:hAnsi="Times New Roman" w:cs="Times New Roman"/>
          <w:color w:val="000000" w:themeColor="text1"/>
          <w:sz w:val="24"/>
          <w:szCs w:val="24"/>
          <w:shd w:val="clear" w:color="auto" w:fill="FFFFFF"/>
        </w:rPr>
        <w:t>) </w:t>
      </w:r>
      <w:r w:rsidRPr="007B05DC">
        <w:rPr>
          <w:rStyle w:val="Emphasis"/>
          <w:rFonts w:ascii="Times New Roman" w:hAnsi="Times New Roman" w:cs="Times New Roman"/>
          <w:color w:val="000000" w:themeColor="text1"/>
          <w:sz w:val="24"/>
          <w:szCs w:val="24"/>
          <w:shd w:val="clear" w:color="auto" w:fill="FFFFFF"/>
        </w:rPr>
        <w:t>Staphylococcus aureus</w:t>
      </w:r>
      <w:r w:rsidRPr="007B05DC">
        <w:rPr>
          <w:rStyle w:val="Emphasis"/>
          <w:rFonts w:ascii="Times New Roman" w:hAnsi="Times New Roman" w:cs="Times New Roman"/>
          <w:color w:val="000000" w:themeColor="text1"/>
          <w:szCs w:val="24"/>
          <w:shd w:val="clear" w:color="auto" w:fill="FFFFFF"/>
        </w:rPr>
        <w:t> </w:t>
      </w:r>
      <w:r w:rsidRPr="007B05DC">
        <w:rPr>
          <w:rFonts w:ascii="Times New Roman" w:hAnsi="Times New Roman" w:cs="Times New Roman"/>
          <w:color w:val="000000" w:themeColor="text1"/>
          <w:sz w:val="24"/>
          <w:szCs w:val="24"/>
          <w:shd w:val="clear" w:color="auto" w:fill="FFFFFF"/>
        </w:rPr>
        <w:t xml:space="preserve">(MRSA) was present at the proportion of 4.58% in case total (N=153) samples and was present at the proportion of 21.88% in case of only </w:t>
      </w:r>
      <w:r w:rsidRPr="007B05DC">
        <w:rPr>
          <w:rFonts w:ascii="Times New Roman" w:eastAsia="Times New Roman" w:hAnsi="Times New Roman" w:cs="Times New Roman"/>
          <w:bCs/>
          <w:color w:val="000000" w:themeColor="text1"/>
          <w:sz w:val="24"/>
          <w:szCs w:val="24"/>
        </w:rPr>
        <w:t>cultural and biochemical test positive samples. The prevalence of</w:t>
      </w:r>
      <w:r w:rsidRPr="007B05DC">
        <w:rPr>
          <w:rFonts w:ascii="Times New Roman" w:eastAsia="Times New Roman" w:hAnsi="Times New Roman" w:cs="Times New Roman"/>
          <w:b/>
          <w:color w:val="000000" w:themeColor="text1"/>
          <w:sz w:val="24"/>
          <w:szCs w:val="24"/>
        </w:rPr>
        <w:t xml:space="preserve"> </w:t>
      </w:r>
      <w:r w:rsidRPr="007B05DC">
        <w:rPr>
          <w:rStyle w:val="Emphasis"/>
          <w:rFonts w:ascii="Times New Roman" w:hAnsi="Times New Roman" w:cs="Times New Roman"/>
          <w:color w:val="000000" w:themeColor="text1"/>
          <w:sz w:val="24"/>
          <w:szCs w:val="24"/>
          <w:shd w:val="clear" w:color="auto" w:fill="FFFFFF"/>
        </w:rPr>
        <w:t xml:space="preserve">Staphylococcus aureus </w:t>
      </w:r>
      <w:proofErr w:type="spellStart"/>
      <w:r w:rsidRPr="00AE32CE">
        <w:rPr>
          <w:rStyle w:val="Emphasis"/>
          <w:rFonts w:ascii="Times New Roman" w:hAnsi="Times New Roman" w:cs="Times New Roman"/>
          <w:color w:val="000000" w:themeColor="text1"/>
          <w:sz w:val="24"/>
          <w:szCs w:val="24"/>
          <w:shd w:val="clear" w:color="auto" w:fill="FFFFFF"/>
        </w:rPr>
        <w:t>mecA</w:t>
      </w:r>
      <w:proofErr w:type="spellEnd"/>
      <w:r w:rsidRPr="007B05DC">
        <w:rPr>
          <w:rStyle w:val="Emphasis"/>
          <w:rFonts w:ascii="Times New Roman" w:hAnsi="Times New Roman" w:cs="Times New Roman"/>
          <w:i w:val="0"/>
          <w:iCs w:val="0"/>
          <w:color w:val="000000" w:themeColor="text1"/>
          <w:sz w:val="24"/>
          <w:szCs w:val="24"/>
          <w:shd w:val="clear" w:color="auto" w:fill="FFFFFF"/>
        </w:rPr>
        <w:t xml:space="preserve"> gene infection in goat was 7.14%</w:t>
      </w:r>
      <w:r w:rsidRPr="007B05DC">
        <w:rPr>
          <w:rStyle w:val="Emphasis"/>
          <w:rFonts w:ascii="Times New Roman" w:hAnsi="Times New Roman" w:cs="Times New Roman"/>
          <w:i w:val="0"/>
          <w:iCs w:val="0"/>
          <w:color w:val="000000" w:themeColor="text1"/>
          <w:shd w:val="clear" w:color="auto" w:fill="FFFFFF"/>
        </w:rPr>
        <w:t xml:space="preserve"> (95% CI)</w:t>
      </w:r>
      <w:r w:rsidRPr="007B05DC">
        <w:rPr>
          <w:rStyle w:val="Emphasis"/>
          <w:rFonts w:ascii="Times New Roman" w:hAnsi="Times New Roman" w:cs="Times New Roman"/>
          <w:i w:val="0"/>
          <w:iCs w:val="0"/>
          <w:color w:val="000000" w:themeColor="text1"/>
          <w:sz w:val="24"/>
          <w:szCs w:val="24"/>
          <w:shd w:val="clear" w:color="auto" w:fill="FFFFFF"/>
        </w:rPr>
        <w:t xml:space="preserve"> in less than 1 year of age, 3.92%</w:t>
      </w:r>
      <w:r w:rsidRPr="007B05DC">
        <w:rPr>
          <w:rStyle w:val="Emphasis"/>
          <w:rFonts w:ascii="Times New Roman" w:hAnsi="Times New Roman" w:cs="Times New Roman"/>
          <w:i w:val="0"/>
          <w:iCs w:val="0"/>
          <w:color w:val="000000" w:themeColor="text1"/>
          <w:shd w:val="clear" w:color="auto" w:fill="FFFFFF"/>
        </w:rPr>
        <w:t xml:space="preserve"> (95% CI)</w:t>
      </w:r>
      <w:r w:rsidRPr="007B05DC">
        <w:rPr>
          <w:rStyle w:val="Emphasis"/>
          <w:rFonts w:ascii="Times New Roman" w:hAnsi="Times New Roman" w:cs="Times New Roman"/>
          <w:i w:val="0"/>
          <w:iCs w:val="0"/>
          <w:color w:val="000000" w:themeColor="text1"/>
          <w:sz w:val="24"/>
          <w:szCs w:val="24"/>
          <w:shd w:val="clear" w:color="auto" w:fill="FFFFFF"/>
        </w:rPr>
        <w:t xml:space="preserve"> in 1-2 years of age and 4.05%</w:t>
      </w:r>
      <w:r w:rsidRPr="007B05DC">
        <w:rPr>
          <w:rStyle w:val="Emphasis"/>
          <w:rFonts w:ascii="Times New Roman" w:hAnsi="Times New Roman" w:cs="Times New Roman"/>
          <w:i w:val="0"/>
          <w:iCs w:val="0"/>
          <w:color w:val="000000" w:themeColor="text1"/>
          <w:shd w:val="clear" w:color="auto" w:fill="FFFFFF"/>
        </w:rPr>
        <w:t xml:space="preserve"> (95% CI)</w:t>
      </w:r>
      <w:r w:rsidRPr="007B05DC">
        <w:rPr>
          <w:rStyle w:val="Emphasis"/>
          <w:rFonts w:ascii="Times New Roman" w:hAnsi="Times New Roman" w:cs="Times New Roman"/>
          <w:i w:val="0"/>
          <w:iCs w:val="0"/>
          <w:color w:val="000000" w:themeColor="text1"/>
          <w:sz w:val="24"/>
          <w:szCs w:val="24"/>
          <w:shd w:val="clear" w:color="auto" w:fill="FFFFFF"/>
        </w:rPr>
        <w:t xml:space="preserve"> in more than 3 years of age </w:t>
      </w:r>
      <w:r w:rsidRPr="007B05DC">
        <w:rPr>
          <w:rStyle w:val="Emphasis"/>
          <w:rFonts w:ascii="Times New Roman" w:hAnsi="Times New Roman" w:cs="Times New Roman"/>
          <w:i w:val="0"/>
          <w:iCs w:val="0"/>
          <w:color w:val="000000" w:themeColor="text1"/>
          <w:shd w:val="clear" w:color="auto" w:fill="FFFFFF"/>
        </w:rPr>
        <w:t xml:space="preserve">and among </w:t>
      </w:r>
      <w:r w:rsidRPr="007B05DC">
        <w:rPr>
          <w:rStyle w:val="Emphasis"/>
          <w:rFonts w:ascii="Times New Roman" w:hAnsi="Times New Roman" w:cs="Times New Roman"/>
          <w:i w:val="0"/>
          <w:iCs w:val="0"/>
          <w:color w:val="000000" w:themeColor="text1"/>
          <w:sz w:val="24"/>
          <w:szCs w:val="24"/>
          <w:shd w:val="clear" w:color="auto" w:fill="FFFFFF"/>
        </w:rPr>
        <w:t>infection in goat was 3.70%</w:t>
      </w:r>
      <w:r w:rsidRPr="007B05DC">
        <w:rPr>
          <w:rStyle w:val="Emphasis"/>
          <w:rFonts w:ascii="Times New Roman" w:hAnsi="Times New Roman" w:cs="Times New Roman"/>
          <w:i w:val="0"/>
          <w:iCs w:val="0"/>
          <w:color w:val="000000" w:themeColor="text1"/>
          <w:shd w:val="clear" w:color="auto" w:fill="FFFFFF"/>
        </w:rPr>
        <w:t xml:space="preserve"> (95% CI)</w:t>
      </w:r>
      <w:r w:rsidRPr="007B05DC">
        <w:rPr>
          <w:rFonts w:ascii="Times New Roman" w:hAnsi="Times New Roman" w:cs="Times New Roman"/>
          <w:bCs/>
          <w:i/>
          <w:iCs/>
          <w:color w:val="000000" w:themeColor="text1"/>
          <w:sz w:val="24"/>
          <w:szCs w:val="24"/>
        </w:rPr>
        <w:t xml:space="preserve"> </w:t>
      </w:r>
      <w:r w:rsidRPr="00AE32CE">
        <w:rPr>
          <w:rFonts w:ascii="Times New Roman" w:hAnsi="Times New Roman" w:cs="Times New Roman"/>
          <w:bCs/>
          <w:color w:val="000000" w:themeColor="text1"/>
          <w:sz w:val="24"/>
          <w:szCs w:val="24"/>
        </w:rPr>
        <w:t>in case of male and 5.05%</w:t>
      </w:r>
      <w:r w:rsidRPr="007B05DC">
        <w:rPr>
          <w:rFonts w:ascii="Times New Roman" w:hAnsi="Times New Roman" w:cs="Times New Roman"/>
          <w:bCs/>
          <w:i/>
          <w:iCs/>
          <w:color w:val="000000" w:themeColor="text1"/>
          <w:sz w:val="24"/>
          <w:szCs w:val="24"/>
        </w:rPr>
        <w:t xml:space="preserve"> </w:t>
      </w:r>
      <w:r w:rsidRPr="007B05DC">
        <w:rPr>
          <w:rStyle w:val="Emphasis"/>
          <w:rFonts w:ascii="Times New Roman" w:hAnsi="Times New Roman" w:cs="Times New Roman"/>
          <w:i w:val="0"/>
          <w:iCs w:val="0"/>
          <w:color w:val="000000" w:themeColor="text1"/>
          <w:shd w:val="clear" w:color="auto" w:fill="FFFFFF"/>
        </w:rPr>
        <w:t>(95% CI)</w:t>
      </w:r>
      <w:r w:rsidRPr="007B05DC">
        <w:rPr>
          <w:rFonts w:ascii="Times New Roman" w:hAnsi="Times New Roman" w:cs="Times New Roman"/>
          <w:bCs/>
          <w:color w:val="000000" w:themeColor="text1"/>
          <w:sz w:val="24"/>
          <w:szCs w:val="24"/>
        </w:rPr>
        <w:t xml:space="preserve"> in case of female which was greater in this study.</w:t>
      </w:r>
    </w:p>
    <w:p w14:paraId="0DDFDD35" w14:textId="77777777" w:rsidR="00A11D73" w:rsidRPr="007B05DC" w:rsidRDefault="00A11D73" w:rsidP="00A11D73">
      <w:pPr>
        <w:autoSpaceDE w:val="0"/>
        <w:autoSpaceDN w:val="0"/>
        <w:adjustRightInd w:val="0"/>
        <w:spacing w:after="0" w:line="360" w:lineRule="auto"/>
        <w:jc w:val="both"/>
        <w:rPr>
          <w:rFonts w:ascii="Times New Roman" w:hAnsi="Times New Roman" w:cs="Times New Roman"/>
          <w:b/>
          <w:color w:val="000000" w:themeColor="text1"/>
          <w:sz w:val="24"/>
          <w:szCs w:val="24"/>
        </w:rPr>
      </w:pPr>
    </w:p>
    <w:p w14:paraId="6035E855" w14:textId="77777777" w:rsidR="00A11D73" w:rsidRPr="007B05DC" w:rsidRDefault="00A11D73" w:rsidP="00A11D73">
      <w:pPr>
        <w:autoSpaceDE w:val="0"/>
        <w:autoSpaceDN w:val="0"/>
        <w:adjustRightInd w:val="0"/>
        <w:spacing w:after="0" w:line="360" w:lineRule="auto"/>
        <w:jc w:val="both"/>
        <w:rPr>
          <w:rFonts w:ascii="Times New Roman" w:hAnsi="Times New Roman" w:cs="Times New Roman"/>
          <w:color w:val="000000" w:themeColor="text1"/>
          <w:sz w:val="24"/>
          <w:szCs w:val="24"/>
          <w:shd w:val="clear" w:color="auto" w:fill="FFFFFF"/>
        </w:rPr>
        <w:sectPr w:rsidR="00A11D73" w:rsidRPr="007B05DC" w:rsidSect="00181C3A">
          <w:footerReference w:type="default" r:id="rId8"/>
          <w:pgSz w:w="11909" w:h="16834" w:code="9"/>
          <w:pgMar w:top="1440" w:right="1080" w:bottom="1440" w:left="2520" w:header="720" w:footer="720" w:gutter="0"/>
          <w:pgNumType w:fmt="lowerRoman" w:start="1" w:chapStyle="1" w:chapSep="emDash"/>
          <w:cols w:space="720"/>
          <w:docGrid w:linePitch="360"/>
        </w:sectPr>
      </w:pPr>
      <w:r w:rsidRPr="007B05DC">
        <w:rPr>
          <w:rFonts w:ascii="Times New Roman" w:hAnsi="Times New Roman" w:cs="Times New Roman"/>
          <w:b/>
          <w:color w:val="000000" w:themeColor="text1"/>
          <w:sz w:val="24"/>
          <w:szCs w:val="24"/>
        </w:rPr>
        <w:t>Keywords:</w:t>
      </w:r>
      <w:r w:rsidRPr="007B05DC">
        <w:rPr>
          <w:rFonts w:ascii="Times New Roman" w:hAnsi="Times New Roman" w:cs="Times New Roman"/>
          <w:bCs/>
          <w:color w:val="000000" w:themeColor="text1"/>
          <w:sz w:val="24"/>
          <w:szCs w:val="24"/>
        </w:rPr>
        <w:t xml:space="preserve"> </w:t>
      </w:r>
      <w:r w:rsidRPr="007B05DC">
        <w:rPr>
          <w:rFonts w:ascii="Times New Roman" w:hAnsi="Times New Roman" w:cs="Times New Roman"/>
          <w:color w:val="000000" w:themeColor="text1"/>
          <w:sz w:val="24"/>
          <w:szCs w:val="24"/>
        </w:rPr>
        <w:t xml:space="preserve">Nasal carriage; </w:t>
      </w:r>
      <w:r w:rsidRPr="007B05DC">
        <w:rPr>
          <w:rFonts w:ascii="Times New Roman" w:hAnsi="Times New Roman" w:cs="Times New Roman"/>
          <w:color w:val="000000" w:themeColor="text1"/>
          <w:sz w:val="24"/>
          <w:szCs w:val="24"/>
          <w:shd w:val="clear" w:color="auto" w:fill="FFFFFF"/>
        </w:rPr>
        <w:t xml:space="preserve">Antimicrobial resistance; Methicillin-resistant </w:t>
      </w:r>
      <w:r w:rsidRPr="007B05DC">
        <w:rPr>
          <w:rFonts w:ascii="Times New Roman" w:hAnsi="Times New Roman" w:cs="Times New Roman"/>
          <w:i/>
          <w:iCs/>
          <w:color w:val="000000" w:themeColor="text1"/>
          <w:sz w:val="24"/>
          <w:szCs w:val="24"/>
          <w:shd w:val="clear" w:color="auto" w:fill="FFFFFF"/>
        </w:rPr>
        <w:t>S. aureus</w:t>
      </w:r>
      <w:r w:rsidRPr="007B05DC">
        <w:rPr>
          <w:rFonts w:ascii="Times New Roman" w:hAnsi="Times New Roman" w:cs="Times New Roman"/>
          <w:color w:val="000000" w:themeColor="text1"/>
          <w:sz w:val="24"/>
          <w:szCs w:val="24"/>
          <w:shd w:val="clear" w:color="auto" w:fill="FFFFFF"/>
        </w:rPr>
        <w:t xml:space="preserve"> (MRSA);</w:t>
      </w:r>
      <w:r w:rsidRPr="006D6C42">
        <w:rPr>
          <w:rFonts w:ascii="Times New Roman" w:hAnsi="Times New Roman" w:cs="Times New Roman"/>
          <w:i/>
          <w:iCs/>
          <w:color w:val="000000" w:themeColor="text1"/>
          <w:sz w:val="24"/>
          <w:szCs w:val="24"/>
          <w:shd w:val="clear" w:color="auto" w:fill="FFFFFF"/>
        </w:rPr>
        <w:t xml:space="preserve"> </w:t>
      </w:r>
      <w:proofErr w:type="spellStart"/>
      <w:r w:rsidRPr="006D6C42">
        <w:rPr>
          <w:rFonts w:ascii="Times New Roman" w:hAnsi="Times New Roman" w:cs="Times New Roman"/>
          <w:i/>
          <w:iCs/>
          <w:color w:val="000000" w:themeColor="text1"/>
          <w:sz w:val="24"/>
          <w:szCs w:val="24"/>
          <w:shd w:val="clear" w:color="auto" w:fill="FFFFFF"/>
        </w:rPr>
        <w:t>mecA</w:t>
      </w:r>
      <w:proofErr w:type="spellEnd"/>
      <w:r w:rsidRPr="006D6C42">
        <w:rPr>
          <w:rFonts w:ascii="Times New Roman" w:hAnsi="Times New Roman" w:cs="Times New Roman"/>
          <w:i/>
          <w:iCs/>
          <w:color w:val="000000" w:themeColor="text1"/>
          <w:sz w:val="24"/>
          <w:szCs w:val="24"/>
          <w:shd w:val="clear" w:color="auto" w:fill="FFFFFF"/>
        </w:rPr>
        <w:t xml:space="preserve"> </w:t>
      </w:r>
      <w:r w:rsidRPr="007B05DC">
        <w:rPr>
          <w:rFonts w:ascii="Times New Roman" w:hAnsi="Times New Roman" w:cs="Times New Roman"/>
          <w:color w:val="000000" w:themeColor="text1"/>
          <w:sz w:val="24"/>
          <w:szCs w:val="24"/>
          <w:shd w:val="clear" w:color="auto" w:fill="FFFFFF"/>
        </w:rPr>
        <w:t>gene.</w:t>
      </w:r>
    </w:p>
    <w:p w14:paraId="0F1EF9EC" w14:textId="77777777" w:rsidR="00A11D73" w:rsidRPr="007B05DC" w:rsidRDefault="00A11D73" w:rsidP="007D454B">
      <w:pPr>
        <w:autoSpaceDE w:val="0"/>
        <w:autoSpaceDN w:val="0"/>
        <w:adjustRightInd w:val="0"/>
        <w:spacing w:after="0" w:line="360" w:lineRule="auto"/>
        <w:jc w:val="center"/>
        <w:rPr>
          <w:rFonts w:ascii="Times New Roman" w:hAnsi="Times New Roman" w:cs="Times New Roman"/>
          <w:b/>
          <w:bCs/>
          <w:color w:val="000000" w:themeColor="text1"/>
          <w:sz w:val="28"/>
          <w:szCs w:val="28"/>
        </w:rPr>
      </w:pPr>
      <w:r w:rsidRPr="007B05DC">
        <w:rPr>
          <w:rFonts w:ascii="Times New Roman" w:hAnsi="Times New Roman" w:cs="Times New Roman"/>
          <w:b/>
          <w:bCs/>
          <w:color w:val="000000" w:themeColor="text1"/>
          <w:sz w:val="28"/>
          <w:szCs w:val="28"/>
        </w:rPr>
        <w:lastRenderedPageBreak/>
        <w:t>Chapter-1</w:t>
      </w:r>
    </w:p>
    <w:p w14:paraId="32667B92" w14:textId="77777777" w:rsidR="00A11D73" w:rsidRPr="007B05DC" w:rsidRDefault="00A11D73" w:rsidP="007D454B">
      <w:pPr>
        <w:autoSpaceDE w:val="0"/>
        <w:autoSpaceDN w:val="0"/>
        <w:adjustRightInd w:val="0"/>
        <w:spacing w:after="0" w:line="360" w:lineRule="auto"/>
        <w:jc w:val="center"/>
        <w:rPr>
          <w:rFonts w:ascii="Times New Roman" w:eastAsia="Calibri" w:hAnsi="Times New Roman" w:cs="Times New Roman"/>
          <w:color w:val="000000" w:themeColor="text1"/>
          <w:sz w:val="24"/>
          <w:szCs w:val="24"/>
        </w:rPr>
      </w:pPr>
      <w:r w:rsidRPr="007B05DC">
        <w:rPr>
          <w:rFonts w:ascii="Times New Roman" w:hAnsi="Times New Roman" w:cs="Times New Roman"/>
          <w:b/>
          <w:bCs/>
          <w:color w:val="000000" w:themeColor="text1"/>
          <w:sz w:val="28"/>
          <w:szCs w:val="28"/>
        </w:rPr>
        <w:t>INTRODUCTION</w:t>
      </w:r>
    </w:p>
    <w:p w14:paraId="209F69A8" w14:textId="5917C151" w:rsidR="00A11D73" w:rsidRPr="007B05DC" w:rsidRDefault="00A11D73" w:rsidP="00A11D73">
      <w:pPr>
        <w:spacing w:before="240" w:line="360" w:lineRule="auto"/>
        <w:jc w:val="both"/>
        <w:rPr>
          <w:rFonts w:ascii="Times New Roman" w:hAnsi="Times New Roman" w:cs="Times New Roman"/>
          <w:b/>
          <w:bCs/>
          <w:color w:val="000000" w:themeColor="text1"/>
          <w:sz w:val="28"/>
          <w:szCs w:val="28"/>
        </w:rPr>
      </w:pPr>
      <w:r w:rsidRPr="007B05DC">
        <w:rPr>
          <w:rFonts w:ascii="Times New Roman" w:hAnsi="Times New Roman" w:cs="Times New Roman"/>
          <w:color w:val="000000" w:themeColor="text1"/>
          <w:sz w:val="24"/>
          <w:szCs w:val="24"/>
        </w:rPr>
        <w:t xml:space="preserve">Bangladesh is an </w:t>
      </w:r>
      <w:r w:rsidR="004D38E7">
        <w:rPr>
          <w:rFonts w:ascii="Times New Roman" w:hAnsi="Times New Roman" w:cs="Times New Roman"/>
          <w:color w:val="000000" w:themeColor="text1"/>
          <w:sz w:val="24"/>
          <w:szCs w:val="24"/>
        </w:rPr>
        <w:t>a</w:t>
      </w:r>
      <w:r w:rsidRPr="007B05DC">
        <w:rPr>
          <w:rFonts w:ascii="Times New Roman" w:hAnsi="Times New Roman" w:cs="Times New Roman"/>
          <w:color w:val="000000" w:themeColor="text1"/>
          <w:sz w:val="24"/>
          <w:szCs w:val="24"/>
        </w:rPr>
        <w:t>gr</w:t>
      </w:r>
      <w:r w:rsidR="004D38E7">
        <w:rPr>
          <w:rFonts w:ascii="Times New Roman" w:hAnsi="Times New Roman" w:cs="Times New Roman"/>
          <w:color w:val="000000" w:themeColor="text1"/>
          <w:sz w:val="24"/>
          <w:szCs w:val="24"/>
        </w:rPr>
        <w:t xml:space="preserve">iculture </w:t>
      </w:r>
      <w:r w:rsidRPr="007B05DC">
        <w:rPr>
          <w:rFonts w:ascii="Times New Roman" w:hAnsi="Times New Roman" w:cs="Times New Roman"/>
          <w:color w:val="000000" w:themeColor="text1"/>
          <w:sz w:val="24"/>
          <w:szCs w:val="24"/>
        </w:rPr>
        <w:t xml:space="preserve">based economic country and </w:t>
      </w:r>
      <w:r w:rsidRPr="007B05DC">
        <w:rPr>
          <w:rFonts w:ascii="Times New Roman" w:hAnsi="Times New Roman" w:cs="Times New Roman"/>
          <w:color w:val="000000" w:themeColor="text1"/>
          <w:sz w:val="24"/>
          <w:szCs w:val="24"/>
          <w:shd w:val="clear" w:color="auto" w:fill="FFFFFF"/>
        </w:rPr>
        <w:t>as the second-largest economy in </w:t>
      </w:r>
      <w:hyperlink r:id="rId9" w:tooltip="South Asia" w:history="1">
        <w:r w:rsidRPr="007B05DC">
          <w:rPr>
            <w:rStyle w:val="Hyperlink"/>
            <w:rFonts w:ascii="Times New Roman" w:hAnsi="Times New Roman" w:cs="Times New Roman"/>
            <w:color w:val="000000" w:themeColor="text1"/>
            <w:u w:val="none"/>
            <w:shd w:val="clear" w:color="auto" w:fill="FFFFFF"/>
          </w:rPr>
          <w:t>South Asia</w:t>
        </w:r>
      </w:hyperlink>
      <w:r w:rsidRPr="007B05DC">
        <w:rPr>
          <w:rFonts w:ascii="Times New Roman" w:hAnsi="Times New Roman" w:cs="Times New Roman"/>
          <w:color w:val="000000" w:themeColor="text1"/>
          <w:sz w:val="24"/>
          <w:szCs w:val="24"/>
          <w:shd w:val="clear" w:color="auto" w:fill="FFFFFF"/>
        </w:rPr>
        <w:t>, </w:t>
      </w:r>
      <w:hyperlink r:id="rId10" w:history="1">
        <w:r w:rsidRPr="007B05DC">
          <w:rPr>
            <w:rStyle w:val="Hyperlink"/>
            <w:rFonts w:ascii="Times New Roman" w:hAnsi="Times New Roman" w:cs="Times New Roman"/>
            <w:color w:val="000000" w:themeColor="text1"/>
            <w:u w:val="none"/>
            <w:shd w:val="clear" w:color="auto" w:fill="FFFFFF"/>
          </w:rPr>
          <w:t>Bangladesh</w:t>
        </w:r>
      </w:hyperlink>
      <w:r w:rsidRPr="007B05DC">
        <w:rPr>
          <w:rFonts w:ascii="Times New Roman" w:hAnsi="Times New Roman" w:cs="Times New Roman"/>
          <w:color w:val="000000" w:themeColor="text1"/>
          <w:sz w:val="24"/>
          <w:szCs w:val="24"/>
          <w:shd w:val="clear" w:color="auto" w:fill="FFFFFF"/>
        </w:rPr>
        <w:t>'s economy is the </w:t>
      </w:r>
      <w:hyperlink r:id="rId11" w:tooltip="List of countries by GDP (nominal)" w:history="1">
        <w:r w:rsidRPr="007B05DC">
          <w:rPr>
            <w:rStyle w:val="Hyperlink"/>
            <w:rFonts w:ascii="Times New Roman" w:hAnsi="Times New Roman" w:cs="Times New Roman"/>
            <w:color w:val="000000" w:themeColor="text1"/>
            <w:u w:val="none"/>
            <w:shd w:val="clear" w:color="auto" w:fill="FFFFFF"/>
          </w:rPr>
          <w:t>34th largest</w:t>
        </w:r>
      </w:hyperlink>
      <w:r w:rsidRPr="007B05DC">
        <w:rPr>
          <w:rFonts w:ascii="Times New Roman" w:hAnsi="Times New Roman" w:cs="Times New Roman"/>
          <w:color w:val="000000" w:themeColor="text1"/>
          <w:sz w:val="24"/>
          <w:szCs w:val="24"/>
          <w:shd w:val="clear" w:color="auto" w:fill="FFFFFF"/>
        </w:rPr>
        <w:t> in the world in nominal terms, and </w:t>
      </w:r>
      <w:hyperlink r:id="rId12" w:tooltip="List of countries by GDP (PPP)" w:history="1">
        <w:r w:rsidRPr="007B05DC">
          <w:rPr>
            <w:rStyle w:val="Hyperlink"/>
            <w:rFonts w:ascii="Times New Roman" w:hAnsi="Times New Roman" w:cs="Times New Roman"/>
            <w:color w:val="000000" w:themeColor="text1"/>
            <w:u w:val="none"/>
            <w:shd w:val="clear" w:color="auto" w:fill="FFFFFF"/>
          </w:rPr>
          <w:t>25th larges</w:t>
        </w:r>
        <w:r w:rsidRPr="004D38E7">
          <w:rPr>
            <w:rStyle w:val="Hyperlink"/>
            <w:rFonts w:ascii="Times New Roman" w:hAnsi="Times New Roman" w:cs="Times New Roman"/>
            <w:color w:val="000000" w:themeColor="text1"/>
            <w:u w:val="none"/>
            <w:shd w:val="clear" w:color="auto" w:fill="FFFFFF"/>
          </w:rPr>
          <w:t>t</w:t>
        </w:r>
      </w:hyperlink>
      <w:r w:rsidRPr="007B05DC">
        <w:rPr>
          <w:rFonts w:ascii="Times New Roman" w:hAnsi="Times New Roman" w:cs="Times New Roman"/>
          <w:color w:val="000000" w:themeColor="text1"/>
          <w:sz w:val="24"/>
          <w:szCs w:val="24"/>
          <w:shd w:val="clear" w:color="auto" w:fill="FFFFFF"/>
        </w:rPr>
        <w:t> by purchasing power parity.</w:t>
      </w:r>
      <w:r w:rsidRPr="007B05DC">
        <w:rPr>
          <w:rFonts w:ascii="Times New Roman" w:hAnsi="Times New Roman" w:cs="Times New Roman"/>
          <w:color w:val="000000" w:themeColor="text1"/>
          <w:sz w:val="24"/>
          <w:szCs w:val="24"/>
        </w:rPr>
        <w:t xml:space="preserve"> Livestock which is a major sector, playing a vital role in national economy of Bangladesh. Bangladesh had a livestock population more than 4428 lakh, with 248.56 lakh cattle, 15.16 lakh buffalo, 38.27 lakh sheep and 269.45 lakh goat (BBS, 2022-23). </w:t>
      </w:r>
      <w:r w:rsidRPr="007B05DC">
        <w:rPr>
          <w:rFonts w:ascii="Times New Roman" w:hAnsi="Times New Roman" w:cs="Times New Roman"/>
          <w:color w:val="000000" w:themeColor="text1"/>
          <w:sz w:val="24"/>
          <w:szCs w:val="24"/>
          <w:shd w:val="clear" w:color="auto" w:fill="FFFFFF"/>
        </w:rPr>
        <w:t>Global ruminant livestock population is roughly </w:t>
      </w:r>
      <w:r w:rsidRPr="007B05DC">
        <w:rPr>
          <w:rFonts w:ascii="Times New Roman" w:hAnsi="Times New Roman" w:cs="Times New Roman"/>
          <w:color w:val="000000" w:themeColor="text1"/>
          <w:sz w:val="24"/>
          <w:szCs w:val="24"/>
        </w:rPr>
        <w:t xml:space="preserve">3.6 billion. </w:t>
      </w:r>
      <w:r w:rsidR="00C504EE">
        <w:rPr>
          <w:rFonts w:ascii="Times New Roman" w:hAnsi="Times New Roman" w:cs="Times New Roman"/>
          <w:color w:val="000000" w:themeColor="text1"/>
          <w:sz w:val="24"/>
          <w:szCs w:val="24"/>
          <w:shd w:val="clear" w:color="auto" w:fill="FFFFFF"/>
        </w:rPr>
        <w:t>A</w:t>
      </w:r>
      <w:r w:rsidR="00C504EE" w:rsidRPr="007B05DC">
        <w:rPr>
          <w:rFonts w:ascii="Times New Roman" w:hAnsi="Times New Roman" w:cs="Times New Roman"/>
          <w:color w:val="000000" w:themeColor="text1"/>
          <w:sz w:val="24"/>
          <w:szCs w:val="24"/>
          <w:shd w:val="clear" w:color="auto" w:fill="FFFFFF"/>
        </w:rPr>
        <w:t>ccording to the Food and Agriculture Organization of the United Nations</w:t>
      </w:r>
      <w:r w:rsidR="00C504EE">
        <w:rPr>
          <w:rFonts w:ascii="Times New Roman" w:hAnsi="Times New Roman" w:cs="Times New Roman"/>
          <w:color w:val="000000" w:themeColor="text1"/>
          <w:sz w:val="24"/>
          <w:szCs w:val="24"/>
        </w:rPr>
        <w:t>,</w:t>
      </w:r>
      <w:r w:rsidRPr="007B05DC">
        <w:rPr>
          <w:rFonts w:ascii="Times New Roman" w:hAnsi="Times New Roman" w:cs="Times New Roman"/>
          <w:color w:val="000000" w:themeColor="text1"/>
          <w:sz w:val="24"/>
          <w:szCs w:val="24"/>
        </w:rPr>
        <w:t xml:space="preserve"> </w:t>
      </w:r>
      <w:r w:rsidRPr="007B05DC">
        <w:rPr>
          <w:rFonts w:ascii="Times New Roman" w:hAnsi="Times New Roman" w:cs="Times New Roman"/>
          <w:color w:val="000000" w:themeColor="text1"/>
          <w:sz w:val="24"/>
          <w:szCs w:val="24"/>
          <w:shd w:val="clear" w:color="auto" w:fill="FFFFFF"/>
        </w:rPr>
        <w:t>there are approximately </w:t>
      </w:r>
      <w:r w:rsidRPr="007B05DC">
        <w:rPr>
          <w:rFonts w:ascii="Times New Roman" w:hAnsi="Times New Roman" w:cs="Times New Roman"/>
          <w:color w:val="000000" w:themeColor="text1"/>
          <w:sz w:val="24"/>
          <w:szCs w:val="24"/>
        </w:rPr>
        <w:t>over one billion</w:t>
      </w:r>
      <w:r w:rsidRPr="007B05DC">
        <w:rPr>
          <w:rFonts w:ascii="Times New Roman" w:hAnsi="Times New Roman" w:cs="Times New Roman"/>
          <w:color w:val="000000" w:themeColor="text1"/>
          <w:sz w:val="24"/>
          <w:szCs w:val="24"/>
          <w:shd w:val="clear" w:color="auto" w:fill="FFFFFF"/>
        </w:rPr>
        <w:t> goats worldwide. The global goat population has more than doubled in the last four decades, due in part to increasing demand for goat products.</w:t>
      </w:r>
    </w:p>
    <w:p w14:paraId="1EA50ECD" w14:textId="55F1965F" w:rsidR="00A11D73" w:rsidRPr="007B05DC" w:rsidRDefault="00A11D73" w:rsidP="00A11D73">
      <w:pPr>
        <w:autoSpaceDE w:val="0"/>
        <w:autoSpaceDN w:val="0"/>
        <w:adjustRightInd w:val="0"/>
        <w:spacing w:before="240" w:after="0" w:line="360" w:lineRule="auto"/>
        <w:jc w:val="both"/>
        <w:rPr>
          <w:rFonts w:ascii="Times New Roman" w:hAnsi="Times New Roman" w:cs="Times New Roman"/>
          <w:color w:val="000000" w:themeColor="text1"/>
          <w:sz w:val="24"/>
          <w:szCs w:val="24"/>
          <w:shd w:val="clear" w:color="auto" w:fill="FFFFFF"/>
        </w:rPr>
      </w:pPr>
      <w:r w:rsidRPr="007B05DC">
        <w:rPr>
          <w:rFonts w:ascii="Times New Roman" w:hAnsi="Times New Roman" w:cs="Times New Roman"/>
          <w:color w:val="000000" w:themeColor="text1"/>
          <w:sz w:val="24"/>
          <w:szCs w:val="24"/>
          <w:shd w:val="clear" w:color="auto" w:fill="FFFFFF"/>
        </w:rPr>
        <w:t xml:space="preserve">Goat, </w:t>
      </w:r>
      <w:r w:rsidR="005A5210">
        <w:rPr>
          <w:rFonts w:ascii="Times New Roman" w:hAnsi="Times New Roman" w:cs="Times New Roman"/>
          <w:color w:val="000000" w:themeColor="text1"/>
          <w:sz w:val="24"/>
          <w:szCs w:val="24"/>
          <w:shd w:val="clear" w:color="auto" w:fill="FFFFFF"/>
        </w:rPr>
        <w:t xml:space="preserve">is </w:t>
      </w:r>
      <w:r w:rsidRPr="007B05DC">
        <w:rPr>
          <w:rFonts w:ascii="Times New Roman" w:hAnsi="Times New Roman" w:cs="Times New Roman"/>
          <w:color w:val="000000" w:themeColor="text1"/>
          <w:sz w:val="24"/>
          <w:szCs w:val="24"/>
          <w:shd w:val="clear" w:color="auto" w:fill="FFFFFF"/>
        </w:rPr>
        <w:t>a hardy </w:t>
      </w:r>
      <w:hyperlink r:id="rId13" w:history="1">
        <w:r w:rsidRPr="007B05DC">
          <w:rPr>
            <w:rFonts w:ascii="Times New Roman" w:hAnsi="Times New Roman" w:cs="Times New Roman"/>
            <w:color w:val="000000" w:themeColor="text1"/>
            <w:sz w:val="24"/>
            <w:szCs w:val="24"/>
            <w:shd w:val="clear" w:color="auto" w:fill="FFFFFF"/>
          </w:rPr>
          <w:t>domesticated</w:t>
        </w:r>
      </w:hyperlink>
      <w:r w:rsidRPr="007B05DC">
        <w:rPr>
          <w:rFonts w:ascii="Times New Roman" w:hAnsi="Times New Roman" w:cs="Times New Roman"/>
          <w:color w:val="000000" w:themeColor="text1"/>
          <w:sz w:val="24"/>
          <w:szCs w:val="24"/>
          <w:shd w:val="clear" w:color="auto" w:fill="FFFFFF"/>
        </w:rPr>
        <w:t> </w:t>
      </w:r>
      <w:hyperlink r:id="rId14" w:history="1">
        <w:r w:rsidRPr="007B05DC">
          <w:rPr>
            <w:rFonts w:ascii="Times New Roman" w:hAnsi="Times New Roman" w:cs="Times New Roman"/>
            <w:color w:val="000000" w:themeColor="text1"/>
            <w:sz w:val="24"/>
            <w:szCs w:val="24"/>
            <w:shd w:val="clear" w:color="auto" w:fill="FFFFFF"/>
          </w:rPr>
          <w:t>ruminant</w:t>
        </w:r>
      </w:hyperlink>
      <w:r w:rsidRPr="007B05DC">
        <w:rPr>
          <w:rFonts w:ascii="Times New Roman" w:hAnsi="Times New Roman" w:cs="Times New Roman"/>
          <w:color w:val="000000" w:themeColor="text1"/>
          <w:sz w:val="24"/>
          <w:szCs w:val="24"/>
          <w:shd w:val="clear" w:color="auto" w:fill="FFFFFF"/>
        </w:rPr>
        <w:t> </w:t>
      </w:r>
      <w:hyperlink r:id="rId15" w:history="1">
        <w:r w:rsidRPr="007B05DC">
          <w:rPr>
            <w:rFonts w:ascii="Times New Roman" w:hAnsi="Times New Roman" w:cs="Times New Roman"/>
            <w:color w:val="000000" w:themeColor="text1"/>
            <w:sz w:val="24"/>
            <w:szCs w:val="24"/>
            <w:shd w:val="clear" w:color="auto" w:fill="FFFFFF"/>
          </w:rPr>
          <w:t>mammal</w:t>
        </w:r>
      </w:hyperlink>
      <w:r w:rsidRPr="007B05DC">
        <w:rPr>
          <w:rFonts w:ascii="Times New Roman" w:hAnsi="Times New Roman" w:cs="Times New Roman"/>
          <w:color w:val="000000" w:themeColor="text1"/>
          <w:sz w:val="24"/>
          <w:szCs w:val="24"/>
          <w:shd w:val="clear" w:color="auto" w:fill="FFFFFF"/>
        </w:rPr>
        <w:t> that has backward-curving horns and (in the male) a beard. It is kept for its milk and meat, and noted for its lively behaviors. In livestock, goat is called poor’s man cow. Developing countries like Bangladesh, the small income residents can easily rear goat with less investment in a minimum area. Near about 40.6% of total population in Bangladesh may be directly or indirectly engaged with agriculture and its sub-sector as a source of income generation (Bangladesh Economy Review-2022).</w:t>
      </w:r>
    </w:p>
    <w:p w14:paraId="3D358DDD" w14:textId="759433E5" w:rsidR="00A11D73" w:rsidRPr="007B05DC" w:rsidRDefault="00A11D73" w:rsidP="00A11D73">
      <w:pPr>
        <w:autoSpaceDE w:val="0"/>
        <w:autoSpaceDN w:val="0"/>
        <w:adjustRightInd w:val="0"/>
        <w:spacing w:before="240" w:after="0" w:line="360" w:lineRule="auto"/>
        <w:jc w:val="both"/>
        <w:rPr>
          <w:rFonts w:ascii="Times New Roman" w:hAnsi="Times New Roman" w:cs="Times New Roman"/>
          <w:color w:val="000000" w:themeColor="text1"/>
          <w:sz w:val="24"/>
          <w:szCs w:val="24"/>
          <w:shd w:val="clear" w:color="auto" w:fill="FFFFFF"/>
        </w:rPr>
      </w:pPr>
      <w:r w:rsidRPr="007B05DC">
        <w:rPr>
          <w:rFonts w:ascii="Times New Roman" w:hAnsi="Times New Roman" w:cs="Times New Roman"/>
          <w:color w:val="000000" w:themeColor="text1"/>
          <w:sz w:val="24"/>
          <w:szCs w:val="24"/>
          <w:shd w:val="clear" w:color="auto" w:fill="FFFFFF"/>
        </w:rPr>
        <w:t xml:space="preserve">During rearing time, goats are subject to many infectious, non-infectious and many more production related diseases. For infectious disease, many viruses and bacteria are responsible. Among bacteria, </w:t>
      </w:r>
      <w:r w:rsidRPr="007B05DC">
        <w:rPr>
          <w:rFonts w:ascii="Times New Roman" w:hAnsi="Times New Roman" w:cs="Times New Roman"/>
          <w:i/>
          <w:iCs/>
          <w:color w:val="000000" w:themeColor="text1"/>
          <w:sz w:val="24"/>
          <w:szCs w:val="24"/>
        </w:rPr>
        <w:t xml:space="preserve">Staphylococcus aureus </w:t>
      </w:r>
      <w:r w:rsidRPr="007B05DC">
        <w:rPr>
          <w:rFonts w:ascii="Times New Roman" w:hAnsi="Times New Roman" w:cs="Times New Roman"/>
          <w:color w:val="000000" w:themeColor="text1"/>
          <w:sz w:val="24"/>
          <w:szCs w:val="24"/>
        </w:rPr>
        <w:t>is one of them which causes a variety of infection in goat and become economic loss to owner.</w:t>
      </w:r>
    </w:p>
    <w:p w14:paraId="4A902463" w14:textId="77777777" w:rsidR="00A11D73" w:rsidRPr="007B05DC" w:rsidRDefault="00A11D73" w:rsidP="00A11D73">
      <w:pPr>
        <w:pStyle w:val="Default"/>
        <w:spacing w:before="240" w:line="360" w:lineRule="auto"/>
        <w:jc w:val="both"/>
        <w:rPr>
          <w:rFonts w:ascii="Times New Roman" w:hAnsi="Times New Roman" w:cs="Times New Roman"/>
          <w:color w:val="000000" w:themeColor="text1"/>
        </w:rPr>
      </w:pPr>
      <w:r w:rsidRPr="007B05DC">
        <w:rPr>
          <w:rFonts w:ascii="Times New Roman" w:eastAsia="Calibri" w:hAnsi="Times New Roman" w:cs="Times New Roman"/>
          <w:i/>
          <w:color w:val="000000" w:themeColor="text1"/>
        </w:rPr>
        <w:t>Staphylococcus aureus</w:t>
      </w:r>
      <w:r w:rsidRPr="007B05DC">
        <w:rPr>
          <w:rFonts w:ascii="Times New Roman" w:eastAsia="Calibri" w:hAnsi="Times New Roman" w:cs="Times New Roman"/>
          <w:color w:val="000000" w:themeColor="text1"/>
        </w:rPr>
        <w:t xml:space="preserve"> is a Gram’s positive organism which is commonly found in Humans and Animals body. However, </w:t>
      </w:r>
      <w:bookmarkStart w:id="2" w:name="_Hlk154074551"/>
      <w:r w:rsidRPr="007B05DC">
        <w:rPr>
          <w:rFonts w:ascii="Times New Roman" w:eastAsia="Calibri" w:hAnsi="Times New Roman" w:cs="Times New Roman"/>
          <w:i/>
          <w:color w:val="000000" w:themeColor="text1"/>
        </w:rPr>
        <w:t>Staphylococcus aureus</w:t>
      </w:r>
      <w:r w:rsidRPr="007B05DC">
        <w:rPr>
          <w:rFonts w:ascii="Times New Roman" w:eastAsia="Calibri" w:hAnsi="Times New Roman" w:cs="Times New Roman"/>
          <w:color w:val="000000" w:themeColor="text1"/>
        </w:rPr>
        <w:t xml:space="preserve"> is a commensal, it is one of the mightiest </w:t>
      </w:r>
      <w:r w:rsidRPr="007B05DC">
        <w:rPr>
          <w:rFonts w:ascii="Times New Roman" w:hAnsi="Times New Roman" w:cs="Times New Roman"/>
          <w:color w:val="000000" w:themeColor="text1"/>
        </w:rPr>
        <w:t>op</w:t>
      </w:r>
      <w:r w:rsidRPr="007B05DC">
        <w:rPr>
          <w:rFonts w:ascii="Times New Roman" w:hAnsi="Times New Roman" w:cs="Times New Roman"/>
          <w:color w:val="000000" w:themeColor="text1"/>
        </w:rPr>
        <w:softHyphen/>
        <w:t xml:space="preserve">portunistic pathogen. </w:t>
      </w:r>
      <w:bookmarkEnd w:id="2"/>
      <w:r w:rsidRPr="007B05DC">
        <w:rPr>
          <w:rFonts w:ascii="Times New Roman" w:eastAsia="Calibri" w:hAnsi="Times New Roman" w:cs="Times New Roman"/>
          <w:i/>
          <w:color w:val="000000" w:themeColor="text1"/>
        </w:rPr>
        <w:t>Staphylococcus aureus</w:t>
      </w:r>
      <w:r w:rsidRPr="007B05DC">
        <w:rPr>
          <w:rFonts w:ascii="Times New Roman" w:eastAsia="Calibri" w:hAnsi="Times New Roman" w:cs="Times New Roman"/>
          <w:iCs/>
          <w:color w:val="000000" w:themeColor="text1"/>
        </w:rPr>
        <w:t xml:space="preserve"> can</w:t>
      </w:r>
      <w:r w:rsidRPr="007B05DC">
        <w:rPr>
          <w:rFonts w:ascii="Times New Roman" w:eastAsia="Calibri" w:hAnsi="Times New Roman" w:cs="Times New Roman"/>
          <w:i/>
          <w:color w:val="000000" w:themeColor="text1"/>
        </w:rPr>
        <w:t xml:space="preserve"> </w:t>
      </w:r>
      <w:r w:rsidRPr="007B05DC">
        <w:rPr>
          <w:rFonts w:ascii="Times New Roman" w:eastAsia="Calibri" w:hAnsi="Times New Roman" w:cs="Times New Roman"/>
          <w:iCs/>
          <w:color w:val="000000" w:themeColor="text1"/>
        </w:rPr>
        <w:t xml:space="preserve">cause a wide range of diseases in human and animal species. </w:t>
      </w:r>
      <w:bookmarkStart w:id="3" w:name="_Hlk154074653"/>
      <w:r w:rsidRPr="007B05DC">
        <w:rPr>
          <w:rFonts w:ascii="Times New Roman" w:hAnsi="Times New Roman" w:cs="Times New Roman"/>
          <w:color w:val="000000" w:themeColor="text1"/>
        </w:rPr>
        <w:t xml:space="preserve">Having a spacious spectrum of inherent virulence factors, </w:t>
      </w:r>
      <w:r w:rsidRPr="007B05DC">
        <w:rPr>
          <w:rFonts w:ascii="Times New Roman" w:eastAsia="Calibri" w:hAnsi="Times New Roman" w:cs="Times New Roman"/>
          <w:i/>
          <w:color w:val="000000" w:themeColor="text1"/>
        </w:rPr>
        <w:t xml:space="preserve">Staphylococcus aureus </w:t>
      </w:r>
      <w:r w:rsidRPr="007B05DC">
        <w:rPr>
          <w:rFonts w:ascii="Times New Roman" w:eastAsia="Calibri" w:hAnsi="Times New Roman" w:cs="Times New Roman"/>
          <w:iCs/>
          <w:color w:val="000000" w:themeColor="text1"/>
        </w:rPr>
        <w:t xml:space="preserve">causes a wide range of infection like abscesses, </w:t>
      </w:r>
      <w:r w:rsidRPr="007B05DC">
        <w:rPr>
          <w:rFonts w:ascii="Times New Roman" w:hAnsi="Times New Roman" w:cs="Times New Roman"/>
          <w:color w:val="000000" w:themeColor="text1"/>
        </w:rPr>
        <w:t xml:space="preserve">mastitis, pneumonia and meningitis in mammals </w:t>
      </w:r>
      <w:bookmarkEnd w:id="3"/>
      <w:r w:rsidRPr="007B05DC">
        <w:rPr>
          <w:rFonts w:ascii="Times New Roman" w:hAnsi="Times New Roman" w:cs="Times New Roman"/>
          <w:color w:val="000000" w:themeColor="text1"/>
        </w:rPr>
        <w:t>(</w:t>
      </w:r>
      <w:r w:rsidRPr="007B05DC">
        <w:rPr>
          <w:rFonts w:ascii="Times New Roman" w:hAnsi="Times New Roman" w:cs="Times New Roman"/>
          <w:color w:val="000000" w:themeColor="text1"/>
          <w:shd w:val="clear" w:color="auto" w:fill="FFFFFF"/>
        </w:rPr>
        <w:t>Spini et al., 2014; El-Ashker et al., 2015; Song et al., 2017)</w:t>
      </w:r>
      <w:r w:rsidRPr="007B05DC">
        <w:rPr>
          <w:rFonts w:ascii="Times New Roman" w:hAnsi="Times New Roman" w:cs="Times New Roman"/>
          <w:color w:val="000000" w:themeColor="text1"/>
        </w:rPr>
        <w:t>.</w:t>
      </w:r>
    </w:p>
    <w:p w14:paraId="16D0C049" w14:textId="77777777" w:rsidR="00A11D73" w:rsidRPr="007B05DC" w:rsidRDefault="00A11D73" w:rsidP="00A11D73">
      <w:pPr>
        <w:pStyle w:val="Default"/>
        <w:spacing w:before="240" w:line="360" w:lineRule="auto"/>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rPr>
        <w:lastRenderedPageBreak/>
        <w:t xml:space="preserve">Nasal </w:t>
      </w:r>
      <w:r w:rsidRPr="007B05DC">
        <w:rPr>
          <w:rFonts w:ascii="Times New Roman" w:hAnsi="Times New Roman" w:cs="Times New Roman"/>
          <w:i/>
          <w:iCs/>
          <w:color w:val="000000" w:themeColor="text1"/>
        </w:rPr>
        <w:t xml:space="preserve">Staphylococcus aureus </w:t>
      </w:r>
      <w:r w:rsidRPr="007B05DC">
        <w:rPr>
          <w:rFonts w:ascii="Times New Roman" w:hAnsi="Times New Roman" w:cs="Times New Roman"/>
          <w:color w:val="000000" w:themeColor="text1"/>
        </w:rPr>
        <w:t>carriage, affecting about 20% of the population, has been identified as a risk factor for the pathogenesis of community-acquired and nosocomial infections (</w:t>
      </w:r>
      <w:proofErr w:type="spellStart"/>
      <w:r w:rsidRPr="007B05DC">
        <w:rPr>
          <w:rFonts w:ascii="Times New Roman" w:hAnsi="Times New Roman" w:cs="Times New Roman"/>
          <w:color w:val="000000" w:themeColor="text1"/>
          <w:shd w:val="clear" w:color="auto" w:fill="FFFFFF"/>
        </w:rPr>
        <w:t>Kluytmans</w:t>
      </w:r>
      <w:proofErr w:type="spellEnd"/>
      <w:r w:rsidRPr="007B05DC">
        <w:rPr>
          <w:rFonts w:ascii="Times New Roman" w:hAnsi="Times New Roman" w:cs="Times New Roman"/>
          <w:color w:val="000000" w:themeColor="text1"/>
          <w:shd w:val="clear" w:color="auto" w:fill="FFFFFF"/>
        </w:rPr>
        <w:t xml:space="preserve"> et al., 1997; Von </w:t>
      </w:r>
      <w:proofErr w:type="spellStart"/>
      <w:r w:rsidRPr="007B05DC">
        <w:rPr>
          <w:rFonts w:ascii="Times New Roman" w:hAnsi="Times New Roman" w:cs="Times New Roman"/>
          <w:color w:val="000000" w:themeColor="text1"/>
          <w:shd w:val="clear" w:color="auto" w:fill="FFFFFF"/>
        </w:rPr>
        <w:t>Eiff</w:t>
      </w:r>
      <w:proofErr w:type="spellEnd"/>
      <w:r w:rsidRPr="007B05DC">
        <w:rPr>
          <w:rFonts w:ascii="Times New Roman" w:hAnsi="Times New Roman" w:cs="Times New Roman"/>
          <w:color w:val="000000" w:themeColor="text1"/>
          <w:shd w:val="clear" w:color="auto" w:fill="FFFFFF"/>
        </w:rPr>
        <w:t xml:space="preserve"> et al., 2001).</w:t>
      </w:r>
    </w:p>
    <w:p w14:paraId="616D6D96" w14:textId="410E60BA" w:rsidR="00A11D73" w:rsidRPr="007B05DC" w:rsidRDefault="00A11D73" w:rsidP="00A11D73">
      <w:pPr>
        <w:pStyle w:val="Default"/>
        <w:spacing w:before="240" w:line="360" w:lineRule="auto"/>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 xml:space="preserve">Although </w:t>
      </w:r>
      <w:r w:rsidR="00304923" w:rsidRPr="007B05DC">
        <w:rPr>
          <w:rFonts w:ascii="Times New Roman" w:hAnsi="Times New Roman" w:cs="Times New Roman"/>
          <w:i/>
          <w:iCs/>
          <w:color w:val="000000" w:themeColor="text1"/>
        </w:rPr>
        <w:t xml:space="preserve">Staphylococcus aureus </w:t>
      </w:r>
      <w:r w:rsidRPr="007B05DC">
        <w:rPr>
          <w:rFonts w:ascii="Times New Roman" w:hAnsi="Times New Roman" w:cs="Times New Roman"/>
          <w:color w:val="000000" w:themeColor="text1"/>
          <w:shd w:val="clear" w:color="auto" w:fill="FFFFFF"/>
        </w:rPr>
        <w:t xml:space="preserve">usually acts as a commensal of the human microbiota, frequently found in the upper respiratory tract and on the skin </w:t>
      </w:r>
      <w:r w:rsidRPr="007B05DC">
        <w:rPr>
          <w:rFonts w:ascii="Times New Roman" w:hAnsi="Times New Roman" w:cs="Times New Roman"/>
          <w:color w:val="000000" w:themeColor="text1"/>
        </w:rPr>
        <w:t>(</w:t>
      </w:r>
      <w:r w:rsidRPr="007B05DC">
        <w:rPr>
          <w:rFonts w:ascii="Times New Roman" w:hAnsi="Times New Roman" w:cs="Times New Roman"/>
          <w:color w:val="000000" w:themeColor="text1"/>
          <w:shd w:val="clear" w:color="auto" w:fill="FFFFFF"/>
        </w:rPr>
        <w:t>Masalha et al., 2001), it can also become an opportunistic pathogen, being a common cause of skin infections including abscesses, respiratory infections such as sinusitis, and food poisoning. Pathogenic strains often promote infections by producing virulence factors such as potent protein toxins, and the expression of a cell-surface protein that binds and inactivates antibodies</w:t>
      </w:r>
      <w:bookmarkStart w:id="4" w:name="_Hlk154075503"/>
      <w:r w:rsidR="00304923" w:rsidRPr="00304923">
        <w:rPr>
          <w:rFonts w:ascii="Times New Roman" w:hAnsi="Times New Roman" w:cs="Times New Roman"/>
          <w:i/>
          <w:iCs/>
          <w:color w:val="000000" w:themeColor="text1"/>
        </w:rPr>
        <w:t xml:space="preserve"> </w:t>
      </w:r>
      <w:r w:rsidR="00304923" w:rsidRPr="007B05DC">
        <w:rPr>
          <w:rFonts w:ascii="Times New Roman" w:hAnsi="Times New Roman" w:cs="Times New Roman"/>
          <w:i/>
          <w:iCs/>
          <w:color w:val="000000" w:themeColor="text1"/>
        </w:rPr>
        <w:t xml:space="preserve">Staphylococcus aureus </w:t>
      </w:r>
      <w:r w:rsidRPr="007B05DC">
        <w:rPr>
          <w:rFonts w:ascii="Times New Roman" w:hAnsi="Times New Roman" w:cs="Times New Roman"/>
          <w:color w:val="000000" w:themeColor="text1"/>
          <w:shd w:val="clear" w:color="auto" w:fill="FFFFFF"/>
        </w:rPr>
        <w:t xml:space="preserve">is one of the leading pathogens foe deaths associated with antimicrobial resistance and the emergence of antibiotic-resistant strains, such as methicillin-resistant </w:t>
      </w:r>
      <w:r w:rsidR="00304923" w:rsidRPr="007B05DC">
        <w:rPr>
          <w:rFonts w:ascii="Times New Roman" w:hAnsi="Times New Roman" w:cs="Times New Roman"/>
          <w:i/>
          <w:iCs/>
          <w:color w:val="000000" w:themeColor="text1"/>
        </w:rPr>
        <w:t xml:space="preserve">Staphylococcus aureus </w:t>
      </w:r>
      <w:r w:rsidRPr="007B05DC">
        <w:rPr>
          <w:rFonts w:ascii="Times New Roman" w:hAnsi="Times New Roman" w:cs="Times New Roman"/>
          <w:color w:val="000000" w:themeColor="text1"/>
          <w:shd w:val="clear" w:color="auto" w:fill="FFFFFF"/>
        </w:rPr>
        <w:t xml:space="preserve">(MRSA), is a worldwide problem in clinical medicine </w:t>
      </w:r>
      <w:bookmarkEnd w:id="4"/>
      <w:r w:rsidRPr="007B05DC">
        <w:rPr>
          <w:rFonts w:ascii="Times New Roman" w:hAnsi="Times New Roman" w:cs="Times New Roman"/>
          <w:color w:val="000000" w:themeColor="text1"/>
          <w:shd w:val="clear" w:color="auto" w:fill="FFFFFF"/>
        </w:rPr>
        <w:t>(Masalha et al., 2001).</w:t>
      </w:r>
    </w:p>
    <w:p w14:paraId="3E11EEC1" w14:textId="57CBC8B1" w:rsidR="00A11D73" w:rsidRPr="007B05DC" w:rsidRDefault="00A11D73" w:rsidP="00A11D73">
      <w:pPr>
        <w:pStyle w:val="Default"/>
        <w:spacing w:before="240" w:line="360" w:lineRule="auto"/>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Nasal carriage of </w:t>
      </w:r>
      <w:r w:rsidRPr="007B05DC">
        <w:rPr>
          <w:rStyle w:val="Emphasis"/>
          <w:rFonts w:ascii="Times New Roman" w:hAnsi="Times New Roman" w:cs="Times New Roman"/>
          <w:color w:val="000000" w:themeColor="text1"/>
          <w:bdr w:val="none" w:sz="0" w:space="0" w:color="auto" w:frame="1"/>
          <w:shd w:val="clear" w:color="auto" w:fill="FFFFFF"/>
        </w:rPr>
        <w:t>Staphylococcus aureus</w:t>
      </w:r>
      <w:r w:rsidRPr="007B05DC">
        <w:rPr>
          <w:rFonts w:ascii="Times New Roman" w:hAnsi="Times New Roman" w:cs="Times New Roman"/>
          <w:color w:val="000000" w:themeColor="text1"/>
          <w:shd w:val="clear" w:color="auto" w:fill="FFFFFF"/>
        </w:rPr>
        <w:t> plays a key role in the epidemiology and pathogenesis of staphylococcal infection.</w:t>
      </w:r>
      <w:r w:rsidRPr="007B05DC">
        <w:rPr>
          <w:rFonts w:ascii="Times New Roman" w:hAnsi="Times New Roman" w:cs="Times New Roman"/>
          <w:color w:val="000000" w:themeColor="text1"/>
        </w:rPr>
        <w:t xml:space="preserve"> In animals, the nostrils, nares, mouth and perineum are one of the most principal carriage sites for </w:t>
      </w:r>
      <w:r w:rsidRPr="007B05DC">
        <w:rPr>
          <w:rFonts w:ascii="Times New Roman" w:eastAsia="Calibri" w:hAnsi="Times New Roman" w:cs="Times New Roman"/>
          <w:i/>
          <w:color w:val="000000" w:themeColor="text1"/>
        </w:rPr>
        <w:t>Staphylococcus aureus</w:t>
      </w:r>
      <w:r w:rsidRPr="007B05DC">
        <w:rPr>
          <w:rFonts w:ascii="Times New Roman" w:hAnsi="Times New Roman" w:cs="Times New Roman"/>
          <w:color w:val="000000" w:themeColor="text1"/>
        </w:rPr>
        <w:t xml:space="preserve"> (Iverson et al., 2015). </w:t>
      </w:r>
      <w:r w:rsidRPr="007B05DC">
        <w:rPr>
          <w:rFonts w:ascii="Times New Roman" w:eastAsia="Calibri" w:hAnsi="Times New Roman" w:cs="Times New Roman"/>
          <w:i/>
          <w:color w:val="000000" w:themeColor="text1"/>
        </w:rPr>
        <w:t>Staphylococcus aureus</w:t>
      </w:r>
      <w:r w:rsidRPr="007B05DC">
        <w:rPr>
          <w:rFonts w:ascii="Times New Roman" w:hAnsi="Times New Roman" w:cs="Times New Roman"/>
          <w:color w:val="000000" w:themeColor="text1"/>
        </w:rPr>
        <w:t xml:space="preserve"> is also frequently related with mastitis in cattle, sheep and goats. It also responsible for causing chronic infections, clinical and subclinical infections in goat, sheep and cattle (</w:t>
      </w:r>
      <w:proofErr w:type="spellStart"/>
      <w:r w:rsidRPr="007B05DC">
        <w:rPr>
          <w:rFonts w:ascii="Times New Roman" w:hAnsi="Times New Roman" w:cs="Times New Roman"/>
          <w:color w:val="000000" w:themeColor="text1"/>
          <w:shd w:val="clear" w:color="auto" w:fill="FFFFFF"/>
        </w:rPr>
        <w:t>Gharsa</w:t>
      </w:r>
      <w:proofErr w:type="spellEnd"/>
      <w:r w:rsidRPr="007B05DC">
        <w:rPr>
          <w:rFonts w:ascii="Times New Roman" w:hAnsi="Times New Roman" w:cs="Times New Roman"/>
          <w:color w:val="000000" w:themeColor="text1"/>
          <w:shd w:val="clear" w:color="auto" w:fill="FFFFFF"/>
        </w:rPr>
        <w:t xml:space="preserve"> et al., 2012)</w:t>
      </w:r>
      <w:r w:rsidRPr="007B05DC">
        <w:rPr>
          <w:rFonts w:ascii="Times New Roman" w:hAnsi="Times New Roman" w:cs="Times New Roman"/>
          <w:color w:val="000000" w:themeColor="text1"/>
        </w:rPr>
        <w:t xml:space="preserve">. In case of pets usually most infections involve with skin and other soft tissues and this organism is also associated with post-operative infections of surgical wounds being very common (Peton et al. 2013). Nowadays, isolation of </w:t>
      </w:r>
      <w:r w:rsidR="00304923" w:rsidRPr="007B05DC">
        <w:rPr>
          <w:rFonts w:ascii="Times New Roman" w:hAnsi="Times New Roman" w:cs="Times New Roman"/>
          <w:i/>
          <w:iCs/>
          <w:color w:val="000000" w:themeColor="text1"/>
        </w:rPr>
        <w:t xml:space="preserve">Staphylococcus aureus </w:t>
      </w:r>
      <w:r w:rsidRPr="007B05DC">
        <w:rPr>
          <w:rFonts w:ascii="Times New Roman" w:hAnsi="Times New Roman" w:cs="Times New Roman"/>
          <w:color w:val="000000" w:themeColor="text1"/>
        </w:rPr>
        <w:t>from the nares of farm animals has been frequently reported (</w:t>
      </w:r>
      <w:proofErr w:type="spellStart"/>
      <w:r w:rsidRPr="007B05DC">
        <w:rPr>
          <w:rFonts w:ascii="Times New Roman" w:hAnsi="Times New Roman" w:cs="Times New Roman"/>
          <w:color w:val="000000" w:themeColor="text1"/>
          <w:shd w:val="clear" w:color="auto" w:fill="FFFFFF"/>
        </w:rPr>
        <w:t>Gharsa</w:t>
      </w:r>
      <w:proofErr w:type="spellEnd"/>
      <w:r w:rsidRPr="007B05DC">
        <w:rPr>
          <w:rFonts w:ascii="Times New Roman" w:hAnsi="Times New Roman" w:cs="Times New Roman"/>
          <w:color w:val="000000" w:themeColor="text1"/>
          <w:shd w:val="clear" w:color="auto" w:fill="FFFFFF"/>
        </w:rPr>
        <w:t xml:space="preserve"> et al., 2012; Mork et al., 2012; </w:t>
      </w:r>
      <w:proofErr w:type="spellStart"/>
      <w:r w:rsidRPr="007B05DC">
        <w:rPr>
          <w:rFonts w:ascii="Times New Roman" w:hAnsi="Times New Roman" w:cs="Times New Roman"/>
          <w:color w:val="000000" w:themeColor="text1"/>
          <w:shd w:val="clear" w:color="auto" w:fill="FFFFFF"/>
        </w:rPr>
        <w:t>Nemeghaire</w:t>
      </w:r>
      <w:proofErr w:type="spellEnd"/>
      <w:r w:rsidRPr="007B05DC">
        <w:rPr>
          <w:rFonts w:ascii="Times New Roman" w:hAnsi="Times New Roman" w:cs="Times New Roman"/>
          <w:color w:val="000000" w:themeColor="text1"/>
          <w:shd w:val="clear" w:color="auto" w:fill="FFFFFF"/>
        </w:rPr>
        <w:t xml:space="preserve"> et al., 2014).</w:t>
      </w:r>
    </w:p>
    <w:p w14:paraId="51014518" w14:textId="3EAE0661" w:rsidR="00A11D73" w:rsidRPr="007B05DC" w:rsidRDefault="00A11D73" w:rsidP="00A11D73">
      <w:pPr>
        <w:pStyle w:val="Default"/>
        <w:spacing w:before="240" w:line="360" w:lineRule="auto"/>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rPr>
        <w:t xml:space="preserve">The transmission of </w:t>
      </w:r>
      <w:r w:rsidR="00304923" w:rsidRPr="007B05DC">
        <w:rPr>
          <w:rFonts w:ascii="Times New Roman" w:hAnsi="Times New Roman" w:cs="Times New Roman"/>
          <w:i/>
          <w:iCs/>
          <w:color w:val="000000" w:themeColor="text1"/>
        </w:rPr>
        <w:t xml:space="preserve">Staphylococcus aureus </w:t>
      </w:r>
      <w:r w:rsidRPr="007B05DC">
        <w:rPr>
          <w:rFonts w:ascii="Times New Roman" w:hAnsi="Times New Roman" w:cs="Times New Roman"/>
          <w:color w:val="000000" w:themeColor="text1"/>
        </w:rPr>
        <w:t>is by direct contact with contaminated environments (objects and products) and colonized/infected individuals (animals and people), with hands as the main vectors (</w:t>
      </w:r>
      <w:r w:rsidRPr="007B05DC">
        <w:rPr>
          <w:rFonts w:ascii="Times New Roman" w:hAnsi="Times New Roman" w:cs="Times New Roman"/>
          <w:color w:val="000000" w:themeColor="text1"/>
          <w:shd w:val="clear" w:color="auto" w:fill="FFFFFF"/>
        </w:rPr>
        <w:t>Shen et al., 2013)</w:t>
      </w:r>
      <w:r w:rsidRPr="007B05DC">
        <w:rPr>
          <w:rFonts w:ascii="Times New Roman" w:hAnsi="Times New Roman" w:cs="Times New Roman"/>
          <w:color w:val="000000" w:themeColor="text1"/>
        </w:rPr>
        <w:t xml:space="preserve">. Infections due to </w:t>
      </w:r>
      <w:r w:rsidR="00304923" w:rsidRPr="007B05DC">
        <w:rPr>
          <w:rFonts w:ascii="Times New Roman" w:hAnsi="Times New Roman" w:cs="Times New Roman"/>
          <w:i/>
          <w:iCs/>
          <w:color w:val="000000" w:themeColor="text1"/>
        </w:rPr>
        <w:t xml:space="preserve">Staphylococcus aureus </w:t>
      </w:r>
      <w:r w:rsidRPr="007B05DC">
        <w:rPr>
          <w:rFonts w:ascii="Times New Roman" w:hAnsi="Times New Roman" w:cs="Times New Roman"/>
          <w:color w:val="000000" w:themeColor="text1"/>
        </w:rPr>
        <w:t>constitute an important public health problem, notably due to the rise of multidrug resistance with the spread of the methicillin-resistant strains (MRSA) in humans, farm animals and in the wider environment (</w:t>
      </w:r>
      <w:r w:rsidRPr="007B05DC">
        <w:rPr>
          <w:rFonts w:ascii="Times New Roman" w:hAnsi="Times New Roman" w:cs="Times New Roman"/>
          <w:color w:val="000000" w:themeColor="text1"/>
          <w:shd w:val="clear" w:color="auto" w:fill="FFFFFF"/>
        </w:rPr>
        <w:t>Woolhouse et al., 2015)</w:t>
      </w:r>
      <w:r w:rsidRPr="007B05DC">
        <w:rPr>
          <w:rFonts w:ascii="Times New Roman" w:hAnsi="Times New Roman" w:cs="Times New Roman"/>
          <w:color w:val="000000" w:themeColor="text1"/>
        </w:rPr>
        <w:t xml:space="preserve">. The alarming zoonotic potential of some </w:t>
      </w:r>
      <w:r w:rsidR="00304923" w:rsidRPr="007B05DC">
        <w:rPr>
          <w:rFonts w:ascii="Times New Roman" w:hAnsi="Times New Roman" w:cs="Times New Roman"/>
          <w:i/>
          <w:iCs/>
          <w:color w:val="000000" w:themeColor="text1"/>
        </w:rPr>
        <w:t xml:space="preserve">Staphylococcus aureus </w:t>
      </w:r>
      <w:r w:rsidRPr="007B05DC">
        <w:rPr>
          <w:rFonts w:ascii="Times New Roman" w:hAnsi="Times New Roman" w:cs="Times New Roman"/>
          <w:color w:val="000000" w:themeColor="text1"/>
        </w:rPr>
        <w:t xml:space="preserve">clones is now well recognized, and contact with animals seems to be one of the foremost factors </w:t>
      </w:r>
      <w:r w:rsidRPr="007B05DC">
        <w:rPr>
          <w:rFonts w:ascii="Times New Roman" w:hAnsi="Times New Roman" w:cs="Times New Roman"/>
          <w:color w:val="000000" w:themeColor="text1"/>
        </w:rPr>
        <w:lastRenderedPageBreak/>
        <w:t>influencing MRSA colonization and infection in human populations (</w:t>
      </w:r>
      <w:r w:rsidRPr="007B05DC">
        <w:rPr>
          <w:rFonts w:ascii="Times New Roman" w:hAnsi="Times New Roman" w:cs="Times New Roman"/>
          <w:color w:val="000000" w:themeColor="text1"/>
          <w:shd w:val="clear" w:color="auto" w:fill="FFFFFF"/>
        </w:rPr>
        <w:t>Woolhouse et al., 2015)</w:t>
      </w:r>
      <w:r w:rsidRPr="007B05DC">
        <w:rPr>
          <w:rFonts w:ascii="Times New Roman" w:hAnsi="Times New Roman" w:cs="Times New Roman"/>
          <w:color w:val="000000" w:themeColor="text1"/>
        </w:rPr>
        <w:t>. Many investigations have described individuals with regular contact with animals out of household settings to be at high risk of becoming colonized/infected by these strains (</w:t>
      </w:r>
      <w:proofErr w:type="spellStart"/>
      <w:r w:rsidRPr="007B05DC">
        <w:rPr>
          <w:rFonts w:ascii="Times New Roman" w:hAnsi="Times New Roman" w:cs="Times New Roman"/>
          <w:color w:val="000000" w:themeColor="text1"/>
          <w:shd w:val="clear" w:color="auto" w:fill="FFFFFF"/>
        </w:rPr>
        <w:t>Graveland</w:t>
      </w:r>
      <w:proofErr w:type="spellEnd"/>
      <w:r w:rsidRPr="007B05DC">
        <w:rPr>
          <w:rFonts w:ascii="Times New Roman" w:hAnsi="Times New Roman" w:cs="Times New Roman"/>
          <w:color w:val="000000" w:themeColor="text1"/>
          <w:shd w:val="clear" w:color="auto" w:fill="FFFFFF"/>
        </w:rPr>
        <w:t xml:space="preserve"> et al., 2011)</w:t>
      </w:r>
      <w:r w:rsidRPr="007B05DC">
        <w:rPr>
          <w:rFonts w:ascii="Times New Roman" w:hAnsi="Times New Roman" w:cs="Times New Roman"/>
          <w:color w:val="000000" w:themeColor="text1"/>
        </w:rPr>
        <w:t>.</w:t>
      </w:r>
    </w:p>
    <w:p w14:paraId="38C48189" w14:textId="798DA4C4" w:rsidR="00A11D73" w:rsidRPr="007B05DC" w:rsidRDefault="00A11D73" w:rsidP="00A11D73">
      <w:pPr>
        <w:pStyle w:val="Default"/>
        <w:spacing w:before="240" w:line="360" w:lineRule="auto"/>
        <w:jc w:val="both"/>
        <w:rPr>
          <w:rFonts w:ascii="Times New Roman" w:hAnsi="Times New Roman" w:cs="Times New Roman"/>
          <w:color w:val="000000" w:themeColor="text1"/>
        </w:rPr>
      </w:pPr>
      <w:r w:rsidRPr="007B05DC">
        <w:rPr>
          <w:rFonts w:ascii="Times New Roman" w:hAnsi="Times New Roman" w:cs="Times New Roman"/>
          <w:color w:val="000000" w:themeColor="text1"/>
        </w:rPr>
        <w:t xml:space="preserve">The factors that determine carrier or noncarrier status are largely unknown. Various epithelial and mucous host factors, such as surface glycoproteins and proteoglycans, have been shown to mediate the binding of </w:t>
      </w:r>
      <w:r w:rsidR="00304923" w:rsidRPr="007B05DC">
        <w:rPr>
          <w:rFonts w:ascii="Times New Roman" w:hAnsi="Times New Roman" w:cs="Times New Roman"/>
          <w:i/>
          <w:iCs/>
          <w:color w:val="000000" w:themeColor="text1"/>
        </w:rPr>
        <w:t>Staphylococcus aureus</w:t>
      </w:r>
      <w:r w:rsidRPr="007B05DC">
        <w:rPr>
          <w:rFonts w:ascii="Times New Roman" w:hAnsi="Times New Roman" w:cs="Times New Roman"/>
          <w:color w:val="000000" w:themeColor="text1"/>
        </w:rPr>
        <w:t>, but the precise adhesive molecules on the host and bacteria have not been identified (</w:t>
      </w:r>
      <w:r w:rsidRPr="007B05DC">
        <w:rPr>
          <w:rFonts w:ascii="Times New Roman" w:hAnsi="Times New Roman" w:cs="Times New Roman"/>
          <w:color w:val="000000" w:themeColor="text1"/>
          <w:shd w:val="clear" w:color="auto" w:fill="FFFFFF"/>
        </w:rPr>
        <w:t>Cole et al., 2001)</w:t>
      </w:r>
      <w:r w:rsidRPr="007B05DC">
        <w:rPr>
          <w:rFonts w:ascii="Times New Roman" w:hAnsi="Times New Roman" w:cs="Times New Roman"/>
          <w:color w:val="000000" w:themeColor="text1"/>
        </w:rPr>
        <w:t xml:space="preserve">. </w:t>
      </w:r>
      <w:r w:rsidR="00304923" w:rsidRPr="007B05DC">
        <w:rPr>
          <w:rFonts w:ascii="Times New Roman" w:hAnsi="Times New Roman" w:cs="Times New Roman"/>
          <w:i/>
          <w:iCs/>
          <w:color w:val="000000" w:themeColor="text1"/>
        </w:rPr>
        <w:t xml:space="preserve">Staphylococcus aureus </w:t>
      </w:r>
      <w:r w:rsidRPr="007B05DC">
        <w:rPr>
          <w:rFonts w:ascii="Times New Roman" w:hAnsi="Times New Roman" w:cs="Times New Roman"/>
          <w:color w:val="000000" w:themeColor="text1"/>
        </w:rPr>
        <w:t>appears to attach to cell-associated/and cell-free secretions (</w:t>
      </w:r>
      <w:r w:rsidRPr="007B05DC">
        <w:rPr>
          <w:rFonts w:ascii="Times New Roman" w:hAnsi="Times New Roman" w:cs="Times New Roman"/>
          <w:color w:val="000000" w:themeColor="text1"/>
          <w:shd w:val="clear" w:color="auto" w:fill="FFFFFF"/>
        </w:rPr>
        <w:t>Shuter et al., 1996</w:t>
      </w:r>
      <w:r w:rsidRPr="007B05DC">
        <w:rPr>
          <w:rFonts w:ascii="Times New Roman" w:hAnsi="Times New Roman" w:cs="Times New Roman"/>
          <w:color w:val="000000" w:themeColor="text1"/>
        </w:rPr>
        <w:t>) and to interact with receptor sites of secretory immunoglobulin A (</w:t>
      </w:r>
      <w:proofErr w:type="spellStart"/>
      <w:r w:rsidRPr="007B05DC">
        <w:rPr>
          <w:rFonts w:ascii="Times New Roman" w:hAnsi="Times New Roman" w:cs="Times New Roman"/>
          <w:color w:val="000000" w:themeColor="text1"/>
          <w:shd w:val="clear" w:color="auto" w:fill="FFFFFF"/>
        </w:rPr>
        <w:t>Biesbrock</w:t>
      </w:r>
      <w:proofErr w:type="spellEnd"/>
      <w:r w:rsidRPr="007B05DC">
        <w:rPr>
          <w:rFonts w:ascii="Times New Roman" w:hAnsi="Times New Roman" w:cs="Times New Roman"/>
          <w:color w:val="000000" w:themeColor="text1"/>
          <w:shd w:val="clear" w:color="auto" w:fill="FFFFFF"/>
        </w:rPr>
        <w:t xml:space="preserve"> et al., 1991</w:t>
      </w:r>
      <w:r w:rsidRPr="007B05DC">
        <w:rPr>
          <w:rFonts w:ascii="Times New Roman" w:hAnsi="Times New Roman" w:cs="Times New Roman"/>
          <w:color w:val="000000" w:themeColor="text1"/>
        </w:rPr>
        <w:t>), glycolipids (</w:t>
      </w:r>
      <w:proofErr w:type="spellStart"/>
      <w:r w:rsidRPr="007B05DC">
        <w:rPr>
          <w:rFonts w:ascii="Times New Roman" w:hAnsi="Times New Roman" w:cs="Times New Roman"/>
          <w:color w:val="000000" w:themeColor="text1"/>
          <w:shd w:val="clear" w:color="auto" w:fill="FFFFFF"/>
        </w:rPr>
        <w:t>Krivan</w:t>
      </w:r>
      <w:proofErr w:type="spellEnd"/>
      <w:r w:rsidRPr="007B05DC">
        <w:rPr>
          <w:rFonts w:ascii="Times New Roman" w:hAnsi="Times New Roman" w:cs="Times New Roman"/>
          <w:color w:val="000000" w:themeColor="text1"/>
          <w:shd w:val="clear" w:color="auto" w:fill="FFFFFF"/>
        </w:rPr>
        <w:t xml:space="preserve"> et al., 1988</w:t>
      </w:r>
      <w:r w:rsidRPr="007B05DC">
        <w:rPr>
          <w:rFonts w:ascii="Times New Roman" w:hAnsi="Times New Roman" w:cs="Times New Roman"/>
          <w:color w:val="000000" w:themeColor="text1"/>
        </w:rPr>
        <w:t>), and surfactant protein A (</w:t>
      </w:r>
      <w:r w:rsidRPr="007B05DC">
        <w:rPr>
          <w:rFonts w:ascii="Times New Roman" w:hAnsi="Times New Roman" w:cs="Times New Roman"/>
          <w:color w:val="000000" w:themeColor="text1"/>
          <w:shd w:val="clear" w:color="auto" w:fill="FFFFFF"/>
        </w:rPr>
        <w:t>McNeely and Coonrod, 1993</w:t>
      </w:r>
      <w:r w:rsidRPr="007B05DC">
        <w:rPr>
          <w:rFonts w:ascii="Times New Roman" w:hAnsi="Times New Roman" w:cs="Times New Roman"/>
          <w:color w:val="000000" w:themeColor="text1"/>
        </w:rPr>
        <w:t>).</w:t>
      </w:r>
    </w:p>
    <w:p w14:paraId="65AA3A1C" w14:textId="77777777" w:rsidR="00A11D73" w:rsidRPr="007B05DC" w:rsidRDefault="00A11D73" w:rsidP="00A11D73">
      <w:pPr>
        <w:pStyle w:val="Default"/>
        <w:spacing w:before="240" w:line="360" w:lineRule="auto"/>
        <w:jc w:val="both"/>
        <w:rPr>
          <w:rFonts w:ascii="Times New Roman" w:hAnsi="Times New Roman" w:cs="Times New Roman"/>
          <w:color w:val="000000" w:themeColor="text1"/>
        </w:rPr>
      </w:pPr>
      <w:r w:rsidRPr="007B05DC">
        <w:rPr>
          <w:rFonts w:ascii="Times New Roman" w:hAnsi="Times New Roman" w:cs="Times New Roman"/>
          <w:color w:val="000000" w:themeColor="text1"/>
        </w:rPr>
        <w:t xml:space="preserve">Now a days the use of antimicrobials in food animals has received great attention and the antimicrobial use in farm animals is regulated in many countries by guidelines or legal restrictions. In Bangladesh, some reports of antibiotics resistance of food animals have been published </w:t>
      </w:r>
      <w:r w:rsidRPr="007B05DC">
        <w:rPr>
          <w:rFonts w:ascii="Times New Roman" w:hAnsi="Times New Roman" w:cs="Times New Roman"/>
          <w:color w:val="000000" w:themeColor="text1"/>
        </w:rPr>
        <w:fldChar w:fldCharType="begin"/>
      </w:r>
      <w:r w:rsidRPr="007B05DC">
        <w:rPr>
          <w:rFonts w:ascii="Times New Roman" w:hAnsi="Times New Roman" w:cs="Times New Roman"/>
          <w:color w:val="000000" w:themeColor="text1"/>
        </w:rPr>
        <w:instrText xml:space="preserve"> ADDIN EN.CITE &lt;EndNote&gt;&lt;Cite&gt;&lt;Author&gt;Sarker&lt;/Author&gt;&lt;Year&gt;2011&lt;/Year&gt;&lt;RecNum&gt;130&lt;/RecNum&gt;&lt;DisplayText&gt;(Sarker and Samad, 2011; Islam et al., 2016)&lt;/DisplayText&gt;&lt;record&gt;&lt;rec-number&gt;130&lt;/rec-number&gt;&lt;foreign-keys&gt;&lt;key app="EN" db-id="tf5sf9vxy9dxfkea0xq5tzf5rwarrxxae5vr" timestamp="1586846443"&gt;130&lt;/key&gt;&lt;/foreign-keys&gt;&lt;ref-type name="Journal Article"&gt;17&lt;/ref-type&gt;&lt;contributors&gt;&lt;authors&gt;&lt;author&gt;Sarker, H&lt;/author&gt;&lt;author&gt;Samad, MA &lt;/author&gt;&lt;/authors&gt;&lt;/contributors&gt;&lt;titles&gt;&lt;title&gt;Udder-halve-wise comparative prevalence of clinical and sub-clinical mastitis in lactating goats with their bacterial pathogens and antibiotic sensitivity patterns in Bangladesh&lt;/title&gt;&lt;secondary-title&gt; Bangladesh Journal of Veterinary Medicine&lt;/secondary-title&gt;&lt;/titles&gt;&lt;pages&gt;137-143&lt;/pages&gt;&lt;volume&gt;9&lt;/volume&gt;&lt;number&gt;2&lt;/number&gt;&lt;dates&gt;&lt;year&gt;2011&lt;/year&gt;&lt;/dates&gt;&lt;isbn&gt;2308-0922&lt;/isbn&gt;&lt;urls&gt;&lt;/urls&gt;&lt;/record&gt;&lt;/Cite&gt;&lt;Cite&gt;&lt;Author&gt;Islam&lt;/Author&gt;&lt;Year&gt;2016&lt;/Year&gt;&lt;RecNum&gt;131&lt;/RecNum&gt;&lt;record&gt;&lt;rec-number&gt;131&lt;/rec-number&gt;&lt;foreign-keys&gt;&lt;key app="EN" db-id="tf5sf9vxy9dxfkea0xq5tzf5rwarrxxae5vr" timestamp="1586846520"&gt;131&lt;/key&gt;&lt;/foreign-keys&gt;&lt;ref-type name="Journal Article"&gt;17&lt;/ref-type&gt;&lt;contributors&gt;&lt;authors&gt;&lt;author&gt;Islam, KBM Saiful&lt;/author&gt;&lt;author&gt;Shiraj-Um-Mahmuda, Syeeda&lt;/author&gt;&lt;author&gt;Hazzaz-Bin-Kabir, Md &lt;/author&gt;&lt;/authors&gt;&lt;/contributors&gt;&lt;titles&gt;&lt;title&gt;Antibiotic usage patterns in selected broiler farms of Bangladesh and their public health implications&lt;/title&gt;&lt;secondary-title&gt; Journal of Public Health in Developing Countries&lt;/secondary-title&gt;&lt;/titles&gt;&lt;pages&gt;276-284&lt;/pages&gt;&lt;volume&gt;2&lt;/volume&gt;&lt;number&gt;3&lt;/number&gt;&lt;dates&gt;&lt;year&gt;2016&lt;/year&gt;&lt;/dates&gt;&lt;isbn&gt;2059-5409&lt;/isbn&gt;&lt;urls&gt;&lt;/urls&gt;&lt;/record&gt;&lt;/Cite&gt;&lt;/EndNote&gt;</w:instrText>
      </w:r>
      <w:r w:rsidRPr="007B05DC">
        <w:rPr>
          <w:rFonts w:ascii="Times New Roman" w:hAnsi="Times New Roman" w:cs="Times New Roman"/>
          <w:color w:val="000000" w:themeColor="text1"/>
        </w:rPr>
        <w:fldChar w:fldCharType="separate"/>
      </w:r>
      <w:r w:rsidRPr="007B05DC">
        <w:rPr>
          <w:rFonts w:ascii="Times New Roman" w:hAnsi="Times New Roman" w:cs="Times New Roman"/>
          <w:noProof/>
          <w:color w:val="000000" w:themeColor="text1"/>
        </w:rPr>
        <w:t>(Sarker and Samad, 2011; Islam et al., 2016)</w:t>
      </w:r>
      <w:r w:rsidRPr="007B05DC">
        <w:rPr>
          <w:rFonts w:ascii="Times New Roman" w:hAnsi="Times New Roman" w:cs="Times New Roman"/>
          <w:color w:val="000000" w:themeColor="text1"/>
        </w:rPr>
        <w:fldChar w:fldCharType="end"/>
      </w:r>
      <w:r w:rsidRPr="007B05DC">
        <w:rPr>
          <w:rFonts w:ascii="Times New Roman" w:hAnsi="Times New Roman" w:cs="Times New Roman"/>
          <w:color w:val="000000" w:themeColor="text1"/>
        </w:rPr>
        <w:t xml:space="preserve">  but this is too less. Some antimicrobials that are widely used in animals belong to classes of antimicrobials that are regarded as critically important for use in humans e.g., cephalosporins and fluoroquinolones (Heuer et al., 2009) and the use of these antimicrobials in farm animals is restricted or prohibited in some countries. All groups of antimicrobials are widely used in treatment of animal diseases but some of them are regarded as reserve group for use in humans. Fluoroquinolones and Cephalosporins are  the major antimicrobial drugs ranked by the U.S. Food and Drug Administration as critically important in human medicine, and for which emergence of resistant bacteria is especially undesirable </w:t>
      </w:r>
      <w:r w:rsidRPr="007B05DC">
        <w:rPr>
          <w:rFonts w:ascii="Times New Roman" w:hAnsi="Times New Roman" w:cs="Times New Roman"/>
          <w:color w:val="000000" w:themeColor="text1"/>
        </w:rPr>
        <w:fldChar w:fldCharType="begin"/>
      </w:r>
      <w:r w:rsidRPr="007B05DC">
        <w:rPr>
          <w:rFonts w:ascii="Times New Roman" w:hAnsi="Times New Roman" w:cs="Times New Roman"/>
          <w:color w:val="000000" w:themeColor="text1"/>
        </w:rPr>
        <w:instrText xml:space="preserve"> ADDIN EN.CITE &lt;EndNote&gt;&lt;Cite&gt;&lt;Author&gt;Food&lt;/Author&gt;&lt;Year&gt;2003&lt;/Year&gt;&lt;RecNum&gt;136&lt;/RecNum&gt;&lt;DisplayText&gt;(Food, 2003)&lt;/DisplayText&gt;&lt;record&gt;&lt;rec-number&gt;136&lt;/rec-number&gt;&lt;foreign-keys&gt;&lt;key app="EN" db-id="tf5sf9vxy9dxfkea0xq5tzf5rwarrxxae5vr" timestamp="1586880990"&gt;136&lt;/key&gt;&lt;/foreign-keys&gt;&lt;ref-type name="Journal Article"&gt;17&lt;/ref-type&gt;&lt;contributors&gt;&lt;authors&gt;&lt;author&gt;Food, S &lt;/author&gt;&lt;/authors&gt;&lt;/contributors&gt;&lt;titles&gt;&lt;title&gt;Drug Administration FDA guidance (152): Guidance for industry: evaluating the safety of antimicrobial new animal drugs with regard to their microbiological effects on bacteria of human health concern&lt;/title&gt;&lt;secondary-title&gt;Fed Regist&lt;/secondary-title&gt;&lt;/titles&gt;&lt;periodical&gt;&lt;full-title&gt;Fed Regist&lt;/full-title&gt;&lt;/periodical&gt;&lt;pages&gt;61221&lt;/pages&gt;&lt;volume&gt;68&lt;/volume&gt;&lt;dates&gt;&lt;year&gt;2003&lt;/year&gt;&lt;/dates&gt;&lt;urls&gt;&lt;/urls&gt;&lt;/record&gt;&lt;/Cite&gt;&lt;/EndNote&gt;</w:instrText>
      </w:r>
      <w:r w:rsidRPr="007B05DC">
        <w:rPr>
          <w:rFonts w:ascii="Times New Roman" w:hAnsi="Times New Roman" w:cs="Times New Roman"/>
          <w:color w:val="000000" w:themeColor="text1"/>
        </w:rPr>
        <w:fldChar w:fldCharType="separate"/>
      </w:r>
      <w:r w:rsidRPr="007B05DC">
        <w:rPr>
          <w:rFonts w:ascii="Times New Roman" w:hAnsi="Times New Roman" w:cs="Times New Roman"/>
          <w:noProof/>
          <w:color w:val="000000" w:themeColor="text1"/>
        </w:rPr>
        <w:t>(Food, 2003)</w:t>
      </w:r>
      <w:r w:rsidRPr="007B05DC">
        <w:rPr>
          <w:rFonts w:ascii="Times New Roman" w:hAnsi="Times New Roman" w:cs="Times New Roman"/>
          <w:color w:val="000000" w:themeColor="text1"/>
        </w:rPr>
        <w:fldChar w:fldCharType="end"/>
      </w:r>
      <w:r w:rsidRPr="007B05DC">
        <w:rPr>
          <w:rFonts w:ascii="Times New Roman" w:hAnsi="Times New Roman" w:cs="Times New Roman"/>
          <w:color w:val="000000" w:themeColor="text1"/>
        </w:rPr>
        <w:t>.</w:t>
      </w:r>
    </w:p>
    <w:p w14:paraId="4E84401A" w14:textId="56538D68" w:rsidR="00A11D73" w:rsidRPr="007B05DC" w:rsidRDefault="00A11D73" w:rsidP="00A11D73">
      <w:pPr>
        <w:pStyle w:val="Default"/>
        <w:spacing w:before="240" w:line="360" w:lineRule="auto"/>
        <w:jc w:val="both"/>
        <w:rPr>
          <w:rFonts w:ascii="Times New Roman" w:hAnsi="Times New Roman" w:cs="Times New Roman"/>
          <w:color w:val="000000" w:themeColor="text1"/>
        </w:rPr>
      </w:pPr>
      <w:r w:rsidRPr="007B05DC">
        <w:rPr>
          <w:rFonts w:ascii="Times New Roman" w:hAnsi="Times New Roman" w:cs="Times New Roman"/>
          <w:color w:val="000000" w:themeColor="text1"/>
        </w:rPr>
        <w:t xml:space="preserve">There are so many countries, which are attempting to grow a specific guideline for prudent use of antibiotics in food animals as well as in pet animals. Sizeable attention is being given to antimicrobials resistance regarding public and animal health in the European commission. </w:t>
      </w:r>
      <w:r w:rsidRPr="007B05DC">
        <w:rPr>
          <w:rFonts w:ascii="Times New Roman" w:hAnsi="Times New Roman" w:cs="Times New Roman"/>
          <w:color w:val="000000" w:themeColor="text1"/>
          <w:shd w:val="clear" w:color="auto" w:fill="FFFFFF"/>
        </w:rPr>
        <w:t>The use of antibiotics in healthy/farm animals is one of the neglected</w:t>
      </w:r>
      <w:r w:rsidR="001A6E9F">
        <w:rPr>
          <w:rFonts w:ascii="Times New Roman" w:hAnsi="Times New Roman" w:cs="Times New Roman"/>
          <w:color w:val="000000" w:themeColor="text1"/>
          <w:shd w:val="clear" w:color="auto" w:fill="FFFFFF"/>
        </w:rPr>
        <w:t xml:space="preserve"> </w:t>
      </w:r>
      <w:r w:rsidRPr="007B05DC">
        <w:rPr>
          <w:rFonts w:ascii="Times New Roman" w:hAnsi="Times New Roman" w:cs="Times New Roman"/>
          <w:color w:val="000000" w:themeColor="text1"/>
          <w:shd w:val="clear" w:color="auto" w:fill="FFFFFF"/>
        </w:rPr>
        <w:t xml:space="preserve">causes for the global antimicrobial resistance (AMR) upsurge. The widespread exploitation of antibiotics in healthy food animals has amplified the extent of AMR globally (Wall et al., 2016). Antibiotic consumption in animals is not limited </w:t>
      </w:r>
      <w:r w:rsidRPr="007B05DC">
        <w:rPr>
          <w:rFonts w:ascii="Times New Roman" w:hAnsi="Times New Roman" w:cs="Times New Roman"/>
          <w:color w:val="000000" w:themeColor="text1"/>
          <w:shd w:val="clear" w:color="auto" w:fill="FFFFFF"/>
        </w:rPr>
        <w:lastRenderedPageBreak/>
        <w:t>to their therapeutic use. These are used for meta phylaxis (administration of antimicrobials to animals when perceived to be in contact with animals diagnosed with disease), for prophylaxis (mass administration of antimicrobials to animals to prevent disease when risk is established) and as antibiotic growth promoters (AGPs; administration of antimicrobials to animals to boost feed efficiency and increase weight gain, </w:t>
      </w:r>
      <w:r w:rsidRPr="007B05DC">
        <w:rPr>
          <w:rStyle w:val="Emphasis"/>
          <w:rFonts w:ascii="Times New Roman" w:hAnsi="Times New Roman" w:cs="Times New Roman"/>
          <w:color w:val="000000" w:themeColor="text1"/>
          <w:shd w:val="clear" w:color="auto" w:fill="FFFFFF"/>
        </w:rPr>
        <w:t>e.g</w:t>
      </w:r>
      <w:r w:rsidRPr="007B05DC">
        <w:rPr>
          <w:rFonts w:ascii="Times New Roman" w:hAnsi="Times New Roman" w:cs="Times New Roman"/>
          <w:color w:val="000000" w:themeColor="text1"/>
          <w:shd w:val="clear" w:color="auto" w:fill="FFFFFF"/>
        </w:rPr>
        <w:t>., albamycin, bambermycin, efrotomycin and ionophores)</w:t>
      </w:r>
      <w:r w:rsidRPr="007B05DC">
        <w:rPr>
          <w:rFonts w:ascii="Times New Roman" w:hAnsi="Times New Roman" w:cs="Times New Roman"/>
          <w:color w:val="000000" w:themeColor="text1"/>
          <w:shd w:val="clear" w:color="auto" w:fill="FFFFFF"/>
          <w:vertAlign w:val="superscript"/>
        </w:rPr>
        <w:t xml:space="preserve"> </w:t>
      </w:r>
      <w:r w:rsidRPr="007B05DC">
        <w:rPr>
          <w:rFonts w:ascii="Times New Roman" w:hAnsi="Times New Roman" w:cs="Times New Roman"/>
          <w:color w:val="000000" w:themeColor="text1"/>
          <w:shd w:val="clear" w:color="auto" w:fill="FFFFFF"/>
        </w:rPr>
        <w:t>(McEwen and Fedorka-Cray, 2002).</w:t>
      </w:r>
    </w:p>
    <w:p w14:paraId="429C0FEB" w14:textId="77777777" w:rsidR="00A11D73" w:rsidRPr="007B05DC" w:rsidRDefault="00A11D73" w:rsidP="00A11D73">
      <w:pPr>
        <w:pStyle w:val="Default"/>
        <w:spacing w:before="240" w:line="360" w:lineRule="auto"/>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There is limited evidence on the association between the antibiotic usage and prevalence of antibiotic-resistant (ABR) bacteria as well as their dissemination into the surrounding environments. Acknowledging the problem of unregulated use of antibiotics in food animals and consequent AMR, various organizations, viz. WHO, FAO, World Organization for Animal Health, formerly called Office International des Epizooties (OIE), European Union (EU), European Centre for Disease Prevention and Control (ECDC), European Medicines Agency (EMA) and governments across the globe, have committed to develop guidelines and policies to limit the antibiotic use based on scientific evidence (Walia et al., 2019).</w:t>
      </w:r>
    </w:p>
    <w:p w14:paraId="781B887A" w14:textId="44A55466" w:rsidR="00A11D73" w:rsidRPr="007B05DC" w:rsidRDefault="00A11D73" w:rsidP="00A11D73">
      <w:pPr>
        <w:pStyle w:val="Default"/>
        <w:spacing w:before="240" w:line="360" w:lineRule="auto"/>
        <w:jc w:val="both"/>
        <w:rPr>
          <w:rStyle w:val="Emphasis"/>
          <w:rFonts w:ascii="Times New Roman" w:hAnsi="Times New Roman" w:cs="Times New Roman"/>
          <w:i w:val="0"/>
          <w:iCs w:val="0"/>
          <w:color w:val="000000" w:themeColor="text1"/>
          <w:bdr w:val="none" w:sz="0" w:space="0" w:color="auto" w:frame="1"/>
          <w:shd w:val="clear" w:color="auto" w:fill="FFFFFF"/>
        </w:rPr>
      </w:pPr>
      <w:r w:rsidRPr="007B05DC">
        <w:rPr>
          <w:rFonts w:ascii="Times New Roman" w:hAnsi="Times New Roman" w:cs="Times New Roman"/>
          <w:color w:val="000000" w:themeColor="text1"/>
          <w:shd w:val="clear" w:color="auto" w:fill="FFFFFF"/>
        </w:rPr>
        <w:t xml:space="preserve">At the initial time, </w:t>
      </w:r>
      <w:r w:rsidR="00304923" w:rsidRPr="007B05DC">
        <w:rPr>
          <w:rFonts w:ascii="Times New Roman" w:hAnsi="Times New Roman" w:cs="Times New Roman"/>
          <w:i/>
          <w:iCs/>
          <w:color w:val="000000" w:themeColor="text1"/>
        </w:rPr>
        <w:t xml:space="preserve">Staphylococcus aureus </w:t>
      </w:r>
      <w:r w:rsidRPr="007B05DC">
        <w:rPr>
          <w:rStyle w:val="Emphasis"/>
          <w:rFonts w:ascii="Times New Roman" w:hAnsi="Times New Roman" w:cs="Times New Roman"/>
          <w:i w:val="0"/>
          <w:iCs w:val="0"/>
          <w:color w:val="000000" w:themeColor="text1"/>
          <w:bdr w:val="none" w:sz="0" w:space="0" w:color="auto" w:frame="1"/>
          <w:shd w:val="clear" w:color="auto" w:fill="FFFFFF"/>
        </w:rPr>
        <w:t xml:space="preserve">were virtually susceptible to almost all antibiotic. However, by the end of decade, 28% of </w:t>
      </w:r>
      <w:r w:rsidR="0071751D" w:rsidRPr="007B05DC">
        <w:rPr>
          <w:rFonts w:ascii="Times New Roman" w:eastAsia="Calibri" w:hAnsi="Times New Roman" w:cs="Times New Roman"/>
          <w:i/>
          <w:color w:val="000000" w:themeColor="text1"/>
        </w:rPr>
        <w:t>Staphylococcus aureus</w:t>
      </w:r>
      <w:r w:rsidR="0071751D">
        <w:rPr>
          <w:rFonts w:ascii="Times New Roman" w:eastAsia="Calibri" w:hAnsi="Times New Roman" w:cs="Times New Roman"/>
          <w:color w:val="000000" w:themeColor="text1"/>
        </w:rPr>
        <w:t xml:space="preserve"> </w:t>
      </w:r>
      <w:r w:rsidRPr="007B05DC">
        <w:rPr>
          <w:rStyle w:val="Emphasis"/>
          <w:rFonts w:ascii="Times New Roman" w:hAnsi="Times New Roman" w:cs="Times New Roman"/>
          <w:i w:val="0"/>
          <w:iCs w:val="0"/>
          <w:color w:val="000000" w:themeColor="text1"/>
          <w:bdr w:val="none" w:sz="0" w:space="0" w:color="auto" w:frame="1"/>
          <w:shd w:val="clear" w:color="auto" w:fill="FFFFFF"/>
        </w:rPr>
        <w:t>strains isolated at Boston city hospital were resistant to penicillin (</w:t>
      </w:r>
      <w:r w:rsidRPr="007B05DC">
        <w:rPr>
          <w:rFonts w:ascii="Times New Roman" w:hAnsi="Times New Roman" w:cs="Times New Roman"/>
          <w:color w:val="000000" w:themeColor="text1"/>
          <w:shd w:val="clear" w:color="auto" w:fill="FFFFFF"/>
        </w:rPr>
        <w:t>Maranan et al., 1997)</w:t>
      </w:r>
      <w:r w:rsidRPr="007B05DC">
        <w:rPr>
          <w:rStyle w:val="Emphasis"/>
          <w:rFonts w:ascii="Times New Roman" w:hAnsi="Times New Roman" w:cs="Times New Roman"/>
          <w:color w:val="000000" w:themeColor="text1"/>
          <w:bdr w:val="none" w:sz="0" w:space="0" w:color="auto" w:frame="1"/>
          <w:shd w:val="clear" w:color="auto" w:fill="FFFFFF"/>
        </w:rPr>
        <w:t>.</w:t>
      </w:r>
      <w:r w:rsidRPr="007B05DC">
        <w:rPr>
          <w:rStyle w:val="Emphasis"/>
          <w:rFonts w:ascii="Times New Roman" w:hAnsi="Times New Roman" w:cs="Times New Roman"/>
          <w:i w:val="0"/>
          <w:iCs w:val="0"/>
          <w:color w:val="000000" w:themeColor="text1"/>
          <w:bdr w:val="none" w:sz="0" w:space="0" w:color="auto" w:frame="1"/>
          <w:shd w:val="clear" w:color="auto" w:fill="FFFFFF"/>
        </w:rPr>
        <w:t xml:space="preserve"> Today the vast of majority hospital acquired </w:t>
      </w:r>
      <w:r w:rsidR="00304923" w:rsidRPr="007B05DC">
        <w:rPr>
          <w:rFonts w:ascii="Times New Roman" w:hAnsi="Times New Roman" w:cs="Times New Roman"/>
          <w:i/>
          <w:iCs/>
          <w:color w:val="000000" w:themeColor="text1"/>
        </w:rPr>
        <w:t xml:space="preserve">Staphylococcus aureus </w:t>
      </w:r>
      <w:r w:rsidRPr="007B05DC">
        <w:rPr>
          <w:rStyle w:val="Emphasis"/>
          <w:rFonts w:ascii="Times New Roman" w:hAnsi="Times New Roman" w:cs="Times New Roman"/>
          <w:i w:val="0"/>
          <w:iCs w:val="0"/>
          <w:color w:val="000000" w:themeColor="text1"/>
          <w:bdr w:val="none" w:sz="0" w:space="0" w:color="auto" w:frame="1"/>
          <w:shd w:val="clear" w:color="auto" w:fill="FFFFFF"/>
        </w:rPr>
        <w:t>isolates are resistant to penicillin (</w:t>
      </w:r>
      <w:proofErr w:type="spellStart"/>
      <w:r w:rsidRPr="007B05DC">
        <w:rPr>
          <w:rFonts w:ascii="Times New Roman" w:hAnsi="Times New Roman" w:cs="Times New Roman"/>
          <w:color w:val="000000" w:themeColor="text1"/>
          <w:shd w:val="clear" w:color="auto" w:fill="FFFFFF"/>
        </w:rPr>
        <w:t>Schito</w:t>
      </w:r>
      <w:proofErr w:type="spellEnd"/>
      <w:r w:rsidRPr="007B05DC">
        <w:rPr>
          <w:rFonts w:ascii="Times New Roman" w:hAnsi="Times New Roman" w:cs="Times New Roman"/>
          <w:color w:val="000000" w:themeColor="text1"/>
          <w:shd w:val="clear" w:color="auto" w:fill="FFFFFF"/>
        </w:rPr>
        <w:t>, 2006)</w:t>
      </w:r>
      <w:r w:rsidRPr="007B05DC">
        <w:rPr>
          <w:rStyle w:val="Emphasis"/>
          <w:rFonts w:ascii="Times New Roman" w:hAnsi="Times New Roman" w:cs="Times New Roman"/>
          <w:color w:val="000000" w:themeColor="text1"/>
          <w:bdr w:val="none" w:sz="0" w:space="0" w:color="auto" w:frame="1"/>
          <w:shd w:val="clear" w:color="auto" w:fill="FFFFFF"/>
        </w:rPr>
        <w:t>.</w:t>
      </w:r>
      <w:r w:rsidRPr="007B05DC">
        <w:rPr>
          <w:rStyle w:val="Emphasis"/>
          <w:rFonts w:ascii="Times New Roman" w:hAnsi="Times New Roman" w:cs="Times New Roman"/>
          <w:i w:val="0"/>
          <w:iCs w:val="0"/>
          <w:color w:val="000000" w:themeColor="text1"/>
          <w:bdr w:val="none" w:sz="0" w:space="0" w:color="auto" w:frame="1"/>
          <w:shd w:val="clear" w:color="auto" w:fill="FFFFFF"/>
        </w:rPr>
        <w:t xml:space="preserve"> Later, scientists developed a new penicillinase-resistant semisynthetic penicillin named methicillin, which is resistant to the hydrolysis of beta-lactamase (Rayner and </w:t>
      </w:r>
      <w:proofErr w:type="spellStart"/>
      <w:r w:rsidRPr="007B05DC">
        <w:rPr>
          <w:rStyle w:val="Emphasis"/>
          <w:rFonts w:ascii="Times New Roman" w:hAnsi="Times New Roman" w:cs="Times New Roman"/>
          <w:i w:val="0"/>
          <w:iCs w:val="0"/>
          <w:color w:val="000000" w:themeColor="text1"/>
          <w:bdr w:val="none" w:sz="0" w:space="0" w:color="auto" w:frame="1"/>
          <w:shd w:val="clear" w:color="auto" w:fill="FFFFFF"/>
        </w:rPr>
        <w:t>Munckhof</w:t>
      </w:r>
      <w:proofErr w:type="spellEnd"/>
      <w:r w:rsidRPr="007B05DC">
        <w:rPr>
          <w:rStyle w:val="Emphasis"/>
          <w:rFonts w:ascii="Times New Roman" w:hAnsi="Times New Roman" w:cs="Times New Roman"/>
          <w:i w:val="0"/>
          <w:iCs w:val="0"/>
          <w:color w:val="000000" w:themeColor="text1"/>
          <w:bdr w:val="none" w:sz="0" w:space="0" w:color="auto" w:frame="1"/>
          <w:shd w:val="clear" w:color="auto" w:fill="FFFFFF"/>
        </w:rPr>
        <w:t xml:space="preserve">, 2005; </w:t>
      </w:r>
      <w:proofErr w:type="spellStart"/>
      <w:r w:rsidRPr="007B05DC">
        <w:rPr>
          <w:rStyle w:val="Emphasis"/>
          <w:rFonts w:ascii="Times New Roman" w:hAnsi="Times New Roman" w:cs="Times New Roman"/>
          <w:i w:val="0"/>
          <w:iCs w:val="0"/>
          <w:color w:val="000000" w:themeColor="text1"/>
          <w:bdr w:val="none" w:sz="0" w:space="0" w:color="auto" w:frame="1"/>
          <w:shd w:val="clear" w:color="auto" w:fill="FFFFFF"/>
        </w:rPr>
        <w:t>Khoshnood</w:t>
      </w:r>
      <w:proofErr w:type="spellEnd"/>
      <w:r w:rsidRPr="007B05DC">
        <w:rPr>
          <w:rStyle w:val="Emphasis"/>
          <w:rFonts w:ascii="Times New Roman" w:hAnsi="Times New Roman" w:cs="Times New Roman"/>
          <w:i w:val="0"/>
          <w:iCs w:val="0"/>
          <w:color w:val="000000" w:themeColor="text1"/>
          <w:bdr w:val="none" w:sz="0" w:space="0" w:color="auto" w:frame="1"/>
          <w:shd w:val="clear" w:color="auto" w:fill="FFFFFF"/>
        </w:rPr>
        <w:t xml:space="preserve"> et al., 2019).</w:t>
      </w:r>
    </w:p>
    <w:p w14:paraId="534FB5EB" w14:textId="77777777" w:rsidR="00A11D73" w:rsidRPr="007B05DC" w:rsidRDefault="00A11D73" w:rsidP="00A11D73">
      <w:pPr>
        <w:pStyle w:val="Default"/>
        <w:spacing w:before="240" w:line="360" w:lineRule="auto"/>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rPr>
        <w:t xml:space="preserve">Methicillin-resistance in </w:t>
      </w:r>
      <w:r w:rsidRPr="00B43447">
        <w:rPr>
          <w:rFonts w:ascii="Times New Roman" w:hAnsi="Times New Roman" w:cs="Times New Roman"/>
          <w:i/>
          <w:iCs/>
          <w:color w:val="000000" w:themeColor="text1"/>
        </w:rPr>
        <w:t>Staphylococcus</w:t>
      </w:r>
      <w:r w:rsidRPr="007B05DC">
        <w:rPr>
          <w:rFonts w:ascii="Times New Roman" w:hAnsi="Times New Roman" w:cs="Times New Roman"/>
          <w:color w:val="000000" w:themeColor="text1"/>
        </w:rPr>
        <w:t xml:space="preserve"> especially has emerged as an important problem with significant concerns about animal and public health (</w:t>
      </w:r>
      <w:proofErr w:type="spellStart"/>
      <w:r w:rsidRPr="007B05DC">
        <w:rPr>
          <w:rFonts w:ascii="Times New Roman" w:hAnsi="Times New Roman" w:cs="Times New Roman"/>
          <w:color w:val="000000" w:themeColor="text1"/>
        </w:rPr>
        <w:t>Lakhundi</w:t>
      </w:r>
      <w:proofErr w:type="spellEnd"/>
      <w:r w:rsidRPr="007B05DC">
        <w:rPr>
          <w:rFonts w:ascii="Times New Roman" w:hAnsi="Times New Roman" w:cs="Times New Roman"/>
          <w:color w:val="000000" w:themeColor="text1"/>
        </w:rPr>
        <w:t xml:space="preserve"> and Zhang, 2018). Universally, one health approach with coordination and cooperation between human health, veterinary and environment sectors is being adopted to mount comprehensive response to AMR challenge (McEwen and Collignon, 2018).</w:t>
      </w:r>
    </w:p>
    <w:p w14:paraId="3402CD1E" w14:textId="6839F052" w:rsidR="00A11D73" w:rsidRPr="007B05DC" w:rsidRDefault="00A11D73" w:rsidP="00A11D73">
      <w:pPr>
        <w:pStyle w:val="Default"/>
        <w:spacing w:before="240" w:line="360" w:lineRule="auto"/>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Eradication of </w:t>
      </w:r>
      <w:r w:rsidR="00304923" w:rsidRPr="007B05DC">
        <w:rPr>
          <w:rFonts w:ascii="Times New Roman" w:hAnsi="Times New Roman" w:cs="Times New Roman"/>
          <w:i/>
          <w:iCs/>
          <w:color w:val="000000" w:themeColor="text1"/>
        </w:rPr>
        <w:t xml:space="preserve">Staphylococcus aureus </w:t>
      </w:r>
      <w:r w:rsidRPr="007B05DC">
        <w:rPr>
          <w:rFonts w:ascii="Times New Roman" w:hAnsi="Times New Roman" w:cs="Times New Roman"/>
          <w:color w:val="000000" w:themeColor="text1"/>
          <w:shd w:val="clear" w:color="auto" w:fill="FFFFFF"/>
        </w:rPr>
        <w:t>from the nose has proved to be effective in reducing the incidence of staphylococcal infection. This indicates that the anterior nasal region is a primary ecological reservoir of </w:t>
      </w:r>
      <w:r w:rsidR="00304923" w:rsidRPr="007B05DC">
        <w:rPr>
          <w:rFonts w:ascii="Times New Roman" w:hAnsi="Times New Roman" w:cs="Times New Roman"/>
          <w:i/>
          <w:iCs/>
          <w:color w:val="000000" w:themeColor="text1"/>
        </w:rPr>
        <w:t>Staphylococcus aureus</w:t>
      </w:r>
      <w:r w:rsidRPr="007B05DC">
        <w:rPr>
          <w:rFonts w:ascii="Times New Roman" w:hAnsi="Times New Roman" w:cs="Times New Roman"/>
          <w:color w:val="000000" w:themeColor="text1"/>
          <w:shd w:val="clear" w:color="auto" w:fill="FFFFFF"/>
        </w:rPr>
        <w:t xml:space="preserve">, although the throat </w:t>
      </w:r>
      <w:r w:rsidRPr="007B05DC">
        <w:rPr>
          <w:rFonts w:ascii="Times New Roman" w:hAnsi="Times New Roman" w:cs="Times New Roman"/>
          <w:color w:val="000000" w:themeColor="text1"/>
          <w:shd w:val="clear" w:color="auto" w:fill="FFFFFF"/>
        </w:rPr>
        <w:lastRenderedPageBreak/>
        <w:t>and the perineum are also important reservoirs. However, nasal recolonization may occur within weeks to months in those who have successfully been decolonized.</w:t>
      </w:r>
    </w:p>
    <w:p w14:paraId="6A83BC15" w14:textId="77777777" w:rsidR="00A11D73" w:rsidRPr="007B05DC" w:rsidRDefault="00A11D73" w:rsidP="00A11D73">
      <w:pPr>
        <w:pStyle w:val="Default"/>
        <w:spacing w:before="240" w:line="360" w:lineRule="auto"/>
        <w:jc w:val="both"/>
        <w:rPr>
          <w:rFonts w:ascii="Times New Roman" w:hAnsi="Times New Roman" w:cs="Times New Roman"/>
          <w:color w:val="000000" w:themeColor="text1"/>
        </w:rPr>
      </w:pPr>
      <w:r w:rsidRPr="007B05DC">
        <w:rPr>
          <w:rFonts w:ascii="Times New Roman" w:hAnsi="Times New Roman" w:cs="Times New Roman"/>
          <w:color w:val="000000" w:themeColor="text1"/>
        </w:rPr>
        <w:t xml:space="preserve">In the present investigation, we report data on the susceptibility patterns of </w:t>
      </w:r>
      <w:r w:rsidRPr="007B05DC">
        <w:rPr>
          <w:rFonts w:ascii="Times New Roman" w:hAnsi="Times New Roman" w:cs="Times New Roman"/>
          <w:i/>
          <w:color w:val="000000" w:themeColor="text1"/>
        </w:rPr>
        <w:t xml:space="preserve">Staphylococcus </w:t>
      </w:r>
      <w:r w:rsidRPr="007B05DC">
        <w:rPr>
          <w:rStyle w:val="Emphasis"/>
          <w:rFonts w:ascii="Times New Roman" w:hAnsi="Times New Roman" w:cs="Times New Roman"/>
          <w:color w:val="000000" w:themeColor="text1"/>
          <w:shd w:val="clear" w:color="auto" w:fill="FFFFFF"/>
        </w:rPr>
        <w:t>aureus</w:t>
      </w:r>
      <w:r w:rsidRPr="007B05DC">
        <w:rPr>
          <w:rFonts w:ascii="Times New Roman" w:hAnsi="Times New Roman" w:cs="Times New Roman"/>
          <w:i/>
          <w:color w:val="000000" w:themeColor="text1"/>
        </w:rPr>
        <w:t xml:space="preserve"> </w:t>
      </w:r>
      <w:r w:rsidRPr="007B05DC">
        <w:rPr>
          <w:rFonts w:ascii="Times New Roman" w:hAnsi="Times New Roman" w:cs="Times New Roman"/>
          <w:color w:val="000000" w:themeColor="text1"/>
        </w:rPr>
        <w:t>isolated from nasal swab in goats. These bacterial species were studied because this is the most frequently isolated pathogens from various infectious conditions in goats.</w:t>
      </w:r>
    </w:p>
    <w:p w14:paraId="5AD356B5" w14:textId="7128FDCD" w:rsidR="00A11D73" w:rsidRPr="007B05DC" w:rsidRDefault="00A11D73" w:rsidP="00A11D73">
      <w:pPr>
        <w:pStyle w:val="Default"/>
        <w:spacing w:before="240" w:line="360" w:lineRule="auto"/>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Therefore, more attention needs to be paid to detection of antibiotic-resistant </w:t>
      </w:r>
      <w:r w:rsidRPr="007B05DC">
        <w:rPr>
          <w:rStyle w:val="Emphasis"/>
          <w:rFonts w:ascii="Times New Roman" w:hAnsi="Times New Roman" w:cs="Times New Roman"/>
          <w:color w:val="000000" w:themeColor="text1"/>
          <w:shd w:val="clear" w:color="auto" w:fill="FFFFFF"/>
        </w:rPr>
        <w:t>S. aureus</w:t>
      </w:r>
      <w:r w:rsidRPr="007B05DC">
        <w:rPr>
          <w:rFonts w:ascii="Times New Roman" w:hAnsi="Times New Roman" w:cs="Times New Roman"/>
          <w:color w:val="000000" w:themeColor="text1"/>
          <w:shd w:val="clear" w:color="auto" w:fill="FFFFFF"/>
        </w:rPr>
        <w:t> in order to achieve an effective treatment for </w:t>
      </w:r>
      <w:r w:rsidR="003F389E" w:rsidRPr="007B05DC">
        <w:rPr>
          <w:rFonts w:ascii="Times New Roman" w:hAnsi="Times New Roman" w:cs="Times New Roman"/>
          <w:i/>
          <w:color w:val="000000" w:themeColor="text1"/>
        </w:rPr>
        <w:t xml:space="preserve">Staphylococcus </w:t>
      </w:r>
      <w:r w:rsidR="003F389E" w:rsidRPr="007B05DC">
        <w:rPr>
          <w:rStyle w:val="Emphasis"/>
          <w:rFonts w:ascii="Times New Roman" w:hAnsi="Times New Roman" w:cs="Times New Roman"/>
          <w:color w:val="000000" w:themeColor="text1"/>
          <w:shd w:val="clear" w:color="auto" w:fill="FFFFFF"/>
        </w:rPr>
        <w:t>aureus</w:t>
      </w:r>
      <w:r w:rsidR="003F389E" w:rsidRPr="007B05DC">
        <w:rPr>
          <w:rFonts w:ascii="Times New Roman" w:hAnsi="Times New Roman" w:cs="Times New Roman"/>
          <w:i/>
          <w:color w:val="000000" w:themeColor="text1"/>
        </w:rPr>
        <w:t xml:space="preserve"> </w:t>
      </w:r>
      <w:r w:rsidRPr="007B05DC">
        <w:rPr>
          <w:rFonts w:ascii="Times New Roman" w:hAnsi="Times New Roman" w:cs="Times New Roman"/>
          <w:color w:val="000000" w:themeColor="text1"/>
          <w:shd w:val="clear" w:color="auto" w:fill="FFFFFF"/>
        </w:rPr>
        <w:t xml:space="preserve">infections. The aim of the present study is </w:t>
      </w:r>
      <w:r w:rsidR="00316FB6">
        <w:rPr>
          <w:rFonts w:ascii="Times New Roman" w:hAnsi="Times New Roman" w:cs="Times New Roman"/>
          <w:color w:val="000000" w:themeColor="text1"/>
          <w:shd w:val="clear" w:color="auto" w:fill="FFFFFF"/>
        </w:rPr>
        <w:t xml:space="preserve">to </w:t>
      </w:r>
      <w:r w:rsidR="00316FB6" w:rsidRPr="00AB7354">
        <w:rPr>
          <w:rFonts w:ascii="Times New Roman" w:hAnsi="Times New Roman" w:cs="Times New Roman"/>
          <w:color w:val="000000" w:themeColor="text1"/>
          <w:shd w:val="clear" w:color="auto" w:fill="FFFFFF"/>
        </w:rPr>
        <w:t xml:space="preserve">estimate </w:t>
      </w:r>
      <w:r w:rsidR="00316FB6" w:rsidRPr="00C73AF6">
        <w:rPr>
          <w:rFonts w:ascii="Times New Roman" w:hAnsi="Times New Roman" w:cs="Times New Roman"/>
          <w:color w:val="000000" w:themeColor="text1"/>
          <w:shd w:val="clear" w:color="auto" w:fill="FCFCFC"/>
        </w:rPr>
        <w:t xml:space="preserve">the prevalence of nasal carriage of </w:t>
      </w:r>
      <w:r w:rsidR="00304923" w:rsidRPr="00C73AF6">
        <w:rPr>
          <w:rFonts w:ascii="Times New Roman" w:hAnsi="Times New Roman" w:cs="Times New Roman"/>
          <w:i/>
          <w:iCs/>
          <w:color w:val="000000" w:themeColor="text1"/>
        </w:rPr>
        <w:t xml:space="preserve">Staphylococcus aureus </w:t>
      </w:r>
      <w:r w:rsidR="00316FB6" w:rsidRPr="00C73AF6">
        <w:rPr>
          <w:rFonts w:ascii="Times New Roman" w:hAnsi="Times New Roman" w:cs="Times New Roman"/>
          <w:color w:val="000000" w:themeColor="text1"/>
          <w:shd w:val="clear" w:color="auto" w:fill="FCFCFC"/>
        </w:rPr>
        <w:t>in goats</w:t>
      </w:r>
      <w:r w:rsidR="00316FB6" w:rsidRPr="00C73AF6">
        <w:rPr>
          <w:rFonts w:ascii="Times New Roman" w:hAnsi="Times New Roman" w:cs="Times New Roman"/>
          <w:color w:val="000000" w:themeColor="text1"/>
          <w:shd w:val="clear" w:color="auto" w:fill="FFFFFF"/>
        </w:rPr>
        <w:t xml:space="preserve"> and </w:t>
      </w:r>
      <w:r w:rsidR="00316FB6" w:rsidRPr="00C80A58">
        <w:rPr>
          <w:rFonts w:ascii="Times New Roman" w:hAnsi="Times New Roman" w:cs="Times New Roman"/>
          <w:color w:val="000000" w:themeColor="text1"/>
          <w:shd w:val="clear" w:color="auto" w:fill="FFFFFF"/>
        </w:rPr>
        <w:t xml:space="preserve">to </w:t>
      </w:r>
      <w:r w:rsidR="00316FB6" w:rsidRPr="00C80A58">
        <w:rPr>
          <w:rFonts w:ascii="Times New Roman" w:hAnsi="Times New Roman" w:cs="Times New Roman"/>
          <w:color w:val="000000" w:themeColor="text1"/>
          <w:shd w:val="clear" w:color="auto" w:fill="FCFCFC"/>
        </w:rPr>
        <w:t xml:space="preserve">detect the methicillin-resistant </w:t>
      </w:r>
      <w:r w:rsidR="00304923" w:rsidRPr="00C80A58">
        <w:rPr>
          <w:rFonts w:ascii="Times New Roman" w:hAnsi="Times New Roman" w:cs="Times New Roman"/>
          <w:i/>
          <w:iCs/>
          <w:color w:val="000000" w:themeColor="text1"/>
        </w:rPr>
        <w:t xml:space="preserve">Staphylococcus aureus </w:t>
      </w:r>
      <w:r w:rsidR="00316FB6" w:rsidRPr="00C80A58">
        <w:rPr>
          <w:rFonts w:ascii="Times New Roman" w:hAnsi="Times New Roman" w:cs="Times New Roman"/>
          <w:color w:val="000000" w:themeColor="text1"/>
          <w:shd w:val="clear" w:color="auto" w:fill="FCFCFC"/>
        </w:rPr>
        <w:t>(MRSA) from goats</w:t>
      </w:r>
      <w:r w:rsidRPr="00C73AF6">
        <w:rPr>
          <w:rFonts w:ascii="Times New Roman" w:hAnsi="Times New Roman" w:cs="Times New Roman"/>
          <w:color w:val="000000" w:themeColor="text1"/>
        </w:rPr>
        <w:t>.</w:t>
      </w:r>
      <w:r w:rsidRPr="007B05DC">
        <w:rPr>
          <w:rFonts w:ascii="Times New Roman" w:hAnsi="Times New Roman" w:cs="Times New Roman"/>
          <w:color w:val="000000" w:themeColor="text1"/>
        </w:rPr>
        <w:t xml:space="preserve"> On this background, this study was aimed to achieve following objectives.</w:t>
      </w:r>
    </w:p>
    <w:p w14:paraId="78B238DD" w14:textId="77777777" w:rsidR="00A11D73" w:rsidRPr="007B05DC" w:rsidRDefault="00A11D73" w:rsidP="00A11D73">
      <w:pPr>
        <w:pStyle w:val="Default"/>
        <w:spacing w:before="240" w:line="360" w:lineRule="auto"/>
        <w:jc w:val="both"/>
        <w:rPr>
          <w:rFonts w:ascii="Times New Roman" w:hAnsi="Times New Roman" w:cs="Times New Roman"/>
          <w:b/>
          <w:bCs/>
          <w:color w:val="000000" w:themeColor="text1"/>
        </w:rPr>
      </w:pPr>
      <w:r w:rsidRPr="007B05DC">
        <w:rPr>
          <w:rFonts w:ascii="Times New Roman" w:hAnsi="Times New Roman" w:cs="Times New Roman"/>
          <w:b/>
          <w:bCs/>
          <w:color w:val="000000" w:themeColor="text1"/>
        </w:rPr>
        <w:t>Objectives:</w:t>
      </w:r>
    </w:p>
    <w:p w14:paraId="3E1D522A" w14:textId="77777777" w:rsidR="00B12EF1" w:rsidRPr="00C80A58" w:rsidRDefault="00BB26DE" w:rsidP="00B12EF1">
      <w:pPr>
        <w:pStyle w:val="ListParagraph"/>
        <w:numPr>
          <w:ilvl w:val="0"/>
          <w:numId w:val="15"/>
        </w:numPr>
        <w:spacing w:line="360" w:lineRule="auto"/>
        <w:jc w:val="both"/>
        <w:rPr>
          <w:rFonts w:ascii="Times New Roman" w:hAnsi="Times New Roman" w:cs="Times New Roman"/>
          <w:color w:val="000000" w:themeColor="text1"/>
          <w:sz w:val="24"/>
          <w:szCs w:val="24"/>
        </w:rPr>
      </w:pPr>
      <w:r w:rsidRPr="00C80A58">
        <w:rPr>
          <w:rFonts w:ascii="Times New Roman" w:hAnsi="Times New Roman" w:cs="Times New Roman"/>
          <w:color w:val="000000" w:themeColor="text1"/>
          <w:sz w:val="24"/>
          <w:szCs w:val="24"/>
          <w:shd w:val="clear" w:color="auto" w:fill="FCFCFC"/>
        </w:rPr>
        <w:t xml:space="preserve">To estimate the prevalence of nasal carriage of </w:t>
      </w:r>
      <w:r w:rsidRPr="00C80A58">
        <w:rPr>
          <w:rFonts w:ascii="Times New Roman" w:hAnsi="Times New Roman" w:cs="Times New Roman"/>
          <w:i/>
          <w:iCs/>
          <w:color w:val="000000" w:themeColor="text1"/>
          <w:sz w:val="24"/>
          <w:szCs w:val="24"/>
          <w:shd w:val="clear" w:color="auto" w:fill="FCFCFC"/>
        </w:rPr>
        <w:t>S. aureus</w:t>
      </w:r>
      <w:r w:rsidRPr="00C80A58">
        <w:rPr>
          <w:rFonts w:ascii="Times New Roman" w:hAnsi="Times New Roman" w:cs="Times New Roman"/>
          <w:color w:val="000000" w:themeColor="text1"/>
          <w:sz w:val="24"/>
          <w:szCs w:val="24"/>
          <w:shd w:val="clear" w:color="auto" w:fill="FCFCFC"/>
        </w:rPr>
        <w:t xml:space="preserve"> in goats</w:t>
      </w:r>
      <w:r w:rsidR="00EE465B" w:rsidRPr="00C80A58">
        <w:rPr>
          <w:rFonts w:ascii="Times New Roman" w:hAnsi="Times New Roman" w:cs="Times New Roman"/>
          <w:color w:val="000000" w:themeColor="text1"/>
          <w:sz w:val="24"/>
          <w:szCs w:val="24"/>
          <w:shd w:val="clear" w:color="auto" w:fill="FCFCFC"/>
        </w:rPr>
        <w:t>.</w:t>
      </w:r>
    </w:p>
    <w:p w14:paraId="625FD4C0" w14:textId="77777777" w:rsidR="00B12EF1" w:rsidRPr="00C80A58" w:rsidRDefault="00BB26DE" w:rsidP="00B12EF1">
      <w:pPr>
        <w:pStyle w:val="ListParagraph"/>
        <w:numPr>
          <w:ilvl w:val="0"/>
          <w:numId w:val="15"/>
        </w:numPr>
        <w:spacing w:line="360" w:lineRule="auto"/>
        <w:jc w:val="both"/>
        <w:rPr>
          <w:rFonts w:ascii="Times New Roman" w:hAnsi="Times New Roman" w:cs="Times New Roman"/>
          <w:color w:val="000000" w:themeColor="text1"/>
          <w:sz w:val="24"/>
          <w:szCs w:val="24"/>
        </w:rPr>
      </w:pPr>
      <w:r w:rsidRPr="00C80A58">
        <w:rPr>
          <w:rFonts w:ascii="Times New Roman" w:hAnsi="Times New Roman" w:cs="Times New Roman"/>
          <w:color w:val="000000" w:themeColor="text1"/>
          <w:sz w:val="24"/>
          <w:szCs w:val="24"/>
          <w:shd w:val="clear" w:color="auto" w:fill="FCFCFC"/>
        </w:rPr>
        <w:t xml:space="preserve">To assess the antimicrobial resistance pattern of </w:t>
      </w:r>
      <w:r w:rsidRPr="00C80A58">
        <w:rPr>
          <w:rFonts w:ascii="Times New Roman" w:hAnsi="Times New Roman" w:cs="Times New Roman"/>
          <w:i/>
          <w:iCs/>
          <w:color w:val="000000" w:themeColor="text1"/>
          <w:sz w:val="24"/>
          <w:szCs w:val="24"/>
          <w:shd w:val="clear" w:color="auto" w:fill="FCFCFC"/>
        </w:rPr>
        <w:t>S. aureus</w:t>
      </w:r>
      <w:r w:rsidRPr="00C80A58">
        <w:rPr>
          <w:rFonts w:ascii="Times New Roman" w:hAnsi="Times New Roman" w:cs="Times New Roman"/>
          <w:color w:val="000000" w:themeColor="text1"/>
          <w:sz w:val="24"/>
          <w:szCs w:val="24"/>
          <w:shd w:val="clear" w:color="auto" w:fill="FCFCFC"/>
        </w:rPr>
        <w:t xml:space="preserve"> isolated from goats</w:t>
      </w:r>
      <w:r w:rsidR="00EE465B" w:rsidRPr="00C80A58">
        <w:rPr>
          <w:rFonts w:ascii="Times New Roman" w:hAnsi="Times New Roman" w:cs="Times New Roman"/>
          <w:color w:val="000000" w:themeColor="text1"/>
          <w:sz w:val="24"/>
          <w:szCs w:val="24"/>
          <w:shd w:val="clear" w:color="auto" w:fill="FCFCFC"/>
        </w:rPr>
        <w:t>.</w:t>
      </w:r>
    </w:p>
    <w:p w14:paraId="71E2736E" w14:textId="05E5F7CB" w:rsidR="00A11D73" w:rsidRPr="00C80A58" w:rsidRDefault="00BB26DE" w:rsidP="00B12EF1">
      <w:pPr>
        <w:pStyle w:val="ListParagraph"/>
        <w:numPr>
          <w:ilvl w:val="0"/>
          <w:numId w:val="15"/>
        </w:numPr>
        <w:spacing w:line="360" w:lineRule="auto"/>
        <w:jc w:val="both"/>
        <w:rPr>
          <w:rFonts w:ascii="Times New Roman" w:hAnsi="Times New Roman" w:cs="Times New Roman"/>
          <w:color w:val="000000" w:themeColor="text1"/>
          <w:sz w:val="24"/>
          <w:szCs w:val="24"/>
        </w:rPr>
      </w:pPr>
      <w:r w:rsidRPr="00C80A58">
        <w:rPr>
          <w:rFonts w:ascii="Times New Roman" w:hAnsi="Times New Roman" w:cs="Times New Roman"/>
          <w:color w:val="000000" w:themeColor="text1"/>
          <w:sz w:val="24"/>
          <w:szCs w:val="24"/>
          <w:shd w:val="clear" w:color="auto" w:fill="FCFCFC"/>
        </w:rPr>
        <w:t xml:space="preserve">To detect the methicillin-resistant </w:t>
      </w:r>
      <w:r w:rsidRPr="00C80A58">
        <w:rPr>
          <w:rFonts w:ascii="Times New Roman" w:hAnsi="Times New Roman" w:cs="Times New Roman"/>
          <w:i/>
          <w:iCs/>
          <w:color w:val="000000" w:themeColor="text1"/>
          <w:sz w:val="24"/>
          <w:szCs w:val="24"/>
          <w:shd w:val="clear" w:color="auto" w:fill="FCFCFC"/>
        </w:rPr>
        <w:t>S. aureus</w:t>
      </w:r>
      <w:r w:rsidRPr="00C80A58">
        <w:rPr>
          <w:rFonts w:ascii="Times New Roman" w:hAnsi="Times New Roman" w:cs="Times New Roman"/>
          <w:color w:val="000000" w:themeColor="text1"/>
          <w:sz w:val="24"/>
          <w:szCs w:val="24"/>
          <w:shd w:val="clear" w:color="auto" w:fill="FCFCFC"/>
        </w:rPr>
        <w:t xml:space="preserve"> (MRSA) from goats</w:t>
      </w:r>
      <w:r w:rsidR="006A1A74" w:rsidRPr="00C80A58">
        <w:rPr>
          <w:rFonts w:ascii="Times New Roman" w:hAnsi="Times New Roman" w:cs="Times New Roman"/>
          <w:color w:val="000000" w:themeColor="text1"/>
          <w:sz w:val="24"/>
          <w:szCs w:val="24"/>
          <w:shd w:val="clear" w:color="auto" w:fill="FCFCFC"/>
        </w:rPr>
        <w:t>.</w:t>
      </w:r>
    </w:p>
    <w:p w14:paraId="177344E4" w14:textId="77777777" w:rsidR="00A11D73" w:rsidRPr="00C80A58" w:rsidRDefault="00A11D73" w:rsidP="00A11D73">
      <w:pPr>
        <w:pStyle w:val="ListParagraph"/>
        <w:spacing w:line="360" w:lineRule="auto"/>
        <w:jc w:val="both"/>
        <w:rPr>
          <w:rFonts w:ascii="Times New Roman" w:hAnsi="Times New Roman" w:cs="Times New Roman"/>
          <w:color w:val="000000" w:themeColor="text1"/>
          <w:sz w:val="24"/>
          <w:szCs w:val="24"/>
        </w:rPr>
      </w:pPr>
    </w:p>
    <w:p w14:paraId="3C26911B" w14:textId="77777777" w:rsidR="00A11D73" w:rsidRPr="007B05DC" w:rsidRDefault="00A11D73" w:rsidP="00A11D73">
      <w:pPr>
        <w:pStyle w:val="ListParagraph"/>
        <w:spacing w:line="360" w:lineRule="auto"/>
        <w:jc w:val="both"/>
        <w:rPr>
          <w:rFonts w:ascii="Times New Roman" w:hAnsi="Times New Roman" w:cs="Times New Roman"/>
          <w:color w:val="000000" w:themeColor="text1"/>
          <w:sz w:val="24"/>
          <w:szCs w:val="24"/>
        </w:rPr>
      </w:pPr>
    </w:p>
    <w:p w14:paraId="2E998E14" w14:textId="77777777" w:rsidR="00A11D73" w:rsidRPr="007B05DC" w:rsidRDefault="00A11D73" w:rsidP="00A11D73">
      <w:pPr>
        <w:pStyle w:val="ListParagraph"/>
        <w:spacing w:line="360" w:lineRule="auto"/>
        <w:jc w:val="both"/>
        <w:rPr>
          <w:rFonts w:ascii="Times New Roman" w:hAnsi="Times New Roman" w:cs="Times New Roman"/>
          <w:color w:val="000000" w:themeColor="text1"/>
          <w:sz w:val="24"/>
          <w:szCs w:val="24"/>
        </w:rPr>
      </w:pPr>
    </w:p>
    <w:p w14:paraId="53EC63DD" w14:textId="77777777" w:rsidR="00A11D73" w:rsidRPr="007B05DC" w:rsidRDefault="00A11D73" w:rsidP="00A11D73">
      <w:pPr>
        <w:pStyle w:val="Default"/>
        <w:spacing w:line="360" w:lineRule="auto"/>
        <w:jc w:val="both"/>
        <w:rPr>
          <w:rFonts w:ascii="Times New Roman" w:hAnsi="Times New Roman" w:cs="Times New Roman"/>
          <w:color w:val="000000" w:themeColor="text1"/>
          <w:shd w:val="clear" w:color="auto" w:fill="FFFFFF"/>
        </w:rPr>
      </w:pPr>
    </w:p>
    <w:p w14:paraId="2EC003E1" w14:textId="77777777" w:rsidR="00A11D73" w:rsidRPr="007B05DC" w:rsidRDefault="00A11D73" w:rsidP="00A11D73">
      <w:pPr>
        <w:pStyle w:val="Default"/>
        <w:spacing w:line="360" w:lineRule="auto"/>
        <w:jc w:val="both"/>
        <w:rPr>
          <w:rFonts w:ascii="Times New Roman" w:hAnsi="Times New Roman" w:cs="Times New Roman"/>
          <w:color w:val="000000" w:themeColor="text1"/>
          <w:shd w:val="clear" w:color="auto" w:fill="FFFFFF"/>
        </w:rPr>
      </w:pPr>
    </w:p>
    <w:p w14:paraId="1761AC7A" w14:textId="77777777" w:rsidR="00A11D73" w:rsidRPr="007B05DC" w:rsidRDefault="00A11D73" w:rsidP="00A11D73">
      <w:pPr>
        <w:pStyle w:val="Default"/>
        <w:spacing w:line="360" w:lineRule="auto"/>
        <w:jc w:val="both"/>
        <w:rPr>
          <w:rFonts w:ascii="Times New Roman" w:hAnsi="Times New Roman" w:cs="Times New Roman"/>
          <w:color w:val="000000" w:themeColor="text1"/>
          <w:shd w:val="clear" w:color="auto" w:fill="FFFFFF"/>
        </w:rPr>
      </w:pPr>
    </w:p>
    <w:p w14:paraId="192280B7" w14:textId="77777777" w:rsidR="00A11D73" w:rsidRPr="007B05DC" w:rsidRDefault="00A11D73" w:rsidP="00A11D73">
      <w:pPr>
        <w:pStyle w:val="Default"/>
        <w:spacing w:line="360" w:lineRule="auto"/>
        <w:jc w:val="both"/>
        <w:rPr>
          <w:rFonts w:ascii="Times New Roman" w:hAnsi="Times New Roman" w:cs="Times New Roman"/>
          <w:color w:val="000000" w:themeColor="text1"/>
          <w:shd w:val="clear" w:color="auto" w:fill="FFFFFF"/>
        </w:rPr>
      </w:pPr>
    </w:p>
    <w:p w14:paraId="5BB0AF64" w14:textId="77777777" w:rsidR="00A11D73" w:rsidRPr="007B05DC" w:rsidRDefault="00A11D73" w:rsidP="00A11D73">
      <w:pPr>
        <w:pStyle w:val="Default"/>
        <w:spacing w:line="360" w:lineRule="auto"/>
        <w:jc w:val="both"/>
        <w:rPr>
          <w:rFonts w:ascii="Times New Roman" w:hAnsi="Times New Roman" w:cs="Times New Roman"/>
          <w:color w:val="000000" w:themeColor="text1"/>
          <w:shd w:val="clear" w:color="auto" w:fill="FFFFFF"/>
        </w:rPr>
      </w:pPr>
    </w:p>
    <w:p w14:paraId="24457109" w14:textId="77777777" w:rsidR="00A11D73" w:rsidRPr="007B05DC" w:rsidRDefault="00A11D73" w:rsidP="00A11D73">
      <w:pPr>
        <w:pStyle w:val="Default"/>
        <w:spacing w:line="360" w:lineRule="auto"/>
        <w:jc w:val="both"/>
        <w:rPr>
          <w:rFonts w:ascii="Times New Roman" w:hAnsi="Times New Roman" w:cs="Times New Roman"/>
          <w:b/>
          <w:bCs/>
          <w:color w:val="000000" w:themeColor="text1"/>
          <w:shd w:val="clear" w:color="auto" w:fill="FFFFFF"/>
        </w:rPr>
      </w:pPr>
    </w:p>
    <w:p w14:paraId="170E3AB7" w14:textId="77777777" w:rsidR="00A11D73" w:rsidRPr="007B05DC" w:rsidRDefault="00A11D73" w:rsidP="00A11D73">
      <w:pPr>
        <w:pStyle w:val="Default"/>
        <w:spacing w:line="360" w:lineRule="auto"/>
        <w:jc w:val="both"/>
        <w:rPr>
          <w:rFonts w:ascii="Times New Roman" w:hAnsi="Times New Roman" w:cs="Times New Roman"/>
          <w:b/>
          <w:bCs/>
          <w:color w:val="000000" w:themeColor="text1"/>
          <w:shd w:val="clear" w:color="auto" w:fill="FFFFFF"/>
        </w:rPr>
      </w:pPr>
    </w:p>
    <w:p w14:paraId="17EF4D28" w14:textId="77777777" w:rsidR="00A11D73" w:rsidRPr="007B05DC" w:rsidRDefault="00A11D73" w:rsidP="00A11D73">
      <w:pPr>
        <w:pStyle w:val="Default"/>
        <w:spacing w:line="360" w:lineRule="auto"/>
        <w:jc w:val="both"/>
        <w:rPr>
          <w:rFonts w:ascii="Times New Roman" w:hAnsi="Times New Roman" w:cs="Times New Roman"/>
          <w:b/>
          <w:bCs/>
          <w:color w:val="000000" w:themeColor="text1"/>
          <w:shd w:val="clear" w:color="auto" w:fill="FFFFFF"/>
        </w:rPr>
      </w:pPr>
    </w:p>
    <w:p w14:paraId="526FC6BB" w14:textId="77777777" w:rsidR="00A11D73" w:rsidRPr="007B05DC" w:rsidRDefault="00A11D73" w:rsidP="00A11D73">
      <w:pPr>
        <w:pStyle w:val="Default"/>
        <w:spacing w:line="360" w:lineRule="auto"/>
        <w:jc w:val="both"/>
        <w:rPr>
          <w:rFonts w:ascii="Times New Roman" w:hAnsi="Times New Roman" w:cs="Times New Roman"/>
          <w:b/>
          <w:bCs/>
          <w:color w:val="000000" w:themeColor="text1"/>
          <w:shd w:val="clear" w:color="auto" w:fill="FFFFFF"/>
        </w:rPr>
      </w:pPr>
    </w:p>
    <w:p w14:paraId="2527CD8D" w14:textId="77777777" w:rsidR="00A11D73" w:rsidRPr="007B05DC" w:rsidRDefault="00A11D73" w:rsidP="00A11D73">
      <w:pPr>
        <w:pStyle w:val="Default"/>
        <w:spacing w:line="360" w:lineRule="auto"/>
        <w:jc w:val="both"/>
        <w:rPr>
          <w:rFonts w:ascii="Times New Roman" w:hAnsi="Times New Roman" w:cs="Times New Roman"/>
          <w:b/>
          <w:bCs/>
          <w:color w:val="000000" w:themeColor="text1"/>
          <w:shd w:val="clear" w:color="auto" w:fill="FFFFFF"/>
        </w:rPr>
      </w:pPr>
    </w:p>
    <w:p w14:paraId="030556FE" w14:textId="77777777" w:rsidR="00A11D73" w:rsidRPr="007B05DC" w:rsidRDefault="00A11D73" w:rsidP="00A11D73">
      <w:pPr>
        <w:pStyle w:val="Default"/>
        <w:spacing w:line="360" w:lineRule="auto"/>
        <w:jc w:val="center"/>
        <w:rPr>
          <w:rFonts w:ascii="Times New Roman" w:hAnsi="Times New Roman" w:cs="Times New Roman"/>
          <w:b/>
          <w:bCs/>
          <w:color w:val="000000" w:themeColor="text1"/>
          <w:sz w:val="28"/>
          <w:szCs w:val="28"/>
        </w:rPr>
      </w:pPr>
    </w:p>
    <w:p w14:paraId="0AAFAF9C" w14:textId="77777777" w:rsidR="00506ACD" w:rsidRDefault="00506ACD" w:rsidP="00506ACD">
      <w:pPr>
        <w:pStyle w:val="Default"/>
        <w:spacing w:line="360" w:lineRule="auto"/>
        <w:rPr>
          <w:rFonts w:ascii="Times New Roman" w:hAnsi="Times New Roman" w:cs="Times New Roman"/>
          <w:b/>
          <w:bCs/>
          <w:color w:val="000000" w:themeColor="text1"/>
          <w:sz w:val="28"/>
          <w:szCs w:val="28"/>
        </w:rPr>
      </w:pPr>
    </w:p>
    <w:p w14:paraId="2E8DC0FD" w14:textId="065F2233" w:rsidR="00A11D73" w:rsidRPr="007B05DC" w:rsidRDefault="00A11D73" w:rsidP="00506ACD">
      <w:pPr>
        <w:pStyle w:val="Default"/>
        <w:spacing w:line="360" w:lineRule="auto"/>
        <w:jc w:val="center"/>
        <w:rPr>
          <w:rFonts w:ascii="Times New Roman" w:hAnsi="Times New Roman" w:cs="Times New Roman"/>
          <w:b/>
          <w:bCs/>
          <w:color w:val="000000" w:themeColor="text1"/>
          <w:sz w:val="28"/>
          <w:szCs w:val="28"/>
          <w:shd w:val="clear" w:color="auto" w:fill="FFFFFF"/>
        </w:rPr>
      </w:pPr>
      <w:r w:rsidRPr="007B05DC">
        <w:rPr>
          <w:rFonts w:ascii="Times New Roman" w:hAnsi="Times New Roman" w:cs="Times New Roman"/>
          <w:b/>
          <w:bCs/>
          <w:color w:val="000000" w:themeColor="text1"/>
          <w:sz w:val="28"/>
          <w:szCs w:val="28"/>
        </w:rPr>
        <w:lastRenderedPageBreak/>
        <w:t>Chapter-2</w:t>
      </w:r>
    </w:p>
    <w:p w14:paraId="793952B0" w14:textId="6BBD8BEF" w:rsidR="00A11D73" w:rsidRDefault="00A11D73" w:rsidP="005C6F2D">
      <w:pPr>
        <w:pStyle w:val="Default"/>
        <w:spacing w:line="360" w:lineRule="auto"/>
        <w:jc w:val="center"/>
        <w:rPr>
          <w:rFonts w:ascii="Times New Roman" w:hAnsi="Times New Roman" w:cs="Times New Roman"/>
          <w:b/>
          <w:bCs/>
          <w:color w:val="000000" w:themeColor="text1"/>
          <w:sz w:val="28"/>
          <w:szCs w:val="28"/>
          <w:shd w:val="clear" w:color="auto" w:fill="FFFFFF"/>
        </w:rPr>
      </w:pPr>
      <w:r w:rsidRPr="007B05DC">
        <w:rPr>
          <w:rFonts w:ascii="Times New Roman" w:hAnsi="Times New Roman" w:cs="Times New Roman"/>
          <w:b/>
          <w:bCs/>
          <w:color w:val="000000" w:themeColor="text1"/>
          <w:sz w:val="28"/>
          <w:szCs w:val="28"/>
          <w:shd w:val="clear" w:color="auto" w:fill="FFFFFF"/>
        </w:rPr>
        <w:t>REVIEW OF LITERATURE</w:t>
      </w:r>
    </w:p>
    <w:p w14:paraId="61AE37E6" w14:textId="77777777" w:rsidR="005C6F2D" w:rsidRPr="007B05DC" w:rsidRDefault="005C6F2D" w:rsidP="005C6F2D">
      <w:pPr>
        <w:spacing w:after="0" w:line="360" w:lineRule="auto"/>
        <w:rPr>
          <w:shd w:val="clear" w:color="auto" w:fill="FFFFFF"/>
        </w:rPr>
      </w:pPr>
    </w:p>
    <w:p w14:paraId="02BC0CF0" w14:textId="0639099D" w:rsidR="00DE245D" w:rsidRPr="007B05DC" w:rsidRDefault="00A11D73" w:rsidP="006D0618">
      <w:pPr>
        <w:spacing w:line="360" w:lineRule="auto"/>
        <w:jc w:val="both"/>
        <w:rPr>
          <w:rFonts w:ascii="Times New Roman" w:hAnsi="Times New Roman" w:cs="Times New Roman"/>
          <w:color w:val="000000" w:themeColor="text1"/>
          <w:sz w:val="24"/>
          <w:szCs w:val="24"/>
        </w:rPr>
      </w:pPr>
      <w:r w:rsidRPr="007B05DC">
        <w:rPr>
          <w:rFonts w:ascii="Times New Roman" w:eastAsia="Calibri" w:hAnsi="Times New Roman" w:cs="Times New Roman"/>
          <w:color w:val="000000" w:themeColor="text1"/>
          <w:sz w:val="24"/>
          <w:szCs w:val="24"/>
          <w:shd w:val="clear" w:color="auto" w:fill="FFFFFF"/>
        </w:rPr>
        <w:t xml:space="preserve">Among livestock, goat is most common and familiar in Bangladesh. From incidence time goat are being reared as a domestic animal in Bangladesh. The present status of total goat population in Bangladesh is </w:t>
      </w:r>
      <w:r w:rsidRPr="007B05DC">
        <w:rPr>
          <w:rFonts w:ascii="Times New Roman" w:hAnsi="Times New Roman" w:cs="Times New Roman"/>
          <w:color w:val="000000" w:themeColor="text1"/>
          <w:sz w:val="24"/>
          <w:szCs w:val="24"/>
        </w:rPr>
        <w:t xml:space="preserve">26.945 million (BBS, 2022-23). On the other hand, </w:t>
      </w:r>
      <w:r w:rsidRPr="007B05DC">
        <w:rPr>
          <w:rFonts w:ascii="Times New Roman" w:hAnsi="Times New Roman" w:cs="Times New Roman"/>
          <w:color w:val="000000" w:themeColor="text1"/>
          <w:sz w:val="24"/>
          <w:szCs w:val="24"/>
          <w:shd w:val="clear" w:color="auto" w:fill="FFFFFF"/>
        </w:rPr>
        <w:t>there are approximately </w:t>
      </w:r>
      <w:r w:rsidRPr="007B05DC">
        <w:rPr>
          <w:rFonts w:ascii="Times New Roman" w:hAnsi="Times New Roman" w:cs="Times New Roman"/>
          <w:color w:val="000000" w:themeColor="text1"/>
          <w:sz w:val="24"/>
          <w:szCs w:val="24"/>
        </w:rPr>
        <w:t>over one billion</w:t>
      </w:r>
      <w:r w:rsidRPr="007B05DC">
        <w:rPr>
          <w:rFonts w:ascii="Times New Roman" w:hAnsi="Times New Roman" w:cs="Times New Roman"/>
          <w:color w:val="000000" w:themeColor="text1"/>
          <w:sz w:val="24"/>
          <w:szCs w:val="24"/>
          <w:shd w:val="clear" w:color="auto" w:fill="FFFFFF"/>
        </w:rPr>
        <w:t xml:space="preserve"> goats worldwide, according to estimates from the Food and Agriculture Organization (FAO) of the United Nations. The global goat population has more than doubled in the last four decades, due in part to increasing demand for goat products. From the beginning time, goat is subject to infection by </w:t>
      </w:r>
      <w:r w:rsidRPr="007B05DC">
        <w:rPr>
          <w:rFonts w:ascii="Times New Roman" w:hAnsi="Times New Roman" w:cs="Times New Roman"/>
          <w:color w:val="000000" w:themeColor="text1"/>
          <w:sz w:val="24"/>
          <w:szCs w:val="24"/>
        </w:rPr>
        <w:t xml:space="preserve">Multifarious bacterial. Among them, </w:t>
      </w:r>
      <w:r w:rsidR="00D65CA9" w:rsidRPr="007B05DC">
        <w:rPr>
          <w:rFonts w:ascii="Times New Roman" w:eastAsia="Calibri" w:hAnsi="Times New Roman" w:cs="Times New Roman"/>
          <w:i/>
          <w:color w:val="000000" w:themeColor="text1"/>
          <w:sz w:val="24"/>
          <w:szCs w:val="24"/>
        </w:rPr>
        <w:t>Staphylococcus aureus</w:t>
      </w:r>
      <w:r w:rsidRPr="007B05DC">
        <w:rPr>
          <w:rFonts w:ascii="Times New Roman" w:hAnsi="Times New Roman" w:cs="Times New Roman"/>
          <w:color w:val="000000" w:themeColor="text1"/>
          <w:sz w:val="24"/>
          <w:szCs w:val="24"/>
        </w:rPr>
        <w:t xml:space="preserve">, under the family of </w:t>
      </w:r>
      <w:proofErr w:type="spellStart"/>
      <w:r w:rsidRPr="007B05DC">
        <w:rPr>
          <w:rFonts w:ascii="Times New Roman" w:hAnsi="Times New Roman" w:cs="Times New Roman"/>
          <w:color w:val="000000" w:themeColor="text1"/>
          <w:sz w:val="24"/>
          <w:szCs w:val="24"/>
        </w:rPr>
        <w:t>Staphylococcaceae</w:t>
      </w:r>
      <w:proofErr w:type="spellEnd"/>
      <w:r w:rsidRPr="007B05DC">
        <w:rPr>
          <w:rFonts w:ascii="Times New Roman" w:hAnsi="Times New Roman" w:cs="Times New Roman"/>
          <w:color w:val="000000" w:themeColor="text1"/>
          <w:sz w:val="24"/>
          <w:szCs w:val="24"/>
        </w:rPr>
        <w:t xml:space="preserve"> is most common infectious viceregent for goat. Therefore, </w:t>
      </w:r>
      <w:r w:rsidR="000B08DC" w:rsidRPr="007B05DC">
        <w:rPr>
          <w:rFonts w:ascii="Times New Roman" w:eastAsia="Calibri" w:hAnsi="Times New Roman" w:cs="Times New Roman"/>
          <w:i/>
          <w:color w:val="000000" w:themeColor="text1"/>
          <w:sz w:val="24"/>
          <w:szCs w:val="24"/>
        </w:rPr>
        <w:t>Staphylococcus aureus</w:t>
      </w:r>
      <w:r w:rsidR="000B08DC" w:rsidRPr="007B05DC">
        <w:rPr>
          <w:rFonts w:ascii="Times New Roman" w:hAnsi="Times New Roman" w:cs="Times New Roman"/>
          <w:color w:val="000000" w:themeColor="text1"/>
          <w:sz w:val="24"/>
          <w:szCs w:val="24"/>
        </w:rPr>
        <w:t xml:space="preserve"> </w:t>
      </w:r>
      <w:r w:rsidRPr="007B05DC">
        <w:rPr>
          <w:rFonts w:ascii="Times New Roman" w:hAnsi="Times New Roman" w:cs="Times New Roman"/>
          <w:color w:val="000000" w:themeColor="text1"/>
          <w:sz w:val="24"/>
          <w:szCs w:val="24"/>
        </w:rPr>
        <w:t xml:space="preserve">act as major organisms that is illuminated with antibiotics. As it is constantly treated with almost all types of antibiotics, it might be shown antibiotic resistant. So, there is a strong possibility for </w:t>
      </w:r>
      <w:r w:rsidRPr="007B05DC">
        <w:rPr>
          <w:rFonts w:ascii="Times New Roman" w:hAnsi="Times New Roman" w:cs="Times New Roman"/>
          <w:i/>
          <w:iCs/>
          <w:color w:val="000000" w:themeColor="text1"/>
          <w:sz w:val="24"/>
          <w:szCs w:val="24"/>
        </w:rPr>
        <w:t xml:space="preserve">S. aureus </w:t>
      </w:r>
      <w:r w:rsidRPr="007B05DC">
        <w:rPr>
          <w:rFonts w:ascii="Times New Roman" w:hAnsi="Times New Roman" w:cs="Times New Roman"/>
          <w:color w:val="000000" w:themeColor="text1"/>
          <w:sz w:val="24"/>
          <w:szCs w:val="24"/>
        </w:rPr>
        <w:t>to become a super bug.</w:t>
      </w:r>
    </w:p>
    <w:p w14:paraId="7B7C77A8" w14:textId="77777777" w:rsidR="00A11D73" w:rsidRPr="007B05DC" w:rsidRDefault="00A11D73" w:rsidP="006D0618">
      <w:pPr>
        <w:spacing w:line="360" w:lineRule="auto"/>
        <w:jc w:val="both"/>
        <w:rPr>
          <w:rFonts w:ascii="Times New Roman" w:eastAsia="Times New Roman" w:hAnsi="Times New Roman" w:cs="Times New Roman"/>
          <w:color w:val="000000" w:themeColor="text1"/>
          <w:sz w:val="24"/>
          <w:szCs w:val="24"/>
        </w:rPr>
      </w:pPr>
      <w:r w:rsidRPr="007B05DC">
        <w:rPr>
          <w:rFonts w:ascii="Times New Roman" w:eastAsia="Times New Roman" w:hAnsi="Times New Roman" w:cs="Times New Roman"/>
          <w:color w:val="000000" w:themeColor="text1"/>
          <w:sz w:val="24"/>
          <w:szCs w:val="24"/>
        </w:rPr>
        <w:t xml:space="preserve">Current literatures on isolation, Molecular characterization and detection of </w:t>
      </w:r>
      <w:r w:rsidRPr="007B05DC">
        <w:rPr>
          <w:rFonts w:ascii="Times New Roman" w:hAnsi="Times New Roman" w:cs="Times New Roman"/>
          <w:color w:val="000000" w:themeColor="text1"/>
          <w:sz w:val="24"/>
          <w:szCs w:val="24"/>
          <w:shd w:val="clear" w:color="auto" w:fill="FFFFFF"/>
        </w:rPr>
        <w:t>antibiotic resistance</w:t>
      </w:r>
      <w:r w:rsidRPr="007B05DC">
        <w:rPr>
          <w:rFonts w:ascii="Times New Roman" w:eastAsia="Times New Roman" w:hAnsi="Times New Roman" w:cs="Times New Roman"/>
          <w:color w:val="000000" w:themeColor="text1"/>
          <w:sz w:val="24"/>
          <w:szCs w:val="24"/>
        </w:rPr>
        <w:t xml:space="preserve"> genes of bacterial pathogens from goat have been reviewed in this chapter. The main purpose of this chapter is to provide up-to-date information concerning the research work which is addressed here. Important information related to the isolated bacterial species has been reviewed under the following headings and sub-headings.</w:t>
      </w:r>
    </w:p>
    <w:p w14:paraId="71075B45" w14:textId="77777777" w:rsidR="00A11D73" w:rsidRPr="007B05DC" w:rsidRDefault="00A11D73" w:rsidP="00A11D73">
      <w:pPr>
        <w:spacing w:after="100" w:afterAutospacing="1" w:line="360" w:lineRule="auto"/>
        <w:jc w:val="both"/>
        <w:rPr>
          <w:rFonts w:ascii="Times New Roman" w:hAnsi="Times New Roman" w:cs="Times New Roman"/>
          <w:b/>
          <w:bCs/>
          <w:color w:val="000000" w:themeColor="text1"/>
          <w:sz w:val="24"/>
          <w:szCs w:val="24"/>
        </w:rPr>
      </w:pPr>
      <w:r w:rsidRPr="007B05DC">
        <w:rPr>
          <w:rFonts w:ascii="Times New Roman" w:hAnsi="Times New Roman" w:cs="Times New Roman"/>
          <w:b/>
          <w:bCs/>
          <w:color w:val="000000" w:themeColor="text1"/>
          <w:sz w:val="24"/>
          <w:szCs w:val="24"/>
        </w:rPr>
        <w:t>2.1. Risk factor</w:t>
      </w:r>
    </w:p>
    <w:p w14:paraId="42454DFE" w14:textId="77777777" w:rsidR="00A11D73" w:rsidRPr="007B05DC" w:rsidRDefault="00A11D73" w:rsidP="00A11D73">
      <w:pPr>
        <w:spacing w:after="100" w:afterAutospacing="1" w:line="360" w:lineRule="auto"/>
        <w:jc w:val="both"/>
        <w:rPr>
          <w:rFonts w:ascii="Times New Roman" w:hAnsi="Times New Roman" w:cs="Times New Roman"/>
          <w:color w:val="000000" w:themeColor="text1"/>
          <w:sz w:val="24"/>
          <w:szCs w:val="24"/>
          <w:shd w:val="clear" w:color="auto" w:fill="FFFFFF"/>
        </w:rPr>
      </w:pPr>
      <w:r w:rsidRPr="007B05DC">
        <w:rPr>
          <w:rStyle w:val="Emphasis"/>
          <w:rFonts w:ascii="Times New Roman" w:hAnsi="Times New Roman" w:cs="Times New Roman"/>
          <w:i w:val="0"/>
          <w:iCs w:val="0"/>
          <w:color w:val="000000" w:themeColor="text1"/>
          <w:sz w:val="24"/>
          <w:szCs w:val="24"/>
          <w:shd w:val="clear" w:color="auto" w:fill="FFFFFF"/>
        </w:rPr>
        <w:t xml:space="preserve">While </w:t>
      </w:r>
      <w:r w:rsidRPr="007B05DC">
        <w:rPr>
          <w:rStyle w:val="Emphasis"/>
          <w:rFonts w:ascii="Times New Roman" w:hAnsi="Times New Roman" w:cs="Times New Roman"/>
          <w:color w:val="000000" w:themeColor="text1"/>
          <w:sz w:val="24"/>
          <w:szCs w:val="24"/>
          <w:shd w:val="clear" w:color="auto" w:fill="FFFFFF"/>
        </w:rPr>
        <w:t>Staphylococcus</w:t>
      </w:r>
      <w:r w:rsidRPr="007B05DC">
        <w:rPr>
          <w:rStyle w:val="Emphasis"/>
          <w:rFonts w:ascii="Times New Roman" w:hAnsi="Times New Roman" w:cs="Times New Roman"/>
          <w:i w:val="0"/>
          <w:iCs w:val="0"/>
          <w:color w:val="000000" w:themeColor="text1"/>
          <w:sz w:val="24"/>
          <w:szCs w:val="24"/>
          <w:shd w:val="clear" w:color="auto" w:fill="FFFFFF"/>
        </w:rPr>
        <w:t xml:space="preserve"> is a major cause for respiratory infection in goat, but this infection may be happened or associated with some other infection. Some bacteria, virus, fungus and mycoplasma also responsible for respiratory infection in goat.</w:t>
      </w:r>
      <w:r w:rsidRPr="007B05DC">
        <w:rPr>
          <w:rStyle w:val="Emphasis"/>
          <w:rFonts w:ascii="Times New Roman" w:hAnsi="Times New Roman" w:cs="Times New Roman"/>
          <w:color w:val="000000" w:themeColor="text1"/>
          <w:sz w:val="24"/>
          <w:szCs w:val="24"/>
          <w:shd w:val="clear" w:color="auto" w:fill="FFFFFF"/>
        </w:rPr>
        <w:t xml:space="preserve"> </w:t>
      </w:r>
      <w:r w:rsidRPr="007B05DC">
        <w:rPr>
          <w:rFonts w:ascii="Times New Roman" w:hAnsi="Times New Roman" w:cs="Times New Roman"/>
          <w:i/>
          <w:iCs/>
          <w:color w:val="000000" w:themeColor="text1"/>
          <w:sz w:val="24"/>
          <w:szCs w:val="24"/>
        </w:rPr>
        <w:t>S</w:t>
      </w:r>
      <w:r w:rsidRPr="007B05DC">
        <w:rPr>
          <w:rFonts w:ascii="Times New Roman" w:hAnsi="Times New Roman" w:cs="Times New Roman"/>
          <w:color w:val="000000" w:themeColor="text1"/>
          <w:sz w:val="24"/>
          <w:szCs w:val="24"/>
        </w:rPr>
        <w:t>ome relevant factors like dust, the weather, overcrowding, travel, new animal introductions, stress, parasites and nutrition</w:t>
      </w:r>
      <w:r w:rsidRPr="007B05DC">
        <w:rPr>
          <w:rFonts w:ascii="Times New Roman" w:hAnsi="Times New Roman" w:cs="Times New Roman"/>
          <w:color w:val="000000" w:themeColor="text1"/>
          <w:sz w:val="24"/>
          <w:szCs w:val="24"/>
          <w:shd w:val="clear" w:color="auto" w:fill="FFFFFF"/>
        </w:rPr>
        <w:t xml:space="preserve"> all play a role in an animal's susceptibility to respiratory disease. Some others </w:t>
      </w:r>
      <w:r w:rsidRPr="007B05DC">
        <w:rPr>
          <w:rFonts w:ascii="Times New Roman" w:hAnsi="Times New Roman" w:cs="Times New Roman"/>
          <w:color w:val="000000" w:themeColor="text1"/>
          <w:sz w:val="24"/>
          <w:szCs w:val="24"/>
        </w:rPr>
        <w:t xml:space="preserve">predisposing factors include concurrent virus infection, toxoplasmosis, lungworm infection, trauma, aspiration pneumonia, neoplasia, tooth root infection, nasopharyngeal polyps, congenital anomalies, otitis media or interna, metabolic dysfunctions and immunosuppressive therapy. </w:t>
      </w:r>
    </w:p>
    <w:p w14:paraId="77CDE0B6" w14:textId="77777777" w:rsidR="00A11D73" w:rsidRPr="007B05DC" w:rsidRDefault="00A11D73" w:rsidP="00A11D73">
      <w:pPr>
        <w:spacing w:after="100" w:afterAutospacing="1" w:line="360" w:lineRule="auto"/>
        <w:jc w:val="both"/>
        <w:rPr>
          <w:rFonts w:ascii="Times New Roman" w:eastAsia="Times New Roman" w:hAnsi="Times New Roman" w:cs="Times New Roman"/>
          <w:b/>
          <w:bCs/>
          <w:color w:val="000000" w:themeColor="text1"/>
          <w:sz w:val="24"/>
          <w:szCs w:val="24"/>
        </w:rPr>
      </w:pPr>
    </w:p>
    <w:p w14:paraId="3032A559" w14:textId="77777777" w:rsidR="00A11D73" w:rsidRPr="007B05DC" w:rsidRDefault="00A11D73" w:rsidP="00A11D73">
      <w:pPr>
        <w:spacing w:after="100" w:afterAutospacing="1" w:line="360" w:lineRule="auto"/>
        <w:jc w:val="both"/>
        <w:rPr>
          <w:rFonts w:ascii="Times New Roman" w:eastAsia="Times New Roman" w:hAnsi="Times New Roman" w:cs="Times New Roman"/>
          <w:b/>
          <w:bCs/>
          <w:color w:val="000000" w:themeColor="text1"/>
          <w:sz w:val="24"/>
          <w:szCs w:val="24"/>
        </w:rPr>
      </w:pPr>
      <w:r w:rsidRPr="007B05DC">
        <w:rPr>
          <w:rFonts w:ascii="Times New Roman" w:eastAsia="Times New Roman" w:hAnsi="Times New Roman" w:cs="Times New Roman"/>
          <w:b/>
          <w:bCs/>
          <w:color w:val="000000" w:themeColor="text1"/>
          <w:sz w:val="24"/>
          <w:szCs w:val="24"/>
        </w:rPr>
        <w:lastRenderedPageBreak/>
        <w:t xml:space="preserve">2.2. </w:t>
      </w:r>
      <w:proofErr w:type="spellStart"/>
      <w:r w:rsidRPr="007B05DC">
        <w:rPr>
          <w:rFonts w:ascii="Times New Roman" w:eastAsia="Times New Roman" w:hAnsi="Times New Roman" w:cs="Times New Roman"/>
          <w:b/>
          <w:bCs/>
          <w:color w:val="000000" w:themeColor="text1"/>
          <w:sz w:val="24"/>
          <w:szCs w:val="24"/>
        </w:rPr>
        <w:t>Staphylococcaceae</w:t>
      </w:r>
      <w:proofErr w:type="spellEnd"/>
    </w:p>
    <w:p w14:paraId="21FE0B4B" w14:textId="6B5CCAD1" w:rsidR="00A11D73" w:rsidRPr="007B05DC" w:rsidRDefault="00A11D73" w:rsidP="00A11D73">
      <w:pPr>
        <w:spacing w:after="0" w:line="360" w:lineRule="auto"/>
        <w:jc w:val="both"/>
        <w:rPr>
          <w:rFonts w:ascii="Times New Roman" w:eastAsia="Times New Roman" w:hAnsi="Times New Roman" w:cs="Times New Roman"/>
          <w:color w:val="000000" w:themeColor="text1"/>
          <w:sz w:val="24"/>
          <w:szCs w:val="24"/>
        </w:rPr>
      </w:pPr>
      <w:bookmarkStart w:id="5" w:name="_Hlk143764288"/>
      <w:r w:rsidRPr="007B05DC">
        <w:rPr>
          <w:rStyle w:val="Emphasis"/>
          <w:rFonts w:ascii="Times New Roman" w:hAnsi="Times New Roman" w:cs="Times New Roman"/>
          <w:color w:val="000000" w:themeColor="text1"/>
          <w:sz w:val="24"/>
          <w:szCs w:val="24"/>
          <w:shd w:val="clear" w:color="auto" w:fill="FFFFFF"/>
        </w:rPr>
        <w:t>Staphylococcus</w:t>
      </w:r>
      <w:bookmarkEnd w:id="5"/>
      <w:r w:rsidRPr="007B05DC">
        <w:rPr>
          <w:rFonts w:ascii="Times New Roman" w:hAnsi="Times New Roman" w:cs="Times New Roman"/>
          <w:color w:val="000000" w:themeColor="text1"/>
          <w:sz w:val="24"/>
          <w:szCs w:val="24"/>
          <w:shd w:val="clear" w:color="auto" w:fill="FFFFFF"/>
        </w:rPr>
        <w:t xml:space="preserve"> is a genus of Gram-positive bacteria in the family </w:t>
      </w:r>
      <w:proofErr w:type="spellStart"/>
      <w:r w:rsidRPr="007B05DC">
        <w:rPr>
          <w:rFonts w:ascii="Times New Roman" w:hAnsi="Times New Roman" w:cs="Times New Roman"/>
          <w:color w:val="000000" w:themeColor="text1"/>
          <w:sz w:val="24"/>
          <w:szCs w:val="24"/>
          <w:shd w:val="clear" w:color="auto" w:fill="FFFFFF"/>
        </w:rPr>
        <w:t>Staphylococcaceae</w:t>
      </w:r>
      <w:proofErr w:type="spellEnd"/>
      <w:r w:rsidRPr="007B05DC">
        <w:rPr>
          <w:rFonts w:ascii="Times New Roman" w:hAnsi="Times New Roman" w:cs="Times New Roman"/>
          <w:color w:val="000000" w:themeColor="text1"/>
          <w:sz w:val="24"/>
          <w:szCs w:val="24"/>
          <w:shd w:val="clear" w:color="auto" w:fill="FFFFFF"/>
        </w:rPr>
        <w:t xml:space="preserve"> from the order </w:t>
      </w:r>
      <w:proofErr w:type="spellStart"/>
      <w:r w:rsidRPr="007B05DC">
        <w:rPr>
          <w:rFonts w:ascii="Times New Roman" w:hAnsi="Times New Roman" w:cs="Times New Roman"/>
          <w:color w:val="000000" w:themeColor="text1"/>
          <w:sz w:val="24"/>
          <w:szCs w:val="24"/>
          <w:shd w:val="clear" w:color="auto" w:fill="FFFFFF"/>
        </w:rPr>
        <w:t>Bacillales</w:t>
      </w:r>
      <w:proofErr w:type="spellEnd"/>
      <w:r w:rsidRPr="007B05DC">
        <w:rPr>
          <w:rFonts w:ascii="Times New Roman" w:hAnsi="Times New Roman" w:cs="Times New Roman"/>
          <w:color w:val="000000" w:themeColor="text1"/>
          <w:sz w:val="24"/>
          <w:szCs w:val="24"/>
          <w:shd w:val="clear" w:color="auto" w:fill="FFFFFF"/>
        </w:rPr>
        <w:t xml:space="preserve">. </w:t>
      </w:r>
      <w:r w:rsidRPr="007B05DC">
        <w:rPr>
          <w:rFonts w:ascii="Times New Roman" w:eastAsia="Times New Roman" w:hAnsi="Times New Roman" w:cs="Times New Roman"/>
          <w:i/>
          <w:color w:val="000000" w:themeColor="text1"/>
          <w:sz w:val="24"/>
          <w:szCs w:val="24"/>
        </w:rPr>
        <w:t>Staphylococcus sp</w:t>
      </w:r>
      <w:r w:rsidR="001F10CB" w:rsidRPr="001F10CB">
        <w:rPr>
          <w:rFonts w:ascii="Times New Roman" w:eastAsia="Times New Roman" w:hAnsi="Times New Roman" w:cs="Times New Roman"/>
          <w:iCs/>
          <w:color w:val="000000" w:themeColor="text1"/>
          <w:sz w:val="24"/>
          <w:szCs w:val="24"/>
        </w:rPr>
        <w:t>.</w:t>
      </w:r>
      <w:r w:rsidRPr="007B05DC">
        <w:rPr>
          <w:rFonts w:ascii="Times New Roman" w:eastAsia="Times New Roman" w:hAnsi="Times New Roman" w:cs="Times New Roman"/>
          <w:color w:val="000000" w:themeColor="text1"/>
          <w:sz w:val="24"/>
          <w:szCs w:val="24"/>
        </w:rPr>
        <w:t xml:space="preserve"> was discovered in </w:t>
      </w:r>
      <w:hyperlink r:id="rId16" w:history="1">
        <w:r w:rsidRPr="007B05DC">
          <w:rPr>
            <w:rStyle w:val="Hyperlink"/>
            <w:rFonts w:ascii="Times New Roman" w:eastAsia="Times New Roman" w:hAnsi="Times New Roman" w:cs="Times New Roman"/>
            <w:color w:val="000000" w:themeColor="text1"/>
            <w:u w:val="none"/>
          </w:rPr>
          <w:t>Aberdeen</w:t>
        </w:r>
      </w:hyperlink>
      <w:r w:rsidRPr="007B05DC">
        <w:rPr>
          <w:rFonts w:ascii="Times New Roman" w:eastAsia="Times New Roman" w:hAnsi="Times New Roman" w:cs="Times New Roman"/>
          <w:color w:val="000000" w:themeColor="text1"/>
          <w:sz w:val="24"/>
          <w:szCs w:val="24"/>
        </w:rPr>
        <w:t xml:space="preserve">, </w:t>
      </w:r>
      <w:hyperlink r:id="rId17" w:history="1">
        <w:r w:rsidRPr="007B05DC">
          <w:rPr>
            <w:rStyle w:val="Hyperlink"/>
            <w:rFonts w:ascii="Times New Roman" w:eastAsia="Times New Roman" w:hAnsi="Times New Roman" w:cs="Times New Roman"/>
            <w:color w:val="000000" w:themeColor="text1"/>
            <w:u w:val="none"/>
          </w:rPr>
          <w:t>Scotland</w:t>
        </w:r>
      </w:hyperlink>
      <w:r w:rsidRPr="007B05DC">
        <w:rPr>
          <w:rFonts w:ascii="Times New Roman" w:eastAsia="Times New Roman" w:hAnsi="Times New Roman" w:cs="Times New Roman"/>
          <w:color w:val="000000" w:themeColor="text1"/>
          <w:sz w:val="24"/>
          <w:szCs w:val="24"/>
        </w:rPr>
        <w:t xml:space="preserve"> in 1880 by the </w:t>
      </w:r>
      <w:hyperlink r:id="rId18" w:history="1">
        <w:r w:rsidRPr="007B05DC">
          <w:rPr>
            <w:rStyle w:val="Hyperlink"/>
            <w:rFonts w:ascii="Times New Roman" w:eastAsia="Times New Roman" w:hAnsi="Times New Roman" w:cs="Times New Roman"/>
            <w:color w:val="000000" w:themeColor="text1"/>
            <w:u w:val="none"/>
          </w:rPr>
          <w:t>Surgeon</w:t>
        </w:r>
      </w:hyperlink>
      <w:r w:rsidRPr="007B05DC">
        <w:rPr>
          <w:rFonts w:ascii="Times New Roman" w:eastAsia="Times New Roman" w:hAnsi="Times New Roman" w:cs="Times New Roman"/>
          <w:color w:val="000000" w:themeColor="text1"/>
          <w:sz w:val="24"/>
          <w:szCs w:val="24"/>
        </w:rPr>
        <w:t xml:space="preserve"> Sir </w:t>
      </w:r>
      <w:hyperlink r:id="rId19" w:history="1">
        <w:r w:rsidRPr="007B05DC">
          <w:rPr>
            <w:rStyle w:val="Hyperlink"/>
            <w:rFonts w:ascii="Times New Roman" w:eastAsia="Times New Roman" w:hAnsi="Times New Roman" w:cs="Times New Roman"/>
            <w:color w:val="000000" w:themeColor="text1"/>
            <w:u w:val="none"/>
          </w:rPr>
          <w:t>Alexander Ogston</w:t>
        </w:r>
      </w:hyperlink>
      <w:r w:rsidRPr="007B05DC">
        <w:rPr>
          <w:rFonts w:ascii="Times New Roman" w:eastAsia="Times New Roman" w:hAnsi="Times New Roman" w:cs="Times New Roman"/>
          <w:color w:val="000000" w:themeColor="text1"/>
          <w:sz w:val="24"/>
          <w:szCs w:val="24"/>
        </w:rPr>
        <w:t xml:space="preserve"> in </w:t>
      </w:r>
      <w:hyperlink r:id="rId20" w:history="1">
        <w:r w:rsidRPr="007B05DC">
          <w:rPr>
            <w:rStyle w:val="Hyperlink"/>
            <w:rFonts w:ascii="Times New Roman" w:eastAsia="Times New Roman" w:hAnsi="Times New Roman" w:cs="Times New Roman"/>
            <w:color w:val="000000" w:themeColor="text1"/>
            <w:u w:val="none"/>
          </w:rPr>
          <w:t>pus</w:t>
        </w:r>
      </w:hyperlink>
      <w:r w:rsidRPr="007B05DC">
        <w:rPr>
          <w:rFonts w:ascii="Times New Roman" w:eastAsia="Times New Roman" w:hAnsi="Times New Roman" w:cs="Times New Roman"/>
          <w:color w:val="000000" w:themeColor="text1"/>
          <w:sz w:val="24"/>
          <w:szCs w:val="24"/>
        </w:rPr>
        <w:t xml:space="preserve"> from surgical abscesses</w:t>
      </w:r>
      <w:r w:rsidRPr="007B05DC">
        <w:rPr>
          <w:rFonts w:ascii="Times New Roman" w:eastAsia="Times New Roman" w:hAnsi="Times New Roman" w:cs="Times New Roman"/>
          <w:bCs/>
          <w:color w:val="000000" w:themeColor="text1"/>
          <w:sz w:val="24"/>
          <w:szCs w:val="24"/>
        </w:rPr>
        <w:t xml:space="preserve">. </w:t>
      </w:r>
      <w:r w:rsidRPr="007B05DC">
        <w:rPr>
          <w:rFonts w:ascii="Times New Roman" w:eastAsia="Times New Roman" w:hAnsi="Times New Roman" w:cs="Times New Roman"/>
          <w:i/>
          <w:color w:val="000000" w:themeColor="text1"/>
          <w:sz w:val="24"/>
          <w:szCs w:val="24"/>
        </w:rPr>
        <w:t>Staphylococcus sp</w:t>
      </w:r>
      <w:r w:rsidR="001F10CB" w:rsidRPr="001F10CB">
        <w:rPr>
          <w:rFonts w:ascii="Times New Roman" w:eastAsia="Times New Roman" w:hAnsi="Times New Roman" w:cs="Times New Roman"/>
          <w:iCs/>
          <w:color w:val="000000" w:themeColor="text1"/>
          <w:sz w:val="24"/>
          <w:szCs w:val="24"/>
        </w:rPr>
        <w:t>.</w:t>
      </w:r>
      <w:r w:rsidRPr="007B05DC">
        <w:rPr>
          <w:rFonts w:ascii="Times New Roman" w:eastAsia="Times New Roman" w:hAnsi="Times New Roman" w:cs="Times New Roman"/>
          <w:color w:val="000000" w:themeColor="text1"/>
          <w:sz w:val="24"/>
          <w:szCs w:val="24"/>
        </w:rPr>
        <w:t xml:space="preserve"> is a Gram-positive spherical bacterium approximately 1 </w:t>
      </w:r>
      <w:proofErr w:type="spellStart"/>
      <w:r w:rsidRPr="007B05DC">
        <w:rPr>
          <w:rFonts w:ascii="Times New Roman" w:eastAsia="Times New Roman" w:hAnsi="Times New Roman" w:cs="Times New Roman"/>
          <w:color w:val="000000" w:themeColor="text1"/>
          <w:sz w:val="24"/>
          <w:szCs w:val="24"/>
        </w:rPr>
        <w:t>μm</w:t>
      </w:r>
      <w:proofErr w:type="spellEnd"/>
      <w:r w:rsidRPr="007B05DC">
        <w:rPr>
          <w:rFonts w:ascii="Times New Roman" w:eastAsia="Times New Roman" w:hAnsi="Times New Roman" w:cs="Times New Roman"/>
          <w:color w:val="000000" w:themeColor="text1"/>
          <w:sz w:val="24"/>
          <w:szCs w:val="24"/>
        </w:rPr>
        <w:t xml:space="preserve"> in diameter. Its cells form grape-like clusters, since cell division takes place in more than one </w:t>
      </w:r>
      <w:r w:rsidR="006C4F50">
        <w:rPr>
          <w:rFonts w:ascii="Times New Roman" w:eastAsia="Times New Roman" w:hAnsi="Times New Roman" w:cs="Times New Roman"/>
          <w:color w:val="000000" w:themeColor="text1"/>
          <w:sz w:val="24"/>
          <w:szCs w:val="24"/>
        </w:rPr>
        <w:t>p</w:t>
      </w:r>
      <w:r w:rsidRPr="007B05DC">
        <w:rPr>
          <w:rFonts w:ascii="Times New Roman" w:eastAsia="Times New Roman" w:hAnsi="Times New Roman" w:cs="Times New Roman"/>
          <w:color w:val="000000" w:themeColor="text1"/>
          <w:sz w:val="24"/>
          <w:szCs w:val="24"/>
        </w:rPr>
        <w:t xml:space="preserve">. </w:t>
      </w:r>
    </w:p>
    <w:p w14:paraId="2A040C6C" w14:textId="77777777" w:rsidR="00A11D73" w:rsidRPr="007B05DC" w:rsidRDefault="00A11D73" w:rsidP="00A11D73">
      <w:pPr>
        <w:spacing w:after="0" w:line="360" w:lineRule="auto"/>
        <w:jc w:val="both"/>
        <w:rPr>
          <w:rFonts w:ascii="Times New Roman" w:eastAsia="Times New Roman" w:hAnsi="Times New Roman" w:cs="Times New Roman"/>
          <w:color w:val="000000" w:themeColor="text1"/>
          <w:sz w:val="24"/>
          <w:szCs w:val="24"/>
        </w:rPr>
      </w:pPr>
    </w:p>
    <w:p w14:paraId="785D4C58" w14:textId="1C4B22D0" w:rsidR="00A11D73" w:rsidRPr="007B05DC" w:rsidRDefault="00A11D73" w:rsidP="00A11D73">
      <w:pPr>
        <w:spacing w:after="0" w:line="360" w:lineRule="auto"/>
        <w:jc w:val="both"/>
        <w:rPr>
          <w:rFonts w:ascii="Times New Roman" w:eastAsia="Times New Roman" w:hAnsi="Times New Roman" w:cs="Times New Roman"/>
          <w:color w:val="000000" w:themeColor="text1"/>
          <w:sz w:val="24"/>
          <w:szCs w:val="24"/>
        </w:rPr>
      </w:pPr>
      <w:r w:rsidRPr="007B05DC">
        <w:rPr>
          <w:rFonts w:ascii="Times New Roman" w:eastAsia="Times New Roman" w:hAnsi="Times New Roman" w:cs="Times New Roman"/>
          <w:color w:val="000000" w:themeColor="text1"/>
          <w:sz w:val="24"/>
          <w:szCs w:val="24"/>
        </w:rPr>
        <w:t xml:space="preserve">Taxonomy of </w:t>
      </w:r>
      <w:r w:rsidRPr="007B05DC">
        <w:rPr>
          <w:rFonts w:ascii="Times New Roman" w:eastAsia="Times New Roman" w:hAnsi="Times New Roman" w:cs="Times New Roman"/>
          <w:i/>
          <w:color w:val="000000" w:themeColor="text1"/>
          <w:sz w:val="24"/>
          <w:szCs w:val="24"/>
        </w:rPr>
        <w:t>Staphylococcus sp</w:t>
      </w:r>
      <w:r w:rsidR="001F10CB" w:rsidRPr="001F10CB">
        <w:rPr>
          <w:rFonts w:ascii="Times New Roman" w:eastAsia="Times New Roman" w:hAnsi="Times New Roman" w:cs="Times New Roman"/>
          <w:iCs/>
          <w:color w:val="000000" w:themeColor="text1"/>
          <w:sz w:val="24"/>
          <w:szCs w:val="24"/>
        </w:rPr>
        <w:t>.</w:t>
      </w:r>
      <w:r w:rsidRPr="007B05DC">
        <w:rPr>
          <w:rFonts w:ascii="Times New Roman" w:eastAsia="Times New Roman" w:hAnsi="Times New Roman" w:cs="Times New Roman"/>
          <w:color w:val="000000" w:themeColor="text1"/>
          <w:sz w:val="24"/>
          <w:szCs w:val="24"/>
        </w:rPr>
        <w:t>:</w:t>
      </w:r>
    </w:p>
    <w:p w14:paraId="2E46C641" w14:textId="77777777" w:rsidR="00A11D73" w:rsidRPr="007B05DC" w:rsidRDefault="00A11D73" w:rsidP="00A11D73">
      <w:pPr>
        <w:spacing w:after="0" w:line="360" w:lineRule="auto"/>
        <w:ind w:firstLine="2160"/>
        <w:jc w:val="both"/>
        <w:rPr>
          <w:rFonts w:ascii="Times New Roman" w:eastAsia="Times New Roman" w:hAnsi="Times New Roman" w:cs="Times New Roman"/>
          <w:color w:val="000000" w:themeColor="text1"/>
          <w:sz w:val="24"/>
          <w:szCs w:val="24"/>
        </w:rPr>
      </w:pPr>
      <w:r w:rsidRPr="007B05DC">
        <w:rPr>
          <w:rFonts w:ascii="Times New Roman" w:eastAsia="Times New Roman" w:hAnsi="Times New Roman" w:cs="Times New Roman"/>
          <w:color w:val="000000" w:themeColor="text1"/>
          <w:sz w:val="24"/>
          <w:szCs w:val="24"/>
        </w:rPr>
        <w:t>Domain: Bactria</w:t>
      </w:r>
    </w:p>
    <w:p w14:paraId="6C306FDF" w14:textId="77777777" w:rsidR="00A11D73" w:rsidRPr="007B05DC" w:rsidRDefault="00A11D73" w:rsidP="00A11D73">
      <w:pPr>
        <w:spacing w:after="0" w:line="360" w:lineRule="auto"/>
        <w:ind w:firstLine="2160"/>
        <w:jc w:val="both"/>
        <w:rPr>
          <w:rFonts w:ascii="Times New Roman" w:eastAsia="Times New Roman" w:hAnsi="Times New Roman" w:cs="Times New Roman"/>
          <w:color w:val="000000" w:themeColor="text1"/>
          <w:sz w:val="24"/>
          <w:szCs w:val="24"/>
        </w:rPr>
      </w:pPr>
      <w:r w:rsidRPr="007B05DC">
        <w:rPr>
          <w:rFonts w:ascii="Times New Roman" w:eastAsia="Times New Roman" w:hAnsi="Times New Roman" w:cs="Times New Roman"/>
          <w:color w:val="000000" w:themeColor="text1"/>
          <w:sz w:val="24"/>
          <w:szCs w:val="24"/>
        </w:rPr>
        <w:t xml:space="preserve">   Phylum: Firmicutes</w:t>
      </w:r>
    </w:p>
    <w:p w14:paraId="1940AA10" w14:textId="77777777" w:rsidR="00A11D73" w:rsidRPr="007B05DC" w:rsidRDefault="00A11D73" w:rsidP="00A11D73">
      <w:pPr>
        <w:spacing w:after="0" w:line="360" w:lineRule="auto"/>
        <w:ind w:firstLine="2160"/>
        <w:jc w:val="both"/>
        <w:rPr>
          <w:rFonts w:ascii="Times New Roman" w:eastAsia="Times New Roman" w:hAnsi="Times New Roman" w:cs="Times New Roman"/>
          <w:color w:val="000000" w:themeColor="text1"/>
          <w:sz w:val="24"/>
          <w:szCs w:val="24"/>
        </w:rPr>
      </w:pPr>
      <w:r w:rsidRPr="007B05DC">
        <w:rPr>
          <w:rFonts w:ascii="Times New Roman" w:eastAsia="Times New Roman" w:hAnsi="Times New Roman" w:cs="Times New Roman"/>
          <w:color w:val="000000" w:themeColor="text1"/>
          <w:sz w:val="24"/>
          <w:szCs w:val="24"/>
        </w:rPr>
        <w:t xml:space="preserve">      Class: Bacilli</w:t>
      </w:r>
    </w:p>
    <w:p w14:paraId="60C8D897" w14:textId="77777777" w:rsidR="00A11D73" w:rsidRPr="007B05DC" w:rsidRDefault="00A11D73" w:rsidP="00A11D73">
      <w:pPr>
        <w:spacing w:after="0" w:line="360" w:lineRule="auto"/>
        <w:ind w:firstLine="2160"/>
        <w:jc w:val="both"/>
        <w:rPr>
          <w:rFonts w:ascii="Times New Roman" w:eastAsia="Times New Roman" w:hAnsi="Times New Roman" w:cs="Times New Roman"/>
          <w:color w:val="000000" w:themeColor="text1"/>
          <w:sz w:val="24"/>
          <w:szCs w:val="24"/>
        </w:rPr>
      </w:pPr>
      <w:r w:rsidRPr="007B05DC">
        <w:rPr>
          <w:rFonts w:ascii="Times New Roman" w:eastAsia="Times New Roman" w:hAnsi="Times New Roman" w:cs="Times New Roman"/>
          <w:color w:val="000000" w:themeColor="text1"/>
          <w:sz w:val="24"/>
          <w:szCs w:val="24"/>
        </w:rPr>
        <w:t xml:space="preserve">         Order: </w:t>
      </w:r>
      <w:proofErr w:type="spellStart"/>
      <w:r w:rsidRPr="007B05DC">
        <w:rPr>
          <w:rFonts w:ascii="Times New Roman" w:eastAsia="Times New Roman" w:hAnsi="Times New Roman" w:cs="Times New Roman"/>
          <w:color w:val="000000" w:themeColor="text1"/>
          <w:sz w:val="24"/>
          <w:szCs w:val="24"/>
        </w:rPr>
        <w:t>Bacillales</w:t>
      </w:r>
      <w:proofErr w:type="spellEnd"/>
    </w:p>
    <w:p w14:paraId="1429FC37" w14:textId="77777777" w:rsidR="00A11D73" w:rsidRPr="007B05DC" w:rsidRDefault="00A11D73" w:rsidP="00A11D73">
      <w:pPr>
        <w:spacing w:after="0" w:line="360" w:lineRule="auto"/>
        <w:ind w:firstLine="2160"/>
        <w:jc w:val="both"/>
        <w:rPr>
          <w:rFonts w:ascii="Times New Roman" w:eastAsia="Times New Roman" w:hAnsi="Times New Roman" w:cs="Times New Roman"/>
          <w:color w:val="000000" w:themeColor="text1"/>
          <w:sz w:val="24"/>
          <w:szCs w:val="24"/>
        </w:rPr>
      </w:pPr>
      <w:r w:rsidRPr="007B05DC">
        <w:rPr>
          <w:rFonts w:ascii="Times New Roman" w:eastAsia="Times New Roman" w:hAnsi="Times New Roman" w:cs="Times New Roman"/>
          <w:color w:val="000000" w:themeColor="text1"/>
          <w:sz w:val="24"/>
          <w:szCs w:val="24"/>
        </w:rPr>
        <w:t xml:space="preserve">            Family: </w:t>
      </w:r>
      <w:proofErr w:type="spellStart"/>
      <w:r w:rsidRPr="007B05DC">
        <w:rPr>
          <w:rFonts w:ascii="Times New Roman" w:eastAsia="Times New Roman" w:hAnsi="Times New Roman" w:cs="Times New Roman"/>
          <w:color w:val="000000" w:themeColor="text1"/>
          <w:sz w:val="24"/>
          <w:szCs w:val="24"/>
        </w:rPr>
        <w:t>Staphyloccaceae</w:t>
      </w:r>
      <w:proofErr w:type="spellEnd"/>
    </w:p>
    <w:p w14:paraId="29BD77EA" w14:textId="77777777" w:rsidR="00A11D73" w:rsidRPr="007B05DC" w:rsidRDefault="00A11D73" w:rsidP="00A11D73">
      <w:pPr>
        <w:spacing w:after="0" w:line="360" w:lineRule="auto"/>
        <w:ind w:firstLine="2160"/>
        <w:jc w:val="both"/>
        <w:rPr>
          <w:rFonts w:ascii="Times New Roman" w:eastAsia="Times New Roman" w:hAnsi="Times New Roman" w:cs="Times New Roman"/>
          <w:i/>
          <w:color w:val="000000" w:themeColor="text1"/>
          <w:sz w:val="24"/>
          <w:szCs w:val="24"/>
        </w:rPr>
      </w:pPr>
      <w:r w:rsidRPr="007B05DC">
        <w:rPr>
          <w:rFonts w:ascii="Times New Roman" w:eastAsia="Times New Roman" w:hAnsi="Times New Roman" w:cs="Times New Roman"/>
          <w:color w:val="000000" w:themeColor="text1"/>
          <w:sz w:val="24"/>
          <w:szCs w:val="24"/>
        </w:rPr>
        <w:t xml:space="preserve">               Genus: </w:t>
      </w:r>
      <w:r w:rsidRPr="007B05DC">
        <w:rPr>
          <w:rFonts w:ascii="Times New Roman" w:eastAsia="Times New Roman" w:hAnsi="Times New Roman" w:cs="Times New Roman"/>
          <w:i/>
          <w:color w:val="000000" w:themeColor="text1"/>
          <w:sz w:val="24"/>
          <w:szCs w:val="24"/>
        </w:rPr>
        <w:t>Staphylococcus</w:t>
      </w:r>
    </w:p>
    <w:p w14:paraId="64AE0CBE" w14:textId="77777777" w:rsidR="00A11D73" w:rsidRPr="007B05DC" w:rsidRDefault="00A11D73" w:rsidP="00A11D73">
      <w:pPr>
        <w:spacing w:after="0" w:line="360" w:lineRule="auto"/>
        <w:ind w:firstLine="2160"/>
        <w:jc w:val="both"/>
        <w:rPr>
          <w:rFonts w:ascii="Times New Roman" w:eastAsia="Times New Roman" w:hAnsi="Times New Roman" w:cs="Times New Roman"/>
          <w:color w:val="000000" w:themeColor="text1"/>
          <w:sz w:val="24"/>
          <w:szCs w:val="24"/>
        </w:rPr>
      </w:pPr>
      <w:r w:rsidRPr="007B05DC">
        <w:rPr>
          <w:rFonts w:ascii="Times New Roman" w:eastAsia="Times New Roman" w:hAnsi="Times New Roman" w:cs="Times New Roman"/>
          <w:color w:val="000000" w:themeColor="text1"/>
          <w:sz w:val="24"/>
          <w:szCs w:val="24"/>
        </w:rPr>
        <w:t xml:space="preserve">                  Species: </w:t>
      </w:r>
      <w:r w:rsidRPr="007B05DC">
        <w:rPr>
          <w:rFonts w:ascii="Times New Roman" w:eastAsia="Times New Roman" w:hAnsi="Times New Roman" w:cs="Times New Roman"/>
          <w:i/>
          <w:color w:val="000000" w:themeColor="text1"/>
          <w:sz w:val="24"/>
          <w:szCs w:val="24"/>
        </w:rPr>
        <w:t>Staphylococcus sp.</w:t>
      </w:r>
    </w:p>
    <w:p w14:paraId="042BD2D5" w14:textId="77777777" w:rsidR="00A11D73" w:rsidRPr="007B05DC" w:rsidRDefault="00A11D73" w:rsidP="00A11D73">
      <w:pPr>
        <w:spacing w:after="0" w:line="360" w:lineRule="auto"/>
        <w:jc w:val="both"/>
        <w:rPr>
          <w:rFonts w:ascii="Times New Roman" w:eastAsia="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shd w:val="clear" w:color="auto" w:fill="FFFFFF"/>
        </w:rPr>
        <w:t xml:space="preserve">                    </w:t>
      </w:r>
      <w:r w:rsidRPr="007B05DC">
        <w:rPr>
          <w:rFonts w:ascii="Times New Roman" w:hAnsi="Times New Roman" w:cs="Times New Roman"/>
          <w:color w:val="000000" w:themeColor="text1"/>
          <w:sz w:val="24"/>
          <w:szCs w:val="24"/>
          <w:shd w:val="clear" w:color="auto" w:fill="FFFFFF"/>
        </w:rPr>
        <w:tab/>
      </w:r>
      <w:r w:rsidRPr="007B05DC">
        <w:rPr>
          <w:rFonts w:ascii="Times New Roman" w:hAnsi="Times New Roman" w:cs="Times New Roman"/>
          <w:color w:val="000000" w:themeColor="text1"/>
          <w:sz w:val="24"/>
          <w:szCs w:val="24"/>
          <w:shd w:val="clear" w:color="auto" w:fill="FFFFFF"/>
        </w:rPr>
        <w:tab/>
      </w:r>
      <w:r w:rsidRPr="007B05DC">
        <w:rPr>
          <w:rFonts w:ascii="Times New Roman" w:hAnsi="Times New Roman" w:cs="Times New Roman"/>
          <w:color w:val="000000" w:themeColor="text1"/>
          <w:sz w:val="24"/>
          <w:szCs w:val="24"/>
          <w:shd w:val="clear" w:color="auto" w:fill="FFFFFF"/>
        </w:rPr>
        <w:tab/>
      </w:r>
      <w:r w:rsidRPr="007B05DC">
        <w:rPr>
          <w:rFonts w:ascii="Times New Roman" w:hAnsi="Times New Roman" w:cs="Times New Roman"/>
          <w:color w:val="000000" w:themeColor="text1"/>
          <w:sz w:val="24"/>
          <w:szCs w:val="24"/>
          <w:shd w:val="clear" w:color="auto" w:fill="FFFFFF"/>
        </w:rPr>
        <w:tab/>
      </w:r>
      <w:r w:rsidRPr="007B05DC">
        <w:rPr>
          <w:rFonts w:ascii="Times New Roman" w:hAnsi="Times New Roman" w:cs="Times New Roman"/>
          <w:color w:val="000000" w:themeColor="text1"/>
          <w:sz w:val="24"/>
          <w:szCs w:val="24"/>
          <w:shd w:val="clear" w:color="auto" w:fill="FFFFFF"/>
        </w:rPr>
        <w:tab/>
        <w:t xml:space="preserve"> (Hájek, 1976)</w:t>
      </w:r>
    </w:p>
    <w:p w14:paraId="2043E7E2" w14:textId="77777777" w:rsidR="00A11D73" w:rsidRPr="007B05DC" w:rsidRDefault="00A11D73" w:rsidP="00A11D73">
      <w:pPr>
        <w:spacing w:after="100" w:afterAutospacing="1" w:line="360" w:lineRule="auto"/>
        <w:jc w:val="both"/>
        <w:rPr>
          <w:rFonts w:ascii="Times New Roman" w:eastAsia="Times New Roman" w:hAnsi="Times New Roman" w:cs="Times New Roman"/>
          <w:color w:val="000000" w:themeColor="text1"/>
          <w:sz w:val="24"/>
          <w:szCs w:val="24"/>
        </w:rPr>
      </w:pPr>
    </w:p>
    <w:p w14:paraId="68238CE9" w14:textId="77777777" w:rsidR="00A11D73" w:rsidRPr="007B05DC" w:rsidRDefault="00A11D73" w:rsidP="00A11D73">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 xml:space="preserve">There are currently 53 recognized species of staphylococci and 28 subspecies most of which are found only in lower mammals. The staphylococci most frequently associated with human infection are </w:t>
      </w:r>
      <w:r w:rsidRPr="007B05DC">
        <w:rPr>
          <w:rFonts w:ascii="Times New Roman" w:hAnsi="Times New Roman" w:cs="Times New Roman"/>
          <w:i/>
          <w:iCs/>
          <w:color w:val="000000" w:themeColor="text1"/>
          <w:sz w:val="24"/>
          <w:szCs w:val="24"/>
        </w:rPr>
        <w:t>S. aureus, S. epidermidis</w:t>
      </w:r>
      <w:r w:rsidRPr="007B05DC">
        <w:rPr>
          <w:rFonts w:ascii="Times New Roman" w:hAnsi="Times New Roman" w:cs="Times New Roman"/>
          <w:color w:val="000000" w:themeColor="text1"/>
          <w:sz w:val="24"/>
          <w:szCs w:val="24"/>
        </w:rPr>
        <w:t xml:space="preserve"> and </w:t>
      </w:r>
      <w:r w:rsidRPr="007B05DC">
        <w:rPr>
          <w:rFonts w:ascii="Times New Roman" w:hAnsi="Times New Roman" w:cs="Times New Roman"/>
          <w:i/>
          <w:iCs/>
          <w:color w:val="000000" w:themeColor="text1"/>
          <w:sz w:val="24"/>
          <w:szCs w:val="24"/>
        </w:rPr>
        <w:t>S. saprophyticus</w:t>
      </w:r>
      <w:r w:rsidRPr="007B05DC">
        <w:rPr>
          <w:rFonts w:ascii="Times New Roman" w:hAnsi="Times New Roman" w:cs="Times New Roman"/>
          <w:color w:val="000000" w:themeColor="text1"/>
          <w:sz w:val="24"/>
          <w:szCs w:val="24"/>
        </w:rPr>
        <w:t xml:space="preserve">. Other </w:t>
      </w:r>
      <w:r w:rsidRPr="000A6A94">
        <w:rPr>
          <w:rFonts w:ascii="Times New Roman" w:hAnsi="Times New Roman" w:cs="Times New Roman"/>
          <w:i/>
          <w:iCs/>
          <w:color w:val="000000" w:themeColor="text1"/>
          <w:sz w:val="24"/>
          <w:szCs w:val="24"/>
        </w:rPr>
        <w:t>Staphylococcus</w:t>
      </w:r>
      <w:r w:rsidRPr="007B05DC">
        <w:rPr>
          <w:rFonts w:ascii="Times New Roman" w:hAnsi="Times New Roman" w:cs="Times New Roman"/>
          <w:color w:val="000000" w:themeColor="text1"/>
          <w:sz w:val="24"/>
          <w:szCs w:val="24"/>
        </w:rPr>
        <w:t xml:space="preserve"> species may also be associated with human infection (</w:t>
      </w:r>
      <w:r w:rsidRPr="007B05DC">
        <w:rPr>
          <w:rFonts w:ascii="Times New Roman" w:hAnsi="Times New Roman" w:cs="Times New Roman"/>
          <w:color w:val="000000" w:themeColor="text1"/>
          <w:sz w:val="24"/>
          <w:szCs w:val="24"/>
          <w:shd w:val="clear" w:color="auto" w:fill="FFFFFF"/>
        </w:rPr>
        <w:t xml:space="preserve">Canning et al., 2020) </w:t>
      </w:r>
      <w:r w:rsidRPr="007B05DC">
        <w:rPr>
          <w:rFonts w:ascii="Times New Roman" w:hAnsi="Times New Roman" w:cs="Times New Roman"/>
          <w:color w:val="000000" w:themeColor="text1"/>
          <w:sz w:val="24"/>
          <w:szCs w:val="24"/>
        </w:rPr>
        <w:t>and all species are part of the normal micro flora of the skin and mucosal surfaces of the upper respiratory tract of man and animals.</w:t>
      </w:r>
    </w:p>
    <w:p w14:paraId="36E1AF3F" w14:textId="77777777" w:rsidR="00A11D73" w:rsidRPr="007B05DC" w:rsidRDefault="00A11D73" w:rsidP="00A11D73">
      <w:pPr>
        <w:spacing w:line="360" w:lineRule="auto"/>
        <w:jc w:val="both"/>
        <w:rPr>
          <w:rFonts w:ascii="Times New Roman" w:hAnsi="Times New Roman" w:cs="Times New Roman"/>
          <w:b/>
          <w:bCs/>
          <w:color w:val="000000" w:themeColor="text1"/>
          <w:sz w:val="24"/>
          <w:szCs w:val="24"/>
        </w:rPr>
      </w:pPr>
      <w:r w:rsidRPr="007B05DC">
        <w:rPr>
          <w:rFonts w:ascii="Times New Roman" w:hAnsi="Times New Roman" w:cs="Times New Roman"/>
          <w:b/>
          <w:bCs/>
          <w:color w:val="000000" w:themeColor="text1"/>
          <w:sz w:val="24"/>
          <w:szCs w:val="24"/>
        </w:rPr>
        <w:t>2.3. Morphology</w:t>
      </w:r>
    </w:p>
    <w:p w14:paraId="0B0CCD3F" w14:textId="2D27A814" w:rsidR="00A11D73" w:rsidRPr="007B05DC" w:rsidRDefault="00A11D73" w:rsidP="00A11D73">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 xml:space="preserve">Staphylococci are members of the family </w:t>
      </w:r>
      <w:proofErr w:type="spellStart"/>
      <w:r w:rsidRPr="007B05DC">
        <w:rPr>
          <w:rFonts w:ascii="Times New Roman" w:hAnsi="Times New Roman" w:cs="Times New Roman"/>
          <w:color w:val="000000" w:themeColor="text1"/>
          <w:sz w:val="24"/>
          <w:szCs w:val="24"/>
        </w:rPr>
        <w:t>Staphylococcaceae</w:t>
      </w:r>
      <w:proofErr w:type="spellEnd"/>
      <w:r w:rsidRPr="007B05DC">
        <w:rPr>
          <w:rFonts w:ascii="Times New Roman" w:hAnsi="Times New Roman" w:cs="Times New Roman"/>
          <w:color w:val="000000" w:themeColor="text1"/>
          <w:sz w:val="24"/>
          <w:szCs w:val="24"/>
        </w:rPr>
        <w:t xml:space="preserve">. Staphylococci are Gram-positive cocci </w:t>
      </w:r>
      <w:r w:rsidRPr="007B05DC">
        <w:rPr>
          <w:rFonts w:ascii="Times New Roman" w:hAnsi="Times New Roman" w:cs="Times New Roman"/>
          <w:color w:val="000000" w:themeColor="text1"/>
          <w:sz w:val="24"/>
          <w:szCs w:val="24"/>
          <w:shd w:val="clear" w:color="auto" w:fill="FFFFFF"/>
        </w:rPr>
        <w:t xml:space="preserve">about 0.5 – 1.0 </w:t>
      </w:r>
      <w:proofErr w:type="spellStart"/>
      <w:r w:rsidRPr="007B05DC">
        <w:rPr>
          <w:rFonts w:ascii="Times New Roman" w:hAnsi="Times New Roman" w:cs="Times New Roman"/>
          <w:color w:val="000000" w:themeColor="text1"/>
          <w:sz w:val="24"/>
          <w:szCs w:val="24"/>
          <w:shd w:val="clear" w:color="auto" w:fill="FFFFFF"/>
        </w:rPr>
        <w:t>μm</w:t>
      </w:r>
      <w:proofErr w:type="spellEnd"/>
      <w:r w:rsidRPr="007B05DC">
        <w:rPr>
          <w:rFonts w:ascii="Times New Roman" w:hAnsi="Times New Roman" w:cs="Times New Roman"/>
          <w:color w:val="000000" w:themeColor="text1"/>
          <w:sz w:val="24"/>
          <w:szCs w:val="24"/>
          <w:shd w:val="clear" w:color="auto" w:fill="FFFFFF"/>
        </w:rPr>
        <w:t xml:space="preserve"> in diameter</w:t>
      </w:r>
      <w:r w:rsidRPr="007B05DC">
        <w:rPr>
          <w:rFonts w:ascii="Times New Roman" w:hAnsi="Times New Roman" w:cs="Times New Roman"/>
          <w:color w:val="000000" w:themeColor="text1"/>
          <w:sz w:val="24"/>
          <w:szCs w:val="24"/>
        </w:rPr>
        <w:t xml:space="preserve">, which are non-motile, non-spore forming and facultative anaerobes that are commonly found on the skin of mammals. Based on ability to produce the extracellular enzyme coagulase, species of staphylococci are separated into two large groups. Organisms that produce coagulase are known as coagulase-positive staphylococci mainly </w:t>
      </w:r>
      <w:r w:rsidRPr="007B05DC">
        <w:rPr>
          <w:rFonts w:ascii="Times New Roman" w:hAnsi="Times New Roman" w:cs="Times New Roman"/>
          <w:i/>
          <w:color w:val="000000" w:themeColor="text1"/>
          <w:sz w:val="24"/>
          <w:szCs w:val="24"/>
        </w:rPr>
        <w:t xml:space="preserve">S. aureus </w:t>
      </w:r>
      <w:r w:rsidRPr="007B05DC">
        <w:rPr>
          <w:rFonts w:ascii="Times New Roman" w:hAnsi="Times New Roman" w:cs="Times New Roman"/>
          <w:color w:val="000000" w:themeColor="text1"/>
          <w:sz w:val="24"/>
          <w:szCs w:val="24"/>
        </w:rPr>
        <w:fldChar w:fldCharType="begin"/>
      </w:r>
      <w:r w:rsidRPr="007B05DC">
        <w:rPr>
          <w:rFonts w:ascii="Times New Roman" w:hAnsi="Times New Roman" w:cs="Times New Roman"/>
          <w:color w:val="000000" w:themeColor="text1"/>
          <w:sz w:val="24"/>
          <w:szCs w:val="24"/>
        </w:rPr>
        <w:instrText xml:space="preserve"> ADDIN EN.CITE &lt;EndNote&gt;&lt;Cite&gt;&lt;Author&gt;Kloos&lt;/Author&gt;&lt;Year&gt;1997&lt;/Year&gt;&lt;RecNum&gt;72&lt;/RecNum&gt;&lt;DisplayText&gt;(Kloos, 1997)&lt;/DisplayText&gt;&lt;record&gt;&lt;rec-number&gt;72&lt;/rec-number&gt;&lt;foreign-keys&gt;&lt;key app="EN" db-id="tf5sf9vxy9dxfkea0xq5tzf5rwarrxxae5vr" timestamp="1586497882"&gt;72&lt;/key&gt;&lt;/foreign-keys&gt;&lt;ref-type name="Journal Article"&gt;17&lt;/ref-type&gt;&lt;contributors&gt;&lt;authors&gt;&lt;author&gt;Kloos, W &lt;/author&gt;&lt;/authors&gt;&lt;/contributors&gt;&lt;titles&gt;&lt;title&gt;Taxonomy and systematics of staphylococci indigenous to human&lt;/title&gt;&lt;secondary-title&gt;The staphylococci in human disease&lt;/secondary-title&gt;&lt;/titles&gt;&lt;periodical&gt;&lt;full-title&gt;The staphylococci in human disease&lt;/full-title&gt;&lt;/periodical&gt;&lt;pages&gt;113-137&lt;/pages&gt;&lt;dates&gt;&lt;year&gt;1997&lt;/year&gt;&lt;/dates&gt;&lt;urls&gt;&lt;/urls&gt;&lt;/record&gt;&lt;/Cite&gt;&lt;/EndNote&gt;</w:instrText>
      </w:r>
      <w:r w:rsidRPr="007B05DC">
        <w:rPr>
          <w:rFonts w:ascii="Times New Roman" w:hAnsi="Times New Roman" w:cs="Times New Roman"/>
          <w:color w:val="000000" w:themeColor="text1"/>
          <w:sz w:val="24"/>
          <w:szCs w:val="24"/>
        </w:rPr>
        <w:fldChar w:fldCharType="separate"/>
      </w:r>
      <w:r w:rsidRPr="007B05DC">
        <w:rPr>
          <w:rFonts w:ascii="Times New Roman" w:hAnsi="Times New Roman" w:cs="Times New Roman"/>
          <w:noProof/>
          <w:color w:val="000000" w:themeColor="text1"/>
          <w:sz w:val="24"/>
          <w:szCs w:val="24"/>
        </w:rPr>
        <w:t>(Kloos, 1997)</w:t>
      </w:r>
      <w:r w:rsidRPr="007B05DC">
        <w:rPr>
          <w:rFonts w:ascii="Times New Roman" w:hAnsi="Times New Roman" w:cs="Times New Roman"/>
          <w:color w:val="000000" w:themeColor="text1"/>
          <w:sz w:val="24"/>
          <w:szCs w:val="24"/>
        </w:rPr>
        <w:fldChar w:fldCharType="end"/>
      </w:r>
      <w:r w:rsidRPr="007B05DC">
        <w:rPr>
          <w:rFonts w:ascii="Times New Roman" w:hAnsi="Times New Roman" w:cs="Times New Roman"/>
          <w:color w:val="000000" w:themeColor="text1"/>
          <w:sz w:val="24"/>
          <w:szCs w:val="24"/>
        </w:rPr>
        <w:t xml:space="preserve"> and organisms that cannot produce coagulase are referred to as coagulase negative Staphylococcus or non-</w:t>
      </w:r>
      <w:r w:rsidRPr="007B05DC">
        <w:rPr>
          <w:rFonts w:ascii="Times New Roman" w:hAnsi="Times New Roman" w:cs="Times New Roman"/>
          <w:color w:val="000000" w:themeColor="text1"/>
          <w:sz w:val="24"/>
          <w:szCs w:val="24"/>
        </w:rPr>
        <w:lastRenderedPageBreak/>
        <w:t>aureus Staphylococci. They grow readily on most routine laboratory media, specific for Mu</w:t>
      </w:r>
      <w:r w:rsidR="00F9553C" w:rsidRPr="007B05DC">
        <w:rPr>
          <w:rFonts w:ascii="Times New Roman" w:hAnsi="Times New Roman" w:cs="Times New Roman"/>
          <w:color w:val="000000" w:themeColor="text1"/>
          <w:sz w:val="24"/>
          <w:szCs w:val="24"/>
        </w:rPr>
        <w:t>e</w:t>
      </w:r>
      <w:r w:rsidRPr="007B05DC">
        <w:rPr>
          <w:rFonts w:ascii="Times New Roman" w:hAnsi="Times New Roman" w:cs="Times New Roman"/>
          <w:color w:val="000000" w:themeColor="text1"/>
          <w:sz w:val="24"/>
          <w:szCs w:val="24"/>
        </w:rPr>
        <w:t>ller Hinton agar (MHA) usually are isolated from clinical specimens using sheep blood agar. Gram</w:t>
      </w:r>
      <w:r w:rsidR="004F6015">
        <w:rPr>
          <w:rFonts w:ascii="Times New Roman" w:hAnsi="Times New Roman" w:cs="Times New Roman"/>
          <w:color w:val="000000" w:themeColor="text1"/>
          <w:sz w:val="24"/>
          <w:szCs w:val="24"/>
        </w:rPr>
        <w:t>’s</w:t>
      </w:r>
      <w:r w:rsidRPr="007B05DC">
        <w:rPr>
          <w:rFonts w:ascii="Times New Roman" w:hAnsi="Times New Roman" w:cs="Times New Roman"/>
          <w:color w:val="000000" w:themeColor="text1"/>
          <w:sz w:val="24"/>
          <w:szCs w:val="24"/>
        </w:rPr>
        <w:t xml:space="preserve"> staining reveals that </w:t>
      </w:r>
      <w:r w:rsidR="000A6A94">
        <w:rPr>
          <w:rFonts w:ascii="Times New Roman" w:hAnsi="Times New Roman" w:cs="Times New Roman"/>
          <w:color w:val="000000" w:themeColor="text1"/>
          <w:sz w:val="24"/>
          <w:szCs w:val="24"/>
        </w:rPr>
        <w:t>G</w:t>
      </w:r>
      <w:r w:rsidRPr="007B05DC">
        <w:rPr>
          <w:rFonts w:ascii="Times New Roman" w:hAnsi="Times New Roman" w:cs="Times New Roman"/>
          <w:color w:val="000000" w:themeColor="text1"/>
          <w:sz w:val="24"/>
          <w:szCs w:val="24"/>
        </w:rPr>
        <w:t xml:space="preserve">ram-positive cocci are 0.7 to 1.2 mm in diameter that is usually visible in irregular grapelike clusters with yellow color colony. The golden pigmentation is caused by the presence of carotenoids and has been reported to be a virulence factor protecting the pathogen against oxidants produced by the immune system </w:t>
      </w:r>
      <w:r w:rsidRPr="007B05DC">
        <w:rPr>
          <w:rFonts w:ascii="Times New Roman" w:hAnsi="Times New Roman" w:cs="Times New Roman"/>
          <w:color w:val="000000" w:themeColor="text1"/>
          <w:sz w:val="24"/>
          <w:szCs w:val="24"/>
        </w:rPr>
        <w:fldChar w:fldCharType="begin"/>
      </w:r>
      <w:r w:rsidRPr="007B05DC">
        <w:rPr>
          <w:rFonts w:ascii="Times New Roman" w:hAnsi="Times New Roman" w:cs="Times New Roman"/>
          <w:color w:val="000000" w:themeColor="text1"/>
          <w:sz w:val="24"/>
          <w:szCs w:val="24"/>
        </w:rPr>
        <w:instrText xml:space="preserve"> ADDIN EN.CITE &lt;EndNote&gt;&lt;Cite&gt;&lt;Author&gt;Harris&lt;/Author&gt;&lt;Year&gt;2002&lt;/Year&gt;&lt;RecNum&gt;73&lt;/RecNum&gt;&lt;DisplayText&gt;(Harris et al., 2002)&lt;/DisplayText&gt;&lt;record&gt;&lt;rec-number&gt;73&lt;/rec-number&gt;&lt;foreign-keys&gt;&lt;key app="EN" db-id="tf5sf9vxy9dxfkea0xq5tzf5rwarrxxae5vr" timestamp="1586498627"&gt;73&lt;/key&gt;&lt;/foreign-keys&gt;&lt;ref-type name="Journal Article"&gt;17&lt;/ref-type&gt;&lt;contributors&gt;&lt;authors&gt;&lt;author&gt;Harris, Llinos G&lt;/author&gt;&lt;author&gt;Foster, SJ&lt;/author&gt;&lt;author&gt;Richards, Robert G &lt;/author&gt;&lt;/authors&gt;&lt;/contributors&gt;&lt;titles&gt;&lt;title&gt;An introduction to Staphylococcus aureus, and techniques for identifying and quantifying S. aureus adhesins in relation to adhesion to biomaterials: review&lt;/title&gt;&lt;secondary-title&gt;Eur Cell Mater&lt;/secondary-title&gt;&lt;/titles&gt;&lt;periodical&gt;&lt;full-title&gt;Eur Cell Mater&lt;/full-title&gt;&lt;/periodical&gt;&lt;pages&gt;39-60&lt;/pages&gt;&lt;volume&gt;4&lt;/volume&gt;&lt;number&gt;3&lt;/number&gt;&lt;dates&gt;&lt;year&gt;2002&lt;/year&gt;&lt;/dates&gt;&lt;urls&gt;&lt;/urls&gt;&lt;/record&gt;&lt;/Cite&gt;&lt;/EndNote&gt;</w:instrText>
      </w:r>
      <w:r w:rsidRPr="007B05DC">
        <w:rPr>
          <w:rFonts w:ascii="Times New Roman" w:hAnsi="Times New Roman" w:cs="Times New Roman"/>
          <w:color w:val="000000" w:themeColor="text1"/>
          <w:sz w:val="24"/>
          <w:szCs w:val="24"/>
        </w:rPr>
        <w:fldChar w:fldCharType="separate"/>
      </w:r>
      <w:r w:rsidRPr="007B05DC">
        <w:rPr>
          <w:rFonts w:ascii="Times New Roman" w:hAnsi="Times New Roman" w:cs="Times New Roman"/>
          <w:noProof/>
          <w:color w:val="000000" w:themeColor="text1"/>
          <w:sz w:val="24"/>
          <w:szCs w:val="24"/>
        </w:rPr>
        <w:t>(Harris et al., 2002)</w:t>
      </w:r>
      <w:r w:rsidRPr="007B05DC">
        <w:rPr>
          <w:rFonts w:ascii="Times New Roman" w:hAnsi="Times New Roman" w:cs="Times New Roman"/>
          <w:color w:val="000000" w:themeColor="text1"/>
          <w:sz w:val="24"/>
          <w:szCs w:val="24"/>
        </w:rPr>
        <w:fldChar w:fldCharType="end"/>
      </w:r>
      <w:r w:rsidRPr="007B05DC">
        <w:rPr>
          <w:rFonts w:ascii="Times New Roman" w:hAnsi="Times New Roman" w:cs="Times New Roman"/>
          <w:color w:val="000000" w:themeColor="text1"/>
          <w:sz w:val="24"/>
          <w:szCs w:val="24"/>
        </w:rPr>
        <w:t>.</w:t>
      </w:r>
    </w:p>
    <w:p w14:paraId="052A96B3" w14:textId="77777777" w:rsidR="00A11D73" w:rsidRPr="007B05DC" w:rsidRDefault="00A11D73" w:rsidP="00A11D73">
      <w:pPr>
        <w:spacing w:line="360" w:lineRule="auto"/>
        <w:jc w:val="both"/>
        <w:rPr>
          <w:rFonts w:ascii="Times New Roman" w:eastAsia="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 xml:space="preserve">All staphylococcal genomes are approximately 2.8 </w:t>
      </w:r>
      <w:proofErr w:type="spellStart"/>
      <w:r w:rsidRPr="007B05DC">
        <w:rPr>
          <w:rFonts w:ascii="Times New Roman" w:hAnsi="Times New Roman" w:cs="Times New Roman"/>
          <w:color w:val="000000" w:themeColor="text1"/>
          <w:sz w:val="24"/>
          <w:szCs w:val="24"/>
        </w:rPr>
        <w:t>Mbp</w:t>
      </w:r>
      <w:proofErr w:type="spellEnd"/>
      <w:r w:rsidRPr="007B05DC">
        <w:rPr>
          <w:rFonts w:ascii="Times New Roman" w:hAnsi="Times New Roman" w:cs="Times New Roman"/>
          <w:color w:val="000000" w:themeColor="text1"/>
          <w:sz w:val="24"/>
          <w:szCs w:val="24"/>
        </w:rPr>
        <w:t xml:space="preserve"> (mega base pairs) in size with a relatively low G and C content. Comparative analysis revealed that most regions of the staphylococcal genome are well conserved, whereas several large sequence blocks contain high variability </w:t>
      </w:r>
      <w:r w:rsidRPr="007B05DC">
        <w:rPr>
          <w:rFonts w:ascii="Times New Roman" w:hAnsi="Times New Roman" w:cs="Times New Roman"/>
          <w:color w:val="000000" w:themeColor="text1"/>
          <w:sz w:val="24"/>
          <w:szCs w:val="24"/>
        </w:rPr>
        <w:fldChar w:fldCharType="begin"/>
      </w:r>
      <w:r w:rsidRPr="007B05DC">
        <w:rPr>
          <w:rFonts w:ascii="Times New Roman" w:hAnsi="Times New Roman" w:cs="Times New Roman"/>
          <w:color w:val="000000" w:themeColor="text1"/>
          <w:sz w:val="24"/>
          <w:szCs w:val="24"/>
        </w:rPr>
        <w:instrText xml:space="preserve"> ADDIN EN.CITE &lt;EndNote&gt;&lt;Cite&gt;&lt;Author&gt;Baba&lt;/Author&gt;&lt;Year&gt;2008&lt;/Year&gt;&lt;RecNum&gt;74&lt;/RecNum&gt;&lt;DisplayText&gt;(Baba et al., 2008)&lt;/DisplayText&gt;&lt;record&gt;&lt;rec-number&gt;74&lt;/rec-number&gt;&lt;foreign-keys&gt;&lt;key app="EN" db-id="tf5sf9vxy9dxfkea0xq5tzf5rwarrxxae5vr" timestamp="1586498878"&gt;74&lt;/key&gt;&lt;/foreign-keys&gt;&lt;ref-type name="Journal Article"&gt;17&lt;/ref-type&gt;&lt;contributors&gt;&lt;authors&gt;&lt;author&gt;Baba, Tadashi&lt;/author&gt;&lt;author&gt;Bae, Taeok&lt;/author&gt;&lt;author&gt;Schneewind, Olaf&lt;/author&gt;&lt;author&gt;Takeuchi, Fumihiko&lt;/author&gt;&lt;author&gt;Hiramatsu, Keiichi &lt;/author&gt;&lt;/authors&gt;&lt;/contributors&gt;&lt;titles&gt;&lt;title&gt;&lt;style face="normal" font="default" size="100%"&gt;Genome sequence of &lt;/style&gt;&lt;style face="italic" font="default" size="100%"&gt;Staphylococcus aureus&lt;/style&gt;&lt;style face="normal" font="default" size="100%"&gt; strain Newman and comparative analysis of staphylococcal genomes: polymorphism and evolution of two major pathogenicity islands&lt;/style&gt;&lt;/title&gt;&lt;secondary-title&gt;J Journal of bacteriology&lt;/secondary-title&gt;&lt;/titles&gt;&lt;periodical&gt;&lt;full-title&gt;J Journal of bacteriology&lt;/full-title&gt;&lt;/periodical&gt;&lt;pages&gt;300-310&lt;/pages&gt;&lt;volume&gt;190&lt;/volume&gt;&lt;number&gt;1&lt;/number&gt;&lt;dates&gt;&lt;year&gt;2008&lt;/year&gt;&lt;/dates&gt;&lt;isbn&gt;0021-9193&lt;/isbn&gt;&lt;urls&gt;&lt;/urls&gt;&lt;/record&gt;&lt;/Cite&gt;&lt;/EndNote&gt;</w:instrText>
      </w:r>
      <w:r w:rsidRPr="007B05DC">
        <w:rPr>
          <w:rFonts w:ascii="Times New Roman" w:hAnsi="Times New Roman" w:cs="Times New Roman"/>
          <w:color w:val="000000" w:themeColor="text1"/>
          <w:sz w:val="24"/>
          <w:szCs w:val="24"/>
        </w:rPr>
        <w:fldChar w:fldCharType="separate"/>
      </w:r>
      <w:r w:rsidRPr="007B05DC">
        <w:rPr>
          <w:rFonts w:ascii="Times New Roman" w:hAnsi="Times New Roman" w:cs="Times New Roman"/>
          <w:noProof/>
          <w:color w:val="000000" w:themeColor="text1"/>
          <w:sz w:val="24"/>
          <w:szCs w:val="24"/>
        </w:rPr>
        <w:t>(Baba et al., 2008)</w:t>
      </w:r>
      <w:r w:rsidRPr="007B05DC">
        <w:rPr>
          <w:rFonts w:ascii="Times New Roman" w:hAnsi="Times New Roman" w:cs="Times New Roman"/>
          <w:color w:val="000000" w:themeColor="text1"/>
          <w:sz w:val="24"/>
          <w:szCs w:val="24"/>
        </w:rPr>
        <w:fldChar w:fldCharType="end"/>
      </w:r>
      <w:r w:rsidRPr="007B05DC">
        <w:rPr>
          <w:rFonts w:ascii="Times New Roman" w:hAnsi="Times New Roman" w:cs="Times New Roman"/>
          <w:color w:val="000000" w:themeColor="text1"/>
          <w:sz w:val="24"/>
          <w:szCs w:val="24"/>
        </w:rPr>
        <w:t xml:space="preserve">. Staphylococci has an </w:t>
      </w:r>
      <w:r w:rsidRPr="007B05DC">
        <w:rPr>
          <w:rFonts w:ascii="Times New Roman" w:eastAsia="Times New Roman" w:hAnsi="Times New Roman" w:cs="Times New Roman"/>
          <w:color w:val="000000" w:themeColor="text1"/>
          <w:sz w:val="24"/>
          <w:szCs w:val="24"/>
        </w:rPr>
        <w:t xml:space="preserve">amorphous protective cell wall, which is tough in nature and near about 20-40 nm thick. Underneath the cell wall is the cytoplasm that is enclosed by the cytoplasmic membrane. Peptidoglycan is the basic component of the cell wall, and makes up 50% of the cell wall mass. Another cell wall constituent is a group of phosphate containing polymers called teichoic acids, which contribute about 40% of cell wall mass. </w:t>
      </w:r>
    </w:p>
    <w:p w14:paraId="4DE3F5F7" w14:textId="5F2C480C" w:rsidR="00A11D73" w:rsidRPr="007B05DC" w:rsidRDefault="00A11D73" w:rsidP="00A11D73">
      <w:pPr>
        <w:spacing w:line="360" w:lineRule="auto"/>
        <w:jc w:val="both"/>
        <w:rPr>
          <w:rFonts w:ascii="Times New Roman" w:hAnsi="Times New Roman" w:cs="Times New Roman"/>
          <w:color w:val="000000" w:themeColor="text1"/>
          <w:sz w:val="24"/>
          <w:szCs w:val="24"/>
        </w:rPr>
      </w:pPr>
      <w:r w:rsidRPr="007B05DC">
        <w:rPr>
          <w:rFonts w:ascii="Times New Roman" w:eastAsia="Times New Roman" w:hAnsi="Times New Roman" w:cs="Times New Roman"/>
          <w:color w:val="000000" w:themeColor="text1"/>
          <w:sz w:val="24"/>
          <w:szCs w:val="24"/>
        </w:rPr>
        <w:t xml:space="preserve">There are two types of teichoic acids, cell wall teichoic acid and cell membrane associated lipoteichoic acid; bound covalently to the peptidoglycan or inserted in the lipid membrane of the bacteria. Teichoic acids contribute a negative charge to the staphylococcal cell surface and play a role in the acquisition and localization of metal ions, particularly divalent cations, and the activities of autolytic enzymes. Peptidoglycan and teichoic acid together only account for about 90% of the weight of the cell wall, the rest is composed of surface proteins, exoproteins and peptidoglycan hydrolases (autolysins). Some of these components are involved in attaching the bacteria to surfaces and are virulence determinants (Harris </w:t>
      </w:r>
      <w:r w:rsidRPr="007B05DC">
        <w:rPr>
          <w:rFonts w:ascii="Times New Roman" w:eastAsia="Times New Roman" w:hAnsi="Times New Roman" w:cs="Times New Roman"/>
          <w:iCs/>
          <w:color w:val="000000" w:themeColor="text1"/>
          <w:sz w:val="24"/>
          <w:szCs w:val="24"/>
        </w:rPr>
        <w:t>et al</w:t>
      </w:r>
      <w:r w:rsidRPr="007B05DC">
        <w:rPr>
          <w:rFonts w:ascii="Times New Roman" w:eastAsia="Times New Roman" w:hAnsi="Times New Roman" w:cs="Times New Roman"/>
          <w:color w:val="000000" w:themeColor="text1"/>
          <w:sz w:val="24"/>
          <w:szCs w:val="24"/>
        </w:rPr>
        <w:t>., 2002).</w:t>
      </w:r>
      <w:r w:rsidRPr="007B05DC">
        <w:rPr>
          <w:rFonts w:ascii="Times New Roman" w:hAnsi="Times New Roman" w:cs="Times New Roman"/>
          <w:color w:val="000000" w:themeColor="text1"/>
          <w:sz w:val="24"/>
          <w:szCs w:val="24"/>
        </w:rPr>
        <w:t xml:space="preserve"> An additional component of the staphylococcal cell wall is the protein “A” (</w:t>
      </w:r>
      <w:proofErr w:type="spellStart"/>
      <w:r w:rsidRPr="007B05DC">
        <w:rPr>
          <w:rFonts w:ascii="Times New Roman" w:hAnsi="Times New Roman" w:cs="Times New Roman"/>
          <w:color w:val="000000" w:themeColor="text1"/>
          <w:sz w:val="24"/>
          <w:szCs w:val="24"/>
        </w:rPr>
        <w:t>Lofkvist</w:t>
      </w:r>
      <w:proofErr w:type="spellEnd"/>
      <w:r w:rsidRPr="007B05DC">
        <w:rPr>
          <w:rFonts w:ascii="Times New Roman" w:hAnsi="Times New Roman" w:cs="Times New Roman"/>
          <w:color w:val="000000" w:themeColor="text1"/>
          <w:sz w:val="24"/>
          <w:szCs w:val="24"/>
        </w:rPr>
        <w:t xml:space="preserve"> and Sjoquist, 1962). This is a group antigen, specific for strains of S. aureus (Grov et al., 1964; Forsgren, 1969). This protein is not evenly distributed over the cell surface, but occurs in patches (James and Brewer, 1968). This can be concluded from the electrophoretic behavior of whole cells.</w:t>
      </w:r>
    </w:p>
    <w:p w14:paraId="3D5FF3A0" w14:textId="77777777" w:rsidR="00A11D73" w:rsidRPr="007B05DC" w:rsidRDefault="00A11D73" w:rsidP="00A11D73">
      <w:pPr>
        <w:spacing w:line="360" w:lineRule="auto"/>
        <w:jc w:val="both"/>
        <w:rPr>
          <w:rFonts w:ascii="Times New Roman" w:eastAsia="Times New Roman" w:hAnsi="Times New Roman" w:cs="Times New Roman"/>
          <w:b/>
          <w:iCs/>
          <w:color w:val="000000" w:themeColor="text1"/>
          <w:sz w:val="24"/>
          <w:szCs w:val="24"/>
        </w:rPr>
      </w:pPr>
    </w:p>
    <w:p w14:paraId="2512145F" w14:textId="77777777" w:rsidR="00A11D73" w:rsidRPr="007B05DC" w:rsidRDefault="00A11D73" w:rsidP="00A11D73">
      <w:pPr>
        <w:spacing w:line="360" w:lineRule="auto"/>
        <w:jc w:val="both"/>
        <w:rPr>
          <w:rFonts w:ascii="Times New Roman" w:eastAsia="Times New Roman" w:hAnsi="Times New Roman" w:cs="Times New Roman"/>
          <w:b/>
          <w:iCs/>
          <w:color w:val="000000" w:themeColor="text1"/>
          <w:sz w:val="24"/>
          <w:szCs w:val="24"/>
        </w:rPr>
      </w:pPr>
    </w:p>
    <w:p w14:paraId="41A452C9" w14:textId="77777777" w:rsidR="00A11D73" w:rsidRPr="007B05DC" w:rsidRDefault="00A11D73" w:rsidP="00A11D73">
      <w:pPr>
        <w:spacing w:line="360" w:lineRule="auto"/>
        <w:jc w:val="both"/>
        <w:rPr>
          <w:rFonts w:ascii="Times New Roman" w:hAnsi="Times New Roman" w:cs="Times New Roman"/>
          <w:color w:val="000000" w:themeColor="text1"/>
          <w:sz w:val="24"/>
          <w:szCs w:val="24"/>
        </w:rPr>
      </w:pPr>
      <w:r w:rsidRPr="007B05DC">
        <w:rPr>
          <w:rFonts w:ascii="Times New Roman" w:eastAsia="Times New Roman" w:hAnsi="Times New Roman" w:cs="Times New Roman"/>
          <w:b/>
          <w:iCs/>
          <w:color w:val="000000" w:themeColor="text1"/>
          <w:sz w:val="24"/>
          <w:szCs w:val="24"/>
        </w:rPr>
        <w:lastRenderedPageBreak/>
        <w:t>2.4. Staphylococcal</w:t>
      </w:r>
      <w:r w:rsidRPr="007B05DC">
        <w:rPr>
          <w:rFonts w:ascii="Times New Roman" w:eastAsia="Times New Roman" w:hAnsi="Times New Roman" w:cs="Times New Roman"/>
          <w:b/>
          <w:color w:val="000000" w:themeColor="text1"/>
          <w:sz w:val="24"/>
          <w:szCs w:val="24"/>
        </w:rPr>
        <w:t xml:space="preserve"> surface protein</w:t>
      </w:r>
    </w:p>
    <w:p w14:paraId="5808AD6E" w14:textId="5709F509" w:rsidR="00A11D73" w:rsidRPr="007B05DC" w:rsidRDefault="00A11D73" w:rsidP="00A11D73">
      <w:pPr>
        <w:spacing w:after="0" w:line="360" w:lineRule="auto"/>
        <w:jc w:val="both"/>
        <w:rPr>
          <w:rFonts w:ascii="Times New Roman" w:eastAsia="Times New Roman" w:hAnsi="Times New Roman" w:cs="Times New Roman"/>
          <w:color w:val="000000" w:themeColor="text1"/>
          <w:sz w:val="24"/>
          <w:szCs w:val="24"/>
        </w:rPr>
      </w:pPr>
      <w:r w:rsidRPr="007B05DC">
        <w:rPr>
          <w:rFonts w:ascii="Times New Roman" w:eastAsia="Times New Roman" w:hAnsi="Times New Roman" w:cs="Times New Roman"/>
          <w:color w:val="000000" w:themeColor="text1"/>
          <w:sz w:val="24"/>
          <w:szCs w:val="24"/>
        </w:rPr>
        <w:t xml:space="preserve">The ability of </w:t>
      </w:r>
      <w:r w:rsidRPr="007B05DC">
        <w:rPr>
          <w:rFonts w:ascii="Times New Roman" w:eastAsia="Times New Roman" w:hAnsi="Times New Roman" w:cs="Times New Roman"/>
          <w:i/>
          <w:color w:val="000000" w:themeColor="text1"/>
          <w:sz w:val="24"/>
          <w:szCs w:val="24"/>
        </w:rPr>
        <w:t>Staphylococcus sp</w:t>
      </w:r>
      <w:r w:rsidR="005C6F2D">
        <w:rPr>
          <w:rFonts w:ascii="Times New Roman" w:eastAsia="Times New Roman" w:hAnsi="Times New Roman" w:cs="Times New Roman"/>
          <w:i/>
          <w:color w:val="000000" w:themeColor="text1"/>
          <w:sz w:val="24"/>
          <w:szCs w:val="24"/>
        </w:rPr>
        <w:t>.</w:t>
      </w:r>
      <w:r w:rsidRPr="007B05DC">
        <w:rPr>
          <w:rFonts w:ascii="Times New Roman" w:eastAsia="Times New Roman" w:hAnsi="Times New Roman" w:cs="Times New Roman"/>
          <w:i/>
          <w:color w:val="000000" w:themeColor="text1"/>
          <w:sz w:val="24"/>
          <w:szCs w:val="24"/>
        </w:rPr>
        <w:t xml:space="preserve"> </w:t>
      </w:r>
      <w:r w:rsidRPr="007B05DC">
        <w:rPr>
          <w:rFonts w:ascii="Times New Roman" w:eastAsia="Times New Roman" w:hAnsi="Times New Roman" w:cs="Times New Roman"/>
          <w:color w:val="000000" w:themeColor="text1"/>
          <w:sz w:val="24"/>
          <w:szCs w:val="24"/>
        </w:rPr>
        <w:t xml:space="preserve">to cause infection depends on cell surface-associated proteins. </w:t>
      </w:r>
      <w:r w:rsidRPr="007B05DC">
        <w:rPr>
          <w:rFonts w:ascii="Times New Roman" w:hAnsi="Times New Roman" w:cs="Times New Roman"/>
          <w:color w:val="000000" w:themeColor="text1"/>
          <w:sz w:val="24"/>
          <w:szCs w:val="24"/>
          <w:shd w:val="clear" w:color="auto" w:fill="FFFFFF"/>
        </w:rPr>
        <w:t>The surface of </w:t>
      </w:r>
      <w:r w:rsidRPr="007B05DC">
        <w:rPr>
          <w:rFonts w:ascii="Times New Roman" w:hAnsi="Times New Roman" w:cs="Times New Roman"/>
          <w:i/>
          <w:iCs/>
          <w:color w:val="000000" w:themeColor="text1"/>
          <w:sz w:val="24"/>
          <w:szCs w:val="24"/>
          <w:shd w:val="clear" w:color="auto" w:fill="FFFFFF"/>
        </w:rPr>
        <w:t>Staphylococcus aureus</w:t>
      </w:r>
      <w:r w:rsidRPr="007B05DC">
        <w:rPr>
          <w:rFonts w:ascii="Times New Roman" w:hAnsi="Times New Roman" w:cs="Times New Roman"/>
          <w:color w:val="000000" w:themeColor="text1"/>
          <w:sz w:val="24"/>
          <w:szCs w:val="24"/>
          <w:shd w:val="clear" w:color="auto" w:fill="FFFFFF"/>
        </w:rPr>
        <w:t xml:space="preserve"> is decorated with over 20 proteins that are covalently anchored to peptidoglycan by the action of </w:t>
      </w:r>
      <w:proofErr w:type="spellStart"/>
      <w:r w:rsidRPr="007B05DC">
        <w:rPr>
          <w:rFonts w:ascii="Times New Roman" w:hAnsi="Times New Roman" w:cs="Times New Roman"/>
          <w:color w:val="000000" w:themeColor="text1"/>
          <w:sz w:val="24"/>
          <w:szCs w:val="24"/>
          <w:shd w:val="clear" w:color="auto" w:fill="FFFFFF"/>
        </w:rPr>
        <w:t>sortase</w:t>
      </w:r>
      <w:proofErr w:type="spellEnd"/>
      <w:r w:rsidRPr="007B05DC">
        <w:rPr>
          <w:rFonts w:ascii="Times New Roman" w:hAnsi="Times New Roman" w:cs="Times New Roman"/>
          <w:color w:val="000000" w:themeColor="text1"/>
          <w:sz w:val="24"/>
          <w:szCs w:val="24"/>
          <w:shd w:val="clear" w:color="auto" w:fill="FFFFFF"/>
        </w:rPr>
        <w:t xml:space="preserve"> A (Foster, 2019). These cell wall-anchored (CWA) proteins can be classified into several structural and functional groups.</w:t>
      </w:r>
      <w:r w:rsidRPr="007B05DC">
        <w:rPr>
          <w:rFonts w:ascii="Times New Roman" w:eastAsia="Times New Roman" w:hAnsi="Times New Roman" w:cs="Times New Roman"/>
          <w:color w:val="000000" w:themeColor="text1"/>
          <w:sz w:val="24"/>
          <w:szCs w:val="24"/>
        </w:rPr>
        <w:t xml:space="preserve"> The host extracellular matrix termed MSCRAMMs (microbial surface components recognizing adhesive matrix molecules)</w:t>
      </w:r>
      <w:r w:rsidRPr="007B05DC">
        <w:rPr>
          <w:rFonts w:ascii="Times New Roman" w:hAnsi="Times New Roman" w:cs="Times New Roman"/>
          <w:color w:val="000000" w:themeColor="text1"/>
          <w:sz w:val="24"/>
          <w:szCs w:val="24"/>
          <w:shd w:val="clear" w:color="auto" w:fill="FFFFFF"/>
        </w:rPr>
        <w:t xml:space="preserve"> is the largest MSCRAMM family, which is characterized by tandemly repeated IgG-like folded domains that bind peptide ligands by the dock lock latch mechanism or the collagen triple helix by the collagen hug (Foster, 2019)</w:t>
      </w:r>
      <w:r w:rsidRPr="007B05DC">
        <w:rPr>
          <w:rFonts w:ascii="Times New Roman" w:eastAsia="Times New Roman" w:hAnsi="Times New Roman" w:cs="Times New Roman"/>
          <w:color w:val="000000" w:themeColor="text1"/>
          <w:sz w:val="24"/>
          <w:szCs w:val="24"/>
        </w:rPr>
        <w:t xml:space="preserve">. Clumping factors, A and B (ClfA and </w:t>
      </w:r>
      <w:proofErr w:type="spellStart"/>
      <w:r w:rsidRPr="007B05DC">
        <w:rPr>
          <w:rFonts w:ascii="Times New Roman" w:eastAsia="Times New Roman" w:hAnsi="Times New Roman" w:cs="Times New Roman"/>
          <w:color w:val="000000" w:themeColor="text1"/>
          <w:sz w:val="24"/>
          <w:szCs w:val="24"/>
        </w:rPr>
        <w:t>ClfB</w:t>
      </w:r>
      <w:proofErr w:type="spellEnd"/>
      <w:r w:rsidRPr="007B05DC">
        <w:rPr>
          <w:rFonts w:ascii="Times New Roman" w:eastAsia="Times New Roman" w:hAnsi="Times New Roman" w:cs="Times New Roman"/>
          <w:color w:val="000000" w:themeColor="text1"/>
          <w:sz w:val="24"/>
          <w:szCs w:val="24"/>
        </w:rPr>
        <w:t>), protein A and the fibronectin binding proteins A and B (</w:t>
      </w:r>
      <w:proofErr w:type="spellStart"/>
      <w:r w:rsidRPr="007B05DC">
        <w:rPr>
          <w:rFonts w:ascii="Times New Roman" w:eastAsia="Times New Roman" w:hAnsi="Times New Roman" w:cs="Times New Roman"/>
          <w:color w:val="000000" w:themeColor="text1"/>
          <w:sz w:val="24"/>
          <w:szCs w:val="24"/>
        </w:rPr>
        <w:t>FnBPA</w:t>
      </w:r>
      <w:proofErr w:type="spellEnd"/>
      <w:r w:rsidRPr="007B05DC">
        <w:rPr>
          <w:rFonts w:ascii="Times New Roman" w:eastAsia="Times New Roman" w:hAnsi="Times New Roman" w:cs="Times New Roman"/>
          <w:color w:val="000000" w:themeColor="text1"/>
          <w:sz w:val="24"/>
          <w:szCs w:val="24"/>
        </w:rPr>
        <w:t xml:space="preserve"> and </w:t>
      </w:r>
      <w:proofErr w:type="spellStart"/>
      <w:r w:rsidRPr="007B05DC">
        <w:rPr>
          <w:rFonts w:ascii="Times New Roman" w:eastAsia="Times New Roman" w:hAnsi="Times New Roman" w:cs="Times New Roman"/>
          <w:color w:val="000000" w:themeColor="text1"/>
          <w:sz w:val="24"/>
          <w:szCs w:val="24"/>
        </w:rPr>
        <w:t>FnBPB</w:t>
      </w:r>
      <w:proofErr w:type="spellEnd"/>
      <w:r w:rsidRPr="007B05DC">
        <w:rPr>
          <w:rFonts w:ascii="Times New Roman" w:eastAsia="Times New Roman" w:hAnsi="Times New Roman" w:cs="Times New Roman"/>
          <w:color w:val="000000" w:themeColor="text1"/>
          <w:sz w:val="24"/>
          <w:szCs w:val="24"/>
        </w:rPr>
        <w:t xml:space="preserve">) are characterized by an N-terminal signal sequence for Sec dependent secretion and a C-terminal cell wall-anchoring domain for covalent linkage to the cell wall. The ability of </w:t>
      </w:r>
      <w:r w:rsidRPr="007B05DC">
        <w:rPr>
          <w:rFonts w:ascii="Times New Roman" w:eastAsia="Times New Roman" w:hAnsi="Times New Roman" w:cs="Times New Roman"/>
          <w:i/>
          <w:color w:val="000000" w:themeColor="text1"/>
          <w:sz w:val="24"/>
          <w:szCs w:val="24"/>
        </w:rPr>
        <w:t>Staphylococcus sp</w:t>
      </w:r>
      <w:r w:rsidR="005C6F2D" w:rsidRPr="005C6F2D">
        <w:rPr>
          <w:rFonts w:ascii="Times New Roman" w:eastAsia="Times New Roman" w:hAnsi="Times New Roman" w:cs="Times New Roman"/>
          <w:iCs/>
          <w:color w:val="000000" w:themeColor="text1"/>
          <w:sz w:val="24"/>
          <w:szCs w:val="24"/>
        </w:rPr>
        <w:t>.</w:t>
      </w:r>
      <w:r w:rsidRPr="007B05DC">
        <w:rPr>
          <w:rFonts w:ascii="Times New Roman" w:eastAsia="Times New Roman" w:hAnsi="Times New Roman" w:cs="Times New Roman"/>
          <w:color w:val="000000" w:themeColor="text1"/>
          <w:sz w:val="24"/>
          <w:szCs w:val="24"/>
        </w:rPr>
        <w:t xml:space="preserve"> to colonize the nasal epithelium is in part due to the </w:t>
      </w:r>
      <w:proofErr w:type="spellStart"/>
      <w:r w:rsidRPr="007B05DC">
        <w:rPr>
          <w:rFonts w:ascii="Times New Roman" w:eastAsia="Times New Roman" w:hAnsi="Times New Roman" w:cs="Times New Roman"/>
          <w:color w:val="000000" w:themeColor="text1"/>
          <w:sz w:val="24"/>
          <w:szCs w:val="24"/>
        </w:rPr>
        <w:t>ClfB</w:t>
      </w:r>
      <w:proofErr w:type="spellEnd"/>
      <w:r w:rsidRPr="007B05DC">
        <w:rPr>
          <w:rFonts w:ascii="Times New Roman" w:eastAsia="Times New Roman" w:hAnsi="Times New Roman" w:cs="Times New Roman"/>
          <w:color w:val="000000" w:themeColor="text1"/>
          <w:sz w:val="24"/>
          <w:szCs w:val="24"/>
        </w:rPr>
        <w:t xml:space="preserve"> (O’Brien </w:t>
      </w:r>
      <w:r w:rsidRPr="007B05DC">
        <w:rPr>
          <w:rFonts w:ascii="Times New Roman" w:eastAsia="Times New Roman" w:hAnsi="Times New Roman" w:cs="Times New Roman"/>
          <w:iCs/>
          <w:color w:val="000000" w:themeColor="text1"/>
          <w:sz w:val="24"/>
          <w:szCs w:val="24"/>
        </w:rPr>
        <w:t>et al</w:t>
      </w:r>
      <w:r w:rsidRPr="007B05DC">
        <w:rPr>
          <w:rFonts w:ascii="Times New Roman" w:eastAsia="Times New Roman" w:hAnsi="Times New Roman" w:cs="Times New Roman"/>
          <w:color w:val="000000" w:themeColor="text1"/>
          <w:sz w:val="24"/>
          <w:szCs w:val="24"/>
        </w:rPr>
        <w:t xml:space="preserve">., 2002) and </w:t>
      </w:r>
      <w:proofErr w:type="spellStart"/>
      <w:r w:rsidRPr="007B05DC">
        <w:rPr>
          <w:rFonts w:ascii="Times New Roman" w:eastAsia="Times New Roman" w:hAnsi="Times New Roman" w:cs="Times New Roman"/>
          <w:color w:val="000000" w:themeColor="text1"/>
          <w:sz w:val="24"/>
          <w:szCs w:val="24"/>
        </w:rPr>
        <w:t>IsdA</w:t>
      </w:r>
      <w:proofErr w:type="spellEnd"/>
      <w:r w:rsidRPr="007B05DC">
        <w:rPr>
          <w:rFonts w:ascii="Times New Roman" w:eastAsia="Times New Roman" w:hAnsi="Times New Roman" w:cs="Times New Roman"/>
          <w:color w:val="000000" w:themeColor="text1"/>
          <w:sz w:val="24"/>
          <w:szCs w:val="24"/>
        </w:rPr>
        <w:t xml:space="preserve"> (Clarke </w:t>
      </w:r>
      <w:r w:rsidRPr="007B05DC">
        <w:rPr>
          <w:rFonts w:ascii="Times New Roman" w:eastAsia="Times New Roman" w:hAnsi="Times New Roman" w:cs="Times New Roman"/>
          <w:iCs/>
          <w:color w:val="000000" w:themeColor="text1"/>
          <w:sz w:val="24"/>
          <w:szCs w:val="24"/>
        </w:rPr>
        <w:t>et al</w:t>
      </w:r>
      <w:r w:rsidRPr="007B05DC">
        <w:rPr>
          <w:rFonts w:ascii="Times New Roman" w:eastAsia="Times New Roman" w:hAnsi="Times New Roman" w:cs="Times New Roman"/>
          <w:color w:val="000000" w:themeColor="text1"/>
          <w:sz w:val="24"/>
          <w:szCs w:val="24"/>
        </w:rPr>
        <w:t>., 2006), which promote adhesion to desquamated epithelial cells.</w:t>
      </w:r>
    </w:p>
    <w:p w14:paraId="5FF22894" w14:textId="77777777" w:rsidR="00A11D73" w:rsidRPr="007B05DC" w:rsidRDefault="00A11D73" w:rsidP="00A11D73">
      <w:pPr>
        <w:spacing w:after="0" w:line="360" w:lineRule="auto"/>
        <w:jc w:val="both"/>
        <w:rPr>
          <w:rFonts w:ascii="Times New Roman" w:eastAsia="Times New Roman" w:hAnsi="Times New Roman" w:cs="Times New Roman"/>
          <w:color w:val="000000" w:themeColor="text1"/>
          <w:sz w:val="24"/>
          <w:szCs w:val="24"/>
        </w:rPr>
      </w:pPr>
    </w:p>
    <w:p w14:paraId="680BAAE0" w14:textId="77777777" w:rsidR="00A11D73" w:rsidRPr="007B05DC" w:rsidRDefault="00A11D73" w:rsidP="00A11D73">
      <w:pPr>
        <w:spacing w:line="360" w:lineRule="auto"/>
        <w:jc w:val="both"/>
        <w:rPr>
          <w:rFonts w:ascii="Times New Roman" w:eastAsia="Times New Roman" w:hAnsi="Times New Roman" w:cs="Times New Roman"/>
          <w:b/>
          <w:color w:val="000000" w:themeColor="text1"/>
          <w:sz w:val="24"/>
          <w:szCs w:val="24"/>
        </w:rPr>
      </w:pPr>
      <w:r w:rsidRPr="007B05DC">
        <w:rPr>
          <w:rFonts w:ascii="Times New Roman" w:eastAsia="Times New Roman" w:hAnsi="Times New Roman" w:cs="Times New Roman"/>
          <w:b/>
          <w:color w:val="000000" w:themeColor="text1"/>
          <w:sz w:val="24"/>
          <w:szCs w:val="24"/>
        </w:rPr>
        <w:t>2.5. Pathogenesis</w:t>
      </w:r>
    </w:p>
    <w:p w14:paraId="22A74FE8" w14:textId="5BE0B58A" w:rsidR="00A11D73" w:rsidRPr="007B05DC" w:rsidRDefault="00A11D73" w:rsidP="00A11D73">
      <w:pPr>
        <w:spacing w:line="360" w:lineRule="auto"/>
        <w:jc w:val="both"/>
        <w:rPr>
          <w:rFonts w:ascii="Times New Roman" w:eastAsia="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shd w:val="clear" w:color="auto" w:fill="FFFFFF"/>
        </w:rPr>
        <w:t xml:space="preserve">It is said that anyone can develop a staph infection, although certain groups of animals are at greater risk. </w:t>
      </w:r>
      <w:r w:rsidRPr="007B05DC">
        <w:rPr>
          <w:rFonts w:ascii="Times New Roman" w:hAnsi="Times New Roman" w:cs="Times New Roman"/>
          <w:i/>
          <w:iCs/>
          <w:color w:val="000000" w:themeColor="text1"/>
          <w:sz w:val="24"/>
          <w:szCs w:val="24"/>
          <w:shd w:val="clear" w:color="auto" w:fill="FFFFFF"/>
        </w:rPr>
        <w:t>Staphylococcus aureus</w:t>
      </w:r>
      <w:r w:rsidRPr="007B05DC">
        <w:rPr>
          <w:rFonts w:ascii="Times New Roman" w:hAnsi="Times New Roman" w:cs="Times New Roman"/>
          <w:color w:val="000000" w:themeColor="text1"/>
          <w:sz w:val="24"/>
          <w:szCs w:val="24"/>
          <w:shd w:val="clear" w:color="auto" w:fill="FFFFFF"/>
        </w:rPr>
        <w:t xml:space="preserve"> is a mammalian commensal and opportunistic pathogen that colonizes niches such as skin, nares and diverse mucosal membranes of about 20-30% of the human population (Haag et al., 2019). </w:t>
      </w:r>
      <w:r w:rsidRPr="007B05DC">
        <w:rPr>
          <w:rFonts w:ascii="Times New Roman" w:eastAsia="Times New Roman" w:hAnsi="Times New Roman" w:cs="Times New Roman"/>
          <w:color w:val="000000" w:themeColor="text1"/>
          <w:sz w:val="24"/>
          <w:szCs w:val="24"/>
        </w:rPr>
        <w:t xml:space="preserve">The earliest detection of </w:t>
      </w:r>
      <w:r w:rsidRPr="007B05DC">
        <w:rPr>
          <w:rFonts w:ascii="Times New Roman" w:eastAsia="Times New Roman" w:hAnsi="Times New Roman" w:cs="Times New Roman"/>
          <w:i/>
          <w:color w:val="000000" w:themeColor="text1"/>
          <w:sz w:val="24"/>
          <w:szCs w:val="24"/>
        </w:rPr>
        <w:t>Staphylococcus</w:t>
      </w:r>
      <w:r w:rsidRPr="007B05DC">
        <w:rPr>
          <w:rFonts w:ascii="Times New Roman" w:eastAsia="Times New Roman" w:hAnsi="Times New Roman" w:cs="Times New Roman"/>
          <w:i/>
          <w:iCs/>
          <w:color w:val="000000" w:themeColor="text1"/>
          <w:sz w:val="24"/>
          <w:szCs w:val="24"/>
        </w:rPr>
        <w:t xml:space="preserve"> </w:t>
      </w:r>
      <w:proofErr w:type="spellStart"/>
      <w:r w:rsidRPr="007B05DC">
        <w:rPr>
          <w:rFonts w:ascii="Times New Roman" w:hAnsi="Times New Roman" w:cs="Times New Roman"/>
          <w:i/>
          <w:iCs/>
          <w:color w:val="000000" w:themeColor="text1"/>
          <w:sz w:val="24"/>
          <w:szCs w:val="24"/>
        </w:rPr>
        <w:t>sp</w:t>
      </w:r>
      <w:proofErr w:type="spellEnd"/>
      <w:r w:rsidRPr="007B05DC">
        <w:rPr>
          <w:rFonts w:ascii="Times New Roman" w:eastAsia="Times New Roman" w:hAnsi="Times New Roman" w:cs="Times New Roman"/>
          <w:i/>
          <w:iCs/>
          <w:color w:val="000000" w:themeColor="text1"/>
          <w:sz w:val="24"/>
          <w:szCs w:val="24"/>
        </w:rPr>
        <w:t xml:space="preserve"> </w:t>
      </w:r>
      <w:r w:rsidRPr="007B05DC">
        <w:rPr>
          <w:rFonts w:ascii="Times New Roman" w:eastAsia="Times New Roman" w:hAnsi="Times New Roman" w:cs="Times New Roman"/>
          <w:color w:val="000000" w:themeColor="text1"/>
          <w:sz w:val="24"/>
          <w:szCs w:val="24"/>
        </w:rPr>
        <w:t>results rapid crucial for proper management of patients with skin infections, abscesses, septicemia/bacteremia, gastroenteritis, endocarditis, toxic shock syndrome and certain food intoxications (</w:t>
      </w:r>
      <w:proofErr w:type="spellStart"/>
      <w:r w:rsidRPr="007B05DC">
        <w:rPr>
          <w:rFonts w:ascii="Times New Roman" w:eastAsia="Times New Roman" w:hAnsi="Times New Roman" w:cs="Times New Roman"/>
          <w:color w:val="000000" w:themeColor="text1"/>
          <w:sz w:val="24"/>
          <w:szCs w:val="24"/>
        </w:rPr>
        <w:t>Kateete</w:t>
      </w:r>
      <w:proofErr w:type="spellEnd"/>
      <w:r w:rsidRPr="007B05DC">
        <w:rPr>
          <w:rFonts w:ascii="Times New Roman" w:eastAsia="Times New Roman" w:hAnsi="Times New Roman" w:cs="Times New Roman"/>
          <w:color w:val="000000" w:themeColor="text1"/>
          <w:sz w:val="24"/>
          <w:szCs w:val="24"/>
        </w:rPr>
        <w:t xml:space="preserve"> et al., 2010). The food poisoning causes by Staphylococci shows sudden onset of nausea, vomiting, abdominal cramps and </w:t>
      </w:r>
      <w:r w:rsidR="00CA5B53" w:rsidRPr="007B05DC">
        <w:rPr>
          <w:rFonts w:ascii="Times New Roman" w:eastAsia="Times New Roman" w:hAnsi="Times New Roman" w:cs="Times New Roman"/>
          <w:color w:val="000000" w:themeColor="text1"/>
          <w:sz w:val="24"/>
          <w:szCs w:val="24"/>
        </w:rPr>
        <w:t>diarrhea</w:t>
      </w:r>
      <w:r w:rsidRPr="007B05DC">
        <w:rPr>
          <w:rFonts w:ascii="Times New Roman" w:eastAsia="Times New Roman" w:hAnsi="Times New Roman" w:cs="Times New Roman"/>
          <w:color w:val="000000" w:themeColor="text1"/>
          <w:sz w:val="24"/>
          <w:szCs w:val="24"/>
        </w:rPr>
        <w:t xml:space="preserve"> (Balaban and </w:t>
      </w:r>
      <w:proofErr w:type="spellStart"/>
      <w:r w:rsidRPr="007B05DC">
        <w:rPr>
          <w:rFonts w:ascii="Times New Roman" w:eastAsia="Times New Roman" w:hAnsi="Times New Roman" w:cs="Times New Roman"/>
          <w:color w:val="000000" w:themeColor="text1"/>
          <w:sz w:val="24"/>
          <w:szCs w:val="24"/>
        </w:rPr>
        <w:t>Rasooly</w:t>
      </w:r>
      <w:proofErr w:type="spellEnd"/>
      <w:r w:rsidRPr="007B05DC">
        <w:rPr>
          <w:rFonts w:ascii="Times New Roman" w:eastAsia="Times New Roman" w:hAnsi="Times New Roman" w:cs="Times New Roman"/>
          <w:color w:val="000000" w:themeColor="text1"/>
          <w:sz w:val="24"/>
          <w:szCs w:val="24"/>
        </w:rPr>
        <w:t xml:space="preserve">, 2000). On heating at normal cooking temperature, the bacteria may be killed but the toxins remain active. Staphylococcal enterotoxins show more high heat resistant and are thought to be more heat resistant in foodstuffs than in a laboratory culture medium (Bergdoll, 1983). Besides these, enterotoxins producing </w:t>
      </w:r>
      <w:r w:rsidRPr="007B05DC">
        <w:rPr>
          <w:rFonts w:ascii="Times New Roman" w:eastAsia="Times New Roman" w:hAnsi="Times New Roman" w:cs="Times New Roman"/>
          <w:i/>
          <w:color w:val="000000" w:themeColor="text1"/>
          <w:sz w:val="24"/>
          <w:szCs w:val="24"/>
        </w:rPr>
        <w:t xml:space="preserve">Staphylococcus </w:t>
      </w:r>
      <w:proofErr w:type="spellStart"/>
      <w:r w:rsidRPr="007B05DC">
        <w:rPr>
          <w:rFonts w:ascii="Times New Roman" w:eastAsia="Times New Roman" w:hAnsi="Times New Roman" w:cs="Times New Roman"/>
          <w:i/>
          <w:color w:val="000000" w:themeColor="text1"/>
          <w:sz w:val="24"/>
          <w:szCs w:val="24"/>
        </w:rPr>
        <w:t>sp</w:t>
      </w:r>
      <w:proofErr w:type="spellEnd"/>
      <w:r w:rsidRPr="007B05DC">
        <w:rPr>
          <w:rFonts w:ascii="Times New Roman" w:eastAsia="Times New Roman" w:hAnsi="Times New Roman" w:cs="Times New Roman"/>
          <w:color w:val="000000" w:themeColor="text1"/>
          <w:sz w:val="24"/>
          <w:szCs w:val="24"/>
        </w:rPr>
        <w:t xml:space="preserve"> are most dangerous and harmful for the human health. About 50 % strain of this organism are able to produce enterotoxins associated with food poisoning (Payne and Wood, 1974).</w:t>
      </w:r>
    </w:p>
    <w:p w14:paraId="07B14CC7" w14:textId="77777777" w:rsidR="00A11D73" w:rsidRPr="007B05DC" w:rsidRDefault="00A11D73" w:rsidP="00A11D73">
      <w:pPr>
        <w:spacing w:line="360" w:lineRule="auto"/>
        <w:jc w:val="both"/>
        <w:rPr>
          <w:rFonts w:ascii="Times New Roman" w:hAnsi="Times New Roman" w:cs="Times New Roman"/>
          <w:b/>
          <w:bCs/>
          <w:i/>
          <w:color w:val="000000" w:themeColor="text1"/>
          <w:sz w:val="24"/>
          <w:szCs w:val="24"/>
        </w:rPr>
      </w:pPr>
      <w:r w:rsidRPr="007B05DC">
        <w:rPr>
          <w:rFonts w:ascii="Times New Roman" w:hAnsi="Times New Roman" w:cs="Times New Roman"/>
          <w:b/>
          <w:bCs/>
          <w:iCs/>
          <w:color w:val="000000" w:themeColor="text1"/>
          <w:sz w:val="24"/>
          <w:szCs w:val="24"/>
        </w:rPr>
        <w:lastRenderedPageBreak/>
        <w:t>2.6.</w:t>
      </w:r>
      <w:r w:rsidRPr="007B05DC">
        <w:rPr>
          <w:rFonts w:ascii="Times New Roman" w:hAnsi="Times New Roman" w:cs="Times New Roman"/>
          <w:b/>
          <w:bCs/>
          <w:i/>
          <w:color w:val="000000" w:themeColor="text1"/>
          <w:sz w:val="24"/>
          <w:szCs w:val="24"/>
        </w:rPr>
        <w:t xml:space="preserve"> Staphylococcus aureus</w:t>
      </w:r>
    </w:p>
    <w:p w14:paraId="37DB2B6F" w14:textId="38BDAE1C" w:rsidR="00A11D73" w:rsidRPr="007B05DC" w:rsidRDefault="00AA1D96" w:rsidP="00A11D73">
      <w:pPr>
        <w:spacing w:line="360" w:lineRule="auto"/>
        <w:jc w:val="both"/>
        <w:rPr>
          <w:rFonts w:ascii="Times New Roman" w:hAnsi="Times New Roman" w:cs="Times New Roman"/>
          <w:color w:val="000000" w:themeColor="text1"/>
          <w:sz w:val="24"/>
          <w:szCs w:val="24"/>
        </w:rPr>
      </w:pPr>
      <w:r w:rsidRPr="007B05DC">
        <w:rPr>
          <w:rFonts w:ascii="Times New Roman" w:eastAsia="Calibri" w:hAnsi="Times New Roman" w:cs="Times New Roman"/>
          <w:i/>
          <w:color w:val="000000" w:themeColor="text1"/>
          <w:sz w:val="24"/>
          <w:szCs w:val="24"/>
        </w:rPr>
        <w:t>Staphylococcus aureus</w:t>
      </w:r>
      <w:r>
        <w:rPr>
          <w:rFonts w:ascii="Times New Roman" w:eastAsia="Calibri" w:hAnsi="Times New Roman" w:cs="Times New Roman"/>
          <w:color w:val="000000" w:themeColor="text1"/>
          <w:sz w:val="24"/>
          <w:szCs w:val="24"/>
        </w:rPr>
        <w:t xml:space="preserve"> </w:t>
      </w:r>
      <w:r w:rsidR="00A11D73" w:rsidRPr="007B05DC">
        <w:rPr>
          <w:rFonts w:ascii="Times New Roman" w:hAnsi="Times New Roman" w:cs="Times New Roman"/>
          <w:color w:val="000000" w:themeColor="text1"/>
          <w:sz w:val="24"/>
          <w:szCs w:val="24"/>
        </w:rPr>
        <w:t xml:space="preserve">can be recovered as a most common Staphylococcal strain from goat. </w:t>
      </w:r>
      <w:r w:rsidR="00A11D73" w:rsidRPr="007B05DC">
        <w:rPr>
          <w:rFonts w:ascii="Times New Roman" w:hAnsi="Times New Roman" w:cs="Times New Roman"/>
          <w:color w:val="000000" w:themeColor="text1"/>
          <w:sz w:val="24"/>
          <w:szCs w:val="24"/>
          <w:shd w:val="clear" w:color="auto" w:fill="FFFFFF"/>
        </w:rPr>
        <w:t>An estimated 20% to 30% of the human population are long-term carriers of</w:t>
      </w:r>
      <w:r w:rsidR="00CE6031" w:rsidRPr="007B05DC">
        <w:rPr>
          <w:rFonts w:ascii="Times New Roman" w:hAnsi="Times New Roman" w:cs="Times New Roman"/>
          <w:color w:val="000000" w:themeColor="text1"/>
          <w:sz w:val="24"/>
          <w:szCs w:val="24"/>
          <w:shd w:val="clear" w:color="auto" w:fill="FFFFFF"/>
        </w:rPr>
        <w:t xml:space="preserve"> </w:t>
      </w:r>
      <w:r w:rsidR="00A11D73" w:rsidRPr="007B05DC">
        <w:rPr>
          <w:rFonts w:ascii="Times New Roman" w:hAnsi="Times New Roman" w:cs="Times New Roman"/>
          <w:i/>
          <w:iCs/>
          <w:color w:val="000000" w:themeColor="text1"/>
          <w:sz w:val="24"/>
          <w:szCs w:val="24"/>
          <w:shd w:val="clear" w:color="auto" w:fill="FFFFFF"/>
        </w:rPr>
        <w:t>S. aureus</w:t>
      </w:r>
      <w:r w:rsidR="00A11D73" w:rsidRPr="007B05DC">
        <w:rPr>
          <w:rFonts w:ascii="Times New Roman" w:hAnsi="Times New Roman" w:cs="Times New Roman"/>
          <w:color w:val="000000" w:themeColor="text1"/>
          <w:sz w:val="24"/>
          <w:szCs w:val="24"/>
          <w:shd w:val="clear" w:color="auto" w:fill="FFFFFF"/>
        </w:rPr>
        <w:t xml:space="preserve"> (</w:t>
      </w:r>
      <w:proofErr w:type="spellStart"/>
      <w:r w:rsidR="00A11D73" w:rsidRPr="007B05DC">
        <w:rPr>
          <w:rFonts w:ascii="Times New Roman" w:hAnsi="Times New Roman" w:cs="Times New Roman"/>
          <w:color w:val="000000" w:themeColor="text1"/>
          <w:sz w:val="24"/>
          <w:szCs w:val="24"/>
          <w:shd w:val="clear" w:color="auto" w:fill="FFFFFF"/>
        </w:rPr>
        <w:t>Kluytmans</w:t>
      </w:r>
      <w:proofErr w:type="spellEnd"/>
      <w:r w:rsidR="00A11D73" w:rsidRPr="007B05DC">
        <w:rPr>
          <w:rFonts w:ascii="Times New Roman" w:hAnsi="Times New Roman" w:cs="Times New Roman"/>
          <w:color w:val="000000" w:themeColor="text1"/>
          <w:sz w:val="24"/>
          <w:szCs w:val="24"/>
          <w:shd w:val="clear" w:color="auto" w:fill="FFFFFF"/>
        </w:rPr>
        <w:t xml:space="preserve"> et al., 1997; Tong et al., 2015), which can be found as part of the normal </w:t>
      </w:r>
      <w:hyperlink r:id="rId21" w:tooltip="Skin microbiota" w:history="1">
        <w:r w:rsidR="00A11D73" w:rsidRPr="007B05DC">
          <w:rPr>
            <w:rFonts w:ascii="Times New Roman" w:hAnsi="Times New Roman" w:cs="Times New Roman"/>
            <w:color w:val="000000" w:themeColor="text1"/>
            <w:sz w:val="24"/>
            <w:szCs w:val="24"/>
            <w:shd w:val="clear" w:color="auto" w:fill="FFFFFF"/>
          </w:rPr>
          <w:t>skin microbiota</w:t>
        </w:r>
      </w:hyperlink>
      <w:r w:rsidR="00A11D73" w:rsidRPr="007B05DC">
        <w:rPr>
          <w:rFonts w:ascii="Times New Roman" w:hAnsi="Times New Roman" w:cs="Times New Roman"/>
          <w:color w:val="000000" w:themeColor="text1"/>
          <w:sz w:val="24"/>
          <w:szCs w:val="24"/>
          <w:shd w:val="clear" w:color="auto" w:fill="FFFFFF"/>
        </w:rPr>
        <w:t>, in the </w:t>
      </w:r>
      <w:hyperlink r:id="rId22" w:tooltip="Nostril" w:history="1">
        <w:r w:rsidR="00A11D73" w:rsidRPr="007B05DC">
          <w:rPr>
            <w:rFonts w:ascii="Times New Roman" w:hAnsi="Times New Roman" w:cs="Times New Roman"/>
            <w:color w:val="000000" w:themeColor="text1"/>
            <w:sz w:val="24"/>
            <w:szCs w:val="24"/>
            <w:shd w:val="clear" w:color="auto" w:fill="FFFFFF"/>
          </w:rPr>
          <w:t>nostrils</w:t>
        </w:r>
      </w:hyperlink>
      <w:r w:rsidR="00A11D73" w:rsidRPr="007B05DC">
        <w:rPr>
          <w:rFonts w:ascii="Times New Roman" w:hAnsi="Times New Roman" w:cs="Times New Roman"/>
          <w:color w:val="000000" w:themeColor="text1"/>
          <w:sz w:val="24"/>
          <w:szCs w:val="24"/>
        </w:rPr>
        <w:t xml:space="preserve"> (</w:t>
      </w:r>
      <w:proofErr w:type="spellStart"/>
      <w:r w:rsidR="00A11D73" w:rsidRPr="007B05DC">
        <w:rPr>
          <w:rFonts w:ascii="Times New Roman" w:hAnsi="Times New Roman" w:cs="Times New Roman"/>
          <w:color w:val="000000" w:themeColor="text1"/>
          <w:sz w:val="24"/>
          <w:szCs w:val="24"/>
          <w:shd w:val="clear" w:color="auto" w:fill="FFFFFF"/>
        </w:rPr>
        <w:t>Kluytmans</w:t>
      </w:r>
      <w:proofErr w:type="spellEnd"/>
      <w:r w:rsidR="00A11D73" w:rsidRPr="007B05DC">
        <w:rPr>
          <w:rFonts w:ascii="Times New Roman" w:hAnsi="Times New Roman" w:cs="Times New Roman"/>
          <w:color w:val="000000" w:themeColor="text1"/>
          <w:sz w:val="24"/>
          <w:szCs w:val="24"/>
          <w:shd w:val="clear" w:color="auto" w:fill="FFFFFF"/>
        </w:rPr>
        <w:t xml:space="preserve"> et al., 1997; Cole et al., 2001), and as a normal </w:t>
      </w:r>
      <w:hyperlink r:id="rId23" w:tooltip="List of microbiota species of the lower reproductive tract of women" w:history="1">
        <w:r w:rsidR="00A11D73" w:rsidRPr="007B05DC">
          <w:rPr>
            <w:rFonts w:ascii="Times New Roman" w:hAnsi="Times New Roman" w:cs="Times New Roman"/>
            <w:color w:val="000000" w:themeColor="text1"/>
            <w:sz w:val="24"/>
            <w:szCs w:val="24"/>
            <w:shd w:val="clear" w:color="auto" w:fill="FFFFFF"/>
          </w:rPr>
          <w:t>inhabitant</w:t>
        </w:r>
      </w:hyperlink>
      <w:r w:rsidR="00A11D73" w:rsidRPr="007B05DC">
        <w:rPr>
          <w:rFonts w:ascii="Times New Roman" w:hAnsi="Times New Roman" w:cs="Times New Roman"/>
          <w:color w:val="000000" w:themeColor="text1"/>
          <w:sz w:val="24"/>
          <w:szCs w:val="24"/>
          <w:shd w:val="clear" w:color="auto" w:fill="FFFFFF"/>
        </w:rPr>
        <w:t> of the lower </w:t>
      </w:r>
      <w:hyperlink r:id="rId24" w:tooltip="Female reproductive system" w:history="1">
        <w:r w:rsidR="00A11D73" w:rsidRPr="007B05DC">
          <w:rPr>
            <w:rFonts w:ascii="Times New Roman" w:hAnsi="Times New Roman" w:cs="Times New Roman"/>
            <w:color w:val="000000" w:themeColor="text1"/>
            <w:sz w:val="24"/>
            <w:szCs w:val="24"/>
            <w:shd w:val="clear" w:color="auto" w:fill="FFFFFF"/>
          </w:rPr>
          <w:t>reproductive tract</w:t>
        </w:r>
      </w:hyperlink>
      <w:r w:rsidR="00A11D73" w:rsidRPr="007B05DC">
        <w:rPr>
          <w:rFonts w:ascii="Times New Roman" w:hAnsi="Times New Roman" w:cs="Times New Roman"/>
          <w:color w:val="000000" w:themeColor="text1"/>
          <w:sz w:val="24"/>
          <w:szCs w:val="24"/>
          <w:shd w:val="clear" w:color="auto" w:fill="FFFFFF"/>
        </w:rPr>
        <w:t> of females (</w:t>
      </w:r>
      <w:proofErr w:type="spellStart"/>
      <w:r w:rsidR="00A11D73" w:rsidRPr="007B05DC">
        <w:rPr>
          <w:rFonts w:ascii="Times New Roman" w:hAnsi="Times New Roman" w:cs="Times New Roman"/>
          <w:color w:val="000000" w:themeColor="text1"/>
          <w:sz w:val="24"/>
          <w:szCs w:val="24"/>
          <w:shd w:val="clear" w:color="auto" w:fill="FFFFFF"/>
        </w:rPr>
        <w:t>Senok</w:t>
      </w:r>
      <w:proofErr w:type="spellEnd"/>
      <w:r w:rsidR="00A11D73" w:rsidRPr="007B05DC">
        <w:rPr>
          <w:rFonts w:ascii="Times New Roman" w:hAnsi="Times New Roman" w:cs="Times New Roman"/>
          <w:color w:val="000000" w:themeColor="text1"/>
          <w:sz w:val="24"/>
          <w:szCs w:val="24"/>
          <w:shd w:val="clear" w:color="auto" w:fill="FFFFFF"/>
        </w:rPr>
        <w:t xml:space="preserve"> et al., 2009; Hoffman, 2012).</w:t>
      </w:r>
      <w:r w:rsidR="00A11D73" w:rsidRPr="007B05DC">
        <w:rPr>
          <w:rFonts w:ascii="Times New Roman" w:hAnsi="Times New Roman" w:cs="Times New Roman"/>
          <w:color w:val="000000" w:themeColor="text1"/>
          <w:sz w:val="24"/>
          <w:szCs w:val="24"/>
        </w:rPr>
        <w:t xml:space="preserve"> Reports of methicillin resistant </w:t>
      </w:r>
      <w:r w:rsidR="00A11D73" w:rsidRPr="007B05DC">
        <w:rPr>
          <w:rFonts w:ascii="Times New Roman" w:hAnsi="Times New Roman" w:cs="Times New Roman"/>
          <w:i/>
          <w:color w:val="000000" w:themeColor="text1"/>
          <w:sz w:val="24"/>
          <w:szCs w:val="24"/>
        </w:rPr>
        <w:t>Staphylococcus aureus</w:t>
      </w:r>
      <w:r w:rsidR="00A11D73" w:rsidRPr="007B05DC">
        <w:rPr>
          <w:rFonts w:ascii="Times New Roman" w:hAnsi="Times New Roman" w:cs="Times New Roman"/>
          <w:color w:val="000000" w:themeColor="text1"/>
          <w:sz w:val="24"/>
          <w:szCs w:val="24"/>
        </w:rPr>
        <w:t xml:space="preserve">  infections in animals were rare but have increased in recent years; MRSA has been reported in almost all domesticated species, including dogs, cats, horses, cattle, goat and sheep </w:t>
      </w:r>
      <w:r w:rsidR="00A11D73" w:rsidRPr="007B05DC">
        <w:rPr>
          <w:rFonts w:ascii="Times New Roman" w:hAnsi="Times New Roman" w:cs="Times New Roman"/>
          <w:color w:val="000000" w:themeColor="text1"/>
          <w:sz w:val="24"/>
          <w:szCs w:val="24"/>
        </w:rPr>
        <w:fldChar w:fldCharType="begin"/>
      </w:r>
      <w:r w:rsidR="00A11D73" w:rsidRPr="007B05DC">
        <w:rPr>
          <w:rFonts w:ascii="Times New Roman" w:hAnsi="Times New Roman" w:cs="Times New Roman"/>
          <w:color w:val="000000" w:themeColor="text1"/>
          <w:sz w:val="24"/>
          <w:szCs w:val="24"/>
        </w:rPr>
        <w:instrText xml:space="preserve"> ADDIN EN.CITE &lt;EndNote&gt;&lt;Cite&gt;&lt;Author&gt;Goni&lt;/Author&gt;&lt;Year&gt;2004&lt;/Year&gt;&lt;RecNum&gt;119&lt;/RecNum&gt;&lt;DisplayText&gt;(Boag et al., 2004; Goni et al., 2004)&lt;/DisplayText&gt;&lt;record&gt;&lt;rec-number&gt;119&lt;/rec-number&gt;&lt;foreign-keys&gt;&lt;key app="EN" db-id="tf5sf9vxy9dxfkea0xq5tzf5rwarrxxae5vr" timestamp="1586715470"&gt;119&lt;/key&gt;&lt;/foreign-keys&gt;&lt;ref-type name="Journal Article"&gt;17&lt;/ref-type&gt;&lt;contributors&gt;&lt;authors&gt;&lt;author&gt;Goni, P&lt;/author&gt;&lt;author&gt;Vergara, Y&lt;/author&gt;&lt;author&gt;Ruiz, J&lt;/author&gt;&lt;author&gt;Albizu, I&lt;/author&gt;&lt;author&gt;Vila, J&lt;/author&gt;&lt;author&gt;Gomez-Lus, R &lt;/author&gt;&lt;/authors&gt;&lt;/contributors&gt;&lt;titles&gt;&lt;title&gt;&lt;style face="normal" font="default" size="100%"&gt;Antibiotic resistance and epidemiological typing of &lt;/style&gt;&lt;style face="italic" font="default" size="100%"&gt;Staphylococcus aureus&lt;/style&gt;&lt;style face="normal" font="default" size="100%"&gt; strains from ovine and rabbit mastitis&lt;/style&gt;&lt;/title&gt;&lt;secondary-title&gt; International journal of antimicrobial agents&lt;/secondary-title&gt;&lt;/titles&gt;&lt;pages&gt;268-272&lt;/pages&gt;&lt;volume&gt;23&lt;/volume&gt;&lt;number&gt;3&lt;/number&gt;&lt;dates&gt;&lt;year&gt;2004&lt;/year&gt;&lt;/dates&gt;&lt;isbn&gt;0924-8579&lt;/isbn&gt;&lt;urls&gt;&lt;/urls&gt;&lt;/record&gt;&lt;/Cite&gt;&lt;Cite&gt;&lt;Author&gt;Boag&lt;/Author&gt;&lt;Year&gt;2004&lt;/Year&gt;&lt;RecNum&gt;120&lt;/RecNum&gt;&lt;record&gt;&lt;rec-number&gt;120&lt;/rec-number&gt;&lt;foreign-keys&gt;&lt;key app="EN" db-id="tf5sf9vxy9dxfkea0xq5tzf5rwarrxxae5vr" timestamp="1586715565"&gt;120&lt;/key&gt;&lt;/foreign-keys&gt;&lt;ref-type name="Journal Article"&gt;17&lt;/ref-type&gt;&lt;contributors&gt;&lt;authors&gt;&lt;author&gt;Boag, A&lt;/author&gt;&lt;author&gt;Loeffler, A&lt;/author&gt;&lt;author&gt;Lloyd, DH &lt;/author&gt;&lt;/authors&gt;&lt;/contributors&gt;&lt;titles&gt;&lt;title&gt;Methicillin-resistant Staphylococcus aureus isolates from companion animals&lt;/title&gt;&lt;secondary-title&gt;The Veterinary record&lt;/secondary-title&gt;&lt;/titles&gt;&lt;periodical&gt;&lt;full-title&gt;The Veterinary record&lt;/full-title&gt;&lt;/periodical&gt;&lt;pages&gt;411-411&lt;/pages&gt;&lt;volume&gt;154&lt;/volume&gt;&lt;number&gt;13&lt;/number&gt;&lt;dates&gt;&lt;year&gt;2004&lt;/year&gt;&lt;/dates&gt;&lt;isbn&gt;0042-4900&lt;/isbn&gt;&lt;urls&gt;&lt;/urls&gt;&lt;/record&gt;&lt;/Cite&gt;&lt;/EndNote&gt;</w:instrText>
      </w:r>
      <w:r w:rsidR="00A11D73" w:rsidRPr="007B05DC">
        <w:rPr>
          <w:rFonts w:ascii="Times New Roman" w:hAnsi="Times New Roman" w:cs="Times New Roman"/>
          <w:color w:val="000000" w:themeColor="text1"/>
          <w:sz w:val="24"/>
          <w:szCs w:val="24"/>
        </w:rPr>
        <w:fldChar w:fldCharType="separate"/>
      </w:r>
      <w:r w:rsidR="00A11D73" w:rsidRPr="007B05DC">
        <w:rPr>
          <w:rFonts w:ascii="Times New Roman" w:hAnsi="Times New Roman" w:cs="Times New Roman"/>
          <w:noProof/>
          <w:color w:val="000000" w:themeColor="text1"/>
          <w:sz w:val="24"/>
          <w:szCs w:val="24"/>
        </w:rPr>
        <w:t>(Boag et al., 2004; Goni et al., 2004)</w:t>
      </w:r>
      <w:r w:rsidR="00A11D73" w:rsidRPr="007B05DC">
        <w:rPr>
          <w:rFonts w:ascii="Times New Roman" w:hAnsi="Times New Roman" w:cs="Times New Roman"/>
          <w:color w:val="000000" w:themeColor="text1"/>
          <w:sz w:val="24"/>
          <w:szCs w:val="24"/>
        </w:rPr>
        <w:fldChar w:fldCharType="end"/>
      </w:r>
      <w:r w:rsidR="00A11D73" w:rsidRPr="007B05DC">
        <w:rPr>
          <w:rFonts w:ascii="Times New Roman" w:hAnsi="Times New Roman" w:cs="Times New Roman"/>
          <w:color w:val="000000" w:themeColor="text1"/>
          <w:sz w:val="24"/>
          <w:szCs w:val="24"/>
        </w:rPr>
        <w:t>.</w:t>
      </w:r>
    </w:p>
    <w:p w14:paraId="6E1E238D" w14:textId="340A43D8" w:rsidR="00A11D73" w:rsidRPr="007B05DC" w:rsidRDefault="00A11D73" w:rsidP="00A11D73">
      <w:pPr>
        <w:spacing w:line="360" w:lineRule="auto"/>
        <w:jc w:val="both"/>
        <w:rPr>
          <w:rFonts w:ascii="Times New Roman" w:hAnsi="Times New Roman" w:cs="Times New Roman"/>
          <w:color w:val="000000" w:themeColor="text1"/>
          <w:sz w:val="24"/>
          <w:szCs w:val="24"/>
        </w:rPr>
      </w:pPr>
      <w:r w:rsidRPr="007B05DC">
        <w:rPr>
          <w:rFonts w:ascii="Times New Roman" w:eastAsia="Times New Roman" w:hAnsi="Times New Roman" w:cs="Times New Roman"/>
          <w:b/>
          <w:color w:val="000000" w:themeColor="text1"/>
          <w:sz w:val="24"/>
          <w:szCs w:val="24"/>
        </w:rPr>
        <w:t xml:space="preserve">2.7. Animal infections by </w:t>
      </w:r>
      <w:r w:rsidRPr="007B05DC">
        <w:rPr>
          <w:rFonts w:ascii="Times New Roman" w:eastAsia="Times New Roman" w:hAnsi="Times New Roman" w:cs="Times New Roman"/>
          <w:b/>
          <w:i/>
          <w:color w:val="000000" w:themeColor="text1"/>
          <w:sz w:val="24"/>
          <w:szCs w:val="24"/>
        </w:rPr>
        <w:t>Staphylococcus sp</w:t>
      </w:r>
      <w:r w:rsidR="005C6F2D" w:rsidRPr="005C6F2D">
        <w:rPr>
          <w:rFonts w:ascii="Times New Roman" w:eastAsia="Times New Roman" w:hAnsi="Times New Roman" w:cs="Times New Roman"/>
          <w:b/>
          <w:iCs/>
          <w:color w:val="000000" w:themeColor="text1"/>
          <w:sz w:val="24"/>
          <w:szCs w:val="24"/>
        </w:rPr>
        <w:t>.</w:t>
      </w:r>
    </w:p>
    <w:p w14:paraId="5AAA36C1" w14:textId="779D3E96" w:rsidR="00A11D73" w:rsidRPr="00814143" w:rsidRDefault="00A11D73" w:rsidP="00814143">
      <w:pPr>
        <w:spacing w:line="360" w:lineRule="auto"/>
        <w:jc w:val="both"/>
        <w:rPr>
          <w:rFonts w:ascii="Times New Roman" w:hAnsi="Times New Roman" w:cs="Times New Roman"/>
          <w:color w:val="000000" w:themeColor="text1"/>
          <w:sz w:val="24"/>
          <w:szCs w:val="24"/>
          <w:shd w:val="clear" w:color="auto" w:fill="FFFFFF"/>
        </w:rPr>
      </w:pPr>
      <w:r w:rsidRPr="007B05DC">
        <w:rPr>
          <w:rFonts w:ascii="Times New Roman" w:hAnsi="Times New Roman" w:cs="Times New Roman"/>
          <w:color w:val="000000" w:themeColor="text1"/>
          <w:sz w:val="24"/>
          <w:szCs w:val="24"/>
          <w:shd w:val="clear" w:color="auto" w:fill="FFFFFF"/>
        </w:rPr>
        <w:t xml:space="preserve">Staphylococcal infection has been reported in almost all species like </w:t>
      </w:r>
      <w:r w:rsidRPr="007B05DC">
        <w:rPr>
          <w:rFonts w:ascii="Times New Roman" w:eastAsia="Times New Roman" w:hAnsi="Times New Roman" w:cs="Times New Roman"/>
          <w:color w:val="000000" w:themeColor="text1"/>
          <w:sz w:val="24"/>
          <w:szCs w:val="24"/>
        </w:rPr>
        <w:t>mammal as well as in wild and domestic birds and in some reptiles and also including human</w:t>
      </w:r>
      <w:r w:rsidRPr="007B05DC">
        <w:rPr>
          <w:rFonts w:ascii="Times New Roman" w:hAnsi="Times New Roman" w:cs="Times New Roman"/>
          <w:color w:val="000000" w:themeColor="text1"/>
          <w:sz w:val="24"/>
          <w:szCs w:val="24"/>
          <w:shd w:val="clear" w:color="auto" w:fill="FFFFFF"/>
        </w:rPr>
        <w:t xml:space="preserve">. Staph infections are caused by </w:t>
      </w:r>
      <w:r w:rsidR="000D6CA4" w:rsidRPr="007B05DC">
        <w:rPr>
          <w:rFonts w:ascii="Times New Roman" w:hAnsi="Times New Roman" w:cs="Times New Roman"/>
          <w:i/>
          <w:iCs/>
          <w:color w:val="000000" w:themeColor="text1"/>
          <w:sz w:val="24"/>
          <w:szCs w:val="24"/>
          <w:shd w:val="clear" w:color="auto" w:fill="FFFFFF"/>
        </w:rPr>
        <w:t>S</w:t>
      </w:r>
      <w:r w:rsidRPr="007B05DC">
        <w:rPr>
          <w:rFonts w:ascii="Times New Roman" w:hAnsi="Times New Roman" w:cs="Times New Roman"/>
          <w:i/>
          <w:iCs/>
          <w:color w:val="000000" w:themeColor="text1"/>
          <w:sz w:val="24"/>
          <w:szCs w:val="24"/>
          <w:shd w:val="clear" w:color="auto" w:fill="FFFFFF"/>
        </w:rPr>
        <w:t>taphylococcus</w:t>
      </w:r>
      <w:r w:rsidRPr="007B05DC">
        <w:rPr>
          <w:rFonts w:ascii="Times New Roman" w:hAnsi="Times New Roman" w:cs="Times New Roman"/>
          <w:color w:val="000000" w:themeColor="text1"/>
          <w:sz w:val="24"/>
          <w:szCs w:val="24"/>
          <w:shd w:val="clear" w:color="auto" w:fill="FFFFFF"/>
        </w:rPr>
        <w:t xml:space="preserve"> bacteria. These types of germs are commonly found on the skin or in the nose of many healthy people. Most of the time, these bacteria cause no problems or cause relatively minor skin infections.</w:t>
      </w:r>
      <w:r w:rsidRPr="007B05DC">
        <w:rPr>
          <w:rFonts w:ascii="Times New Roman" w:hAnsi="Times New Roman" w:cs="Times New Roman"/>
          <w:color w:val="000000" w:themeColor="text1"/>
          <w:sz w:val="24"/>
          <w:szCs w:val="24"/>
        </w:rPr>
        <w:t xml:space="preserve"> </w:t>
      </w:r>
      <w:r w:rsidRPr="007B05DC">
        <w:rPr>
          <w:rFonts w:ascii="Times New Roman" w:hAnsi="Times New Roman" w:cs="Times New Roman"/>
          <w:i/>
          <w:iCs/>
          <w:color w:val="000000" w:themeColor="text1"/>
          <w:sz w:val="24"/>
          <w:szCs w:val="24"/>
        </w:rPr>
        <w:t>Staphylococcus</w:t>
      </w:r>
      <w:r w:rsidRPr="007B05DC">
        <w:rPr>
          <w:rFonts w:ascii="Times New Roman" w:hAnsi="Times New Roman" w:cs="Times New Roman"/>
          <w:color w:val="000000" w:themeColor="text1"/>
          <w:sz w:val="24"/>
          <w:szCs w:val="24"/>
        </w:rPr>
        <w:t xml:space="preserve"> normally reside on the skin of animals and humans without causing any problem</w:t>
      </w:r>
      <w:r w:rsidRPr="007B05DC">
        <w:rPr>
          <w:rFonts w:ascii="Times New Roman" w:hAnsi="Times New Roman" w:cs="Times New Roman"/>
          <w:color w:val="000000" w:themeColor="text1"/>
          <w:sz w:val="24"/>
          <w:szCs w:val="24"/>
          <w:shd w:val="clear" w:color="auto" w:fill="FFFFFF"/>
        </w:rPr>
        <w:t xml:space="preserve">. The bacteria are considered opportunistic pathogens. As long as the skin is healthy, these bacteria do not cause problems. But once the skin is irritated, they can invade and rapidly multiply, seizing an opportunity to infect. Staphylococcal infection may be sometime asymptomatic and can as a carrier for other animals. Staphylococcus also involve in respiratory infection, abscess, mastitis, </w:t>
      </w:r>
      <w:r w:rsidRPr="007B05DC">
        <w:rPr>
          <w:rFonts w:ascii="Times New Roman" w:hAnsi="Times New Roman" w:cs="Times New Roman"/>
          <w:color w:val="000000" w:themeColor="text1"/>
          <w:sz w:val="24"/>
          <w:szCs w:val="24"/>
        </w:rPr>
        <w:t xml:space="preserve">pneumonia and meningitis in mammals, </w:t>
      </w:r>
      <w:r w:rsidRPr="007B05DC">
        <w:rPr>
          <w:rFonts w:ascii="Times New Roman" w:eastAsia="Times New Roman" w:hAnsi="Times New Roman" w:cs="Times New Roman"/>
          <w:color w:val="000000" w:themeColor="text1"/>
          <w:sz w:val="24"/>
          <w:szCs w:val="24"/>
        </w:rPr>
        <w:t>gastrointestinal, or skin and soft tissue infections</w:t>
      </w:r>
      <w:r w:rsidRPr="007B05DC">
        <w:rPr>
          <w:rFonts w:ascii="Times New Roman" w:hAnsi="Times New Roman" w:cs="Times New Roman"/>
          <w:color w:val="000000" w:themeColor="text1"/>
          <w:sz w:val="24"/>
          <w:szCs w:val="24"/>
        </w:rPr>
        <w:t>.</w:t>
      </w:r>
      <w:r w:rsidRPr="007B05DC">
        <w:rPr>
          <w:rFonts w:ascii="Times New Roman" w:hAnsi="Times New Roman" w:cs="Times New Roman"/>
          <w:color w:val="000000" w:themeColor="text1"/>
          <w:sz w:val="24"/>
          <w:szCs w:val="24"/>
          <w:shd w:val="clear" w:color="auto" w:fill="FFFFFF"/>
        </w:rPr>
        <w:t xml:space="preserve"> </w:t>
      </w:r>
      <w:r w:rsidRPr="007B05DC">
        <w:rPr>
          <w:rFonts w:ascii="Times New Roman" w:eastAsia="Times New Roman" w:hAnsi="Times New Roman" w:cs="Times New Roman"/>
          <w:color w:val="000000" w:themeColor="text1"/>
          <w:sz w:val="24"/>
          <w:szCs w:val="24"/>
        </w:rPr>
        <w:t xml:space="preserve">A recent study found that 10% of healthy dogs visiting a clinic for regular vaccinations harbored </w:t>
      </w:r>
      <w:r w:rsidRPr="007B05DC">
        <w:rPr>
          <w:rFonts w:ascii="Times New Roman" w:eastAsia="Times New Roman" w:hAnsi="Times New Roman" w:cs="Times New Roman"/>
          <w:i/>
          <w:color w:val="000000" w:themeColor="text1"/>
          <w:sz w:val="24"/>
          <w:szCs w:val="24"/>
        </w:rPr>
        <w:t>Staphylococcus sp</w:t>
      </w:r>
      <w:r w:rsidR="00A96297" w:rsidRPr="00A96297">
        <w:rPr>
          <w:rFonts w:ascii="Times New Roman" w:eastAsia="Times New Roman" w:hAnsi="Times New Roman" w:cs="Times New Roman"/>
          <w:i/>
          <w:color w:val="000000" w:themeColor="text1"/>
          <w:sz w:val="24"/>
          <w:szCs w:val="24"/>
        </w:rPr>
        <w:t>.</w:t>
      </w:r>
      <w:r w:rsidRPr="007B05DC">
        <w:rPr>
          <w:rFonts w:ascii="Times New Roman" w:eastAsia="Times New Roman" w:hAnsi="Times New Roman" w:cs="Times New Roman"/>
          <w:i/>
          <w:color w:val="000000" w:themeColor="text1"/>
          <w:sz w:val="24"/>
          <w:szCs w:val="24"/>
        </w:rPr>
        <w:t xml:space="preserve"> </w:t>
      </w:r>
      <w:r w:rsidRPr="007B05DC">
        <w:rPr>
          <w:rFonts w:ascii="Times New Roman" w:eastAsia="Times New Roman" w:hAnsi="Times New Roman" w:cs="Times New Roman"/>
          <w:color w:val="000000" w:themeColor="text1"/>
          <w:sz w:val="24"/>
          <w:szCs w:val="24"/>
        </w:rPr>
        <w:t xml:space="preserve">(Rubin and </w:t>
      </w:r>
      <w:proofErr w:type="spellStart"/>
      <w:r w:rsidRPr="007B05DC">
        <w:rPr>
          <w:rFonts w:ascii="Times New Roman" w:eastAsia="Times New Roman" w:hAnsi="Times New Roman" w:cs="Times New Roman"/>
          <w:color w:val="000000" w:themeColor="text1"/>
          <w:sz w:val="24"/>
          <w:szCs w:val="24"/>
        </w:rPr>
        <w:t>ChirinoTrejo</w:t>
      </w:r>
      <w:proofErr w:type="spellEnd"/>
      <w:r w:rsidRPr="007B05DC">
        <w:rPr>
          <w:rFonts w:ascii="Times New Roman" w:eastAsia="Times New Roman" w:hAnsi="Times New Roman" w:cs="Times New Roman"/>
          <w:color w:val="000000" w:themeColor="text1"/>
          <w:sz w:val="24"/>
          <w:szCs w:val="24"/>
        </w:rPr>
        <w:t xml:space="preserve">, 2010). </w:t>
      </w:r>
      <w:r w:rsidRPr="007B05DC">
        <w:rPr>
          <w:rFonts w:ascii="Times New Roman" w:hAnsi="Times New Roman" w:cs="Times New Roman"/>
          <w:color w:val="000000" w:themeColor="text1"/>
          <w:sz w:val="24"/>
          <w:szCs w:val="24"/>
        </w:rPr>
        <w:t xml:space="preserve">Molecular analyses of isolates from different animals have revealed that there are some strains that appear to be host adapted to a particular animal species such as horses, cattle, pigs, sheep, chickens, or humans and other strains can colonize multiple species of animals </w:t>
      </w:r>
      <w:r w:rsidRPr="007B05DC">
        <w:rPr>
          <w:rFonts w:ascii="Times New Roman" w:hAnsi="Times New Roman" w:cs="Times New Roman"/>
          <w:color w:val="000000" w:themeColor="text1"/>
          <w:sz w:val="24"/>
          <w:szCs w:val="24"/>
        </w:rPr>
        <w:fldChar w:fldCharType="begin"/>
      </w:r>
      <w:r w:rsidRPr="007B05DC">
        <w:rPr>
          <w:rFonts w:ascii="Times New Roman" w:hAnsi="Times New Roman" w:cs="Times New Roman"/>
          <w:color w:val="000000" w:themeColor="text1"/>
          <w:sz w:val="24"/>
          <w:szCs w:val="24"/>
        </w:rPr>
        <w:instrText xml:space="preserve"> ADDIN EN.CITE &lt;EndNote&gt;&lt;Cite&gt;&lt;Author&gt;Cuny&lt;/Author&gt;&lt;Year&gt;2010&lt;/Year&gt;&lt;RecNum&gt;81&lt;/RecNum&gt;&lt;DisplayText&gt;(Cuny et al., 2010)&lt;/DisplayText&gt;&lt;record&gt;&lt;rec-number&gt;81&lt;/rec-number&gt;&lt;foreign-keys&gt;&lt;key app="EN" db-id="tf5sf9vxy9dxfkea0xq5tzf5rwarrxxae5vr" timestamp="1586544365"&gt;81&lt;/key&gt;&lt;/foreign-keys&gt;&lt;ref-type name="Journal Article"&gt;17&lt;/ref-type&gt;&lt;contributors&gt;&lt;authors&gt;&lt;author&gt;Cuny, Christiane&lt;/author&gt;&lt;author&gt;Friedrich, Alexander&lt;/author&gt;&lt;author&gt;Kozytska, Svetlana&lt;/author&gt;&lt;author&gt;Layer, Franziska&lt;/author&gt;&lt;author&gt;Nübel, Ulrich&lt;/author&gt;&lt;author&gt;Ohlsen, Knut&lt;/author&gt;&lt;author&gt;Strommenger, Birgit&lt;/author&gt;&lt;author&gt;Walther, Birgit&lt;/author&gt;&lt;author&gt;Wieler, Lothar&lt;/author&gt;&lt;author&gt;Witte, Wolfgang &lt;/author&gt;&lt;/authors&gt;&lt;/contributors&gt;&lt;titles&gt;&lt;title&gt;Emergence of methicillin-resistant Staphylococcus aureus (MRSA) in different animal species&lt;/title&gt;&lt;secondary-title&gt;International Journal of Medical Microbiology&lt;/secondary-title&gt;&lt;/titles&gt;&lt;periodical&gt;&lt;full-title&gt;International Journal of Medical Microbiology&lt;/full-title&gt;&lt;/periodical&gt;&lt;pages&gt;109-117&lt;/pages&gt;&lt;volume&gt;300&lt;/volume&gt;&lt;number&gt;2-3&lt;/number&gt;&lt;dates&gt;&lt;year&gt;2010&lt;/year&gt;&lt;/dates&gt;&lt;isbn&gt;1438-4221&lt;/isbn&gt;&lt;urls&gt;&lt;/urls&gt;&lt;/record&gt;&lt;/Cite&gt;&lt;/EndNote&gt;</w:instrText>
      </w:r>
      <w:r w:rsidRPr="007B05DC">
        <w:rPr>
          <w:rFonts w:ascii="Times New Roman" w:hAnsi="Times New Roman" w:cs="Times New Roman"/>
          <w:color w:val="000000" w:themeColor="text1"/>
          <w:sz w:val="24"/>
          <w:szCs w:val="24"/>
        </w:rPr>
        <w:fldChar w:fldCharType="separate"/>
      </w:r>
      <w:r w:rsidRPr="007B05DC">
        <w:rPr>
          <w:rFonts w:ascii="Times New Roman" w:hAnsi="Times New Roman" w:cs="Times New Roman"/>
          <w:noProof/>
          <w:color w:val="000000" w:themeColor="text1"/>
          <w:sz w:val="24"/>
          <w:szCs w:val="24"/>
        </w:rPr>
        <w:t>(Cuny et al., 2010)</w:t>
      </w:r>
      <w:r w:rsidRPr="007B05DC">
        <w:rPr>
          <w:rFonts w:ascii="Times New Roman" w:hAnsi="Times New Roman" w:cs="Times New Roman"/>
          <w:color w:val="000000" w:themeColor="text1"/>
          <w:sz w:val="24"/>
          <w:szCs w:val="24"/>
        </w:rPr>
        <w:fldChar w:fldCharType="end"/>
      </w:r>
      <w:r w:rsidRPr="007B05DC">
        <w:rPr>
          <w:rFonts w:ascii="Times New Roman" w:hAnsi="Times New Roman" w:cs="Times New Roman"/>
          <w:color w:val="000000" w:themeColor="text1"/>
          <w:sz w:val="24"/>
          <w:szCs w:val="24"/>
        </w:rPr>
        <w:t>.</w:t>
      </w:r>
      <w:r w:rsidRPr="007B05DC">
        <w:rPr>
          <w:rFonts w:ascii="Times New Roman" w:hAnsi="Times New Roman" w:cs="Times New Roman"/>
          <w:color w:val="000000" w:themeColor="text1"/>
          <w:sz w:val="24"/>
          <w:szCs w:val="24"/>
          <w:shd w:val="clear" w:color="auto" w:fill="FFFFFF"/>
        </w:rPr>
        <w:t xml:space="preserve"> </w:t>
      </w:r>
    </w:p>
    <w:p w14:paraId="4F0369DF" w14:textId="77777777" w:rsidR="00A11D73" w:rsidRPr="007B05DC" w:rsidRDefault="00A11D73" w:rsidP="005C6F2D">
      <w:pPr>
        <w:keepNext/>
        <w:keepLines/>
        <w:spacing w:after="100" w:afterAutospacing="1" w:line="360" w:lineRule="auto"/>
        <w:contextualSpacing/>
        <w:jc w:val="center"/>
        <w:rPr>
          <w:rFonts w:ascii="Times New Roman" w:hAnsi="Times New Roman" w:cs="Times New Roman"/>
          <w:b/>
          <w:bCs/>
          <w:color w:val="000000" w:themeColor="text1"/>
          <w:sz w:val="28"/>
          <w:szCs w:val="28"/>
        </w:rPr>
      </w:pPr>
      <w:r w:rsidRPr="007B05DC">
        <w:rPr>
          <w:rFonts w:ascii="Times New Roman" w:hAnsi="Times New Roman" w:cs="Times New Roman"/>
          <w:b/>
          <w:bCs/>
          <w:color w:val="000000" w:themeColor="text1"/>
          <w:sz w:val="28"/>
          <w:szCs w:val="28"/>
        </w:rPr>
        <w:lastRenderedPageBreak/>
        <w:t>Chapter-3</w:t>
      </w:r>
    </w:p>
    <w:p w14:paraId="7D895746" w14:textId="2D7AF83F" w:rsidR="00A11D73" w:rsidRPr="007B05DC" w:rsidRDefault="001D5420" w:rsidP="005C6F2D">
      <w:pPr>
        <w:keepNext/>
        <w:keepLines/>
        <w:spacing w:after="100" w:afterAutospacing="1" w:line="360" w:lineRule="auto"/>
        <w:contextualSpacing/>
        <w:jc w:val="center"/>
        <w:rPr>
          <w:rFonts w:ascii="Times New Roman" w:eastAsia="Times New Roman" w:hAnsi="Times New Roman" w:cs="Times New Roman"/>
          <w:b/>
          <w:color w:val="000000" w:themeColor="text1"/>
          <w:sz w:val="28"/>
          <w:szCs w:val="28"/>
        </w:rPr>
      </w:pPr>
      <w:r w:rsidRPr="007B05DC">
        <w:rPr>
          <w:rFonts w:ascii="Times New Roman" w:eastAsia="Times New Roman" w:hAnsi="Times New Roman" w:cs="Times New Roman"/>
          <w:b/>
          <w:color w:val="000000" w:themeColor="text1"/>
          <w:sz w:val="28"/>
          <w:szCs w:val="28"/>
        </w:rPr>
        <w:t>MATERIALS AND METHODS</w:t>
      </w:r>
    </w:p>
    <w:p w14:paraId="45CBA34C" w14:textId="77777777" w:rsidR="001D72B2" w:rsidRPr="007B05DC" w:rsidRDefault="001D72B2" w:rsidP="001D72B2">
      <w:pPr>
        <w:keepNext/>
        <w:keepLines/>
        <w:spacing w:after="100" w:afterAutospacing="1" w:line="360" w:lineRule="auto"/>
        <w:contextualSpacing/>
        <w:jc w:val="center"/>
        <w:rPr>
          <w:rFonts w:ascii="Times New Roman" w:eastAsia="Times New Roman" w:hAnsi="Times New Roman" w:cs="Times New Roman"/>
          <w:b/>
          <w:color w:val="000000" w:themeColor="text1"/>
          <w:sz w:val="28"/>
          <w:szCs w:val="28"/>
        </w:rPr>
      </w:pPr>
    </w:p>
    <w:p w14:paraId="18E60959" w14:textId="76C59DD1" w:rsidR="00A11D73" w:rsidRPr="007B05DC" w:rsidRDefault="00A11D73" w:rsidP="00A11D73">
      <w:pPr>
        <w:spacing w:line="360" w:lineRule="auto"/>
        <w:jc w:val="both"/>
        <w:rPr>
          <w:rFonts w:ascii="Times New Roman" w:hAnsi="Times New Roman" w:cs="Times New Roman"/>
          <w:b/>
          <w:color w:val="000000" w:themeColor="text1"/>
          <w:sz w:val="24"/>
          <w:szCs w:val="24"/>
        </w:rPr>
      </w:pPr>
      <w:r w:rsidRPr="007B05DC">
        <w:rPr>
          <w:rFonts w:ascii="Times New Roman" w:hAnsi="Times New Roman" w:cs="Times New Roman"/>
          <w:b/>
          <w:color w:val="000000" w:themeColor="text1"/>
          <w:sz w:val="24"/>
          <w:szCs w:val="24"/>
        </w:rPr>
        <w:t>3.</w:t>
      </w:r>
      <w:r w:rsidR="00D548F8" w:rsidRPr="007B05DC">
        <w:rPr>
          <w:rFonts w:ascii="Times New Roman" w:hAnsi="Times New Roman" w:cs="Times New Roman"/>
          <w:b/>
          <w:color w:val="000000" w:themeColor="text1"/>
          <w:sz w:val="24"/>
          <w:szCs w:val="24"/>
        </w:rPr>
        <w:t>1</w:t>
      </w:r>
      <w:r w:rsidRPr="007B05DC">
        <w:rPr>
          <w:rFonts w:ascii="Times New Roman" w:hAnsi="Times New Roman" w:cs="Times New Roman"/>
          <w:b/>
          <w:color w:val="000000" w:themeColor="text1"/>
          <w:sz w:val="24"/>
          <w:szCs w:val="24"/>
        </w:rPr>
        <w:t xml:space="preserve">. Study area and study </w:t>
      </w:r>
      <w:r w:rsidR="00DF2242" w:rsidRPr="007B05DC">
        <w:rPr>
          <w:rFonts w:ascii="Times New Roman" w:hAnsi="Times New Roman" w:cs="Times New Roman"/>
          <w:b/>
          <w:color w:val="000000" w:themeColor="text1"/>
          <w:sz w:val="24"/>
          <w:szCs w:val="24"/>
        </w:rPr>
        <w:t>period</w:t>
      </w:r>
    </w:p>
    <w:p w14:paraId="4AC12157" w14:textId="3FBCB9A6" w:rsidR="006E38E9" w:rsidRPr="007B05DC" w:rsidRDefault="007A58D0" w:rsidP="00A11D73">
      <w:pPr>
        <w:spacing w:line="360" w:lineRule="auto"/>
        <w:jc w:val="both"/>
        <w:rPr>
          <w:rFonts w:ascii="Times New Roman" w:hAnsi="Times New Roman" w:cs="Times New Roman"/>
          <w:b/>
          <w:color w:val="000000" w:themeColor="text1"/>
          <w:sz w:val="24"/>
          <w:szCs w:val="24"/>
        </w:rPr>
      </w:pPr>
      <w:r w:rsidRPr="007B05DC">
        <w:rPr>
          <w:rFonts w:ascii="Times New Roman" w:hAnsi="Times New Roman" w:cs="Times New Roman"/>
          <w:color w:val="000000" w:themeColor="text1"/>
          <w:sz w:val="24"/>
          <w:szCs w:val="24"/>
        </w:rPr>
        <w:t xml:space="preserve">A cross-sectional study was conducted to determine the nasal carriage of </w:t>
      </w:r>
      <w:r w:rsidRPr="007B05DC">
        <w:rPr>
          <w:rFonts w:ascii="Times New Roman" w:hAnsi="Times New Roman" w:cs="Times New Roman"/>
          <w:i/>
          <w:iCs/>
          <w:color w:val="000000" w:themeColor="text1"/>
          <w:sz w:val="24"/>
          <w:szCs w:val="24"/>
        </w:rPr>
        <w:t>Staphylococcus aureus</w:t>
      </w:r>
      <w:r w:rsidRPr="007B05DC">
        <w:rPr>
          <w:rFonts w:ascii="Times New Roman" w:hAnsi="Times New Roman" w:cs="Times New Roman"/>
          <w:color w:val="000000" w:themeColor="text1"/>
          <w:sz w:val="24"/>
          <w:szCs w:val="24"/>
        </w:rPr>
        <w:t xml:space="preserve"> from infected goats brought to </w:t>
      </w:r>
      <w:r w:rsidRPr="007B05DC">
        <w:rPr>
          <w:rFonts w:ascii="Times New Roman" w:eastAsia="Times New Roman" w:hAnsi="Times New Roman" w:cs="Times New Roman"/>
          <w:color w:val="000000" w:themeColor="text1"/>
          <w:sz w:val="24"/>
          <w:szCs w:val="24"/>
        </w:rPr>
        <w:t xml:space="preserve">S.A. </w:t>
      </w:r>
      <w:proofErr w:type="spellStart"/>
      <w:r w:rsidRPr="007B05DC">
        <w:rPr>
          <w:rFonts w:ascii="Times New Roman" w:eastAsia="Times New Roman" w:hAnsi="Times New Roman" w:cs="Times New Roman"/>
          <w:color w:val="000000" w:themeColor="text1"/>
          <w:sz w:val="24"/>
          <w:szCs w:val="24"/>
        </w:rPr>
        <w:t>Quaderi</w:t>
      </w:r>
      <w:proofErr w:type="spellEnd"/>
      <w:r w:rsidRPr="007B05DC">
        <w:rPr>
          <w:rFonts w:ascii="Times New Roman" w:eastAsia="Times New Roman" w:hAnsi="Times New Roman" w:cs="Times New Roman"/>
          <w:color w:val="000000" w:themeColor="text1"/>
          <w:sz w:val="24"/>
          <w:szCs w:val="24"/>
        </w:rPr>
        <w:t xml:space="preserve"> Teaching Veterinary Hospital (SAQTVH), Chattogram Veterinary and Animal Sciences University (CVASU)</w:t>
      </w:r>
      <w:r w:rsidRPr="007B05DC">
        <w:rPr>
          <w:rFonts w:ascii="Times New Roman" w:hAnsi="Times New Roman" w:cs="Times New Roman"/>
          <w:color w:val="000000" w:themeColor="text1"/>
          <w:sz w:val="24"/>
          <w:szCs w:val="24"/>
        </w:rPr>
        <w:t xml:space="preserve"> for the purpose of treatment and routine checkup during the period of </w:t>
      </w:r>
      <w:r w:rsidR="003E2707">
        <w:rPr>
          <w:rFonts w:ascii="Times New Roman" w:hAnsi="Times New Roman" w:cs="Times New Roman"/>
          <w:color w:val="000000" w:themeColor="text1"/>
          <w:sz w:val="24"/>
          <w:szCs w:val="24"/>
        </w:rPr>
        <w:t>February</w:t>
      </w:r>
      <w:r w:rsidRPr="007B05DC">
        <w:rPr>
          <w:rFonts w:ascii="Times New Roman" w:hAnsi="Times New Roman" w:cs="Times New Roman"/>
          <w:color w:val="000000" w:themeColor="text1"/>
          <w:sz w:val="24"/>
          <w:szCs w:val="24"/>
        </w:rPr>
        <w:t xml:space="preserve"> 2023 to </w:t>
      </w:r>
      <w:r w:rsidR="003E2707">
        <w:rPr>
          <w:rFonts w:ascii="Times New Roman" w:hAnsi="Times New Roman" w:cs="Times New Roman"/>
          <w:color w:val="000000" w:themeColor="text1"/>
          <w:sz w:val="24"/>
          <w:szCs w:val="24"/>
        </w:rPr>
        <w:t>June</w:t>
      </w:r>
      <w:r w:rsidRPr="007B05DC">
        <w:rPr>
          <w:rFonts w:ascii="Times New Roman" w:hAnsi="Times New Roman" w:cs="Times New Roman"/>
          <w:color w:val="000000" w:themeColor="text1"/>
          <w:sz w:val="24"/>
          <w:szCs w:val="24"/>
        </w:rPr>
        <w:t xml:space="preserve"> 2023.</w:t>
      </w:r>
    </w:p>
    <w:p w14:paraId="587849F5" w14:textId="560A2283" w:rsidR="00A11D73" w:rsidRPr="007B05DC" w:rsidRDefault="00A11D73" w:rsidP="00A11D73">
      <w:pPr>
        <w:spacing w:line="360" w:lineRule="auto"/>
        <w:jc w:val="both"/>
        <w:rPr>
          <w:rFonts w:ascii="Times New Roman" w:hAnsi="Times New Roman" w:cs="Times New Roman"/>
          <w:b/>
          <w:bCs/>
          <w:color w:val="000000" w:themeColor="text1"/>
          <w:sz w:val="24"/>
          <w:szCs w:val="24"/>
        </w:rPr>
      </w:pPr>
      <w:r w:rsidRPr="007B05DC">
        <w:rPr>
          <w:rFonts w:ascii="Times New Roman" w:hAnsi="Times New Roman" w:cs="Times New Roman"/>
          <w:b/>
          <w:bCs/>
          <w:color w:val="000000" w:themeColor="text1"/>
          <w:sz w:val="24"/>
          <w:szCs w:val="24"/>
        </w:rPr>
        <w:t>3.</w:t>
      </w:r>
      <w:r w:rsidR="00D548F8" w:rsidRPr="007B05DC">
        <w:rPr>
          <w:rFonts w:ascii="Times New Roman" w:hAnsi="Times New Roman" w:cs="Times New Roman"/>
          <w:b/>
          <w:bCs/>
          <w:color w:val="000000" w:themeColor="text1"/>
          <w:sz w:val="24"/>
          <w:szCs w:val="24"/>
        </w:rPr>
        <w:t>2</w:t>
      </w:r>
      <w:r w:rsidRPr="007B05DC">
        <w:rPr>
          <w:rFonts w:ascii="Times New Roman" w:hAnsi="Times New Roman" w:cs="Times New Roman"/>
          <w:b/>
          <w:bCs/>
          <w:color w:val="000000" w:themeColor="text1"/>
          <w:sz w:val="24"/>
          <w:szCs w:val="24"/>
        </w:rPr>
        <w:t>. Sample collection</w:t>
      </w:r>
    </w:p>
    <w:p w14:paraId="668FBE39" w14:textId="2B9CB9B1" w:rsidR="00C017CC" w:rsidRPr="007B05DC" w:rsidRDefault="00C017CC" w:rsidP="00A11D73">
      <w:pPr>
        <w:spacing w:line="360" w:lineRule="auto"/>
        <w:jc w:val="both"/>
        <w:rPr>
          <w:rFonts w:ascii="Times New Roman" w:hAnsi="Times New Roman" w:cs="Times New Roman"/>
          <w:b/>
          <w:bCs/>
          <w:color w:val="000000" w:themeColor="text1"/>
          <w:sz w:val="24"/>
          <w:szCs w:val="24"/>
        </w:rPr>
      </w:pPr>
      <w:r w:rsidRPr="007B05DC">
        <w:rPr>
          <w:rFonts w:ascii="Times New Roman" w:hAnsi="Times New Roman" w:cs="Times New Roman"/>
          <w:color w:val="000000" w:themeColor="text1"/>
          <w:sz w:val="24"/>
          <w:szCs w:val="24"/>
        </w:rPr>
        <w:t>The sample was collected by inserting a sterile swab into both nostrils of goats having respiratory problems. The collected swab was directly placed into Mueller Hinton broth (</w:t>
      </w:r>
      <w:proofErr w:type="spellStart"/>
      <w:r w:rsidRPr="007B05DC">
        <w:rPr>
          <w:rFonts w:ascii="Times New Roman" w:hAnsi="Times New Roman" w:cs="Times New Roman"/>
          <w:color w:val="000000" w:themeColor="text1"/>
          <w:sz w:val="24"/>
          <w:szCs w:val="24"/>
        </w:rPr>
        <w:t>Oxoid</w:t>
      </w:r>
      <w:proofErr w:type="spellEnd"/>
      <w:r w:rsidRPr="007B05DC">
        <w:rPr>
          <w:rFonts w:ascii="Times New Roman" w:hAnsi="Times New Roman" w:cs="Times New Roman"/>
          <w:color w:val="000000" w:themeColor="text1"/>
          <w:sz w:val="24"/>
          <w:szCs w:val="24"/>
        </w:rPr>
        <w:t>, UK) containing 6.5% NaCl and shipped to the Poultry Research</w:t>
      </w:r>
      <w:r w:rsidR="004D40A9">
        <w:rPr>
          <w:rFonts w:ascii="Times New Roman" w:hAnsi="Times New Roman" w:cs="Times New Roman"/>
          <w:color w:val="000000" w:themeColor="text1"/>
          <w:sz w:val="24"/>
          <w:szCs w:val="24"/>
        </w:rPr>
        <w:t xml:space="preserve"> and</w:t>
      </w:r>
      <w:r w:rsidRPr="007B05DC">
        <w:rPr>
          <w:rFonts w:ascii="Times New Roman" w:hAnsi="Times New Roman" w:cs="Times New Roman"/>
          <w:color w:val="000000" w:themeColor="text1"/>
          <w:sz w:val="24"/>
          <w:szCs w:val="24"/>
        </w:rPr>
        <w:t xml:space="preserve"> Training Centre (PRTC) laboratory, CVASU for further analysis. A well-structured questionnaire was developed to collect demographic and epidemiological information of sampled </w:t>
      </w:r>
      <w:r w:rsidR="00AE30A5">
        <w:rPr>
          <w:rFonts w:ascii="Times New Roman" w:hAnsi="Times New Roman" w:cs="Times New Roman"/>
          <w:color w:val="000000" w:themeColor="text1"/>
          <w:sz w:val="24"/>
          <w:szCs w:val="24"/>
        </w:rPr>
        <w:t>goat</w:t>
      </w:r>
      <w:r w:rsidRPr="007B05DC">
        <w:rPr>
          <w:rFonts w:ascii="Times New Roman" w:hAnsi="Times New Roman" w:cs="Times New Roman"/>
          <w:color w:val="000000" w:themeColor="text1"/>
          <w:sz w:val="24"/>
          <w:szCs w:val="24"/>
        </w:rPr>
        <w:t>s. Both samples and questionnaire data were collected upon a verbal consent from the goat owners.</w:t>
      </w:r>
    </w:p>
    <w:p w14:paraId="518457D7" w14:textId="57613ABF" w:rsidR="00A11D73" w:rsidRPr="007B05DC" w:rsidRDefault="00A11D73" w:rsidP="00A11D73">
      <w:pPr>
        <w:spacing w:line="360" w:lineRule="auto"/>
        <w:jc w:val="both"/>
        <w:rPr>
          <w:rFonts w:ascii="Times New Roman" w:eastAsia="Times New Roman" w:hAnsi="Times New Roman" w:cs="Times New Roman"/>
          <w:b/>
          <w:iCs/>
          <w:color w:val="000000" w:themeColor="text1"/>
          <w:sz w:val="24"/>
          <w:szCs w:val="24"/>
        </w:rPr>
      </w:pPr>
      <w:r w:rsidRPr="007B05DC">
        <w:rPr>
          <w:rFonts w:ascii="Times New Roman" w:eastAsia="Times New Roman" w:hAnsi="Times New Roman" w:cs="Times New Roman"/>
          <w:b/>
          <w:color w:val="000000" w:themeColor="text1"/>
          <w:sz w:val="24"/>
          <w:szCs w:val="24"/>
        </w:rPr>
        <w:t>3.</w:t>
      </w:r>
      <w:r w:rsidR="00890416" w:rsidRPr="007B05DC">
        <w:rPr>
          <w:rFonts w:ascii="Times New Roman" w:eastAsia="Times New Roman" w:hAnsi="Times New Roman" w:cs="Times New Roman"/>
          <w:b/>
          <w:color w:val="000000" w:themeColor="text1"/>
          <w:sz w:val="24"/>
          <w:szCs w:val="24"/>
        </w:rPr>
        <w:t>3</w:t>
      </w:r>
      <w:r w:rsidRPr="007B05DC">
        <w:rPr>
          <w:rFonts w:ascii="Times New Roman" w:eastAsia="Times New Roman" w:hAnsi="Times New Roman" w:cs="Times New Roman"/>
          <w:b/>
          <w:color w:val="000000" w:themeColor="text1"/>
          <w:sz w:val="24"/>
          <w:szCs w:val="24"/>
        </w:rPr>
        <w:t xml:space="preserve">. Isolation and identification of </w:t>
      </w:r>
      <w:r w:rsidRPr="007B05DC">
        <w:rPr>
          <w:rFonts w:ascii="Times New Roman" w:eastAsia="Times New Roman" w:hAnsi="Times New Roman" w:cs="Times New Roman"/>
          <w:b/>
          <w:i/>
          <w:color w:val="000000" w:themeColor="text1"/>
          <w:sz w:val="24"/>
          <w:szCs w:val="24"/>
        </w:rPr>
        <w:t xml:space="preserve">Staphylococcus aureus </w:t>
      </w:r>
    </w:p>
    <w:p w14:paraId="23A9367D" w14:textId="6A766198" w:rsidR="00DF4FCD" w:rsidRPr="007B05DC" w:rsidRDefault="004D42E7" w:rsidP="00A11D73">
      <w:pPr>
        <w:spacing w:line="360" w:lineRule="auto"/>
        <w:jc w:val="both"/>
        <w:rPr>
          <w:rFonts w:ascii="Times New Roman" w:hAnsi="Times New Roman" w:cs="Times New Roman"/>
          <w:color w:val="000000" w:themeColor="text1"/>
          <w:sz w:val="24"/>
          <w:szCs w:val="24"/>
          <w:shd w:val="clear" w:color="auto" w:fill="FFFFFF"/>
        </w:rPr>
      </w:pPr>
      <w:r w:rsidRPr="007B05DC">
        <w:rPr>
          <w:rFonts w:ascii="Times New Roman" w:eastAsia="Times New Roman" w:hAnsi="Times New Roman" w:cs="Times New Roman"/>
          <w:bCs/>
          <w:iCs/>
          <w:color w:val="000000" w:themeColor="text1"/>
          <w:sz w:val="24"/>
          <w:szCs w:val="24"/>
        </w:rPr>
        <w:t xml:space="preserve">The swab samples kept into 6.5% NaCl supplemented </w:t>
      </w:r>
      <w:r w:rsidRPr="007B05DC">
        <w:rPr>
          <w:rFonts w:ascii="Times New Roman" w:hAnsi="Times New Roman" w:cs="Times New Roman"/>
          <w:color w:val="000000" w:themeColor="text1"/>
          <w:sz w:val="24"/>
          <w:szCs w:val="24"/>
        </w:rPr>
        <w:t xml:space="preserve">Mueller Hinton broth were incubated overnight at </w:t>
      </w:r>
      <w:r w:rsidRPr="007B05DC">
        <w:rPr>
          <w:rFonts w:ascii="Times New Roman" w:hAnsi="Times New Roman" w:cs="Times New Roman"/>
          <w:color w:val="000000" w:themeColor="text1"/>
          <w:sz w:val="24"/>
          <w:szCs w:val="24"/>
          <w:shd w:val="clear" w:color="auto" w:fill="FFFFFF"/>
        </w:rPr>
        <w:t xml:space="preserve">37°C. Then, the overnight culture was inoculated into blood agar and incubated at 37°C for 24 hours. The </w:t>
      </w:r>
      <w:r w:rsidRPr="007B05DC">
        <w:rPr>
          <w:rFonts w:ascii="Times New Roman" w:hAnsi="Times New Roman" w:cs="Times New Roman"/>
          <w:color w:val="000000" w:themeColor="text1"/>
          <w:sz w:val="24"/>
          <w:szCs w:val="24"/>
        </w:rPr>
        <w:t xml:space="preserve">colonies displaying the characteristic appearance (hemolytic, round, smooth and glistening) on blood agar were stained by Gram’s method. </w:t>
      </w:r>
      <w:r w:rsidRPr="007B05DC">
        <w:rPr>
          <w:rFonts w:ascii="Times New Roman" w:hAnsi="Times New Roman" w:cs="Times New Roman"/>
          <w:color w:val="000000" w:themeColor="text1"/>
          <w:sz w:val="24"/>
          <w:szCs w:val="24"/>
          <w:shd w:val="clear" w:color="auto" w:fill="FFFFFF"/>
        </w:rPr>
        <w:t xml:space="preserve"> Those showing Gram positive cocci were tested for catalase following standard method. </w:t>
      </w:r>
      <w:r w:rsidR="001C0021">
        <w:rPr>
          <w:rFonts w:ascii="Times New Roman" w:hAnsi="Times New Roman" w:cs="Times New Roman"/>
          <w:color w:val="000000" w:themeColor="text1"/>
          <w:sz w:val="24"/>
          <w:szCs w:val="24"/>
          <w:shd w:val="clear" w:color="auto" w:fill="FFFFFF"/>
        </w:rPr>
        <w:t>Cat</w:t>
      </w:r>
      <w:r w:rsidR="00356DF6">
        <w:rPr>
          <w:rFonts w:ascii="Times New Roman" w:hAnsi="Times New Roman" w:cs="Times New Roman"/>
          <w:color w:val="000000" w:themeColor="text1"/>
          <w:sz w:val="24"/>
          <w:szCs w:val="24"/>
          <w:shd w:val="clear" w:color="auto" w:fill="FFFFFF"/>
        </w:rPr>
        <w:t xml:space="preserve">alase positive and </w:t>
      </w:r>
      <w:r w:rsidRPr="007B05DC">
        <w:rPr>
          <w:rFonts w:ascii="Times New Roman" w:hAnsi="Times New Roman" w:cs="Times New Roman"/>
          <w:color w:val="000000" w:themeColor="text1"/>
          <w:sz w:val="24"/>
          <w:szCs w:val="24"/>
          <w:shd w:val="clear" w:color="auto" w:fill="FFFFFF"/>
        </w:rPr>
        <w:t>Gram</w:t>
      </w:r>
      <w:r w:rsidR="004B528A">
        <w:rPr>
          <w:rFonts w:ascii="Times New Roman" w:hAnsi="Times New Roman" w:cs="Times New Roman"/>
          <w:color w:val="000000" w:themeColor="text1"/>
          <w:sz w:val="24"/>
          <w:szCs w:val="24"/>
          <w:shd w:val="clear" w:color="auto" w:fill="FFFFFF"/>
        </w:rPr>
        <w:t>-</w:t>
      </w:r>
      <w:r w:rsidRPr="007B05DC">
        <w:rPr>
          <w:rFonts w:ascii="Times New Roman" w:hAnsi="Times New Roman" w:cs="Times New Roman"/>
          <w:color w:val="000000" w:themeColor="text1"/>
          <w:sz w:val="24"/>
          <w:szCs w:val="24"/>
          <w:shd w:val="clear" w:color="auto" w:fill="FFFFFF"/>
        </w:rPr>
        <w:t xml:space="preserve">positive cocci were initially considered as staphylococci. The presumptive staphylococci colonies were further inoculated onto </w:t>
      </w:r>
      <w:r w:rsidR="00545478" w:rsidRPr="007B05DC">
        <w:rPr>
          <w:rFonts w:ascii="Times New Roman" w:hAnsi="Times New Roman" w:cs="Times New Roman"/>
          <w:color w:val="000000" w:themeColor="text1"/>
          <w:sz w:val="24"/>
          <w:szCs w:val="24"/>
          <w:shd w:val="clear" w:color="auto" w:fill="FFFFFF"/>
        </w:rPr>
        <w:t>M</w:t>
      </w:r>
      <w:r w:rsidRPr="007B05DC">
        <w:rPr>
          <w:rFonts w:ascii="Times New Roman" w:hAnsi="Times New Roman" w:cs="Times New Roman"/>
          <w:color w:val="000000" w:themeColor="text1"/>
          <w:sz w:val="24"/>
          <w:szCs w:val="24"/>
          <w:shd w:val="clear" w:color="auto" w:fill="FFFFFF"/>
        </w:rPr>
        <w:t>annitol salt agar (</w:t>
      </w:r>
      <w:proofErr w:type="spellStart"/>
      <w:r w:rsidRPr="007B05DC">
        <w:rPr>
          <w:rFonts w:ascii="Times New Roman" w:hAnsi="Times New Roman" w:cs="Times New Roman"/>
          <w:color w:val="000000" w:themeColor="text1"/>
          <w:sz w:val="24"/>
          <w:szCs w:val="24"/>
          <w:shd w:val="clear" w:color="auto" w:fill="FFFFFF"/>
        </w:rPr>
        <w:t>Oxoid</w:t>
      </w:r>
      <w:proofErr w:type="spellEnd"/>
      <w:r w:rsidRPr="007B05DC">
        <w:rPr>
          <w:rFonts w:ascii="Times New Roman" w:hAnsi="Times New Roman" w:cs="Times New Roman"/>
          <w:color w:val="000000" w:themeColor="text1"/>
          <w:sz w:val="24"/>
          <w:szCs w:val="24"/>
          <w:shd w:val="clear" w:color="auto" w:fill="FFFFFF"/>
        </w:rPr>
        <w:t xml:space="preserve">, UK) and incubated at 37˚C for 24 hours. Colonies yielding yellow color were suspected as </w:t>
      </w:r>
      <w:r w:rsidRPr="007B05DC">
        <w:rPr>
          <w:rFonts w:ascii="Times New Roman" w:hAnsi="Times New Roman" w:cs="Times New Roman"/>
          <w:i/>
          <w:iCs/>
          <w:color w:val="000000" w:themeColor="text1"/>
          <w:sz w:val="24"/>
          <w:szCs w:val="24"/>
          <w:shd w:val="clear" w:color="auto" w:fill="FFFFFF"/>
        </w:rPr>
        <w:t>Staphylococcus aureus</w:t>
      </w:r>
      <w:r w:rsidRPr="007B05DC">
        <w:rPr>
          <w:rFonts w:ascii="Times New Roman" w:hAnsi="Times New Roman" w:cs="Times New Roman"/>
          <w:color w:val="000000" w:themeColor="text1"/>
          <w:sz w:val="24"/>
          <w:szCs w:val="24"/>
          <w:shd w:val="clear" w:color="auto" w:fill="FFFFFF"/>
        </w:rPr>
        <w:t xml:space="preserve">. The presumptive </w:t>
      </w:r>
      <w:r w:rsidRPr="007B05DC">
        <w:rPr>
          <w:rFonts w:ascii="Times New Roman" w:hAnsi="Times New Roman" w:cs="Times New Roman"/>
          <w:i/>
          <w:iCs/>
          <w:color w:val="000000" w:themeColor="text1"/>
          <w:sz w:val="24"/>
          <w:szCs w:val="24"/>
          <w:shd w:val="clear" w:color="auto" w:fill="FFFFFF"/>
        </w:rPr>
        <w:t>S. aureus</w:t>
      </w:r>
      <w:r w:rsidRPr="007B05DC">
        <w:rPr>
          <w:rFonts w:ascii="Times New Roman" w:hAnsi="Times New Roman" w:cs="Times New Roman"/>
          <w:color w:val="000000" w:themeColor="text1"/>
          <w:sz w:val="24"/>
          <w:szCs w:val="24"/>
          <w:shd w:val="clear" w:color="auto" w:fill="FFFFFF"/>
        </w:rPr>
        <w:t xml:space="preserve"> colonies on mannitol salt agar were then sub-cultured onto blood agar and incubated at 37˚C for 24 hours (Rahimi et al., 2015).</w:t>
      </w:r>
    </w:p>
    <w:p w14:paraId="1930FB67" w14:textId="77777777" w:rsidR="00CB4267" w:rsidRDefault="00CB4267" w:rsidP="00A11D73">
      <w:pPr>
        <w:spacing w:line="360" w:lineRule="auto"/>
        <w:jc w:val="both"/>
        <w:rPr>
          <w:rFonts w:ascii="Times New Roman" w:eastAsia="Times New Roman" w:hAnsi="Times New Roman" w:cs="Times New Roman"/>
          <w:b/>
          <w:iCs/>
          <w:color w:val="000000" w:themeColor="text1"/>
          <w:sz w:val="24"/>
          <w:szCs w:val="24"/>
        </w:rPr>
      </w:pPr>
    </w:p>
    <w:p w14:paraId="0FB0061A" w14:textId="194C24EB" w:rsidR="00DF4FCD" w:rsidRPr="007B05DC" w:rsidRDefault="00DF4FCD" w:rsidP="00A11D73">
      <w:pPr>
        <w:spacing w:line="360" w:lineRule="auto"/>
        <w:jc w:val="both"/>
        <w:rPr>
          <w:rFonts w:ascii="Times New Roman" w:eastAsia="Times New Roman" w:hAnsi="Times New Roman" w:cs="Times New Roman"/>
          <w:b/>
          <w:iCs/>
          <w:color w:val="000000" w:themeColor="text1"/>
          <w:sz w:val="24"/>
          <w:szCs w:val="24"/>
        </w:rPr>
      </w:pPr>
      <w:r w:rsidRPr="007B05DC">
        <w:rPr>
          <w:rFonts w:ascii="Times New Roman" w:eastAsia="Times New Roman" w:hAnsi="Times New Roman" w:cs="Times New Roman"/>
          <w:b/>
          <w:iCs/>
          <w:color w:val="000000" w:themeColor="text1"/>
          <w:sz w:val="24"/>
          <w:szCs w:val="24"/>
        </w:rPr>
        <w:lastRenderedPageBreak/>
        <w:t>3.4. Coagulase test</w:t>
      </w:r>
    </w:p>
    <w:p w14:paraId="28138A45" w14:textId="52033D6E" w:rsidR="00DF4FCD" w:rsidRPr="007B05DC" w:rsidRDefault="00DF4FCD" w:rsidP="00A11D73">
      <w:pPr>
        <w:spacing w:line="360" w:lineRule="auto"/>
        <w:jc w:val="both"/>
        <w:rPr>
          <w:rFonts w:ascii="Times New Roman" w:eastAsia="Times New Roman" w:hAnsi="Times New Roman" w:cs="Times New Roman"/>
          <w:color w:val="000000" w:themeColor="text1"/>
          <w:sz w:val="24"/>
          <w:szCs w:val="24"/>
        </w:rPr>
      </w:pPr>
      <w:r w:rsidRPr="007B05DC">
        <w:rPr>
          <w:rFonts w:ascii="Times New Roman" w:hAnsi="Times New Roman" w:cs="Times New Roman"/>
          <w:bCs/>
          <w:color w:val="000000" w:themeColor="text1"/>
          <w:sz w:val="24"/>
          <w:szCs w:val="24"/>
        </w:rPr>
        <w:t xml:space="preserve">The positive samples were tested for </w:t>
      </w:r>
      <w:r w:rsidRPr="007B05DC">
        <w:rPr>
          <w:rFonts w:ascii="Times New Roman" w:eastAsia="Times New Roman" w:hAnsi="Times New Roman" w:cs="Times New Roman"/>
          <w:color w:val="000000" w:themeColor="text1"/>
          <w:sz w:val="24"/>
          <w:szCs w:val="24"/>
        </w:rPr>
        <w:t>coagulase using horse plasma. For obtaining horse plasma, fresh blood was collected from jugular vein of horse into a commercially available sterile tubes containing Ethylene Diamine Tetra Acetic Acid (EDTA). Subsequently, the collected blood was centrifuged at 2600 rpm for 10 minutes at 4°C. After centrifugation, the supernatant was ready as a plasma, afterward the plasma was transferred to the sterile 1.5 ml Eppendorf tube using sterile tip and stored at -20ºC for further analysis.</w:t>
      </w:r>
    </w:p>
    <w:p w14:paraId="6E1E1855" w14:textId="621DD132" w:rsidR="00A11D73" w:rsidRPr="007B05DC" w:rsidRDefault="00A11D73" w:rsidP="00A11D73">
      <w:pPr>
        <w:spacing w:line="360" w:lineRule="auto"/>
        <w:jc w:val="both"/>
        <w:rPr>
          <w:rFonts w:ascii="Times New Roman" w:eastAsia="Times New Roman" w:hAnsi="Times New Roman" w:cs="Times New Roman"/>
          <w:b/>
          <w:color w:val="000000" w:themeColor="text1"/>
          <w:sz w:val="24"/>
          <w:szCs w:val="24"/>
        </w:rPr>
      </w:pPr>
      <w:r w:rsidRPr="007B05DC">
        <w:rPr>
          <w:rFonts w:ascii="Times New Roman" w:eastAsia="Times New Roman" w:hAnsi="Times New Roman" w:cs="Times New Roman"/>
          <w:b/>
          <w:color w:val="000000" w:themeColor="text1"/>
          <w:sz w:val="24"/>
          <w:szCs w:val="24"/>
        </w:rPr>
        <w:t>3.</w:t>
      </w:r>
      <w:r w:rsidR="00DF4FCD" w:rsidRPr="007B05DC">
        <w:rPr>
          <w:rFonts w:ascii="Times New Roman" w:eastAsia="Times New Roman" w:hAnsi="Times New Roman" w:cs="Times New Roman"/>
          <w:b/>
          <w:color w:val="000000" w:themeColor="text1"/>
          <w:sz w:val="24"/>
          <w:szCs w:val="24"/>
        </w:rPr>
        <w:t>5</w:t>
      </w:r>
      <w:r w:rsidRPr="007B05DC">
        <w:rPr>
          <w:rFonts w:ascii="Times New Roman" w:eastAsia="Times New Roman" w:hAnsi="Times New Roman" w:cs="Times New Roman"/>
          <w:b/>
          <w:color w:val="000000" w:themeColor="text1"/>
          <w:sz w:val="24"/>
          <w:szCs w:val="24"/>
        </w:rPr>
        <w:t>. Tube coagulase test</w:t>
      </w:r>
    </w:p>
    <w:p w14:paraId="35463224" w14:textId="6EB65689" w:rsidR="00A11D73" w:rsidRPr="007B05DC" w:rsidRDefault="009F3644" w:rsidP="00055D22">
      <w:pPr>
        <w:spacing w:line="360" w:lineRule="auto"/>
        <w:jc w:val="both"/>
        <w:rPr>
          <w:rFonts w:ascii="Times New Roman" w:eastAsia="Times New Roman" w:hAnsi="Times New Roman" w:cs="Times New Roman"/>
          <w:bCs/>
          <w:color w:val="000000" w:themeColor="text1"/>
          <w:sz w:val="24"/>
          <w:szCs w:val="24"/>
        </w:rPr>
      </w:pPr>
      <w:r w:rsidRPr="007B05DC">
        <w:rPr>
          <w:rFonts w:ascii="Times New Roman" w:eastAsia="Times New Roman" w:hAnsi="Times New Roman" w:cs="Times New Roman"/>
          <w:bCs/>
          <w:color w:val="000000" w:themeColor="text1"/>
          <w:sz w:val="24"/>
          <w:szCs w:val="24"/>
        </w:rPr>
        <w:t>The tube coagulase test was performed by adding 0.2 mL of the overnight culture grown in brain heart infusion broth to 0.5 mL of horse plasma in a glass tube. After gentle mixing, the test tubes were incubated at 37°C and examined after 2, 4, 6 and 24 hours. The presence of coagulates was considered when organized coagulation of all the contents of the tube occurred which did not come off when inverted (</w:t>
      </w:r>
      <w:proofErr w:type="spellStart"/>
      <w:r w:rsidRPr="007B05DC">
        <w:rPr>
          <w:rFonts w:ascii="Times New Roman" w:eastAsia="Times New Roman" w:hAnsi="Times New Roman" w:cs="Times New Roman"/>
          <w:bCs/>
          <w:color w:val="000000" w:themeColor="text1"/>
          <w:sz w:val="24"/>
          <w:szCs w:val="24"/>
        </w:rPr>
        <w:t>Brasil</w:t>
      </w:r>
      <w:proofErr w:type="spellEnd"/>
      <w:r w:rsidRPr="007B05DC">
        <w:rPr>
          <w:rFonts w:ascii="Times New Roman" w:eastAsia="Times New Roman" w:hAnsi="Times New Roman" w:cs="Times New Roman"/>
          <w:bCs/>
          <w:color w:val="000000" w:themeColor="text1"/>
          <w:sz w:val="24"/>
          <w:szCs w:val="24"/>
        </w:rPr>
        <w:t>, 2003). A control tube without horse plasma was used to validate the result.</w:t>
      </w:r>
    </w:p>
    <w:p w14:paraId="11EBE18E" w14:textId="2295DCCF" w:rsidR="00055D22" w:rsidRPr="007B05DC" w:rsidRDefault="00A11D73" w:rsidP="00055D22">
      <w:pPr>
        <w:shd w:val="clear" w:color="auto" w:fill="FFFFFF"/>
        <w:spacing w:before="240" w:after="0" w:line="360" w:lineRule="auto"/>
        <w:jc w:val="both"/>
        <w:rPr>
          <w:rFonts w:ascii="Times New Roman" w:hAnsi="Times New Roman" w:cs="Times New Roman"/>
          <w:b/>
          <w:bCs/>
          <w:color w:val="000000" w:themeColor="text1"/>
          <w:sz w:val="24"/>
          <w:szCs w:val="24"/>
        </w:rPr>
      </w:pPr>
      <w:r w:rsidRPr="007B05DC">
        <w:rPr>
          <w:rFonts w:ascii="Times New Roman" w:hAnsi="Times New Roman" w:cs="Times New Roman"/>
          <w:b/>
          <w:bCs/>
          <w:color w:val="000000" w:themeColor="text1"/>
          <w:sz w:val="24"/>
          <w:szCs w:val="24"/>
        </w:rPr>
        <w:t>3.</w:t>
      </w:r>
      <w:r w:rsidR="000938D3" w:rsidRPr="007B05DC">
        <w:rPr>
          <w:rFonts w:ascii="Times New Roman" w:hAnsi="Times New Roman" w:cs="Times New Roman"/>
          <w:b/>
          <w:bCs/>
          <w:color w:val="000000" w:themeColor="text1"/>
          <w:sz w:val="24"/>
          <w:szCs w:val="24"/>
        </w:rPr>
        <w:t>6</w:t>
      </w:r>
      <w:r w:rsidRPr="007B05DC">
        <w:rPr>
          <w:rFonts w:ascii="Times New Roman" w:hAnsi="Times New Roman" w:cs="Times New Roman"/>
          <w:b/>
          <w:bCs/>
          <w:color w:val="000000" w:themeColor="text1"/>
          <w:sz w:val="24"/>
          <w:szCs w:val="24"/>
        </w:rPr>
        <w:t xml:space="preserve">. </w:t>
      </w:r>
      <w:r w:rsidR="000938D3" w:rsidRPr="007B05DC">
        <w:rPr>
          <w:rFonts w:ascii="Times New Roman" w:hAnsi="Times New Roman" w:cs="Times New Roman"/>
          <w:b/>
          <w:bCs/>
          <w:color w:val="000000" w:themeColor="text1"/>
          <w:sz w:val="24"/>
          <w:szCs w:val="24"/>
        </w:rPr>
        <w:t>Antimicrobial susceptibility testing</w:t>
      </w:r>
    </w:p>
    <w:p w14:paraId="332D3484" w14:textId="32C23E3C" w:rsidR="00A11D73" w:rsidRPr="007B05DC" w:rsidRDefault="008355C3" w:rsidP="00055D22">
      <w:pPr>
        <w:shd w:val="clear" w:color="auto" w:fill="FFFFFF"/>
        <w:spacing w:before="240" w:after="0" w:line="360" w:lineRule="auto"/>
        <w:jc w:val="both"/>
        <w:rPr>
          <w:rFonts w:ascii="Times New Roman" w:eastAsia="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 xml:space="preserve">Antimicrobial susceptibility testing was performed using the disc diffusion method following the Clinical and Laboratory Standards Institute (CLSI) guidelines (CLSI, 2020). </w:t>
      </w:r>
      <w:r w:rsidRPr="007B05DC">
        <w:rPr>
          <w:rFonts w:ascii="Times New Roman" w:eastAsia="Times New Roman" w:hAnsi="Times New Roman" w:cs="Times New Roman"/>
          <w:color w:val="000000" w:themeColor="text1"/>
          <w:sz w:val="24"/>
          <w:szCs w:val="24"/>
        </w:rPr>
        <w:t>A sterile swab was dipped into the inoculums, prepared for antimicrobial sensitivity test, and rotated against the side of the tube with firm pressure. A 0.5 McFarland standard was used for bacterial turbidity equivalent for each isolate. For preparing a 0.5 McFarland standard, 0.5 ml of 1% (11.75g/L) BaCl</w:t>
      </w:r>
      <w:r w:rsidRPr="007B05DC">
        <w:rPr>
          <w:rFonts w:ascii="Times New Roman" w:eastAsia="Times New Roman" w:hAnsi="Times New Roman" w:cs="Times New Roman"/>
          <w:color w:val="000000" w:themeColor="text1"/>
          <w:sz w:val="24"/>
          <w:szCs w:val="24"/>
          <w:vertAlign w:val="subscript"/>
        </w:rPr>
        <w:t>2</w:t>
      </w:r>
      <w:r w:rsidRPr="007B05DC">
        <w:rPr>
          <w:rFonts w:ascii="Times New Roman" w:eastAsia="Times New Roman" w:hAnsi="Times New Roman" w:cs="Times New Roman"/>
          <w:color w:val="000000" w:themeColor="text1"/>
          <w:sz w:val="24"/>
          <w:szCs w:val="24"/>
        </w:rPr>
        <w:t>.2H</w:t>
      </w:r>
      <w:r w:rsidRPr="007B05DC">
        <w:rPr>
          <w:rFonts w:ascii="Times New Roman" w:eastAsia="Times New Roman" w:hAnsi="Times New Roman" w:cs="Times New Roman"/>
          <w:color w:val="000000" w:themeColor="text1"/>
          <w:sz w:val="24"/>
          <w:szCs w:val="24"/>
          <w:vertAlign w:val="subscript"/>
        </w:rPr>
        <w:t>2</w:t>
      </w:r>
      <w:r w:rsidRPr="007B05DC">
        <w:rPr>
          <w:rFonts w:ascii="Times New Roman" w:eastAsia="Times New Roman" w:hAnsi="Times New Roman" w:cs="Times New Roman"/>
          <w:color w:val="000000" w:themeColor="text1"/>
          <w:sz w:val="24"/>
          <w:szCs w:val="24"/>
        </w:rPr>
        <w:t xml:space="preserve">O </w:t>
      </w:r>
      <w:r w:rsidR="00116BBD">
        <w:rPr>
          <w:rFonts w:ascii="Times New Roman" w:eastAsia="Times New Roman" w:hAnsi="Times New Roman" w:cs="Times New Roman"/>
          <w:color w:val="000000" w:themeColor="text1"/>
          <w:sz w:val="24"/>
          <w:szCs w:val="24"/>
        </w:rPr>
        <w:t xml:space="preserve">was added </w:t>
      </w:r>
      <w:r w:rsidRPr="007B05DC">
        <w:rPr>
          <w:rFonts w:ascii="Times New Roman" w:eastAsia="Times New Roman" w:hAnsi="Times New Roman" w:cs="Times New Roman"/>
          <w:color w:val="000000" w:themeColor="text1"/>
          <w:sz w:val="24"/>
          <w:szCs w:val="24"/>
        </w:rPr>
        <w:t>to 99.5 ml of 1% (0.36N) H</w:t>
      </w:r>
      <w:r w:rsidRPr="007B05DC">
        <w:rPr>
          <w:rFonts w:ascii="Times New Roman" w:eastAsia="Times New Roman" w:hAnsi="Times New Roman" w:cs="Times New Roman"/>
          <w:color w:val="000000" w:themeColor="text1"/>
          <w:sz w:val="24"/>
          <w:szCs w:val="24"/>
          <w:vertAlign w:val="subscript"/>
        </w:rPr>
        <w:t>2</w:t>
      </w:r>
      <w:r w:rsidRPr="007B05DC">
        <w:rPr>
          <w:rFonts w:ascii="Times New Roman" w:eastAsia="Times New Roman" w:hAnsi="Times New Roman" w:cs="Times New Roman"/>
          <w:color w:val="000000" w:themeColor="text1"/>
          <w:sz w:val="24"/>
          <w:szCs w:val="24"/>
        </w:rPr>
        <w:t>SO</w:t>
      </w:r>
      <w:r w:rsidRPr="007B05DC">
        <w:rPr>
          <w:rFonts w:ascii="Times New Roman" w:eastAsia="Times New Roman" w:hAnsi="Times New Roman" w:cs="Times New Roman"/>
          <w:color w:val="000000" w:themeColor="text1"/>
          <w:sz w:val="24"/>
          <w:szCs w:val="24"/>
          <w:vertAlign w:val="subscript"/>
        </w:rPr>
        <w:t xml:space="preserve">4 </w:t>
      </w:r>
      <w:r w:rsidRPr="007B05DC">
        <w:rPr>
          <w:rFonts w:ascii="Times New Roman" w:eastAsia="Times New Roman" w:hAnsi="Times New Roman" w:cs="Times New Roman"/>
          <w:color w:val="000000" w:themeColor="text1"/>
          <w:sz w:val="24"/>
          <w:szCs w:val="24"/>
        </w:rPr>
        <w:t xml:space="preserve">(Carter and Cole, 1990). Removing excess fluid, the swab </w:t>
      </w:r>
      <w:r w:rsidR="00E95818">
        <w:rPr>
          <w:rFonts w:ascii="Times New Roman" w:eastAsia="Times New Roman" w:hAnsi="Times New Roman" w:cs="Times New Roman"/>
          <w:color w:val="000000" w:themeColor="text1"/>
          <w:sz w:val="24"/>
          <w:szCs w:val="24"/>
        </w:rPr>
        <w:t xml:space="preserve">was </w:t>
      </w:r>
      <w:r w:rsidRPr="007B05DC">
        <w:rPr>
          <w:rFonts w:ascii="Times New Roman" w:eastAsia="Times New Roman" w:hAnsi="Times New Roman" w:cs="Times New Roman"/>
          <w:color w:val="000000" w:themeColor="text1"/>
          <w:sz w:val="24"/>
          <w:szCs w:val="24"/>
        </w:rPr>
        <w:t xml:space="preserve">streaked </w:t>
      </w:r>
      <w:r w:rsidR="00450B5A">
        <w:rPr>
          <w:rFonts w:ascii="Times New Roman" w:eastAsia="Times New Roman" w:hAnsi="Times New Roman" w:cs="Times New Roman"/>
          <w:color w:val="000000" w:themeColor="text1"/>
          <w:sz w:val="24"/>
          <w:szCs w:val="24"/>
        </w:rPr>
        <w:t xml:space="preserve">on to </w:t>
      </w:r>
      <w:r w:rsidRPr="007B05DC">
        <w:rPr>
          <w:rFonts w:ascii="Times New Roman" w:eastAsia="Times New Roman" w:hAnsi="Times New Roman" w:cs="Times New Roman"/>
          <w:color w:val="000000" w:themeColor="text1"/>
          <w:sz w:val="24"/>
          <w:szCs w:val="24"/>
        </w:rPr>
        <w:t>the M</w:t>
      </w:r>
      <w:r w:rsidR="00450B5A">
        <w:rPr>
          <w:rFonts w:ascii="Times New Roman" w:eastAsia="Times New Roman" w:hAnsi="Times New Roman" w:cs="Times New Roman"/>
          <w:color w:val="000000" w:themeColor="text1"/>
          <w:sz w:val="24"/>
          <w:szCs w:val="24"/>
        </w:rPr>
        <w:t>u</w:t>
      </w:r>
      <w:r w:rsidR="002F5406">
        <w:rPr>
          <w:rFonts w:ascii="Times New Roman" w:eastAsia="Times New Roman" w:hAnsi="Times New Roman" w:cs="Times New Roman"/>
          <w:color w:val="000000" w:themeColor="text1"/>
          <w:sz w:val="24"/>
          <w:szCs w:val="24"/>
        </w:rPr>
        <w:t>e</w:t>
      </w:r>
      <w:r w:rsidR="00450B5A">
        <w:rPr>
          <w:rFonts w:ascii="Times New Roman" w:eastAsia="Times New Roman" w:hAnsi="Times New Roman" w:cs="Times New Roman"/>
          <w:color w:val="000000" w:themeColor="text1"/>
          <w:sz w:val="24"/>
          <w:szCs w:val="24"/>
        </w:rPr>
        <w:t>ller Hinton</w:t>
      </w:r>
      <w:r w:rsidRPr="007B05DC">
        <w:rPr>
          <w:rFonts w:ascii="Times New Roman" w:eastAsia="Times New Roman" w:hAnsi="Times New Roman" w:cs="Times New Roman"/>
          <w:color w:val="000000" w:themeColor="text1"/>
          <w:sz w:val="24"/>
          <w:szCs w:val="24"/>
        </w:rPr>
        <w:t xml:space="preserve"> agar plate for three times over the entire surface rotating the plates approximately at 60 degrees for each time to ensure even distribution of the inoculum. After streaking, antibiotic disk was placed on the inoculated surface of agar media. A separate forceps was always used to dispense each of the antimicrobial disks. The disks were placed carefully on the surface of the agar with a gentle pressure to make a complete contact. And then incubated the plate at 37ºC for </w:t>
      </w:r>
      <w:r w:rsidR="00E27631">
        <w:rPr>
          <w:rFonts w:ascii="Times New Roman" w:eastAsia="Times New Roman" w:hAnsi="Times New Roman" w:cs="Times New Roman"/>
          <w:color w:val="000000" w:themeColor="text1"/>
          <w:sz w:val="24"/>
          <w:szCs w:val="24"/>
        </w:rPr>
        <w:t>24</w:t>
      </w:r>
      <w:r w:rsidRPr="007B05DC">
        <w:rPr>
          <w:rFonts w:ascii="Times New Roman" w:eastAsia="Times New Roman" w:hAnsi="Times New Roman" w:cs="Times New Roman"/>
          <w:color w:val="000000" w:themeColor="text1"/>
          <w:sz w:val="24"/>
          <w:szCs w:val="24"/>
        </w:rPr>
        <w:t xml:space="preserve"> hours. After completing the incubation period, the zone of inhibition size was measured by a digital slide caliper and the result was recorded according to CLSI (Table </w:t>
      </w:r>
      <w:r w:rsidRPr="007B05DC">
        <w:rPr>
          <w:rFonts w:ascii="Times New Roman" w:eastAsia="Times New Roman" w:hAnsi="Times New Roman" w:cs="Times New Roman"/>
          <w:color w:val="000000" w:themeColor="text1"/>
          <w:sz w:val="24"/>
          <w:szCs w:val="24"/>
        </w:rPr>
        <w:lastRenderedPageBreak/>
        <w:t>1)</w:t>
      </w:r>
      <w:r w:rsidR="00506504">
        <w:rPr>
          <w:rFonts w:ascii="Times New Roman" w:eastAsia="Times New Roman" w:hAnsi="Times New Roman" w:cs="Times New Roman"/>
          <w:color w:val="000000" w:themeColor="text1"/>
          <w:sz w:val="24"/>
          <w:szCs w:val="24"/>
        </w:rPr>
        <w:t xml:space="preserve"> </w:t>
      </w:r>
      <w:r w:rsidR="00023BF1">
        <w:rPr>
          <w:rFonts w:ascii="Times New Roman" w:eastAsia="Times New Roman" w:hAnsi="Times New Roman" w:cs="Times New Roman"/>
          <w:color w:val="000000" w:themeColor="text1"/>
          <w:sz w:val="24"/>
          <w:szCs w:val="24"/>
        </w:rPr>
        <w:t>guideline</w:t>
      </w:r>
      <w:r w:rsidRPr="007B05DC">
        <w:rPr>
          <w:rFonts w:ascii="Times New Roman" w:eastAsia="Times New Roman" w:hAnsi="Times New Roman" w:cs="Times New Roman"/>
          <w:color w:val="000000" w:themeColor="text1"/>
          <w:sz w:val="24"/>
          <w:szCs w:val="24"/>
        </w:rPr>
        <w:t xml:space="preserve">. The sheet of antibiotics used along with the sizes of zone of inhibition of them to be considered as resistant (R), intermediately resistant (I) and sensitive (S) against the tested isolates. Methicillin resistance was determined by measuring zone diameter around oxacillin and cefoxitin discs. </w:t>
      </w:r>
      <w:r w:rsidRPr="007B05DC">
        <w:rPr>
          <w:rFonts w:ascii="Times New Roman" w:eastAsia="Times New Roman" w:hAnsi="Times New Roman" w:cs="Times New Roman"/>
          <w:i/>
          <w:iCs/>
          <w:color w:val="000000" w:themeColor="text1"/>
          <w:sz w:val="24"/>
          <w:szCs w:val="24"/>
        </w:rPr>
        <w:t>S. aureus</w:t>
      </w:r>
      <w:r w:rsidRPr="007B05DC">
        <w:rPr>
          <w:rFonts w:ascii="Times New Roman" w:eastAsia="Times New Roman" w:hAnsi="Times New Roman" w:cs="Times New Roman"/>
          <w:color w:val="000000" w:themeColor="text1"/>
          <w:sz w:val="24"/>
          <w:szCs w:val="24"/>
        </w:rPr>
        <w:t xml:space="preserve"> isolates showing resistance against at least three groups of antimicrobial agents were defined as multi- drug resistant (MDR) (Li et al., 2014).</w:t>
      </w:r>
    </w:p>
    <w:p w14:paraId="7C281984" w14:textId="77777777" w:rsidR="004B7ABC" w:rsidRPr="007B05DC" w:rsidRDefault="004B7ABC" w:rsidP="00A11D73">
      <w:pPr>
        <w:shd w:val="clear" w:color="auto" w:fill="FFFFFF"/>
        <w:spacing w:after="0" w:line="360" w:lineRule="auto"/>
        <w:jc w:val="both"/>
        <w:rPr>
          <w:rFonts w:ascii="Times New Roman" w:eastAsia="Times New Roman" w:hAnsi="Times New Roman" w:cs="Times New Roman"/>
          <w:color w:val="000000" w:themeColor="text1"/>
          <w:sz w:val="24"/>
          <w:szCs w:val="24"/>
        </w:rPr>
      </w:pPr>
    </w:p>
    <w:p w14:paraId="68446EC9" w14:textId="77777777" w:rsidR="00A11D73" w:rsidRPr="007B05DC" w:rsidRDefault="00A11D73" w:rsidP="00A11D73">
      <w:pPr>
        <w:spacing w:after="0" w:line="360" w:lineRule="auto"/>
        <w:jc w:val="both"/>
        <w:rPr>
          <w:rFonts w:ascii="Times New Roman" w:eastAsia="Times New Roman" w:hAnsi="Times New Roman" w:cs="Times New Roman"/>
          <w:color w:val="000000" w:themeColor="text1"/>
          <w:sz w:val="24"/>
        </w:rPr>
      </w:pPr>
      <w:r w:rsidRPr="007B05DC">
        <w:rPr>
          <w:rFonts w:ascii="Times New Roman" w:eastAsia="Times New Roman" w:hAnsi="Times New Roman" w:cs="Times New Roman"/>
          <w:b/>
          <w:color w:val="000000" w:themeColor="text1"/>
          <w:sz w:val="24"/>
        </w:rPr>
        <w:t xml:space="preserve">Table-1: </w:t>
      </w:r>
      <w:r w:rsidRPr="007B05DC">
        <w:rPr>
          <w:rFonts w:ascii="Times New Roman" w:eastAsia="Times New Roman" w:hAnsi="Times New Roman" w:cs="Times New Roman"/>
          <w:color w:val="000000" w:themeColor="text1"/>
          <w:sz w:val="24"/>
        </w:rPr>
        <w:t xml:space="preserve">Panel of antibiotics used their concentrations and Zone diameter interpretative standards for </w:t>
      </w:r>
      <w:r w:rsidRPr="007B05DC">
        <w:rPr>
          <w:rFonts w:ascii="Times New Roman" w:eastAsia="Times New Roman" w:hAnsi="Times New Roman" w:cs="Times New Roman"/>
          <w:i/>
          <w:color w:val="000000" w:themeColor="text1"/>
          <w:sz w:val="24"/>
        </w:rPr>
        <w:t xml:space="preserve">Staphylococcus aureus </w:t>
      </w:r>
      <w:r w:rsidRPr="007B05DC">
        <w:rPr>
          <w:rFonts w:ascii="Times New Roman" w:eastAsia="Times New Roman" w:hAnsi="Times New Roman" w:cs="Times New Roman"/>
          <w:color w:val="000000" w:themeColor="text1"/>
          <w:sz w:val="24"/>
        </w:rPr>
        <w:t>(CLSI, 2020):</w:t>
      </w:r>
    </w:p>
    <w:tbl>
      <w:tblPr>
        <w:tblStyle w:val="TableGrid"/>
        <w:tblW w:w="0" w:type="auto"/>
        <w:tblLayout w:type="fixed"/>
        <w:tblLook w:val="04A0" w:firstRow="1" w:lastRow="0" w:firstColumn="1" w:lastColumn="0" w:noHBand="0" w:noVBand="1"/>
      </w:tblPr>
      <w:tblGrid>
        <w:gridCol w:w="1910"/>
        <w:gridCol w:w="2405"/>
        <w:gridCol w:w="1710"/>
        <w:gridCol w:w="593"/>
        <w:gridCol w:w="831"/>
        <w:gridCol w:w="850"/>
      </w:tblGrid>
      <w:tr w:rsidR="007B05DC" w:rsidRPr="007B05DC" w14:paraId="0617F027" w14:textId="77777777" w:rsidTr="00247D81">
        <w:trPr>
          <w:trHeight w:val="480"/>
        </w:trPr>
        <w:tc>
          <w:tcPr>
            <w:tcW w:w="4315" w:type="dxa"/>
            <w:gridSpan w:val="2"/>
            <w:vMerge w:val="restart"/>
          </w:tcPr>
          <w:p w14:paraId="245B161F" w14:textId="77777777" w:rsidR="00A11D73" w:rsidRPr="007B05DC" w:rsidRDefault="00A11D73" w:rsidP="00247D81">
            <w:pPr>
              <w:spacing w:line="360" w:lineRule="auto"/>
              <w:jc w:val="center"/>
              <w:rPr>
                <w:rFonts w:ascii="Times New Roman" w:eastAsia="Times New Roman" w:hAnsi="Times New Roman" w:cs="Times New Roman"/>
                <w:b/>
                <w:bCs/>
                <w:color w:val="000000" w:themeColor="text1"/>
                <w:sz w:val="24"/>
                <w:szCs w:val="24"/>
              </w:rPr>
            </w:pPr>
            <w:r w:rsidRPr="007B05DC">
              <w:rPr>
                <w:rFonts w:ascii="Times New Roman" w:eastAsia="Times New Roman" w:hAnsi="Times New Roman" w:cs="Times New Roman"/>
                <w:b/>
                <w:bCs/>
                <w:color w:val="000000" w:themeColor="text1"/>
                <w:sz w:val="24"/>
                <w:szCs w:val="24"/>
              </w:rPr>
              <w:t>Antimicrobial agent with disc code</w:t>
            </w:r>
          </w:p>
        </w:tc>
        <w:tc>
          <w:tcPr>
            <w:tcW w:w="1710" w:type="dxa"/>
            <w:vMerge w:val="restart"/>
          </w:tcPr>
          <w:p w14:paraId="556C7BD3" w14:textId="77777777" w:rsidR="00A11D73" w:rsidRPr="007B05DC" w:rsidRDefault="00A11D73" w:rsidP="00247D81">
            <w:pPr>
              <w:spacing w:line="360" w:lineRule="auto"/>
              <w:jc w:val="center"/>
              <w:rPr>
                <w:rFonts w:ascii="Times New Roman" w:eastAsia="Times New Roman" w:hAnsi="Times New Roman" w:cs="Times New Roman"/>
                <w:b/>
                <w:bCs/>
                <w:color w:val="000000" w:themeColor="text1"/>
                <w:sz w:val="24"/>
                <w:szCs w:val="24"/>
              </w:rPr>
            </w:pPr>
            <w:r w:rsidRPr="007B05DC">
              <w:rPr>
                <w:rFonts w:ascii="Times New Roman" w:eastAsia="Times New Roman" w:hAnsi="Times New Roman" w:cs="Times New Roman"/>
                <w:b/>
                <w:bCs/>
                <w:color w:val="000000" w:themeColor="text1"/>
                <w:sz w:val="24"/>
                <w:szCs w:val="24"/>
              </w:rPr>
              <w:t>Disc concentration</w:t>
            </w:r>
          </w:p>
        </w:tc>
        <w:tc>
          <w:tcPr>
            <w:tcW w:w="2274" w:type="dxa"/>
            <w:gridSpan w:val="3"/>
          </w:tcPr>
          <w:p w14:paraId="3DD74251" w14:textId="77777777" w:rsidR="00A11D73" w:rsidRPr="007B05DC" w:rsidRDefault="00A11D73" w:rsidP="00247D81">
            <w:pPr>
              <w:spacing w:line="360" w:lineRule="auto"/>
              <w:jc w:val="both"/>
              <w:rPr>
                <w:rFonts w:ascii="Times New Roman" w:eastAsia="Times New Roman" w:hAnsi="Times New Roman" w:cs="Times New Roman"/>
                <w:b/>
                <w:bCs/>
                <w:color w:val="000000" w:themeColor="text1"/>
                <w:sz w:val="24"/>
                <w:szCs w:val="24"/>
              </w:rPr>
            </w:pPr>
            <w:r w:rsidRPr="007B05DC">
              <w:rPr>
                <w:rFonts w:ascii="Times New Roman" w:eastAsia="Times New Roman" w:hAnsi="Times New Roman" w:cs="Times New Roman"/>
                <w:b/>
                <w:bCs/>
                <w:color w:val="000000" w:themeColor="text1"/>
                <w:sz w:val="24"/>
                <w:szCs w:val="24"/>
              </w:rPr>
              <w:t>Diffusion zone breakpoint (mm)</w:t>
            </w:r>
          </w:p>
        </w:tc>
      </w:tr>
      <w:tr w:rsidR="007B05DC" w:rsidRPr="007B05DC" w14:paraId="36B21F37" w14:textId="77777777" w:rsidTr="00247D81">
        <w:trPr>
          <w:trHeight w:val="351"/>
        </w:trPr>
        <w:tc>
          <w:tcPr>
            <w:tcW w:w="4315" w:type="dxa"/>
            <w:gridSpan w:val="2"/>
            <w:vMerge/>
          </w:tcPr>
          <w:p w14:paraId="5F64A9A9" w14:textId="77777777" w:rsidR="00A11D73" w:rsidRPr="007B05DC" w:rsidRDefault="00A11D73" w:rsidP="00247D81">
            <w:pPr>
              <w:spacing w:line="360" w:lineRule="auto"/>
              <w:jc w:val="both"/>
              <w:rPr>
                <w:rFonts w:ascii="Times New Roman" w:eastAsia="Times New Roman" w:hAnsi="Times New Roman" w:cs="Times New Roman"/>
                <w:b/>
                <w:bCs/>
                <w:color w:val="000000" w:themeColor="text1"/>
                <w:sz w:val="24"/>
                <w:szCs w:val="24"/>
              </w:rPr>
            </w:pPr>
          </w:p>
        </w:tc>
        <w:tc>
          <w:tcPr>
            <w:tcW w:w="1710" w:type="dxa"/>
            <w:vMerge/>
          </w:tcPr>
          <w:p w14:paraId="33CD99A7" w14:textId="77777777" w:rsidR="00A11D73" w:rsidRPr="007B05DC" w:rsidRDefault="00A11D73" w:rsidP="00247D81">
            <w:pPr>
              <w:spacing w:line="360" w:lineRule="auto"/>
              <w:jc w:val="both"/>
              <w:rPr>
                <w:rFonts w:ascii="Times New Roman" w:eastAsia="Times New Roman" w:hAnsi="Times New Roman" w:cs="Times New Roman"/>
                <w:b/>
                <w:bCs/>
                <w:color w:val="000000" w:themeColor="text1"/>
                <w:sz w:val="24"/>
                <w:szCs w:val="24"/>
              </w:rPr>
            </w:pPr>
          </w:p>
        </w:tc>
        <w:tc>
          <w:tcPr>
            <w:tcW w:w="593" w:type="dxa"/>
          </w:tcPr>
          <w:p w14:paraId="718C6CAA" w14:textId="77777777" w:rsidR="00A11D73" w:rsidRPr="007B05DC" w:rsidRDefault="00A11D73" w:rsidP="00247D81">
            <w:pPr>
              <w:spacing w:line="360" w:lineRule="auto"/>
              <w:jc w:val="center"/>
              <w:rPr>
                <w:rFonts w:ascii="Times New Roman" w:eastAsia="Times New Roman" w:hAnsi="Times New Roman" w:cs="Times New Roman"/>
                <w:b/>
                <w:bCs/>
                <w:color w:val="000000" w:themeColor="text1"/>
                <w:sz w:val="24"/>
                <w:szCs w:val="24"/>
              </w:rPr>
            </w:pPr>
            <w:r w:rsidRPr="007B05DC">
              <w:rPr>
                <w:rFonts w:ascii="Times New Roman" w:eastAsia="Times New Roman" w:hAnsi="Times New Roman" w:cs="Times New Roman"/>
                <w:b/>
                <w:bCs/>
                <w:color w:val="000000" w:themeColor="text1"/>
                <w:sz w:val="24"/>
                <w:szCs w:val="24"/>
              </w:rPr>
              <w:t>S</w:t>
            </w:r>
          </w:p>
        </w:tc>
        <w:tc>
          <w:tcPr>
            <w:tcW w:w="831" w:type="dxa"/>
          </w:tcPr>
          <w:p w14:paraId="33319D29" w14:textId="77777777" w:rsidR="00A11D73" w:rsidRPr="007B05DC" w:rsidRDefault="00A11D73" w:rsidP="00247D81">
            <w:pPr>
              <w:spacing w:line="360" w:lineRule="auto"/>
              <w:jc w:val="center"/>
              <w:rPr>
                <w:rFonts w:ascii="Times New Roman" w:eastAsia="Times New Roman" w:hAnsi="Times New Roman" w:cs="Times New Roman"/>
                <w:b/>
                <w:bCs/>
                <w:color w:val="000000" w:themeColor="text1"/>
                <w:sz w:val="24"/>
                <w:szCs w:val="24"/>
              </w:rPr>
            </w:pPr>
            <w:r w:rsidRPr="007B05DC">
              <w:rPr>
                <w:rFonts w:ascii="Times New Roman" w:eastAsia="Times New Roman" w:hAnsi="Times New Roman" w:cs="Times New Roman"/>
                <w:b/>
                <w:bCs/>
                <w:color w:val="000000" w:themeColor="text1"/>
                <w:sz w:val="24"/>
                <w:szCs w:val="24"/>
              </w:rPr>
              <w:t>I</w:t>
            </w:r>
          </w:p>
        </w:tc>
        <w:tc>
          <w:tcPr>
            <w:tcW w:w="850" w:type="dxa"/>
          </w:tcPr>
          <w:p w14:paraId="1166FAD9" w14:textId="77777777" w:rsidR="00A11D73" w:rsidRPr="007B05DC" w:rsidRDefault="00A11D73" w:rsidP="00247D81">
            <w:pPr>
              <w:spacing w:line="360" w:lineRule="auto"/>
              <w:jc w:val="center"/>
              <w:rPr>
                <w:rFonts w:ascii="Times New Roman" w:eastAsia="Times New Roman" w:hAnsi="Times New Roman" w:cs="Times New Roman"/>
                <w:b/>
                <w:bCs/>
                <w:color w:val="000000" w:themeColor="text1"/>
                <w:sz w:val="24"/>
                <w:szCs w:val="24"/>
              </w:rPr>
            </w:pPr>
            <w:r w:rsidRPr="007B05DC">
              <w:rPr>
                <w:rFonts w:ascii="Times New Roman" w:eastAsia="Times New Roman" w:hAnsi="Times New Roman" w:cs="Times New Roman"/>
                <w:b/>
                <w:bCs/>
                <w:color w:val="000000" w:themeColor="text1"/>
                <w:sz w:val="24"/>
                <w:szCs w:val="24"/>
              </w:rPr>
              <w:t>R</w:t>
            </w:r>
          </w:p>
        </w:tc>
      </w:tr>
      <w:tr w:rsidR="007B05DC" w:rsidRPr="007B05DC" w14:paraId="2EB1C398" w14:textId="77777777" w:rsidTr="00247D81">
        <w:trPr>
          <w:trHeight w:val="162"/>
        </w:trPr>
        <w:tc>
          <w:tcPr>
            <w:tcW w:w="1910" w:type="dxa"/>
            <w:vMerge w:val="restart"/>
          </w:tcPr>
          <w:p w14:paraId="6A644649" w14:textId="77777777" w:rsidR="00A11D73" w:rsidRPr="007B05DC" w:rsidRDefault="00A11D73" w:rsidP="00247D81">
            <w:pPr>
              <w:spacing w:line="360" w:lineRule="auto"/>
              <w:jc w:val="center"/>
              <w:rPr>
                <w:rFonts w:ascii="Times New Roman" w:eastAsia="Times New Roman" w:hAnsi="Times New Roman" w:cs="Times New Roman"/>
                <w:color w:val="000000" w:themeColor="text1"/>
                <w:sz w:val="24"/>
                <w:szCs w:val="24"/>
              </w:rPr>
            </w:pPr>
          </w:p>
          <w:p w14:paraId="23E95F66" w14:textId="77777777" w:rsidR="00A11D73" w:rsidRPr="007B05DC" w:rsidRDefault="00A11D73" w:rsidP="00247D81">
            <w:pPr>
              <w:spacing w:line="360" w:lineRule="auto"/>
              <w:jc w:val="center"/>
              <w:rPr>
                <w:rFonts w:ascii="Times New Roman" w:eastAsia="Times New Roman" w:hAnsi="Times New Roman" w:cs="Times New Roman"/>
                <w:color w:val="000000" w:themeColor="text1"/>
                <w:sz w:val="24"/>
                <w:szCs w:val="24"/>
              </w:rPr>
            </w:pPr>
            <w:r w:rsidRPr="007B05DC">
              <w:rPr>
                <w:rFonts w:ascii="Times New Roman" w:eastAsia="Times New Roman" w:hAnsi="Times New Roman" w:cs="Times New Roman"/>
                <w:color w:val="000000" w:themeColor="text1"/>
                <w:sz w:val="24"/>
                <w:szCs w:val="24"/>
              </w:rPr>
              <w:t>Beta-lactams</w:t>
            </w:r>
          </w:p>
        </w:tc>
        <w:tc>
          <w:tcPr>
            <w:tcW w:w="2405" w:type="dxa"/>
          </w:tcPr>
          <w:p w14:paraId="4AFD8FB7" w14:textId="77777777" w:rsidR="00A11D73" w:rsidRPr="007B05DC" w:rsidRDefault="00A11D73" w:rsidP="00247D81">
            <w:pPr>
              <w:spacing w:line="360" w:lineRule="auto"/>
              <w:jc w:val="center"/>
              <w:rPr>
                <w:rFonts w:ascii="Times New Roman" w:eastAsia="Times New Roman" w:hAnsi="Times New Roman" w:cs="Times New Roman"/>
                <w:color w:val="000000" w:themeColor="text1"/>
                <w:sz w:val="24"/>
                <w:szCs w:val="24"/>
              </w:rPr>
            </w:pPr>
            <w:r w:rsidRPr="007B05DC">
              <w:rPr>
                <w:rFonts w:ascii="Times New Roman" w:eastAsia="Times New Roman" w:hAnsi="Times New Roman" w:cs="Times New Roman"/>
                <w:color w:val="000000" w:themeColor="text1"/>
                <w:sz w:val="24"/>
                <w:szCs w:val="24"/>
              </w:rPr>
              <w:t>Ampicillin (AMP)</w:t>
            </w:r>
          </w:p>
        </w:tc>
        <w:tc>
          <w:tcPr>
            <w:tcW w:w="1710" w:type="dxa"/>
          </w:tcPr>
          <w:p w14:paraId="7C7F3A24" w14:textId="77777777" w:rsidR="00A11D73" w:rsidRPr="007B05DC" w:rsidRDefault="00A11D73" w:rsidP="00247D81">
            <w:pPr>
              <w:spacing w:line="360" w:lineRule="auto"/>
              <w:jc w:val="center"/>
              <w:rPr>
                <w:rFonts w:ascii="Times New Roman" w:eastAsia="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10 µg</w:t>
            </w:r>
          </w:p>
        </w:tc>
        <w:tc>
          <w:tcPr>
            <w:tcW w:w="593" w:type="dxa"/>
          </w:tcPr>
          <w:p w14:paraId="37E66F0A" w14:textId="77777777" w:rsidR="00A11D73" w:rsidRPr="007B05DC" w:rsidRDefault="00A11D73" w:rsidP="00247D81">
            <w:pPr>
              <w:spacing w:line="360" w:lineRule="auto"/>
              <w:jc w:val="center"/>
              <w:rPr>
                <w:rFonts w:ascii="Times New Roman" w:eastAsia="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≥29</w:t>
            </w:r>
          </w:p>
        </w:tc>
        <w:tc>
          <w:tcPr>
            <w:tcW w:w="831" w:type="dxa"/>
          </w:tcPr>
          <w:p w14:paraId="1E3EA522" w14:textId="77777777" w:rsidR="00A11D73" w:rsidRPr="007B05DC" w:rsidRDefault="00A11D73" w:rsidP="00247D81">
            <w:pPr>
              <w:spacing w:line="360" w:lineRule="auto"/>
              <w:jc w:val="center"/>
              <w:rPr>
                <w:rFonts w:ascii="Times New Roman" w:eastAsia="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27-28</w:t>
            </w:r>
          </w:p>
        </w:tc>
        <w:tc>
          <w:tcPr>
            <w:tcW w:w="850" w:type="dxa"/>
          </w:tcPr>
          <w:p w14:paraId="6451BC4D" w14:textId="77777777" w:rsidR="00A11D73" w:rsidRPr="007B05DC" w:rsidRDefault="00A11D73" w:rsidP="00247D81">
            <w:pPr>
              <w:spacing w:line="360" w:lineRule="auto"/>
              <w:jc w:val="center"/>
              <w:rPr>
                <w:rFonts w:ascii="Times New Roman" w:eastAsia="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≤26</w:t>
            </w:r>
          </w:p>
        </w:tc>
      </w:tr>
      <w:tr w:rsidR="007B05DC" w:rsidRPr="007B05DC" w14:paraId="2A92D47C" w14:textId="77777777" w:rsidTr="00247D81">
        <w:trPr>
          <w:trHeight w:val="240"/>
        </w:trPr>
        <w:tc>
          <w:tcPr>
            <w:tcW w:w="1910" w:type="dxa"/>
            <w:vMerge/>
          </w:tcPr>
          <w:p w14:paraId="74A96E17" w14:textId="77777777" w:rsidR="00A11D73" w:rsidRPr="007B05DC" w:rsidRDefault="00A11D73" w:rsidP="00247D81">
            <w:pPr>
              <w:spacing w:line="360" w:lineRule="auto"/>
              <w:jc w:val="center"/>
              <w:rPr>
                <w:rFonts w:ascii="Times New Roman" w:eastAsia="Times New Roman" w:hAnsi="Times New Roman" w:cs="Times New Roman"/>
                <w:color w:val="000000" w:themeColor="text1"/>
                <w:sz w:val="24"/>
                <w:szCs w:val="24"/>
              </w:rPr>
            </w:pPr>
          </w:p>
        </w:tc>
        <w:tc>
          <w:tcPr>
            <w:tcW w:w="2405" w:type="dxa"/>
          </w:tcPr>
          <w:p w14:paraId="22F15A53" w14:textId="77777777" w:rsidR="00A11D73" w:rsidRPr="007B05DC" w:rsidRDefault="00A11D73" w:rsidP="00247D81">
            <w:pPr>
              <w:spacing w:line="360" w:lineRule="auto"/>
              <w:jc w:val="center"/>
              <w:rPr>
                <w:rFonts w:ascii="Times New Roman" w:eastAsia="Times New Roman" w:hAnsi="Times New Roman" w:cs="Times New Roman"/>
                <w:color w:val="000000" w:themeColor="text1"/>
                <w:sz w:val="24"/>
                <w:szCs w:val="24"/>
              </w:rPr>
            </w:pPr>
            <w:r w:rsidRPr="007B05DC">
              <w:rPr>
                <w:rFonts w:ascii="Times New Roman" w:eastAsia="Times New Roman" w:hAnsi="Times New Roman" w:cs="Times New Roman"/>
                <w:color w:val="000000" w:themeColor="text1"/>
                <w:sz w:val="24"/>
                <w:szCs w:val="24"/>
              </w:rPr>
              <w:t>Oxacillin (OX)</w:t>
            </w:r>
          </w:p>
        </w:tc>
        <w:tc>
          <w:tcPr>
            <w:tcW w:w="1710" w:type="dxa"/>
          </w:tcPr>
          <w:p w14:paraId="2022E045" w14:textId="77777777" w:rsidR="00A11D73" w:rsidRPr="007B05DC" w:rsidRDefault="00A11D73" w:rsidP="00247D81">
            <w:pPr>
              <w:spacing w:line="360" w:lineRule="auto"/>
              <w:jc w:val="center"/>
              <w:rPr>
                <w:rFonts w:ascii="Times New Roman" w:eastAsia="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 µg</w:t>
            </w:r>
          </w:p>
        </w:tc>
        <w:tc>
          <w:tcPr>
            <w:tcW w:w="593" w:type="dxa"/>
          </w:tcPr>
          <w:p w14:paraId="750280CB" w14:textId="5D2DC2D0" w:rsidR="00A11D73" w:rsidRPr="007B05DC" w:rsidRDefault="00874641" w:rsidP="00247D81">
            <w:pPr>
              <w:spacing w:line="360" w:lineRule="auto"/>
              <w:jc w:val="center"/>
              <w:rPr>
                <w:rFonts w:ascii="Times New Roman" w:eastAsia="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≥13</w:t>
            </w:r>
          </w:p>
        </w:tc>
        <w:tc>
          <w:tcPr>
            <w:tcW w:w="831" w:type="dxa"/>
          </w:tcPr>
          <w:p w14:paraId="7C13E1C1" w14:textId="285E2B1A" w:rsidR="00A11D73" w:rsidRPr="007B05DC" w:rsidRDefault="000A1EE0" w:rsidP="00247D81">
            <w:pPr>
              <w:spacing w:line="360" w:lineRule="auto"/>
              <w:jc w:val="center"/>
              <w:rPr>
                <w:rFonts w:ascii="Times New Roman" w:eastAsia="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11-12</w:t>
            </w:r>
          </w:p>
        </w:tc>
        <w:tc>
          <w:tcPr>
            <w:tcW w:w="850" w:type="dxa"/>
          </w:tcPr>
          <w:p w14:paraId="21C8AC9D" w14:textId="63CDC2FB" w:rsidR="00A11D73" w:rsidRPr="007B05DC" w:rsidRDefault="000A1EE0" w:rsidP="00247D81">
            <w:pPr>
              <w:spacing w:line="360" w:lineRule="auto"/>
              <w:jc w:val="center"/>
              <w:rPr>
                <w:rFonts w:ascii="Times New Roman" w:eastAsia="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≤10</w:t>
            </w:r>
          </w:p>
        </w:tc>
      </w:tr>
      <w:tr w:rsidR="007B05DC" w:rsidRPr="007B05DC" w14:paraId="3BB7BF83" w14:textId="77777777" w:rsidTr="00247D81">
        <w:trPr>
          <w:trHeight w:val="222"/>
        </w:trPr>
        <w:tc>
          <w:tcPr>
            <w:tcW w:w="1910" w:type="dxa"/>
            <w:vMerge w:val="restart"/>
          </w:tcPr>
          <w:p w14:paraId="1E712061" w14:textId="77777777" w:rsidR="00A11D73" w:rsidRPr="007B05DC" w:rsidRDefault="00A11D73" w:rsidP="00247D81">
            <w:pPr>
              <w:spacing w:line="360" w:lineRule="auto"/>
              <w:rPr>
                <w:rFonts w:ascii="Times New Roman" w:eastAsia="Times New Roman" w:hAnsi="Times New Roman" w:cs="Times New Roman"/>
                <w:color w:val="000000" w:themeColor="text1"/>
                <w:sz w:val="24"/>
                <w:szCs w:val="24"/>
              </w:rPr>
            </w:pPr>
            <w:r w:rsidRPr="007B05DC">
              <w:rPr>
                <w:rFonts w:ascii="Times New Roman" w:eastAsia="Times New Roman" w:hAnsi="Times New Roman" w:cs="Times New Roman"/>
                <w:color w:val="000000" w:themeColor="text1"/>
                <w:sz w:val="24"/>
                <w:szCs w:val="24"/>
              </w:rPr>
              <w:t>Cephalosporins</w:t>
            </w:r>
          </w:p>
        </w:tc>
        <w:tc>
          <w:tcPr>
            <w:tcW w:w="2405" w:type="dxa"/>
          </w:tcPr>
          <w:p w14:paraId="74F3E70D" w14:textId="77777777" w:rsidR="00A11D73" w:rsidRPr="007B05DC" w:rsidRDefault="00A11D73" w:rsidP="00247D81">
            <w:pPr>
              <w:spacing w:line="360" w:lineRule="auto"/>
              <w:jc w:val="center"/>
              <w:rPr>
                <w:rFonts w:ascii="Times New Roman" w:eastAsia="Times New Roman" w:hAnsi="Times New Roman" w:cs="Times New Roman"/>
                <w:color w:val="000000" w:themeColor="text1"/>
                <w:sz w:val="24"/>
                <w:szCs w:val="24"/>
              </w:rPr>
            </w:pPr>
            <w:r w:rsidRPr="007B05DC">
              <w:rPr>
                <w:rFonts w:ascii="Times New Roman" w:eastAsia="Times New Roman" w:hAnsi="Times New Roman" w:cs="Times New Roman"/>
                <w:color w:val="000000" w:themeColor="text1"/>
                <w:sz w:val="24"/>
                <w:szCs w:val="24"/>
              </w:rPr>
              <w:t>Ceftriaxone (CRO)</w:t>
            </w:r>
          </w:p>
        </w:tc>
        <w:tc>
          <w:tcPr>
            <w:tcW w:w="1710" w:type="dxa"/>
          </w:tcPr>
          <w:p w14:paraId="4BF3D84E" w14:textId="77777777" w:rsidR="00A11D73" w:rsidRPr="007B05DC" w:rsidRDefault="00A11D73" w:rsidP="00247D81">
            <w:pPr>
              <w:spacing w:line="360" w:lineRule="auto"/>
              <w:jc w:val="center"/>
              <w:rPr>
                <w:rFonts w:ascii="Times New Roman" w:eastAsia="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30 µg</w:t>
            </w:r>
          </w:p>
        </w:tc>
        <w:tc>
          <w:tcPr>
            <w:tcW w:w="593" w:type="dxa"/>
          </w:tcPr>
          <w:p w14:paraId="64BE0878" w14:textId="77777777" w:rsidR="00A11D73" w:rsidRPr="007B05DC" w:rsidRDefault="00A11D73" w:rsidP="00247D81">
            <w:pPr>
              <w:spacing w:line="360" w:lineRule="auto"/>
              <w:jc w:val="center"/>
              <w:rPr>
                <w:rFonts w:ascii="Times New Roman" w:eastAsia="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≥23</w:t>
            </w:r>
          </w:p>
        </w:tc>
        <w:tc>
          <w:tcPr>
            <w:tcW w:w="831" w:type="dxa"/>
          </w:tcPr>
          <w:p w14:paraId="6957BF27" w14:textId="77777777" w:rsidR="00A11D73" w:rsidRPr="007B05DC" w:rsidRDefault="00A11D73" w:rsidP="00247D81">
            <w:pPr>
              <w:spacing w:line="360" w:lineRule="auto"/>
              <w:jc w:val="center"/>
              <w:rPr>
                <w:rFonts w:ascii="Times New Roman" w:eastAsia="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20-22</w:t>
            </w:r>
          </w:p>
        </w:tc>
        <w:tc>
          <w:tcPr>
            <w:tcW w:w="850" w:type="dxa"/>
          </w:tcPr>
          <w:p w14:paraId="664D3A05" w14:textId="77777777" w:rsidR="00A11D73" w:rsidRPr="007B05DC" w:rsidRDefault="00A11D73" w:rsidP="00247D81">
            <w:pPr>
              <w:spacing w:line="360" w:lineRule="auto"/>
              <w:jc w:val="center"/>
              <w:rPr>
                <w:rFonts w:ascii="Times New Roman" w:eastAsia="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≤19</w:t>
            </w:r>
          </w:p>
        </w:tc>
      </w:tr>
      <w:tr w:rsidR="007B05DC" w:rsidRPr="007B05DC" w14:paraId="5D341ACF" w14:textId="77777777" w:rsidTr="00247D81">
        <w:trPr>
          <w:trHeight w:val="189"/>
        </w:trPr>
        <w:tc>
          <w:tcPr>
            <w:tcW w:w="1910" w:type="dxa"/>
            <w:vMerge/>
          </w:tcPr>
          <w:p w14:paraId="133ADB6F" w14:textId="77777777" w:rsidR="00A11D73" w:rsidRPr="007B05DC" w:rsidRDefault="00A11D73" w:rsidP="00247D81">
            <w:pPr>
              <w:spacing w:line="360" w:lineRule="auto"/>
              <w:jc w:val="center"/>
              <w:rPr>
                <w:rFonts w:ascii="Times New Roman" w:eastAsia="Times New Roman" w:hAnsi="Times New Roman" w:cs="Times New Roman"/>
                <w:color w:val="000000" w:themeColor="text1"/>
                <w:sz w:val="24"/>
                <w:szCs w:val="24"/>
              </w:rPr>
            </w:pPr>
          </w:p>
        </w:tc>
        <w:tc>
          <w:tcPr>
            <w:tcW w:w="2405" w:type="dxa"/>
          </w:tcPr>
          <w:p w14:paraId="5400F8CE" w14:textId="77777777" w:rsidR="00A11D73" w:rsidRPr="007B05DC" w:rsidRDefault="00A11D73" w:rsidP="00247D81">
            <w:pPr>
              <w:spacing w:line="360" w:lineRule="auto"/>
              <w:jc w:val="center"/>
              <w:rPr>
                <w:rFonts w:ascii="Times New Roman" w:eastAsia="Times New Roman" w:hAnsi="Times New Roman" w:cs="Times New Roman"/>
                <w:color w:val="000000" w:themeColor="text1"/>
                <w:sz w:val="24"/>
                <w:szCs w:val="24"/>
              </w:rPr>
            </w:pPr>
            <w:r w:rsidRPr="007B05DC">
              <w:rPr>
                <w:rFonts w:ascii="Times New Roman" w:eastAsia="Times New Roman" w:hAnsi="Times New Roman" w:cs="Times New Roman"/>
                <w:color w:val="000000" w:themeColor="text1"/>
                <w:sz w:val="24"/>
                <w:szCs w:val="24"/>
              </w:rPr>
              <w:t>Cefoxitin (FOX)</w:t>
            </w:r>
          </w:p>
        </w:tc>
        <w:tc>
          <w:tcPr>
            <w:tcW w:w="1710" w:type="dxa"/>
          </w:tcPr>
          <w:p w14:paraId="4455DB9D" w14:textId="34B2EF60" w:rsidR="00A11D73" w:rsidRPr="007B05DC" w:rsidRDefault="00A11D73" w:rsidP="00247D81">
            <w:pPr>
              <w:spacing w:line="360" w:lineRule="auto"/>
              <w:jc w:val="center"/>
              <w:rPr>
                <w:rFonts w:ascii="Times New Roman" w:eastAsia="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30</w:t>
            </w:r>
            <w:r w:rsidR="00505C69">
              <w:rPr>
                <w:rFonts w:ascii="Times New Roman" w:hAnsi="Times New Roman" w:cs="Times New Roman"/>
                <w:color w:val="000000" w:themeColor="text1"/>
                <w:sz w:val="24"/>
                <w:szCs w:val="24"/>
              </w:rPr>
              <w:t xml:space="preserve"> </w:t>
            </w:r>
            <w:proofErr w:type="spellStart"/>
            <w:r w:rsidRPr="007B05DC">
              <w:rPr>
                <w:rFonts w:ascii="Times New Roman" w:hAnsi="Times New Roman" w:cs="Times New Roman"/>
                <w:color w:val="000000" w:themeColor="text1"/>
                <w:sz w:val="24"/>
                <w:szCs w:val="24"/>
              </w:rPr>
              <w:t>μg</w:t>
            </w:r>
            <w:proofErr w:type="spellEnd"/>
          </w:p>
        </w:tc>
        <w:tc>
          <w:tcPr>
            <w:tcW w:w="593" w:type="dxa"/>
          </w:tcPr>
          <w:p w14:paraId="2CD6FBA4" w14:textId="77777777" w:rsidR="00A11D73" w:rsidRPr="007B05DC" w:rsidRDefault="00A11D73" w:rsidP="00247D81">
            <w:pPr>
              <w:spacing w:line="360" w:lineRule="auto"/>
              <w:jc w:val="center"/>
              <w:rPr>
                <w:rFonts w:ascii="Times New Roman" w:eastAsia="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≥22</w:t>
            </w:r>
          </w:p>
        </w:tc>
        <w:tc>
          <w:tcPr>
            <w:tcW w:w="831" w:type="dxa"/>
          </w:tcPr>
          <w:p w14:paraId="4E8081BE" w14:textId="77777777" w:rsidR="00A11D73" w:rsidRPr="007B05DC" w:rsidRDefault="00A11D73" w:rsidP="00247D81">
            <w:pPr>
              <w:spacing w:line="360" w:lineRule="auto"/>
              <w:jc w:val="center"/>
              <w:rPr>
                <w:rFonts w:ascii="Times New Roman" w:eastAsia="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w:t>
            </w:r>
          </w:p>
        </w:tc>
        <w:tc>
          <w:tcPr>
            <w:tcW w:w="850" w:type="dxa"/>
          </w:tcPr>
          <w:p w14:paraId="32FE3496" w14:textId="77777777" w:rsidR="00A11D73" w:rsidRPr="007B05DC" w:rsidRDefault="00A11D73" w:rsidP="00247D81">
            <w:pPr>
              <w:spacing w:line="360" w:lineRule="auto"/>
              <w:jc w:val="center"/>
              <w:rPr>
                <w:rFonts w:ascii="Times New Roman" w:eastAsia="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≤21</w:t>
            </w:r>
          </w:p>
        </w:tc>
      </w:tr>
      <w:tr w:rsidR="007B05DC" w:rsidRPr="007B05DC" w14:paraId="5DFAE3C0" w14:textId="77777777" w:rsidTr="00247D81">
        <w:tc>
          <w:tcPr>
            <w:tcW w:w="1910" w:type="dxa"/>
          </w:tcPr>
          <w:p w14:paraId="32F55982" w14:textId="77777777" w:rsidR="00A11D73" w:rsidRPr="007B05DC" w:rsidRDefault="00A11D73" w:rsidP="00247D81">
            <w:pPr>
              <w:spacing w:line="360" w:lineRule="auto"/>
              <w:jc w:val="center"/>
              <w:rPr>
                <w:rFonts w:ascii="Times New Roman" w:eastAsia="Times New Roman" w:hAnsi="Times New Roman" w:cs="Times New Roman"/>
                <w:color w:val="000000" w:themeColor="text1"/>
                <w:sz w:val="24"/>
                <w:szCs w:val="24"/>
              </w:rPr>
            </w:pPr>
            <w:r w:rsidRPr="007B05DC">
              <w:rPr>
                <w:rFonts w:ascii="Times New Roman" w:eastAsia="Times New Roman" w:hAnsi="Times New Roman" w:cs="Times New Roman"/>
                <w:color w:val="000000" w:themeColor="text1"/>
                <w:sz w:val="24"/>
                <w:szCs w:val="24"/>
              </w:rPr>
              <w:t>Aminoglycosides</w:t>
            </w:r>
          </w:p>
        </w:tc>
        <w:tc>
          <w:tcPr>
            <w:tcW w:w="2405" w:type="dxa"/>
          </w:tcPr>
          <w:p w14:paraId="09778FB2" w14:textId="77777777" w:rsidR="00A11D73" w:rsidRPr="007B05DC" w:rsidRDefault="00A11D73" w:rsidP="00247D81">
            <w:pPr>
              <w:spacing w:line="360" w:lineRule="auto"/>
              <w:jc w:val="center"/>
              <w:rPr>
                <w:rFonts w:ascii="Times New Roman" w:eastAsia="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Gentamicin (CN)</w:t>
            </w:r>
          </w:p>
        </w:tc>
        <w:tc>
          <w:tcPr>
            <w:tcW w:w="1710" w:type="dxa"/>
          </w:tcPr>
          <w:p w14:paraId="4AD04D5F" w14:textId="77777777" w:rsidR="00A11D73" w:rsidRPr="007B05DC" w:rsidRDefault="00A11D73" w:rsidP="00247D81">
            <w:pPr>
              <w:spacing w:line="360" w:lineRule="auto"/>
              <w:jc w:val="center"/>
              <w:rPr>
                <w:rFonts w:ascii="Times New Roman" w:eastAsia="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10 µg</w:t>
            </w:r>
          </w:p>
        </w:tc>
        <w:tc>
          <w:tcPr>
            <w:tcW w:w="593" w:type="dxa"/>
          </w:tcPr>
          <w:p w14:paraId="343507B6" w14:textId="77777777" w:rsidR="00A11D73" w:rsidRPr="007B05DC" w:rsidRDefault="00A11D73" w:rsidP="00247D81">
            <w:pPr>
              <w:spacing w:line="360" w:lineRule="auto"/>
              <w:jc w:val="center"/>
              <w:rPr>
                <w:rFonts w:ascii="Times New Roman" w:eastAsia="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≥15</w:t>
            </w:r>
          </w:p>
        </w:tc>
        <w:tc>
          <w:tcPr>
            <w:tcW w:w="831" w:type="dxa"/>
          </w:tcPr>
          <w:p w14:paraId="71758E8E" w14:textId="77777777" w:rsidR="00A11D73" w:rsidRPr="007B05DC" w:rsidRDefault="00A11D73" w:rsidP="00247D81">
            <w:pPr>
              <w:spacing w:line="360" w:lineRule="auto"/>
              <w:jc w:val="center"/>
              <w:rPr>
                <w:rFonts w:ascii="Times New Roman" w:eastAsia="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13-14</w:t>
            </w:r>
          </w:p>
        </w:tc>
        <w:tc>
          <w:tcPr>
            <w:tcW w:w="850" w:type="dxa"/>
          </w:tcPr>
          <w:p w14:paraId="45EADBB1" w14:textId="77777777" w:rsidR="00A11D73" w:rsidRPr="007B05DC" w:rsidRDefault="00A11D73" w:rsidP="00247D81">
            <w:pPr>
              <w:spacing w:line="360" w:lineRule="auto"/>
              <w:jc w:val="center"/>
              <w:rPr>
                <w:rFonts w:ascii="Times New Roman" w:eastAsia="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≤12</w:t>
            </w:r>
          </w:p>
        </w:tc>
      </w:tr>
      <w:tr w:rsidR="007B05DC" w:rsidRPr="007B05DC" w14:paraId="4AA4126A" w14:textId="77777777" w:rsidTr="00247D81">
        <w:tc>
          <w:tcPr>
            <w:tcW w:w="1910" w:type="dxa"/>
          </w:tcPr>
          <w:p w14:paraId="7D001D67" w14:textId="61AD0691" w:rsidR="00A11D73" w:rsidRPr="007B05DC" w:rsidRDefault="00A11D73" w:rsidP="007462B5">
            <w:pPr>
              <w:spacing w:line="360" w:lineRule="auto"/>
              <w:rPr>
                <w:rFonts w:ascii="Times New Roman" w:eastAsia="Times New Roman" w:hAnsi="Times New Roman" w:cs="Times New Roman"/>
                <w:color w:val="000000" w:themeColor="text1"/>
                <w:sz w:val="24"/>
                <w:szCs w:val="24"/>
              </w:rPr>
            </w:pPr>
            <w:r w:rsidRPr="007B05DC">
              <w:rPr>
                <w:rFonts w:ascii="Times New Roman" w:eastAsia="Times New Roman" w:hAnsi="Times New Roman" w:cs="Times New Roman"/>
                <w:color w:val="000000" w:themeColor="text1"/>
                <w:sz w:val="24"/>
                <w:szCs w:val="24"/>
              </w:rPr>
              <w:t>Fluoroquinolones</w:t>
            </w:r>
          </w:p>
        </w:tc>
        <w:tc>
          <w:tcPr>
            <w:tcW w:w="2405" w:type="dxa"/>
          </w:tcPr>
          <w:p w14:paraId="087504C3" w14:textId="77777777" w:rsidR="00A11D73" w:rsidRPr="007B05DC" w:rsidRDefault="00A11D73" w:rsidP="00247D81">
            <w:pPr>
              <w:spacing w:line="360" w:lineRule="auto"/>
              <w:jc w:val="center"/>
              <w:rPr>
                <w:rFonts w:ascii="Times New Roman" w:eastAsia="Times New Roman" w:hAnsi="Times New Roman" w:cs="Times New Roman"/>
                <w:color w:val="000000" w:themeColor="text1"/>
                <w:sz w:val="24"/>
                <w:szCs w:val="24"/>
              </w:rPr>
            </w:pPr>
            <w:r w:rsidRPr="007B05DC">
              <w:rPr>
                <w:rFonts w:ascii="Times New Roman" w:eastAsia="Times New Roman" w:hAnsi="Times New Roman" w:cs="Times New Roman"/>
                <w:color w:val="000000" w:themeColor="text1"/>
                <w:sz w:val="24"/>
                <w:szCs w:val="24"/>
              </w:rPr>
              <w:t>Ciprofloxacin (CIP)</w:t>
            </w:r>
          </w:p>
        </w:tc>
        <w:tc>
          <w:tcPr>
            <w:tcW w:w="1710" w:type="dxa"/>
          </w:tcPr>
          <w:p w14:paraId="0C446890" w14:textId="77777777" w:rsidR="00A11D73" w:rsidRPr="007B05DC" w:rsidRDefault="00A11D73" w:rsidP="00247D81">
            <w:pPr>
              <w:spacing w:line="360" w:lineRule="auto"/>
              <w:jc w:val="center"/>
              <w:rPr>
                <w:rFonts w:ascii="Times New Roman" w:eastAsia="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5 µg</w:t>
            </w:r>
          </w:p>
        </w:tc>
        <w:tc>
          <w:tcPr>
            <w:tcW w:w="593" w:type="dxa"/>
          </w:tcPr>
          <w:p w14:paraId="376C06DF" w14:textId="77777777" w:rsidR="00A11D73" w:rsidRPr="007B05DC" w:rsidRDefault="00A11D73" w:rsidP="00247D81">
            <w:pPr>
              <w:spacing w:line="360" w:lineRule="auto"/>
              <w:jc w:val="center"/>
              <w:rPr>
                <w:rFonts w:ascii="Times New Roman" w:eastAsia="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≥21</w:t>
            </w:r>
          </w:p>
        </w:tc>
        <w:tc>
          <w:tcPr>
            <w:tcW w:w="831" w:type="dxa"/>
          </w:tcPr>
          <w:p w14:paraId="46507972" w14:textId="77777777" w:rsidR="00A11D73" w:rsidRPr="007B05DC" w:rsidRDefault="00A11D73" w:rsidP="00247D81">
            <w:pPr>
              <w:spacing w:line="360" w:lineRule="auto"/>
              <w:jc w:val="center"/>
              <w:rPr>
                <w:rFonts w:ascii="Times New Roman" w:eastAsia="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16-20</w:t>
            </w:r>
          </w:p>
        </w:tc>
        <w:tc>
          <w:tcPr>
            <w:tcW w:w="850" w:type="dxa"/>
          </w:tcPr>
          <w:p w14:paraId="184FDB7D" w14:textId="77777777" w:rsidR="00A11D73" w:rsidRPr="007B05DC" w:rsidRDefault="00A11D73" w:rsidP="00247D81">
            <w:pPr>
              <w:spacing w:line="360" w:lineRule="auto"/>
              <w:jc w:val="center"/>
              <w:rPr>
                <w:rFonts w:ascii="Times New Roman" w:eastAsia="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≤15</w:t>
            </w:r>
          </w:p>
        </w:tc>
      </w:tr>
      <w:tr w:rsidR="007B05DC" w:rsidRPr="007B05DC" w14:paraId="380422F5" w14:textId="77777777" w:rsidTr="00247D81">
        <w:tc>
          <w:tcPr>
            <w:tcW w:w="1910" w:type="dxa"/>
          </w:tcPr>
          <w:p w14:paraId="13635BB4" w14:textId="77777777" w:rsidR="00A11D73" w:rsidRPr="007B05DC" w:rsidRDefault="00A11D73" w:rsidP="00247D81">
            <w:pPr>
              <w:spacing w:line="360" w:lineRule="auto"/>
              <w:jc w:val="center"/>
              <w:rPr>
                <w:rFonts w:ascii="Times New Roman" w:eastAsia="Times New Roman" w:hAnsi="Times New Roman" w:cs="Times New Roman"/>
                <w:color w:val="000000" w:themeColor="text1"/>
                <w:sz w:val="24"/>
                <w:szCs w:val="24"/>
              </w:rPr>
            </w:pPr>
            <w:r w:rsidRPr="007B05DC">
              <w:rPr>
                <w:rFonts w:ascii="Times New Roman" w:eastAsia="Times New Roman" w:hAnsi="Times New Roman" w:cs="Times New Roman"/>
                <w:color w:val="000000" w:themeColor="text1"/>
                <w:sz w:val="24"/>
                <w:szCs w:val="24"/>
              </w:rPr>
              <w:t>Tetracyclines</w:t>
            </w:r>
          </w:p>
        </w:tc>
        <w:tc>
          <w:tcPr>
            <w:tcW w:w="2405" w:type="dxa"/>
          </w:tcPr>
          <w:p w14:paraId="65C1D125" w14:textId="77777777" w:rsidR="00A11D73" w:rsidRPr="007B05DC" w:rsidRDefault="00A11D73" w:rsidP="00247D81">
            <w:pPr>
              <w:spacing w:line="360" w:lineRule="auto"/>
              <w:jc w:val="center"/>
              <w:rPr>
                <w:rFonts w:ascii="Times New Roman" w:eastAsia="Times New Roman" w:hAnsi="Times New Roman" w:cs="Times New Roman"/>
                <w:color w:val="000000" w:themeColor="text1"/>
                <w:sz w:val="24"/>
                <w:szCs w:val="24"/>
              </w:rPr>
            </w:pPr>
            <w:r w:rsidRPr="007B05DC">
              <w:rPr>
                <w:rFonts w:ascii="Times New Roman" w:eastAsia="Times New Roman" w:hAnsi="Times New Roman" w:cs="Times New Roman"/>
                <w:color w:val="000000" w:themeColor="text1"/>
                <w:sz w:val="24"/>
                <w:szCs w:val="24"/>
              </w:rPr>
              <w:t>Oxytetracyclines (TE)</w:t>
            </w:r>
          </w:p>
        </w:tc>
        <w:tc>
          <w:tcPr>
            <w:tcW w:w="1710" w:type="dxa"/>
          </w:tcPr>
          <w:p w14:paraId="57816097" w14:textId="77777777" w:rsidR="00A11D73" w:rsidRPr="007B05DC" w:rsidRDefault="00A11D73" w:rsidP="00247D81">
            <w:pPr>
              <w:spacing w:line="360" w:lineRule="auto"/>
              <w:jc w:val="center"/>
              <w:rPr>
                <w:rFonts w:ascii="Times New Roman" w:eastAsia="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30 µg</w:t>
            </w:r>
          </w:p>
        </w:tc>
        <w:tc>
          <w:tcPr>
            <w:tcW w:w="593" w:type="dxa"/>
          </w:tcPr>
          <w:p w14:paraId="19636D21" w14:textId="77777777" w:rsidR="00A11D73" w:rsidRPr="007B05DC" w:rsidRDefault="00A11D73" w:rsidP="00247D81">
            <w:pPr>
              <w:spacing w:line="360" w:lineRule="auto"/>
              <w:jc w:val="center"/>
              <w:rPr>
                <w:rFonts w:ascii="Times New Roman" w:eastAsia="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≥15</w:t>
            </w:r>
          </w:p>
        </w:tc>
        <w:tc>
          <w:tcPr>
            <w:tcW w:w="831" w:type="dxa"/>
          </w:tcPr>
          <w:p w14:paraId="165E5086" w14:textId="77777777" w:rsidR="00A11D73" w:rsidRPr="007B05DC" w:rsidRDefault="00A11D73" w:rsidP="00247D81">
            <w:pPr>
              <w:spacing w:line="360" w:lineRule="auto"/>
              <w:jc w:val="center"/>
              <w:rPr>
                <w:rFonts w:ascii="Times New Roman" w:eastAsia="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12-14</w:t>
            </w:r>
          </w:p>
        </w:tc>
        <w:tc>
          <w:tcPr>
            <w:tcW w:w="850" w:type="dxa"/>
          </w:tcPr>
          <w:p w14:paraId="3B43EDBC" w14:textId="77777777" w:rsidR="00A11D73" w:rsidRPr="007B05DC" w:rsidRDefault="00A11D73" w:rsidP="00247D81">
            <w:pPr>
              <w:spacing w:line="360" w:lineRule="auto"/>
              <w:jc w:val="center"/>
              <w:rPr>
                <w:rFonts w:ascii="Times New Roman" w:eastAsia="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≤11</w:t>
            </w:r>
          </w:p>
        </w:tc>
      </w:tr>
      <w:tr w:rsidR="007B05DC" w:rsidRPr="007B05DC" w14:paraId="5881FB5B" w14:textId="77777777" w:rsidTr="00247D81">
        <w:tc>
          <w:tcPr>
            <w:tcW w:w="1910" w:type="dxa"/>
          </w:tcPr>
          <w:p w14:paraId="11BDECCB" w14:textId="77777777" w:rsidR="00A11D73" w:rsidRPr="007B05DC" w:rsidRDefault="00A11D73" w:rsidP="00247D81">
            <w:pPr>
              <w:spacing w:line="360" w:lineRule="auto"/>
              <w:jc w:val="center"/>
              <w:rPr>
                <w:rFonts w:ascii="Times New Roman" w:eastAsia="Times New Roman" w:hAnsi="Times New Roman" w:cs="Times New Roman"/>
                <w:color w:val="000000" w:themeColor="text1"/>
                <w:sz w:val="24"/>
                <w:szCs w:val="24"/>
              </w:rPr>
            </w:pPr>
            <w:r w:rsidRPr="007B05DC">
              <w:rPr>
                <w:rFonts w:ascii="Times New Roman" w:eastAsia="Times New Roman" w:hAnsi="Times New Roman" w:cs="Times New Roman"/>
                <w:color w:val="000000" w:themeColor="text1"/>
                <w:sz w:val="24"/>
                <w:szCs w:val="24"/>
              </w:rPr>
              <w:t>Macrolides</w:t>
            </w:r>
          </w:p>
        </w:tc>
        <w:tc>
          <w:tcPr>
            <w:tcW w:w="2405" w:type="dxa"/>
          </w:tcPr>
          <w:p w14:paraId="3E31EEC7" w14:textId="77777777" w:rsidR="00A11D73" w:rsidRPr="007B05DC" w:rsidRDefault="00A11D73" w:rsidP="00247D81">
            <w:pPr>
              <w:spacing w:line="360" w:lineRule="auto"/>
              <w:jc w:val="center"/>
              <w:rPr>
                <w:rFonts w:ascii="Times New Roman" w:eastAsia="Times New Roman" w:hAnsi="Times New Roman" w:cs="Times New Roman"/>
                <w:color w:val="000000" w:themeColor="text1"/>
                <w:sz w:val="24"/>
                <w:szCs w:val="24"/>
              </w:rPr>
            </w:pPr>
            <w:r w:rsidRPr="007B05DC">
              <w:rPr>
                <w:rFonts w:ascii="Times New Roman" w:eastAsia="Times New Roman" w:hAnsi="Times New Roman" w:cs="Times New Roman"/>
                <w:color w:val="000000" w:themeColor="text1"/>
                <w:sz w:val="24"/>
                <w:szCs w:val="24"/>
              </w:rPr>
              <w:t>Erythromycin (E)</w:t>
            </w:r>
          </w:p>
        </w:tc>
        <w:tc>
          <w:tcPr>
            <w:tcW w:w="1710" w:type="dxa"/>
          </w:tcPr>
          <w:p w14:paraId="1CA229A1" w14:textId="77777777" w:rsidR="00A11D73" w:rsidRPr="007B05DC" w:rsidRDefault="00A11D73" w:rsidP="00247D81">
            <w:pPr>
              <w:spacing w:line="360" w:lineRule="auto"/>
              <w:jc w:val="center"/>
              <w:rPr>
                <w:rFonts w:ascii="Times New Roman" w:eastAsia="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5 µg</w:t>
            </w:r>
          </w:p>
        </w:tc>
        <w:tc>
          <w:tcPr>
            <w:tcW w:w="593" w:type="dxa"/>
          </w:tcPr>
          <w:p w14:paraId="1423B718" w14:textId="77777777" w:rsidR="00A11D73" w:rsidRPr="007B05DC" w:rsidRDefault="00A11D73" w:rsidP="00247D81">
            <w:pPr>
              <w:spacing w:line="360" w:lineRule="auto"/>
              <w:jc w:val="center"/>
              <w:rPr>
                <w:rFonts w:ascii="Times New Roman" w:eastAsia="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≥23</w:t>
            </w:r>
          </w:p>
        </w:tc>
        <w:tc>
          <w:tcPr>
            <w:tcW w:w="831" w:type="dxa"/>
          </w:tcPr>
          <w:p w14:paraId="3933D0A3" w14:textId="77777777" w:rsidR="00A11D73" w:rsidRPr="007B05DC" w:rsidRDefault="00A11D73" w:rsidP="00247D81">
            <w:pPr>
              <w:spacing w:line="360" w:lineRule="auto"/>
              <w:jc w:val="center"/>
              <w:rPr>
                <w:rFonts w:ascii="Times New Roman" w:eastAsia="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14-22</w:t>
            </w:r>
          </w:p>
        </w:tc>
        <w:tc>
          <w:tcPr>
            <w:tcW w:w="850" w:type="dxa"/>
          </w:tcPr>
          <w:p w14:paraId="13D7CA8B" w14:textId="77777777" w:rsidR="00A11D73" w:rsidRPr="007B05DC" w:rsidRDefault="00A11D73" w:rsidP="00247D81">
            <w:pPr>
              <w:spacing w:line="360" w:lineRule="auto"/>
              <w:jc w:val="center"/>
              <w:rPr>
                <w:rFonts w:ascii="Times New Roman" w:eastAsia="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≤13</w:t>
            </w:r>
          </w:p>
        </w:tc>
      </w:tr>
      <w:tr w:rsidR="007B05DC" w:rsidRPr="007B05DC" w14:paraId="1780EBFF" w14:textId="77777777" w:rsidTr="00247D81">
        <w:tc>
          <w:tcPr>
            <w:tcW w:w="1910" w:type="dxa"/>
          </w:tcPr>
          <w:p w14:paraId="0D94A921" w14:textId="77777777" w:rsidR="00A11D73" w:rsidRPr="007B05DC" w:rsidRDefault="00A11D73" w:rsidP="00247D81">
            <w:pPr>
              <w:spacing w:line="360" w:lineRule="auto"/>
              <w:jc w:val="center"/>
              <w:rPr>
                <w:rFonts w:ascii="Times New Roman" w:eastAsia="Times New Roman" w:hAnsi="Times New Roman" w:cs="Times New Roman"/>
                <w:color w:val="000000" w:themeColor="text1"/>
                <w:sz w:val="24"/>
                <w:szCs w:val="24"/>
              </w:rPr>
            </w:pPr>
            <w:r w:rsidRPr="007B05DC">
              <w:rPr>
                <w:rFonts w:ascii="Times New Roman" w:eastAsia="Times New Roman" w:hAnsi="Times New Roman" w:cs="Times New Roman"/>
                <w:color w:val="000000" w:themeColor="text1"/>
                <w:sz w:val="24"/>
                <w:szCs w:val="24"/>
              </w:rPr>
              <w:t xml:space="preserve">Potentiated </w:t>
            </w:r>
            <w:proofErr w:type="spellStart"/>
            <w:r w:rsidRPr="007B05DC">
              <w:rPr>
                <w:rFonts w:ascii="Times New Roman" w:eastAsia="Times New Roman" w:hAnsi="Times New Roman" w:cs="Times New Roman"/>
                <w:color w:val="000000" w:themeColor="text1"/>
                <w:sz w:val="24"/>
                <w:szCs w:val="24"/>
              </w:rPr>
              <w:t>Sulphonamides</w:t>
            </w:r>
            <w:proofErr w:type="spellEnd"/>
          </w:p>
        </w:tc>
        <w:tc>
          <w:tcPr>
            <w:tcW w:w="2405" w:type="dxa"/>
          </w:tcPr>
          <w:p w14:paraId="1B290D04" w14:textId="77777777" w:rsidR="00A11D73" w:rsidRPr="007B05DC" w:rsidRDefault="00A11D73" w:rsidP="00247D81">
            <w:pPr>
              <w:spacing w:line="360" w:lineRule="auto"/>
              <w:jc w:val="center"/>
              <w:rPr>
                <w:rFonts w:ascii="Times New Roman" w:eastAsia="Times New Roman" w:hAnsi="Times New Roman" w:cs="Times New Roman"/>
                <w:color w:val="000000" w:themeColor="text1"/>
                <w:sz w:val="24"/>
                <w:szCs w:val="24"/>
              </w:rPr>
            </w:pPr>
            <w:r w:rsidRPr="007B05DC">
              <w:rPr>
                <w:rFonts w:ascii="Times New Roman" w:eastAsia="Times New Roman" w:hAnsi="Times New Roman" w:cs="Times New Roman"/>
                <w:color w:val="000000" w:themeColor="text1"/>
                <w:sz w:val="24"/>
                <w:szCs w:val="24"/>
              </w:rPr>
              <w:t>Sulfamethoxazole-trimethoprim (SXT)</w:t>
            </w:r>
          </w:p>
        </w:tc>
        <w:tc>
          <w:tcPr>
            <w:tcW w:w="1710" w:type="dxa"/>
          </w:tcPr>
          <w:p w14:paraId="10E50482" w14:textId="77777777" w:rsidR="00A11D73" w:rsidRPr="007B05DC" w:rsidRDefault="00A11D73" w:rsidP="00247D81">
            <w:pPr>
              <w:spacing w:line="360" w:lineRule="auto"/>
              <w:jc w:val="center"/>
              <w:rPr>
                <w:rFonts w:ascii="Times New Roman" w:eastAsia="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25 µg</w:t>
            </w:r>
          </w:p>
        </w:tc>
        <w:tc>
          <w:tcPr>
            <w:tcW w:w="593" w:type="dxa"/>
          </w:tcPr>
          <w:p w14:paraId="3CEAAF97" w14:textId="77777777" w:rsidR="00A11D73" w:rsidRPr="007B05DC" w:rsidRDefault="00A11D73" w:rsidP="00247D81">
            <w:pPr>
              <w:spacing w:line="360" w:lineRule="auto"/>
              <w:jc w:val="center"/>
              <w:rPr>
                <w:rFonts w:ascii="Times New Roman" w:eastAsia="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≥16</w:t>
            </w:r>
          </w:p>
        </w:tc>
        <w:tc>
          <w:tcPr>
            <w:tcW w:w="831" w:type="dxa"/>
          </w:tcPr>
          <w:p w14:paraId="125F0ED2" w14:textId="77777777" w:rsidR="00A11D73" w:rsidRPr="007B05DC" w:rsidRDefault="00A11D73" w:rsidP="00247D81">
            <w:pPr>
              <w:spacing w:line="360" w:lineRule="auto"/>
              <w:jc w:val="center"/>
              <w:rPr>
                <w:rFonts w:ascii="Times New Roman" w:eastAsia="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11-15</w:t>
            </w:r>
          </w:p>
        </w:tc>
        <w:tc>
          <w:tcPr>
            <w:tcW w:w="850" w:type="dxa"/>
          </w:tcPr>
          <w:p w14:paraId="63C85565" w14:textId="77777777" w:rsidR="00A11D73" w:rsidRPr="007B05DC" w:rsidRDefault="00A11D73" w:rsidP="00247D81">
            <w:pPr>
              <w:spacing w:line="360" w:lineRule="auto"/>
              <w:jc w:val="center"/>
              <w:rPr>
                <w:rFonts w:ascii="Times New Roman" w:eastAsia="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≤10</w:t>
            </w:r>
          </w:p>
        </w:tc>
      </w:tr>
    </w:tbl>
    <w:p w14:paraId="47EA431E" w14:textId="77777777" w:rsidR="00A11D73" w:rsidRPr="007B05DC" w:rsidRDefault="00A11D73" w:rsidP="00A11D73">
      <w:pPr>
        <w:shd w:val="clear" w:color="auto" w:fill="FFFFFF"/>
        <w:spacing w:after="0" w:line="360" w:lineRule="auto"/>
        <w:rPr>
          <w:rFonts w:ascii="Times New Roman" w:eastAsia="Times New Roman" w:hAnsi="Times New Roman" w:cs="Times New Roman"/>
          <w:color w:val="000000" w:themeColor="text1"/>
          <w:sz w:val="24"/>
          <w:szCs w:val="24"/>
        </w:rPr>
      </w:pPr>
    </w:p>
    <w:p w14:paraId="71E16864" w14:textId="21512F40" w:rsidR="00A11D73" w:rsidRPr="007B05DC" w:rsidRDefault="00A11D73" w:rsidP="00A11D73">
      <w:pPr>
        <w:spacing w:after="120" w:line="360" w:lineRule="auto"/>
        <w:jc w:val="both"/>
        <w:rPr>
          <w:rFonts w:ascii="Times New Roman" w:hAnsi="Times New Roman" w:cs="Times New Roman"/>
          <w:b/>
          <w:color w:val="000000" w:themeColor="text1"/>
          <w:sz w:val="24"/>
          <w:szCs w:val="24"/>
        </w:rPr>
      </w:pPr>
      <w:r w:rsidRPr="007B05DC">
        <w:rPr>
          <w:rFonts w:ascii="Times New Roman" w:hAnsi="Times New Roman" w:cs="Times New Roman"/>
          <w:b/>
          <w:color w:val="000000" w:themeColor="text1"/>
          <w:sz w:val="24"/>
          <w:szCs w:val="24"/>
        </w:rPr>
        <w:t>3.</w:t>
      </w:r>
      <w:r w:rsidR="00440F11" w:rsidRPr="007B05DC">
        <w:rPr>
          <w:rFonts w:ascii="Times New Roman" w:hAnsi="Times New Roman" w:cs="Times New Roman"/>
          <w:b/>
          <w:color w:val="000000" w:themeColor="text1"/>
          <w:sz w:val="24"/>
          <w:szCs w:val="24"/>
        </w:rPr>
        <w:t>7</w:t>
      </w:r>
      <w:r w:rsidRPr="007B05DC">
        <w:rPr>
          <w:rFonts w:ascii="Times New Roman" w:hAnsi="Times New Roman" w:cs="Times New Roman"/>
          <w:b/>
          <w:color w:val="000000" w:themeColor="text1"/>
          <w:sz w:val="24"/>
          <w:szCs w:val="24"/>
        </w:rPr>
        <w:t>. Sample preservation</w:t>
      </w:r>
    </w:p>
    <w:p w14:paraId="6F6EB46B" w14:textId="40032B53" w:rsidR="00A11D73" w:rsidRPr="007B05DC" w:rsidRDefault="00A11D73" w:rsidP="00A11D73">
      <w:pPr>
        <w:spacing w:after="120"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 xml:space="preserve">Taking 50% sterile buffered glycerin was made by mixing 50 parts of pure glycerin and 50% parts of buffered saline. And then, isolated bacteria from pure culture were mixed in brain heart infusion broth and incubated overnight. By using a Pasteur pipette 700µl broth culture containing pure bacterial colonies and 300µl glycerol were poured on 1.5 ml </w:t>
      </w:r>
      <w:r w:rsidR="008A6569" w:rsidRPr="007B05DC">
        <w:rPr>
          <w:rFonts w:ascii="Times New Roman" w:hAnsi="Times New Roman" w:cs="Times New Roman"/>
          <w:color w:val="000000" w:themeColor="text1"/>
          <w:sz w:val="24"/>
          <w:szCs w:val="24"/>
        </w:rPr>
        <w:t>Eppendorf</w:t>
      </w:r>
      <w:r w:rsidRPr="007B05DC">
        <w:rPr>
          <w:rFonts w:ascii="Times New Roman" w:hAnsi="Times New Roman" w:cs="Times New Roman"/>
          <w:color w:val="000000" w:themeColor="text1"/>
          <w:sz w:val="24"/>
          <w:szCs w:val="24"/>
        </w:rPr>
        <w:t xml:space="preserve"> tubes and were preserved at -80°C for further long-term use (Michaud and Foran, 2011).</w:t>
      </w:r>
    </w:p>
    <w:p w14:paraId="050C62E3" w14:textId="77777777" w:rsidR="00A11D73" w:rsidRPr="007B05DC" w:rsidRDefault="00A11D73" w:rsidP="00A11D73">
      <w:pPr>
        <w:spacing w:after="120" w:line="360" w:lineRule="auto"/>
        <w:jc w:val="both"/>
        <w:rPr>
          <w:rFonts w:ascii="Times New Roman" w:hAnsi="Times New Roman" w:cs="Times New Roman"/>
          <w:color w:val="000000" w:themeColor="text1"/>
          <w:sz w:val="24"/>
          <w:szCs w:val="24"/>
        </w:rPr>
      </w:pPr>
    </w:p>
    <w:p w14:paraId="59B2D348" w14:textId="77777777" w:rsidR="00CB4267" w:rsidRDefault="00CB4267" w:rsidP="00A11D73">
      <w:pPr>
        <w:spacing w:line="360" w:lineRule="auto"/>
        <w:jc w:val="both"/>
        <w:rPr>
          <w:rFonts w:ascii="Times New Roman" w:hAnsi="Times New Roman" w:cs="Times New Roman"/>
          <w:b/>
          <w:bCs/>
          <w:color w:val="000000" w:themeColor="text1"/>
          <w:sz w:val="24"/>
          <w:szCs w:val="24"/>
        </w:rPr>
      </w:pPr>
    </w:p>
    <w:p w14:paraId="473A553D" w14:textId="07296275" w:rsidR="00A11D73" w:rsidRPr="007B05DC" w:rsidRDefault="00A11D73" w:rsidP="00A11D73">
      <w:pPr>
        <w:spacing w:line="360" w:lineRule="auto"/>
        <w:jc w:val="both"/>
        <w:rPr>
          <w:rFonts w:ascii="Times New Roman" w:hAnsi="Times New Roman" w:cs="Times New Roman"/>
          <w:b/>
          <w:bCs/>
          <w:color w:val="000000" w:themeColor="text1"/>
          <w:sz w:val="24"/>
          <w:szCs w:val="24"/>
        </w:rPr>
      </w:pPr>
      <w:r w:rsidRPr="007B05DC">
        <w:rPr>
          <w:rFonts w:ascii="Times New Roman" w:hAnsi="Times New Roman" w:cs="Times New Roman"/>
          <w:b/>
          <w:bCs/>
          <w:color w:val="000000" w:themeColor="text1"/>
          <w:sz w:val="24"/>
          <w:szCs w:val="24"/>
        </w:rPr>
        <w:lastRenderedPageBreak/>
        <w:t>3.</w:t>
      </w:r>
      <w:r w:rsidR="00440F11" w:rsidRPr="007B05DC">
        <w:rPr>
          <w:rFonts w:ascii="Times New Roman" w:hAnsi="Times New Roman" w:cs="Times New Roman"/>
          <w:b/>
          <w:bCs/>
          <w:color w:val="000000" w:themeColor="text1"/>
          <w:sz w:val="24"/>
          <w:szCs w:val="24"/>
        </w:rPr>
        <w:t>8</w:t>
      </w:r>
      <w:r w:rsidRPr="007B05DC">
        <w:rPr>
          <w:rFonts w:ascii="Times New Roman" w:hAnsi="Times New Roman" w:cs="Times New Roman"/>
          <w:b/>
          <w:bCs/>
          <w:color w:val="000000" w:themeColor="text1"/>
          <w:sz w:val="24"/>
          <w:szCs w:val="24"/>
        </w:rPr>
        <w:t>. DNA extraction</w:t>
      </w:r>
    </w:p>
    <w:p w14:paraId="1D07034A" w14:textId="00AB4630" w:rsidR="00A11D73" w:rsidRPr="007B05DC" w:rsidRDefault="00A11D73" w:rsidP="00A11D73">
      <w:pPr>
        <w:spacing w:line="360" w:lineRule="auto"/>
        <w:jc w:val="both"/>
        <w:rPr>
          <w:rFonts w:ascii="Times New Roman" w:hAnsi="Times New Roman" w:cs="Times New Roman"/>
          <w:color w:val="000000" w:themeColor="text1"/>
          <w:sz w:val="24"/>
          <w:szCs w:val="24"/>
          <w:shd w:val="clear" w:color="auto" w:fill="FFFFFF"/>
        </w:rPr>
      </w:pPr>
      <w:r w:rsidRPr="007B05DC">
        <w:rPr>
          <w:rFonts w:ascii="Times New Roman" w:hAnsi="Times New Roman" w:cs="Times New Roman"/>
          <w:color w:val="000000" w:themeColor="text1"/>
          <w:sz w:val="24"/>
          <w:szCs w:val="24"/>
          <w:shd w:val="clear" w:color="auto" w:fill="FFFFFF"/>
        </w:rPr>
        <w:t xml:space="preserve">DNA was extracted by boiling method, in brief, 100 µl distilled water was taken in an </w:t>
      </w:r>
      <w:r w:rsidR="008A6569" w:rsidRPr="007B05DC">
        <w:rPr>
          <w:rFonts w:ascii="Times New Roman" w:hAnsi="Times New Roman" w:cs="Times New Roman"/>
          <w:color w:val="000000" w:themeColor="text1"/>
          <w:sz w:val="24"/>
          <w:szCs w:val="24"/>
          <w:shd w:val="clear" w:color="auto" w:fill="FFFFFF"/>
        </w:rPr>
        <w:t>E</w:t>
      </w:r>
      <w:r w:rsidRPr="007B05DC">
        <w:rPr>
          <w:rFonts w:ascii="Times New Roman" w:hAnsi="Times New Roman" w:cs="Times New Roman"/>
          <w:color w:val="000000" w:themeColor="text1"/>
          <w:sz w:val="24"/>
          <w:szCs w:val="24"/>
          <w:shd w:val="clear" w:color="auto" w:fill="FFFFFF"/>
        </w:rPr>
        <w:t>ppendorf tube, a pure bacterial colony from overnight culture was mixed with the distilled water, boiled for 10 min and then immediately cooled on ice followed by centrifugation at 10,000 rpm for 10 min. The supernatant was collected and used as DNA template for PCR.</w:t>
      </w:r>
    </w:p>
    <w:p w14:paraId="3115E63B" w14:textId="42C3CDBB" w:rsidR="00A11D73" w:rsidRPr="007B05DC" w:rsidRDefault="00A11D73" w:rsidP="00A11D73">
      <w:pPr>
        <w:spacing w:line="360" w:lineRule="auto"/>
        <w:jc w:val="both"/>
        <w:rPr>
          <w:rFonts w:ascii="Times New Roman" w:eastAsia="Times New Roman" w:hAnsi="Times New Roman" w:cs="Times New Roman"/>
          <w:color w:val="000000" w:themeColor="text1"/>
          <w:sz w:val="24"/>
          <w:szCs w:val="24"/>
        </w:rPr>
      </w:pPr>
      <w:r w:rsidRPr="007B05DC">
        <w:rPr>
          <w:rFonts w:ascii="Times New Roman" w:eastAsia="Times New Roman" w:hAnsi="Times New Roman" w:cs="Times New Roman"/>
          <w:b/>
          <w:color w:val="000000" w:themeColor="text1"/>
          <w:sz w:val="24"/>
          <w:szCs w:val="24"/>
        </w:rPr>
        <w:t>3.</w:t>
      </w:r>
      <w:r w:rsidR="00440F11" w:rsidRPr="007B05DC">
        <w:rPr>
          <w:rFonts w:ascii="Times New Roman" w:eastAsia="Times New Roman" w:hAnsi="Times New Roman" w:cs="Times New Roman"/>
          <w:b/>
          <w:color w:val="000000" w:themeColor="text1"/>
          <w:sz w:val="24"/>
          <w:szCs w:val="24"/>
        </w:rPr>
        <w:t>9</w:t>
      </w:r>
      <w:r w:rsidRPr="007B05DC">
        <w:rPr>
          <w:rFonts w:ascii="Times New Roman" w:eastAsia="Times New Roman" w:hAnsi="Times New Roman" w:cs="Times New Roman"/>
          <w:b/>
          <w:color w:val="000000" w:themeColor="text1"/>
          <w:sz w:val="24"/>
          <w:szCs w:val="24"/>
        </w:rPr>
        <w:t>. Contents of each reaction mixture (25 µl) of PCR</w:t>
      </w:r>
    </w:p>
    <w:p w14:paraId="302E2FB0" w14:textId="77777777" w:rsidR="00A11D73" w:rsidRPr="007B05DC" w:rsidRDefault="00A11D73" w:rsidP="00A11D73">
      <w:pPr>
        <w:spacing w:line="360" w:lineRule="auto"/>
        <w:jc w:val="both"/>
        <w:rPr>
          <w:rFonts w:ascii="Times New Roman" w:eastAsia="Times New Roman" w:hAnsi="Times New Roman" w:cs="Times New Roman"/>
          <w:color w:val="000000" w:themeColor="text1"/>
          <w:sz w:val="24"/>
          <w:szCs w:val="24"/>
        </w:rPr>
      </w:pPr>
      <w:r w:rsidRPr="007B05DC">
        <w:rPr>
          <w:rFonts w:ascii="Times New Roman" w:eastAsia="Times New Roman" w:hAnsi="Times New Roman" w:cs="Times New Roman"/>
          <w:color w:val="000000" w:themeColor="text1"/>
          <w:sz w:val="24"/>
          <w:szCs w:val="24"/>
        </w:rPr>
        <w:t>Contents of each reaction mixture (25 µl) of PCR used to detect genes is Thermo Scientific Water (Nuclease free) (10.5µl), Thermo Scientific Dream Taq PCR Master Mix (2x) Ready to use (12.5 µl), forward primer (0.5µl), reverse primer (0.5µl), DNA template (1µl). Amplification was performed in a thermo cycler (DLAB, TC1000, Germany).  All reactions were carried out in a final volume of 25 µl.</w:t>
      </w:r>
    </w:p>
    <w:p w14:paraId="76E84D00" w14:textId="77777777" w:rsidR="00A11D73" w:rsidRPr="007B05DC" w:rsidRDefault="00A11D73" w:rsidP="00A11D73">
      <w:pPr>
        <w:pStyle w:val="Caption"/>
      </w:pPr>
      <w:bookmarkStart w:id="6" w:name="_Toc74077993"/>
      <w:r w:rsidRPr="007B05DC">
        <w:t xml:space="preserve">Table 2: Contents of PCR reaction mixture for the </w:t>
      </w:r>
      <w:proofErr w:type="spellStart"/>
      <w:r w:rsidRPr="00C9747A">
        <w:rPr>
          <w:i/>
          <w:iCs/>
        </w:rPr>
        <w:t>mecA</w:t>
      </w:r>
      <w:proofErr w:type="spellEnd"/>
      <w:r w:rsidRPr="007B05DC">
        <w:t xml:space="preserve"> gene. </w:t>
      </w:r>
      <w:bookmarkEnd w:id="6"/>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2"/>
        <w:gridCol w:w="6092"/>
        <w:gridCol w:w="1265"/>
      </w:tblGrid>
      <w:tr w:rsidR="007B05DC" w:rsidRPr="007B05DC" w14:paraId="5167FE29" w14:textId="77777777" w:rsidTr="00247D81">
        <w:tc>
          <w:tcPr>
            <w:tcW w:w="573" w:type="pct"/>
            <w:tcBorders>
              <w:bottom w:val="single" w:sz="4" w:space="0" w:color="auto"/>
            </w:tcBorders>
          </w:tcPr>
          <w:p w14:paraId="48DEDF94" w14:textId="77777777" w:rsidR="00A11D73" w:rsidRPr="007B05DC" w:rsidRDefault="00A11D73" w:rsidP="00247D81">
            <w:pPr>
              <w:jc w:val="both"/>
              <w:rPr>
                <w:rFonts w:ascii="Times New Roman" w:hAnsi="Times New Roman" w:cs="Times New Roman"/>
                <w:b/>
                <w:color w:val="000000" w:themeColor="text1"/>
                <w:sz w:val="24"/>
                <w:szCs w:val="24"/>
              </w:rPr>
            </w:pPr>
            <w:r w:rsidRPr="007B05DC">
              <w:rPr>
                <w:rFonts w:ascii="Times New Roman" w:hAnsi="Times New Roman" w:cs="Times New Roman"/>
                <w:b/>
                <w:color w:val="000000" w:themeColor="text1"/>
                <w:sz w:val="24"/>
                <w:szCs w:val="24"/>
              </w:rPr>
              <w:t>SL. NO</w:t>
            </w:r>
          </w:p>
        </w:tc>
        <w:tc>
          <w:tcPr>
            <w:tcW w:w="3666" w:type="pct"/>
            <w:tcBorders>
              <w:bottom w:val="single" w:sz="4" w:space="0" w:color="auto"/>
            </w:tcBorders>
          </w:tcPr>
          <w:p w14:paraId="2933FDDE" w14:textId="14AD02D7" w:rsidR="00A11D73" w:rsidRPr="007B05DC" w:rsidRDefault="00E76476" w:rsidP="00247D81">
            <w:pPr>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                                </w:t>
            </w:r>
            <w:r w:rsidR="00A11D73" w:rsidRPr="007B05DC">
              <w:rPr>
                <w:rFonts w:ascii="Times New Roman" w:hAnsi="Times New Roman" w:cs="Times New Roman"/>
                <w:b/>
                <w:color w:val="000000" w:themeColor="text1"/>
                <w:sz w:val="24"/>
                <w:szCs w:val="24"/>
              </w:rPr>
              <w:t>Contents</w:t>
            </w:r>
          </w:p>
        </w:tc>
        <w:tc>
          <w:tcPr>
            <w:tcW w:w="761" w:type="pct"/>
            <w:tcBorders>
              <w:bottom w:val="single" w:sz="4" w:space="0" w:color="auto"/>
            </w:tcBorders>
          </w:tcPr>
          <w:p w14:paraId="4A9F03F7" w14:textId="77777777" w:rsidR="00A11D73" w:rsidRPr="007B05DC" w:rsidRDefault="00A11D73" w:rsidP="00247D81">
            <w:pPr>
              <w:jc w:val="both"/>
              <w:rPr>
                <w:rFonts w:ascii="Times New Roman" w:hAnsi="Times New Roman" w:cs="Times New Roman"/>
                <w:b/>
                <w:color w:val="000000" w:themeColor="text1"/>
                <w:sz w:val="24"/>
                <w:szCs w:val="24"/>
              </w:rPr>
            </w:pPr>
            <w:r w:rsidRPr="007B05DC">
              <w:rPr>
                <w:rFonts w:ascii="Times New Roman" w:hAnsi="Times New Roman" w:cs="Times New Roman"/>
                <w:b/>
                <w:color w:val="000000" w:themeColor="text1"/>
                <w:sz w:val="24"/>
                <w:szCs w:val="24"/>
              </w:rPr>
              <w:t>volume</w:t>
            </w:r>
          </w:p>
        </w:tc>
      </w:tr>
      <w:tr w:rsidR="007B05DC" w:rsidRPr="007B05DC" w14:paraId="45456720" w14:textId="77777777" w:rsidTr="00247D81">
        <w:tc>
          <w:tcPr>
            <w:tcW w:w="573" w:type="pct"/>
            <w:tcBorders>
              <w:top w:val="single" w:sz="4" w:space="0" w:color="auto"/>
              <w:bottom w:val="single" w:sz="4" w:space="0" w:color="auto"/>
            </w:tcBorders>
          </w:tcPr>
          <w:p w14:paraId="1D8E4629" w14:textId="77777777" w:rsidR="00A11D73" w:rsidRPr="007B05DC" w:rsidRDefault="00A11D73" w:rsidP="00247D81">
            <w:pPr>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w:t>
            </w:r>
          </w:p>
        </w:tc>
        <w:tc>
          <w:tcPr>
            <w:tcW w:w="3666" w:type="pct"/>
            <w:tcBorders>
              <w:top w:val="single" w:sz="4" w:space="0" w:color="auto"/>
              <w:bottom w:val="single" w:sz="4" w:space="0" w:color="auto"/>
            </w:tcBorders>
          </w:tcPr>
          <w:p w14:paraId="76264F82" w14:textId="77777777" w:rsidR="00A11D73" w:rsidRPr="007B05DC" w:rsidRDefault="00A11D73" w:rsidP="00247D81">
            <w:pPr>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 xml:space="preserve">Thermo scientific dream </w:t>
            </w:r>
            <w:proofErr w:type="spellStart"/>
            <w:r w:rsidRPr="007B05DC">
              <w:rPr>
                <w:rFonts w:ascii="Times New Roman" w:hAnsi="Times New Roman" w:cs="Times New Roman"/>
                <w:color w:val="000000" w:themeColor="text1"/>
                <w:sz w:val="24"/>
                <w:szCs w:val="24"/>
              </w:rPr>
              <w:t>taq</w:t>
            </w:r>
            <w:proofErr w:type="spellEnd"/>
            <w:r w:rsidRPr="007B05DC">
              <w:rPr>
                <w:rFonts w:ascii="Times New Roman" w:hAnsi="Times New Roman" w:cs="Times New Roman"/>
                <w:color w:val="000000" w:themeColor="text1"/>
                <w:sz w:val="24"/>
                <w:szCs w:val="24"/>
              </w:rPr>
              <w:t xml:space="preserve"> PCR master mix (2x) ready to use</w:t>
            </w:r>
          </w:p>
        </w:tc>
        <w:tc>
          <w:tcPr>
            <w:tcW w:w="761" w:type="pct"/>
            <w:tcBorders>
              <w:top w:val="single" w:sz="4" w:space="0" w:color="auto"/>
              <w:bottom w:val="single" w:sz="4" w:space="0" w:color="auto"/>
            </w:tcBorders>
          </w:tcPr>
          <w:p w14:paraId="36C52C68" w14:textId="77777777" w:rsidR="00A11D73" w:rsidRPr="007B05DC" w:rsidRDefault="00A11D73" w:rsidP="00247D81">
            <w:pPr>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12.5µl</w:t>
            </w:r>
          </w:p>
        </w:tc>
      </w:tr>
      <w:tr w:rsidR="007B05DC" w:rsidRPr="007B05DC" w14:paraId="39FBAA5E" w14:textId="77777777" w:rsidTr="00247D81">
        <w:tc>
          <w:tcPr>
            <w:tcW w:w="573" w:type="pct"/>
            <w:tcBorders>
              <w:top w:val="single" w:sz="4" w:space="0" w:color="auto"/>
              <w:bottom w:val="single" w:sz="4" w:space="0" w:color="auto"/>
            </w:tcBorders>
          </w:tcPr>
          <w:p w14:paraId="12920C32" w14:textId="77777777" w:rsidR="00A11D73" w:rsidRPr="007B05DC" w:rsidRDefault="00A11D73" w:rsidP="00247D81">
            <w:pPr>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2</w:t>
            </w:r>
          </w:p>
        </w:tc>
        <w:tc>
          <w:tcPr>
            <w:tcW w:w="3666" w:type="pct"/>
            <w:tcBorders>
              <w:top w:val="single" w:sz="4" w:space="0" w:color="auto"/>
              <w:bottom w:val="single" w:sz="4" w:space="0" w:color="auto"/>
            </w:tcBorders>
          </w:tcPr>
          <w:p w14:paraId="07EA9E47" w14:textId="77777777" w:rsidR="00A11D73" w:rsidRPr="007B05DC" w:rsidRDefault="00A11D73" w:rsidP="00247D81">
            <w:pPr>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Forward primer</w:t>
            </w:r>
          </w:p>
        </w:tc>
        <w:tc>
          <w:tcPr>
            <w:tcW w:w="761" w:type="pct"/>
            <w:tcBorders>
              <w:top w:val="single" w:sz="4" w:space="0" w:color="auto"/>
              <w:bottom w:val="single" w:sz="4" w:space="0" w:color="auto"/>
            </w:tcBorders>
          </w:tcPr>
          <w:p w14:paraId="4EC6C18A" w14:textId="77777777" w:rsidR="00A11D73" w:rsidRPr="007B05DC" w:rsidRDefault="00A11D73" w:rsidP="00247D81">
            <w:pPr>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0.5 µl</w:t>
            </w:r>
          </w:p>
        </w:tc>
      </w:tr>
      <w:tr w:rsidR="007B05DC" w:rsidRPr="007B05DC" w14:paraId="0702BF8E" w14:textId="77777777" w:rsidTr="00247D81">
        <w:tc>
          <w:tcPr>
            <w:tcW w:w="573" w:type="pct"/>
            <w:tcBorders>
              <w:top w:val="single" w:sz="4" w:space="0" w:color="auto"/>
              <w:bottom w:val="single" w:sz="4" w:space="0" w:color="auto"/>
            </w:tcBorders>
          </w:tcPr>
          <w:p w14:paraId="06C3ACD2" w14:textId="77777777" w:rsidR="00A11D73" w:rsidRPr="007B05DC" w:rsidRDefault="00A11D73" w:rsidP="00247D81">
            <w:pPr>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3</w:t>
            </w:r>
          </w:p>
        </w:tc>
        <w:tc>
          <w:tcPr>
            <w:tcW w:w="3666" w:type="pct"/>
            <w:tcBorders>
              <w:top w:val="single" w:sz="4" w:space="0" w:color="auto"/>
              <w:bottom w:val="single" w:sz="4" w:space="0" w:color="auto"/>
            </w:tcBorders>
          </w:tcPr>
          <w:p w14:paraId="1BC9B182" w14:textId="77777777" w:rsidR="00A11D73" w:rsidRPr="007B05DC" w:rsidRDefault="00A11D73" w:rsidP="00247D81">
            <w:pPr>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Reverse primer</w:t>
            </w:r>
          </w:p>
        </w:tc>
        <w:tc>
          <w:tcPr>
            <w:tcW w:w="761" w:type="pct"/>
            <w:tcBorders>
              <w:top w:val="single" w:sz="4" w:space="0" w:color="auto"/>
              <w:bottom w:val="single" w:sz="4" w:space="0" w:color="auto"/>
            </w:tcBorders>
          </w:tcPr>
          <w:p w14:paraId="23AB8B11" w14:textId="77777777" w:rsidR="00A11D73" w:rsidRPr="007B05DC" w:rsidRDefault="00A11D73" w:rsidP="00247D81">
            <w:pPr>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0.5 µl</w:t>
            </w:r>
          </w:p>
        </w:tc>
      </w:tr>
      <w:tr w:rsidR="007B05DC" w:rsidRPr="007B05DC" w14:paraId="14313E78" w14:textId="77777777" w:rsidTr="00247D81">
        <w:tc>
          <w:tcPr>
            <w:tcW w:w="573" w:type="pct"/>
            <w:tcBorders>
              <w:top w:val="single" w:sz="4" w:space="0" w:color="auto"/>
              <w:bottom w:val="single" w:sz="4" w:space="0" w:color="auto"/>
            </w:tcBorders>
          </w:tcPr>
          <w:p w14:paraId="0F7B5CCB" w14:textId="77777777" w:rsidR="00A11D73" w:rsidRPr="007B05DC" w:rsidRDefault="00A11D73" w:rsidP="00247D81">
            <w:pPr>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4</w:t>
            </w:r>
          </w:p>
        </w:tc>
        <w:tc>
          <w:tcPr>
            <w:tcW w:w="3666" w:type="pct"/>
            <w:tcBorders>
              <w:top w:val="single" w:sz="4" w:space="0" w:color="auto"/>
              <w:bottom w:val="single" w:sz="4" w:space="0" w:color="auto"/>
            </w:tcBorders>
          </w:tcPr>
          <w:p w14:paraId="0AA37FB0" w14:textId="77777777" w:rsidR="00A11D73" w:rsidRPr="007B05DC" w:rsidRDefault="00A11D73" w:rsidP="00247D81">
            <w:pPr>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Nuclease- free water</w:t>
            </w:r>
          </w:p>
        </w:tc>
        <w:tc>
          <w:tcPr>
            <w:tcW w:w="761" w:type="pct"/>
            <w:tcBorders>
              <w:top w:val="single" w:sz="4" w:space="0" w:color="auto"/>
              <w:bottom w:val="single" w:sz="4" w:space="0" w:color="auto"/>
            </w:tcBorders>
          </w:tcPr>
          <w:p w14:paraId="3D662F4C" w14:textId="77777777" w:rsidR="00A11D73" w:rsidRPr="007B05DC" w:rsidRDefault="00A11D73" w:rsidP="00247D81">
            <w:pPr>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9.5 µl</w:t>
            </w:r>
          </w:p>
        </w:tc>
      </w:tr>
      <w:tr w:rsidR="007B05DC" w:rsidRPr="007B05DC" w14:paraId="4D0B5906" w14:textId="77777777" w:rsidTr="00247D81">
        <w:tc>
          <w:tcPr>
            <w:tcW w:w="573" w:type="pct"/>
            <w:tcBorders>
              <w:top w:val="single" w:sz="4" w:space="0" w:color="auto"/>
              <w:bottom w:val="single" w:sz="4" w:space="0" w:color="auto"/>
            </w:tcBorders>
          </w:tcPr>
          <w:p w14:paraId="40363C7D" w14:textId="77777777" w:rsidR="00A11D73" w:rsidRPr="007B05DC" w:rsidRDefault="00A11D73" w:rsidP="00247D81">
            <w:pPr>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5</w:t>
            </w:r>
          </w:p>
        </w:tc>
        <w:tc>
          <w:tcPr>
            <w:tcW w:w="3666" w:type="pct"/>
            <w:tcBorders>
              <w:top w:val="single" w:sz="4" w:space="0" w:color="auto"/>
              <w:bottom w:val="single" w:sz="4" w:space="0" w:color="auto"/>
            </w:tcBorders>
          </w:tcPr>
          <w:p w14:paraId="7BBB5868" w14:textId="77777777" w:rsidR="00A11D73" w:rsidRPr="007B05DC" w:rsidRDefault="00A11D73" w:rsidP="00247D81">
            <w:pPr>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DNA template</w:t>
            </w:r>
          </w:p>
        </w:tc>
        <w:tc>
          <w:tcPr>
            <w:tcW w:w="761" w:type="pct"/>
            <w:tcBorders>
              <w:top w:val="single" w:sz="4" w:space="0" w:color="auto"/>
              <w:bottom w:val="single" w:sz="4" w:space="0" w:color="auto"/>
            </w:tcBorders>
          </w:tcPr>
          <w:p w14:paraId="5D3B752E" w14:textId="77777777" w:rsidR="00A11D73" w:rsidRPr="007B05DC" w:rsidRDefault="00A11D73" w:rsidP="00247D81">
            <w:pPr>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2 µl</w:t>
            </w:r>
          </w:p>
        </w:tc>
      </w:tr>
      <w:tr w:rsidR="007B05DC" w:rsidRPr="007B05DC" w14:paraId="4AD2F545" w14:textId="77777777" w:rsidTr="00247D81">
        <w:tc>
          <w:tcPr>
            <w:tcW w:w="573" w:type="pct"/>
            <w:tcBorders>
              <w:top w:val="single" w:sz="4" w:space="0" w:color="auto"/>
              <w:bottom w:val="single" w:sz="4" w:space="0" w:color="auto"/>
            </w:tcBorders>
          </w:tcPr>
          <w:p w14:paraId="476329EC" w14:textId="77777777" w:rsidR="00A11D73" w:rsidRPr="007B05DC" w:rsidRDefault="00A11D73" w:rsidP="00247D81">
            <w:pPr>
              <w:jc w:val="both"/>
              <w:rPr>
                <w:rFonts w:ascii="Times New Roman" w:hAnsi="Times New Roman" w:cs="Times New Roman"/>
                <w:color w:val="000000" w:themeColor="text1"/>
                <w:sz w:val="24"/>
                <w:szCs w:val="24"/>
              </w:rPr>
            </w:pPr>
          </w:p>
        </w:tc>
        <w:tc>
          <w:tcPr>
            <w:tcW w:w="3666" w:type="pct"/>
            <w:tcBorders>
              <w:top w:val="single" w:sz="4" w:space="0" w:color="auto"/>
              <w:bottom w:val="single" w:sz="4" w:space="0" w:color="auto"/>
            </w:tcBorders>
          </w:tcPr>
          <w:p w14:paraId="424C2E68" w14:textId="77777777" w:rsidR="00A11D73" w:rsidRPr="007B05DC" w:rsidRDefault="00A11D73" w:rsidP="00247D81">
            <w:pPr>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 xml:space="preserve">Total </w:t>
            </w:r>
          </w:p>
        </w:tc>
        <w:tc>
          <w:tcPr>
            <w:tcW w:w="761" w:type="pct"/>
            <w:tcBorders>
              <w:top w:val="single" w:sz="4" w:space="0" w:color="auto"/>
              <w:bottom w:val="single" w:sz="4" w:space="0" w:color="auto"/>
            </w:tcBorders>
          </w:tcPr>
          <w:p w14:paraId="7F9D264B" w14:textId="77777777" w:rsidR="00A11D73" w:rsidRPr="007B05DC" w:rsidRDefault="00A11D73" w:rsidP="00247D81">
            <w:pPr>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25 µl</w:t>
            </w:r>
          </w:p>
        </w:tc>
      </w:tr>
    </w:tbl>
    <w:p w14:paraId="59E66371" w14:textId="12C6893E" w:rsidR="00A11D73" w:rsidRPr="007B05DC" w:rsidRDefault="00A11D73" w:rsidP="00A11D73">
      <w:pPr>
        <w:pStyle w:val="Heading3"/>
        <w:shd w:val="clear" w:color="auto" w:fill="FFFFFF"/>
        <w:spacing w:before="400" w:after="200" w:line="450" w:lineRule="atLeast"/>
        <w:jc w:val="both"/>
        <w:rPr>
          <w:rFonts w:ascii="Times New Roman" w:hAnsi="Times New Roman" w:cs="Times New Roman"/>
          <w:b/>
          <w:bCs/>
          <w:color w:val="000000" w:themeColor="text1"/>
          <w:spacing w:val="-2"/>
        </w:rPr>
      </w:pPr>
      <w:r w:rsidRPr="007B05DC">
        <w:rPr>
          <w:rFonts w:ascii="Times New Roman" w:hAnsi="Times New Roman" w:cs="Times New Roman"/>
          <w:b/>
          <w:bCs/>
          <w:color w:val="000000" w:themeColor="text1"/>
          <w:spacing w:val="-2"/>
        </w:rPr>
        <w:t>3.</w:t>
      </w:r>
      <w:r w:rsidR="00BF4FD0" w:rsidRPr="007B05DC">
        <w:rPr>
          <w:rFonts w:ascii="Times New Roman" w:hAnsi="Times New Roman" w:cs="Times New Roman"/>
          <w:b/>
          <w:bCs/>
          <w:color w:val="000000" w:themeColor="text1"/>
          <w:spacing w:val="-2"/>
        </w:rPr>
        <w:t>1</w:t>
      </w:r>
      <w:r w:rsidR="00CE3E17">
        <w:rPr>
          <w:rFonts w:ascii="Times New Roman" w:hAnsi="Times New Roman" w:cs="Times New Roman"/>
          <w:b/>
          <w:bCs/>
          <w:color w:val="000000" w:themeColor="text1"/>
          <w:spacing w:val="-2"/>
        </w:rPr>
        <w:t>0</w:t>
      </w:r>
      <w:r w:rsidRPr="007B05DC">
        <w:rPr>
          <w:rFonts w:ascii="Times New Roman" w:hAnsi="Times New Roman" w:cs="Times New Roman"/>
          <w:b/>
          <w:bCs/>
          <w:color w:val="000000" w:themeColor="text1"/>
          <w:spacing w:val="-2"/>
        </w:rPr>
        <w:t xml:space="preserve">. Molecular identification of </w:t>
      </w:r>
      <w:proofErr w:type="spellStart"/>
      <w:r w:rsidRPr="00C9747A">
        <w:rPr>
          <w:rFonts w:ascii="Times New Roman" w:hAnsi="Times New Roman" w:cs="Times New Roman"/>
          <w:b/>
          <w:bCs/>
          <w:i/>
          <w:iCs/>
          <w:color w:val="000000" w:themeColor="text1"/>
          <w:spacing w:val="-2"/>
        </w:rPr>
        <w:t>mecA</w:t>
      </w:r>
      <w:proofErr w:type="spellEnd"/>
      <w:r w:rsidRPr="007B05DC">
        <w:rPr>
          <w:rFonts w:ascii="Times New Roman" w:hAnsi="Times New Roman" w:cs="Times New Roman"/>
          <w:b/>
          <w:bCs/>
          <w:color w:val="000000" w:themeColor="text1"/>
          <w:spacing w:val="-2"/>
        </w:rPr>
        <w:t xml:space="preserve"> gene</w:t>
      </w:r>
    </w:p>
    <w:p w14:paraId="0CB0CAA7" w14:textId="77777777" w:rsidR="007772CE" w:rsidRDefault="00A11D73" w:rsidP="007772CE">
      <w:pPr>
        <w:spacing w:after="0" w:line="360" w:lineRule="auto"/>
        <w:jc w:val="both"/>
        <w:rPr>
          <w:rFonts w:ascii="Times New Roman" w:eastAsia="Times New Roman" w:hAnsi="Times New Roman" w:cs="Times New Roman"/>
          <w:color w:val="000000" w:themeColor="text1"/>
          <w:sz w:val="24"/>
          <w:szCs w:val="24"/>
        </w:rPr>
      </w:pPr>
      <w:r w:rsidRPr="007B05DC">
        <w:rPr>
          <w:rStyle w:val="Emphasis"/>
          <w:rFonts w:ascii="Times New Roman" w:hAnsi="Times New Roman" w:cs="Times New Roman"/>
          <w:color w:val="000000" w:themeColor="text1"/>
          <w:sz w:val="24"/>
          <w:szCs w:val="24"/>
          <w:shd w:val="clear" w:color="auto" w:fill="FFFFFF"/>
        </w:rPr>
        <w:t>Staphylococcus aureus</w:t>
      </w:r>
      <w:r w:rsidRPr="007B05DC">
        <w:rPr>
          <w:rFonts w:ascii="Times New Roman" w:hAnsi="Times New Roman" w:cs="Times New Roman"/>
          <w:color w:val="000000" w:themeColor="text1"/>
          <w:sz w:val="24"/>
          <w:szCs w:val="24"/>
          <w:shd w:val="clear" w:color="auto" w:fill="FFFFFF"/>
        </w:rPr>
        <w:t> isolates showing resistance to oxacillin and cefoxitin were primarily considered as MRSA (Broekema et al., 2009). Only phenotypically resistant isolates were further investigated for the presence of </w:t>
      </w:r>
      <w:proofErr w:type="spellStart"/>
      <w:r w:rsidRPr="00C9747A">
        <w:rPr>
          <w:rStyle w:val="Emphasis"/>
          <w:rFonts w:ascii="Times New Roman" w:hAnsi="Times New Roman" w:cs="Times New Roman"/>
          <w:color w:val="000000" w:themeColor="text1"/>
          <w:sz w:val="24"/>
          <w:szCs w:val="24"/>
          <w:shd w:val="clear" w:color="auto" w:fill="FFFFFF"/>
        </w:rPr>
        <w:t>mecA</w:t>
      </w:r>
      <w:proofErr w:type="spellEnd"/>
      <w:r w:rsidRPr="007B05DC">
        <w:rPr>
          <w:rFonts w:ascii="Times New Roman" w:hAnsi="Times New Roman" w:cs="Times New Roman"/>
          <w:color w:val="000000" w:themeColor="text1"/>
          <w:sz w:val="24"/>
          <w:szCs w:val="24"/>
          <w:shd w:val="clear" w:color="auto" w:fill="FFFFFF"/>
        </w:rPr>
        <w:t> gene by PCR, as described by (Larsen </w:t>
      </w:r>
      <w:r w:rsidRPr="007B05DC">
        <w:rPr>
          <w:rStyle w:val="Emphasis"/>
          <w:rFonts w:ascii="Times New Roman" w:hAnsi="Times New Roman" w:cs="Times New Roman"/>
          <w:i w:val="0"/>
          <w:iCs w:val="0"/>
          <w:color w:val="000000" w:themeColor="text1"/>
          <w:sz w:val="24"/>
          <w:szCs w:val="24"/>
          <w:shd w:val="clear" w:color="auto" w:fill="FFFFFF"/>
        </w:rPr>
        <w:t>et al</w:t>
      </w:r>
      <w:r w:rsidRPr="007B05DC">
        <w:rPr>
          <w:rFonts w:ascii="Times New Roman" w:hAnsi="Times New Roman" w:cs="Times New Roman"/>
          <w:color w:val="000000" w:themeColor="text1"/>
          <w:sz w:val="24"/>
          <w:szCs w:val="24"/>
          <w:shd w:val="clear" w:color="auto" w:fill="FFFFFF"/>
        </w:rPr>
        <w:t>.,</w:t>
      </w:r>
      <w:r w:rsidR="005137AA">
        <w:rPr>
          <w:rFonts w:ascii="Times New Roman" w:hAnsi="Times New Roman" w:cs="Times New Roman"/>
          <w:color w:val="000000" w:themeColor="text1"/>
          <w:sz w:val="24"/>
          <w:szCs w:val="24"/>
          <w:shd w:val="clear" w:color="auto" w:fill="FFFFFF"/>
        </w:rPr>
        <w:t xml:space="preserve"> </w:t>
      </w:r>
      <w:r w:rsidRPr="007B05DC">
        <w:rPr>
          <w:rFonts w:ascii="Times New Roman" w:hAnsi="Times New Roman" w:cs="Times New Roman"/>
          <w:color w:val="000000" w:themeColor="text1"/>
          <w:sz w:val="24"/>
          <w:szCs w:val="24"/>
          <w:shd w:val="clear" w:color="auto" w:fill="FFFFFF"/>
        </w:rPr>
        <w:t>2008) Primers used were </w:t>
      </w:r>
      <w:proofErr w:type="spellStart"/>
      <w:r w:rsidRPr="003479F9">
        <w:rPr>
          <w:rStyle w:val="Emphasis"/>
          <w:rFonts w:ascii="Times New Roman" w:hAnsi="Times New Roman" w:cs="Times New Roman"/>
          <w:color w:val="000000" w:themeColor="text1"/>
          <w:sz w:val="24"/>
          <w:szCs w:val="24"/>
          <w:shd w:val="clear" w:color="auto" w:fill="FFFFFF"/>
        </w:rPr>
        <w:t>mecA</w:t>
      </w:r>
      <w:proofErr w:type="spellEnd"/>
      <w:r w:rsidRPr="007B05DC">
        <w:rPr>
          <w:rFonts w:ascii="Times New Roman" w:hAnsi="Times New Roman" w:cs="Times New Roman"/>
          <w:i/>
          <w:iCs/>
          <w:color w:val="000000" w:themeColor="text1"/>
          <w:sz w:val="24"/>
          <w:szCs w:val="24"/>
          <w:shd w:val="clear" w:color="auto" w:fill="FFFFFF"/>
        </w:rPr>
        <w:t> </w:t>
      </w:r>
      <w:r w:rsidRPr="007B05DC">
        <w:rPr>
          <w:rFonts w:ascii="Times New Roman" w:hAnsi="Times New Roman" w:cs="Times New Roman"/>
          <w:color w:val="000000" w:themeColor="text1"/>
          <w:sz w:val="24"/>
          <w:szCs w:val="24"/>
          <w:shd w:val="clear" w:color="auto" w:fill="FFFFFF"/>
        </w:rPr>
        <w:t>P4 (Forward) 5̕ TCCAGATTACAACTTCACCAGG 3̕ and </w:t>
      </w:r>
      <w:proofErr w:type="spellStart"/>
      <w:r w:rsidRPr="003479F9">
        <w:rPr>
          <w:rStyle w:val="Emphasis"/>
          <w:rFonts w:ascii="Times New Roman" w:hAnsi="Times New Roman" w:cs="Times New Roman"/>
          <w:color w:val="000000" w:themeColor="text1"/>
          <w:sz w:val="24"/>
          <w:szCs w:val="24"/>
          <w:shd w:val="clear" w:color="auto" w:fill="FFFFFF"/>
        </w:rPr>
        <w:t>mecA</w:t>
      </w:r>
      <w:proofErr w:type="spellEnd"/>
      <w:r w:rsidRPr="007B05DC">
        <w:rPr>
          <w:rFonts w:ascii="Times New Roman" w:hAnsi="Times New Roman" w:cs="Times New Roman"/>
          <w:color w:val="000000" w:themeColor="text1"/>
          <w:sz w:val="24"/>
          <w:szCs w:val="24"/>
          <w:shd w:val="clear" w:color="auto" w:fill="FFFFFF"/>
        </w:rPr>
        <w:t> P7 (Reverse) 5̕ CCACTTCATATCTTGTAACG 3̕. The PCR amplification program consisted of initial denaturation at 94°C for 15 min, followed by 35 amplification cycles at 94°C for 30 s, annealing at 55°C for 45 s, and final extension at 72°C for 1 min (Larsen </w:t>
      </w:r>
      <w:r w:rsidRPr="007B05DC">
        <w:rPr>
          <w:rStyle w:val="Emphasis"/>
          <w:rFonts w:ascii="Times New Roman" w:hAnsi="Times New Roman" w:cs="Times New Roman"/>
          <w:i w:val="0"/>
          <w:iCs w:val="0"/>
          <w:color w:val="000000" w:themeColor="text1"/>
          <w:sz w:val="24"/>
          <w:szCs w:val="24"/>
          <w:shd w:val="clear" w:color="auto" w:fill="FFFFFF"/>
        </w:rPr>
        <w:t>et al</w:t>
      </w:r>
      <w:r w:rsidRPr="007B05DC">
        <w:rPr>
          <w:rFonts w:ascii="Times New Roman" w:hAnsi="Times New Roman" w:cs="Times New Roman"/>
          <w:color w:val="000000" w:themeColor="text1"/>
          <w:sz w:val="24"/>
          <w:szCs w:val="24"/>
          <w:shd w:val="clear" w:color="auto" w:fill="FFFFFF"/>
        </w:rPr>
        <w:t>., 2008). MRSA ATCC 33591 strain and nuclease-free water were used as positive and negative controls, respectively.</w:t>
      </w:r>
    </w:p>
    <w:p w14:paraId="0C0656D3" w14:textId="66EC2769" w:rsidR="00A11D73" w:rsidRPr="007772CE" w:rsidRDefault="00A11D73" w:rsidP="007772CE">
      <w:pPr>
        <w:spacing w:after="0" w:line="360" w:lineRule="auto"/>
        <w:jc w:val="both"/>
        <w:rPr>
          <w:rFonts w:ascii="Times New Roman" w:eastAsia="Times New Roman" w:hAnsi="Times New Roman" w:cs="Times New Roman"/>
          <w:color w:val="000000" w:themeColor="text1"/>
          <w:sz w:val="24"/>
          <w:szCs w:val="24"/>
        </w:rPr>
      </w:pPr>
      <w:r w:rsidRPr="007B05DC">
        <w:rPr>
          <w:rFonts w:ascii="Times New Roman" w:hAnsi="Times New Roman" w:cs="Times New Roman"/>
          <w:b/>
          <w:bCs/>
          <w:color w:val="000000" w:themeColor="text1"/>
          <w:sz w:val="24"/>
          <w:szCs w:val="24"/>
        </w:rPr>
        <w:lastRenderedPageBreak/>
        <w:t>3.1</w:t>
      </w:r>
      <w:r w:rsidR="00BF4FD0" w:rsidRPr="007B05DC">
        <w:rPr>
          <w:rFonts w:ascii="Times New Roman" w:hAnsi="Times New Roman" w:cs="Times New Roman"/>
          <w:b/>
          <w:bCs/>
          <w:color w:val="000000" w:themeColor="text1"/>
          <w:sz w:val="24"/>
          <w:szCs w:val="24"/>
        </w:rPr>
        <w:t>2</w:t>
      </w:r>
      <w:r w:rsidRPr="007B05DC">
        <w:rPr>
          <w:rFonts w:ascii="Times New Roman" w:hAnsi="Times New Roman" w:cs="Times New Roman"/>
          <w:b/>
          <w:bCs/>
          <w:color w:val="000000" w:themeColor="text1"/>
          <w:sz w:val="24"/>
          <w:szCs w:val="24"/>
        </w:rPr>
        <w:t>. Visualization of amplified PCR products by agar gel electrophoresis</w:t>
      </w:r>
    </w:p>
    <w:p w14:paraId="48FBF55F" w14:textId="4E16B79C" w:rsidR="000E5AC9" w:rsidRPr="007B05DC" w:rsidRDefault="000E5AC9" w:rsidP="000E5AC9">
      <w:pPr>
        <w:spacing w:line="360" w:lineRule="auto"/>
        <w:jc w:val="both"/>
        <w:rPr>
          <w:rFonts w:ascii="Times New Roman" w:eastAsia="Times New Roman" w:hAnsi="Times New Roman" w:cs="Times New Roman"/>
          <w:b/>
          <w:color w:val="000000" w:themeColor="text1"/>
          <w:sz w:val="24"/>
          <w:szCs w:val="24"/>
        </w:rPr>
      </w:pPr>
      <w:r w:rsidRPr="007B05DC">
        <w:rPr>
          <w:rFonts w:ascii="Times New Roman" w:eastAsia="Times New Roman" w:hAnsi="Times New Roman" w:cs="Times New Roman"/>
          <w:color w:val="000000" w:themeColor="text1"/>
          <w:sz w:val="24"/>
          <w:szCs w:val="24"/>
        </w:rPr>
        <w:t>To visualize the PCR products, Gel electrophoresis was performed. To perform Gel electrophoresis 1% of agarose gel was prepared (</w:t>
      </w:r>
      <w:proofErr w:type="spellStart"/>
      <w:r w:rsidRPr="007B05DC">
        <w:rPr>
          <w:rFonts w:ascii="Times New Roman" w:eastAsia="Times New Roman" w:hAnsi="Times New Roman" w:cs="Times New Roman"/>
          <w:color w:val="000000" w:themeColor="text1"/>
          <w:sz w:val="24"/>
          <w:szCs w:val="24"/>
        </w:rPr>
        <w:t>Oxoid</w:t>
      </w:r>
      <w:proofErr w:type="spellEnd"/>
      <w:r w:rsidRPr="007B05DC">
        <w:rPr>
          <w:rFonts w:ascii="Times New Roman" w:eastAsia="Times New Roman" w:hAnsi="Times New Roman" w:cs="Times New Roman"/>
          <w:color w:val="000000" w:themeColor="text1"/>
          <w:sz w:val="24"/>
          <w:szCs w:val="24"/>
        </w:rPr>
        <w:t xml:space="preserve"> ltd, Basingstoke, Hampshire, UK). With an appropriate tooth sized comb in the tray, assembled a gel tray setting. Then agarose powder (</w:t>
      </w:r>
      <w:proofErr w:type="spellStart"/>
      <w:r w:rsidRPr="007B05DC">
        <w:rPr>
          <w:rFonts w:ascii="Times New Roman" w:eastAsia="Times New Roman" w:hAnsi="Times New Roman" w:cs="Times New Roman"/>
          <w:color w:val="000000" w:themeColor="text1"/>
          <w:sz w:val="24"/>
          <w:szCs w:val="24"/>
        </w:rPr>
        <w:t>Seakem</w:t>
      </w:r>
      <w:proofErr w:type="spellEnd"/>
      <w:r w:rsidRPr="007B05DC">
        <w:rPr>
          <w:rFonts w:ascii="Times New Roman" w:eastAsia="Times New Roman" w:hAnsi="Times New Roman" w:cs="Times New Roman"/>
          <w:color w:val="000000" w:themeColor="text1"/>
          <w:sz w:val="24"/>
          <w:szCs w:val="24"/>
        </w:rPr>
        <w:t xml:space="preserve"> LE agarose Lonza, USA) was mixed with 1X TAE (Tris-base: 242 g, Acetate (100% acetic acid): 57.1 ml, EDTA: 100 ml 0.5M sodium EDTA Add DH</w:t>
      </w:r>
      <w:r w:rsidRPr="007B05DC">
        <w:rPr>
          <w:rFonts w:ascii="Times New Roman" w:eastAsia="Times New Roman" w:hAnsi="Times New Roman" w:cs="Times New Roman"/>
          <w:color w:val="000000" w:themeColor="text1"/>
          <w:sz w:val="24"/>
          <w:szCs w:val="24"/>
          <w:vertAlign w:val="subscript"/>
        </w:rPr>
        <w:t>2</w:t>
      </w:r>
      <w:r w:rsidRPr="007B05DC">
        <w:rPr>
          <w:rFonts w:ascii="Times New Roman" w:eastAsia="Times New Roman" w:hAnsi="Times New Roman" w:cs="Times New Roman"/>
          <w:color w:val="000000" w:themeColor="text1"/>
          <w:sz w:val="24"/>
          <w:szCs w:val="24"/>
        </w:rPr>
        <w:t xml:space="preserve">O up to one liter. To prepare 1X TAE buffer from 50X TAE stock 20ml of stock was mixed with 980 ml of deionized water and boiled in a microwave oven for 2 minutes. Then, the agarose gel solution was cooled at </w:t>
      </w:r>
      <w:r w:rsidR="00BC5B9A">
        <w:rPr>
          <w:rFonts w:ascii="Times New Roman" w:eastAsia="Times New Roman" w:hAnsi="Times New Roman" w:cs="Times New Roman"/>
          <w:color w:val="000000" w:themeColor="text1"/>
          <w:sz w:val="24"/>
          <w:szCs w:val="24"/>
        </w:rPr>
        <w:t>5</w:t>
      </w:r>
      <w:r w:rsidRPr="007B05DC">
        <w:rPr>
          <w:rFonts w:ascii="Times New Roman" w:eastAsia="Times New Roman" w:hAnsi="Times New Roman" w:cs="Times New Roman"/>
          <w:color w:val="000000" w:themeColor="text1"/>
          <w:sz w:val="24"/>
          <w:szCs w:val="24"/>
        </w:rPr>
        <w:t>0</w:t>
      </w:r>
      <w:r w:rsidRPr="007B05DC">
        <w:rPr>
          <w:rFonts w:ascii="Times New Roman" w:eastAsia="Times New Roman" w:hAnsi="Times New Roman" w:cs="Times New Roman"/>
          <w:color w:val="000000" w:themeColor="text1"/>
          <w:sz w:val="24"/>
          <w:szCs w:val="24"/>
          <w:vertAlign w:val="superscript"/>
        </w:rPr>
        <w:t>o</w:t>
      </w:r>
      <w:r w:rsidRPr="007B05DC">
        <w:rPr>
          <w:rFonts w:ascii="Times New Roman" w:eastAsia="Times New Roman" w:hAnsi="Times New Roman" w:cs="Times New Roman"/>
          <w:color w:val="000000" w:themeColor="text1"/>
          <w:sz w:val="24"/>
          <w:szCs w:val="24"/>
        </w:rPr>
        <w:t xml:space="preserve">C in a water bath, followed by addition of ethidium bromide (Thermo Fisher Scientific, Waltham, USA) at a concentration of 5µg per ml. As a final point, agarose gel was poured into the gel tray and allowed </w:t>
      </w:r>
      <w:r w:rsidR="008050F3">
        <w:rPr>
          <w:rFonts w:ascii="Times New Roman" w:eastAsia="Times New Roman" w:hAnsi="Times New Roman" w:cs="Times New Roman"/>
          <w:color w:val="000000" w:themeColor="text1"/>
          <w:sz w:val="24"/>
          <w:szCs w:val="24"/>
        </w:rPr>
        <w:t>for 2</w:t>
      </w:r>
      <w:r w:rsidRPr="007B05DC">
        <w:rPr>
          <w:rFonts w:ascii="Times New Roman" w:eastAsia="Times New Roman" w:hAnsi="Times New Roman" w:cs="Times New Roman"/>
          <w:color w:val="000000" w:themeColor="text1"/>
          <w:sz w:val="24"/>
          <w:szCs w:val="24"/>
        </w:rPr>
        <w:t xml:space="preserve">0 minutes to stand for solidification of the gel. After that, the gel was transferred into an electrophoresis tank which contain 50ml of 1x TAE buffer. Then, 5μl of each of the PCR products for an isolate, DNA marker (Thermo Scientific O’ Gene </w:t>
      </w:r>
      <w:proofErr w:type="spellStart"/>
      <w:r w:rsidRPr="007B05DC">
        <w:rPr>
          <w:rFonts w:ascii="Times New Roman" w:eastAsia="Times New Roman" w:hAnsi="Times New Roman" w:cs="Times New Roman"/>
          <w:color w:val="000000" w:themeColor="text1"/>
          <w:sz w:val="24"/>
          <w:szCs w:val="24"/>
        </w:rPr>
        <w:t>Rular</w:t>
      </w:r>
      <w:proofErr w:type="spellEnd"/>
      <w:r w:rsidRPr="007B05DC">
        <w:rPr>
          <w:rFonts w:ascii="Times New Roman" w:eastAsia="Times New Roman" w:hAnsi="Times New Roman" w:cs="Times New Roman"/>
          <w:color w:val="000000" w:themeColor="text1"/>
          <w:sz w:val="24"/>
          <w:szCs w:val="24"/>
        </w:rPr>
        <w:t xml:space="preserve"> 1 kb plus) and distilled water as a negative control was loaded into the gel holes. Electrophoresis was done at 110 volts and 80 Amp for 20 minutes. After completing   electrophoresis, the gel was placed in a water bath for rinsing for a while. Finally, the gel was examined under an UV transilluminator (BDA digital, </w:t>
      </w:r>
      <w:proofErr w:type="spellStart"/>
      <w:r w:rsidR="0074536C">
        <w:rPr>
          <w:rFonts w:ascii="Times New Roman" w:eastAsia="Times New Roman" w:hAnsi="Times New Roman" w:cs="Times New Roman"/>
          <w:color w:val="000000" w:themeColor="text1"/>
          <w:sz w:val="24"/>
          <w:szCs w:val="24"/>
        </w:rPr>
        <w:t>B</w:t>
      </w:r>
      <w:r w:rsidRPr="007B05DC">
        <w:rPr>
          <w:rFonts w:ascii="Times New Roman" w:eastAsia="Times New Roman" w:hAnsi="Times New Roman" w:cs="Times New Roman"/>
          <w:color w:val="000000" w:themeColor="text1"/>
          <w:sz w:val="24"/>
          <w:szCs w:val="24"/>
        </w:rPr>
        <w:t>iometra</w:t>
      </w:r>
      <w:proofErr w:type="spellEnd"/>
      <w:r w:rsidRPr="007B05DC">
        <w:rPr>
          <w:rFonts w:ascii="Times New Roman" w:eastAsia="Times New Roman" w:hAnsi="Times New Roman" w:cs="Times New Roman"/>
          <w:color w:val="000000" w:themeColor="text1"/>
          <w:sz w:val="24"/>
          <w:szCs w:val="24"/>
        </w:rPr>
        <w:t xml:space="preserve"> GmbH, Germany). Gel electrophoresis was repeated twice with the same PCR products.</w:t>
      </w:r>
    </w:p>
    <w:p w14:paraId="5553A4BB" w14:textId="77777777" w:rsidR="00A11D73" w:rsidRPr="007B05DC" w:rsidRDefault="00A11D73" w:rsidP="00A11D73">
      <w:pPr>
        <w:spacing w:after="0" w:line="360" w:lineRule="auto"/>
        <w:jc w:val="both"/>
        <w:rPr>
          <w:rFonts w:ascii="Times New Roman" w:eastAsia="Times New Roman" w:hAnsi="Times New Roman" w:cs="Times New Roman"/>
          <w:color w:val="000000" w:themeColor="text1"/>
          <w:sz w:val="24"/>
          <w:szCs w:val="24"/>
        </w:rPr>
      </w:pPr>
    </w:p>
    <w:p w14:paraId="04E37A38" w14:textId="78FAF3DF" w:rsidR="00A11D73" w:rsidRPr="007B05DC" w:rsidRDefault="00A11D73" w:rsidP="00A11D73">
      <w:pPr>
        <w:spacing w:after="0" w:line="360" w:lineRule="auto"/>
        <w:jc w:val="both"/>
        <w:rPr>
          <w:rFonts w:ascii="Times New Roman" w:eastAsia="Times New Roman" w:hAnsi="Times New Roman" w:cs="Times New Roman"/>
          <w:b/>
          <w:color w:val="000000" w:themeColor="text1"/>
          <w:sz w:val="24"/>
          <w:szCs w:val="24"/>
        </w:rPr>
      </w:pPr>
      <w:r w:rsidRPr="007B05DC">
        <w:rPr>
          <w:rFonts w:ascii="Times New Roman" w:eastAsia="Times New Roman" w:hAnsi="Times New Roman" w:cs="Times New Roman"/>
          <w:b/>
          <w:color w:val="000000" w:themeColor="text1"/>
          <w:sz w:val="24"/>
          <w:szCs w:val="24"/>
        </w:rPr>
        <w:t>3.1</w:t>
      </w:r>
      <w:r w:rsidR="00BF4FD0" w:rsidRPr="007B05DC">
        <w:rPr>
          <w:rFonts w:ascii="Times New Roman" w:eastAsia="Times New Roman" w:hAnsi="Times New Roman" w:cs="Times New Roman"/>
          <w:b/>
          <w:color w:val="000000" w:themeColor="text1"/>
          <w:sz w:val="24"/>
          <w:szCs w:val="24"/>
        </w:rPr>
        <w:t>3</w:t>
      </w:r>
      <w:r w:rsidRPr="007B05DC">
        <w:rPr>
          <w:rFonts w:ascii="Times New Roman" w:eastAsia="Times New Roman" w:hAnsi="Times New Roman" w:cs="Times New Roman"/>
          <w:b/>
          <w:color w:val="000000" w:themeColor="text1"/>
          <w:sz w:val="24"/>
          <w:szCs w:val="24"/>
        </w:rPr>
        <w:t xml:space="preserve">. Statistical Analysis </w:t>
      </w:r>
    </w:p>
    <w:p w14:paraId="25D4797B" w14:textId="77777777" w:rsidR="00A11D73" w:rsidRPr="007B05DC" w:rsidRDefault="00A11D73" w:rsidP="00A11D73">
      <w:pPr>
        <w:spacing w:line="360" w:lineRule="auto"/>
        <w:jc w:val="both"/>
        <w:rPr>
          <w:rFonts w:ascii="Times New Roman" w:hAnsi="Times New Roman" w:cs="Times New Roman"/>
          <w:b/>
          <w:color w:val="000000" w:themeColor="text1"/>
          <w:sz w:val="24"/>
          <w:szCs w:val="24"/>
        </w:rPr>
      </w:pPr>
      <w:r w:rsidRPr="007B05DC">
        <w:rPr>
          <w:rFonts w:ascii="Times New Roman" w:eastAsia="Times New Roman" w:hAnsi="Times New Roman" w:cs="Times New Roman"/>
          <w:color w:val="000000" w:themeColor="text1"/>
          <w:sz w:val="24"/>
          <w:szCs w:val="24"/>
        </w:rPr>
        <w:t xml:space="preserve">Field and laboratory data obtained were entered into MS Excel-2010 spread sheets. </w:t>
      </w:r>
      <w:r w:rsidRPr="007B05DC">
        <w:rPr>
          <w:rFonts w:ascii="Times New Roman" w:hAnsi="Times New Roman" w:cs="Times New Roman"/>
          <w:color w:val="000000" w:themeColor="text1"/>
          <w:sz w:val="24"/>
          <w:szCs w:val="24"/>
        </w:rPr>
        <w:t>Data were analyzed using SPSS 20 computer software package. Statistical significance was determined as p&lt;0.05.</w:t>
      </w:r>
    </w:p>
    <w:p w14:paraId="634533EE" w14:textId="77777777" w:rsidR="00A11D73" w:rsidRPr="007B05DC" w:rsidRDefault="00A11D73" w:rsidP="00A11D73">
      <w:pPr>
        <w:spacing w:after="0" w:line="360" w:lineRule="auto"/>
        <w:jc w:val="both"/>
        <w:rPr>
          <w:rFonts w:ascii="Times New Roman" w:eastAsia="Times New Roman" w:hAnsi="Times New Roman" w:cs="Times New Roman"/>
          <w:color w:val="000000" w:themeColor="text1"/>
          <w:sz w:val="24"/>
          <w:szCs w:val="24"/>
        </w:rPr>
      </w:pPr>
    </w:p>
    <w:p w14:paraId="70E61FE7" w14:textId="77777777" w:rsidR="00A11D73" w:rsidRPr="007B05DC" w:rsidRDefault="00A11D73" w:rsidP="00A11D73">
      <w:pPr>
        <w:spacing w:after="0" w:line="360" w:lineRule="auto"/>
        <w:jc w:val="both"/>
        <w:rPr>
          <w:rFonts w:ascii="Times New Roman" w:eastAsia="Times New Roman" w:hAnsi="Times New Roman" w:cs="Times New Roman"/>
          <w:color w:val="000000" w:themeColor="text1"/>
          <w:sz w:val="24"/>
          <w:szCs w:val="24"/>
        </w:rPr>
      </w:pPr>
    </w:p>
    <w:p w14:paraId="4762D714" w14:textId="77777777" w:rsidR="00A11D73" w:rsidRPr="007B05DC" w:rsidRDefault="00A11D73" w:rsidP="00A11D73">
      <w:pPr>
        <w:spacing w:after="0" w:line="360" w:lineRule="auto"/>
        <w:jc w:val="both"/>
        <w:rPr>
          <w:rFonts w:ascii="Times New Roman" w:eastAsia="Times New Roman" w:hAnsi="Times New Roman" w:cs="Times New Roman"/>
          <w:color w:val="000000" w:themeColor="text1"/>
          <w:sz w:val="24"/>
          <w:szCs w:val="24"/>
        </w:rPr>
      </w:pPr>
    </w:p>
    <w:p w14:paraId="35E20557" w14:textId="77777777" w:rsidR="00A11D73" w:rsidRPr="007B05DC" w:rsidRDefault="00A11D73" w:rsidP="00A11D73">
      <w:pPr>
        <w:spacing w:after="0" w:line="360" w:lineRule="auto"/>
        <w:jc w:val="both"/>
        <w:rPr>
          <w:rFonts w:ascii="Times New Roman" w:eastAsia="Times New Roman" w:hAnsi="Times New Roman" w:cs="Times New Roman"/>
          <w:color w:val="000000" w:themeColor="text1"/>
          <w:sz w:val="24"/>
          <w:szCs w:val="24"/>
        </w:rPr>
      </w:pPr>
    </w:p>
    <w:p w14:paraId="3AF3A3BC" w14:textId="77777777" w:rsidR="00A11D73" w:rsidRPr="007B05DC" w:rsidRDefault="00A11D73" w:rsidP="00A11D73">
      <w:pPr>
        <w:pStyle w:val="NoSpacing"/>
        <w:spacing w:after="100" w:afterAutospacing="1" w:line="360" w:lineRule="auto"/>
        <w:jc w:val="center"/>
        <w:rPr>
          <w:rFonts w:ascii="Times New Roman" w:eastAsia="Times New Roman" w:hAnsi="Times New Roman" w:cs="Times New Roman"/>
          <w:b/>
          <w:color w:val="000000" w:themeColor="text1"/>
          <w:sz w:val="28"/>
          <w:szCs w:val="28"/>
        </w:rPr>
      </w:pPr>
    </w:p>
    <w:p w14:paraId="44957AA1" w14:textId="77777777" w:rsidR="007772CE" w:rsidRDefault="007772CE" w:rsidP="00A11D73">
      <w:pPr>
        <w:pStyle w:val="NoSpacing"/>
        <w:spacing w:after="100" w:afterAutospacing="1" w:line="360" w:lineRule="auto"/>
        <w:jc w:val="center"/>
        <w:rPr>
          <w:rFonts w:ascii="Times New Roman" w:eastAsia="Times New Roman" w:hAnsi="Times New Roman" w:cs="Times New Roman"/>
          <w:b/>
          <w:color w:val="000000" w:themeColor="text1"/>
          <w:sz w:val="28"/>
          <w:szCs w:val="28"/>
        </w:rPr>
      </w:pPr>
    </w:p>
    <w:p w14:paraId="2ED986C6" w14:textId="77777777" w:rsidR="007772CE" w:rsidRDefault="007772CE" w:rsidP="00A11D73">
      <w:pPr>
        <w:pStyle w:val="NoSpacing"/>
        <w:spacing w:after="100" w:afterAutospacing="1" w:line="360" w:lineRule="auto"/>
        <w:jc w:val="center"/>
        <w:rPr>
          <w:rFonts w:ascii="Times New Roman" w:eastAsia="Times New Roman" w:hAnsi="Times New Roman" w:cs="Times New Roman"/>
          <w:b/>
          <w:color w:val="000000" w:themeColor="text1"/>
          <w:sz w:val="28"/>
          <w:szCs w:val="28"/>
        </w:rPr>
      </w:pPr>
    </w:p>
    <w:p w14:paraId="39AFA09C" w14:textId="358E4AD4" w:rsidR="00A11D73" w:rsidRPr="007B05DC" w:rsidRDefault="00A11D73" w:rsidP="00A11D73">
      <w:pPr>
        <w:pStyle w:val="NoSpacing"/>
        <w:spacing w:after="100" w:afterAutospacing="1" w:line="360" w:lineRule="auto"/>
        <w:jc w:val="center"/>
        <w:rPr>
          <w:rFonts w:ascii="Times New Roman" w:eastAsia="Times New Roman" w:hAnsi="Times New Roman" w:cs="Times New Roman"/>
          <w:b/>
          <w:color w:val="000000" w:themeColor="text1"/>
          <w:sz w:val="28"/>
          <w:szCs w:val="28"/>
        </w:rPr>
      </w:pPr>
      <w:r w:rsidRPr="007B05DC">
        <w:rPr>
          <w:rFonts w:ascii="Times New Roman" w:eastAsia="Times New Roman" w:hAnsi="Times New Roman" w:cs="Times New Roman"/>
          <w:b/>
          <w:color w:val="000000" w:themeColor="text1"/>
          <w:sz w:val="28"/>
          <w:szCs w:val="28"/>
        </w:rPr>
        <w:lastRenderedPageBreak/>
        <w:t>Photo Gallery</w:t>
      </w:r>
    </w:p>
    <w:p w14:paraId="21B153D8" w14:textId="77777777" w:rsidR="00A11D73" w:rsidRPr="007B05DC" w:rsidRDefault="00A11D73" w:rsidP="00A11D73">
      <w:pPr>
        <w:pStyle w:val="NoSpacing"/>
        <w:spacing w:after="100" w:afterAutospacing="1" w:line="360" w:lineRule="auto"/>
        <w:jc w:val="center"/>
        <w:rPr>
          <w:rFonts w:ascii="Times New Roman" w:hAnsi="Times New Roman" w:cs="Times New Roman"/>
          <w:noProof/>
          <w:color w:val="000000" w:themeColor="text1"/>
        </w:rPr>
      </w:pPr>
    </w:p>
    <w:p w14:paraId="2AEA50C6" w14:textId="77777777" w:rsidR="00A11D73" w:rsidRPr="007B05DC" w:rsidRDefault="00A11D73" w:rsidP="00A11D73">
      <w:pPr>
        <w:pStyle w:val="NoSpacing"/>
        <w:spacing w:after="100" w:afterAutospacing="1" w:line="360" w:lineRule="auto"/>
        <w:jc w:val="center"/>
        <w:rPr>
          <w:rFonts w:ascii="Times New Roman" w:eastAsia="Times New Roman" w:hAnsi="Times New Roman" w:cs="Times New Roman"/>
          <w:b/>
          <w:color w:val="000000" w:themeColor="text1"/>
          <w:sz w:val="28"/>
          <w:szCs w:val="28"/>
        </w:rPr>
      </w:pPr>
      <w:r w:rsidRPr="007B05DC">
        <w:rPr>
          <w:rFonts w:ascii="Times New Roman" w:hAnsi="Times New Roman" w:cs="Times New Roman"/>
          <w:noProof/>
          <w:color w:val="000000" w:themeColor="text1"/>
        </w:rPr>
        <w:drawing>
          <wp:anchor distT="0" distB="0" distL="114300" distR="114300" simplePos="0" relativeHeight="251658243" behindDoc="1" locked="0" layoutInCell="1" allowOverlap="1" wp14:anchorId="0F08414C" wp14:editId="4ABDBD60">
            <wp:simplePos x="0" y="0"/>
            <wp:positionH relativeFrom="column">
              <wp:posOffset>1683385</wp:posOffset>
            </wp:positionH>
            <wp:positionV relativeFrom="paragraph">
              <wp:posOffset>1601470</wp:posOffset>
            </wp:positionV>
            <wp:extent cx="1910715" cy="2550795"/>
            <wp:effectExtent l="0" t="0" r="0" b="0"/>
            <wp:wrapTight wrapText="bothSides">
              <wp:wrapPolygon edited="0">
                <wp:start x="2197" y="21148"/>
                <wp:lineTo x="21363" y="21148"/>
                <wp:lineTo x="21363" y="500"/>
                <wp:lineTo x="2197" y="661"/>
                <wp:lineTo x="2197" y="21148"/>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12748" t="-3542" r="12748" b="-4388"/>
                    <a:stretch/>
                  </pic:blipFill>
                  <pic:spPr>
                    <a:xfrm rot="5400000">
                      <a:off x="0" y="0"/>
                      <a:ext cx="1910715" cy="2550795"/>
                    </a:xfrm>
                    <a:prstGeom prst="rect">
                      <a:avLst/>
                    </a:prstGeom>
                  </pic:spPr>
                </pic:pic>
              </a:graphicData>
            </a:graphic>
            <wp14:sizeRelH relativeFrom="margin">
              <wp14:pctWidth>0</wp14:pctWidth>
            </wp14:sizeRelH>
            <wp14:sizeRelV relativeFrom="margin">
              <wp14:pctHeight>0</wp14:pctHeight>
            </wp14:sizeRelV>
          </wp:anchor>
        </w:drawing>
      </w:r>
      <w:r w:rsidRPr="007B05DC">
        <w:rPr>
          <w:rFonts w:ascii="Times New Roman" w:hAnsi="Times New Roman" w:cs="Times New Roman"/>
          <w:noProof/>
          <w:color w:val="000000" w:themeColor="text1"/>
        </w:rPr>
        <mc:AlternateContent>
          <mc:Choice Requires="wps">
            <w:drawing>
              <wp:anchor distT="45720" distB="45720" distL="114300" distR="114300" simplePos="0" relativeHeight="251658246" behindDoc="0" locked="0" layoutInCell="1" allowOverlap="1" wp14:anchorId="6C16F1A0" wp14:editId="47407A97">
                <wp:simplePos x="0" y="0"/>
                <wp:positionH relativeFrom="column">
                  <wp:posOffset>1320800</wp:posOffset>
                </wp:positionH>
                <wp:positionV relativeFrom="paragraph">
                  <wp:posOffset>1769110</wp:posOffset>
                </wp:positionV>
                <wp:extent cx="2595880" cy="299720"/>
                <wp:effectExtent l="0" t="0" r="13970" b="24130"/>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5880" cy="299720"/>
                        </a:xfrm>
                        <a:prstGeom prst="rect">
                          <a:avLst/>
                        </a:prstGeom>
                        <a:solidFill>
                          <a:srgbClr val="FFFFFF"/>
                        </a:solidFill>
                        <a:ln w="9525">
                          <a:solidFill>
                            <a:srgbClr val="000000"/>
                          </a:solidFill>
                          <a:miter lim="800000"/>
                          <a:headEnd/>
                          <a:tailEnd/>
                        </a:ln>
                      </wps:spPr>
                      <wps:txbx>
                        <w:txbxContent>
                          <w:p w14:paraId="545007AC" w14:textId="6E0283EA" w:rsidR="00A11D73" w:rsidRPr="00897626" w:rsidRDefault="004B528A" w:rsidP="00A11D73">
                            <w:pPr>
                              <w:rPr>
                                <w:rFonts w:ascii="Times New Roman" w:hAnsi="Times New Roman" w:cs="Times New Roman"/>
                                <w:sz w:val="24"/>
                                <w:szCs w:val="24"/>
                              </w:rPr>
                            </w:pPr>
                            <w:r>
                              <w:rPr>
                                <w:rFonts w:ascii="Times New Roman" w:hAnsi="Times New Roman" w:cs="Times New Roman"/>
                                <w:sz w:val="24"/>
                                <w:szCs w:val="24"/>
                              </w:rPr>
                              <w:t>Figure</w:t>
                            </w:r>
                            <w:r w:rsidR="00A11D73" w:rsidRPr="00897626">
                              <w:rPr>
                                <w:rFonts w:ascii="Times New Roman" w:hAnsi="Times New Roman" w:cs="Times New Roman"/>
                                <w:sz w:val="24"/>
                                <w:szCs w:val="24"/>
                              </w:rPr>
                              <w:t>-3.1: Nasal swab collection.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C16F1A0" id="_x0000_t202" coordsize="21600,21600" o:spt="202" path="m,l,21600r21600,l21600,xe">
                <v:stroke joinstyle="miter"/>
                <v:path gradientshapeok="t" o:connecttype="rect"/>
              </v:shapetype>
              <v:shape id="Text Box 2" o:spid="_x0000_s1026" type="#_x0000_t202" style="position:absolute;left:0;text-align:left;margin-left:104pt;margin-top:139.3pt;width:204.4pt;height:23.6pt;z-index:25165824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">
                <v:textbox>
                  <w:txbxContent>
                    <w:p w14:paraId="545007AC" w14:textId="6E0283EA" w:rsidR="00A11D73" w:rsidRPr="00897626" w:rsidRDefault="004B528A" w:rsidP="00A11D73">
                      <w:pPr>
                        <w:rPr>
                          <w:rFonts w:ascii="Times New Roman" w:hAnsi="Times New Roman" w:cs="Times New Roman"/>
                          <w:sz w:val="24"/>
                          <w:szCs w:val="24"/>
                        </w:rPr>
                      </w:pPr>
                      <w:r>
                        <w:rPr>
                          <w:rFonts w:ascii="Times New Roman" w:hAnsi="Times New Roman" w:cs="Times New Roman"/>
                          <w:sz w:val="24"/>
                          <w:szCs w:val="24"/>
                        </w:rPr>
                        <w:t>Figure</w:t>
                      </w:r>
                      <w:r w:rsidR="00A11D73" w:rsidRPr="00897626">
                        <w:rPr>
                          <w:rFonts w:ascii="Times New Roman" w:hAnsi="Times New Roman" w:cs="Times New Roman"/>
                          <w:sz w:val="24"/>
                          <w:szCs w:val="24"/>
                        </w:rPr>
                        <w:t>-3.1: Nasal swab collection.</w:t>
                      </w:r>
                    </w:p>
                  </w:txbxContent>
                </v:textbox>
                <w10:wrap type="square"/>
              </v:shape>
            </w:pict>
          </mc:Fallback>
        </mc:AlternateContent>
      </w:r>
      <w:r w:rsidRPr="007B05DC">
        <w:rPr>
          <w:rFonts w:ascii="Times New Roman" w:hAnsi="Times New Roman" w:cs="Times New Roman"/>
          <w:noProof/>
          <w:color w:val="000000" w:themeColor="text1"/>
          <w:sz w:val="24"/>
          <w:szCs w:val="24"/>
        </w:rPr>
        <w:drawing>
          <wp:inline distT="0" distB="0" distL="0" distR="0" wp14:anchorId="0FABC940" wp14:editId="4C546049">
            <wp:extent cx="2270760" cy="1703136"/>
            <wp:effectExtent l="0" t="0" r="5715" b="8890"/>
            <wp:docPr id="29" name="Picture 29" descr="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10;"/>
                    <pic:cNvPicPr/>
                  </pic:nvPicPr>
                  <pic:blipFill>
                    <a:blip r:embed="rId26"/>
                    <a:stretch>
                      <a:fillRect/>
                    </a:stretch>
                  </pic:blipFill>
                  <pic:spPr>
                    <a:xfrm>
                      <a:off x="0" y="0"/>
                      <a:ext cx="2270760" cy="1703136"/>
                    </a:xfrm>
                    <a:prstGeom prst="rect">
                      <a:avLst/>
                    </a:prstGeom>
                  </pic:spPr>
                </pic:pic>
              </a:graphicData>
            </a:graphic>
          </wp:inline>
        </w:drawing>
      </w:r>
    </w:p>
    <w:p w14:paraId="7A298475" w14:textId="77777777" w:rsidR="00A11D73" w:rsidRPr="007B05DC" w:rsidRDefault="00A11D73" w:rsidP="00A11D73">
      <w:pPr>
        <w:pStyle w:val="NoSpacing"/>
        <w:spacing w:after="100" w:afterAutospacing="1" w:line="360" w:lineRule="auto"/>
        <w:jc w:val="center"/>
        <w:rPr>
          <w:rFonts w:ascii="Times New Roman" w:hAnsi="Times New Roman" w:cs="Times New Roman"/>
          <w:noProof/>
          <w:color w:val="000000" w:themeColor="text1"/>
        </w:rPr>
      </w:pPr>
    </w:p>
    <w:p w14:paraId="25CB761D" w14:textId="77777777" w:rsidR="00A11D73" w:rsidRPr="007B05DC" w:rsidRDefault="00A11D73" w:rsidP="00A11D73">
      <w:pPr>
        <w:pStyle w:val="NoSpacing"/>
        <w:spacing w:after="100" w:afterAutospacing="1" w:line="360" w:lineRule="auto"/>
        <w:jc w:val="center"/>
        <w:rPr>
          <w:rFonts w:ascii="Times New Roman" w:hAnsi="Times New Roman" w:cs="Times New Roman"/>
          <w:noProof/>
          <w:color w:val="000000" w:themeColor="text1"/>
        </w:rPr>
      </w:pPr>
    </w:p>
    <w:p w14:paraId="097F08E3" w14:textId="77777777" w:rsidR="00A11D73" w:rsidRPr="007B05DC" w:rsidRDefault="00A11D73" w:rsidP="00A11D73">
      <w:pPr>
        <w:pStyle w:val="NoSpacing"/>
        <w:spacing w:after="100" w:afterAutospacing="1" w:line="360" w:lineRule="auto"/>
        <w:jc w:val="center"/>
        <w:rPr>
          <w:rFonts w:ascii="Times New Roman" w:hAnsi="Times New Roman" w:cs="Times New Roman"/>
          <w:noProof/>
          <w:color w:val="000000" w:themeColor="text1"/>
        </w:rPr>
      </w:pPr>
    </w:p>
    <w:p w14:paraId="6984917A" w14:textId="77777777" w:rsidR="00A11D73" w:rsidRPr="007B05DC" w:rsidRDefault="00A11D73" w:rsidP="00A11D73">
      <w:pPr>
        <w:pStyle w:val="NoSpacing"/>
        <w:spacing w:after="100" w:afterAutospacing="1" w:line="360" w:lineRule="auto"/>
        <w:jc w:val="center"/>
        <w:rPr>
          <w:rFonts w:ascii="Times New Roman" w:eastAsia="Times New Roman" w:hAnsi="Times New Roman" w:cs="Times New Roman"/>
          <w:b/>
          <w:color w:val="000000" w:themeColor="text1"/>
          <w:sz w:val="28"/>
          <w:szCs w:val="28"/>
        </w:rPr>
      </w:pPr>
    </w:p>
    <w:p w14:paraId="1DCDEB2F" w14:textId="129C943E" w:rsidR="00A11D73" w:rsidRPr="007B05DC" w:rsidRDefault="005B5CE4" w:rsidP="00A11D73">
      <w:pPr>
        <w:pStyle w:val="NoSpacing"/>
        <w:spacing w:after="100" w:afterAutospacing="1" w:line="360" w:lineRule="auto"/>
        <w:jc w:val="center"/>
        <w:rPr>
          <w:rFonts w:ascii="Times New Roman" w:hAnsi="Times New Roman" w:cs="Times New Roman"/>
          <w:noProof/>
          <w:color w:val="000000" w:themeColor="text1"/>
        </w:rPr>
      </w:pPr>
      <w:r w:rsidRPr="007B05DC">
        <w:rPr>
          <w:rFonts w:ascii="Times New Roman" w:hAnsi="Times New Roman" w:cs="Times New Roman"/>
          <w:noProof/>
          <w:color w:val="000000" w:themeColor="text1"/>
        </w:rPr>
        <mc:AlternateContent>
          <mc:Choice Requires="wps">
            <w:drawing>
              <wp:anchor distT="45720" distB="45720" distL="114300" distR="114300" simplePos="0" relativeHeight="251658247" behindDoc="0" locked="0" layoutInCell="1" allowOverlap="1" wp14:anchorId="794B570B" wp14:editId="0E01408E">
                <wp:simplePos x="0" y="0"/>
                <wp:positionH relativeFrom="column">
                  <wp:posOffset>1183444</wp:posOffset>
                </wp:positionH>
                <wp:positionV relativeFrom="paragraph">
                  <wp:posOffset>138430</wp:posOffset>
                </wp:positionV>
                <wp:extent cx="2901315" cy="528320"/>
                <wp:effectExtent l="0" t="0" r="13335" b="24130"/>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1315" cy="528320"/>
                        </a:xfrm>
                        <a:prstGeom prst="rect">
                          <a:avLst/>
                        </a:prstGeom>
                        <a:solidFill>
                          <a:srgbClr val="FFFFFF"/>
                        </a:solidFill>
                        <a:ln w="9525">
                          <a:solidFill>
                            <a:srgbClr val="000000"/>
                          </a:solidFill>
                          <a:miter lim="800000"/>
                          <a:headEnd/>
                          <a:tailEnd/>
                        </a:ln>
                      </wps:spPr>
                      <wps:txbx>
                        <w:txbxContent>
                          <w:p w14:paraId="37F57D64" w14:textId="2B50B53D" w:rsidR="00A11D73" w:rsidRPr="00897626" w:rsidRDefault="004B528A" w:rsidP="00A11D73">
                            <w:pPr>
                              <w:rPr>
                                <w:rFonts w:ascii="Times New Roman" w:hAnsi="Times New Roman" w:cs="Times New Roman"/>
                                <w:sz w:val="24"/>
                                <w:szCs w:val="24"/>
                              </w:rPr>
                            </w:pPr>
                            <w:r>
                              <w:rPr>
                                <w:rFonts w:ascii="Times New Roman" w:hAnsi="Times New Roman" w:cs="Times New Roman"/>
                                <w:sz w:val="24"/>
                                <w:szCs w:val="24"/>
                              </w:rPr>
                              <w:t>Figure</w:t>
                            </w:r>
                            <w:r w:rsidR="00A11D73" w:rsidRPr="00897626">
                              <w:rPr>
                                <w:rFonts w:ascii="Times New Roman" w:hAnsi="Times New Roman" w:cs="Times New Roman"/>
                                <w:sz w:val="24"/>
                                <w:szCs w:val="24"/>
                              </w:rPr>
                              <w:t xml:space="preserve">-3.2: whitish and yellow color colony </w:t>
                            </w:r>
                            <w:r w:rsidR="00A11D73" w:rsidRPr="00897626">
                              <w:rPr>
                                <w:rFonts w:ascii="Times New Roman" w:hAnsi="Times New Roman" w:cs="Times New Roman"/>
                                <w:i/>
                                <w:iCs/>
                                <w:sz w:val="24"/>
                                <w:szCs w:val="24"/>
                              </w:rPr>
                              <w:t xml:space="preserve">Staphylococcus </w:t>
                            </w:r>
                            <w:r w:rsidR="00A11D73" w:rsidRPr="00897626">
                              <w:rPr>
                                <w:rFonts w:ascii="Times New Roman" w:hAnsi="Times New Roman" w:cs="Times New Roman"/>
                                <w:iCs/>
                                <w:sz w:val="24"/>
                                <w:szCs w:val="24"/>
                              </w:rPr>
                              <w:t>spp</w:t>
                            </w:r>
                            <w:r w:rsidR="00A11D73" w:rsidRPr="00897626">
                              <w:rPr>
                                <w:rFonts w:ascii="Times New Roman" w:hAnsi="Times New Roman" w:cs="Times New Roman"/>
                                <w:i/>
                                <w:iCs/>
                                <w:sz w:val="24"/>
                                <w:szCs w:val="24"/>
                              </w:rPr>
                              <w:t xml:space="preserve">. </w:t>
                            </w:r>
                            <w:r w:rsidR="00A11D73" w:rsidRPr="00897626">
                              <w:rPr>
                                <w:rFonts w:ascii="Times New Roman" w:hAnsi="Times New Roman" w:cs="Times New Roman"/>
                                <w:sz w:val="24"/>
                                <w:szCs w:val="24"/>
                              </w:rPr>
                              <w:t>on Blood agar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4B570B" id="_x0000_s1027" type="#_x0000_t202" style="position:absolute;left:0;text-align:left;margin-left:93.2pt;margin-top:10.9pt;width:228.45pt;height:41.6pt;z-index:25165824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">
                <v:textbox>
                  <w:txbxContent>
                    <w:p w14:paraId="37F57D64" w14:textId="2B50B53D" w:rsidR="00A11D73" w:rsidRPr="00897626" w:rsidRDefault="004B528A" w:rsidP="00A11D73">
                      <w:pPr>
                        <w:rPr>
                          <w:rFonts w:ascii="Times New Roman" w:hAnsi="Times New Roman" w:cs="Times New Roman"/>
                          <w:sz w:val="24"/>
                          <w:szCs w:val="24"/>
                        </w:rPr>
                      </w:pPr>
                      <w:r>
                        <w:rPr>
                          <w:rFonts w:ascii="Times New Roman" w:hAnsi="Times New Roman" w:cs="Times New Roman"/>
                          <w:sz w:val="24"/>
                          <w:szCs w:val="24"/>
                        </w:rPr>
                        <w:t>Figure</w:t>
                      </w:r>
                      <w:r w:rsidR="00A11D73" w:rsidRPr="00897626">
                        <w:rPr>
                          <w:rFonts w:ascii="Times New Roman" w:hAnsi="Times New Roman" w:cs="Times New Roman"/>
                          <w:sz w:val="24"/>
                          <w:szCs w:val="24"/>
                        </w:rPr>
                        <w:t xml:space="preserve">-3.2: whitish and yellow color colony </w:t>
                      </w:r>
                      <w:r w:rsidR="00A11D73" w:rsidRPr="00897626">
                        <w:rPr>
                          <w:rFonts w:ascii="Times New Roman" w:hAnsi="Times New Roman" w:cs="Times New Roman"/>
                          <w:i/>
                          <w:iCs/>
                          <w:sz w:val="24"/>
                          <w:szCs w:val="24"/>
                        </w:rPr>
                        <w:t xml:space="preserve">Staphylococcus </w:t>
                      </w:r>
                      <w:r w:rsidR="00A11D73" w:rsidRPr="00897626">
                        <w:rPr>
                          <w:rFonts w:ascii="Times New Roman" w:hAnsi="Times New Roman" w:cs="Times New Roman"/>
                          <w:iCs/>
                          <w:sz w:val="24"/>
                          <w:szCs w:val="24"/>
                        </w:rPr>
                        <w:t>spp</w:t>
                      </w:r>
                      <w:r w:rsidR="00A11D73" w:rsidRPr="00897626">
                        <w:rPr>
                          <w:rFonts w:ascii="Times New Roman" w:hAnsi="Times New Roman" w:cs="Times New Roman"/>
                          <w:i/>
                          <w:iCs/>
                          <w:sz w:val="24"/>
                          <w:szCs w:val="24"/>
                        </w:rPr>
                        <w:t xml:space="preserve">. </w:t>
                      </w:r>
                      <w:r w:rsidR="00A11D73" w:rsidRPr="00897626">
                        <w:rPr>
                          <w:rFonts w:ascii="Times New Roman" w:hAnsi="Times New Roman" w:cs="Times New Roman"/>
                          <w:sz w:val="24"/>
                          <w:szCs w:val="24"/>
                        </w:rPr>
                        <w:t>on Blood agar</w:t>
                      </w:r>
                    </w:p>
                  </w:txbxContent>
                </v:textbox>
                <w10:wrap type="square"/>
              </v:shape>
            </w:pict>
          </mc:Fallback>
        </mc:AlternateContent>
      </w:r>
      <w:r w:rsidR="00A11D73" w:rsidRPr="007B05DC">
        <w:rPr>
          <w:rFonts w:ascii="Times New Roman" w:hAnsi="Times New Roman" w:cs="Times New Roman"/>
          <w:noProof/>
          <w:color w:val="000000" w:themeColor="text1"/>
        </w:rPr>
        <w:drawing>
          <wp:anchor distT="0" distB="0" distL="114300" distR="114300" simplePos="0" relativeHeight="251658244" behindDoc="1" locked="0" layoutInCell="1" allowOverlap="1" wp14:anchorId="5BFEA7A9" wp14:editId="357D126A">
            <wp:simplePos x="0" y="0"/>
            <wp:positionH relativeFrom="column">
              <wp:posOffset>1668145</wp:posOffset>
            </wp:positionH>
            <wp:positionV relativeFrom="paragraph">
              <wp:posOffset>307340</wp:posOffset>
            </wp:positionV>
            <wp:extent cx="1896745" cy="2528570"/>
            <wp:effectExtent l="0" t="0" r="0" b="0"/>
            <wp:wrapTight wrapText="bothSides">
              <wp:wrapPolygon edited="0">
                <wp:start x="1175" y="21017"/>
                <wp:lineTo x="21351" y="21180"/>
                <wp:lineTo x="21351" y="187"/>
                <wp:lineTo x="1175" y="187"/>
                <wp:lineTo x="1175" y="21017"/>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7284" t="4402" r="7284" b="-4402"/>
                    <a:stretch/>
                  </pic:blipFill>
                  <pic:spPr>
                    <a:xfrm rot="5400000">
                      <a:off x="0" y="0"/>
                      <a:ext cx="1896745" cy="2528570"/>
                    </a:xfrm>
                    <a:prstGeom prst="rect">
                      <a:avLst/>
                    </a:prstGeom>
                  </pic:spPr>
                </pic:pic>
              </a:graphicData>
            </a:graphic>
            <wp14:sizeRelH relativeFrom="margin">
              <wp14:pctWidth>0</wp14:pctWidth>
            </wp14:sizeRelH>
            <wp14:sizeRelV relativeFrom="margin">
              <wp14:pctHeight>0</wp14:pctHeight>
            </wp14:sizeRelV>
          </wp:anchor>
        </w:drawing>
      </w:r>
    </w:p>
    <w:p w14:paraId="7FC43932" w14:textId="77777777" w:rsidR="00A11D73" w:rsidRPr="007B05DC" w:rsidRDefault="00A11D73" w:rsidP="00A11D73">
      <w:pPr>
        <w:pStyle w:val="NoSpacing"/>
        <w:spacing w:after="100" w:afterAutospacing="1" w:line="360" w:lineRule="auto"/>
        <w:jc w:val="center"/>
        <w:rPr>
          <w:rFonts w:ascii="Times New Roman" w:eastAsia="Times New Roman" w:hAnsi="Times New Roman" w:cs="Times New Roman"/>
          <w:b/>
          <w:color w:val="000000" w:themeColor="text1"/>
          <w:sz w:val="28"/>
          <w:szCs w:val="28"/>
        </w:rPr>
      </w:pPr>
    </w:p>
    <w:p w14:paraId="25D32C2D" w14:textId="77777777" w:rsidR="00A11D73" w:rsidRPr="007B05DC" w:rsidRDefault="00A11D73" w:rsidP="00A11D73">
      <w:pPr>
        <w:pStyle w:val="NoSpacing"/>
        <w:spacing w:after="100" w:afterAutospacing="1" w:line="360" w:lineRule="auto"/>
        <w:jc w:val="center"/>
        <w:rPr>
          <w:rFonts w:ascii="Times New Roman" w:eastAsia="Times New Roman" w:hAnsi="Times New Roman" w:cs="Times New Roman"/>
          <w:b/>
          <w:color w:val="000000" w:themeColor="text1"/>
          <w:sz w:val="28"/>
          <w:szCs w:val="28"/>
        </w:rPr>
      </w:pPr>
      <w:r w:rsidRPr="007B05DC">
        <w:rPr>
          <w:rFonts w:ascii="Times New Roman" w:hAnsi="Times New Roman" w:cs="Times New Roman"/>
          <w:noProof/>
          <w:color w:val="000000" w:themeColor="text1"/>
        </w:rPr>
        <mc:AlternateContent>
          <mc:Choice Requires="wps">
            <w:drawing>
              <wp:anchor distT="45720" distB="45720" distL="114300" distR="114300" simplePos="0" relativeHeight="251658248" behindDoc="0" locked="0" layoutInCell="1" allowOverlap="1" wp14:anchorId="5CAA1E86" wp14:editId="0561D38C">
                <wp:simplePos x="0" y="0"/>
                <wp:positionH relativeFrom="column">
                  <wp:posOffset>1071880</wp:posOffset>
                </wp:positionH>
                <wp:positionV relativeFrom="paragraph">
                  <wp:posOffset>1689735</wp:posOffset>
                </wp:positionV>
                <wp:extent cx="3205480" cy="548640"/>
                <wp:effectExtent l="0" t="0" r="13970" b="22860"/>
                <wp:wrapSquare wrapText="bothSides"/>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5480" cy="548640"/>
                        </a:xfrm>
                        <a:prstGeom prst="rect">
                          <a:avLst/>
                        </a:prstGeom>
                        <a:solidFill>
                          <a:srgbClr val="FFFFFF"/>
                        </a:solidFill>
                        <a:ln w="9525">
                          <a:solidFill>
                            <a:srgbClr val="000000"/>
                          </a:solidFill>
                          <a:miter lim="800000"/>
                          <a:headEnd/>
                          <a:tailEnd/>
                        </a:ln>
                      </wps:spPr>
                      <wps:txbx>
                        <w:txbxContent>
                          <w:p w14:paraId="036CC3C9" w14:textId="6B9034E0" w:rsidR="00A11D73" w:rsidRPr="00897626" w:rsidRDefault="004B528A" w:rsidP="00A11D73">
                            <w:pPr>
                              <w:rPr>
                                <w:rFonts w:ascii="Times New Roman" w:hAnsi="Times New Roman" w:cs="Times New Roman"/>
                                <w:sz w:val="24"/>
                                <w:szCs w:val="24"/>
                              </w:rPr>
                            </w:pPr>
                            <w:r>
                              <w:rPr>
                                <w:rFonts w:ascii="Times New Roman" w:hAnsi="Times New Roman" w:cs="Times New Roman"/>
                                <w:sz w:val="24"/>
                                <w:szCs w:val="24"/>
                              </w:rPr>
                              <w:t>Figure</w:t>
                            </w:r>
                            <w:r w:rsidR="00A11D73" w:rsidRPr="00897626">
                              <w:rPr>
                                <w:rFonts w:ascii="Times New Roman" w:hAnsi="Times New Roman" w:cs="Times New Roman"/>
                                <w:sz w:val="24"/>
                                <w:szCs w:val="24"/>
                              </w:rPr>
                              <w:t>-3.</w:t>
                            </w:r>
                            <w:r w:rsidR="00A11D73">
                              <w:rPr>
                                <w:rFonts w:ascii="Times New Roman" w:hAnsi="Times New Roman" w:cs="Times New Roman"/>
                                <w:sz w:val="24"/>
                                <w:szCs w:val="24"/>
                              </w:rPr>
                              <w:t>3</w:t>
                            </w:r>
                            <w:r w:rsidR="00A11D73" w:rsidRPr="00897626">
                              <w:rPr>
                                <w:rFonts w:ascii="Times New Roman" w:hAnsi="Times New Roman" w:cs="Times New Roman"/>
                                <w:sz w:val="24"/>
                                <w:szCs w:val="24"/>
                              </w:rPr>
                              <w:t>:</w:t>
                            </w:r>
                            <w:r w:rsidR="00A11D73">
                              <w:rPr>
                                <w:rFonts w:ascii="Times New Roman" w:hAnsi="Times New Roman" w:cs="Times New Roman"/>
                                <w:sz w:val="24"/>
                                <w:szCs w:val="24"/>
                              </w:rPr>
                              <w:t xml:space="preserve"> G</w:t>
                            </w:r>
                            <w:r w:rsidR="00A11D73" w:rsidRPr="00E13176">
                              <w:rPr>
                                <w:rFonts w:ascii="Times New Roman" w:hAnsi="Times New Roman" w:cs="Times New Roman"/>
                                <w:sz w:val="24"/>
                                <w:szCs w:val="24"/>
                              </w:rPr>
                              <w:t>olden yellow color</w:t>
                            </w:r>
                            <w:r w:rsidR="00A11D73">
                              <w:rPr>
                                <w:rFonts w:ascii="Times New Roman" w:hAnsi="Times New Roman" w:cs="Times New Roman"/>
                                <w:sz w:val="24"/>
                                <w:szCs w:val="24"/>
                              </w:rPr>
                              <w:t xml:space="preserve"> colony of </w:t>
                            </w:r>
                            <w:r w:rsidR="00A11D73" w:rsidRPr="00E13176">
                              <w:rPr>
                                <w:rFonts w:ascii="Times New Roman" w:hAnsi="Times New Roman" w:cs="Times New Roman"/>
                                <w:i/>
                                <w:iCs/>
                                <w:sz w:val="24"/>
                                <w:szCs w:val="24"/>
                              </w:rPr>
                              <w:t>Staphylococcus aureus</w:t>
                            </w:r>
                            <w:r w:rsidR="00A11D73">
                              <w:rPr>
                                <w:rFonts w:ascii="Times New Roman" w:hAnsi="Times New Roman" w:cs="Times New Roman"/>
                                <w:sz w:val="24"/>
                                <w:szCs w:val="24"/>
                              </w:rPr>
                              <w:t xml:space="preserve"> on Mannitol Salt Agar.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AA1E86" id="_x0000_s1028" type="#_x0000_t202" style="position:absolute;left:0;text-align:left;margin-left:84.4pt;margin-top:133.05pt;width:252.4pt;height:43.2pt;z-index:251658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">
                <v:textbox>
                  <w:txbxContent>
                    <w:p w14:paraId="036CC3C9" w14:textId="6B9034E0" w:rsidR="00A11D73" w:rsidRPr="00897626" w:rsidRDefault="004B528A" w:rsidP="00A11D73">
                      <w:pPr>
                        <w:rPr>
                          <w:rFonts w:ascii="Times New Roman" w:hAnsi="Times New Roman" w:cs="Times New Roman"/>
                          <w:sz w:val="24"/>
                          <w:szCs w:val="24"/>
                        </w:rPr>
                      </w:pPr>
                      <w:r>
                        <w:rPr>
                          <w:rFonts w:ascii="Times New Roman" w:hAnsi="Times New Roman" w:cs="Times New Roman"/>
                          <w:sz w:val="24"/>
                          <w:szCs w:val="24"/>
                        </w:rPr>
                        <w:t>Figure</w:t>
                      </w:r>
                      <w:r w:rsidR="00A11D73" w:rsidRPr="00897626">
                        <w:rPr>
                          <w:rFonts w:ascii="Times New Roman" w:hAnsi="Times New Roman" w:cs="Times New Roman"/>
                          <w:sz w:val="24"/>
                          <w:szCs w:val="24"/>
                        </w:rPr>
                        <w:t>-3.</w:t>
                      </w:r>
                      <w:r w:rsidR="00A11D73">
                        <w:rPr>
                          <w:rFonts w:ascii="Times New Roman" w:hAnsi="Times New Roman" w:cs="Times New Roman"/>
                          <w:sz w:val="24"/>
                          <w:szCs w:val="24"/>
                        </w:rPr>
                        <w:t>3</w:t>
                      </w:r>
                      <w:r w:rsidR="00A11D73" w:rsidRPr="00897626">
                        <w:rPr>
                          <w:rFonts w:ascii="Times New Roman" w:hAnsi="Times New Roman" w:cs="Times New Roman"/>
                          <w:sz w:val="24"/>
                          <w:szCs w:val="24"/>
                        </w:rPr>
                        <w:t>:</w:t>
                      </w:r>
                      <w:r w:rsidR="00A11D73">
                        <w:rPr>
                          <w:rFonts w:ascii="Times New Roman" w:hAnsi="Times New Roman" w:cs="Times New Roman"/>
                          <w:sz w:val="24"/>
                          <w:szCs w:val="24"/>
                        </w:rPr>
                        <w:t xml:space="preserve"> G</w:t>
                      </w:r>
                      <w:r w:rsidR="00A11D73" w:rsidRPr="00E13176">
                        <w:rPr>
                          <w:rFonts w:ascii="Times New Roman" w:hAnsi="Times New Roman" w:cs="Times New Roman"/>
                          <w:sz w:val="24"/>
                          <w:szCs w:val="24"/>
                        </w:rPr>
                        <w:t>olden yellow color</w:t>
                      </w:r>
                      <w:r w:rsidR="00A11D73">
                        <w:rPr>
                          <w:rFonts w:ascii="Times New Roman" w:hAnsi="Times New Roman" w:cs="Times New Roman"/>
                          <w:sz w:val="24"/>
                          <w:szCs w:val="24"/>
                        </w:rPr>
                        <w:t xml:space="preserve"> colony of </w:t>
                      </w:r>
                      <w:r w:rsidR="00A11D73" w:rsidRPr="00E13176">
                        <w:rPr>
                          <w:rFonts w:ascii="Times New Roman" w:hAnsi="Times New Roman" w:cs="Times New Roman"/>
                          <w:i/>
                          <w:iCs/>
                          <w:sz w:val="24"/>
                          <w:szCs w:val="24"/>
                        </w:rPr>
                        <w:t>Staphylococcus aureus</w:t>
                      </w:r>
                      <w:r w:rsidR="00A11D73">
                        <w:rPr>
                          <w:rFonts w:ascii="Times New Roman" w:hAnsi="Times New Roman" w:cs="Times New Roman"/>
                          <w:sz w:val="24"/>
                          <w:szCs w:val="24"/>
                        </w:rPr>
                        <w:t xml:space="preserve"> on Mannitol Salt Agar.</w:t>
                      </w:r>
                    </w:p>
                  </w:txbxContent>
                </v:textbox>
                <w10:wrap type="square"/>
              </v:shape>
            </w:pict>
          </mc:Fallback>
        </mc:AlternateContent>
      </w:r>
    </w:p>
    <w:p w14:paraId="31527B50" w14:textId="676D4EC5" w:rsidR="00A11D73" w:rsidRPr="007B05DC" w:rsidRDefault="004B528A" w:rsidP="00A11D73">
      <w:pPr>
        <w:pStyle w:val="NoSpacing"/>
        <w:spacing w:after="100" w:afterAutospacing="1" w:line="360" w:lineRule="auto"/>
        <w:jc w:val="center"/>
        <w:rPr>
          <w:rFonts w:ascii="Times New Roman" w:eastAsia="Times New Roman" w:hAnsi="Times New Roman" w:cs="Times New Roman"/>
          <w:b/>
          <w:color w:val="000000" w:themeColor="text1"/>
          <w:sz w:val="28"/>
          <w:szCs w:val="28"/>
        </w:rPr>
      </w:pPr>
      <w:r w:rsidRPr="007B05DC">
        <w:rPr>
          <w:rFonts w:ascii="Times New Roman" w:hAnsi="Times New Roman" w:cs="Times New Roman"/>
          <w:noProof/>
          <w:color w:val="000000" w:themeColor="text1"/>
        </w:rPr>
        <w:lastRenderedPageBreak/>
        <w:drawing>
          <wp:anchor distT="0" distB="0" distL="114300" distR="114300" simplePos="0" relativeHeight="251658245" behindDoc="1" locked="0" layoutInCell="1" allowOverlap="1" wp14:anchorId="14FD65AC" wp14:editId="1784DF1C">
            <wp:simplePos x="0" y="0"/>
            <wp:positionH relativeFrom="column">
              <wp:posOffset>1236394</wp:posOffset>
            </wp:positionH>
            <wp:positionV relativeFrom="paragraph">
              <wp:posOffset>489</wp:posOffset>
            </wp:positionV>
            <wp:extent cx="2280285" cy="3040380"/>
            <wp:effectExtent l="0" t="0" r="5715" b="0"/>
            <wp:wrapTight wrapText="bothSides">
              <wp:wrapPolygon edited="0">
                <wp:start x="180" y="0"/>
                <wp:lineTo x="180" y="17459"/>
                <wp:lineTo x="21474" y="17459"/>
                <wp:lineTo x="21474" y="0"/>
                <wp:lineTo x="18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2744" t="20471" r="2744" b="-20471"/>
                    <a:stretch/>
                  </pic:blipFill>
                  <pic:spPr>
                    <a:xfrm>
                      <a:off x="0" y="0"/>
                      <a:ext cx="2280285" cy="3040380"/>
                    </a:xfrm>
                    <a:prstGeom prst="rect">
                      <a:avLst/>
                    </a:prstGeom>
                  </pic:spPr>
                </pic:pic>
              </a:graphicData>
            </a:graphic>
            <wp14:sizeRelH relativeFrom="margin">
              <wp14:pctWidth>0</wp14:pctWidth>
            </wp14:sizeRelH>
            <wp14:sizeRelV relativeFrom="margin">
              <wp14:pctHeight>0</wp14:pctHeight>
            </wp14:sizeRelV>
          </wp:anchor>
        </w:drawing>
      </w:r>
    </w:p>
    <w:p w14:paraId="4451720C" w14:textId="1A184EA5" w:rsidR="00A11D73" w:rsidRPr="007B05DC" w:rsidRDefault="00A11D73" w:rsidP="00A11D73">
      <w:pPr>
        <w:pStyle w:val="NoSpacing"/>
        <w:spacing w:after="100" w:afterAutospacing="1" w:line="360" w:lineRule="auto"/>
        <w:jc w:val="center"/>
        <w:rPr>
          <w:rFonts w:ascii="Times New Roman" w:eastAsia="Times New Roman" w:hAnsi="Times New Roman" w:cs="Times New Roman"/>
          <w:b/>
          <w:color w:val="000000" w:themeColor="text1"/>
          <w:sz w:val="28"/>
          <w:szCs w:val="28"/>
        </w:rPr>
      </w:pPr>
    </w:p>
    <w:p w14:paraId="039102DD" w14:textId="0406C29B" w:rsidR="00A11D73" w:rsidRPr="007B05DC" w:rsidRDefault="00A11D73" w:rsidP="00A11D73">
      <w:pPr>
        <w:pStyle w:val="NoSpacing"/>
        <w:spacing w:after="100" w:afterAutospacing="1" w:line="360" w:lineRule="auto"/>
        <w:jc w:val="center"/>
        <w:rPr>
          <w:rFonts w:ascii="Times New Roman" w:eastAsia="Times New Roman" w:hAnsi="Times New Roman" w:cs="Times New Roman"/>
          <w:b/>
          <w:color w:val="000000" w:themeColor="text1"/>
          <w:sz w:val="28"/>
          <w:szCs w:val="28"/>
        </w:rPr>
      </w:pPr>
    </w:p>
    <w:p w14:paraId="6D279D37" w14:textId="0D43704F" w:rsidR="00A11D73" w:rsidRPr="007B05DC" w:rsidRDefault="00A11D73" w:rsidP="00A11D73">
      <w:pPr>
        <w:pStyle w:val="NoSpacing"/>
        <w:spacing w:after="100" w:afterAutospacing="1" w:line="360" w:lineRule="auto"/>
        <w:jc w:val="center"/>
        <w:rPr>
          <w:rFonts w:ascii="Times New Roman" w:eastAsia="Times New Roman" w:hAnsi="Times New Roman" w:cs="Times New Roman"/>
          <w:b/>
          <w:color w:val="000000" w:themeColor="text1"/>
          <w:sz w:val="28"/>
          <w:szCs w:val="28"/>
        </w:rPr>
      </w:pPr>
    </w:p>
    <w:p w14:paraId="23C74B61" w14:textId="4C691B2D" w:rsidR="00A11D73" w:rsidRPr="007B05DC" w:rsidRDefault="00013226" w:rsidP="00A11D73">
      <w:pPr>
        <w:pStyle w:val="NoSpacing"/>
        <w:spacing w:after="100" w:afterAutospacing="1" w:line="360" w:lineRule="auto"/>
        <w:jc w:val="center"/>
        <w:rPr>
          <w:rFonts w:ascii="Times New Roman" w:eastAsia="Times New Roman" w:hAnsi="Times New Roman" w:cs="Times New Roman"/>
          <w:b/>
          <w:color w:val="000000" w:themeColor="text1"/>
          <w:sz w:val="28"/>
          <w:szCs w:val="28"/>
        </w:rPr>
      </w:pPr>
      <w:r w:rsidRPr="007B05DC">
        <w:rPr>
          <w:rFonts w:ascii="Times New Roman" w:hAnsi="Times New Roman" w:cs="Times New Roman"/>
          <w:noProof/>
          <w:color w:val="000000" w:themeColor="text1"/>
        </w:rPr>
        <mc:AlternateContent>
          <mc:Choice Requires="wps">
            <w:drawing>
              <wp:anchor distT="45720" distB="45720" distL="114300" distR="114300" simplePos="0" relativeHeight="251658249" behindDoc="1" locked="0" layoutInCell="1" allowOverlap="1" wp14:anchorId="19DD3791" wp14:editId="7AF33A09">
                <wp:simplePos x="0" y="0"/>
                <wp:positionH relativeFrom="column">
                  <wp:posOffset>1295400</wp:posOffset>
                </wp:positionH>
                <wp:positionV relativeFrom="paragraph">
                  <wp:posOffset>476885</wp:posOffset>
                </wp:positionV>
                <wp:extent cx="2244725" cy="695960"/>
                <wp:effectExtent l="0" t="0" r="22225" b="27940"/>
                <wp:wrapTight wrapText="bothSides">
                  <wp:wrapPolygon edited="0">
                    <wp:start x="0" y="0"/>
                    <wp:lineTo x="0" y="21876"/>
                    <wp:lineTo x="21631" y="21876"/>
                    <wp:lineTo x="21631" y="0"/>
                    <wp:lineTo x="0" y="0"/>
                  </wp:wrapPolygon>
                </wp:wrapTight>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4725" cy="695960"/>
                        </a:xfrm>
                        <a:prstGeom prst="rect">
                          <a:avLst/>
                        </a:prstGeom>
                        <a:solidFill>
                          <a:srgbClr val="FFFFFF"/>
                        </a:solidFill>
                        <a:ln w="9525">
                          <a:solidFill>
                            <a:srgbClr val="000000"/>
                          </a:solidFill>
                          <a:miter lim="800000"/>
                          <a:headEnd/>
                          <a:tailEnd/>
                        </a:ln>
                      </wps:spPr>
                      <wps:txbx>
                        <w:txbxContent>
                          <w:p w14:paraId="4B39A135" w14:textId="440CB6D2" w:rsidR="00A11D73" w:rsidRPr="00897626" w:rsidRDefault="004B528A" w:rsidP="00A11D73">
                            <w:pPr>
                              <w:rPr>
                                <w:rFonts w:ascii="Times New Roman" w:hAnsi="Times New Roman" w:cs="Times New Roman"/>
                                <w:sz w:val="24"/>
                                <w:szCs w:val="24"/>
                              </w:rPr>
                            </w:pPr>
                            <w:r>
                              <w:rPr>
                                <w:rFonts w:ascii="Times New Roman" w:hAnsi="Times New Roman" w:cs="Times New Roman"/>
                                <w:sz w:val="24"/>
                                <w:szCs w:val="24"/>
                              </w:rPr>
                              <w:t>Figure</w:t>
                            </w:r>
                            <w:r w:rsidR="00A11D73" w:rsidRPr="00897626">
                              <w:rPr>
                                <w:rFonts w:ascii="Times New Roman" w:hAnsi="Times New Roman" w:cs="Times New Roman"/>
                                <w:sz w:val="24"/>
                                <w:szCs w:val="24"/>
                              </w:rPr>
                              <w:t>-3.</w:t>
                            </w:r>
                            <w:r w:rsidR="00A11D73">
                              <w:rPr>
                                <w:rFonts w:ascii="Times New Roman" w:hAnsi="Times New Roman" w:cs="Times New Roman"/>
                                <w:sz w:val="24"/>
                                <w:szCs w:val="24"/>
                              </w:rPr>
                              <w:t xml:space="preserve">4: </w:t>
                            </w:r>
                            <w:r w:rsidR="00A11D73">
                              <w:rPr>
                                <w:rFonts w:ascii="Times New Roman" w:eastAsia="Calibri" w:hAnsi="Times New Roman" w:cs="Times New Roman"/>
                                <w:iCs/>
                                <w:color w:val="000000" w:themeColor="text1"/>
                                <w:sz w:val="24"/>
                                <w:szCs w:val="24"/>
                              </w:rPr>
                              <w:t xml:space="preserve">Oxacillin (OX) and Cefoxitin (FOX) resistant </w:t>
                            </w:r>
                            <w:r w:rsidR="00A11D73" w:rsidRPr="00E13176">
                              <w:rPr>
                                <w:rFonts w:ascii="Times New Roman" w:eastAsia="Times New Roman" w:hAnsi="Times New Roman" w:cs="Times New Roman"/>
                                <w:bCs/>
                                <w:i/>
                                <w:sz w:val="24"/>
                                <w:szCs w:val="24"/>
                              </w:rPr>
                              <w:t>Staphylococcus aureus</w:t>
                            </w:r>
                            <w:r w:rsidR="00A11D73" w:rsidRPr="00B1269F">
                              <w:rPr>
                                <w:rFonts w:ascii="Times New Roman" w:eastAsia="Times New Roman" w:hAnsi="Times New Roman" w:cs="Times New Roman"/>
                                <w:bCs/>
                                <w:iCs/>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DD3791" id="_x0000_s1029" type="#_x0000_t202" style="position:absolute;left:0;text-align:left;margin-left:102pt;margin-top:37.55pt;width:176.75pt;height:54.8pt;z-index:-25165823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">
                <v:textbox>
                  <w:txbxContent>
                    <w:p w14:paraId="4B39A135" w14:textId="440CB6D2" w:rsidR="00A11D73" w:rsidRPr="00897626" w:rsidRDefault="004B528A" w:rsidP="00A11D73">
                      <w:pPr>
                        <w:rPr>
                          <w:rFonts w:ascii="Times New Roman" w:hAnsi="Times New Roman" w:cs="Times New Roman"/>
                          <w:sz w:val="24"/>
                          <w:szCs w:val="24"/>
                        </w:rPr>
                      </w:pPr>
                      <w:r>
                        <w:rPr>
                          <w:rFonts w:ascii="Times New Roman" w:hAnsi="Times New Roman" w:cs="Times New Roman"/>
                          <w:sz w:val="24"/>
                          <w:szCs w:val="24"/>
                        </w:rPr>
                        <w:t>Figure</w:t>
                      </w:r>
                      <w:r w:rsidR="00A11D73" w:rsidRPr="00897626">
                        <w:rPr>
                          <w:rFonts w:ascii="Times New Roman" w:hAnsi="Times New Roman" w:cs="Times New Roman"/>
                          <w:sz w:val="24"/>
                          <w:szCs w:val="24"/>
                        </w:rPr>
                        <w:t>-3.</w:t>
                      </w:r>
                      <w:r w:rsidR="00A11D73">
                        <w:rPr>
                          <w:rFonts w:ascii="Times New Roman" w:hAnsi="Times New Roman" w:cs="Times New Roman"/>
                          <w:sz w:val="24"/>
                          <w:szCs w:val="24"/>
                        </w:rPr>
                        <w:t xml:space="preserve">4: </w:t>
                      </w:r>
                      <w:r w:rsidR="00A11D73">
                        <w:rPr>
                          <w:rFonts w:ascii="Times New Roman" w:eastAsia="Calibri" w:hAnsi="Times New Roman" w:cs="Times New Roman"/>
                          <w:iCs/>
                          <w:color w:val="000000" w:themeColor="text1"/>
                          <w:sz w:val="24"/>
                          <w:szCs w:val="24"/>
                        </w:rPr>
                        <w:t xml:space="preserve">Oxacillin (OX) and Cefoxitin (FOX) resistant </w:t>
                      </w:r>
                      <w:r w:rsidR="00A11D73" w:rsidRPr="00E13176">
                        <w:rPr>
                          <w:rFonts w:ascii="Times New Roman" w:eastAsia="Times New Roman" w:hAnsi="Times New Roman" w:cs="Times New Roman"/>
                          <w:bCs/>
                          <w:i/>
                          <w:sz w:val="24"/>
                          <w:szCs w:val="24"/>
                        </w:rPr>
                        <w:t>Staphylococcus aureus</w:t>
                      </w:r>
                      <w:r w:rsidR="00A11D73" w:rsidRPr="00B1269F">
                        <w:rPr>
                          <w:rFonts w:ascii="Times New Roman" w:eastAsia="Times New Roman" w:hAnsi="Times New Roman" w:cs="Times New Roman"/>
                          <w:bCs/>
                          <w:iCs/>
                          <w:sz w:val="24"/>
                          <w:szCs w:val="24"/>
                        </w:rPr>
                        <w:t>.</w:t>
                      </w:r>
                    </w:p>
                  </w:txbxContent>
                </v:textbox>
                <w10:wrap type="tight"/>
              </v:shape>
            </w:pict>
          </mc:Fallback>
        </mc:AlternateContent>
      </w:r>
      <w:r w:rsidR="0050757B" w:rsidRPr="007B05DC">
        <w:rPr>
          <w:rFonts w:ascii="Times New Roman" w:hAnsi="Times New Roman" w:cs="Times New Roman"/>
          <w:noProof/>
          <w:color w:val="000000" w:themeColor="text1"/>
        </w:rPr>
        <w:drawing>
          <wp:anchor distT="0" distB="0" distL="114300" distR="114300" simplePos="0" relativeHeight="251658242" behindDoc="1" locked="0" layoutInCell="1" allowOverlap="1" wp14:anchorId="3B33FA5A" wp14:editId="12599B13">
            <wp:simplePos x="0" y="0"/>
            <wp:positionH relativeFrom="column">
              <wp:posOffset>1271905</wp:posOffset>
            </wp:positionH>
            <wp:positionV relativeFrom="paragraph">
              <wp:posOffset>242374</wp:posOffset>
            </wp:positionV>
            <wp:extent cx="2315210" cy="3058795"/>
            <wp:effectExtent l="0" t="0" r="8890" b="8255"/>
            <wp:wrapTight wrapText="bothSides">
              <wp:wrapPolygon edited="0">
                <wp:start x="21600" y="14328"/>
                <wp:lineTo x="21600" y="86"/>
                <wp:lineTo x="95" y="86"/>
                <wp:lineTo x="95" y="14328"/>
                <wp:lineTo x="21600" y="14328"/>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775" t="35060" r="1775" b="-35060"/>
                    <a:stretch/>
                  </pic:blipFill>
                  <pic:spPr bwMode="auto">
                    <a:xfrm rot="10800000">
                      <a:off x="0" y="0"/>
                      <a:ext cx="2315210" cy="30587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A3A094" w14:textId="0F69E72B" w:rsidR="00A11D73" w:rsidRPr="007B05DC" w:rsidRDefault="00A11D73" w:rsidP="00A11D73">
      <w:pPr>
        <w:pStyle w:val="NoSpacing"/>
        <w:spacing w:after="100" w:afterAutospacing="1" w:line="360" w:lineRule="auto"/>
        <w:jc w:val="center"/>
        <w:rPr>
          <w:rFonts w:ascii="Times New Roman" w:eastAsia="Times New Roman" w:hAnsi="Times New Roman" w:cs="Times New Roman"/>
          <w:b/>
          <w:color w:val="000000" w:themeColor="text1"/>
          <w:sz w:val="28"/>
          <w:szCs w:val="28"/>
        </w:rPr>
      </w:pPr>
    </w:p>
    <w:p w14:paraId="33542D86" w14:textId="5882D46D" w:rsidR="00A11D73" w:rsidRPr="007B05DC" w:rsidRDefault="00A11D73" w:rsidP="00A11D73">
      <w:pPr>
        <w:pStyle w:val="NoSpacing"/>
        <w:spacing w:after="100" w:afterAutospacing="1" w:line="360" w:lineRule="auto"/>
        <w:jc w:val="center"/>
        <w:rPr>
          <w:rFonts w:ascii="Times New Roman" w:hAnsi="Times New Roman" w:cs="Times New Roman"/>
          <w:noProof/>
          <w:color w:val="000000" w:themeColor="text1"/>
        </w:rPr>
      </w:pPr>
    </w:p>
    <w:p w14:paraId="3F634CC4" w14:textId="77777777" w:rsidR="00A11D73" w:rsidRPr="007B05DC" w:rsidRDefault="00A11D73" w:rsidP="00A11D73">
      <w:pPr>
        <w:pStyle w:val="NoSpacing"/>
        <w:spacing w:after="100" w:afterAutospacing="1" w:line="360" w:lineRule="auto"/>
        <w:jc w:val="center"/>
        <w:rPr>
          <w:rFonts w:ascii="Times New Roman" w:eastAsia="Times New Roman" w:hAnsi="Times New Roman" w:cs="Times New Roman"/>
          <w:b/>
          <w:color w:val="000000" w:themeColor="text1"/>
          <w:sz w:val="28"/>
          <w:szCs w:val="28"/>
        </w:rPr>
      </w:pPr>
    </w:p>
    <w:p w14:paraId="5F84C1EF" w14:textId="0F13CCFB" w:rsidR="00A11D73" w:rsidRPr="007B05DC" w:rsidRDefault="00A11D73" w:rsidP="00A11D73">
      <w:pPr>
        <w:pStyle w:val="NoSpacing"/>
        <w:spacing w:after="100" w:afterAutospacing="1" w:line="360" w:lineRule="auto"/>
        <w:jc w:val="center"/>
        <w:rPr>
          <w:rFonts w:ascii="Times New Roman" w:eastAsia="Times New Roman" w:hAnsi="Times New Roman" w:cs="Times New Roman"/>
          <w:b/>
          <w:color w:val="000000" w:themeColor="text1"/>
          <w:sz w:val="28"/>
          <w:szCs w:val="28"/>
        </w:rPr>
      </w:pPr>
    </w:p>
    <w:p w14:paraId="0310D9A6" w14:textId="26AAAC16" w:rsidR="00A11D73" w:rsidRPr="007B05DC" w:rsidRDefault="00A11D73" w:rsidP="00A11D73">
      <w:pPr>
        <w:pStyle w:val="NoSpacing"/>
        <w:spacing w:after="100" w:afterAutospacing="1" w:line="360" w:lineRule="auto"/>
        <w:jc w:val="center"/>
        <w:rPr>
          <w:rFonts w:ascii="Times New Roman" w:eastAsia="Times New Roman" w:hAnsi="Times New Roman" w:cs="Times New Roman"/>
          <w:b/>
          <w:color w:val="000000" w:themeColor="text1"/>
          <w:sz w:val="28"/>
          <w:szCs w:val="28"/>
        </w:rPr>
      </w:pPr>
    </w:p>
    <w:p w14:paraId="387A7764" w14:textId="6D935DF8" w:rsidR="00A11D73" w:rsidRPr="007B05DC" w:rsidRDefault="00013226" w:rsidP="00A11D73">
      <w:pPr>
        <w:pStyle w:val="NoSpacing"/>
        <w:spacing w:after="100" w:afterAutospacing="1" w:line="360" w:lineRule="auto"/>
        <w:jc w:val="center"/>
        <w:rPr>
          <w:rFonts w:ascii="Times New Roman" w:eastAsia="Times New Roman" w:hAnsi="Times New Roman" w:cs="Times New Roman"/>
          <w:b/>
          <w:color w:val="000000" w:themeColor="text1"/>
          <w:sz w:val="28"/>
          <w:szCs w:val="28"/>
        </w:rPr>
      </w:pPr>
      <w:r w:rsidRPr="007B05DC">
        <w:rPr>
          <w:rFonts w:ascii="Times New Roman" w:hAnsi="Times New Roman" w:cs="Times New Roman"/>
          <w:noProof/>
          <w:color w:val="000000" w:themeColor="text1"/>
        </w:rPr>
        <mc:AlternateContent>
          <mc:Choice Requires="wps">
            <w:drawing>
              <wp:anchor distT="45720" distB="45720" distL="114300" distR="114300" simplePos="0" relativeHeight="251658250" behindDoc="0" locked="0" layoutInCell="1" allowOverlap="1" wp14:anchorId="3B3FDF51" wp14:editId="0D9CDB3E">
                <wp:simplePos x="0" y="0"/>
                <wp:positionH relativeFrom="column">
                  <wp:posOffset>1236345</wp:posOffset>
                </wp:positionH>
                <wp:positionV relativeFrom="paragraph">
                  <wp:posOffset>466725</wp:posOffset>
                </wp:positionV>
                <wp:extent cx="2350135" cy="670560"/>
                <wp:effectExtent l="0" t="0" r="12065" b="15240"/>
                <wp:wrapSquare wrapText="bothSides"/>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0135" cy="670560"/>
                        </a:xfrm>
                        <a:prstGeom prst="rect">
                          <a:avLst/>
                        </a:prstGeom>
                        <a:solidFill>
                          <a:srgbClr val="FFFFFF"/>
                        </a:solidFill>
                        <a:ln w="9525">
                          <a:solidFill>
                            <a:srgbClr val="000000"/>
                          </a:solidFill>
                          <a:miter lim="800000"/>
                          <a:headEnd/>
                          <a:tailEnd/>
                        </a:ln>
                      </wps:spPr>
                      <wps:txbx>
                        <w:txbxContent>
                          <w:p w14:paraId="46186D25" w14:textId="3B9C23C3" w:rsidR="00A11D73" w:rsidRPr="00897626" w:rsidRDefault="004B528A" w:rsidP="00A11D73">
                            <w:pPr>
                              <w:rPr>
                                <w:rFonts w:ascii="Times New Roman" w:hAnsi="Times New Roman" w:cs="Times New Roman"/>
                                <w:sz w:val="24"/>
                                <w:szCs w:val="24"/>
                              </w:rPr>
                            </w:pPr>
                            <w:r>
                              <w:rPr>
                                <w:rFonts w:ascii="Times New Roman" w:hAnsi="Times New Roman" w:cs="Times New Roman"/>
                                <w:sz w:val="24"/>
                                <w:szCs w:val="24"/>
                              </w:rPr>
                              <w:t>Figure</w:t>
                            </w:r>
                            <w:r w:rsidR="00A11D73" w:rsidRPr="00897626">
                              <w:rPr>
                                <w:rFonts w:ascii="Times New Roman" w:hAnsi="Times New Roman" w:cs="Times New Roman"/>
                                <w:sz w:val="24"/>
                                <w:szCs w:val="24"/>
                              </w:rPr>
                              <w:t>-3.</w:t>
                            </w:r>
                            <w:r w:rsidR="00A11D73">
                              <w:rPr>
                                <w:rFonts w:ascii="Times New Roman" w:hAnsi="Times New Roman" w:cs="Times New Roman"/>
                                <w:sz w:val="24"/>
                                <w:szCs w:val="24"/>
                              </w:rPr>
                              <w:t>5</w:t>
                            </w:r>
                            <w:r w:rsidR="00A11D73" w:rsidRPr="00897626">
                              <w:rPr>
                                <w:rFonts w:ascii="Times New Roman" w:hAnsi="Times New Roman" w:cs="Times New Roman"/>
                                <w:sz w:val="24"/>
                                <w:szCs w:val="24"/>
                              </w:rPr>
                              <w:t xml:space="preserve">: </w:t>
                            </w:r>
                            <w:r w:rsidR="00A11D73">
                              <w:rPr>
                                <w:rFonts w:ascii="Times New Roman" w:eastAsia="Calibri" w:hAnsi="Times New Roman" w:cs="Times New Roman"/>
                                <w:iCs/>
                                <w:color w:val="000000" w:themeColor="text1"/>
                                <w:sz w:val="24"/>
                                <w:szCs w:val="24"/>
                              </w:rPr>
                              <w:t xml:space="preserve">Oxacillin (OX) and Cefoxitin (FOX) sensitive </w:t>
                            </w:r>
                            <w:r w:rsidR="00A11D73" w:rsidRPr="00E13176">
                              <w:rPr>
                                <w:rFonts w:ascii="Times New Roman" w:eastAsia="Times New Roman" w:hAnsi="Times New Roman" w:cs="Times New Roman"/>
                                <w:bCs/>
                                <w:i/>
                                <w:sz w:val="24"/>
                                <w:szCs w:val="24"/>
                              </w:rPr>
                              <w:t>Staphylococcus aureus</w:t>
                            </w:r>
                            <w:r w:rsidR="00A11D73" w:rsidRPr="00B1269F">
                              <w:rPr>
                                <w:rFonts w:ascii="Times New Roman" w:eastAsia="Times New Roman" w:hAnsi="Times New Roman" w:cs="Times New Roman"/>
                                <w:bCs/>
                                <w:iCs/>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3FDF51" id="_x0000_s1030" type="#_x0000_t202" style="position:absolute;left:0;text-align:left;margin-left:97.35pt;margin-top:36.75pt;width:185.05pt;height:52.8pt;z-index:25165825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">
                <v:textbox>
                  <w:txbxContent>
                    <w:p w14:paraId="46186D25" w14:textId="3B9C23C3" w:rsidR="00A11D73" w:rsidRPr="00897626" w:rsidRDefault="004B528A" w:rsidP="00A11D73">
                      <w:pPr>
                        <w:rPr>
                          <w:rFonts w:ascii="Times New Roman" w:hAnsi="Times New Roman" w:cs="Times New Roman"/>
                          <w:sz w:val="24"/>
                          <w:szCs w:val="24"/>
                        </w:rPr>
                      </w:pPr>
                      <w:r>
                        <w:rPr>
                          <w:rFonts w:ascii="Times New Roman" w:hAnsi="Times New Roman" w:cs="Times New Roman"/>
                          <w:sz w:val="24"/>
                          <w:szCs w:val="24"/>
                        </w:rPr>
                        <w:t>Figure</w:t>
                      </w:r>
                      <w:r w:rsidR="00A11D73" w:rsidRPr="00897626">
                        <w:rPr>
                          <w:rFonts w:ascii="Times New Roman" w:hAnsi="Times New Roman" w:cs="Times New Roman"/>
                          <w:sz w:val="24"/>
                          <w:szCs w:val="24"/>
                        </w:rPr>
                        <w:t>-3.</w:t>
                      </w:r>
                      <w:r w:rsidR="00A11D73">
                        <w:rPr>
                          <w:rFonts w:ascii="Times New Roman" w:hAnsi="Times New Roman" w:cs="Times New Roman"/>
                          <w:sz w:val="24"/>
                          <w:szCs w:val="24"/>
                        </w:rPr>
                        <w:t>5</w:t>
                      </w:r>
                      <w:r w:rsidR="00A11D73" w:rsidRPr="00897626">
                        <w:rPr>
                          <w:rFonts w:ascii="Times New Roman" w:hAnsi="Times New Roman" w:cs="Times New Roman"/>
                          <w:sz w:val="24"/>
                          <w:szCs w:val="24"/>
                        </w:rPr>
                        <w:t xml:space="preserve">: </w:t>
                      </w:r>
                      <w:r w:rsidR="00A11D73">
                        <w:rPr>
                          <w:rFonts w:ascii="Times New Roman" w:eastAsia="Calibri" w:hAnsi="Times New Roman" w:cs="Times New Roman"/>
                          <w:iCs/>
                          <w:color w:val="000000" w:themeColor="text1"/>
                          <w:sz w:val="24"/>
                          <w:szCs w:val="24"/>
                        </w:rPr>
                        <w:t xml:space="preserve">Oxacillin (OX) and Cefoxitin (FOX) sensitive </w:t>
                      </w:r>
                      <w:r w:rsidR="00A11D73" w:rsidRPr="00E13176">
                        <w:rPr>
                          <w:rFonts w:ascii="Times New Roman" w:eastAsia="Times New Roman" w:hAnsi="Times New Roman" w:cs="Times New Roman"/>
                          <w:bCs/>
                          <w:i/>
                          <w:sz w:val="24"/>
                          <w:szCs w:val="24"/>
                        </w:rPr>
                        <w:t>Staphylococcus aureus</w:t>
                      </w:r>
                      <w:r w:rsidR="00A11D73" w:rsidRPr="00B1269F">
                        <w:rPr>
                          <w:rFonts w:ascii="Times New Roman" w:eastAsia="Times New Roman" w:hAnsi="Times New Roman" w:cs="Times New Roman"/>
                          <w:bCs/>
                          <w:iCs/>
                          <w:sz w:val="24"/>
                          <w:szCs w:val="24"/>
                        </w:rPr>
                        <w:t>.</w:t>
                      </w:r>
                    </w:p>
                  </w:txbxContent>
                </v:textbox>
                <w10:wrap type="square"/>
              </v:shape>
            </w:pict>
          </mc:Fallback>
        </mc:AlternateContent>
      </w:r>
    </w:p>
    <w:p w14:paraId="4D43191D" w14:textId="0BB9AFA1" w:rsidR="00A11D73" w:rsidRPr="007B05DC" w:rsidRDefault="00A11D73" w:rsidP="00A11D73">
      <w:pPr>
        <w:pStyle w:val="NoSpacing"/>
        <w:spacing w:after="100" w:afterAutospacing="1" w:line="360" w:lineRule="auto"/>
        <w:jc w:val="center"/>
        <w:rPr>
          <w:rFonts w:ascii="Times New Roman" w:eastAsia="Times New Roman" w:hAnsi="Times New Roman" w:cs="Times New Roman"/>
          <w:b/>
          <w:color w:val="000000" w:themeColor="text1"/>
          <w:sz w:val="28"/>
          <w:szCs w:val="28"/>
        </w:rPr>
      </w:pPr>
    </w:p>
    <w:p w14:paraId="22273997" w14:textId="3D7B517D" w:rsidR="00A11D73" w:rsidRPr="007B05DC" w:rsidRDefault="005B5CE4" w:rsidP="00A11D73">
      <w:pPr>
        <w:pStyle w:val="NoSpacing"/>
        <w:spacing w:after="100" w:afterAutospacing="1" w:line="360" w:lineRule="auto"/>
        <w:rPr>
          <w:rFonts w:ascii="Times New Roman" w:eastAsia="Times New Roman" w:hAnsi="Times New Roman" w:cs="Times New Roman"/>
          <w:b/>
          <w:noProof/>
          <w:color w:val="000000" w:themeColor="text1"/>
          <w:sz w:val="28"/>
          <w:szCs w:val="28"/>
        </w:rPr>
      </w:pPr>
      <w:r w:rsidRPr="007B05DC">
        <w:rPr>
          <w:rFonts w:ascii="Times New Roman" w:hAnsi="Times New Roman" w:cs="Times New Roman"/>
          <w:noProof/>
          <w:color w:val="000000" w:themeColor="text1"/>
        </w:rPr>
        <w:drawing>
          <wp:anchor distT="0" distB="0" distL="114300" distR="114300" simplePos="0" relativeHeight="251658251" behindDoc="1" locked="0" layoutInCell="1" allowOverlap="1" wp14:anchorId="355FAF70" wp14:editId="1AF006B1">
            <wp:simplePos x="0" y="0"/>
            <wp:positionH relativeFrom="column">
              <wp:posOffset>1295400</wp:posOffset>
            </wp:positionH>
            <wp:positionV relativeFrom="paragraph">
              <wp:posOffset>294640</wp:posOffset>
            </wp:positionV>
            <wp:extent cx="2221230" cy="2083435"/>
            <wp:effectExtent l="0" t="0" r="7620" b="0"/>
            <wp:wrapTight wrapText="bothSides">
              <wp:wrapPolygon edited="0">
                <wp:start x="0" y="0"/>
                <wp:lineTo x="0" y="21330"/>
                <wp:lineTo x="21489" y="21330"/>
                <wp:lineTo x="21489"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221230" cy="2083435"/>
                    </a:xfrm>
                    <a:prstGeom prst="rect">
                      <a:avLst/>
                    </a:prstGeom>
                  </pic:spPr>
                </pic:pic>
              </a:graphicData>
            </a:graphic>
            <wp14:sizeRelH relativeFrom="margin">
              <wp14:pctWidth>0</wp14:pctWidth>
            </wp14:sizeRelH>
            <wp14:sizeRelV relativeFrom="margin">
              <wp14:pctHeight>0</wp14:pctHeight>
            </wp14:sizeRelV>
          </wp:anchor>
        </w:drawing>
      </w:r>
    </w:p>
    <w:p w14:paraId="55D91757" w14:textId="034C8F31" w:rsidR="00A11D73" w:rsidRPr="007B05DC" w:rsidRDefault="00A11D73" w:rsidP="00A11D73">
      <w:pPr>
        <w:pStyle w:val="NoSpacing"/>
        <w:spacing w:after="100" w:afterAutospacing="1" w:line="360" w:lineRule="auto"/>
        <w:rPr>
          <w:rFonts w:ascii="Times New Roman" w:eastAsia="Times New Roman" w:hAnsi="Times New Roman" w:cs="Times New Roman"/>
          <w:b/>
          <w:noProof/>
          <w:color w:val="000000" w:themeColor="text1"/>
          <w:sz w:val="28"/>
          <w:szCs w:val="28"/>
        </w:rPr>
      </w:pPr>
    </w:p>
    <w:p w14:paraId="04615B5F" w14:textId="2FE3492F" w:rsidR="00A11D73" w:rsidRPr="007B05DC" w:rsidRDefault="00A11D73" w:rsidP="00A11D73">
      <w:pPr>
        <w:pStyle w:val="NoSpacing"/>
        <w:spacing w:after="100" w:afterAutospacing="1" w:line="360" w:lineRule="auto"/>
        <w:rPr>
          <w:rFonts w:ascii="Times New Roman" w:eastAsia="Times New Roman" w:hAnsi="Times New Roman" w:cs="Times New Roman"/>
          <w:b/>
          <w:color w:val="000000" w:themeColor="text1"/>
          <w:sz w:val="28"/>
          <w:szCs w:val="28"/>
        </w:rPr>
      </w:pPr>
      <w:r w:rsidRPr="007B05DC">
        <w:rPr>
          <w:rFonts w:ascii="Times New Roman" w:eastAsia="Times New Roman" w:hAnsi="Times New Roman" w:cs="Times New Roman"/>
          <w:b/>
          <w:noProof/>
          <w:color w:val="000000" w:themeColor="text1"/>
          <w:sz w:val="28"/>
          <w:szCs w:val="28"/>
        </w:rPr>
        <w:t xml:space="preserve">  </w:t>
      </w:r>
    </w:p>
    <w:p w14:paraId="25FAFB2B" w14:textId="6793C8B7" w:rsidR="00A11D73" w:rsidRPr="007B05DC" w:rsidRDefault="00A11D73" w:rsidP="00A11D73">
      <w:pPr>
        <w:pStyle w:val="NoSpacing"/>
        <w:spacing w:after="100" w:afterAutospacing="1" w:line="360" w:lineRule="auto"/>
        <w:jc w:val="center"/>
        <w:rPr>
          <w:rFonts w:ascii="Times New Roman" w:eastAsia="Times New Roman" w:hAnsi="Times New Roman" w:cs="Times New Roman"/>
          <w:b/>
          <w:color w:val="000000" w:themeColor="text1"/>
          <w:sz w:val="28"/>
          <w:szCs w:val="28"/>
        </w:rPr>
      </w:pPr>
    </w:p>
    <w:p w14:paraId="2882682E" w14:textId="2B87FB82" w:rsidR="00A11D73" w:rsidRPr="007B05DC" w:rsidRDefault="005B5CE4" w:rsidP="00A11D73">
      <w:pPr>
        <w:pStyle w:val="NoSpacing"/>
        <w:spacing w:after="100" w:afterAutospacing="1" w:line="360" w:lineRule="auto"/>
        <w:jc w:val="center"/>
        <w:rPr>
          <w:rFonts w:ascii="Times New Roman" w:eastAsia="Times New Roman" w:hAnsi="Times New Roman" w:cs="Times New Roman"/>
          <w:b/>
          <w:color w:val="000000" w:themeColor="text1"/>
          <w:sz w:val="28"/>
          <w:szCs w:val="28"/>
        </w:rPr>
      </w:pPr>
      <w:r w:rsidRPr="007B05DC">
        <w:rPr>
          <w:rFonts w:ascii="Times New Roman" w:hAnsi="Times New Roman" w:cs="Times New Roman"/>
          <w:noProof/>
          <w:color w:val="000000" w:themeColor="text1"/>
        </w:rPr>
        <mc:AlternateContent>
          <mc:Choice Requires="wps">
            <w:drawing>
              <wp:anchor distT="45720" distB="45720" distL="114300" distR="114300" simplePos="0" relativeHeight="251658252" behindDoc="0" locked="0" layoutInCell="1" allowOverlap="1" wp14:anchorId="7755B872" wp14:editId="59743B51">
                <wp:simplePos x="0" y="0"/>
                <wp:positionH relativeFrom="column">
                  <wp:posOffset>644428</wp:posOffset>
                </wp:positionH>
                <wp:positionV relativeFrom="paragraph">
                  <wp:posOffset>443865</wp:posOffset>
                </wp:positionV>
                <wp:extent cx="3505200" cy="299720"/>
                <wp:effectExtent l="0" t="0" r="19050" b="24130"/>
                <wp:wrapSquare wrapText="bothSides"/>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0" cy="299720"/>
                        </a:xfrm>
                        <a:prstGeom prst="rect">
                          <a:avLst/>
                        </a:prstGeom>
                        <a:solidFill>
                          <a:srgbClr val="FFFFFF"/>
                        </a:solidFill>
                        <a:ln w="9525">
                          <a:solidFill>
                            <a:srgbClr val="000000"/>
                          </a:solidFill>
                          <a:miter lim="800000"/>
                          <a:headEnd/>
                          <a:tailEnd/>
                        </a:ln>
                      </wps:spPr>
                      <wps:txbx>
                        <w:txbxContent>
                          <w:p w14:paraId="10BB5E36" w14:textId="41FF5D6A" w:rsidR="00A11D73" w:rsidRPr="00580F15" w:rsidRDefault="004B528A" w:rsidP="00A11D73">
                            <w:pPr>
                              <w:rPr>
                                <w:rFonts w:ascii="Times New Roman" w:hAnsi="Times New Roman" w:cs="Times New Roman"/>
                                <w:sz w:val="24"/>
                                <w:szCs w:val="24"/>
                              </w:rPr>
                            </w:pPr>
                            <w:r>
                              <w:rPr>
                                <w:rFonts w:ascii="Times New Roman" w:hAnsi="Times New Roman" w:cs="Times New Roman"/>
                                <w:sz w:val="24"/>
                                <w:szCs w:val="24"/>
                              </w:rPr>
                              <w:t>Figure</w:t>
                            </w:r>
                            <w:r w:rsidR="00A11D73" w:rsidRPr="00580F15">
                              <w:rPr>
                                <w:rFonts w:ascii="Times New Roman" w:hAnsi="Times New Roman" w:cs="Times New Roman"/>
                                <w:sz w:val="24"/>
                                <w:szCs w:val="24"/>
                              </w:rPr>
                              <w:t xml:space="preserve">-3.6: Grams staining of </w:t>
                            </w:r>
                            <w:r w:rsidR="00A11D73" w:rsidRPr="00580F15">
                              <w:rPr>
                                <w:rFonts w:ascii="Times New Roman" w:hAnsi="Times New Roman" w:cs="Times New Roman"/>
                                <w:i/>
                                <w:sz w:val="24"/>
                                <w:szCs w:val="24"/>
                              </w:rPr>
                              <w:t>Staphylococcus aureus</w:t>
                            </w:r>
                            <w:r w:rsidR="00A11D73" w:rsidRPr="00580F15">
                              <w:rPr>
                                <w:rFonts w:ascii="Times New Roman" w:hAnsi="Times New Roman" w:cs="Times New Roman"/>
                                <w:iCs/>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55B872" id="_x0000_s1031" type="#_x0000_t202" style="position:absolute;left:0;text-align:left;margin-left:50.75pt;margin-top:34.95pt;width:276pt;height:23.6pt;z-index:2516582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">
                <v:textbox>
                  <w:txbxContent>
                    <w:p w14:paraId="10BB5E36" w14:textId="41FF5D6A" w:rsidR="00A11D73" w:rsidRPr="00580F15" w:rsidRDefault="004B528A" w:rsidP="00A11D73">
                      <w:pPr>
                        <w:rPr>
                          <w:rFonts w:ascii="Times New Roman" w:hAnsi="Times New Roman" w:cs="Times New Roman"/>
                          <w:sz w:val="24"/>
                          <w:szCs w:val="24"/>
                        </w:rPr>
                      </w:pPr>
                      <w:r>
                        <w:rPr>
                          <w:rFonts w:ascii="Times New Roman" w:hAnsi="Times New Roman" w:cs="Times New Roman"/>
                          <w:sz w:val="24"/>
                          <w:szCs w:val="24"/>
                        </w:rPr>
                        <w:t>Figure</w:t>
                      </w:r>
                      <w:r w:rsidR="00A11D73" w:rsidRPr="00580F15">
                        <w:rPr>
                          <w:rFonts w:ascii="Times New Roman" w:hAnsi="Times New Roman" w:cs="Times New Roman"/>
                          <w:sz w:val="24"/>
                          <w:szCs w:val="24"/>
                        </w:rPr>
                        <w:t xml:space="preserve">-3.6: Grams staining of </w:t>
                      </w:r>
                      <w:r w:rsidR="00A11D73" w:rsidRPr="00580F15">
                        <w:rPr>
                          <w:rFonts w:ascii="Times New Roman" w:hAnsi="Times New Roman" w:cs="Times New Roman"/>
                          <w:i/>
                          <w:sz w:val="24"/>
                          <w:szCs w:val="24"/>
                        </w:rPr>
                        <w:t>Staphylococcus aureus</w:t>
                      </w:r>
                      <w:r w:rsidR="00A11D73" w:rsidRPr="00580F15">
                        <w:rPr>
                          <w:rFonts w:ascii="Times New Roman" w:hAnsi="Times New Roman" w:cs="Times New Roman"/>
                          <w:iCs/>
                          <w:sz w:val="24"/>
                          <w:szCs w:val="24"/>
                        </w:rPr>
                        <w:t>.</w:t>
                      </w:r>
                    </w:p>
                  </w:txbxContent>
                </v:textbox>
                <w10:wrap type="square"/>
              </v:shape>
            </w:pict>
          </mc:Fallback>
        </mc:AlternateContent>
      </w:r>
    </w:p>
    <w:p w14:paraId="7A927CFF" w14:textId="4171FE4C" w:rsidR="00A11D73" w:rsidRPr="007B05DC" w:rsidRDefault="002D5066" w:rsidP="00C30B34">
      <w:pPr>
        <w:pStyle w:val="NoSpacing"/>
        <w:spacing w:after="100" w:afterAutospacing="1" w:line="360" w:lineRule="auto"/>
        <w:rPr>
          <w:rFonts w:ascii="Times New Roman" w:eastAsia="Times New Roman" w:hAnsi="Times New Roman" w:cs="Times New Roman"/>
          <w:b/>
          <w:color w:val="000000" w:themeColor="text1"/>
          <w:sz w:val="28"/>
          <w:szCs w:val="28"/>
        </w:rPr>
      </w:pPr>
      <w:r w:rsidRPr="007B05DC">
        <w:rPr>
          <w:rFonts w:ascii="Times New Roman" w:hAnsi="Times New Roman" w:cs="Times New Roman"/>
          <w:noProof/>
          <w:color w:val="000000" w:themeColor="text1"/>
        </w:rPr>
        <w:lastRenderedPageBreak/>
        <w:drawing>
          <wp:anchor distT="0" distB="0" distL="114300" distR="114300" simplePos="0" relativeHeight="251658254" behindDoc="1" locked="0" layoutInCell="1" allowOverlap="1" wp14:anchorId="3CD5C988" wp14:editId="0CAE6982">
            <wp:simplePos x="0" y="0"/>
            <wp:positionH relativeFrom="column">
              <wp:posOffset>2010068</wp:posOffset>
            </wp:positionH>
            <wp:positionV relativeFrom="paragraph">
              <wp:posOffset>310222</wp:posOffset>
            </wp:positionV>
            <wp:extent cx="1997710" cy="2663825"/>
            <wp:effectExtent l="0" t="0" r="2540" b="3175"/>
            <wp:wrapTight wrapText="bothSides">
              <wp:wrapPolygon edited="0">
                <wp:start x="0" y="4943"/>
                <wp:lineTo x="0" y="21471"/>
                <wp:lineTo x="21421" y="21471"/>
                <wp:lineTo x="21421" y="4943"/>
                <wp:lineTo x="0" y="4943"/>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2155" t="-24513" r="2155" b="24513"/>
                    <a:stretch/>
                  </pic:blipFill>
                  <pic:spPr>
                    <a:xfrm>
                      <a:off x="0" y="0"/>
                      <a:ext cx="1997710" cy="2663825"/>
                    </a:xfrm>
                    <a:prstGeom prst="rect">
                      <a:avLst/>
                    </a:prstGeom>
                  </pic:spPr>
                </pic:pic>
              </a:graphicData>
            </a:graphic>
            <wp14:sizeRelH relativeFrom="margin">
              <wp14:pctWidth>0</wp14:pctWidth>
            </wp14:sizeRelH>
            <wp14:sizeRelV relativeFrom="margin">
              <wp14:pctHeight>0</wp14:pctHeight>
            </wp14:sizeRelV>
          </wp:anchor>
        </w:drawing>
      </w:r>
      <w:r w:rsidR="00A11D73" w:rsidRPr="007B05DC">
        <w:rPr>
          <w:rFonts w:ascii="Times New Roman" w:hAnsi="Times New Roman" w:cs="Times New Roman"/>
          <w:noProof/>
          <w:color w:val="000000" w:themeColor="text1"/>
        </w:rPr>
        <w:drawing>
          <wp:anchor distT="0" distB="0" distL="114300" distR="114300" simplePos="0" relativeHeight="251658253" behindDoc="1" locked="0" layoutInCell="1" allowOverlap="1" wp14:anchorId="2EC8BE8F" wp14:editId="2006CC2D">
            <wp:simplePos x="0" y="0"/>
            <wp:positionH relativeFrom="column">
              <wp:posOffset>339725</wp:posOffset>
            </wp:positionH>
            <wp:positionV relativeFrom="paragraph">
              <wp:posOffset>147</wp:posOffset>
            </wp:positionV>
            <wp:extent cx="2139315" cy="2852420"/>
            <wp:effectExtent l="0" t="0" r="0" b="5080"/>
            <wp:wrapTight wrapText="bothSides">
              <wp:wrapPolygon edited="0">
                <wp:start x="0" y="3174"/>
                <wp:lineTo x="0" y="21494"/>
                <wp:lineTo x="21350" y="21494"/>
                <wp:lineTo x="21350" y="3174"/>
                <wp:lineTo x="0" y="3174"/>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1035" t="-16297" r="-1035" b="16297"/>
                    <a:stretch/>
                  </pic:blipFill>
                  <pic:spPr>
                    <a:xfrm>
                      <a:off x="0" y="0"/>
                      <a:ext cx="2139315" cy="2852420"/>
                    </a:xfrm>
                    <a:prstGeom prst="rect">
                      <a:avLst/>
                    </a:prstGeom>
                  </pic:spPr>
                </pic:pic>
              </a:graphicData>
            </a:graphic>
            <wp14:sizeRelH relativeFrom="margin">
              <wp14:pctWidth>0</wp14:pctWidth>
            </wp14:sizeRelH>
            <wp14:sizeRelV relativeFrom="margin">
              <wp14:pctHeight>0</wp14:pctHeight>
            </wp14:sizeRelV>
          </wp:anchor>
        </w:drawing>
      </w:r>
    </w:p>
    <w:p w14:paraId="60D23713" w14:textId="090289ED" w:rsidR="00A11D73" w:rsidRPr="007B05DC" w:rsidRDefault="00A11D73" w:rsidP="00A11D73">
      <w:pPr>
        <w:pStyle w:val="NoSpacing"/>
        <w:spacing w:after="100" w:afterAutospacing="1" w:line="360" w:lineRule="auto"/>
        <w:jc w:val="center"/>
        <w:rPr>
          <w:rFonts w:ascii="Times New Roman" w:hAnsi="Times New Roman" w:cs="Times New Roman"/>
          <w:noProof/>
          <w:color w:val="000000" w:themeColor="text1"/>
        </w:rPr>
      </w:pPr>
    </w:p>
    <w:p w14:paraId="7B97B83A" w14:textId="77777777" w:rsidR="00A11D73" w:rsidRPr="007B05DC" w:rsidRDefault="00A11D73" w:rsidP="00A11D73">
      <w:pPr>
        <w:pStyle w:val="NoSpacing"/>
        <w:spacing w:after="100" w:afterAutospacing="1" w:line="360" w:lineRule="auto"/>
        <w:jc w:val="center"/>
        <w:rPr>
          <w:rFonts w:ascii="Times New Roman" w:eastAsia="Times New Roman" w:hAnsi="Times New Roman" w:cs="Times New Roman"/>
          <w:b/>
          <w:color w:val="000000" w:themeColor="text1"/>
          <w:sz w:val="28"/>
          <w:szCs w:val="28"/>
        </w:rPr>
      </w:pPr>
    </w:p>
    <w:p w14:paraId="06839198" w14:textId="77777777" w:rsidR="00A11D73" w:rsidRPr="007B05DC" w:rsidRDefault="00A11D73" w:rsidP="00A11D73">
      <w:pPr>
        <w:pStyle w:val="NoSpacing"/>
        <w:spacing w:after="100" w:afterAutospacing="1" w:line="360" w:lineRule="auto"/>
        <w:jc w:val="center"/>
        <w:rPr>
          <w:rFonts w:ascii="Times New Roman" w:eastAsia="Times New Roman" w:hAnsi="Times New Roman" w:cs="Times New Roman"/>
          <w:b/>
          <w:color w:val="000000" w:themeColor="text1"/>
          <w:sz w:val="28"/>
          <w:szCs w:val="28"/>
        </w:rPr>
      </w:pPr>
    </w:p>
    <w:p w14:paraId="007525E7" w14:textId="77777777" w:rsidR="00A11D73" w:rsidRPr="007B05DC" w:rsidRDefault="00A11D73" w:rsidP="00A11D73">
      <w:pPr>
        <w:pStyle w:val="NoSpacing"/>
        <w:spacing w:after="100" w:afterAutospacing="1" w:line="360" w:lineRule="auto"/>
        <w:jc w:val="center"/>
        <w:rPr>
          <w:rFonts w:ascii="Times New Roman" w:eastAsia="Times New Roman" w:hAnsi="Times New Roman" w:cs="Times New Roman"/>
          <w:b/>
          <w:color w:val="000000" w:themeColor="text1"/>
          <w:sz w:val="28"/>
          <w:szCs w:val="28"/>
        </w:rPr>
      </w:pPr>
    </w:p>
    <w:p w14:paraId="293BAC71" w14:textId="77777777" w:rsidR="00A11D73" w:rsidRPr="007B05DC" w:rsidRDefault="00A11D73" w:rsidP="00A11D73">
      <w:pPr>
        <w:pStyle w:val="NoSpacing"/>
        <w:spacing w:after="100" w:afterAutospacing="1" w:line="360" w:lineRule="auto"/>
        <w:jc w:val="center"/>
        <w:rPr>
          <w:rFonts w:ascii="Times New Roman" w:eastAsia="Times New Roman" w:hAnsi="Times New Roman" w:cs="Times New Roman"/>
          <w:b/>
          <w:color w:val="000000" w:themeColor="text1"/>
          <w:sz w:val="28"/>
          <w:szCs w:val="28"/>
        </w:rPr>
      </w:pPr>
    </w:p>
    <w:p w14:paraId="71533441" w14:textId="2B74AA0B" w:rsidR="00A11D73" w:rsidRPr="007B05DC" w:rsidRDefault="003B4681" w:rsidP="00A11D73">
      <w:pPr>
        <w:pStyle w:val="NoSpacing"/>
        <w:spacing w:after="100" w:afterAutospacing="1" w:line="360" w:lineRule="auto"/>
        <w:jc w:val="center"/>
        <w:rPr>
          <w:rFonts w:ascii="Times New Roman" w:eastAsia="Times New Roman" w:hAnsi="Times New Roman" w:cs="Times New Roman"/>
          <w:b/>
          <w:color w:val="000000" w:themeColor="text1"/>
          <w:sz w:val="28"/>
          <w:szCs w:val="28"/>
        </w:rPr>
      </w:pPr>
      <w:r w:rsidRPr="007B05DC">
        <w:rPr>
          <w:rFonts w:ascii="Times New Roman" w:hAnsi="Times New Roman" w:cs="Times New Roman"/>
          <w:noProof/>
          <w:color w:val="000000" w:themeColor="text1"/>
        </w:rPr>
        <w:drawing>
          <wp:anchor distT="0" distB="0" distL="114300" distR="114300" simplePos="0" relativeHeight="251658257" behindDoc="1" locked="0" layoutInCell="1" allowOverlap="1" wp14:anchorId="6968B463" wp14:editId="669FF0E6">
            <wp:simplePos x="0" y="0"/>
            <wp:positionH relativeFrom="column">
              <wp:posOffset>1154332</wp:posOffset>
            </wp:positionH>
            <wp:positionV relativeFrom="paragraph">
              <wp:posOffset>429260</wp:posOffset>
            </wp:positionV>
            <wp:extent cx="1811020" cy="2414270"/>
            <wp:effectExtent l="0" t="0" r="0" b="5080"/>
            <wp:wrapTight wrapText="bothSides">
              <wp:wrapPolygon edited="0">
                <wp:start x="0" y="2045"/>
                <wp:lineTo x="0" y="21475"/>
                <wp:lineTo x="21358" y="21475"/>
                <wp:lineTo x="21358" y="2045"/>
                <wp:lineTo x="0" y="2045"/>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t="-11225" b="11225"/>
                    <a:stretch/>
                  </pic:blipFill>
                  <pic:spPr>
                    <a:xfrm>
                      <a:off x="0" y="0"/>
                      <a:ext cx="1811020" cy="2414270"/>
                    </a:xfrm>
                    <a:prstGeom prst="rect">
                      <a:avLst/>
                    </a:prstGeom>
                  </pic:spPr>
                </pic:pic>
              </a:graphicData>
            </a:graphic>
            <wp14:sizeRelH relativeFrom="margin">
              <wp14:pctWidth>0</wp14:pctWidth>
            </wp14:sizeRelH>
            <wp14:sizeRelV relativeFrom="margin">
              <wp14:pctHeight>0</wp14:pctHeight>
            </wp14:sizeRelV>
          </wp:anchor>
        </w:drawing>
      </w:r>
      <w:r w:rsidRPr="007B05DC">
        <w:rPr>
          <w:rFonts w:ascii="Times New Roman" w:hAnsi="Times New Roman" w:cs="Times New Roman"/>
          <w:noProof/>
          <w:color w:val="000000" w:themeColor="text1"/>
        </w:rPr>
        <mc:AlternateContent>
          <mc:Choice Requires="wps">
            <w:drawing>
              <wp:anchor distT="45720" distB="45720" distL="114300" distR="114300" simplePos="0" relativeHeight="251658255" behindDoc="0" locked="0" layoutInCell="1" allowOverlap="1" wp14:anchorId="7607D899" wp14:editId="11F0437E">
                <wp:simplePos x="0" y="0"/>
                <wp:positionH relativeFrom="column">
                  <wp:posOffset>472050</wp:posOffset>
                </wp:positionH>
                <wp:positionV relativeFrom="paragraph">
                  <wp:posOffset>193382</wp:posOffset>
                </wp:positionV>
                <wp:extent cx="3388360" cy="436880"/>
                <wp:effectExtent l="0" t="0" r="21590" b="20320"/>
                <wp:wrapSquare wrapText="bothSides"/>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8360" cy="436880"/>
                        </a:xfrm>
                        <a:prstGeom prst="rect">
                          <a:avLst/>
                        </a:prstGeom>
                        <a:solidFill>
                          <a:srgbClr val="FFFFFF"/>
                        </a:solidFill>
                        <a:ln w="9525">
                          <a:solidFill>
                            <a:srgbClr val="000000"/>
                          </a:solidFill>
                          <a:miter lim="800000"/>
                          <a:headEnd/>
                          <a:tailEnd/>
                        </a:ln>
                      </wps:spPr>
                      <wps:txbx>
                        <w:txbxContent>
                          <w:p w14:paraId="212638B0" w14:textId="670A4BEB" w:rsidR="00A11D73" w:rsidRPr="00D94F07" w:rsidRDefault="004B528A" w:rsidP="00A11D73">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Figure</w:t>
                            </w:r>
                            <w:r w:rsidR="00A11D73" w:rsidRPr="00D94F07">
                              <w:rPr>
                                <w:rFonts w:ascii="Times New Roman" w:hAnsi="Times New Roman" w:cs="Times New Roman"/>
                                <w:color w:val="000000" w:themeColor="text1"/>
                                <w:sz w:val="24"/>
                                <w:szCs w:val="24"/>
                              </w:rPr>
                              <w:t xml:space="preserve">-3.7: </w:t>
                            </w:r>
                            <w:r w:rsidR="00A11D73" w:rsidRPr="00D94F07">
                              <w:rPr>
                                <w:rFonts w:ascii="Times New Roman" w:eastAsia="Times New Roman" w:hAnsi="Times New Roman" w:cs="Times New Roman"/>
                                <w:color w:val="000000" w:themeColor="text1"/>
                                <w:sz w:val="24"/>
                                <w:szCs w:val="24"/>
                              </w:rPr>
                              <w:t xml:space="preserve">Coagulation in tube coagulase test </w:t>
                            </w:r>
                            <w:r w:rsidR="00A11D73">
                              <w:rPr>
                                <w:rFonts w:ascii="Times New Roman" w:eastAsia="Times New Roman" w:hAnsi="Times New Roman" w:cs="Times New Roman"/>
                                <w:color w:val="000000" w:themeColor="text1"/>
                                <w:sz w:val="24"/>
                                <w:szCs w:val="24"/>
                              </w:rPr>
                              <w:t>of</w:t>
                            </w:r>
                            <w:r w:rsidR="00A11D73" w:rsidRPr="00D94F07">
                              <w:rPr>
                                <w:rFonts w:ascii="Times New Roman" w:eastAsia="Times New Roman" w:hAnsi="Times New Roman" w:cs="Times New Roman"/>
                                <w:color w:val="000000" w:themeColor="text1"/>
                                <w:sz w:val="24"/>
                                <w:szCs w:val="24"/>
                              </w:rPr>
                              <w:t xml:space="preserve"> </w:t>
                            </w:r>
                            <w:r w:rsidR="00A11D73" w:rsidRPr="00D94F07">
                              <w:rPr>
                                <w:rFonts w:ascii="Times New Roman" w:eastAsia="Times New Roman" w:hAnsi="Times New Roman" w:cs="Times New Roman"/>
                                <w:i/>
                                <w:color w:val="000000" w:themeColor="text1"/>
                                <w:sz w:val="24"/>
                                <w:szCs w:val="24"/>
                              </w:rPr>
                              <w:t>Staphylococcus aureus</w:t>
                            </w:r>
                            <w:r w:rsidR="00A11D73" w:rsidRPr="00D94F07">
                              <w:rPr>
                                <w:rFonts w:ascii="Times New Roman" w:eastAsia="Times New Roman" w:hAnsi="Times New Roman" w:cs="Times New Roman"/>
                                <w:iCs/>
                                <w:color w:val="000000" w:themeColor="text1"/>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07D899" id="_x0000_s1032" type="#_x0000_t202" style="position:absolute;left:0;text-align:left;margin-left:37.15pt;margin-top:15.25pt;width:266.8pt;height:34.4pt;z-index:25165825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">
                <v:textbox>
                  <w:txbxContent>
                    <w:p w14:paraId="212638B0" w14:textId="670A4BEB" w:rsidR="00A11D73" w:rsidRPr="00D94F07" w:rsidRDefault="004B528A" w:rsidP="00A11D73">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Figure</w:t>
                      </w:r>
                      <w:r w:rsidR="00A11D73" w:rsidRPr="00D94F07">
                        <w:rPr>
                          <w:rFonts w:ascii="Times New Roman" w:hAnsi="Times New Roman" w:cs="Times New Roman"/>
                          <w:color w:val="000000" w:themeColor="text1"/>
                          <w:sz w:val="24"/>
                          <w:szCs w:val="24"/>
                        </w:rPr>
                        <w:t xml:space="preserve">-3.7: </w:t>
                      </w:r>
                      <w:r w:rsidR="00A11D73" w:rsidRPr="00D94F07">
                        <w:rPr>
                          <w:rFonts w:ascii="Times New Roman" w:eastAsia="Times New Roman" w:hAnsi="Times New Roman" w:cs="Times New Roman"/>
                          <w:color w:val="000000" w:themeColor="text1"/>
                          <w:sz w:val="24"/>
                          <w:szCs w:val="24"/>
                        </w:rPr>
                        <w:t xml:space="preserve">Coagulation in tube coagulase test </w:t>
                      </w:r>
                      <w:r w:rsidR="00A11D73">
                        <w:rPr>
                          <w:rFonts w:ascii="Times New Roman" w:eastAsia="Times New Roman" w:hAnsi="Times New Roman" w:cs="Times New Roman"/>
                          <w:color w:val="000000" w:themeColor="text1"/>
                          <w:sz w:val="24"/>
                          <w:szCs w:val="24"/>
                        </w:rPr>
                        <w:t>of</w:t>
                      </w:r>
                      <w:r w:rsidR="00A11D73" w:rsidRPr="00D94F07">
                        <w:rPr>
                          <w:rFonts w:ascii="Times New Roman" w:eastAsia="Times New Roman" w:hAnsi="Times New Roman" w:cs="Times New Roman"/>
                          <w:color w:val="000000" w:themeColor="text1"/>
                          <w:sz w:val="24"/>
                          <w:szCs w:val="24"/>
                        </w:rPr>
                        <w:t xml:space="preserve"> </w:t>
                      </w:r>
                      <w:r w:rsidR="00A11D73" w:rsidRPr="00D94F07">
                        <w:rPr>
                          <w:rFonts w:ascii="Times New Roman" w:eastAsia="Times New Roman" w:hAnsi="Times New Roman" w:cs="Times New Roman"/>
                          <w:i/>
                          <w:color w:val="000000" w:themeColor="text1"/>
                          <w:sz w:val="24"/>
                          <w:szCs w:val="24"/>
                        </w:rPr>
                        <w:t>Staphylococcus aureus</w:t>
                      </w:r>
                      <w:r w:rsidR="00A11D73" w:rsidRPr="00D94F07">
                        <w:rPr>
                          <w:rFonts w:ascii="Times New Roman" w:eastAsia="Times New Roman" w:hAnsi="Times New Roman" w:cs="Times New Roman"/>
                          <w:iCs/>
                          <w:color w:val="000000" w:themeColor="text1"/>
                          <w:sz w:val="24"/>
                          <w:szCs w:val="24"/>
                        </w:rPr>
                        <w:t>.</w:t>
                      </w:r>
                    </w:p>
                  </w:txbxContent>
                </v:textbox>
                <w10:wrap type="square"/>
              </v:shape>
            </w:pict>
          </mc:Fallback>
        </mc:AlternateContent>
      </w:r>
    </w:p>
    <w:p w14:paraId="0970E3D0" w14:textId="158F09B9" w:rsidR="003B4681" w:rsidRDefault="003B4681" w:rsidP="00A11D73">
      <w:pPr>
        <w:pStyle w:val="NoSpacing"/>
        <w:spacing w:after="100" w:afterAutospacing="1" w:line="360" w:lineRule="auto"/>
        <w:jc w:val="center"/>
        <w:rPr>
          <w:rFonts w:ascii="Times New Roman" w:hAnsi="Times New Roman" w:cs="Times New Roman"/>
          <w:noProof/>
          <w:color w:val="000000" w:themeColor="text1"/>
        </w:rPr>
      </w:pPr>
    </w:p>
    <w:p w14:paraId="200898B7" w14:textId="7C2BDEEF" w:rsidR="00A11D73" w:rsidRPr="007B05DC" w:rsidRDefault="00A11D73" w:rsidP="00A11D73">
      <w:pPr>
        <w:pStyle w:val="NoSpacing"/>
        <w:spacing w:after="100" w:afterAutospacing="1" w:line="360" w:lineRule="auto"/>
        <w:jc w:val="center"/>
        <w:rPr>
          <w:rFonts w:ascii="Times New Roman" w:eastAsia="Times New Roman" w:hAnsi="Times New Roman" w:cs="Times New Roman"/>
          <w:b/>
          <w:color w:val="000000" w:themeColor="text1"/>
          <w:sz w:val="28"/>
          <w:szCs w:val="28"/>
        </w:rPr>
      </w:pPr>
    </w:p>
    <w:p w14:paraId="04D7605A" w14:textId="731DBB31" w:rsidR="00A11D73" w:rsidRPr="007B05DC" w:rsidRDefault="00A11D73" w:rsidP="00A11D73">
      <w:pPr>
        <w:pStyle w:val="NoSpacing"/>
        <w:spacing w:after="100" w:afterAutospacing="1" w:line="360" w:lineRule="auto"/>
        <w:jc w:val="center"/>
        <w:rPr>
          <w:rFonts w:ascii="Times New Roman" w:eastAsia="Times New Roman" w:hAnsi="Times New Roman" w:cs="Times New Roman"/>
          <w:b/>
          <w:color w:val="000000" w:themeColor="text1"/>
          <w:sz w:val="28"/>
          <w:szCs w:val="28"/>
        </w:rPr>
      </w:pPr>
    </w:p>
    <w:p w14:paraId="55981531" w14:textId="0C7C5764" w:rsidR="00A11D73" w:rsidRPr="007B05DC" w:rsidRDefault="00A11D73" w:rsidP="00A11D73">
      <w:pPr>
        <w:pStyle w:val="NoSpacing"/>
        <w:spacing w:after="100" w:afterAutospacing="1" w:line="360" w:lineRule="auto"/>
        <w:jc w:val="center"/>
        <w:rPr>
          <w:rFonts w:ascii="Times New Roman" w:eastAsia="Times New Roman" w:hAnsi="Times New Roman" w:cs="Times New Roman"/>
          <w:b/>
          <w:color w:val="000000" w:themeColor="text1"/>
          <w:sz w:val="28"/>
          <w:szCs w:val="28"/>
        </w:rPr>
      </w:pPr>
    </w:p>
    <w:p w14:paraId="4671D0FE" w14:textId="00A611C3" w:rsidR="00A11D73" w:rsidRPr="007B05DC" w:rsidRDefault="00CC2826" w:rsidP="00A11D73">
      <w:pPr>
        <w:pStyle w:val="NoSpacing"/>
        <w:spacing w:after="100" w:afterAutospacing="1" w:line="360" w:lineRule="auto"/>
        <w:jc w:val="center"/>
        <w:rPr>
          <w:rFonts w:ascii="Times New Roman" w:eastAsia="Times New Roman" w:hAnsi="Times New Roman" w:cs="Times New Roman"/>
          <w:b/>
          <w:color w:val="000000" w:themeColor="text1"/>
          <w:sz w:val="28"/>
          <w:szCs w:val="28"/>
        </w:rPr>
      </w:pPr>
      <w:r w:rsidRPr="007B05DC">
        <w:rPr>
          <w:rFonts w:ascii="Times New Roman" w:hAnsi="Times New Roman" w:cs="Times New Roman"/>
          <w:noProof/>
          <w:color w:val="000000" w:themeColor="text1"/>
        </w:rPr>
        <mc:AlternateContent>
          <mc:Choice Requires="wps">
            <w:drawing>
              <wp:anchor distT="45720" distB="45720" distL="114300" distR="114300" simplePos="0" relativeHeight="251658258" behindDoc="0" locked="0" layoutInCell="1" allowOverlap="1" wp14:anchorId="6FF98D37" wp14:editId="355DF838">
                <wp:simplePos x="0" y="0"/>
                <wp:positionH relativeFrom="column">
                  <wp:posOffset>860425</wp:posOffset>
                </wp:positionH>
                <wp:positionV relativeFrom="paragraph">
                  <wp:posOffset>487680</wp:posOffset>
                </wp:positionV>
                <wp:extent cx="2455545" cy="304800"/>
                <wp:effectExtent l="0" t="0" r="20955" b="19050"/>
                <wp:wrapSquare wrapText="bothSides"/>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5545" cy="304800"/>
                        </a:xfrm>
                        <a:prstGeom prst="rect">
                          <a:avLst/>
                        </a:prstGeom>
                        <a:solidFill>
                          <a:srgbClr val="FFFFFF"/>
                        </a:solidFill>
                        <a:ln w="9525">
                          <a:solidFill>
                            <a:srgbClr val="000000"/>
                          </a:solidFill>
                          <a:miter lim="800000"/>
                          <a:headEnd/>
                          <a:tailEnd/>
                        </a:ln>
                      </wps:spPr>
                      <wps:txbx>
                        <w:txbxContent>
                          <w:p w14:paraId="4BD68F0A" w14:textId="3BD45377" w:rsidR="00A11D73" w:rsidRPr="00897626" w:rsidRDefault="004B528A" w:rsidP="00A11D73">
                            <w:pPr>
                              <w:rPr>
                                <w:rFonts w:ascii="Times New Roman" w:hAnsi="Times New Roman" w:cs="Times New Roman"/>
                                <w:sz w:val="24"/>
                                <w:szCs w:val="24"/>
                              </w:rPr>
                            </w:pPr>
                            <w:r>
                              <w:rPr>
                                <w:rFonts w:ascii="Times New Roman" w:hAnsi="Times New Roman" w:cs="Times New Roman"/>
                                <w:sz w:val="24"/>
                                <w:szCs w:val="24"/>
                              </w:rPr>
                              <w:t>Figure</w:t>
                            </w:r>
                            <w:r w:rsidR="00A11D73" w:rsidRPr="00897626">
                              <w:rPr>
                                <w:rFonts w:ascii="Times New Roman" w:hAnsi="Times New Roman" w:cs="Times New Roman"/>
                                <w:sz w:val="24"/>
                                <w:szCs w:val="24"/>
                              </w:rPr>
                              <w:t>-3.</w:t>
                            </w:r>
                            <w:r w:rsidR="00A11D73">
                              <w:rPr>
                                <w:rFonts w:ascii="Times New Roman" w:hAnsi="Times New Roman" w:cs="Times New Roman"/>
                                <w:sz w:val="24"/>
                                <w:szCs w:val="24"/>
                              </w:rPr>
                              <w:t>8</w:t>
                            </w:r>
                            <w:r w:rsidR="00A11D73" w:rsidRPr="00897626">
                              <w:rPr>
                                <w:rFonts w:ascii="Times New Roman" w:hAnsi="Times New Roman" w:cs="Times New Roman"/>
                                <w:sz w:val="24"/>
                                <w:szCs w:val="24"/>
                              </w:rPr>
                              <w:t xml:space="preserve">: </w:t>
                            </w:r>
                            <w:r w:rsidR="00A11D73">
                              <w:rPr>
                                <w:rFonts w:ascii="Times New Roman" w:hAnsi="Times New Roman" w:cs="Times New Roman"/>
                                <w:sz w:val="24"/>
                                <w:szCs w:val="24"/>
                              </w:rPr>
                              <w:t>Agar gel electrophoresis</w:t>
                            </w:r>
                            <w:r w:rsidR="00A11D73" w:rsidRPr="00897626">
                              <w:rPr>
                                <w:rFonts w:ascii="Times New Roman" w:hAnsi="Times New Roman" w:cs="Times New Roman"/>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F98D37" id="_x0000_s1033" type="#_x0000_t202" style="position:absolute;left:0;text-align:left;margin-left:67.75pt;margin-top:38.4pt;width:193.35pt;height:24pt;z-index:25165825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">
                <v:textbox>
                  <w:txbxContent>
                    <w:p w14:paraId="4BD68F0A" w14:textId="3BD45377" w:rsidR="00A11D73" w:rsidRPr="00897626" w:rsidRDefault="004B528A" w:rsidP="00A11D73">
                      <w:pPr>
                        <w:rPr>
                          <w:rFonts w:ascii="Times New Roman" w:hAnsi="Times New Roman" w:cs="Times New Roman"/>
                          <w:sz w:val="24"/>
                          <w:szCs w:val="24"/>
                        </w:rPr>
                      </w:pPr>
                      <w:r>
                        <w:rPr>
                          <w:rFonts w:ascii="Times New Roman" w:hAnsi="Times New Roman" w:cs="Times New Roman"/>
                          <w:sz w:val="24"/>
                          <w:szCs w:val="24"/>
                        </w:rPr>
                        <w:t>Figure</w:t>
                      </w:r>
                      <w:r w:rsidR="00A11D73" w:rsidRPr="00897626">
                        <w:rPr>
                          <w:rFonts w:ascii="Times New Roman" w:hAnsi="Times New Roman" w:cs="Times New Roman"/>
                          <w:sz w:val="24"/>
                          <w:szCs w:val="24"/>
                        </w:rPr>
                        <w:t>-3.</w:t>
                      </w:r>
                      <w:r w:rsidR="00A11D73">
                        <w:rPr>
                          <w:rFonts w:ascii="Times New Roman" w:hAnsi="Times New Roman" w:cs="Times New Roman"/>
                          <w:sz w:val="24"/>
                          <w:szCs w:val="24"/>
                        </w:rPr>
                        <w:t>8</w:t>
                      </w:r>
                      <w:r w:rsidR="00A11D73" w:rsidRPr="00897626">
                        <w:rPr>
                          <w:rFonts w:ascii="Times New Roman" w:hAnsi="Times New Roman" w:cs="Times New Roman"/>
                          <w:sz w:val="24"/>
                          <w:szCs w:val="24"/>
                        </w:rPr>
                        <w:t xml:space="preserve">: </w:t>
                      </w:r>
                      <w:r w:rsidR="00A11D73">
                        <w:rPr>
                          <w:rFonts w:ascii="Times New Roman" w:hAnsi="Times New Roman" w:cs="Times New Roman"/>
                          <w:sz w:val="24"/>
                          <w:szCs w:val="24"/>
                        </w:rPr>
                        <w:t>Agar gel electrophoresis</w:t>
                      </w:r>
                      <w:r w:rsidR="00A11D73" w:rsidRPr="00897626">
                        <w:rPr>
                          <w:rFonts w:ascii="Times New Roman" w:hAnsi="Times New Roman" w:cs="Times New Roman"/>
                          <w:sz w:val="24"/>
                          <w:szCs w:val="24"/>
                        </w:rPr>
                        <w:t>.</w:t>
                      </w:r>
                    </w:p>
                  </w:txbxContent>
                </v:textbox>
                <w10:wrap type="square"/>
              </v:shape>
            </w:pict>
          </mc:Fallback>
        </mc:AlternateContent>
      </w:r>
    </w:p>
    <w:p w14:paraId="73856F2A" w14:textId="54FFCC70" w:rsidR="00CC2826" w:rsidRDefault="00CC2826" w:rsidP="00A11D73">
      <w:pPr>
        <w:pStyle w:val="NoSpacing"/>
        <w:spacing w:after="100" w:afterAutospacing="1" w:line="360" w:lineRule="auto"/>
        <w:jc w:val="center"/>
        <w:rPr>
          <w:rFonts w:ascii="Times New Roman" w:hAnsi="Times New Roman" w:cs="Times New Roman"/>
          <w:noProof/>
          <w:color w:val="000000" w:themeColor="text1"/>
        </w:rPr>
      </w:pPr>
    </w:p>
    <w:p w14:paraId="176B7219" w14:textId="7452C15F" w:rsidR="00A11D73" w:rsidRPr="007B05DC" w:rsidRDefault="00CC2826" w:rsidP="00A11D73">
      <w:pPr>
        <w:pStyle w:val="NoSpacing"/>
        <w:spacing w:after="100" w:afterAutospacing="1" w:line="360" w:lineRule="auto"/>
        <w:jc w:val="center"/>
        <w:rPr>
          <w:rFonts w:ascii="Times New Roman" w:eastAsia="Times New Roman" w:hAnsi="Times New Roman" w:cs="Times New Roman"/>
          <w:b/>
          <w:color w:val="000000" w:themeColor="text1"/>
          <w:sz w:val="28"/>
          <w:szCs w:val="28"/>
        </w:rPr>
      </w:pPr>
      <w:r w:rsidRPr="007B05DC">
        <w:rPr>
          <w:rFonts w:ascii="Times New Roman" w:hAnsi="Times New Roman" w:cs="Times New Roman"/>
          <w:noProof/>
          <w:color w:val="000000" w:themeColor="text1"/>
        </w:rPr>
        <w:drawing>
          <wp:anchor distT="0" distB="0" distL="114300" distR="114300" simplePos="0" relativeHeight="251658256" behindDoc="1" locked="0" layoutInCell="1" allowOverlap="1" wp14:anchorId="733EE0DF" wp14:editId="4356F579">
            <wp:simplePos x="0" y="0"/>
            <wp:positionH relativeFrom="column">
              <wp:posOffset>1123950</wp:posOffset>
            </wp:positionH>
            <wp:positionV relativeFrom="paragraph">
              <wp:posOffset>83820</wp:posOffset>
            </wp:positionV>
            <wp:extent cx="1939925" cy="2586990"/>
            <wp:effectExtent l="0" t="0" r="3175" b="0"/>
            <wp:wrapTight wrapText="bothSides">
              <wp:wrapPolygon edited="0">
                <wp:start x="0" y="0"/>
                <wp:lineTo x="0" y="19246"/>
                <wp:lineTo x="21423" y="19246"/>
                <wp:lineTo x="21423"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2575" t="12238" r="-2575" b="-12238"/>
                    <a:stretch/>
                  </pic:blipFill>
                  <pic:spPr>
                    <a:xfrm>
                      <a:off x="0" y="0"/>
                      <a:ext cx="1939925" cy="2586990"/>
                    </a:xfrm>
                    <a:prstGeom prst="rect">
                      <a:avLst/>
                    </a:prstGeom>
                  </pic:spPr>
                </pic:pic>
              </a:graphicData>
            </a:graphic>
            <wp14:sizeRelH relativeFrom="margin">
              <wp14:pctWidth>0</wp14:pctWidth>
            </wp14:sizeRelH>
            <wp14:sizeRelV relativeFrom="margin">
              <wp14:pctHeight>0</wp14:pctHeight>
            </wp14:sizeRelV>
          </wp:anchor>
        </w:drawing>
      </w:r>
    </w:p>
    <w:p w14:paraId="1004EA0C" w14:textId="026B284B" w:rsidR="00A11D73" w:rsidRPr="007B05DC" w:rsidRDefault="00A11D73" w:rsidP="00A11D73">
      <w:pPr>
        <w:pStyle w:val="NoSpacing"/>
        <w:spacing w:after="100" w:afterAutospacing="1" w:line="360" w:lineRule="auto"/>
        <w:jc w:val="center"/>
        <w:rPr>
          <w:rFonts w:ascii="Times New Roman" w:eastAsia="Times New Roman" w:hAnsi="Times New Roman" w:cs="Times New Roman"/>
          <w:b/>
          <w:color w:val="000000" w:themeColor="text1"/>
          <w:sz w:val="28"/>
          <w:szCs w:val="28"/>
        </w:rPr>
      </w:pPr>
    </w:p>
    <w:p w14:paraId="27939458" w14:textId="0A925793" w:rsidR="00A11D73" w:rsidRPr="007B05DC" w:rsidRDefault="00A11D73" w:rsidP="00A11D73">
      <w:pPr>
        <w:pStyle w:val="NoSpacing"/>
        <w:spacing w:after="100" w:afterAutospacing="1" w:line="360" w:lineRule="auto"/>
        <w:jc w:val="center"/>
        <w:rPr>
          <w:rFonts w:ascii="Times New Roman" w:eastAsia="Times New Roman" w:hAnsi="Times New Roman" w:cs="Times New Roman"/>
          <w:b/>
          <w:color w:val="000000" w:themeColor="text1"/>
          <w:sz w:val="28"/>
          <w:szCs w:val="28"/>
        </w:rPr>
      </w:pPr>
    </w:p>
    <w:p w14:paraId="63AEC078" w14:textId="77777777" w:rsidR="00A11D73" w:rsidRPr="007B05DC" w:rsidRDefault="00A11D73" w:rsidP="00A11D73">
      <w:pPr>
        <w:pStyle w:val="NoSpacing"/>
        <w:spacing w:after="100" w:afterAutospacing="1" w:line="360" w:lineRule="auto"/>
        <w:jc w:val="center"/>
        <w:rPr>
          <w:rFonts w:ascii="Times New Roman" w:eastAsia="Times New Roman" w:hAnsi="Times New Roman" w:cs="Times New Roman"/>
          <w:b/>
          <w:color w:val="000000" w:themeColor="text1"/>
          <w:sz w:val="28"/>
          <w:szCs w:val="28"/>
        </w:rPr>
      </w:pPr>
    </w:p>
    <w:p w14:paraId="421AA6E4" w14:textId="77777777" w:rsidR="00A11D73" w:rsidRPr="007B05DC" w:rsidRDefault="00A11D73" w:rsidP="00A11D73">
      <w:pPr>
        <w:pStyle w:val="NoSpacing"/>
        <w:spacing w:after="100" w:afterAutospacing="1" w:line="360" w:lineRule="auto"/>
        <w:jc w:val="center"/>
        <w:rPr>
          <w:rFonts w:ascii="Times New Roman" w:eastAsia="Times New Roman" w:hAnsi="Times New Roman" w:cs="Times New Roman"/>
          <w:b/>
          <w:color w:val="000000" w:themeColor="text1"/>
          <w:sz w:val="28"/>
          <w:szCs w:val="28"/>
        </w:rPr>
      </w:pPr>
      <w:r w:rsidRPr="007B05DC">
        <w:rPr>
          <w:rFonts w:ascii="Times New Roman" w:hAnsi="Times New Roman" w:cs="Times New Roman"/>
          <w:noProof/>
          <w:color w:val="000000" w:themeColor="text1"/>
        </w:rPr>
        <mc:AlternateContent>
          <mc:Choice Requires="wps">
            <w:drawing>
              <wp:anchor distT="45720" distB="45720" distL="114300" distR="114300" simplePos="0" relativeHeight="251658259" behindDoc="0" locked="0" layoutInCell="1" allowOverlap="1" wp14:anchorId="64C8C337" wp14:editId="01A4C932">
                <wp:simplePos x="0" y="0"/>
                <wp:positionH relativeFrom="column">
                  <wp:posOffset>1052830</wp:posOffset>
                </wp:positionH>
                <wp:positionV relativeFrom="paragraph">
                  <wp:posOffset>456565</wp:posOffset>
                </wp:positionV>
                <wp:extent cx="2067560" cy="345440"/>
                <wp:effectExtent l="0" t="0" r="27940" b="16510"/>
                <wp:wrapSquare wrapText="bothSides"/>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7560" cy="345440"/>
                        </a:xfrm>
                        <a:prstGeom prst="rect">
                          <a:avLst/>
                        </a:prstGeom>
                        <a:solidFill>
                          <a:srgbClr val="FFFFFF"/>
                        </a:solidFill>
                        <a:ln w="9525">
                          <a:solidFill>
                            <a:srgbClr val="000000"/>
                          </a:solidFill>
                          <a:miter lim="800000"/>
                          <a:headEnd/>
                          <a:tailEnd/>
                        </a:ln>
                      </wps:spPr>
                      <wps:txbx>
                        <w:txbxContent>
                          <w:p w14:paraId="37BF2B29" w14:textId="6A2760C0" w:rsidR="00A11D73" w:rsidRPr="00897626" w:rsidRDefault="004B528A" w:rsidP="00A11D73">
                            <w:pPr>
                              <w:rPr>
                                <w:rFonts w:ascii="Times New Roman" w:hAnsi="Times New Roman" w:cs="Times New Roman"/>
                                <w:sz w:val="24"/>
                                <w:szCs w:val="24"/>
                              </w:rPr>
                            </w:pPr>
                            <w:r>
                              <w:rPr>
                                <w:rFonts w:ascii="Times New Roman" w:hAnsi="Times New Roman" w:cs="Times New Roman"/>
                                <w:sz w:val="24"/>
                                <w:szCs w:val="24"/>
                              </w:rPr>
                              <w:t>Figure</w:t>
                            </w:r>
                            <w:r w:rsidR="00A11D73" w:rsidRPr="00897626">
                              <w:rPr>
                                <w:rFonts w:ascii="Times New Roman" w:hAnsi="Times New Roman" w:cs="Times New Roman"/>
                                <w:sz w:val="24"/>
                                <w:szCs w:val="24"/>
                              </w:rPr>
                              <w:t>-3.</w:t>
                            </w:r>
                            <w:r w:rsidR="00A11D73">
                              <w:rPr>
                                <w:rFonts w:ascii="Times New Roman" w:hAnsi="Times New Roman" w:cs="Times New Roman"/>
                                <w:sz w:val="24"/>
                                <w:szCs w:val="24"/>
                              </w:rPr>
                              <w:t>9</w:t>
                            </w:r>
                            <w:r w:rsidR="00A11D73" w:rsidRPr="00897626">
                              <w:rPr>
                                <w:rFonts w:ascii="Times New Roman" w:hAnsi="Times New Roman" w:cs="Times New Roman"/>
                                <w:sz w:val="24"/>
                                <w:szCs w:val="24"/>
                              </w:rPr>
                              <w:t xml:space="preserve">: </w:t>
                            </w:r>
                            <w:r w:rsidR="00A11D73">
                              <w:rPr>
                                <w:rFonts w:ascii="Times New Roman" w:hAnsi="Times New Roman" w:cs="Times New Roman"/>
                                <w:sz w:val="24"/>
                                <w:szCs w:val="24"/>
                              </w:rPr>
                              <w:t>Running PCR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C8C337" id="_x0000_s1034" type="#_x0000_t202" style="position:absolute;left:0;text-align:left;margin-left:82.9pt;margin-top:35.95pt;width:162.8pt;height:27.2pt;z-index:25165825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">
                <v:textbox>
                  <w:txbxContent>
                    <w:p w14:paraId="37BF2B29" w14:textId="6A2760C0" w:rsidR="00A11D73" w:rsidRPr="00897626" w:rsidRDefault="004B528A" w:rsidP="00A11D73">
                      <w:pPr>
                        <w:rPr>
                          <w:rFonts w:ascii="Times New Roman" w:hAnsi="Times New Roman" w:cs="Times New Roman"/>
                          <w:sz w:val="24"/>
                          <w:szCs w:val="24"/>
                        </w:rPr>
                      </w:pPr>
                      <w:r>
                        <w:rPr>
                          <w:rFonts w:ascii="Times New Roman" w:hAnsi="Times New Roman" w:cs="Times New Roman"/>
                          <w:sz w:val="24"/>
                          <w:szCs w:val="24"/>
                        </w:rPr>
                        <w:t>Figure</w:t>
                      </w:r>
                      <w:r w:rsidR="00A11D73" w:rsidRPr="00897626">
                        <w:rPr>
                          <w:rFonts w:ascii="Times New Roman" w:hAnsi="Times New Roman" w:cs="Times New Roman"/>
                          <w:sz w:val="24"/>
                          <w:szCs w:val="24"/>
                        </w:rPr>
                        <w:t>-3.</w:t>
                      </w:r>
                      <w:r w:rsidR="00A11D73">
                        <w:rPr>
                          <w:rFonts w:ascii="Times New Roman" w:hAnsi="Times New Roman" w:cs="Times New Roman"/>
                          <w:sz w:val="24"/>
                          <w:szCs w:val="24"/>
                        </w:rPr>
                        <w:t>9</w:t>
                      </w:r>
                      <w:r w:rsidR="00A11D73" w:rsidRPr="00897626">
                        <w:rPr>
                          <w:rFonts w:ascii="Times New Roman" w:hAnsi="Times New Roman" w:cs="Times New Roman"/>
                          <w:sz w:val="24"/>
                          <w:szCs w:val="24"/>
                        </w:rPr>
                        <w:t xml:space="preserve">: </w:t>
                      </w:r>
                      <w:r w:rsidR="00A11D73">
                        <w:rPr>
                          <w:rFonts w:ascii="Times New Roman" w:hAnsi="Times New Roman" w:cs="Times New Roman"/>
                          <w:sz w:val="24"/>
                          <w:szCs w:val="24"/>
                        </w:rPr>
                        <w:t>Running PCR</w:t>
                      </w:r>
                    </w:p>
                  </w:txbxContent>
                </v:textbox>
                <w10:wrap type="square"/>
              </v:shape>
            </w:pict>
          </mc:Fallback>
        </mc:AlternateContent>
      </w:r>
    </w:p>
    <w:p w14:paraId="2C402552" w14:textId="4252D4A6" w:rsidR="00457DF7" w:rsidRPr="007B05DC" w:rsidRDefault="00457DF7" w:rsidP="007960D4">
      <w:pPr>
        <w:pStyle w:val="NoSpacing"/>
        <w:spacing w:after="100" w:afterAutospacing="1" w:line="360" w:lineRule="auto"/>
        <w:rPr>
          <w:rFonts w:ascii="Times New Roman" w:eastAsia="Times New Roman" w:hAnsi="Times New Roman" w:cs="Times New Roman"/>
          <w:b/>
          <w:color w:val="000000" w:themeColor="text1"/>
          <w:sz w:val="28"/>
          <w:szCs w:val="28"/>
        </w:rPr>
      </w:pPr>
    </w:p>
    <w:p w14:paraId="63EE348C" w14:textId="2ECAB510" w:rsidR="00A11D73" w:rsidRPr="007B05DC" w:rsidRDefault="00A11D73" w:rsidP="00A11D73">
      <w:pPr>
        <w:pStyle w:val="NoSpacing"/>
        <w:spacing w:after="100" w:afterAutospacing="1" w:line="360" w:lineRule="auto"/>
        <w:jc w:val="center"/>
        <w:rPr>
          <w:rFonts w:ascii="Times New Roman" w:eastAsia="Times New Roman" w:hAnsi="Times New Roman" w:cs="Times New Roman"/>
          <w:b/>
          <w:color w:val="000000" w:themeColor="text1"/>
          <w:sz w:val="28"/>
          <w:szCs w:val="28"/>
        </w:rPr>
      </w:pPr>
      <w:r w:rsidRPr="007B05DC">
        <w:rPr>
          <w:rFonts w:ascii="Times New Roman" w:eastAsia="Times New Roman" w:hAnsi="Times New Roman" w:cs="Times New Roman"/>
          <w:b/>
          <w:color w:val="000000" w:themeColor="text1"/>
          <w:sz w:val="28"/>
          <w:szCs w:val="28"/>
        </w:rPr>
        <w:lastRenderedPageBreak/>
        <w:t>Chapter-4</w:t>
      </w:r>
    </w:p>
    <w:p w14:paraId="4462DE03" w14:textId="77777777" w:rsidR="00A11D73" w:rsidRPr="007B05DC" w:rsidRDefault="00A11D73" w:rsidP="00A11D73">
      <w:pPr>
        <w:pStyle w:val="NoSpacing"/>
        <w:spacing w:after="100" w:afterAutospacing="1" w:line="360" w:lineRule="auto"/>
        <w:jc w:val="center"/>
        <w:rPr>
          <w:rFonts w:ascii="Times New Roman" w:eastAsia="Times New Roman" w:hAnsi="Times New Roman" w:cs="Times New Roman"/>
          <w:b/>
          <w:color w:val="000000" w:themeColor="text1"/>
          <w:sz w:val="28"/>
          <w:szCs w:val="28"/>
        </w:rPr>
      </w:pPr>
      <w:r w:rsidRPr="007B05DC">
        <w:rPr>
          <w:rFonts w:ascii="Times New Roman" w:eastAsia="Times New Roman" w:hAnsi="Times New Roman" w:cs="Times New Roman"/>
          <w:b/>
          <w:color w:val="000000" w:themeColor="text1"/>
          <w:sz w:val="28"/>
          <w:szCs w:val="28"/>
        </w:rPr>
        <w:t>RESULTS</w:t>
      </w:r>
    </w:p>
    <w:p w14:paraId="7094B812" w14:textId="6B92AE08" w:rsidR="00526372" w:rsidRPr="007B05DC" w:rsidRDefault="00526372" w:rsidP="00526372">
      <w:pPr>
        <w:spacing w:after="100" w:afterAutospacing="1" w:line="360" w:lineRule="auto"/>
        <w:jc w:val="both"/>
        <w:rPr>
          <w:rFonts w:ascii="Times New Roman" w:eastAsia="Times New Roman" w:hAnsi="Times New Roman" w:cs="Times New Roman"/>
          <w:b/>
          <w:color w:val="000000" w:themeColor="text1"/>
          <w:sz w:val="24"/>
          <w:szCs w:val="24"/>
        </w:rPr>
      </w:pPr>
      <w:r w:rsidRPr="007B05DC">
        <w:rPr>
          <w:rFonts w:ascii="Times New Roman" w:eastAsia="Times New Roman" w:hAnsi="Times New Roman" w:cs="Times New Roman"/>
          <w:b/>
          <w:color w:val="000000" w:themeColor="text1"/>
          <w:sz w:val="24"/>
          <w:szCs w:val="24"/>
        </w:rPr>
        <w:t xml:space="preserve">4.1. Confirmation of </w:t>
      </w:r>
      <w:r w:rsidRPr="007B05DC">
        <w:rPr>
          <w:rFonts w:ascii="Times New Roman" w:eastAsia="Times New Roman" w:hAnsi="Times New Roman" w:cs="Times New Roman"/>
          <w:b/>
          <w:i/>
          <w:color w:val="000000" w:themeColor="text1"/>
          <w:sz w:val="24"/>
          <w:szCs w:val="24"/>
        </w:rPr>
        <w:t xml:space="preserve">Staphylococcus aureus </w:t>
      </w:r>
      <w:r w:rsidRPr="007B05DC">
        <w:rPr>
          <w:rFonts w:ascii="Times New Roman" w:eastAsia="Times New Roman" w:hAnsi="Times New Roman" w:cs="Times New Roman"/>
          <w:b/>
          <w:color w:val="000000" w:themeColor="text1"/>
          <w:sz w:val="24"/>
          <w:szCs w:val="24"/>
        </w:rPr>
        <w:t>by cultural characteristics and biochemical analysis</w:t>
      </w:r>
    </w:p>
    <w:p w14:paraId="14667098" w14:textId="07B49F18" w:rsidR="00526372" w:rsidRPr="007B05DC" w:rsidRDefault="00526372" w:rsidP="00526372">
      <w:pPr>
        <w:spacing w:after="100" w:afterAutospacing="1" w:line="360" w:lineRule="auto"/>
        <w:jc w:val="both"/>
        <w:rPr>
          <w:rFonts w:ascii="Times New Roman" w:hAnsi="Times New Roman" w:cs="Times New Roman"/>
          <w:color w:val="000000" w:themeColor="text1"/>
          <w:sz w:val="24"/>
          <w:szCs w:val="24"/>
        </w:rPr>
      </w:pPr>
      <w:r w:rsidRPr="007B05DC">
        <w:rPr>
          <w:rFonts w:ascii="Times New Roman" w:eastAsia="Times New Roman" w:hAnsi="Times New Roman" w:cs="Times New Roman"/>
          <w:bCs/>
          <w:color w:val="000000" w:themeColor="text1"/>
          <w:sz w:val="24"/>
          <w:szCs w:val="24"/>
        </w:rPr>
        <w:t xml:space="preserve">A total of 153 nasal swab samples of goat were collected from SAQTVH and were bought to examine by cultural characteristics and biochemical analysis for </w:t>
      </w:r>
      <w:r w:rsidR="00C51080">
        <w:rPr>
          <w:rFonts w:ascii="Times New Roman" w:eastAsia="Times New Roman" w:hAnsi="Times New Roman" w:cs="Times New Roman"/>
          <w:bCs/>
          <w:color w:val="000000" w:themeColor="text1"/>
          <w:sz w:val="24"/>
          <w:szCs w:val="24"/>
        </w:rPr>
        <w:t>c</w:t>
      </w:r>
      <w:r w:rsidRPr="007B05DC">
        <w:rPr>
          <w:rFonts w:ascii="Times New Roman" w:eastAsia="Times New Roman" w:hAnsi="Times New Roman" w:cs="Times New Roman"/>
          <w:bCs/>
          <w:color w:val="000000" w:themeColor="text1"/>
          <w:sz w:val="24"/>
          <w:szCs w:val="24"/>
        </w:rPr>
        <w:t xml:space="preserve">onfirmation of </w:t>
      </w:r>
      <w:r w:rsidRPr="007B05DC">
        <w:rPr>
          <w:rFonts w:ascii="Times New Roman" w:eastAsia="Times New Roman" w:hAnsi="Times New Roman" w:cs="Times New Roman"/>
          <w:bCs/>
          <w:i/>
          <w:color w:val="000000" w:themeColor="text1"/>
          <w:sz w:val="24"/>
          <w:szCs w:val="24"/>
        </w:rPr>
        <w:t>Staphylococcus aureus</w:t>
      </w:r>
      <w:r w:rsidRPr="007B05DC">
        <w:rPr>
          <w:rFonts w:ascii="Times New Roman" w:eastAsia="Times New Roman" w:hAnsi="Times New Roman" w:cs="Times New Roman"/>
          <w:bCs/>
          <w:iCs/>
          <w:color w:val="000000" w:themeColor="text1"/>
          <w:sz w:val="24"/>
          <w:szCs w:val="24"/>
        </w:rPr>
        <w:t xml:space="preserve">. </w:t>
      </w:r>
    </w:p>
    <w:p w14:paraId="38FA39FB" w14:textId="79A21EEC" w:rsidR="00526372" w:rsidRPr="007B05DC" w:rsidRDefault="00526372" w:rsidP="00526372">
      <w:pPr>
        <w:spacing w:after="0" w:line="360" w:lineRule="auto"/>
        <w:jc w:val="both"/>
        <w:rPr>
          <w:rFonts w:ascii="Times New Roman" w:eastAsia="Times New Roman" w:hAnsi="Times New Roman" w:cs="Times New Roman"/>
          <w:iCs/>
          <w:color w:val="000000" w:themeColor="text1"/>
          <w:sz w:val="24"/>
          <w:szCs w:val="24"/>
        </w:rPr>
      </w:pPr>
      <w:r w:rsidRPr="007B05DC">
        <w:rPr>
          <w:rFonts w:ascii="Times New Roman" w:eastAsia="Times New Roman" w:hAnsi="Times New Roman" w:cs="Times New Roman"/>
          <w:color w:val="000000" w:themeColor="text1"/>
          <w:sz w:val="24"/>
          <w:szCs w:val="24"/>
        </w:rPr>
        <w:t xml:space="preserve">Among 153 samples, 32 samples (20.9%) were found positive for </w:t>
      </w:r>
      <w:r w:rsidR="00506ACD" w:rsidRPr="007B05DC">
        <w:rPr>
          <w:rFonts w:ascii="Times New Roman" w:eastAsia="Times New Roman" w:hAnsi="Times New Roman" w:cs="Times New Roman"/>
          <w:bCs/>
          <w:i/>
          <w:color w:val="000000" w:themeColor="text1"/>
          <w:sz w:val="24"/>
          <w:szCs w:val="24"/>
        </w:rPr>
        <w:t>Staphylococcus aureus</w:t>
      </w:r>
      <w:r w:rsidR="00506ACD" w:rsidRPr="007B05DC">
        <w:rPr>
          <w:rFonts w:ascii="Times New Roman" w:eastAsia="Times New Roman" w:hAnsi="Times New Roman" w:cs="Times New Roman"/>
          <w:color w:val="000000" w:themeColor="text1"/>
          <w:sz w:val="24"/>
          <w:szCs w:val="24"/>
        </w:rPr>
        <w:t xml:space="preserve"> </w:t>
      </w:r>
      <w:r w:rsidRPr="007B05DC">
        <w:rPr>
          <w:rFonts w:ascii="Times New Roman" w:eastAsia="Times New Roman" w:hAnsi="Times New Roman" w:cs="Times New Roman"/>
          <w:color w:val="000000" w:themeColor="text1"/>
          <w:sz w:val="24"/>
          <w:szCs w:val="24"/>
        </w:rPr>
        <w:t xml:space="preserve">based on the results of cultural and biochemical properties. </w:t>
      </w:r>
      <w:r w:rsidRPr="007B05DC">
        <w:rPr>
          <w:rFonts w:ascii="Times New Roman" w:eastAsia="Times New Roman" w:hAnsi="Times New Roman" w:cs="Times New Roman"/>
          <w:iCs/>
          <w:color w:val="000000" w:themeColor="text1"/>
          <w:sz w:val="24"/>
          <w:szCs w:val="24"/>
        </w:rPr>
        <w:t xml:space="preserve">The frequency varied according to different variables. The </w:t>
      </w:r>
      <w:r w:rsidR="005552E4">
        <w:rPr>
          <w:rFonts w:ascii="Times New Roman" w:eastAsia="Times New Roman" w:hAnsi="Times New Roman" w:cs="Times New Roman"/>
          <w:iCs/>
          <w:color w:val="000000" w:themeColor="text1"/>
          <w:sz w:val="24"/>
          <w:szCs w:val="24"/>
        </w:rPr>
        <w:t>nasal carriage</w:t>
      </w:r>
      <w:r w:rsidRPr="007B05DC">
        <w:rPr>
          <w:rFonts w:ascii="Times New Roman" w:eastAsia="Times New Roman" w:hAnsi="Times New Roman" w:cs="Times New Roman"/>
          <w:iCs/>
          <w:color w:val="000000" w:themeColor="text1"/>
          <w:sz w:val="24"/>
          <w:szCs w:val="24"/>
        </w:rPr>
        <w:t xml:space="preserve"> of </w:t>
      </w:r>
      <w:r w:rsidRPr="007B05DC">
        <w:rPr>
          <w:rFonts w:ascii="Times New Roman" w:eastAsia="Times New Roman" w:hAnsi="Times New Roman" w:cs="Times New Roman"/>
          <w:i/>
          <w:color w:val="000000" w:themeColor="text1"/>
          <w:sz w:val="24"/>
          <w:szCs w:val="24"/>
        </w:rPr>
        <w:t xml:space="preserve">Staphylococcus </w:t>
      </w:r>
      <w:r w:rsidR="00CB2A72">
        <w:rPr>
          <w:rFonts w:ascii="Times New Roman" w:eastAsia="Times New Roman" w:hAnsi="Times New Roman" w:cs="Times New Roman"/>
          <w:i/>
          <w:color w:val="000000" w:themeColor="text1"/>
          <w:sz w:val="24"/>
          <w:szCs w:val="24"/>
        </w:rPr>
        <w:t>aureus</w:t>
      </w:r>
      <w:r w:rsidR="006C0A4E">
        <w:rPr>
          <w:rFonts w:ascii="Times New Roman" w:eastAsia="Times New Roman" w:hAnsi="Times New Roman" w:cs="Times New Roman"/>
          <w:i/>
          <w:color w:val="000000" w:themeColor="text1"/>
          <w:sz w:val="24"/>
          <w:szCs w:val="24"/>
        </w:rPr>
        <w:t xml:space="preserve"> </w:t>
      </w:r>
      <w:r w:rsidR="006C0A4E" w:rsidRPr="006C0A4E">
        <w:rPr>
          <w:rFonts w:ascii="Times New Roman" w:eastAsia="Times New Roman" w:hAnsi="Times New Roman" w:cs="Times New Roman"/>
          <w:iCs/>
          <w:color w:val="000000" w:themeColor="text1"/>
          <w:sz w:val="24"/>
          <w:szCs w:val="24"/>
        </w:rPr>
        <w:t>was higher</w:t>
      </w:r>
      <w:r w:rsidRPr="007B05DC">
        <w:rPr>
          <w:rFonts w:ascii="Times New Roman" w:eastAsia="Times New Roman" w:hAnsi="Times New Roman" w:cs="Times New Roman"/>
          <w:i/>
          <w:color w:val="000000" w:themeColor="text1"/>
          <w:sz w:val="24"/>
          <w:szCs w:val="24"/>
        </w:rPr>
        <w:t xml:space="preserve"> </w:t>
      </w:r>
      <w:r w:rsidRPr="007B05DC">
        <w:rPr>
          <w:rFonts w:ascii="Times New Roman" w:eastAsia="Times New Roman" w:hAnsi="Times New Roman" w:cs="Times New Roman"/>
          <w:iCs/>
          <w:color w:val="000000" w:themeColor="text1"/>
          <w:sz w:val="24"/>
          <w:szCs w:val="24"/>
        </w:rPr>
        <w:t xml:space="preserve">in female goat than in male goat. </w:t>
      </w:r>
    </w:p>
    <w:p w14:paraId="4A001398" w14:textId="77777777" w:rsidR="00A11D73" w:rsidRPr="007B05DC" w:rsidRDefault="00A11D73" w:rsidP="00A11D73">
      <w:pPr>
        <w:spacing w:after="0" w:line="360" w:lineRule="auto"/>
        <w:jc w:val="both"/>
        <w:rPr>
          <w:rFonts w:ascii="Times New Roman" w:eastAsia="Times New Roman" w:hAnsi="Times New Roman" w:cs="Times New Roman"/>
          <w:color w:val="000000" w:themeColor="text1"/>
          <w:sz w:val="24"/>
          <w:szCs w:val="24"/>
        </w:rPr>
      </w:pPr>
    </w:p>
    <w:p w14:paraId="52EF9401" w14:textId="4D485716" w:rsidR="00DE4678" w:rsidRPr="007B05DC" w:rsidRDefault="00DE4678" w:rsidP="00DE4678">
      <w:pPr>
        <w:spacing w:after="100" w:afterAutospacing="1" w:line="360" w:lineRule="auto"/>
        <w:jc w:val="both"/>
        <w:rPr>
          <w:rFonts w:ascii="Times New Roman" w:eastAsia="Times New Roman" w:hAnsi="Times New Roman" w:cs="Times New Roman"/>
          <w:b/>
          <w:color w:val="000000" w:themeColor="text1"/>
          <w:sz w:val="24"/>
          <w:szCs w:val="24"/>
        </w:rPr>
      </w:pPr>
      <w:r w:rsidRPr="007B05DC">
        <w:rPr>
          <w:rFonts w:ascii="Times New Roman" w:eastAsia="Times New Roman" w:hAnsi="Times New Roman" w:cs="Times New Roman"/>
          <w:b/>
          <w:color w:val="000000" w:themeColor="text1"/>
          <w:sz w:val="24"/>
          <w:szCs w:val="24"/>
        </w:rPr>
        <w:t xml:space="preserve">4.2. Confirmation of </w:t>
      </w:r>
      <w:r w:rsidRPr="007B05DC">
        <w:rPr>
          <w:rFonts w:ascii="Times New Roman" w:hAnsi="Times New Roman" w:cs="Times New Roman"/>
          <w:b/>
          <w:color w:val="000000" w:themeColor="text1"/>
          <w:sz w:val="24"/>
          <w:szCs w:val="24"/>
          <w:shd w:val="clear" w:color="auto" w:fill="FFFFFF"/>
        </w:rPr>
        <w:t>Methicillin-Resistant (</w:t>
      </w:r>
      <w:proofErr w:type="spellStart"/>
      <w:r w:rsidRPr="00506ACD">
        <w:rPr>
          <w:rFonts w:ascii="Times New Roman" w:hAnsi="Times New Roman" w:cs="Times New Roman"/>
          <w:b/>
          <w:i/>
          <w:iCs/>
          <w:color w:val="000000" w:themeColor="text1"/>
          <w:sz w:val="24"/>
          <w:szCs w:val="24"/>
          <w:shd w:val="clear" w:color="auto" w:fill="FFFFFF"/>
        </w:rPr>
        <w:t>mecA</w:t>
      </w:r>
      <w:proofErr w:type="spellEnd"/>
      <w:r w:rsidRPr="007B05DC">
        <w:rPr>
          <w:rFonts w:ascii="Times New Roman" w:hAnsi="Times New Roman" w:cs="Times New Roman"/>
          <w:b/>
          <w:color w:val="000000" w:themeColor="text1"/>
          <w:sz w:val="24"/>
          <w:szCs w:val="24"/>
          <w:shd w:val="clear" w:color="auto" w:fill="FFFFFF"/>
        </w:rPr>
        <w:t>) </w:t>
      </w:r>
      <w:r w:rsidRPr="007B05DC">
        <w:rPr>
          <w:rStyle w:val="Emphasis"/>
          <w:rFonts w:ascii="Times New Roman" w:hAnsi="Times New Roman" w:cs="Times New Roman"/>
          <w:b/>
          <w:bCs/>
          <w:color w:val="000000" w:themeColor="text1"/>
          <w:sz w:val="24"/>
          <w:szCs w:val="24"/>
          <w:shd w:val="clear" w:color="auto" w:fill="FFFFFF"/>
        </w:rPr>
        <w:t>Staphylococcus aureus</w:t>
      </w:r>
      <w:r w:rsidRPr="007B05DC">
        <w:rPr>
          <w:rStyle w:val="Emphasis"/>
          <w:rFonts w:ascii="Times New Roman" w:hAnsi="Times New Roman" w:cs="Times New Roman"/>
          <w:color w:val="000000" w:themeColor="text1"/>
          <w:szCs w:val="24"/>
          <w:shd w:val="clear" w:color="auto" w:fill="FFFFFF"/>
        </w:rPr>
        <w:t> </w:t>
      </w:r>
      <w:r w:rsidRPr="007B05DC">
        <w:rPr>
          <w:rFonts w:ascii="Times New Roman" w:hAnsi="Times New Roman" w:cs="Times New Roman"/>
          <w:b/>
          <w:color w:val="000000" w:themeColor="text1"/>
          <w:sz w:val="24"/>
          <w:szCs w:val="24"/>
          <w:shd w:val="clear" w:color="auto" w:fill="FFFFFF"/>
        </w:rPr>
        <w:t xml:space="preserve">(MRSA) </w:t>
      </w:r>
      <w:r w:rsidRPr="007B05DC">
        <w:rPr>
          <w:rFonts w:ascii="Times New Roman" w:eastAsia="Times New Roman" w:hAnsi="Times New Roman" w:cs="Times New Roman"/>
          <w:b/>
          <w:color w:val="000000" w:themeColor="text1"/>
          <w:sz w:val="24"/>
          <w:szCs w:val="24"/>
        </w:rPr>
        <w:t xml:space="preserve">by CS test and PCR method </w:t>
      </w:r>
    </w:p>
    <w:p w14:paraId="4927705E" w14:textId="35590DFD" w:rsidR="00457DF7" w:rsidRPr="00505C69" w:rsidRDefault="00DE4678" w:rsidP="006777FA">
      <w:pPr>
        <w:spacing w:after="100" w:afterAutospacing="1" w:line="360" w:lineRule="auto"/>
        <w:jc w:val="both"/>
        <w:rPr>
          <w:rStyle w:val="Emphasis"/>
          <w:rFonts w:ascii="Times New Roman" w:eastAsia="Times New Roman" w:hAnsi="Times New Roman" w:cs="Times New Roman"/>
          <w:bCs/>
          <w:i w:val="0"/>
          <w:iCs w:val="0"/>
          <w:color w:val="000000" w:themeColor="text1"/>
          <w:sz w:val="24"/>
          <w:szCs w:val="24"/>
        </w:rPr>
      </w:pPr>
      <w:r w:rsidRPr="007B05DC">
        <w:rPr>
          <w:rFonts w:ascii="Times New Roman" w:eastAsia="Times New Roman" w:hAnsi="Times New Roman" w:cs="Times New Roman"/>
          <w:bCs/>
          <w:color w:val="000000" w:themeColor="text1"/>
          <w:sz w:val="24"/>
          <w:szCs w:val="24"/>
        </w:rPr>
        <w:t xml:space="preserve">A total 32, cultural and biochemical test positive samples were again subjected to antibiotic resistance test for detection of </w:t>
      </w:r>
      <w:r w:rsidRPr="007B05DC">
        <w:rPr>
          <w:rFonts w:ascii="Times New Roman" w:hAnsi="Times New Roman" w:cs="Times New Roman"/>
          <w:bCs/>
          <w:color w:val="000000" w:themeColor="text1"/>
          <w:sz w:val="24"/>
          <w:szCs w:val="24"/>
        </w:rPr>
        <w:t xml:space="preserve">Oxacillin &amp; Cefoxitin resistance samples. There were found 7 samples which showed resistance against both Oxacillin and Cefoxitin and revealed PCR positive against </w:t>
      </w:r>
      <w:proofErr w:type="spellStart"/>
      <w:r w:rsidRPr="00506ACD">
        <w:rPr>
          <w:rFonts w:ascii="Times New Roman" w:hAnsi="Times New Roman" w:cs="Times New Roman"/>
          <w:bCs/>
          <w:i/>
          <w:iCs/>
          <w:color w:val="000000" w:themeColor="text1"/>
          <w:sz w:val="24"/>
          <w:szCs w:val="24"/>
        </w:rPr>
        <w:t>mecA</w:t>
      </w:r>
      <w:proofErr w:type="spellEnd"/>
      <w:r w:rsidRPr="007B05DC">
        <w:rPr>
          <w:rFonts w:ascii="Times New Roman" w:hAnsi="Times New Roman" w:cs="Times New Roman"/>
          <w:bCs/>
          <w:color w:val="000000" w:themeColor="text1"/>
          <w:sz w:val="24"/>
          <w:szCs w:val="24"/>
        </w:rPr>
        <w:t xml:space="preserve"> primer. </w:t>
      </w:r>
      <w:bookmarkStart w:id="7" w:name="_Hlk154079525"/>
      <w:r w:rsidRPr="007B05DC">
        <w:rPr>
          <w:rFonts w:ascii="Times New Roman" w:hAnsi="Times New Roman" w:cs="Times New Roman"/>
          <w:bCs/>
          <w:color w:val="000000" w:themeColor="text1"/>
          <w:sz w:val="24"/>
          <w:szCs w:val="24"/>
        </w:rPr>
        <w:t xml:space="preserve">The result revealed that, </w:t>
      </w:r>
      <w:r w:rsidRPr="007B05DC">
        <w:rPr>
          <w:rFonts w:ascii="Times New Roman" w:hAnsi="Times New Roman" w:cs="Times New Roman"/>
          <w:color w:val="000000" w:themeColor="text1"/>
          <w:sz w:val="24"/>
          <w:szCs w:val="24"/>
          <w:shd w:val="clear" w:color="auto" w:fill="FFFFFF"/>
        </w:rPr>
        <w:t>Methicillin-Resistant (</w:t>
      </w:r>
      <w:proofErr w:type="spellStart"/>
      <w:r w:rsidRPr="00506ACD">
        <w:rPr>
          <w:rFonts w:ascii="Times New Roman" w:hAnsi="Times New Roman" w:cs="Times New Roman"/>
          <w:i/>
          <w:iCs/>
          <w:color w:val="000000" w:themeColor="text1"/>
          <w:sz w:val="24"/>
          <w:szCs w:val="24"/>
          <w:shd w:val="clear" w:color="auto" w:fill="FFFFFF"/>
        </w:rPr>
        <w:t>mecA</w:t>
      </w:r>
      <w:proofErr w:type="spellEnd"/>
      <w:r w:rsidRPr="007B05DC">
        <w:rPr>
          <w:rFonts w:ascii="Times New Roman" w:hAnsi="Times New Roman" w:cs="Times New Roman"/>
          <w:color w:val="000000" w:themeColor="text1"/>
          <w:sz w:val="24"/>
          <w:szCs w:val="24"/>
          <w:shd w:val="clear" w:color="auto" w:fill="FFFFFF"/>
        </w:rPr>
        <w:t>) </w:t>
      </w:r>
      <w:r w:rsidRPr="007B05DC">
        <w:rPr>
          <w:rStyle w:val="Emphasis"/>
          <w:rFonts w:ascii="Times New Roman" w:hAnsi="Times New Roman" w:cs="Times New Roman"/>
          <w:color w:val="000000" w:themeColor="text1"/>
          <w:sz w:val="24"/>
          <w:szCs w:val="24"/>
          <w:shd w:val="clear" w:color="auto" w:fill="FFFFFF"/>
        </w:rPr>
        <w:t>Staphylococcus aureus</w:t>
      </w:r>
      <w:r w:rsidRPr="007B05DC">
        <w:rPr>
          <w:rStyle w:val="Emphasis"/>
          <w:rFonts w:ascii="Times New Roman" w:hAnsi="Times New Roman" w:cs="Times New Roman"/>
          <w:color w:val="000000" w:themeColor="text1"/>
          <w:szCs w:val="24"/>
          <w:shd w:val="clear" w:color="auto" w:fill="FFFFFF"/>
        </w:rPr>
        <w:t> </w:t>
      </w:r>
      <w:r w:rsidRPr="007B05DC">
        <w:rPr>
          <w:rFonts w:ascii="Times New Roman" w:hAnsi="Times New Roman" w:cs="Times New Roman"/>
          <w:color w:val="000000" w:themeColor="text1"/>
          <w:sz w:val="24"/>
          <w:szCs w:val="24"/>
          <w:shd w:val="clear" w:color="auto" w:fill="FFFFFF"/>
        </w:rPr>
        <w:t xml:space="preserve">(MRSA) was present at the proportion of 4.58% in case total (N=153) samples and was present at the proportion of 21.88% in case of only </w:t>
      </w:r>
      <w:r w:rsidRPr="007B05DC">
        <w:rPr>
          <w:rFonts w:ascii="Times New Roman" w:eastAsia="Times New Roman" w:hAnsi="Times New Roman" w:cs="Times New Roman"/>
          <w:bCs/>
          <w:color w:val="000000" w:themeColor="text1"/>
          <w:sz w:val="24"/>
          <w:szCs w:val="24"/>
        </w:rPr>
        <w:t>cultural and biochemical test positive samples.</w:t>
      </w:r>
      <w:bookmarkStart w:id="8" w:name="_Toc74077998"/>
      <w:bookmarkEnd w:id="7"/>
    </w:p>
    <w:p w14:paraId="199AF9CA" w14:textId="3B9299F6" w:rsidR="00A11D73" w:rsidRPr="007B05DC" w:rsidRDefault="00A11D73" w:rsidP="006777FA">
      <w:pPr>
        <w:spacing w:after="100" w:afterAutospacing="1" w:line="360" w:lineRule="auto"/>
        <w:jc w:val="both"/>
        <w:rPr>
          <w:rFonts w:ascii="Times New Roman" w:eastAsia="Times New Roman" w:hAnsi="Times New Roman" w:cs="Times New Roman"/>
          <w:b/>
          <w:bCs/>
          <w:i/>
          <w:iCs/>
          <w:color w:val="000000" w:themeColor="text1"/>
          <w:sz w:val="24"/>
          <w:szCs w:val="24"/>
        </w:rPr>
      </w:pPr>
      <w:r w:rsidRPr="007B05DC">
        <w:rPr>
          <w:rFonts w:ascii="Times New Roman" w:hAnsi="Times New Roman" w:cs="Times New Roman"/>
          <w:b/>
          <w:bCs/>
          <w:color w:val="000000" w:themeColor="text1"/>
          <w:sz w:val="24"/>
          <w:szCs w:val="24"/>
        </w:rPr>
        <w:t xml:space="preserve">Table </w:t>
      </w:r>
      <w:r w:rsidR="00023BF1">
        <w:rPr>
          <w:rFonts w:ascii="Times New Roman" w:hAnsi="Times New Roman" w:cs="Times New Roman"/>
          <w:b/>
          <w:bCs/>
          <w:color w:val="000000" w:themeColor="text1"/>
          <w:sz w:val="24"/>
          <w:szCs w:val="24"/>
        </w:rPr>
        <w:t>3</w:t>
      </w:r>
      <w:r w:rsidRPr="007B05DC">
        <w:rPr>
          <w:rFonts w:ascii="Times New Roman" w:hAnsi="Times New Roman" w:cs="Times New Roman"/>
          <w:b/>
          <w:bCs/>
          <w:color w:val="000000" w:themeColor="text1"/>
          <w:sz w:val="24"/>
          <w:szCs w:val="24"/>
        </w:rPr>
        <w:t xml:space="preserve">: Univariate analysis of risk factors for the presence of </w:t>
      </w:r>
      <w:r w:rsidRPr="007B05DC">
        <w:rPr>
          <w:rFonts w:ascii="Times New Roman" w:hAnsi="Times New Roman" w:cs="Times New Roman"/>
          <w:b/>
          <w:bCs/>
          <w:i/>
          <w:iCs/>
          <w:color w:val="000000" w:themeColor="text1"/>
          <w:sz w:val="24"/>
          <w:szCs w:val="24"/>
        </w:rPr>
        <w:t xml:space="preserve">Staphylococcus aureus </w:t>
      </w:r>
      <w:r w:rsidRPr="007B05DC">
        <w:rPr>
          <w:rFonts w:ascii="Times New Roman" w:hAnsi="Times New Roman" w:cs="Times New Roman"/>
          <w:b/>
          <w:bCs/>
          <w:color w:val="000000" w:themeColor="text1"/>
          <w:sz w:val="24"/>
          <w:szCs w:val="24"/>
        </w:rPr>
        <w:t xml:space="preserve">in </w:t>
      </w:r>
      <w:bookmarkEnd w:id="8"/>
      <w:r w:rsidRPr="007B05DC">
        <w:rPr>
          <w:rFonts w:ascii="Times New Roman" w:hAnsi="Times New Roman" w:cs="Times New Roman"/>
          <w:b/>
          <w:bCs/>
          <w:color w:val="000000" w:themeColor="text1"/>
          <w:sz w:val="24"/>
          <w:szCs w:val="24"/>
        </w:rPr>
        <w:t>goat.</w:t>
      </w:r>
    </w:p>
    <w:tbl>
      <w:tblPr>
        <w:tblStyle w:val="TableGrid"/>
        <w:tblW w:w="9732" w:type="dxa"/>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50"/>
        <w:gridCol w:w="1517"/>
        <w:gridCol w:w="1432"/>
        <w:gridCol w:w="1012"/>
        <w:gridCol w:w="1180"/>
        <w:gridCol w:w="1012"/>
        <w:gridCol w:w="843"/>
        <w:gridCol w:w="843"/>
        <w:gridCol w:w="843"/>
      </w:tblGrid>
      <w:tr w:rsidR="007B05DC" w:rsidRPr="007B05DC" w14:paraId="70FBB3D8" w14:textId="77777777" w:rsidTr="00247D81">
        <w:trPr>
          <w:trHeight w:val="250"/>
          <w:jc w:val="center"/>
        </w:trPr>
        <w:tc>
          <w:tcPr>
            <w:tcW w:w="2567" w:type="dxa"/>
            <w:gridSpan w:val="2"/>
            <w:tcBorders>
              <w:top w:val="single" w:sz="4" w:space="0" w:color="auto"/>
              <w:left w:val="nil"/>
              <w:bottom w:val="single" w:sz="4" w:space="0" w:color="auto"/>
              <w:right w:val="nil"/>
            </w:tcBorders>
            <w:hideMark/>
          </w:tcPr>
          <w:p w14:paraId="696D8CA7" w14:textId="77777777" w:rsidR="00A11D73" w:rsidRPr="007B05DC" w:rsidRDefault="00A11D73" w:rsidP="00247D81">
            <w:pPr>
              <w:spacing w:line="360" w:lineRule="auto"/>
              <w:jc w:val="both"/>
              <w:rPr>
                <w:rFonts w:ascii="Times New Roman" w:hAnsi="Times New Roman" w:cs="Times New Roman"/>
                <w:b/>
                <w:color w:val="000000" w:themeColor="text1"/>
                <w:sz w:val="24"/>
                <w:szCs w:val="24"/>
              </w:rPr>
            </w:pPr>
            <w:r w:rsidRPr="007B05DC">
              <w:rPr>
                <w:rFonts w:ascii="Times New Roman" w:hAnsi="Times New Roman" w:cs="Times New Roman"/>
                <w:b/>
                <w:color w:val="000000" w:themeColor="text1"/>
                <w:sz w:val="24"/>
                <w:szCs w:val="24"/>
              </w:rPr>
              <w:t>Risk Factor</w:t>
            </w:r>
          </w:p>
        </w:tc>
        <w:tc>
          <w:tcPr>
            <w:tcW w:w="1432" w:type="dxa"/>
            <w:tcBorders>
              <w:top w:val="single" w:sz="4" w:space="0" w:color="auto"/>
              <w:left w:val="nil"/>
              <w:bottom w:val="single" w:sz="4" w:space="0" w:color="auto"/>
              <w:right w:val="nil"/>
            </w:tcBorders>
            <w:hideMark/>
          </w:tcPr>
          <w:p w14:paraId="2AB9CD71" w14:textId="77777777" w:rsidR="00A11D73" w:rsidRPr="007B05DC" w:rsidRDefault="00A11D73" w:rsidP="00247D81">
            <w:pPr>
              <w:spacing w:line="360" w:lineRule="auto"/>
              <w:jc w:val="both"/>
              <w:rPr>
                <w:rFonts w:ascii="Times New Roman" w:hAnsi="Times New Roman" w:cs="Times New Roman"/>
                <w:b/>
                <w:color w:val="000000" w:themeColor="text1"/>
                <w:sz w:val="24"/>
                <w:szCs w:val="24"/>
              </w:rPr>
            </w:pPr>
            <w:r w:rsidRPr="007B05DC">
              <w:rPr>
                <w:rFonts w:ascii="Times New Roman" w:hAnsi="Times New Roman" w:cs="Times New Roman"/>
                <w:b/>
                <w:color w:val="000000" w:themeColor="text1"/>
                <w:sz w:val="24"/>
                <w:szCs w:val="24"/>
              </w:rPr>
              <w:t>No. of Animal Tested</w:t>
            </w:r>
          </w:p>
        </w:tc>
        <w:tc>
          <w:tcPr>
            <w:tcW w:w="1012" w:type="dxa"/>
            <w:tcBorders>
              <w:top w:val="single" w:sz="4" w:space="0" w:color="auto"/>
              <w:left w:val="nil"/>
              <w:bottom w:val="single" w:sz="4" w:space="0" w:color="auto"/>
              <w:right w:val="nil"/>
            </w:tcBorders>
            <w:hideMark/>
          </w:tcPr>
          <w:p w14:paraId="350B3BAC" w14:textId="77777777" w:rsidR="00A11D73" w:rsidRPr="007B05DC" w:rsidRDefault="00A11D73" w:rsidP="00247D81">
            <w:pPr>
              <w:spacing w:line="360" w:lineRule="auto"/>
              <w:jc w:val="both"/>
              <w:rPr>
                <w:rFonts w:ascii="Times New Roman" w:hAnsi="Times New Roman" w:cs="Times New Roman"/>
                <w:b/>
                <w:color w:val="000000" w:themeColor="text1"/>
                <w:sz w:val="24"/>
                <w:szCs w:val="24"/>
              </w:rPr>
            </w:pPr>
            <w:r w:rsidRPr="007B05DC">
              <w:rPr>
                <w:rFonts w:ascii="Times New Roman" w:hAnsi="Times New Roman" w:cs="Times New Roman"/>
                <w:b/>
                <w:color w:val="000000" w:themeColor="text1"/>
                <w:sz w:val="24"/>
                <w:szCs w:val="24"/>
              </w:rPr>
              <w:t>Positive</w:t>
            </w:r>
          </w:p>
        </w:tc>
        <w:tc>
          <w:tcPr>
            <w:tcW w:w="1180" w:type="dxa"/>
            <w:tcBorders>
              <w:top w:val="single" w:sz="4" w:space="0" w:color="auto"/>
              <w:left w:val="nil"/>
              <w:bottom w:val="single" w:sz="4" w:space="0" w:color="auto"/>
              <w:right w:val="nil"/>
            </w:tcBorders>
            <w:hideMark/>
          </w:tcPr>
          <w:p w14:paraId="0AFD043D" w14:textId="77777777" w:rsidR="00A11D73" w:rsidRPr="007B05DC" w:rsidRDefault="00A11D73" w:rsidP="00247D81">
            <w:pPr>
              <w:spacing w:line="360" w:lineRule="auto"/>
              <w:jc w:val="both"/>
              <w:rPr>
                <w:rFonts w:ascii="Times New Roman" w:hAnsi="Times New Roman" w:cs="Times New Roman"/>
                <w:b/>
                <w:color w:val="000000" w:themeColor="text1"/>
                <w:sz w:val="24"/>
                <w:szCs w:val="24"/>
              </w:rPr>
            </w:pPr>
            <w:r w:rsidRPr="007B05DC">
              <w:rPr>
                <w:rFonts w:ascii="Times New Roman" w:hAnsi="Times New Roman" w:cs="Times New Roman"/>
                <w:b/>
                <w:color w:val="000000" w:themeColor="text1"/>
                <w:sz w:val="24"/>
                <w:szCs w:val="24"/>
              </w:rPr>
              <w:t>Prevalence %</w:t>
            </w:r>
          </w:p>
        </w:tc>
        <w:tc>
          <w:tcPr>
            <w:tcW w:w="1012" w:type="dxa"/>
            <w:tcBorders>
              <w:top w:val="single" w:sz="4" w:space="0" w:color="auto"/>
              <w:left w:val="nil"/>
              <w:bottom w:val="single" w:sz="4" w:space="0" w:color="auto"/>
              <w:right w:val="nil"/>
            </w:tcBorders>
            <w:hideMark/>
          </w:tcPr>
          <w:p w14:paraId="279847F7" w14:textId="77777777" w:rsidR="00A11D73" w:rsidRPr="007B05DC" w:rsidRDefault="00A11D73" w:rsidP="00247D81">
            <w:pPr>
              <w:spacing w:line="360" w:lineRule="auto"/>
              <w:jc w:val="both"/>
              <w:rPr>
                <w:rFonts w:ascii="Times New Roman" w:hAnsi="Times New Roman" w:cs="Times New Roman"/>
                <w:b/>
                <w:color w:val="000000" w:themeColor="text1"/>
                <w:sz w:val="24"/>
                <w:szCs w:val="24"/>
              </w:rPr>
            </w:pPr>
            <w:r w:rsidRPr="007B05DC">
              <w:rPr>
                <w:rFonts w:ascii="Times New Roman" w:hAnsi="Times New Roman" w:cs="Times New Roman"/>
                <w:b/>
                <w:color w:val="000000" w:themeColor="text1"/>
                <w:sz w:val="24"/>
                <w:szCs w:val="24"/>
              </w:rPr>
              <w:t>OR</w:t>
            </w:r>
          </w:p>
        </w:tc>
        <w:tc>
          <w:tcPr>
            <w:tcW w:w="1686" w:type="dxa"/>
            <w:gridSpan w:val="2"/>
            <w:tcBorders>
              <w:top w:val="single" w:sz="4" w:space="0" w:color="auto"/>
              <w:left w:val="nil"/>
              <w:bottom w:val="single" w:sz="4" w:space="0" w:color="auto"/>
              <w:right w:val="nil"/>
            </w:tcBorders>
            <w:hideMark/>
          </w:tcPr>
          <w:p w14:paraId="180DA43A" w14:textId="77777777" w:rsidR="00A11D73" w:rsidRPr="007B05DC" w:rsidRDefault="00A11D73" w:rsidP="00247D81">
            <w:pPr>
              <w:spacing w:line="360" w:lineRule="auto"/>
              <w:jc w:val="both"/>
              <w:rPr>
                <w:rFonts w:ascii="Times New Roman" w:hAnsi="Times New Roman" w:cs="Times New Roman"/>
                <w:b/>
                <w:color w:val="000000" w:themeColor="text1"/>
                <w:sz w:val="24"/>
                <w:szCs w:val="24"/>
              </w:rPr>
            </w:pPr>
            <w:r w:rsidRPr="007B05DC">
              <w:rPr>
                <w:rFonts w:ascii="Times New Roman" w:hAnsi="Times New Roman" w:cs="Times New Roman"/>
                <w:b/>
                <w:color w:val="000000" w:themeColor="text1"/>
                <w:sz w:val="24"/>
                <w:szCs w:val="24"/>
              </w:rPr>
              <w:t>95% Confidence Interval</w:t>
            </w:r>
          </w:p>
        </w:tc>
        <w:tc>
          <w:tcPr>
            <w:tcW w:w="843" w:type="dxa"/>
            <w:tcBorders>
              <w:top w:val="single" w:sz="4" w:space="0" w:color="auto"/>
              <w:left w:val="nil"/>
              <w:bottom w:val="single" w:sz="4" w:space="0" w:color="auto"/>
              <w:right w:val="nil"/>
            </w:tcBorders>
            <w:hideMark/>
          </w:tcPr>
          <w:p w14:paraId="5E620236" w14:textId="77777777" w:rsidR="00A11D73" w:rsidRPr="007B05DC" w:rsidRDefault="00A11D73" w:rsidP="00247D81">
            <w:pPr>
              <w:spacing w:line="360" w:lineRule="auto"/>
              <w:jc w:val="both"/>
              <w:rPr>
                <w:rFonts w:ascii="Times New Roman" w:hAnsi="Times New Roman" w:cs="Times New Roman"/>
                <w:b/>
                <w:color w:val="000000" w:themeColor="text1"/>
                <w:sz w:val="24"/>
                <w:szCs w:val="24"/>
              </w:rPr>
            </w:pPr>
            <w:r w:rsidRPr="007B05DC">
              <w:rPr>
                <w:rFonts w:ascii="Times New Roman" w:hAnsi="Times New Roman" w:cs="Times New Roman"/>
                <w:b/>
                <w:color w:val="000000" w:themeColor="text1"/>
                <w:sz w:val="24"/>
                <w:szCs w:val="24"/>
              </w:rPr>
              <w:t>P Value</w:t>
            </w:r>
          </w:p>
        </w:tc>
      </w:tr>
      <w:tr w:rsidR="007B05DC" w:rsidRPr="007B05DC" w14:paraId="7927D886" w14:textId="77777777" w:rsidTr="00247D81">
        <w:trPr>
          <w:trHeight w:val="67"/>
          <w:jc w:val="center"/>
        </w:trPr>
        <w:tc>
          <w:tcPr>
            <w:tcW w:w="1050" w:type="dxa"/>
            <w:vMerge w:val="restart"/>
            <w:tcBorders>
              <w:top w:val="single" w:sz="4" w:space="0" w:color="auto"/>
              <w:left w:val="nil"/>
              <w:bottom w:val="single" w:sz="4" w:space="0" w:color="auto"/>
              <w:right w:val="nil"/>
            </w:tcBorders>
            <w:vAlign w:val="center"/>
            <w:hideMark/>
          </w:tcPr>
          <w:p w14:paraId="032F6AB2"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Age</w:t>
            </w:r>
          </w:p>
        </w:tc>
        <w:tc>
          <w:tcPr>
            <w:tcW w:w="1517" w:type="dxa"/>
            <w:tcBorders>
              <w:top w:val="single" w:sz="4" w:space="0" w:color="auto"/>
              <w:left w:val="nil"/>
              <w:bottom w:val="nil"/>
              <w:right w:val="nil"/>
            </w:tcBorders>
            <w:hideMark/>
          </w:tcPr>
          <w:p w14:paraId="4D1CE0A4"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&lt; 1 year</w:t>
            </w:r>
          </w:p>
        </w:tc>
        <w:tc>
          <w:tcPr>
            <w:tcW w:w="1432" w:type="dxa"/>
            <w:tcBorders>
              <w:top w:val="single" w:sz="4" w:space="0" w:color="auto"/>
              <w:left w:val="nil"/>
              <w:bottom w:val="nil"/>
              <w:right w:val="nil"/>
            </w:tcBorders>
            <w:hideMark/>
          </w:tcPr>
          <w:p w14:paraId="67E2D356"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28</w:t>
            </w:r>
          </w:p>
        </w:tc>
        <w:tc>
          <w:tcPr>
            <w:tcW w:w="1012" w:type="dxa"/>
            <w:tcBorders>
              <w:top w:val="single" w:sz="4" w:space="0" w:color="auto"/>
              <w:left w:val="nil"/>
              <w:bottom w:val="nil"/>
              <w:right w:val="nil"/>
            </w:tcBorders>
            <w:hideMark/>
          </w:tcPr>
          <w:p w14:paraId="03D28055"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2</w:t>
            </w:r>
          </w:p>
        </w:tc>
        <w:tc>
          <w:tcPr>
            <w:tcW w:w="1180" w:type="dxa"/>
            <w:tcBorders>
              <w:top w:val="single" w:sz="4" w:space="0" w:color="auto"/>
              <w:left w:val="nil"/>
              <w:bottom w:val="nil"/>
              <w:right w:val="nil"/>
            </w:tcBorders>
            <w:hideMark/>
          </w:tcPr>
          <w:p w14:paraId="3D91FA8C"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7.14</w:t>
            </w:r>
          </w:p>
        </w:tc>
        <w:tc>
          <w:tcPr>
            <w:tcW w:w="1012" w:type="dxa"/>
            <w:tcBorders>
              <w:top w:val="single" w:sz="4" w:space="0" w:color="auto"/>
              <w:left w:val="nil"/>
              <w:bottom w:val="nil"/>
              <w:right w:val="nil"/>
            </w:tcBorders>
            <w:hideMark/>
          </w:tcPr>
          <w:p w14:paraId="24459325"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w:t>
            </w:r>
          </w:p>
        </w:tc>
        <w:tc>
          <w:tcPr>
            <w:tcW w:w="843" w:type="dxa"/>
            <w:tcBorders>
              <w:top w:val="single" w:sz="4" w:space="0" w:color="auto"/>
              <w:left w:val="nil"/>
              <w:bottom w:val="nil"/>
              <w:right w:val="nil"/>
            </w:tcBorders>
            <w:hideMark/>
          </w:tcPr>
          <w:p w14:paraId="1C2AB475"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w:t>
            </w:r>
          </w:p>
        </w:tc>
        <w:tc>
          <w:tcPr>
            <w:tcW w:w="843" w:type="dxa"/>
            <w:tcBorders>
              <w:top w:val="single" w:sz="4" w:space="0" w:color="auto"/>
              <w:left w:val="nil"/>
              <w:bottom w:val="nil"/>
              <w:right w:val="nil"/>
            </w:tcBorders>
            <w:hideMark/>
          </w:tcPr>
          <w:p w14:paraId="2D59A0F5"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w:t>
            </w:r>
          </w:p>
        </w:tc>
        <w:tc>
          <w:tcPr>
            <w:tcW w:w="843" w:type="dxa"/>
            <w:tcBorders>
              <w:top w:val="single" w:sz="4" w:space="0" w:color="auto"/>
              <w:left w:val="nil"/>
              <w:bottom w:val="nil"/>
              <w:right w:val="nil"/>
            </w:tcBorders>
            <w:hideMark/>
          </w:tcPr>
          <w:p w14:paraId="6280902C"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w:t>
            </w:r>
          </w:p>
        </w:tc>
      </w:tr>
      <w:tr w:rsidR="007B05DC" w:rsidRPr="007B05DC" w14:paraId="33585230" w14:textId="77777777" w:rsidTr="00247D81">
        <w:trPr>
          <w:trHeight w:val="137"/>
          <w:jc w:val="center"/>
        </w:trPr>
        <w:tc>
          <w:tcPr>
            <w:tcW w:w="1050" w:type="dxa"/>
            <w:vMerge/>
            <w:tcBorders>
              <w:top w:val="single" w:sz="4" w:space="0" w:color="auto"/>
              <w:left w:val="nil"/>
              <w:bottom w:val="single" w:sz="4" w:space="0" w:color="auto"/>
              <w:right w:val="nil"/>
            </w:tcBorders>
            <w:vAlign w:val="center"/>
            <w:hideMark/>
          </w:tcPr>
          <w:p w14:paraId="08AA8624"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p>
        </w:tc>
        <w:tc>
          <w:tcPr>
            <w:tcW w:w="1517" w:type="dxa"/>
            <w:tcBorders>
              <w:top w:val="nil"/>
              <w:left w:val="nil"/>
              <w:bottom w:val="nil"/>
              <w:right w:val="nil"/>
            </w:tcBorders>
            <w:hideMark/>
          </w:tcPr>
          <w:p w14:paraId="10E8D77E"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1-2 Year</w:t>
            </w:r>
          </w:p>
        </w:tc>
        <w:tc>
          <w:tcPr>
            <w:tcW w:w="1432" w:type="dxa"/>
            <w:tcBorders>
              <w:top w:val="nil"/>
              <w:left w:val="nil"/>
              <w:bottom w:val="nil"/>
              <w:right w:val="nil"/>
            </w:tcBorders>
            <w:hideMark/>
          </w:tcPr>
          <w:p w14:paraId="4F9FAA08"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51</w:t>
            </w:r>
          </w:p>
        </w:tc>
        <w:tc>
          <w:tcPr>
            <w:tcW w:w="1012" w:type="dxa"/>
            <w:tcBorders>
              <w:top w:val="nil"/>
              <w:left w:val="nil"/>
              <w:bottom w:val="nil"/>
              <w:right w:val="nil"/>
            </w:tcBorders>
            <w:hideMark/>
          </w:tcPr>
          <w:p w14:paraId="3B4AC3A8"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2</w:t>
            </w:r>
          </w:p>
        </w:tc>
        <w:tc>
          <w:tcPr>
            <w:tcW w:w="1180" w:type="dxa"/>
            <w:tcBorders>
              <w:top w:val="nil"/>
              <w:left w:val="nil"/>
              <w:bottom w:val="nil"/>
              <w:right w:val="nil"/>
            </w:tcBorders>
            <w:hideMark/>
          </w:tcPr>
          <w:p w14:paraId="3E40DA33"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3.92</w:t>
            </w:r>
          </w:p>
        </w:tc>
        <w:tc>
          <w:tcPr>
            <w:tcW w:w="1012" w:type="dxa"/>
            <w:tcBorders>
              <w:top w:val="nil"/>
              <w:left w:val="nil"/>
              <w:bottom w:val="nil"/>
              <w:right w:val="nil"/>
            </w:tcBorders>
            <w:hideMark/>
          </w:tcPr>
          <w:p w14:paraId="58FFAC05"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.511</w:t>
            </w:r>
          </w:p>
        </w:tc>
        <w:tc>
          <w:tcPr>
            <w:tcW w:w="843" w:type="dxa"/>
            <w:tcBorders>
              <w:top w:val="nil"/>
              <w:left w:val="nil"/>
              <w:bottom w:val="nil"/>
              <w:right w:val="nil"/>
            </w:tcBorders>
            <w:hideMark/>
          </w:tcPr>
          <w:p w14:paraId="63771F52"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.067</w:t>
            </w:r>
          </w:p>
        </w:tc>
        <w:tc>
          <w:tcPr>
            <w:tcW w:w="843" w:type="dxa"/>
            <w:tcBorders>
              <w:top w:val="nil"/>
              <w:left w:val="nil"/>
              <w:bottom w:val="nil"/>
              <w:right w:val="nil"/>
            </w:tcBorders>
            <w:hideMark/>
          </w:tcPr>
          <w:p w14:paraId="6BF96F05"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3.897</w:t>
            </w:r>
          </w:p>
        </w:tc>
        <w:tc>
          <w:tcPr>
            <w:tcW w:w="843" w:type="dxa"/>
            <w:tcBorders>
              <w:top w:val="nil"/>
              <w:left w:val="nil"/>
              <w:bottom w:val="nil"/>
              <w:right w:val="nil"/>
            </w:tcBorders>
            <w:hideMark/>
          </w:tcPr>
          <w:p w14:paraId="5B24F1AD"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.517</w:t>
            </w:r>
          </w:p>
        </w:tc>
      </w:tr>
      <w:tr w:rsidR="007B05DC" w:rsidRPr="007B05DC" w14:paraId="33CD99C6" w14:textId="77777777" w:rsidTr="00247D81">
        <w:trPr>
          <w:trHeight w:val="137"/>
          <w:jc w:val="center"/>
        </w:trPr>
        <w:tc>
          <w:tcPr>
            <w:tcW w:w="1050" w:type="dxa"/>
            <w:vMerge/>
            <w:tcBorders>
              <w:top w:val="single" w:sz="4" w:space="0" w:color="auto"/>
              <w:left w:val="nil"/>
              <w:bottom w:val="single" w:sz="4" w:space="0" w:color="auto"/>
              <w:right w:val="nil"/>
            </w:tcBorders>
            <w:vAlign w:val="center"/>
            <w:hideMark/>
          </w:tcPr>
          <w:p w14:paraId="5E55DB32"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p>
        </w:tc>
        <w:tc>
          <w:tcPr>
            <w:tcW w:w="1517" w:type="dxa"/>
            <w:tcBorders>
              <w:top w:val="nil"/>
              <w:left w:val="nil"/>
              <w:bottom w:val="single" w:sz="4" w:space="0" w:color="auto"/>
              <w:right w:val="nil"/>
            </w:tcBorders>
            <w:hideMark/>
          </w:tcPr>
          <w:p w14:paraId="1EC6EC40"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&gt; 3 Year</w:t>
            </w:r>
          </w:p>
        </w:tc>
        <w:tc>
          <w:tcPr>
            <w:tcW w:w="1432" w:type="dxa"/>
            <w:tcBorders>
              <w:top w:val="nil"/>
              <w:left w:val="nil"/>
              <w:bottom w:val="single" w:sz="4" w:space="0" w:color="auto"/>
              <w:right w:val="nil"/>
            </w:tcBorders>
            <w:hideMark/>
          </w:tcPr>
          <w:p w14:paraId="506219FB"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74</w:t>
            </w:r>
          </w:p>
        </w:tc>
        <w:tc>
          <w:tcPr>
            <w:tcW w:w="1012" w:type="dxa"/>
            <w:tcBorders>
              <w:top w:val="nil"/>
              <w:left w:val="nil"/>
              <w:bottom w:val="single" w:sz="4" w:space="0" w:color="auto"/>
              <w:right w:val="nil"/>
            </w:tcBorders>
            <w:hideMark/>
          </w:tcPr>
          <w:p w14:paraId="5E8B9E01"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3</w:t>
            </w:r>
          </w:p>
        </w:tc>
        <w:tc>
          <w:tcPr>
            <w:tcW w:w="1180" w:type="dxa"/>
            <w:tcBorders>
              <w:top w:val="nil"/>
              <w:left w:val="nil"/>
              <w:bottom w:val="single" w:sz="4" w:space="0" w:color="auto"/>
              <w:right w:val="nil"/>
            </w:tcBorders>
            <w:hideMark/>
          </w:tcPr>
          <w:p w14:paraId="2D3974D1"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4.05</w:t>
            </w:r>
          </w:p>
        </w:tc>
        <w:tc>
          <w:tcPr>
            <w:tcW w:w="1012" w:type="dxa"/>
            <w:tcBorders>
              <w:top w:val="nil"/>
              <w:left w:val="nil"/>
              <w:bottom w:val="single" w:sz="4" w:space="0" w:color="auto"/>
              <w:right w:val="nil"/>
            </w:tcBorders>
            <w:hideMark/>
          </w:tcPr>
          <w:p w14:paraId="10433159"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.738</w:t>
            </w:r>
          </w:p>
        </w:tc>
        <w:tc>
          <w:tcPr>
            <w:tcW w:w="843" w:type="dxa"/>
            <w:tcBorders>
              <w:top w:val="nil"/>
              <w:left w:val="nil"/>
              <w:bottom w:val="single" w:sz="4" w:space="0" w:color="auto"/>
              <w:right w:val="nil"/>
            </w:tcBorders>
            <w:hideMark/>
          </w:tcPr>
          <w:p w14:paraId="7CC8D861"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.094</w:t>
            </w:r>
          </w:p>
        </w:tc>
        <w:tc>
          <w:tcPr>
            <w:tcW w:w="843" w:type="dxa"/>
            <w:tcBorders>
              <w:top w:val="nil"/>
              <w:left w:val="nil"/>
              <w:bottom w:val="single" w:sz="4" w:space="0" w:color="auto"/>
              <w:right w:val="nil"/>
            </w:tcBorders>
            <w:hideMark/>
          </w:tcPr>
          <w:p w14:paraId="4021F228"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5.789</w:t>
            </w:r>
          </w:p>
        </w:tc>
        <w:tc>
          <w:tcPr>
            <w:tcW w:w="843" w:type="dxa"/>
            <w:tcBorders>
              <w:top w:val="nil"/>
              <w:left w:val="nil"/>
              <w:bottom w:val="single" w:sz="4" w:space="0" w:color="auto"/>
              <w:right w:val="nil"/>
            </w:tcBorders>
            <w:hideMark/>
          </w:tcPr>
          <w:p w14:paraId="7153B82D"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.773</w:t>
            </w:r>
          </w:p>
        </w:tc>
      </w:tr>
      <w:tr w:rsidR="007B05DC" w:rsidRPr="007B05DC" w14:paraId="034545F3" w14:textId="77777777" w:rsidTr="00247D81">
        <w:trPr>
          <w:trHeight w:val="146"/>
          <w:jc w:val="center"/>
        </w:trPr>
        <w:tc>
          <w:tcPr>
            <w:tcW w:w="1050" w:type="dxa"/>
            <w:vMerge w:val="restart"/>
            <w:tcBorders>
              <w:top w:val="single" w:sz="4" w:space="0" w:color="auto"/>
              <w:left w:val="nil"/>
              <w:bottom w:val="single" w:sz="4" w:space="0" w:color="auto"/>
              <w:right w:val="nil"/>
            </w:tcBorders>
            <w:vAlign w:val="center"/>
            <w:hideMark/>
          </w:tcPr>
          <w:p w14:paraId="71910B7B"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Sex</w:t>
            </w:r>
          </w:p>
        </w:tc>
        <w:tc>
          <w:tcPr>
            <w:tcW w:w="1517" w:type="dxa"/>
            <w:tcBorders>
              <w:top w:val="single" w:sz="4" w:space="0" w:color="auto"/>
              <w:left w:val="nil"/>
              <w:bottom w:val="nil"/>
              <w:right w:val="nil"/>
            </w:tcBorders>
            <w:hideMark/>
          </w:tcPr>
          <w:p w14:paraId="6472639E"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Male</w:t>
            </w:r>
          </w:p>
        </w:tc>
        <w:tc>
          <w:tcPr>
            <w:tcW w:w="1432" w:type="dxa"/>
            <w:tcBorders>
              <w:top w:val="single" w:sz="4" w:space="0" w:color="auto"/>
              <w:left w:val="nil"/>
              <w:bottom w:val="nil"/>
              <w:right w:val="nil"/>
            </w:tcBorders>
            <w:hideMark/>
          </w:tcPr>
          <w:p w14:paraId="1364A102"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54</w:t>
            </w:r>
          </w:p>
        </w:tc>
        <w:tc>
          <w:tcPr>
            <w:tcW w:w="1012" w:type="dxa"/>
            <w:tcBorders>
              <w:top w:val="single" w:sz="4" w:space="0" w:color="auto"/>
              <w:left w:val="nil"/>
              <w:bottom w:val="nil"/>
              <w:right w:val="nil"/>
            </w:tcBorders>
            <w:hideMark/>
          </w:tcPr>
          <w:p w14:paraId="16817FD4"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2</w:t>
            </w:r>
          </w:p>
        </w:tc>
        <w:tc>
          <w:tcPr>
            <w:tcW w:w="1180" w:type="dxa"/>
            <w:tcBorders>
              <w:top w:val="single" w:sz="4" w:space="0" w:color="auto"/>
              <w:left w:val="nil"/>
              <w:bottom w:val="nil"/>
              <w:right w:val="nil"/>
            </w:tcBorders>
            <w:hideMark/>
          </w:tcPr>
          <w:p w14:paraId="0111A10A"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3.70</w:t>
            </w:r>
          </w:p>
        </w:tc>
        <w:tc>
          <w:tcPr>
            <w:tcW w:w="1012" w:type="dxa"/>
            <w:tcBorders>
              <w:top w:val="single" w:sz="4" w:space="0" w:color="auto"/>
              <w:left w:val="nil"/>
              <w:bottom w:val="nil"/>
              <w:right w:val="nil"/>
            </w:tcBorders>
            <w:hideMark/>
          </w:tcPr>
          <w:p w14:paraId="1C5BB8E1"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w:t>
            </w:r>
          </w:p>
        </w:tc>
        <w:tc>
          <w:tcPr>
            <w:tcW w:w="843" w:type="dxa"/>
            <w:tcBorders>
              <w:top w:val="single" w:sz="4" w:space="0" w:color="auto"/>
              <w:left w:val="nil"/>
              <w:bottom w:val="nil"/>
              <w:right w:val="nil"/>
            </w:tcBorders>
            <w:hideMark/>
          </w:tcPr>
          <w:p w14:paraId="05D044B8"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w:t>
            </w:r>
          </w:p>
        </w:tc>
        <w:tc>
          <w:tcPr>
            <w:tcW w:w="843" w:type="dxa"/>
            <w:tcBorders>
              <w:top w:val="single" w:sz="4" w:space="0" w:color="auto"/>
              <w:left w:val="nil"/>
              <w:bottom w:val="nil"/>
              <w:right w:val="nil"/>
            </w:tcBorders>
            <w:hideMark/>
          </w:tcPr>
          <w:p w14:paraId="21E8EF92"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w:t>
            </w:r>
          </w:p>
        </w:tc>
        <w:tc>
          <w:tcPr>
            <w:tcW w:w="843" w:type="dxa"/>
            <w:tcBorders>
              <w:top w:val="single" w:sz="4" w:space="0" w:color="auto"/>
              <w:left w:val="nil"/>
              <w:bottom w:val="nil"/>
              <w:right w:val="nil"/>
            </w:tcBorders>
            <w:hideMark/>
          </w:tcPr>
          <w:p w14:paraId="003B7006"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w:t>
            </w:r>
          </w:p>
        </w:tc>
      </w:tr>
      <w:tr w:rsidR="007B05DC" w:rsidRPr="007B05DC" w14:paraId="383DD006" w14:textId="77777777" w:rsidTr="00247D81">
        <w:trPr>
          <w:trHeight w:val="137"/>
          <w:jc w:val="center"/>
        </w:trPr>
        <w:tc>
          <w:tcPr>
            <w:tcW w:w="1050" w:type="dxa"/>
            <w:vMerge/>
            <w:tcBorders>
              <w:top w:val="single" w:sz="4" w:space="0" w:color="auto"/>
              <w:left w:val="nil"/>
              <w:bottom w:val="single" w:sz="4" w:space="0" w:color="auto"/>
              <w:right w:val="nil"/>
            </w:tcBorders>
            <w:vAlign w:val="center"/>
            <w:hideMark/>
          </w:tcPr>
          <w:p w14:paraId="13993A1C"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p>
        </w:tc>
        <w:tc>
          <w:tcPr>
            <w:tcW w:w="1517" w:type="dxa"/>
            <w:tcBorders>
              <w:top w:val="nil"/>
              <w:left w:val="nil"/>
              <w:bottom w:val="single" w:sz="4" w:space="0" w:color="auto"/>
              <w:right w:val="nil"/>
            </w:tcBorders>
            <w:hideMark/>
          </w:tcPr>
          <w:p w14:paraId="7856FE90"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Female</w:t>
            </w:r>
          </w:p>
        </w:tc>
        <w:tc>
          <w:tcPr>
            <w:tcW w:w="1432" w:type="dxa"/>
            <w:tcBorders>
              <w:top w:val="nil"/>
              <w:left w:val="nil"/>
              <w:bottom w:val="single" w:sz="4" w:space="0" w:color="auto"/>
              <w:right w:val="nil"/>
            </w:tcBorders>
            <w:hideMark/>
          </w:tcPr>
          <w:p w14:paraId="3C70DE09"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99</w:t>
            </w:r>
          </w:p>
        </w:tc>
        <w:tc>
          <w:tcPr>
            <w:tcW w:w="1012" w:type="dxa"/>
            <w:tcBorders>
              <w:top w:val="nil"/>
              <w:left w:val="nil"/>
              <w:bottom w:val="single" w:sz="4" w:space="0" w:color="auto"/>
              <w:right w:val="nil"/>
            </w:tcBorders>
            <w:hideMark/>
          </w:tcPr>
          <w:p w14:paraId="5102E5B2"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5</w:t>
            </w:r>
          </w:p>
        </w:tc>
        <w:tc>
          <w:tcPr>
            <w:tcW w:w="1180" w:type="dxa"/>
            <w:tcBorders>
              <w:top w:val="nil"/>
              <w:left w:val="nil"/>
              <w:bottom w:val="single" w:sz="4" w:space="0" w:color="auto"/>
              <w:right w:val="nil"/>
            </w:tcBorders>
            <w:hideMark/>
          </w:tcPr>
          <w:p w14:paraId="7732C31D"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5.05</w:t>
            </w:r>
          </w:p>
        </w:tc>
        <w:tc>
          <w:tcPr>
            <w:tcW w:w="1012" w:type="dxa"/>
            <w:tcBorders>
              <w:top w:val="nil"/>
              <w:left w:val="nil"/>
              <w:bottom w:val="single" w:sz="4" w:space="0" w:color="auto"/>
              <w:right w:val="nil"/>
            </w:tcBorders>
            <w:hideMark/>
          </w:tcPr>
          <w:p w14:paraId="71742D7D"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1.414</w:t>
            </w:r>
          </w:p>
        </w:tc>
        <w:tc>
          <w:tcPr>
            <w:tcW w:w="843" w:type="dxa"/>
            <w:tcBorders>
              <w:top w:val="nil"/>
              <w:left w:val="nil"/>
              <w:bottom w:val="single" w:sz="4" w:space="0" w:color="auto"/>
              <w:right w:val="nil"/>
            </w:tcBorders>
            <w:hideMark/>
          </w:tcPr>
          <w:p w14:paraId="1101FB4A"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.213</w:t>
            </w:r>
          </w:p>
        </w:tc>
        <w:tc>
          <w:tcPr>
            <w:tcW w:w="843" w:type="dxa"/>
            <w:tcBorders>
              <w:top w:val="nil"/>
              <w:left w:val="nil"/>
              <w:bottom w:val="single" w:sz="4" w:space="0" w:color="auto"/>
              <w:right w:val="nil"/>
            </w:tcBorders>
            <w:hideMark/>
          </w:tcPr>
          <w:p w14:paraId="1412087F"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9.412</w:t>
            </w:r>
          </w:p>
        </w:tc>
        <w:tc>
          <w:tcPr>
            <w:tcW w:w="843" w:type="dxa"/>
            <w:tcBorders>
              <w:top w:val="nil"/>
              <w:left w:val="nil"/>
              <w:bottom w:val="single" w:sz="4" w:space="0" w:color="auto"/>
              <w:right w:val="nil"/>
            </w:tcBorders>
            <w:hideMark/>
          </w:tcPr>
          <w:p w14:paraId="12DCB5F9"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.720</w:t>
            </w:r>
          </w:p>
        </w:tc>
      </w:tr>
      <w:tr w:rsidR="007B05DC" w:rsidRPr="007B05DC" w14:paraId="007F62C7" w14:textId="77777777" w:rsidTr="00247D81">
        <w:trPr>
          <w:trHeight w:val="181"/>
          <w:jc w:val="center"/>
        </w:trPr>
        <w:tc>
          <w:tcPr>
            <w:tcW w:w="1050" w:type="dxa"/>
            <w:vMerge w:val="restart"/>
            <w:tcBorders>
              <w:top w:val="single" w:sz="4" w:space="0" w:color="auto"/>
              <w:left w:val="nil"/>
              <w:bottom w:val="single" w:sz="4" w:space="0" w:color="auto"/>
              <w:right w:val="nil"/>
            </w:tcBorders>
            <w:vAlign w:val="center"/>
            <w:hideMark/>
          </w:tcPr>
          <w:p w14:paraId="3662435B"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Breed</w:t>
            </w:r>
          </w:p>
        </w:tc>
        <w:tc>
          <w:tcPr>
            <w:tcW w:w="1517" w:type="dxa"/>
            <w:tcBorders>
              <w:top w:val="single" w:sz="4" w:space="0" w:color="auto"/>
              <w:left w:val="nil"/>
              <w:bottom w:val="nil"/>
              <w:right w:val="nil"/>
            </w:tcBorders>
            <w:hideMark/>
          </w:tcPr>
          <w:p w14:paraId="72BED757"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Cross</w:t>
            </w:r>
          </w:p>
        </w:tc>
        <w:tc>
          <w:tcPr>
            <w:tcW w:w="1432" w:type="dxa"/>
            <w:tcBorders>
              <w:top w:val="single" w:sz="4" w:space="0" w:color="auto"/>
              <w:left w:val="nil"/>
              <w:bottom w:val="nil"/>
              <w:right w:val="nil"/>
            </w:tcBorders>
            <w:hideMark/>
          </w:tcPr>
          <w:p w14:paraId="1E582A48"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99</w:t>
            </w:r>
          </w:p>
        </w:tc>
        <w:tc>
          <w:tcPr>
            <w:tcW w:w="1012" w:type="dxa"/>
            <w:tcBorders>
              <w:top w:val="single" w:sz="4" w:space="0" w:color="auto"/>
              <w:left w:val="nil"/>
              <w:bottom w:val="nil"/>
              <w:right w:val="nil"/>
            </w:tcBorders>
            <w:hideMark/>
          </w:tcPr>
          <w:p w14:paraId="375AC16E"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3</w:t>
            </w:r>
          </w:p>
        </w:tc>
        <w:tc>
          <w:tcPr>
            <w:tcW w:w="1180" w:type="dxa"/>
            <w:tcBorders>
              <w:top w:val="single" w:sz="4" w:space="0" w:color="auto"/>
              <w:left w:val="nil"/>
              <w:bottom w:val="nil"/>
              <w:right w:val="nil"/>
            </w:tcBorders>
            <w:hideMark/>
          </w:tcPr>
          <w:p w14:paraId="2FBB786C"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3.03</w:t>
            </w:r>
          </w:p>
        </w:tc>
        <w:tc>
          <w:tcPr>
            <w:tcW w:w="1012" w:type="dxa"/>
            <w:tcBorders>
              <w:top w:val="single" w:sz="4" w:space="0" w:color="auto"/>
              <w:left w:val="nil"/>
              <w:bottom w:val="nil"/>
              <w:right w:val="nil"/>
            </w:tcBorders>
            <w:hideMark/>
          </w:tcPr>
          <w:p w14:paraId="46078A72"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w:t>
            </w:r>
          </w:p>
        </w:tc>
        <w:tc>
          <w:tcPr>
            <w:tcW w:w="843" w:type="dxa"/>
            <w:tcBorders>
              <w:top w:val="single" w:sz="4" w:space="0" w:color="auto"/>
              <w:left w:val="nil"/>
              <w:bottom w:val="nil"/>
              <w:right w:val="nil"/>
            </w:tcBorders>
            <w:hideMark/>
          </w:tcPr>
          <w:p w14:paraId="2A570EA2"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w:t>
            </w:r>
          </w:p>
        </w:tc>
        <w:tc>
          <w:tcPr>
            <w:tcW w:w="843" w:type="dxa"/>
            <w:tcBorders>
              <w:top w:val="single" w:sz="4" w:space="0" w:color="auto"/>
              <w:left w:val="nil"/>
              <w:bottom w:val="nil"/>
              <w:right w:val="nil"/>
            </w:tcBorders>
            <w:hideMark/>
          </w:tcPr>
          <w:p w14:paraId="68D920CF"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w:t>
            </w:r>
          </w:p>
        </w:tc>
        <w:tc>
          <w:tcPr>
            <w:tcW w:w="843" w:type="dxa"/>
            <w:tcBorders>
              <w:top w:val="single" w:sz="4" w:space="0" w:color="auto"/>
              <w:left w:val="nil"/>
              <w:bottom w:val="nil"/>
              <w:right w:val="nil"/>
            </w:tcBorders>
            <w:hideMark/>
          </w:tcPr>
          <w:p w14:paraId="6CCC9BBC"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w:t>
            </w:r>
          </w:p>
        </w:tc>
      </w:tr>
      <w:tr w:rsidR="007B05DC" w:rsidRPr="007B05DC" w14:paraId="08E6C9E1" w14:textId="77777777" w:rsidTr="00247D81">
        <w:trPr>
          <w:trHeight w:val="137"/>
          <w:jc w:val="center"/>
        </w:trPr>
        <w:tc>
          <w:tcPr>
            <w:tcW w:w="1050" w:type="dxa"/>
            <w:vMerge/>
            <w:tcBorders>
              <w:top w:val="single" w:sz="4" w:space="0" w:color="auto"/>
              <w:left w:val="nil"/>
              <w:bottom w:val="single" w:sz="4" w:space="0" w:color="auto"/>
              <w:right w:val="nil"/>
            </w:tcBorders>
            <w:vAlign w:val="center"/>
            <w:hideMark/>
          </w:tcPr>
          <w:p w14:paraId="31FD19ED"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p>
        </w:tc>
        <w:tc>
          <w:tcPr>
            <w:tcW w:w="1517" w:type="dxa"/>
            <w:tcBorders>
              <w:top w:val="nil"/>
              <w:left w:val="nil"/>
              <w:bottom w:val="nil"/>
              <w:right w:val="nil"/>
            </w:tcBorders>
            <w:hideMark/>
          </w:tcPr>
          <w:p w14:paraId="55D86453"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Local</w:t>
            </w:r>
          </w:p>
        </w:tc>
        <w:tc>
          <w:tcPr>
            <w:tcW w:w="1432" w:type="dxa"/>
            <w:tcBorders>
              <w:top w:val="nil"/>
              <w:left w:val="nil"/>
              <w:bottom w:val="nil"/>
              <w:right w:val="nil"/>
            </w:tcBorders>
            <w:hideMark/>
          </w:tcPr>
          <w:p w14:paraId="698DB794"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31</w:t>
            </w:r>
          </w:p>
        </w:tc>
        <w:tc>
          <w:tcPr>
            <w:tcW w:w="1012" w:type="dxa"/>
            <w:tcBorders>
              <w:top w:val="nil"/>
              <w:left w:val="nil"/>
              <w:bottom w:val="nil"/>
              <w:right w:val="nil"/>
            </w:tcBorders>
            <w:hideMark/>
          </w:tcPr>
          <w:p w14:paraId="7CC88ED1"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2</w:t>
            </w:r>
          </w:p>
        </w:tc>
        <w:tc>
          <w:tcPr>
            <w:tcW w:w="1180" w:type="dxa"/>
            <w:tcBorders>
              <w:top w:val="nil"/>
              <w:left w:val="nil"/>
              <w:bottom w:val="nil"/>
              <w:right w:val="nil"/>
            </w:tcBorders>
            <w:hideMark/>
          </w:tcPr>
          <w:p w14:paraId="351BD0E7"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6.45</w:t>
            </w:r>
          </w:p>
        </w:tc>
        <w:tc>
          <w:tcPr>
            <w:tcW w:w="1012" w:type="dxa"/>
            <w:tcBorders>
              <w:top w:val="nil"/>
              <w:left w:val="nil"/>
              <w:bottom w:val="nil"/>
              <w:right w:val="nil"/>
            </w:tcBorders>
            <w:hideMark/>
          </w:tcPr>
          <w:p w14:paraId="0729F3D4"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1.997</w:t>
            </w:r>
          </w:p>
        </w:tc>
        <w:tc>
          <w:tcPr>
            <w:tcW w:w="843" w:type="dxa"/>
            <w:tcBorders>
              <w:top w:val="nil"/>
              <w:left w:val="nil"/>
              <w:bottom w:val="nil"/>
              <w:right w:val="nil"/>
            </w:tcBorders>
            <w:hideMark/>
          </w:tcPr>
          <w:p w14:paraId="6F7BD18C"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.152</w:t>
            </w:r>
          </w:p>
        </w:tc>
        <w:tc>
          <w:tcPr>
            <w:tcW w:w="843" w:type="dxa"/>
            <w:tcBorders>
              <w:top w:val="nil"/>
              <w:left w:val="nil"/>
              <w:bottom w:val="nil"/>
              <w:right w:val="nil"/>
            </w:tcBorders>
            <w:hideMark/>
          </w:tcPr>
          <w:p w14:paraId="7C22D746"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26.262</w:t>
            </w:r>
          </w:p>
        </w:tc>
        <w:tc>
          <w:tcPr>
            <w:tcW w:w="843" w:type="dxa"/>
            <w:tcBorders>
              <w:top w:val="nil"/>
              <w:left w:val="nil"/>
              <w:bottom w:val="nil"/>
              <w:right w:val="nil"/>
            </w:tcBorders>
            <w:hideMark/>
          </w:tcPr>
          <w:p w14:paraId="5FA99C87"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.279</w:t>
            </w:r>
          </w:p>
        </w:tc>
      </w:tr>
      <w:tr w:rsidR="007B05DC" w:rsidRPr="007B05DC" w14:paraId="03ECF67A" w14:textId="77777777" w:rsidTr="00247D81">
        <w:trPr>
          <w:trHeight w:val="137"/>
          <w:jc w:val="center"/>
        </w:trPr>
        <w:tc>
          <w:tcPr>
            <w:tcW w:w="1050" w:type="dxa"/>
            <w:vMerge/>
            <w:tcBorders>
              <w:top w:val="single" w:sz="4" w:space="0" w:color="auto"/>
              <w:left w:val="nil"/>
              <w:bottom w:val="single" w:sz="4" w:space="0" w:color="auto"/>
              <w:right w:val="nil"/>
            </w:tcBorders>
            <w:vAlign w:val="center"/>
            <w:hideMark/>
          </w:tcPr>
          <w:p w14:paraId="18DB6042"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p>
        </w:tc>
        <w:tc>
          <w:tcPr>
            <w:tcW w:w="1517" w:type="dxa"/>
            <w:tcBorders>
              <w:top w:val="nil"/>
              <w:left w:val="nil"/>
              <w:bottom w:val="nil"/>
              <w:right w:val="nil"/>
            </w:tcBorders>
            <w:hideMark/>
          </w:tcPr>
          <w:p w14:paraId="33087B33"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JP</w:t>
            </w:r>
          </w:p>
        </w:tc>
        <w:tc>
          <w:tcPr>
            <w:tcW w:w="1432" w:type="dxa"/>
            <w:tcBorders>
              <w:top w:val="nil"/>
              <w:left w:val="nil"/>
              <w:bottom w:val="nil"/>
              <w:right w:val="nil"/>
            </w:tcBorders>
            <w:hideMark/>
          </w:tcPr>
          <w:p w14:paraId="676B2858"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14</w:t>
            </w:r>
          </w:p>
        </w:tc>
        <w:tc>
          <w:tcPr>
            <w:tcW w:w="1012" w:type="dxa"/>
            <w:tcBorders>
              <w:top w:val="nil"/>
              <w:left w:val="nil"/>
              <w:bottom w:val="nil"/>
              <w:right w:val="nil"/>
            </w:tcBorders>
            <w:hideMark/>
          </w:tcPr>
          <w:p w14:paraId="14F7A97D"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w:t>
            </w:r>
          </w:p>
        </w:tc>
        <w:tc>
          <w:tcPr>
            <w:tcW w:w="1180" w:type="dxa"/>
            <w:tcBorders>
              <w:top w:val="nil"/>
              <w:left w:val="nil"/>
              <w:bottom w:val="nil"/>
              <w:right w:val="nil"/>
            </w:tcBorders>
            <w:hideMark/>
          </w:tcPr>
          <w:p w14:paraId="7C2DDB00"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7.14</w:t>
            </w:r>
          </w:p>
        </w:tc>
        <w:tc>
          <w:tcPr>
            <w:tcW w:w="1012" w:type="dxa"/>
            <w:tcBorders>
              <w:top w:val="nil"/>
              <w:left w:val="nil"/>
              <w:bottom w:val="nil"/>
              <w:right w:val="nil"/>
            </w:tcBorders>
            <w:hideMark/>
          </w:tcPr>
          <w:p w14:paraId="063790DB"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1.484</w:t>
            </w:r>
          </w:p>
        </w:tc>
        <w:tc>
          <w:tcPr>
            <w:tcW w:w="843" w:type="dxa"/>
            <w:tcBorders>
              <w:top w:val="nil"/>
              <w:left w:val="nil"/>
              <w:bottom w:val="nil"/>
              <w:right w:val="nil"/>
            </w:tcBorders>
            <w:hideMark/>
          </w:tcPr>
          <w:p w14:paraId="1CBCCCCB"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.075</w:t>
            </w:r>
          </w:p>
        </w:tc>
        <w:tc>
          <w:tcPr>
            <w:tcW w:w="843" w:type="dxa"/>
            <w:tcBorders>
              <w:top w:val="nil"/>
              <w:left w:val="nil"/>
              <w:bottom w:val="nil"/>
              <w:right w:val="nil"/>
            </w:tcBorders>
            <w:hideMark/>
          </w:tcPr>
          <w:p w14:paraId="12095A2C"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29.269</w:t>
            </w:r>
          </w:p>
        </w:tc>
        <w:tc>
          <w:tcPr>
            <w:tcW w:w="843" w:type="dxa"/>
            <w:tcBorders>
              <w:top w:val="nil"/>
              <w:left w:val="nil"/>
              <w:bottom w:val="nil"/>
              <w:right w:val="nil"/>
            </w:tcBorders>
            <w:hideMark/>
          </w:tcPr>
          <w:p w14:paraId="0BD4F5F9"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.599</w:t>
            </w:r>
          </w:p>
        </w:tc>
      </w:tr>
      <w:tr w:rsidR="007B05DC" w:rsidRPr="007B05DC" w14:paraId="2DC0D36C" w14:textId="77777777" w:rsidTr="00247D81">
        <w:trPr>
          <w:trHeight w:val="137"/>
          <w:jc w:val="center"/>
        </w:trPr>
        <w:tc>
          <w:tcPr>
            <w:tcW w:w="1050" w:type="dxa"/>
            <w:vMerge/>
            <w:tcBorders>
              <w:top w:val="single" w:sz="4" w:space="0" w:color="auto"/>
              <w:left w:val="nil"/>
              <w:bottom w:val="single" w:sz="4" w:space="0" w:color="auto"/>
              <w:right w:val="nil"/>
            </w:tcBorders>
            <w:vAlign w:val="center"/>
            <w:hideMark/>
          </w:tcPr>
          <w:p w14:paraId="34B84F75"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p>
        </w:tc>
        <w:tc>
          <w:tcPr>
            <w:tcW w:w="1517" w:type="dxa"/>
            <w:tcBorders>
              <w:top w:val="nil"/>
              <w:left w:val="nil"/>
              <w:bottom w:val="single" w:sz="4" w:space="0" w:color="auto"/>
              <w:right w:val="nil"/>
            </w:tcBorders>
            <w:hideMark/>
          </w:tcPr>
          <w:p w14:paraId="1DCD0AA1"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BB</w:t>
            </w:r>
          </w:p>
        </w:tc>
        <w:tc>
          <w:tcPr>
            <w:tcW w:w="1432" w:type="dxa"/>
            <w:tcBorders>
              <w:top w:val="nil"/>
              <w:left w:val="nil"/>
              <w:bottom w:val="single" w:sz="4" w:space="0" w:color="auto"/>
              <w:right w:val="nil"/>
            </w:tcBorders>
            <w:hideMark/>
          </w:tcPr>
          <w:p w14:paraId="5E1D9522"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9</w:t>
            </w:r>
          </w:p>
        </w:tc>
        <w:tc>
          <w:tcPr>
            <w:tcW w:w="1012" w:type="dxa"/>
            <w:tcBorders>
              <w:top w:val="nil"/>
              <w:left w:val="nil"/>
              <w:bottom w:val="single" w:sz="4" w:space="0" w:color="auto"/>
              <w:right w:val="nil"/>
            </w:tcBorders>
            <w:hideMark/>
          </w:tcPr>
          <w:p w14:paraId="2FEF209B"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w:t>
            </w:r>
          </w:p>
        </w:tc>
        <w:tc>
          <w:tcPr>
            <w:tcW w:w="1180" w:type="dxa"/>
            <w:tcBorders>
              <w:top w:val="nil"/>
              <w:left w:val="nil"/>
              <w:bottom w:val="single" w:sz="4" w:space="0" w:color="auto"/>
              <w:right w:val="nil"/>
            </w:tcBorders>
            <w:hideMark/>
          </w:tcPr>
          <w:p w14:paraId="03C29954"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11.11</w:t>
            </w:r>
          </w:p>
        </w:tc>
        <w:tc>
          <w:tcPr>
            <w:tcW w:w="1012" w:type="dxa"/>
            <w:tcBorders>
              <w:top w:val="nil"/>
              <w:left w:val="nil"/>
              <w:bottom w:val="single" w:sz="4" w:space="0" w:color="auto"/>
              <w:right w:val="nil"/>
            </w:tcBorders>
            <w:hideMark/>
          </w:tcPr>
          <w:p w14:paraId="5B80D5C6"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3.926</w:t>
            </w:r>
          </w:p>
        </w:tc>
        <w:tc>
          <w:tcPr>
            <w:tcW w:w="843" w:type="dxa"/>
            <w:tcBorders>
              <w:top w:val="nil"/>
              <w:left w:val="nil"/>
              <w:bottom w:val="single" w:sz="4" w:space="0" w:color="auto"/>
              <w:right w:val="nil"/>
            </w:tcBorders>
            <w:hideMark/>
          </w:tcPr>
          <w:p w14:paraId="7895F7D9"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.329</w:t>
            </w:r>
          </w:p>
        </w:tc>
        <w:tc>
          <w:tcPr>
            <w:tcW w:w="843" w:type="dxa"/>
            <w:tcBorders>
              <w:top w:val="nil"/>
              <w:left w:val="nil"/>
              <w:bottom w:val="single" w:sz="4" w:space="0" w:color="auto"/>
              <w:right w:val="nil"/>
            </w:tcBorders>
            <w:hideMark/>
          </w:tcPr>
          <w:p w14:paraId="2C5247C1"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46.806</w:t>
            </w:r>
          </w:p>
        </w:tc>
        <w:tc>
          <w:tcPr>
            <w:tcW w:w="843" w:type="dxa"/>
            <w:tcBorders>
              <w:top w:val="nil"/>
              <w:left w:val="nil"/>
              <w:bottom w:val="single" w:sz="4" w:space="0" w:color="auto"/>
              <w:right w:val="nil"/>
            </w:tcBorders>
            <w:hideMark/>
          </w:tcPr>
          <w:p w14:paraId="6B977DC5"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.795</w:t>
            </w:r>
          </w:p>
        </w:tc>
      </w:tr>
      <w:tr w:rsidR="007B05DC" w:rsidRPr="007B05DC" w14:paraId="16857E49" w14:textId="77777777" w:rsidTr="00247D81">
        <w:trPr>
          <w:trHeight w:val="137"/>
          <w:jc w:val="center"/>
        </w:trPr>
        <w:tc>
          <w:tcPr>
            <w:tcW w:w="1050" w:type="dxa"/>
            <w:vMerge w:val="restart"/>
            <w:tcBorders>
              <w:top w:val="single" w:sz="4" w:space="0" w:color="auto"/>
              <w:left w:val="nil"/>
              <w:bottom w:val="single" w:sz="4" w:space="0" w:color="auto"/>
              <w:right w:val="nil"/>
            </w:tcBorders>
            <w:vAlign w:val="center"/>
            <w:hideMark/>
          </w:tcPr>
          <w:p w14:paraId="597B9C97"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Antibiotic</w:t>
            </w:r>
          </w:p>
        </w:tc>
        <w:tc>
          <w:tcPr>
            <w:tcW w:w="1517" w:type="dxa"/>
            <w:tcBorders>
              <w:top w:val="single" w:sz="4" w:space="0" w:color="auto"/>
              <w:left w:val="nil"/>
              <w:bottom w:val="nil"/>
              <w:right w:val="nil"/>
            </w:tcBorders>
            <w:hideMark/>
          </w:tcPr>
          <w:p w14:paraId="76333C32"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Yes</w:t>
            </w:r>
          </w:p>
        </w:tc>
        <w:tc>
          <w:tcPr>
            <w:tcW w:w="1432" w:type="dxa"/>
            <w:tcBorders>
              <w:top w:val="single" w:sz="4" w:space="0" w:color="auto"/>
              <w:left w:val="nil"/>
              <w:bottom w:val="nil"/>
              <w:right w:val="nil"/>
            </w:tcBorders>
            <w:hideMark/>
          </w:tcPr>
          <w:p w14:paraId="26994739"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7</w:t>
            </w:r>
          </w:p>
        </w:tc>
        <w:tc>
          <w:tcPr>
            <w:tcW w:w="1012" w:type="dxa"/>
            <w:tcBorders>
              <w:top w:val="single" w:sz="4" w:space="0" w:color="auto"/>
              <w:left w:val="nil"/>
              <w:bottom w:val="nil"/>
              <w:right w:val="nil"/>
            </w:tcBorders>
            <w:hideMark/>
          </w:tcPr>
          <w:p w14:paraId="614E0F53"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0</w:t>
            </w:r>
          </w:p>
        </w:tc>
        <w:tc>
          <w:tcPr>
            <w:tcW w:w="1180" w:type="dxa"/>
            <w:tcBorders>
              <w:top w:val="single" w:sz="4" w:space="0" w:color="auto"/>
              <w:left w:val="nil"/>
              <w:bottom w:val="nil"/>
              <w:right w:val="nil"/>
            </w:tcBorders>
            <w:hideMark/>
          </w:tcPr>
          <w:p w14:paraId="0AAED725"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w:t>
            </w:r>
          </w:p>
        </w:tc>
        <w:tc>
          <w:tcPr>
            <w:tcW w:w="1012" w:type="dxa"/>
            <w:tcBorders>
              <w:top w:val="single" w:sz="4" w:space="0" w:color="auto"/>
              <w:left w:val="nil"/>
              <w:bottom w:val="nil"/>
              <w:right w:val="nil"/>
            </w:tcBorders>
            <w:hideMark/>
          </w:tcPr>
          <w:p w14:paraId="708060CF"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w:t>
            </w:r>
          </w:p>
        </w:tc>
        <w:tc>
          <w:tcPr>
            <w:tcW w:w="843" w:type="dxa"/>
            <w:tcBorders>
              <w:top w:val="single" w:sz="4" w:space="0" w:color="auto"/>
              <w:left w:val="nil"/>
              <w:bottom w:val="nil"/>
              <w:right w:val="nil"/>
            </w:tcBorders>
            <w:hideMark/>
          </w:tcPr>
          <w:p w14:paraId="080ED226"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w:t>
            </w:r>
          </w:p>
        </w:tc>
        <w:tc>
          <w:tcPr>
            <w:tcW w:w="843" w:type="dxa"/>
            <w:tcBorders>
              <w:top w:val="single" w:sz="4" w:space="0" w:color="auto"/>
              <w:left w:val="nil"/>
              <w:bottom w:val="nil"/>
              <w:right w:val="nil"/>
            </w:tcBorders>
            <w:hideMark/>
          </w:tcPr>
          <w:p w14:paraId="3BA0B37A"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w:t>
            </w:r>
          </w:p>
        </w:tc>
        <w:tc>
          <w:tcPr>
            <w:tcW w:w="843" w:type="dxa"/>
            <w:tcBorders>
              <w:top w:val="single" w:sz="4" w:space="0" w:color="auto"/>
              <w:left w:val="nil"/>
              <w:bottom w:val="nil"/>
              <w:right w:val="nil"/>
            </w:tcBorders>
            <w:hideMark/>
          </w:tcPr>
          <w:p w14:paraId="1F122797"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w:t>
            </w:r>
          </w:p>
        </w:tc>
      </w:tr>
      <w:tr w:rsidR="007B05DC" w:rsidRPr="007B05DC" w14:paraId="7B7E0FDB" w14:textId="77777777" w:rsidTr="00247D81">
        <w:trPr>
          <w:trHeight w:val="137"/>
          <w:jc w:val="center"/>
        </w:trPr>
        <w:tc>
          <w:tcPr>
            <w:tcW w:w="1050" w:type="dxa"/>
            <w:vMerge/>
            <w:tcBorders>
              <w:top w:val="single" w:sz="4" w:space="0" w:color="auto"/>
              <w:left w:val="nil"/>
              <w:bottom w:val="single" w:sz="4" w:space="0" w:color="auto"/>
              <w:right w:val="nil"/>
            </w:tcBorders>
            <w:vAlign w:val="center"/>
            <w:hideMark/>
          </w:tcPr>
          <w:p w14:paraId="1A4A735D"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p>
        </w:tc>
        <w:tc>
          <w:tcPr>
            <w:tcW w:w="1517" w:type="dxa"/>
            <w:tcBorders>
              <w:top w:val="nil"/>
              <w:left w:val="nil"/>
              <w:bottom w:val="single" w:sz="4" w:space="0" w:color="auto"/>
              <w:right w:val="nil"/>
            </w:tcBorders>
            <w:hideMark/>
          </w:tcPr>
          <w:p w14:paraId="35387D25"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No</w:t>
            </w:r>
          </w:p>
        </w:tc>
        <w:tc>
          <w:tcPr>
            <w:tcW w:w="1432" w:type="dxa"/>
            <w:tcBorders>
              <w:top w:val="nil"/>
              <w:left w:val="nil"/>
              <w:bottom w:val="single" w:sz="4" w:space="0" w:color="auto"/>
              <w:right w:val="nil"/>
            </w:tcBorders>
            <w:hideMark/>
          </w:tcPr>
          <w:p w14:paraId="5325BD6C"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146</w:t>
            </w:r>
          </w:p>
        </w:tc>
        <w:tc>
          <w:tcPr>
            <w:tcW w:w="1012" w:type="dxa"/>
            <w:tcBorders>
              <w:top w:val="nil"/>
              <w:left w:val="nil"/>
              <w:bottom w:val="single" w:sz="4" w:space="0" w:color="auto"/>
              <w:right w:val="nil"/>
            </w:tcBorders>
            <w:hideMark/>
          </w:tcPr>
          <w:p w14:paraId="69E0AEED"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0</w:t>
            </w:r>
          </w:p>
        </w:tc>
        <w:tc>
          <w:tcPr>
            <w:tcW w:w="1180" w:type="dxa"/>
            <w:tcBorders>
              <w:top w:val="nil"/>
              <w:left w:val="nil"/>
              <w:bottom w:val="single" w:sz="4" w:space="0" w:color="auto"/>
              <w:right w:val="nil"/>
            </w:tcBorders>
            <w:hideMark/>
          </w:tcPr>
          <w:p w14:paraId="6BA39A01"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w:t>
            </w:r>
          </w:p>
        </w:tc>
        <w:tc>
          <w:tcPr>
            <w:tcW w:w="1012" w:type="dxa"/>
            <w:tcBorders>
              <w:top w:val="nil"/>
              <w:left w:val="nil"/>
              <w:bottom w:val="single" w:sz="4" w:space="0" w:color="auto"/>
              <w:right w:val="nil"/>
            </w:tcBorders>
            <w:hideMark/>
          </w:tcPr>
          <w:p w14:paraId="7E580561"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1.291</w:t>
            </w:r>
          </w:p>
        </w:tc>
        <w:tc>
          <w:tcPr>
            <w:tcW w:w="843" w:type="dxa"/>
            <w:tcBorders>
              <w:top w:val="nil"/>
              <w:left w:val="nil"/>
              <w:bottom w:val="single" w:sz="4" w:space="0" w:color="auto"/>
              <w:right w:val="nil"/>
            </w:tcBorders>
            <w:hideMark/>
          </w:tcPr>
          <w:p w14:paraId="11D36588"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.248</w:t>
            </w:r>
          </w:p>
        </w:tc>
        <w:tc>
          <w:tcPr>
            <w:tcW w:w="843" w:type="dxa"/>
            <w:tcBorders>
              <w:top w:val="nil"/>
              <w:left w:val="nil"/>
              <w:bottom w:val="single" w:sz="4" w:space="0" w:color="auto"/>
              <w:right w:val="nil"/>
            </w:tcBorders>
            <w:hideMark/>
          </w:tcPr>
          <w:p w14:paraId="75EADFA8"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6.710</w:t>
            </w:r>
          </w:p>
        </w:tc>
        <w:tc>
          <w:tcPr>
            <w:tcW w:w="843" w:type="dxa"/>
            <w:tcBorders>
              <w:top w:val="nil"/>
              <w:left w:val="nil"/>
              <w:bottom w:val="single" w:sz="4" w:space="0" w:color="auto"/>
              <w:right w:val="nil"/>
            </w:tcBorders>
            <w:hideMark/>
          </w:tcPr>
          <w:p w14:paraId="4E931449"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.761</w:t>
            </w:r>
          </w:p>
        </w:tc>
      </w:tr>
      <w:tr w:rsidR="007B05DC" w:rsidRPr="007B05DC" w14:paraId="2C7EC29A" w14:textId="77777777" w:rsidTr="00247D81">
        <w:trPr>
          <w:trHeight w:val="103"/>
          <w:jc w:val="center"/>
        </w:trPr>
        <w:tc>
          <w:tcPr>
            <w:tcW w:w="1050" w:type="dxa"/>
            <w:vMerge w:val="restart"/>
            <w:tcBorders>
              <w:top w:val="single" w:sz="4" w:space="0" w:color="auto"/>
              <w:left w:val="nil"/>
              <w:bottom w:val="single" w:sz="4" w:space="0" w:color="auto"/>
              <w:right w:val="nil"/>
            </w:tcBorders>
            <w:vAlign w:val="center"/>
            <w:hideMark/>
          </w:tcPr>
          <w:p w14:paraId="2E332E82"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Feeding</w:t>
            </w:r>
          </w:p>
        </w:tc>
        <w:tc>
          <w:tcPr>
            <w:tcW w:w="1517" w:type="dxa"/>
            <w:tcBorders>
              <w:top w:val="single" w:sz="4" w:space="0" w:color="auto"/>
              <w:left w:val="nil"/>
              <w:bottom w:val="nil"/>
              <w:right w:val="nil"/>
            </w:tcBorders>
            <w:hideMark/>
          </w:tcPr>
          <w:p w14:paraId="7C8C0511"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Both</w:t>
            </w:r>
          </w:p>
        </w:tc>
        <w:tc>
          <w:tcPr>
            <w:tcW w:w="1432" w:type="dxa"/>
            <w:tcBorders>
              <w:top w:val="single" w:sz="4" w:space="0" w:color="auto"/>
              <w:left w:val="nil"/>
              <w:bottom w:val="nil"/>
              <w:right w:val="nil"/>
            </w:tcBorders>
            <w:hideMark/>
          </w:tcPr>
          <w:p w14:paraId="22AB6732"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129</w:t>
            </w:r>
          </w:p>
        </w:tc>
        <w:tc>
          <w:tcPr>
            <w:tcW w:w="1012" w:type="dxa"/>
            <w:tcBorders>
              <w:top w:val="single" w:sz="4" w:space="0" w:color="auto"/>
              <w:left w:val="nil"/>
              <w:bottom w:val="nil"/>
              <w:right w:val="nil"/>
            </w:tcBorders>
            <w:hideMark/>
          </w:tcPr>
          <w:p w14:paraId="24A2B31F"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6</w:t>
            </w:r>
          </w:p>
        </w:tc>
        <w:tc>
          <w:tcPr>
            <w:tcW w:w="1180" w:type="dxa"/>
            <w:tcBorders>
              <w:top w:val="single" w:sz="4" w:space="0" w:color="auto"/>
              <w:left w:val="nil"/>
              <w:bottom w:val="nil"/>
              <w:right w:val="nil"/>
            </w:tcBorders>
            <w:hideMark/>
          </w:tcPr>
          <w:p w14:paraId="10BE6A75"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4.65</w:t>
            </w:r>
          </w:p>
        </w:tc>
        <w:tc>
          <w:tcPr>
            <w:tcW w:w="1012" w:type="dxa"/>
            <w:tcBorders>
              <w:top w:val="single" w:sz="4" w:space="0" w:color="auto"/>
              <w:left w:val="nil"/>
              <w:bottom w:val="nil"/>
              <w:right w:val="nil"/>
            </w:tcBorders>
            <w:hideMark/>
          </w:tcPr>
          <w:p w14:paraId="7406B4D6"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1.122</w:t>
            </w:r>
          </w:p>
        </w:tc>
        <w:tc>
          <w:tcPr>
            <w:tcW w:w="843" w:type="dxa"/>
            <w:tcBorders>
              <w:top w:val="single" w:sz="4" w:space="0" w:color="auto"/>
              <w:left w:val="nil"/>
              <w:bottom w:val="nil"/>
              <w:right w:val="nil"/>
            </w:tcBorders>
            <w:hideMark/>
          </w:tcPr>
          <w:p w14:paraId="405467A2"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.129</w:t>
            </w:r>
          </w:p>
        </w:tc>
        <w:tc>
          <w:tcPr>
            <w:tcW w:w="843" w:type="dxa"/>
            <w:tcBorders>
              <w:top w:val="single" w:sz="4" w:space="0" w:color="auto"/>
              <w:left w:val="nil"/>
              <w:bottom w:val="nil"/>
              <w:right w:val="nil"/>
            </w:tcBorders>
            <w:hideMark/>
          </w:tcPr>
          <w:p w14:paraId="01188F4B"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9.761</w:t>
            </w:r>
          </w:p>
        </w:tc>
        <w:tc>
          <w:tcPr>
            <w:tcW w:w="843" w:type="dxa"/>
            <w:tcBorders>
              <w:top w:val="single" w:sz="4" w:space="0" w:color="auto"/>
              <w:left w:val="nil"/>
              <w:bottom w:val="nil"/>
              <w:right w:val="nil"/>
            </w:tcBorders>
            <w:hideMark/>
          </w:tcPr>
          <w:p w14:paraId="263DD0C4"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0.806</w:t>
            </w:r>
          </w:p>
        </w:tc>
      </w:tr>
      <w:tr w:rsidR="007B05DC" w:rsidRPr="007B05DC" w14:paraId="32A5CA3B" w14:textId="77777777" w:rsidTr="00247D81">
        <w:trPr>
          <w:trHeight w:val="137"/>
          <w:jc w:val="center"/>
        </w:trPr>
        <w:tc>
          <w:tcPr>
            <w:tcW w:w="1050" w:type="dxa"/>
            <w:vMerge/>
            <w:tcBorders>
              <w:top w:val="single" w:sz="4" w:space="0" w:color="auto"/>
              <w:left w:val="nil"/>
              <w:bottom w:val="single" w:sz="4" w:space="0" w:color="auto"/>
              <w:right w:val="nil"/>
            </w:tcBorders>
            <w:vAlign w:val="center"/>
            <w:hideMark/>
          </w:tcPr>
          <w:p w14:paraId="15FC534B"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p>
        </w:tc>
        <w:tc>
          <w:tcPr>
            <w:tcW w:w="1517" w:type="dxa"/>
            <w:tcBorders>
              <w:top w:val="nil"/>
              <w:left w:val="nil"/>
              <w:bottom w:val="single" w:sz="4" w:space="0" w:color="auto"/>
              <w:right w:val="nil"/>
            </w:tcBorders>
            <w:hideMark/>
          </w:tcPr>
          <w:p w14:paraId="0C142F11"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Concentrate</w:t>
            </w:r>
          </w:p>
        </w:tc>
        <w:tc>
          <w:tcPr>
            <w:tcW w:w="1432" w:type="dxa"/>
            <w:tcBorders>
              <w:top w:val="nil"/>
              <w:left w:val="nil"/>
              <w:bottom w:val="single" w:sz="4" w:space="0" w:color="auto"/>
              <w:right w:val="nil"/>
            </w:tcBorders>
            <w:hideMark/>
          </w:tcPr>
          <w:p w14:paraId="7D5E4D97"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24</w:t>
            </w:r>
          </w:p>
        </w:tc>
        <w:tc>
          <w:tcPr>
            <w:tcW w:w="1012" w:type="dxa"/>
            <w:tcBorders>
              <w:top w:val="nil"/>
              <w:left w:val="nil"/>
              <w:bottom w:val="single" w:sz="4" w:space="0" w:color="auto"/>
              <w:right w:val="nil"/>
            </w:tcBorders>
            <w:hideMark/>
          </w:tcPr>
          <w:p w14:paraId="25D39B12"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w:t>
            </w:r>
          </w:p>
        </w:tc>
        <w:tc>
          <w:tcPr>
            <w:tcW w:w="1180" w:type="dxa"/>
            <w:tcBorders>
              <w:top w:val="nil"/>
              <w:left w:val="nil"/>
              <w:bottom w:val="single" w:sz="4" w:space="0" w:color="auto"/>
              <w:right w:val="nil"/>
            </w:tcBorders>
            <w:hideMark/>
          </w:tcPr>
          <w:p w14:paraId="41F0D17D"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4.17</w:t>
            </w:r>
          </w:p>
        </w:tc>
        <w:tc>
          <w:tcPr>
            <w:tcW w:w="1012" w:type="dxa"/>
            <w:tcBorders>
              <w:top w:val="nil"/>
              <w:left w:val="nil"/>
              <w:bottom w:val="single" w:sz="4" w:space="0" w:color="auto"/>
              <w:right w:val="nil"/>
            </w:tcBorders>
            <w:hideMark/>
          </w:tcPr>
          <w:p w14:paraId="4EA17AFB"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w:t>
            </w:r>
          </w:p>
        </w:tc>
        <w:tc>
          <w:tcPr>
            <w:tcW w:w="843" w:type="dxa"/>
            <w:tcBorders>
              <w:top w:val="nil"/>
              <w:left w:val="nil"/>
              <w:bottom w:val="single" w:sz="4" w:space="0" w:color="auto"/>
              <w:right w:val="nil"/>
            </w:tcBorders>
            <w:hideMark/>
          </w:tcPr>
          <w:p w14:paraId="23F7CF78"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w:t>
            </w:r>
          </w:p>
        </w:tc>
        <w:tc>
          <w:tcPr>
            <w:tcW w:w="843" w:type="dxa"/>
            <w:tcBorders>
              <w:top w:val="nil"/>
              <w:left w:val="nil"/>
              <w:bottom w:val="single" w:sz="4" w:space="0" w:color="auto"/>
              <w:right w:val="nil"/>
            </w:tcBorders>
            <w:hideMark/>
          </w:tcPr>
          <w:p w14:paraId="74DEF1BA"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w:t>
            </w:r>
          </w:p>
        </w:tc>
        <w:tc>
          <w:tcPr>
            <w:tcW w:w="843" w:type="dxa"/>
            <w:tcBorders>
              <w:top w:val="nil"/>
              <w:left w:val="nil"/>
              <w:bottom w:val="single" w:sz="4" w:space="0" w:color="auto"/>
              <w:right w:val="nil"/>
            </w:tcBorders>
            <w:hideMark/>
          </w:tcPr>
          <w:p w14:paraId="27EC632F"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w:t>
            </w:r>
          </w:p>
        </w:tc>
      </w:tr>
      <w:tr w:rsidR="007B05DC" w:rsidRPr="007B05DC" w14:paraId="55481D0C" w14:textId="77777777" w:rsidTr="00247D81">
        <w:trPr>
          <w:trHeight w:val="243"/>
          <w:jc w:val="center"/>
        </w:trPr>
        <w:tc>
          <w:tcPr>
            <w:tcW w:w="1050" w:type="dxa"/>
            <w:vMerge w:val="restart"/>
            <w:tcBorders>
              <w:top w:val="single" w:sz="4" w:space="0" w:color="auto"/>
              <w:left w:val="nil"/>
              <w:bottom w:val="single" w:sz="4" w:space="0" w:color="auto"/>
              <w:right w:val="nil"/>
            </w:tcBorders>
            <w:vAlign w:val="center"/>
            <w:hideMark/>
          </w:tcPr>
          <w:p w14:paraId="1D4C1034"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Rearing</w:t>
            </w:r>
          </w:p>
        </w:tc>
        <w:tc>
          <w:tcPr>
            <w:tcW w:w="1517" w:type="dxa"/>
            <w:tcBorders>
              <w:top w:val="single" w:sz="4" w:space="0" w:color="auto"/>
              <w:left w:val="nil"/>
              <w:bottom w:val="nil"/>
              <w:right w:val="nil"/>
            </w:tcBorders>
            <w:hideMark/>
          </w:tcPr>
          <w:p w14:paraId="0A165B68"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Intensive</w:t>
            </w:r>
          </w:p>
        </w:tc>
        <w:tc>
          <w:tcPr>
            <w:tcW w:w="1432" w:type="dxa"/>
            <w:tcBorders>
              <w:top w:val="single" w:sz="4" w:space="0" w:color="auto"/>
              <w:left w:val="nil"/>
              <w:bottom w:val="nil"/>
              <w:right w:val="nil"/>
            </w:tcBorders>
            <w:hideMark/>
          </w:tcPr>
          <w:p w14:paraId="16BD6752"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115</w:t>
            </w:r>
          </w:p>
        </w:tc>
        <w:tc>
          <w:tcPr>
            <w:tcW w:w="1012" w:type="dxa"/>
            <w:tcBorders>
              <w:top w:val="single" w:sz="4" w:space="0" w:color="auto"/>
              <w:left w:val="nil"/>
              <w:bottom w:val="nil"/>
              <w:right w:val="nil"/>
            </w:tcBorders>
            <w:hideMark/>
          </w:tcPr>
          <w:p w14:paraId="7B3173A7"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4</w:t>
            </w:r>
          </w:p>
        </w:tc>
        <w:tc>
          <w:tcPr>
            <w:tcW w:w="1180" w:type="dxa"/>
            <w:tcBorders>
              <w:top w:val="single" w:sz="4" w:space="0" w:color="auto"/>
              <w:left w:val="nil"/>
              <w:bottom w:val="nil"/>
              <w:right w:val="nil"/>
            </w:tcBorders>
            <w:hideMark/>
          </w:tcPr>
          <w:p w14:paraId="332EB6B8"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3.48</w:t>
            </w:r>
          </w:p>
        </w:tc>
        <w:tc>
          <w:tcPr>
            <w:tcW w:w="1012" w:type="dxa"/>
            <w:tcBorders>
              <w:top w:val="single" w:sz="4" w:space="0" w:color="auto"/>
              <w:left w:val="nil"/>
              <w:bottom w:val="nil"/>
              <w:right w:val="nil"/>
            </w:tcBorders>
            <w:hideMark/>
          </w:tcPr>
          <w:p w14:paraId="22247DCC"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.420</w:t>
            </w:r>
          </w:p>
        </w:tc>
        <w:tc>
          <w:tcPr>
            <w:tcW w:w="843" w:type="dxa"/>
            <w:tcBorders>
              <w:top w:val="single" w:sz="4" w:space="0" w:color="auto"/>
              <w:left w:val="nil"/>
              <w:bottom w:val="nil"/>
              <w:right w:val="nil"/>
            </w:tcBorders>
            <w:hideMark/>
          </w:tcPr>
          <w:p w14:paraId="6CFAC37D"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.090</w:t>
            </w:r>
          </w:p>
        </w:tc>
        <w:tc>
          <w:tcPr>
            <w:tcW w:w="843" w:type="dxa"/>
            <w:tcBorders>
              <w:top w:val="single" w:sz="4" w:space="0" w:color="auto"/>
              <w:left w:val="nil"/>
              <w:bottom w:val="nil"/>
              <w:right w:val="nil"/>
            </w:tcBorders>
            <w:hideMark/>
          </w:tcPr>
          <w:p w14:paraId="6B2A7E14"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1.970</w:t>
            </w:r>
          </w:p>
        </w:tc>
        <w:tc>
          <w:tcPr>
            <w:tcW w:w="843" w:type="dxa"/>
            <w:tcBorders>
              <w:top w:val="single" w:sz="4" w:space="0" w:color="auto"/>
              <w:left w:val="nil"/>
              <w:bottom w:val="nil"/>
              <w:right w:val="nil"/>
            </w:tcBorders>
            <w:hideMark/>
          </w:tcPr>
          <w:p w14:paraId="5833C637"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0.267</w:t>
            </w:r>
          </w:p>
        </w:tc>
      </w:tr>
      <w:tr w:rsidR="007B05DC" w:rsidRPr="007B05DC" w14:paraId="35BB4C2F" w14:textId="77777777" w:rsidTr="00247D81">
        <w:trPr>
          <w:trHeight w:val="137"/>
          <w:jc w:val="center"/>
        </w:trPr>
        <w:tc>
          <w:tcPr>
            <w:tcW w:w="1050" w:type="dxa"/>
            <w:vMerge/>
            <w:tcBorders>
              <w:top w:val="single" w:sz="4" w:space="0" w:color="auto"/>
              <w:left w:val="nil"/>
              <w:bottom w:val="single" w:sz="4" w:space="0" w:color="auto"/>
              <w:right w:val="nil"/>
            </w:tcBorders>
            <w:vAlign w:val="center"/>
            <w:hideMark/>
          </w:tcPr>
          <w:p w14:paraId="4A8F32DF"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p>
        </w:tc>
        <w:tc>
          <w:tcPr>
            <w:tcW w:w="1517" w:type="dxa"/>
            <w:tcBorders>
              <w:top w:val="nil"/>
              <w:left w:val="nil"/>
              <w:bottom w:val="single" w:sz="4" w:space="0" w:color="auto"/>
              <w:right w:val="nil"/>
            </w:tcBorders>
            <w:hideMark/>
          </w:tcPr>
          <w:p w14:paraId="729F62DC"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Semi-intensive</w:t>
            </w:r>
          </w:p>
        </w:tc>
        <w:tc>
          <w:tcPr>
            <w:tcW w:w="1432" w:type="dxa"/>
            <w:tcBorders>
              <w:top w:val="nil"/>
              <w:left w:val="nil"/>
              <w:bottom w:val="single" w:sz="4" w:space="0" w:color="auto"/>
              <w:right w:val="nil"/>
            </w:tcBorders>
            <w:hideMark/>
          </w:tcPr>
          <w:p w14:paraId="67A0878F"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38</w:t>
            </w:r>
          </w:p>
        </w:tc>
        <w:tc>
          <w:tcPr>
            <w:tcW w:w="1012" w:type="dxa"/>
            <w:tcBorders>
              <w:top w:val="nil"/>
              <w:left w:val="nil"/>
              <w:bottom w:val="single" w:sz="4" w:space="0" w:color="auto"/>
              <w:right w:val="nil"/>
            </w:tcBorders>
            <w:hideMark/>
          </w:tcPr>
          <w:p w14:paraId="147D59AF"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3</w:t>
            </w:r>
          </w:p>
        </w:tc>
        <w:tc>
          <w:tcPr>
            <w:tcW w:w="1180" w:type="dxa"/>
            <w:tcBorders>
              <w:top w:val="nil"/>
              <w:left w:val="nil"/>
              <w:bottom w:val="single" w:sz="4" w:space="0" w:color="auto"/>
              <w:right w:val="nil"/>
            </w:tcBorders>
            <w:hideMark/>
          </w:tcPr>
          <w:p w14:paraId="27E65529"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7.89</w:t>
            </w:r>
          </w:p>
        </w:tc>
        <w:tc>
          <w:tcPr>
            <w:tcW w:w="1012" w:type="dxa"/>
            <w:tcBorders>
              <w:top w:val="nil"/>
              <w:left w:val="nil"/>
              <w:bottom w:val="single" w:sz="4" w:space="0" w:color="auto"/>
              <w:right w:val="nil"/>
            </w:tcBorders>
            <w:hideMark/>
          </w:tcPr>
          <w:p w14:paraId="4A5DBD6B"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w:t>
            </w:r>
          </w:p>
        </w:tc>
        <w:tc>
          <w:tcPr>
            <w:tcW w:w="843" w:type="dxa"/>
            <w:tcBorders>
              <w:top w:val="nil"/>
              <w:left w:val="nil"/>
              <w:bottom w:val="single" w:sz="4" w:space="0" w:color="auto"/>
              <w:right w:val="nil"/>
            </w:tcBorders>
            <w:hideMark/>
          </w:tcPr>
          <w:p w14:paraId="09387C34"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w:t>
            </w:r>
          </w:p>
        </w:tc>
        <w:tc>
          <w:tcPr>
            <w:tcW w:w="843" w:type="dxa"/>
            <w:tcBorders>
              <w:top w:val="nil"/>
              <w:left w:val="nil"/>
              <w:bottom w:val="single" w:sz="4" w:space="0" w:color="auto"/>
              <w:right w:val="nil"/>
            </w:tcBorders>
            <w:hideMark/>
          </w:tcPr>
          <w:p w14:paraId="5701918F"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w:t>
            </w:r>
          </w:p>
        </w:tc>
        <w:tc>
          <w:tcPr>
            <w:tcW w:w="843" w:type="dxa"/>
            <w:tcBorders>
              <w:top w:val="nil"/>
              <w:left w:val="nil"/>
              <w:bottom w:val="single" w:sz="4" w:space="0" w:color="auto"/>
              <w:right w:val="nil"/>
            </w:tcBorders>
            <w:hideMark/>
          </w:tcPr>
          <w:p w14:paraId="7239FD67"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w:t>
            </w:r>
          </w:p>
        </w:tc>
      </w:tr>
      <w:tr w:rsidR="007B05DC" w:rsidRPr="007B05DC" w14:paraId="3B91A682" w14:textId="77777777" w:rsidTr="00247D81">
        <w:trPr>
          <w:trHeight w:val="258"/>
          <w:jc w:val="center"/>
        </w:trPr>
        <w:tc>
          <w:tcPr>
            <w:tcW w:w="1050" w:type="dxa"/>
            <w:vMerge w:val="restart"/>
            <w:tcBorders>
              <w:top w:val="single" w:sz="4" w:space="0" w:color="auto"/>
              <w:left w:val="nil"/>
              <w:bottom w:val="single" w:sz="4" w:space="0" w:color="auto"/>
              <w:right w:val="nil"/>
            </w:tcBorders>
            <w:vAlign w:val="center"/>
            <w:hideMark/>
          </w:tcPr>
          <w:p w14:paraId="6D6672F9"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Temperature</w:t>
            </w:r>
          </w:p>
        </w:tc>
        <w:tc>
          <w:tcPr>
            <w:tcW w:w="1517" w:type="dxa"/>
            <w:tcBorders>
              <w:top w:val="single" w:sz="4" w:space="0" w:color="auto"/>
              <w:left w:val="nil"/>
              <w:bottom w:val="nil"/>
              <w:right w:val="nil"/>
            </w:tcBorders>
            <w:hideMark/>
          </w:tcPr>
          <w:p w14:paraId="0E55BABD"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101-102.9</w:t>
            </w:r>
            <w:r w:rsidRPr="007B05DC">
              <w:rPr>
                <w:rFonts w:ascii="Times New Roman" w:hAnsi="Times New Roman" w:cs="Times New Roman"/>
                <w:bCs/>
                <w:color w:val="000000" w:themeColor="text1"/>
                <w:sz w:val="24"/>
                <w:szCs w:val="24"/>
                <w:vertAlign w:val="superscript"/>
              </w:rPr>
              <w:t>°F</w:t>
            </w:r>
          </w:p>
        </w:tc>
        <w:tc>
          <w:tcPr>
            <w:tcW w:w="1432" w:type="dxa"/>
            <w:tcBorders>
              <w:top w:val="single" w:sz="4" w:space="0" w:color="auto"/>
              <w:left w:val="nil"/>
              <w:bottom w:val="nil"/>
              <w:right w:val="nil"/>
            </w:tcBorders>
            <w:hideMark/>
          </w:tcPr>
          <w:p w14:paraId="09E996F1"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31</w:t>
            </w:r>
          </w:p>
        </w:tc>
        <w:tc>
          <w:tcPr>
            <w:tcW w:w="1012" w:type="dxa"/>
            <w:tcBorders>
              <w:top w:val="single" w:sz="4" w:space="0" w:color="auto"/>
              <w:left w:val="nil"/>
              <w:bottom w:val="nil"/>
              <w:right w:val="nil"/>
            </w:tcBorders>
            <w:hideMark/>
          </w:tcPr>
          <w:p w14:paraId="61504A74"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w:t>
            </w:r>
          </w:p>
        </w:tc>
        <w:tc>
          <w:tcPr>
            <w:tcW w:w="1180" w:type="dxa"/>
            <w:tcBorders>
              <w:top w:val="single" w:sz="4" w:space="0" w:color="auto"/>
              <w:left w:val="nil"/>
              <w:bottom w:val="nil"/>
              <w:right w:val="nil"/>
            </w:tcBorders>
            <w:hideMark/>
          </w:tcPr>
          <w:p w14:paraId="6045391A"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3.23</w:t>
            </w:r>
          </w:p>
        </w:tc>
        <w:tc>
          <w:tcPr>
            <w:tcW w:w="1012" w:type="dxa"/>
            <w:tcBorders>
              <w:top w:val="single" w:sz="4" w:space="0" w:color="auto"/>
              <w:left w:val="nil"/>
              <w:bottom w:val="nil"/>
              <w:right w:val="nil"/>
            </w:tcBorders>
            <w:hideMark/>
          </w:tcPr>
          <w:p w14:paraId="5AAC890A"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w:t>
            </w:r>
          </w:p>
        </w:tc>
        <w:tc>
          <w:tcPr>
            <w:tcW w:w="843" w:type="dxa"/>
            <w:tcBorders>
              <w:top w:val="single" w:sz="4" w:space="0" w:color="auto"/>
              <w:left w:val="nil"/>
              <w:bottom w:val="nil"/>
              <w:right w:val="nil"/>
            </w:tcBorders>
            <w:hideMark/>
          </w:tcPr>
          <w:p w14:paraId="2812225F"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w:t>
            </w:r>
          </w:p>
        </w:tc>
        <w:tc>
          <w:tcPr>
            <w:tcW w:w="843" w:type="dxa"/>
            <w:tcBorders>
              <w:top w:val="single" w:sz="4" w:space="0" w:color="auto"/>
              <w:left w:val="nil"/>
              <w:bottom w:val="nil"/>
              <w:right w:val="nil"/>
            </w:tcBorders>
            <w:hideMark/>
          </w:tcPr>
          <w:p w14:paraId="5ABD52E7"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w:t>
            </w:r>
          </w:p>
        </w:tc>
        <w:tc>
          <w:tcPr>
            <w:tcW w:w="843" w:type="dxa"/>
            <w:tcBorders>
              <w:top w:val="single" w:sz="4" w:space="0" w:color="auto"/>
              <w:left w:val="nil"/>
              <w:bottom w:val="nil"/>
              <w:right w:val="nil"/>
            </w:tcBorders>
            <w:hideMark/>
          </w:tcPr>
          <w:p w14:paraId="2C225132"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w:t>
            </w:r>
          </w:p>
        </w:tc>
      </w:tr>
      <w:tr w:rsidR="007B05DC" w:rsidRPr="007B05DC" w14:paraId="066289C0" w14:textId="77777777" w:rsidTr="00247D81">
        <w:trPr>
          <w:trHeight w:val="137"/>
          <w:jc w:val="center"/>
        </w:trPr>
        <w:tc>
          <w:tcPr>
            <w:tcW w:w="1050" w:type="dxa"/>
            <w:vMerge/>
            <w:tcBorders>
              <w:top w:val="single" w:sz="4" w:space="0" w:color="auto"/>
              <w:left w:val="nil"/>
              <w:bottom w:val="single" w:sz="4" w:space="0" w:color="auto"/>
              <w:right w:val="nil"/>
            </w:tcBorders>
            <w:vAlign w:val="center"/>
            <w:hideMark/>
          </w:tcPr>
          <w:p w14:paraId="5DAD9DAB"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p>
        </w:tc>
        <w:tc>
          <w:tcPr>
            <w:tcW w:w="1517" w:type="dxa"/>
            <w:tcBorders>
              <w:top w:val="nil"/>
              <w:left w:val="nil"/>
              <w:bottom w:val="nil"/>
              <w:right w:val="nil"/>
            </w:tcBorders>
            <w:hideMark/>
          </w:tcPr>
          <w:p w14:paraId="68869E28"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103-104.9</w:t>
            </w:r>
            <w:r w:rsidRPr="007B05DC">
              <w:rPr>
                <w:rFonts w:ascii="Times New Roman" w:hAnsi="Times New Roman" w:cs="Times New Roman"/>
                <w:bCs/>
                <w:color w:val="000000" w:themeColor="text1"/>
                <w:sz w:val="24"/>
                <w:szCs w:val="24"/>
                <w:vertAlign w:val="superscript"/>
              </w:rPr>
              <w:t>°F</w:t>
            </w:r>
          </w:p>
        </w:tc>
        <w:tc>
          <w:tcPr>
            <w:tcW w:w="1432" w:type="dxa"/>
            <w:tcBorders>
              <w:top w:val="nil"/>
              <w:left w:val="nil"/>
              <w:bottom w:val="nil"/>
              <w:right w:val="nil"/>
            </w:tcBorders>
            <w:hideMark/>
          </w:tcPr>
          <w:p w14:paraId="0F6E5A19"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84</w:t>
            </w:r>
          </w:p>
        </w:tc>
        <w:tc>
          <w:tcPr>
            <w:tcW w:w="1012" w:type="dxa"/>
            <w:tcBorders>
              <w:top w:val="nil"/>
              <w:left w:val="nil"/>
              <w:bottom w:val="nil"/>
              <w:right w:val="nil"/>
            </w:tcBorders>
            <w:hideMark/>
          </w:tcPr>
          <w:p w14:paraId="17832456"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5</w:t>
            </w:r>
          </w:p>
        </w:tc>
        <w:tc>
          <w:tcPr>
            <w:tcW w:w="1180" w:type="dxa"/>
            <w:tcBorders>
              <w:top w:val="nil"/>
              <w:left w:val="nil"/>
              <w:bottom w:val="nil"/>
              <w:right w:val="nil"/>
            </w:tcBorders>
            <w:hideMark/>
          </w:tcPr>
          <w:p w14:paraId="1D15B403"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5.95</w:t>
            </w:r>
          </w:p>
        </w:tc>
        <w:tc>
          <w:tcPr>
            <w:tcW w:w="1012" w:type="dxa"/>
            <w:tcBorders>
              <w:top w:val="nil"/>
              <w:left w:val="nil"/>
              <w:bottom w:val="nil"/>
              <w:right w:val="nil"/>
            </w:tcBorders>
            <w:hideMark/>
          </w:tcPr>
          <w:p w14:paraId="64A7967A"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1.467</w:t>
            </w:r>
          </w:p>
        </w:tc>
        <w:tc>
          <w:tcPr>
            <w:tcW w:w="843" w:type="dxa"/>
            <w:tcBorders>
              <w:top w:val="nil"/>
              <w:left w:val="nil"/>
              <w:bottom w:val="nil"/>
              <w:right w:val="nil"/>
            </w:tcBorders>
            <w:hideMark/>
          </w:tcPr>
          <w:p w14:paraId="0C44B9CA"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.321</w:t>
            </w:r>
          </w:p>
        </w:tc>
        <w:tc>
          <w:tcPr>
            <w:tcW w:w="843" w:type="dxa"/>
            <w:tcBorders>
              <w:top w:val="nil"/>
              <w:left w:val="nil"/>
              <w:bottom w:val="nil"/>
              <w:right w:val="nil"/>
            </w:tcBorders>
            <w:hideMark/>
          </w:tcPr>
          <w:p w14:paraId="43982A56"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7.168</w:t>
            </w:r>
          </w:p>
        </w:tc>
        <w:tc>
          <w:tcPr>
            <w:tcW w:w="843" w:type="dxa"/>
            <w:tcBorders>
              <w:top w:val="nil"/>
              <w:left w:val="nil"/>
              <w:bottom w:val="nil"/>
              <w:right w:val="nil"/>
            </w:tcBorders>
            <w:hideMark/>
          </w:tcPr>
          <w:p w14:paraId="3F9D08AC"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.368</w:t>
            </w:r>
          </w:p>
        </w:tc>
      </w:tr>
      <w:tr w:rsidR="007B05DC" w:rsidRPr="007B05DC" w14:paraId="2585C9F6" w14:textId="77777777" w:rsidTr="00247D81">
        <w:trPr>
          <w:trHeight w:val="137"/>
          <w:jc w:val="center"/>
        </w:trPr>
        <w:tc>
          <w:tcPr>
            <w:tcW w:w="1050" w:type="dxa"/>
            <w:vMerge/>
            <w:tcBorders>
              <w:top w:val="single" w:sz="4" w:space="0" w:color="auto"/>
              <w:left w:val="nil"/>
              <w:bottom w:val="single" w:sz="4" w:space="0" w:color="auto"/>
              <w:right w:val="nil"/>
            </w:tcBorders>
            <w:vAlign w:val="center"/>
            <w:hideMark/>
          </w:tcPr>
          <w:p w14:paraId="0D4B475F"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p>
        </w:tc>
        <w:tc>
          <w:tcPr>
            <w:tcW w:w="1517" w:type="dxa"/>
            <w:tcBorders>
              <w:top w:val="nil"/>
              <w:left w:val="nil"/>
              <w:bottom w:val="single" w:sz="4" w:space="0" w:color="auto"/>
              <w:right w:val="nil"/>
            </w:tcBorders>
            <w:hideMark/>
          </w:tcPr>
          <w:p w14:paraId="1BFDB8F8"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105-107</w:t>
            </w:r>
            <w:r w:rsidRPr="007B05DC">
              <w:rPr>
                <w:rFonts w:ascii="Times New Roman" w:hAnsi="Times New Roman" w:cs="Times New Roman"/>
                <w:bCs/>
                <w:color w:val="000000" w:themeColor="text1"/>
                <w:sz w:val="24"/>
                <w:szCs w:val="24"/>
                <w:vertAlign w:val="superscript"/>
              </w:rPr>
              <w:t>°F</w:t>
            </w:r>
          </w:p>
        </w:tc>
        <w:tc>
          <w:tcPr>
            <w:tcW w:w="1432" w:type="dxa"/>
            <w:tcBorders>
              <w:top w:val="nil"/>
              <w:left w:val="nil"/>
              <w:bottom w:val="single" w:sz="4" w:space="0" w:color="auto"/>
              <w:right w:val="nil"/>
            </w:tcBorders>
            <w:hideMark/>
          </w:tcPr>
          <w:p w14:paraId="6FADB112"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38</w:t>
            </w:r>
          </w:p>
        </w:tc>
        <w:tc>
          <w:tcPr>
            <w:tcW w:w="1012" w:type="dxa"/>
            <w:tcBorders>
              <w:top w:val="nil"/>
              <w:left w:val="nil"/>
              <w:bottom w:val="single" w:sz="4" w:space="0" w:color="auto"/>
              <w:right w:val="nil"/>
            </w:tcBorders>
            <w:hideMark/>
          </w:tcPr>
          <w:p w14:paraId="756EFB78"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w:t>
            </w:r>
          </w:p>
        </w:tc>
        <w:tc>
          <w:tcPr>
            <w:tcW w:w="1180" w:type="dxa"/>
            <w:tcBorders>
              <w:top w:val="nil"/>
              <w:left w:val="nil"/>
              <w:bottom w:val="single" w:sz="4" w:space="0" w:color="auto"/>
              <w:right w:val="nil"/>
            </w:tcBorders>
            <w:hideMark/>
          </w:tcPr>
          <w:p w14:paraId="3DB21538"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2.63</w:t>
            </w:r>
          </w:p>
        </w:tc>
        <w:tc>
          <w:tcPr>
            <w:tcW w:w="1012" w:type="dxa"/>
            <w:tcBorders>
              <w:top w:val="nil"/>
              <w:left w:val="nil"/>
              <w:bottom w:val="single" w:sz="4" w:space="0" w:color="auto"/>
              <w:right w:val="nil"/>
            </w:tcBorders>
            <w:hideMark/>
          </w:tcPr>
          <w:p w14:paraId="73E4CB19"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.872</w:t>
            </w:r>
          </w:p>
        </w:tc>
        <w:tc>
          <w:tcPr>
            <w:tcW w:w="843" w:type="dxa"/>
            <w:tcBorders>
              <w:top w:val="nil"/>
              <w:left w:val="nil"/>
              <w:bottom w:val="single" w:sz="4" w:space="0" w:color="auto"/>
              <w:right w:val="nil"/>
            </w:tcBorders>
            <w:hideMark/>
          </w:tcPr>
          <w:p w14:paraId="2B508268"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.238</w:t>
            </w:r>
          </w:p>
        </w:tc>
        <w:tc>
          <w:tcPr>
            <w:tcW w:w="843" w:type="dxa"/>
            <w:tcBorders>
              <w:top w:val="nil"/>
              <w:left w:val="nil"/>
              <w:bottom w:val="single" w:sz="4" w:space="0" w:color="auto"/>
              <w:right w:val="nil"/>
            </w:tcBorders>
            <w:hideMark/>
          </w:tcPr>
          <w:p w14:paraId="4AA7A13A"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6.063</w:t>
            </w:r>
          </w:p>
        </w:tc>
        <w:tc>
          <w:tcPr>
            <w:tcW w:w="843" w:type="dxa"/>
            <w:tcBorders>
              <w:top w:val="nil"/>
              <w:left w:val="nil"/>
              <w:bottom w:val="single" w:sz="4" w:space="0" w:color="auto"/>
              <w:right w:val="nil"/>
            </w:tcBorders>
            <w:hideMark/>
          </w:tcPr>
          <w:p w14:paraId="1BE118EC"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.508</w:t>
            </w:r>
          </w:p>
        </w:tc>
      </w:tr>
      <w:tr w:rsidR="007B05DC" w:rsidRPr="007B05DC" w14:paraId="58928E0C" w14:textId="77777777" w:rsidTr="00247D81">
        <w:trPr>
          <w:trHeight w:val="243"/>
          <w:jc w:val="center"/>
        </w:trPr>
        <w:tc>
          <w:tcPr>
            <w:tcW w:w="1050" w:type="dxa"/>
            <w:vMerge w:val="restart"/>
            <w:tcBorders>
              <w:top w:val="single" w:sz="4" w:space="0" w:color="auto"/>
              <w:left w:val="nil"/>
              <w:bottom w:val="single" w:sz="4" w:space="0" w:color="auto"/>
              <w:right w:val="nil"/>
            </w:tcBorders>
            <w:vAlign w:val="center"/>
            <w:hideMark/>
          </w:tcPr>
          <w:p w14:paraId="18A1AD00"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Mucous Membrane Color</w:t>
            </w:r>
          </w:p>
        </w:tc>
        <w:tc>
          <w:tcPr>
            <w:tcW w:w="1517" w:type="dxa"/>
            <w:tcBorders>
              <w:top w:val="single" w:sz="4" w:space="0" w:color="auto"/>
              <w:left w:val="nil"/>
              <w:bottom w:val="nil"/>
              <w:right w:val="nil"/>
            </w:tcBorders>
            <w:hideMark/>
          </w:tcPr>
          <w:p w14:paraId="0D76892F"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Pink</w:t>
            </w:r>
          </w:p>
        </w:tc>
        <w:tc>
          <w:tcPr>
            <w:tcW w:w="1432" w:type="dxa"/>
            <w:tcBorders>
              <w:top w:val="single" w:sz="4" w:space="0" w:color="auto"/>
              <w:left w:val="nil"/>
              <w:bottom w:val="nil"/>
              <w:right w:val="nil"/>
            </w:tcBorders>
            <w:hideMark/>
          </w:tcPr>
          <w:p w14:paraId="17797BAF"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86</w:t>
            </w:r>
          </w:p>
        </w:tc>
        <w:tc>
          <w:tcPr>
            <w:tcW w:w="1012" w:type="dxa"/>
            <w:tcBorders>
              <w:top w:val="single" w:sz="4" w:space="0" w:color="auto"/>
              <w:left w:val="nil"/>
              <w:bottom w:val="nil"/>
              <w:right w:val="nil"/>
            </w:tcBorders>
            <w:hideMark/>
          </w:tcPr>
          <w:p w14:paraId="2A8AB77A"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4</w:t>
            </w:r>
          </w:p>
        </w:tc>
        <w:tc>
          <w:tcPr>
            <w:tcW w:w="1180" w:type="dxa"/>
            <w:tcBorders>
              <w:top w:val="single" w:sz="4" w:space="0" w:color="auto"/>
              <w:left w:val="nil"/>
              <w:bottom w:val="nil"/>
              <w:right w:val="nil"/>
            </w:tcBorders>
            <w:hideMark/>
          </w:tcPr>
          <w:p w14:paraId="26AD8110"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4.65</w:t>
            </w:r>
          </w:p>
        </w:tc>
        <w:tc>
          <w:tcPr>
            <w:tcW w:w="1012" w:type="dxa"/>
            <w:tcBorders>
              <w:top w:val="single" w:sz="4" w:space="0" w:color="auto"/>
              <w:left w:val="nil"/>
              <w:bottom w:val="nil"/>
              <w:right w:val="nil"/>
            </w:tcBorders>
            <w:hideMark/>
          </w:tcPr>
          <w:p w14:paraId="693D1010"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w:t>
            </w:r>
          </w:p>
        </w:tc>
        <w:tc>
          <w:tcPr>
            <w:tcW w:w="843" w:type="dxa"/>
            <w:tcBorders>
              <w:top w:val="single" w:sz="4" w:space="0" w:color="auto"/>
              <w:left w:val="nil"/>
              <w:bottom w:val="nil"/>
              <w:right w:val="nil"/>
            </w:tcBorders>
            <w:hideMark/>
          </w:tcPr>
          <w:p w14:paraId="669E1A11"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w:t>
            </w:r>
          </w:p>
        </w:tc>
        <w:tc>
          <w:tcPr>
            <w:tcW w:w="843" w:type="dxa"/>
            <w:tcBorders>
              <w:top w:val="single" w:sz="4" w:space="0" w:color="auto"/>
              <w:left w:val="nil"/>
              <w:bottom w:val="nil"/>
              <w:right w:val="nil"/>
            </w:tcBorders>
            <w:hideMark/>
          </w:tcPr>
          <w:p w14:paraId="5A5AD95D"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w:t>
            </w:r>
          </w:p>
        </w:tc>
        <w:tc>
          <w:tcPr>
            <w:tcW w:w="843" w:type="dxa"/>
            <w:tcBorders>
              <w:top w:val="single" w:sz="4" w:space="0" w:color="auto"/>
              <w:left w:val="nil"/>
              <w:bottom w:val="nil"/>
              <w:right w:val="nil"/>
            </w:tcBorders>
            <w:hideMark/>
          </w:tcPr>
          <w:p w14:paraId="6A51A0CB"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w:t>
            </w:r>
          </w:p>
        </w:tc>
      </w:tr>
      <w:tr w:rsidR="007B05DC" w:rsidRPr="007B05DC" w14:paraId="627EF68C" w14:textId="77777777" w:rsidTr="00247D81">
        <w:trPr>
          <w:trHeight w:val="137"/>
          <w:jc w:val="center"/>
        </w:trPr>
        <w:tc>
          <w:tcPr>
            <w:tcW w:w="1050" w:type="dxa"/>
            <w:vMerge/>
            <w:tcBorders>
              <w:top w:val="single" w:sz="4" w:space="0" w:color="auto"/>
              <w:left w:val="nil"/>
              <w:bottom w:val="single" w:sz="4" w:space="0" w:color="auto"/>
              <w:right w:val="nil"/>
            </w:tcBorders>
            <w:vAlign w:val="center"/>
            <w:hideMark/>
          </w:tcPr>
          <w:p w14:paraId="09603755"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p>
        </w:tc>
        <w:tc>
          <w:tcPr>
            <w:tcW w:w="1517" w:type="dxa"/>
            <w:tcBorders>
              <w:top w:val="nil"/>
              <w:left w:val="nil"/>
              <w:bottom w:val="nil"/>
              <w:right w:val="nil"/>
            </w:tcBorders>
            <w:hideMark/>
          </w:tcPr>
          <w:p w14:paraId="4B376A9B"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Mild Pale</w:t>
            </w:r>
          </w:p>
        </w:tc>
        <w:tc>
          <w:tcPr>
            <w:tcW w:w="1432" w:type="dxa"/>
            <w:tcBorders>
              <w:top w:val="nil"/>
              <w:left w:val="nil"/>
              <w:bottom w:val="nil"/>
              <w:right w:val="nil"/>
            </w:tcBorders>
            <w:hideMark/>
          </w:tcPr>
          <w:p w14:paraId="28019507"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37</w:t>
            </w:r>
          </w:p>
        </w:tc>
        <w:tc>
          <w:tcPr>
            <w:tcW w:w="1012" w:type="dxa"/>
            <w:tcBorders>
              <w:top w:val="nil"/>
              <w:left w:val="nil"/>
              <w:bottom w:val="nil"/>
              <w:right w:val="nil"/>
            </w:tcBorders>
            <w:hideMark/>
          </w:tcPr>
          <w:p w14:paraId="5FBEE36A"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2</w:t>
            </w:r>
          </w:p>
        </w:tc>
        <w:tc>
          <w:tcPr>
            <w:tcW w:w="1180" w:type="dxa"/>
            <w:tcBorders>
              <w:top w:val="nil"/>
              <w:left w:val="nil"/>
              <w:bottom w:val="nil"/>
              <w:right w:val="nil"/>
            </w:tcBorders>
            <w:hideMark/>
          </w:tcPr>
          <w:p w14:paraId="39274A5A"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5.41</w:t>
            </w:r>
          </w:p>
        </w:tc>
        <w:tc>
          <w:tcPr>
            <w:tcW w:w="1012" w:type="dxa"/>
            <w:tcBorders>
              <w:top w:val="nil"/>
              <w:left w:val="nil"/>
              <w:bottom w:val="nil"/>
              <w:right w:val="nil"/>
            </w:tcBorders>
            <w:hideMark/>
          </w:tcPr>
          <w:p w14:paraId="335C274D"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1.327</w:t>
            </w:r>
          </w:p>
        </w:tc>
        <w:tc>
          <w:tcPr>
            <w:tcW w:w="843" w:type="dxa"/>
            <w:tcBorders>
              <w:top w:val="nil"/>
              <w:left w:val="nil"/>
              <w:bottom w:val="nil"/>
              <w:right w:val="nil"/>
            </w:tcBorders>
            <w:hideMark/>
          </w:tcPr>
          <w:p w14:paraId="715C8F2F"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.240</w:t>
            </w:r>
          </w:p>
        </w:tc>
        <w:tc>
          <w:tcPr>
            <w:tcW w:w="843" w:type="dxa"/>
            <w:tcBorders>
              <w:top w:val="nil"/>
              <w:left w:val="nil"/>
              <w:bottom w:val="nil"/>
              <w:right w:val="nil"/>
            </w:tcBorders>
            <w:hideMark/>
          </w:tcPr>
          <w:p w14:paraId="06EDF297"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7.346</w:t>
            </w:r>
          </w:p>
        </w:tc>
        <w:tc>
          <w:tcPr>
            <w:tcW w:w="843" w:type="dxa"/>
            <w:tcBorders>
              <w:top w:val="nil"/>
              <w:left w:val="nil"/>
              <w:bottom w:val="nil"/>
              <w:right w:val="nil"/>
            </w:tcBorders>
            <w:hideMark/>
          </w:tcPr>
          <w:p w14:paraId="71804FB6"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.781</w:t>
            </w:r>
          </w:p>
        </w:tc>
      </w:tr>
      <w:tr w:rsidR="007B05DC" w:rsidRPr="007B05DC" w14:paraId="0D5C1F32" w14:textId="77777777" w:rsidTr="00247D81">
        <w:trPr>
          <w:trHeight w:val="137"/>
          <w:jc w:val="center"/>
        </w:trPr>
        <w:tc>
          <w:tcPr>
            <w:tcW w:w="1050" w:type="dxa"/>
            <w:vMerge/>
            <w:tcBorders>
              <w:top w:val="single" w:sz="4" w:space="0" w:color="auto"/>
              <w:left w:val="nil"/>
              <w:bottom w:val="single" w:sz="4" w:space="0" w:color="auto"/>
              <w:right w:val="nil"/>
            </w:tcBorders>
            <w:vAlign w:val="center"/>
            <w:hideMark/>
          </w:tcPr>
          <w:p w14:paraId="3BC53565"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p>
        </w:tc>
        <w:tc>
          <w:tcPr>
            <w:tcW w:w="1517" w:type="dxa"/>
            <w:tcBorders>
              <w:top w:val="nil"/>
              <w:left w:val="nil"/>
              <w:bottom w:val="single" w:sz="4" w:space="0" w:color="auto"/>
              <w:right w:val="nil"/>
            </w:tcBorders>
            <w:hideMark/>
          </w:tcPr>
          <w:p w14:paraId="179E4A0C"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Pale</w:t>
            </w:r>
          </w:p>
        </w:tc>
        <w:tc>
          <w:tcPr>
            <w:tcW w:w="1432" w:type="dxa"/>
            <w:tcBorders>
              <w:top w:val="nil"/>
              <w:left w:val="nil"/>
              <w:bottom w:val="single" w:sz="4" w:space="0" w:color="auto"/>
              <w:right w:val="nil"/>
            </w:tcBorders>
            <w:hideMark/>
          </w:tcPr>
          <w:p w14:paraId="2E8B667B"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30</w:t>
            </w:r>
          </w:p>
        </w:tc>
        <w:tc>
          <w:tcPr>
            <w:tcW w:w="1012" w:type="dxa"/>
            <w:tcBorders>
              <w:top w:val="nil"/>
              <w:left w:val="nil"/>
              <w:bottom w:val="single" w:sz="4" w:space="0" w:color="auto"/>
              <w:right w:val="nil"/>
            </w:tcBorders>
            <w:hideMark/>
          </w:tcPr>
          <w:p w14:paraId="34E75866"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w:t>
            </w:r>
          </w:p>
        </w:tc>
        <w:tc>
          <w:tcPr>
            <w:tcW w:w="1180" w:type="dxa"/>
            <w:tcBorders>
              <w:top w:val="nil"/>
              <w:left w:val="nil"/>
              <w:bottom w:val="single" w:sz="4" w:space="0" w:color="auto"/>
              <w:right w:val="nil"/>
            </w:tcBorders>
            <w:hideMark/>
          </w:tcPr>
          <w:p w14:paraId="2A37011F"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3.33</w:t>
            </w:r>
          </w:p>
        </w:tc>
        <w:tc>
          <w:tcPr>
            <w:tcW w:w="1012" w:type="dxa"/>
            <w:tcBorders>
              <w:top w:val="nil"/>
              <w:left w:val="nil"/>
              <w:bottom w:val="single" w:sz="4" w:space="0" w:color="auto"/>
              <w:right w:val="nil"/>
            </w:tcBorders>
            <w:hideMark/>
          </w:tcPr>
          <w:p w14:paraId="1B32C15B"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.872</w:t>
            </w:r>
          </w:p>
        </w:tc>
        <w:tc>
          <w:tcPr>
            <w:tcW w:w="843" w:type="dxa"/>
            <w:tcBorders>
              <w:top w:val="nil"/>
              <w:left w:val="nil"/>
              <w:bottom w:val="single" w:sz="4" w:space="0" w:color="auto"/>
              <w:right w:val="nil"/>
            </w:tcBorders>
            <w:hideMark/>
          </w:tcPr>
          <w:p w14:paraId="0530714A"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.210</w:t>
            </w:r>
          </w:p>
        </w:tc>
        <w:tc>
          <w:tcPr>
            <w:tcW w:w="843" w:type="dxa"/>
            <w:tcBorders>
              <w:top w:val="nil"/>
              <w:left w:val="nil"/>
              <w:bottom w:val="single" w:sz="4" w:space="0" w:color="auto"/>
              <w:right w:val="nil"/>
            </w:tcBorders>
            <w:hideMark/>
          </w:tcPr>
          <w:p w14:paraId="2E76E453"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6.142</w:t>
            </w:r>
          </w:p>
        </w:tc>
        <w:tc>
          <w:tcPr>
            <w:tcW w:w="843" w:type="dxa"/>
            <w:tcBorders>
              <w:top w:val="nil"/>
              <w:left w:val="nil"/>
              <w:bottom w:val="single" w:sz="4" w:space="0" w:color="auto"/>
              <w:right w:val="nil"/>
            </w:tcBorders>
            <w:hideMark/>
          </w:tcPr>
          <w:p w14:paraId="2221FFB9"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.717</w:t>
            </w:r>
          </w:p>
        </w:tc>
      </w:tr>
      <w:tr w:rsidR="007B05DC" w:rsidRPr="007B05DC" w14:paraId="55BB8EA0" w14:textId="77777777" w:rsidTr="00247D81">
        <w:trPr>
          <w:trHeight w:val="258"/>
          <w:jc w:val="center"/>
        </w:trPr>
        <w:tc>
          <w:tcPr>
            <w:tcW w:w="1050" w:type="dxa"/>
            <w:vMerge w:val="restart"/>
            <w:tcBorders>
              <w:top w:val="single" w:sz="4" w:space="0" w:color="auto"/>
              <w:left w:val="nil"/>
              <w:bottom w:val="single" w:sz="4" w:space="0" w:color="auto"/>
              <w:right w:val="nil"/>
            </w:tcBorders>
            <w:vAlign w:val="center"/>
            <w:hideMark/>
          </w:tcPr>
          <w:p w14:paraId="2225837A"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Dehydration</w:t>
            </w:r>
          </w:p>
        </w:tc>
        <w:tc>
          <w:tcPr>
            <w:tcW w:w="1517" w:type="dxa"/>
            <w:tcBorders>
              <w:top w:val="single" w:sz="4" w:space="0" w:color="auto"/>
              <w:left w:val="nil"/>
              <w:bottom w:val="nil"/>
              <w:right w:val="nil"/>
            </w:tcBorders>
            <w:hideMark/>
          </w:tcPr>
          <w:p w14:paraId="1431AFA5"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Normal</w:t>
            </w:r>
          </w:p>
        </w:tc>
        <w:tc>
          <w:tcPr>
            <w:tcW w:w="1432" w:type="dxa"/>
            <w:tcBorders>
              <w:top w:val="single" w:sz="4" w:space="0" w:color="auto"/>
              <w:left w:val="nil"/>
              <w:bottom w:val="nil"/>
              <w:right w:val="nil"/>
            </w:tcBorders>
            <w:hideMark/>
          </w:tcPr>
          <w:p w14:paraId="512C1BFD"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59</w:t>
            </w:r>
          </w:p>
        </w:tc>
        <w:tc>
          <w:tcPr>
            <w:tcW w:w="1012" w:type="dxa"/>
            <w:tcBorders>
              <w:top w:val="single" w:sz="4" w:space="0" w:color="auto"/>
              <w:left w:val="nil"/>
              <w:bottom w:val="nil"/>
              <w:right w:val="nil"/>
            </w:tcBorders>
            <w:hideMark/>
          </w:tcPr>
          <w:p w14:paraId="243AAAF4"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3</w:t>
            </w:r>
          </w:p>
        </w:tc>
        <w:tc>
          <w:tcPr>
            <w:tcW w:w="1180" w:type="dxa"/>
            <w:tcBorders>
              <w:top w:val="single" w:sz="4" w:space="0" w:color="auto"/>
              <w:left w:val="nil"/>
              <w:bottom w:val="nil"/>
              <w:right w:val="nil"/>
            </w:tcBorders>
            <w:hideMark/>
          </w:tcPr>
          <w:p w14:paraId="79BD17A5"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5.08</w:t>
            </w:r>
          </w:p>
        </w:tc>
        <w:tc>
          <w:tcPr>
            <w:tcW w:w="1012" w:type="dxa"/>
            <w:tcBorders>
              <w:top w:val="single" w:sz="4" w:space="0" w:color="auto"/>
              <w:left w:val="nil"/>
              <w:bottom w:val="nil"/>
              <w:right w:val="nil"/>
            </w:tcBorders>
            <w:hideMark/>
          </w:tcPr>
          <w:p w14:paraId="6641204E"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w:t>
            </w:r>
          </w:p>
        </w:tc>
        <w:tc>
          <w:tcPr>
            <w:tcW w:w="843" w:type="dxa"/>
            <w:tcBorders>
              <w:top w:val="single" w:sz="4" w:space="0" w:color="auto"/>
              <w:left w:val="nil"/>
              <w:bottom w:val="nil"/>
              <w:right w:val="nil"/>
            </w:tcBorders>
            <w:hideMark/>
          </w:tcPr>
          <w:p w14:paraId="6B814AD7"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w:t>
            </w:r>
          </w:p>
        </w:tc>
        <w:tc>
          <w:tcPr>
            <w:tcW w:w="843" w:type="dxa"/>
            <w:tcBorders>
              <w:top w:val="single" w:sz="4" w:space="0" w:color="auto"/>
              <w:left w:val="nil"/>
              <w:bottom w:val="nil"/>
              <w:right w:val="nil"/>
            </w:tcBorders>
            <w:hideMark/>
          </w:tcPr>
          <w:p w14:paraId="5A2119A2"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w:t>
            </w:r>
          </w:p>
        </w:tc>
        <w:tc>
          <w:tcPr>
            <w:tcW w:w="843" w:type="dxa"/>
            <w:tcBorders>
              <w:top w:val="single" w:sz="4" w:space="0" w:color="auto"/>
              <w:left w:val="nil"/>
              <w:bottom w:val="nil"/>
              <w:right w:val="nil"/>
            </w:tcBorders>
            <w:hideMark/>
          </w:tcPr>
          <w:p w14:paraId="42E13BAF"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w:t>
            </w:r>
          </w:p>
        </w:tc>
      </w:tr>
      <w:tr w:rsidR="007B05DC" w:rsidRPr="007B05DC" w14:paraId="1C3E7C35" w14:textId="77777777" w:rsidTr="00247D81">
        <w:trPr>
          <w:trHeight w:val="137"/>
          <w:jc w:val="center"/>
        </w:trPr>
        <w:tc>
          <w:tcPr>
            <w:tcW w:w="1050" w:type="dxa"/>
            <w:vMerge/>
            <w:tcBorders>
              <w:top w:val="single" w:sz="4" w:space="0" w:color="auto"/>
              <w:left w:val="nil"/>
              <w:bottom w:val="single" w:sz="4" w:space="0" w:color="auto"/>
              <w:right w:val="nil"/>
            </w:tcBorders>
            <w:vAlign w:val="center"/>
            <w:hideMark/>
          </w:tcPr>
          <w:p w14:paraId="175B791A"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p>
        </w:tc>
        <w:tc>
          <w:tcPr>
            <w:tcW w:w="1517" w:type="dxa"/>
            <w:tcBorders>
              <w:top w:val="nil"/>
              <w:left w:val="nil"/>
              <w:bottom w:val="nil"/>
              <w:right w:val="nil"/>
            </w:tcBorders>
            <w:hideMark/>
          </w:tcPr>
          <w:p w14:paraId="2B41A048"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Mild</w:t>
            </w:r>
          </w:p>
        </w:tc>
        <w:tc>
          <w:tcPr>
            <w:tcW w:w="1432" w:type="dxa"/>
            <w:tcBorders>
              <w:top w:val="nil"/>
              <w:left w:val="nil"/>
              <w:bottom w:val="nil"/>
              <w:right w:val="nil"/>
            </w:tcBorders>
            <w:hideMark/>
          </w:tcPr>
          <w:p w14:paraId="0FAEA8BA"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57</w:t>
            </w:r>
          </w:p>
        </w:tc>
        <w:tc>
          <w:tcPr>
            <w:tcW w:w="1012" w:type="dxa"/>
            <w:tcBorders>
              <w:top w:val="nil"/>
              <w:left w:val="nil"/>
              <w:bottom w:val="nil"/>
              <w:right w:val="nil"/>
            </w:tcBorders>
            <w:hideMark/>
          </w:tcPr>
          <w:p w14:paraId="3A8B8E62"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2</w:t>
            </w:r>
          </w:p>
        </w:tc>
        <w:tc>
          <w:tcPr>
            <w:tcW w:w="1180" w:type="dxa"/>
            <w:tcBorders>
              <w:top w:val="nil"/>
              <w:left w:val="nil"/>
              <w:bottom w:val="nil"/>
              <w:right w:val="nil"/>
            </w:tcBorders>
            <w:hideMark/>
          </w:tcPr>
          <w:p w14:paraId="16E222E4"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3.51</w:t>
            </w:r>
          </w:p>
        </w:tc>
        <w:tc>
          <w:tcPr>
            <w:tcW w:w="1012" w:type="dxa"/>
            <w:tcBorders>
              <w:top w:val="nil"/>
              <w:left w:val="nil"/>
              <w:bottom w:val="nil"/>
              <w:right w:val="nil"/>
            </w:tcBorders>
            <w:hideMark/>
          </w:tcPr>
          <w:p w14:paraId="7C613DC5"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.724</w:t>
            </w:r>
          </w:p>
        </w:tc>
        <w:tc>
          <w:tcPr>
            <w:tcW w:w="843" w:type="dxa"/>
            <w:tcBorders>
              <w:top w:val="nil"/>
              <w:left w:val="nil"/>
              <w:bottom w:val="nil"/>
              <w:right w:val="nil"/>
            </w:tcBorders>
            <w:hideMark/>
          </w:tcPr>
          <w:p w14:paraId="398BB091"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.153</w:t>
            </w:r>
          </w:p>
        </w:tc>
        <w:tc>
          <w:tcPr>
            <w:tcW w:w="843" w:type="dxa"/>
            <w:tcBorders>
              <w:top w:val="nil"/>
              <w:left w:val="nil"/>
              <w:bottom w:val="nil"/>
              <w:right w:val="nil"/>
            </w:tcBorders>
            <w:hideMark/>
          </w:tcPr>
          <w:p w14:paraId="3F018A36"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3.430</w:t>
            </w:r>
          </w:p>
        </w:tc>
        <w:tc>
          <w:tcPr>
            <w:tcW w:w="843" w:type="dxa"/>
            <w:tcBorders>
              <w:top w:val="nil"/>
              <w:left w:val="nil"/>
              <w:bottom w:val="nil"/>
              <w:right w:val="nil"/>
            </w:tcBorders>
            <w:hideMark/>
          </w:tcPr>
          <w:p w14:paraId="392003CC"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.627</w:t>
            </w:r>
          </w:p>
        </w:tc>
      </w:tr>
      <w:tr w:rsidR="007B05DC" w:rsidRPr="007B05DC" w14:paraId="75D13ED2" w14:textId="77777777" w:rsidTr="00247D81">
        <w:trPr>
          <w:trHeight w:val="137"/>
          <w:jc w:val="center"/>
        </w:trPr>
        <w:tc>
          <w:tcPr>
            <w:tcW w:w="1050" w:type="dxa"/>
            <w:vMerge/>
            <w:tcBorders>
              <w:top w:val="single" w:sz="4" w:space="0" w:color="auto"/>
              <w:left w:val="nil"/>
              <w:bottom w:val="single" w:sz="4" w:space="0" w:color="auto"/>
              <w:right w:val="nil"/>
            </w:tcBorders>
            <w:vAlign w:val="center"/>
            <w:hideMark/>
          </w:tcPr>
          <w:p w14:paraId="242FC197"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p>
        </w:tc>
        <w:tc>
          <w:tcPr>
            <w:tcW w:w="1517" w:type="dxa"/>
            <w:tcBorders>
              <w:top w:val="nil"/>
              <w:left w:val="nil"/>
              <w:bottom w:val="nil"/>
              <w:right w:val="nil"/>
            </w:tcBorders>
            <w:hideMark/>
          </w:tcPr>
          <w:p w14:paraId="57228A82"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Moderate</w:t>
            </w:r>
          </w:p>
        </w:tc>
        <w:tc>
          <w:tcPr>
            <w:tcW w:w="1432" w:type="dxa"/>
            <w:tcBorders>
              <w:top w:val="nil"/>
              <w:left w:val="nil"/>
              <w:bottom w:val="nil"/>
              <w:right w:val="nil"/>
            </w:tcBorders>
            <w:hideMark/>
          </w:tcPr>
          <w:p w14:paraId="63287018"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27</w:t>
            </w:r>
          </w:p>
        </w:tc>
        <w:tc>
          <w:tcPr>
            <w:tcW w:w="1012" w:type="dxa"/>
            <w:tcBorders>
              <w:top w:val="nil"/>
              <w:left w:val="nil"/>
              <w:bottom w:val="nil"/>
              <w:right w:val="nil"/>
            </w:tcBorders>
            <w:hideMark/>
          </w:tcPr>
          <w:p w14:paraId="216144E1"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w:t>
            </w:r>
          </w:p>
        </w:tc>
        <w:tc>
          <w:tcPr>
            <w:tcW w:w="1180" w:type="dxa"/>
            <w:tcBorders>
              <w:top w:val="nil"/>
              <w:left w:val="nil"/>
              <w:bottom w:val="nil"/>
              <w:right w:val="nil"/>
            </w:tcBorders>
            <w:hideMark/>
          </w:tcPr>
          <w:p w14:paraId="2B9C1E64"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3.70</w:t>
            </w:r>
          </w:p>
        </w:tc>
        <w:tc>
          <w:tcPr>
            <w:tcW w:w="1012" w:type="dxa"/>
            <w:tcBorders>
              <w:top w:val="nil"/>
              <w:left w:val="nil"/>
              <w:bottom w:val="nil"/>
              <w:right w:val="nil"/>
            </w:tcBorders>
            <w:hideMark/>
          </w:tcPr>
          <w:p w14:paraId="1F46B414"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.780</w:t>
            </w:r>
          </w:p>
        </w:tc>
        <w:tc>
          <w:tcPr>
            <w:tcW w:w="843" w:type="dxa"/>
            <w:tcBorders>
              <w:top w:val="nil"/>
              <w:left w:val="nil"/>
              <w:bottom w:val="nil"/>
              <w:right w:val="nil"/>
            </w:tcBorders>
            <w:hideMark/>
          </w:tcPr>
          <w:p w14:paraId="76771D42"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.163</w:t>
            </w:r>
          </w:p>
        </w:tc>
        <w:tc>
          <w:tcPr>
            <w:tcW w:w="843" w:type="dxa"/>
            <w:tcBorders>
              <w:top w:val="nil"/>
              <w:left w:val="nil"/>
              <w:bottom w:val="nil"/>
              <w:right w:val="nil"/>
            </w:tcBorders>
            <w:hideMark/>
          </w:tcPr>
          <w:p w14:paraId="52AA5D71"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3.85</w:t>
            </w:r>
          </w:p>
        </w:tc>
        <w:tc>
          <w:tcPr>
            <w:tcW w:w="843" w:type="dxa"/>
            <w:tcBorders>
              <w:top w:val="nil"/>
              <w:left w:val="nil"/>
              <w:bottom w:val="nil"/>
              <w:right w:val="nil"/>
            </w:tcBorders>
            <w:hideMark/>
          </w:tcPr>
          <w:p w14:paraId="6CCFAA9D"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.811</w:t>
            </w:r>
          </w:p>
        </w:tc>
      </w:tr>
      <w:tr w:rsidR="007B05DC" w:rsidRPr="007B05DC" w14:paraId="09C27ACD" w14:textId="77777777" w:rsidTr="00247D81">
        <w:trPr>
          <w:trHeight w:val="137"/>
          <w:jc w:val="center"/>
        </w:trPr>
        <w:tc>
          <w:tcPr>
            <w:tcW w:w="1050" w:type="dxa"/>
            <w:vMerge/>
            <w:tcBorders>
              <w:top w:val="single" w:sz="4" w:space="0" w:color="auto"/>
              <w:left w:val="nil"/>
              <w:bottom w:val="single" w:sz="4" w:space="0" w:color="auto"/>
              <w:right w:val="nil"/>
            </w:tcBorders>
            <w:vAlign w:val="center"/>
            <w:hideMark/>
          </w:tcPr>
          <w:p w14:paraId="7763ECCE"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p>
        </w:tc>
        <w:tc>
          <w:tcPr>
            <w:tcW w:w="1517" w:type="dxa"/>
            <w:tcBorders>
              <w:top w:val="nil"/>
              <w:left w:val="nil"/>
              <w:bottom w:val="single" w:sz="4" w:space="0" w:color="auto"/>
              <w:right w:val="nil"/>
            </w:tcBorders>
            <w:hideMark/>
          </w:tcPr>
          <w:p w14:paraId="4F80980A"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Severe</w:t>
            </w:r>
          </w:p>
        </w:tc>
        <w:tc>
          <w:tcPr>
            <w:tcW w:w="1432" w:type="dxa"/>
            <w:tcBorders>
              <w:top w:val="nil"/>
              <w:left w:val="nil"/>
              <w:bottom w:val="single" w:sz="4" w:space="0" w:color="auto"/>
              <w:right w:val="nil"/>
            </w:tcBorders>
            <w:hideMark/>
          </w:tcPr>
          <w:p w14:paraId="1355A58E"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10</w:t>
            </w:r>
          </w:p>
        </w:tc>
        <w:tc>
          <w:tcPr>
            <w:tcW w:w="1012" w:type="dxa"/>
            <w:tcBorders>
              <w:top w:val="nil"/>
              <w:left w:val="nil"/>
              <w:bottom w:val="single" w:sz="4" w:space="0" w:color="auto"/>
              <w:right w:val="nil"/>
            </w:tcBorders>
            <w:hideMark/>
          </w:tcPr>
          <w:p w14:paraId="57BCFDF8"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w:t>
            </w:r>
          </w:p>
        </w:tc>
        <w:tc>
          <w:tcPr>
            <w:tcW w:w="1180" w:type="dxa"/>
            <w:tcBorders>
              <w:top w:val="nil"/>
              <w:left w:val="nil"/>
              <w:bottom w:val="single" w:sz="4" w:space="0" w:color="auto"/>
              <w:right w:val="nil"/>
            </w:tcBorders>
            <w:hideMark/>
          </w:tcPr>
          <w:p w14:paraId="0867F494"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10.00</w:t>
            </w:r>
          </w:p>
        </w:tc>
        <w:tc>
          <w:tcPr>
            <w:tcW w:w="1012" w:type="dxa"/>
            <w:tcBorders>
              <w:top w:val="nil"/>
              <w:left w:val="nil"/>
              <w:bottom w:val="single" w:sz="4" w:space="0" w:color="auto"/>
              <w:right w:val="nil"/>
            </w:tcBorders>
            <w:hideMark/>
          </w:tcPr>
          <w:p w14:paraId="171E914F"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1.402</w:t>
            </w:r>
          </w:p>
        </w:tc>
        <w:tc>
          <w:tcPr>
            <w:tcW w:w="843" w:type="dxa"/>
            <w:tcBorders>
              <w:top w:val="nil"/>
              <w:left w:val="nil"/>
              <w:bottom w:val="single" w:sz="4" w:space="0" w:color="auto"/>
              <w:right w:val="nil"/>
            </w:tcBorders>
            <w:hideMark/>
          </w:tcPr>
          <w:p w14:paraId="0AB93861"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.361</w:t>
            </w:r>
          </w:p>
        </w:tc>
        <w:tc>
          <w:tcPr>
            <w:tcW w:w="843" w:type="dxa"/>
            <w:tcBorders>
              <w:top w:val="nil"/>
              <w:left w:val="nil"/>
              <w:bottom w:val="single" w:sz="4" w:space="0" w:color="auto"/>
              <w:right w:val="nil"/>
            </w:tcBorders>
            <w:hideMark/>
          </w:tcPr>
          <w:p w14:paraId="7EB488F2"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6.290</w:t>
            </w:r>
          </w:p>
        </w:tc>
        <w:tc>
          <w:tcPr>
            <w:tcW w:w="843" w:type="dxa"/>
            <w:tcBorders>
              <w:top w:val="nil"/>
              <w:left w:val="nil"/>
              <w:bottom w:val="single" w:sz="4" w:space="0" w:color="auto"/>
              <w:right w:val="nil"/>
            </w:tcBorders>
            <w:hideMark/>
          </w:tcPr>
          <w:p w14:paraId="6EF6B674" w14:textId="77777777" w:rsidR="00A11D73" w:rsidRPr="007B05DC" w:rsidRDefault="00A11D73" w:rsidP="00247D81">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.396</w:t>
            </w:r>
          </w:p>
        </w:tc>
      </w:tr>
    </w:tbl>
    <w:p w14:paraId="53EB3548" w14:textId="77777777" w:rsidR="00A11D73" w:rsidRPr="007B05DC" w:rsidRDefault="00A11D73" w:rsidP="00A11D73">
      <w:pPr>
        <w:spacing w:line="360" w:lineRule="auto"/>
        <w:jc w:val="both"/>
        <w:rPr>
          <w:rFonts w:ascii="Times New Roman" w:hAnsi="Times New Roman" w:cs="Times New Roman"/>
          <w:color w:val="000000" w:themeColor="text1"/>
          <w:sz w:val="24"/>
          <w:szCs w:val="24"/>
        </w:rPr>
      </w:pPr>
    </w:p>
    <w:p w14:paraId="281BB65A" w14:textId="784C01EA" w:rsidR="0009071C" w:rsidRPr="007B05DC" w:rsidRDefault="0009071C" w:rsidP="0009071C">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b/>
          <w:bCs/>
          <w:color w:val="000000" w:themeColor="text1"/>
          <w:sz w:val="24"/>
          <w:szCs w:val="24"/>
        </w:rPr>
        <w:t>4.3.</w:t>
      </w:r>
      <w:r w:rsidRPr="007B05DC">
        <w:rPr>
          <w:rFonts w:ascii="Times New Roman" w:hAnsi="Times New Roman" w:cs="Times New Roman"/>
          <w:color w:val="000000" w:themeColor="text1"/>
          <w:sz w:val="24"/>
          <w:szCs w:val="24"/>
        </w:rPr>
        <w:t xml:space="preserve"> </w:t>
      </w:r>
      <w:r w:rsidR="00076C43" w:rsidRPr="007B05DC">
        <w:rPr>
          <w:rFonts w:ascii="Times New Roman" w:eastAsia="Times New Roman" w:hAnsi="Times New Roman" w:cs="Times New Roman"/>
          <w:b/>
          <w:color w:val="000000" w:themeColor="text1"/>
          <w:sz w:val="24"/>
          <w:szCs w:val="24"/>
        </w:rPr>
        <w:t xml:space="preserve">Resistance pattern of </w:t>
      </w:r>
      <w:r w:rsidR="00076C43" w:rsidRPr="007B05DC">
        <w:rPr>
          <w:rFonts w:ascii="Times New Roman" w:hAnsi="Times New Roman" w:cs="Times New Roman"/>
          <w:b/>
          <w:bCs/>
          <w:color w:val="000000" w:themeColor="text1"/>
          <w:sz w:val="24"/>
          <w:szCs w:val="24"/>
          <w:shd w:val="clear" w:color="auto" w:fill="FFFFFF"/>
        </w:rPr>
        <w:t xml:space="preserve">Methicillin-Resistant </w:t>
      </w:r>
      <w:r w:rsidR="00076C43" w:rsidRPr="007B05DC">
        <w:rPr>
          <w:rStyle w:val="Emphasis"/>
          <w:rFonts w:ascii="Times New Roman" w:hAnsi="Times New Roman" w:cs="Times New Roman"/>
          <w:b/>
          <w:bCs/>
          <w:color w:val="000000" w:themeColor="text1"/>
          <w:sz w:val="24"/>
          <w:szCs w:val="24"/>
          <w:shd w:val="clear" w:color="auto" w:fill="FFFFFF"/>
        </w:rPr>
        <w:t>Staphylococcus aureus</w:t>
      </w:r>
      <w:r w:rsidR="00076C43" w:rsidRPr="007B05DC">
        <w:rPr>
          <w:rStyle w:val="Emphasis"/>
          <w:rFonts w:cs="Times New Roman"/>
          <w:color w:val="000000" w:themeColor="text1"/>
          <w:szCs w:val="24"/>
          <w:shd w:val="clear" w:color="auto" w:fill="FFFFFF"/>
        </w:rPr>
        <w:t> </w:t>
      </w:r>
      <w:r w:rsidR="00076C43" w:rsidRPr="007B05DC">
        <w:rPr>
          <w:rFonts w:ascii="Times New Roman" w:hAnsi="Times New Roman" w:cs="Times New Roman"/>
          <w:b/>
          <w:bCs/>
          <w:color w:val="000000" w:themeColor="text1"/>
          <w:sz w:val="24"/>
          <w:szCs w:val="24"/>
          <w:shd w:val="clear" w:color="auto" w:fill="FFFFFF"/>
        </w:rPr>
        <w:t>(MRSA)</w:t>
      </w:r>
    </w:p>
    <w:p w14:paraId="0AC27018" w14:textId="456925F5" w:rsidR="0009071C" w:rsidRPr="007B05DC" w:rsidRDefault="0009071C" w:rsidP="00D8592E">
      <w:pPr>
        <w:spacing w:after="0"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 xml:space="preserve">Among </w:t>
      </w:r>
      <w:r w:rsidR="00763F18" w:rsidRPr="007B05DC">
        <w:rPr>
          <w:rFonts w:ascii="Times New Roman" w:hAnsi="Times New Roman" w:cs="Times New Roman"/>
          <w:color w:val="000000" w:themeColor="text1"/>
          <w:sz w:val="24"/>
          <w:szCs w:val="24"/>
        </w:rPr>
        <w:t>7</w:t>
      </w:r>
      <w:r w:rsidRPr="007B05DC">
        <w:rPr>
          <w:rFonts w:ascii="Times New Roman" w:hAnsi="Times New Roman" w:cs="Times New Roman"/>
          <w:color w:val="000000" w:themeColor="text1"/>
          <w:sz w:val="24"/>
          <w:szCs w:val="24"/>
        </w:rPr>
        <w:t xml:space="preserve"> positive samples of </w:t>
      </w:r>
      <w:r w:rsidR="00763F18" w:rsidRPr="007B05DC">
        <w:rPr>
          <w:rFonts w:ascii="Times New Roman" w:hAnsi="Times New Roman" w:cs="Times New Roman"/>
          <w:color w:val="000000" w:themeColor="text1"/>
          <w:sz w:val="24"/>
          <w:szCs w:val="24"/>
          <w:shd w:val="clear" w:color="auto" w:fill="FFFFFF"/>
        </w:rPr>
        <w:t>Methicillin-Resistant</w:t>
      </w:r>
      <w:r w:rsidR="00763F18" w:rsidRPr="007B05DC">
        <w:rPr>
          <w:rFonts w:ascii="Times New Roman" w:hAnsi="Times New Roman" w:cs="Times New Roman"/>
          <w:b/>
          <w:bCs/>
          <w:color w:val="000000" w:themeColor="text1"/>
          <w:sz w:val="24"/>
          <w:szCs w:val="24"/>
          <w:shd w:val="clear" w:color="auto" w:fill="FFFFFF"/>
        </w:rPr>
        <w:t xml:space="preserve"> </w:t>
      </w:r>
      <w:r w:rsidR="00763F18" w:rsidRPr="007B05DC">
        <w:rPr>
          <w:rStyle w:val="Emphasis"/>
          <w:rFonts w:ascii="Times New Roman" w:hAnsi="Times New Roman" w:cs="Times New Roman"/>
          <w:color w:val="000000" w:themeColor="text1"/>
          <w:sz w:val="24"/>
          <w:szCs w:val="24"/>
          <w:shd w:val="clear" w:color="auto" w:fill="FFFFFF"/>
        </w:rPr>
        <w:t>Staphylococcus aureus</w:t>
      </w:r>
      <w:r w:rsidR="00763F18" w:rsidRPr="007B05DC">
        <w:rPr>
          <w:rStyle w:val="Emphasis"/>
          <w:rFonts w:cs="Times New Roman"/>
          <w:color w:val="000000" w:themeColor="text1"/>
          <w:szCs w:val="24"/>
          <w:shd w:val="clear" w:color="auto" w:fill="FFFFFF"/>
        </w:rPr>
        <w:t> </w:t>
      </w:r>
      <w:r w:rsidR="00763F18" w:rsidRPr="007B05DC">
        <w:rPr>
          <w:rFonts w:ascii="Times New Roman" w:hAnsi="Times New Roman" w:cs="Times New Roman"/>
          <w:color w:val="000000" w:themeColor="text1"/>
          <w:sz w:val="24"/>
          <w:szCs w:val="24"/>
          <w:shd w:val="clear" w:color="auto" w:fill="FFFFFF"/>
        </w:rPr>
        <w:t>(MRSA),</w:t>
      </w:r>
      <w:r w:rsidR="00763F18" w:rsidRPr="007B05DC">
        <w:rPr>
          <w:rFonts w:ascii="Times New Roman" w:hAnsi="Times New Roman" w:cs="Times New Roman"/>
          <w:b/>
          <w:bCs/>
          <w:color w:val="000000" w:themeColor="text1"/>
          <w:sz w:val="24"/>
          <w:szCs w:val="24"/>
          <w:shd w:val="clear" w:color="auto" w:fill="FFFFFF"/>
        </w:rPr>
        <w:t xml:space="preserve"> </w:t>
      </w:r>
      <w:r w:rsidR="00C809FB" w:rsidRPr="007B05DC">
        <w:rPr>
          <w:rFonts w:ascii="Times New Roman" w:hAnsi="Times New Roman" w:cs="Times New Roman"/>
          <w:color w:val="000000" w:themeColor="text1"/>
          <w:sz w:val="24"/>
          <w:szCs w:val="24"/>
        </w:rPr>
        <w:t>14.29</w:t>
      </w:r>
      <w:r w:rsidRPr="007B05DC">
        <w:rPr>
          <w:rFonts w:ascii="Times New Roman" w:hAnsi="Times New Roman" w:cs="Times New Roman"/>
          <w:color w:val="000000" w:themeColor="text1"/>
          <w:sz w:val="24"/>
          <w:szCs w:val="24"/>
        </w:rPr>
        <w:t xml:space="preserve">% </w:t>
      </w:r>
      <w:r w:rsidR="00B73040" w:rsidRPr="007B05DC">
        <w:rPr>
          <w:rFonts w:ascii="Times New Roman" w:hAnsi="Times New Roman" w:cs="Times New Roman"/>
          <w:color w:val="000000" w:themeColor="text1"/>
          <w:sz w:val="24"/>
          <w:szCs w:val="24"/>
        </w:rPr>
        <w:t>A</w:t>
      </w:r>
      <w:r w:rsidRPr="007B05DC">
        <w:rPr>
          <w:rFonts w:ascii="Times New Roman" w:hAnsi="Times New Roman" w:cs="Times New Roman"/>
          <w:color w:val="000000" w:themeColor="text1"/>
          <w:sz w:val="24"/>
          <w:szCs w:val="24"/>
        </w:rPr>
        <w:t xml:space="preserve">mpicillin, </w:t>
      </w:r>
      <w:r w:rsidR="004D3799" w:rsidRPr="007B05DC">
        <w:rPr>
          <w:rFonts w:ascii="Times New Roman" w:hAnsi="Times New Roman" w:cs="Times New Roman"/>
          <w:color w:val="000000" w:themeColor="text1"/>
          <w:sz w:val="24"/>
          <w:szCs w:val="24"/>
        </w:rPr>
        <w:t>71.43</w:t>
      </w:r>
      <w:r w:rsidRPr="007B05DC">
        <w:rPr>
          <w:rFonts w:ascii="Times New Roman" w:hAnsi="Times New Roman" w:cs="Times New Roman"/>
          <w:color w:val="000000" w:themeColor="text1"/>
          <w:sz w:val="24"/>
          <w:szCs w:val="24"/>
        </w:rPr>
        <w:t xml:space="preserve">% </w:t>
      </w:r>
      <w:r w:rsidR="00B73040" w:rsidRPr="007B05DC">
        <w:rPr>
          <w:rFonts w:ascii="Times New Roman" w:hAnsi="Times New Roman" w:cs="Times New Roman"/>
          <w:color w:val="000000" w:themeColor="text1"/>
          <w:sz w:val="24"/>
          <w:szCs w:val="24"/>
        </w:rPr>
        <w:t>C</w:t>
      </w:r>
      <w:r w:rsidRPr="007B05DC">
        <w:rPr>
          <w:rFonts w:ascii="Times New Roman" w:hAnsi="Times New Roman" w:cs="Times New Roman"/>
          <w:color w:val="000000" w:themeColor="text1"/>
          <w:sz w:val="24"/>
          <w:szCs w:val="24"/>
        </w:rPr>
        <w:t>eftriaxone,</w:t>
      </w:r>
      <w:r w:rsidR="00040623" w:rsidRPr="007B05DC">
        <w:rPr>
          <w:rFonts w:ascii="Times New Roman" w:hAnsi="Times New Roman" w:cs="Times New Roman"/>
          <w:color w:val="000000" w:themeColor="text1"/>
          <w:sz w:val="24"/>
          <w:szCs w:val="24"/>
        </w:rPr>
        <w:t xml:space="preserve"> 14.29%</w:t>
      </w:r>
      <w:r w:rsidR="00DE140F" w:rsidRPr="007B05DC">
        <w:rPr>
          <w:rFonts w:ascii="Times New Roman" w:hAnsi="Times New Roman" w:cs="Times New Roman"/>
          <w:color w:val="000000" w:themeColor="text1"/>
          <w:sz w:val="24"/>
          <w:szCs w:val="24"/>
        </w:rPr>
        <w:t xml:space="preserve"> Ciprofloxacin,</w:t>
      </w:r>
      <w:r w:rsidRPr="007B05DC">
        <w:rPr>
          <w:rFonts w:ascii="Times New Roman" w:hAnsi="Times New Roman" w:cs="Times New Roman"/>
          <w:color w:val="000000" w:themeColor="text1"/>
          <w:sz w:val="24"/>
          <w:szCs w:val="24"/>
        </w:rPr>
        <w:t xml:space="preserve"> </w:t>
      </w:r>
      <w:r w:rsidR="00536902" w:rsidRPr="007B05DC">
        <w:rPr>
          <w:rFonts w:ascii="Times New Roman" w:hAnsi="Times New Roman" w:cs="Times New Roman"/>
          <w:color w:val="000000" w:themeColor="text1"/>
          <w:sz w:val="24"/>
          <w:szCs w:val="24"/>
        </w:rPr>
        <w:t>14.29</w:t>
      </w:r>
      <w:r w:rsidRPr="007B05DC">
        <w:rPr>
          <w:rFonts w:ascii="Times New Roman" w:hAnsi="Times New Roman" w:cs="Times New Roman"/>
          <w:color w:val="000000" w:themeColor="text1"/>
          <w:sz w:val="24"/>
          <w:szCs w:val="24"/>
        </w:rPr>
        <w:t xml:space="preserve">% </w:t>
      </w:r>
      <w:r w:rsidR="00B73040" w:rsidRPr="007B05DC">
        <w:rPr>
          <w:rFonts w:ascii="Times New Roman" w:hAnsi="Times New Roman" w:cs="Times New Roman"/>
          <w:color w:val="000000" w:themeColor="text1"/>
          <w:sz w:val="24"/>
          <w:szCs w:val="24"/>
        </w:rPr>
        <w:t>E</w:t>
      </w:r>
      <w:r w:rsidRPr="007B05DC">
        <w:rPr>
          <w:rFonts w:ascii="Times New Roman" w:hAnsi="Times New Roman" w:cs="Times New Roman"/>
          <w:color w:val="000000" w:themeColor="text1"/>
          <w:sz w:val="24"/>
          <w:szCs w:val="24"/>
        </w:rPr>
        <w:t xml:space="preserve">rythromycin, </w:t>
      </w:r>
      <w:r w:rsidR="00462009" w:rsidRPr="007B05DC">
        <w:rPr>
          <w:rFonts w:ascii="Times New Roman" w:hAnsi="Times New Roman" w:cs="Times New Roman"/>
          <w:color w:val="000000" w:themeColor="text1"/>
          <w:sz w:val="24"/>
          <w:szCs w:val="24"/>
        </w:rPr>
        <w:t>28.57</w:t>
      </w:r>
      <w:r w:rsidRPr="007B05DC">
        <w:rPr>
          <w:rFonts w:ascii="Times New Roman" w:hAnsi="Times New Roman" w:cs="Times New Roman"/>
          <w:color w:val="000000" w:themeColor="text1"/>
          <w:sz w:val="24"/>
          <w:szCs w:val="24"/>
        </w:rPr>
        <w:t xml:space="preserve">% </w:t>
      </w:r>
      <w:r w:rsidR="00B73040" w:rsidRPr="007B05DC">
        <w:rPr>
          <w:rFonts w:ascii="Times New Roman" w:hAnsi="Times New Roman" w:cs="Times New Roman"/>
          <w:color w:val="000000" w:themeColor="text1"/>
          <w:sz w:val="24"/>
          <w:szCs w:val="24"/>
        </w:rPr>
        <w:t>G</w:t>
      </w:r>
      <w:r w:rsidRPr="007B05DC">
        <w:rPr>
          <w:rFonts w:ascii="Times New Roman" w:hAnsi="Times New Roman" w:cs="Times New Roman"/>
          <w:color w:val="000000" w:themeColor="text1"/>
          <w:sz w:val="24"/>
          <w:szCs w:val="24"/>
        </w:rPr>
        <w:t xml:space="preserve">entamycin, </w:t>
      </w:r>
      <w:r w:rsidR="00462009" w:rsidRPr="007B05DC">
        <w:rPr>
          <w:rFonts w:ascii="Times New Roman" w:hAnsi="Times New Roman" w:cs="Times New Roman"/>
          <w:color w:val="000000" w:themeColor="text1"/>
          <w:sz w:val="24"/>
          <w:szCs w:val="24"/>
        </w:rPr>
        <w:t>28.57</w:t>
      </w:r>
      <w:r w:rsidRPr="007B05DC">
        <w:rPr>
          <w:rFonts w:ascii="Times New Roman" w:hAnsi="Times New Roman" w:cs="Times New Roman"/>
          <w:color w:val="000000" w:themeColor="text1"/>
          <w:sz w:val="24"/>
          <w:szCs w:val="24"/>
        </w:rPr>
        <w:t xml:space="preserve">% </w:t>
      </w:r>
      <w:r w:rsidR="00B73040" w:rsidRPr="007B05DC">
        <w:rPr>
          <w:rFonts w:ascii="Times New Roman" w:hAnsi="Times New Roman" w:cs="Times New Roman"/>
          <w:color w:val="000000" w:themeColor="text1"/>
          <w:sz w:val="24"/>
          <w:szCs w:val="24"/>
        </w:rPr>
        <w:t>O</w:t>
      </w:r>
      <w:r w:rsidRPr="007B05DC">
        <w:rPr>
          <w:rFonts w:ascii="Times New Roman" w:hAnsi="Times New Roman" w:cs="Times New Roman"/>
          <w:color w:val="000000" w:themeColor="text1"/>
          <w:sz w:val="24"/>
          <w:szCs w:val="24"/>
        </w:rPr>
        <w:t>xytetracycline,</w:t>
      </w:r>
      <w:r w:rsidR="00462009" w:rsidRPr="007B05DC">
        <w:rPr>
          <w:rFonts w:ascii="Times New Roman" w:hAnsi="Times New Roman" w:cs="Times New Roman"/>
          <w:color w:val="000000" w:themeColor="text1"/>
          <w:sz w:val="24"/>
          <w:szCs w:val="24"/>
        </w:rPr>
        <w:t xml:space="preserve"> </w:t>
      </w:r>
      <w:r w:rsidR="00DE140F" w:rsidRPr="007B05DC">
        <w:rPr>
          <w:rFonts w:ascii="Times New Roman" w:hAnsi="Times New Roman" w:cs="Times New Roman"/>
          <w:color w:val="000000" w:themeColor="text1"/>
          <w:sz w:val="24"/>
          <w:szCs w:val="24"/>
        </w:rPr>
        <w:t>8</w:t>
      </w:r>
      <w:r w:rsidR="00536902" w:rsidRPr="007B05DC">
        <w:rPr>
          <w:rFonts w:ascii="Times New Roman" w:hAnsi="Times New Roman" w:cs="Times New Roman"/>
          <w:color w:val="000000" w:themeColor="text1"/>
          <w:sz w:val="24"/>
          <w:szCs w:val="24"/>
        </w:rPr>
        <w:t>5.71</w:t>
      </w:r>
      <w:r w:rsidRPr="007B05DC">
        <w:rPr>
          <w:rFonts w:ascii="Times New Roman" w:hAnsi="Times New Roman" w:cs="Times New Roman"/>
          <w:color w:val="000000" w:themeColor="text1"/>
          <w:sz w:val="24"/>
          <w:szCs w:val="24"/>
        </w:rPr>
        <w:t xml:space="preserve">% </w:t>
      </w:r>
      <w:proofErr w:type="spellStart"/>
      <w:r w:rsidR="00B73040" w:rsidRPr="007B05DC">
        <w:rPr>
          <w:rFonts w:ascii="Times New Roman" w:hAnsi="Times New Roman" w:cs="Times New Roman"/>
          <w:color w:val="000000" w:themeColor="text1"/>
          <w:sz w:val="24"/>
          <w:szCs w:val="24"/>
        </w:rPr>
        <w:lastRenderedPageBreak/>
        <w:t>S</w:t>
      </w:r>
      <w:r w:rsidRPr="007B05DC">
        <w:rPr>
          <w:rFonts w:ascii="Times New Roman" w:hAnsi="Times New Roman" w:cs="Times New Roman"/>
          <w:color w:val="000000" w:themeColor="text1"/>
          <w:sz w:val="24"/>
          <w:szCs w:val="24"/>
        </w:rPr>
        <w:t>ulphamethoxazole</w:t>
      </w:r>
      <w:proofErr w:type="spellEnd"/>
      <w:r w:rsidRPr="007B05DC">
        <w:rPr>
          <w:rFonts w:ascii="Times New Roman" w:hAnsi="Times New Roman" w:cs="Times New Roman"/>
          <w:color w:val="000000" w:themeColor="text1"/>
          <w:sz w:val="24"/>
          <w:szCs w:val="24"/>
        </w:rPr>
        <w:t xml:space="preserve">-trimethoprim were found different level of </w:t>
      </w:r>
      <w:r w:rsidR="005C1210" w:rsidRPr="007B05DC">
        <w:rPr>
          <w:rFonts w:ascii="Times New Roman" w:hAnsi="Times New Roman" w:cs="Times New Roman"/>
          <w:color w:val="000000" w:themeColor="text1"/>
          <w:sz w:val="24"/>
          <w:szCs w:val="24"/>
        </w:rPr>
        <w:t>sensitivity</w:t>
      </w:r>
      <w:r w:rsidRPr="007B05DC">
        <w:rPr>
          <w:rFonts w:ascii="Times New Roman" w:hAnsi="Times New Roman" w:cs="Times New Roman"/>
          <w:color w:val="000000" w:themeColor="text1"/>
          <w:sz w:val="24"/>
          <w:szCs w:val="24"/>
        </w:rPr>
        <w:t>. Whereas,</w:t>
      </w:r>
      <w:r w:rsidR="005C1210" w:rsidRPr="007B05DC">
        <w:rPr>
          <w:rFonts w:ascii="Times New Roman" w:hAnsi="Times New Roman" w:cs="Times New Roman"/>
          <w:color w:val="000000" w:themeColor="text1"/>
          <w:sz w:val="24"/>
          <w:szCs w:val="24"/>
        </w:rPr>
        <w:t xml:space="preserve"> 42.86% </w:t>
      </w:r>
      <w:r w:rsidR="007B7468" w:rsidRPr="007B05DC">
        <w:rPr>
          <w:rFonts w:ascii="Times New Roman" w:hAnsi="Times New Roman" w:cs="Times New Roman"/>
          <w:color w:val="000000" w:themeColor="text1"/>
          <w:sz w:val="24"/>
          <w:szCs w:val="24"/>
        </w:rPr>
        <w:t>A</w:t>
      </w:r>
      <w:r w:rsidR="005C1210" w:rsidRPr="007B05DC">
        <w:rPr>
          <w:rFonts w:ascii="Times New Roman" w:hAnsi="Times New Roman" w:cs="Times New Roman"/>
          <w:color w:val="000000" w:themeColor="text1"/>
          <w:sz w:val="24"/>
          <w:szCs w:val="24"/>
        </w:rPr>
        <w:t xml:space="preserve">mpicillin, </w:t>
      </w:r>
      <w:r w:rsidR="00286A40" w:rsidRPr="007B05DC">
        <w:rPr>
          <w:rFonts w:ascii="Times New Roman" w:hAnsi="Times New Roman" w:cs="Times New Roman"/>
          <w:color w:val="000000" w:themeColor="text1"/>
          <w:sz w:val="24"/>
          <w:szCs w:val="24"/>
        </w:rPr>
        <w:t>14.29</w:t>
      </w:r>
      <w:r w:rsidR="005C1210" w:rsidRPr="007B05DC">
        <w:rPr>
          <w:rFonts w:ascii="Times New Roman" w:hAnsi="Times New Roman" w:cs="Times New Roman"/>
          <w:color w:val="000000" w:themeColor="text1"/>
          <w:sz w:val="24"/>
          <w:szCs w:val="24"/>
        </w:rPr>
        <w:t xml:space="preserve">% </w:t>
      </w:r>
      <w:r w:rsidR="007B7468" w:rsidRPr="007B05DC">
        <w:rPr>
          <w:rFonts w:ascii="Times New Roman" w:hAnsi="Times New Roman" w:cs="Times New Roman"/>
          <w:color w:val="000000" w:themeColor="text1"/>
          <w:sz w:val="24"/>
          <w:szCs w:val="24"/>
        </w:rPr>
        <w:t>C</w:t>
      </w:r>
      <w:r w:rsidR="005C1210" w:rsidRPr="007B05DC">
        <w:rPr>
          <w:rFonts w:ascii="Times New Roman" w:hAnsi="Times New Roman" w:cs="Times New Roman"/>
          <w:color w:val="000000" w:themeColor="text1"/>
          <w:sz w:val="24"/>
          <w:szCs w:val="24"/>
        </w:rPr>
        <w:t xml:space="preserve">eftriaxone, </w:t>
      </w:r>
      <w:r w:rsidR="00286A40" w:rsidRPr="007B05DC">
        <w:rPr>
          <w:rFonts w:ascii="Times New Roman" w:hAnsi="Times New Roman" w:cs="Times New Roman"/>
          <w:color w:val="000000" w:themeColor="text1"/>
          <w:sz w:val="24"/>
          <w:szCs w:val="24"/>
        </w:rPr>
        <w:t>28.57</w:t>
      </w:r>
      <w:r w:rsidR="005C1210" w:rsidRPr="007B05DC">
        <w:rPr>
          <w:rFonts w:ascii="Times New Roman" w:hAnsi="Times New Roman" w:cs="Times New Roman"/>
          <w:color w:val="000000" w:themeColor="text1"/>
          <w:sz w:val="24"/>
          <w:szCs w:val="24"/>
        </w:rPr>
        <w:t xml:space="preserve">% Ciprofloxacin, </w:t>
      </w:r>
      <w:r w:rsidR="00286A40" w:rsidRPr="007B05DC">
        <w:rPr>
          <w:rFonts w:ascii="Times New Roman" w:hAnsi="Times New Roman" w:cs="Times New Roman"/>
          <w:color w:val="000000" w:themeColor="text1"/>
          <w:sz w:val="24"/>
          <w:szCs w:val="24"/>
        </w:rPr>
        <w:t>42.86</w:t>
      </w:r>
      <w:r w:rsidR="005C1210" w:rsidRPr="007B05DC">
        <w:rPr>
          <w:rFonts w:ascii="Times New Roman" w:hAnsi="Times New Roman" w:cs="Times New Roman"/>
          <w:color w:val="000000" w:themeColor="text1"/>
          <w:sz w:val="24"/>
          <w:szCs w:val="24"/>
        </w:rPr>
        <w:t xml:space="preserve">% </w:t>
      </w:r>
      <w:r w:rsidR="007B7468" w:rsidRPr="007B05DC">
        <w:rPr>
          <w:rFonts w:ascii="Times New Roman" w:hAnsi="Times New Roman" w:cs="Times New Roman"/>
          <w:color w:val="000000" w:themeColor="text1"/>
          <w:sz w:val="24"/>
          <w:szCs w:val="24"/>
        </w:rPr>
        <w:t>E</w:t>
      </w:r>
      <w:r w:rsidR="005C1210" w:rsidRPr="007B05DC">
        <w:rPr>
          <w:rFonts w:ascii="Times New Roman" w:hAnsi="Times New Roman" w:cs="Times New Roman"/>
          <w:color w:val="000000" w:themeColor="text1"/>
          <w:sz w:val="24"/>
          <w:szCs w:val="24"/>
        </w:rPr>
        <w:t xml:space="preserve">rythromycin, </w:t>
      </w:r>
      <w:r w:rsidR="001713A1" w:rsidRPr="007B05DC">
        <w:rPr>
          <w:rFonts w:ascii="Times New Roman" w:hAnsi="Times New Roman" w:cs="Times New Roman"/>
          <w:color w:val="000000" w:themeColor="text1"/>
          <w:sz w:val="24"/>
          <w:szCs w:val="24"/>
        </w:rPr>
        <w:t>14.29</w:t>
      </w:r>
      <w:r w:rsidR="005C1210" w:rsidRPr="007B05DC">
        <w:rPr>
          <w:rFonts w:ascii="Times New Roman" w:hAnsi="Times New Roman" w:cs="Times New Roman"/>
          <w:color w:val="000000" w:themeColor="text1"/>
          <w:sz w:val="24"/>
          <w:szCs w:val="24"/>
        </w:rPr>
        <w:t xml:space="preserve">% </w:t>
      </w:r>
      <w:r w:rsidR="007B7468" w:rsidRPr="007B05DC">
        <w:rPr>
          <w:rFonts w:ascii="Times New Roman" w:hAnsi="Times New Roman" w:cs="Times New Roman"/>
          <w:color w:val="000000" w:themeColor="text1"/>
          <w:sz w:val="24"/>
          <w:szCs w:val="24"/>
        </w:rPr>
        <w:t>G</w:t>
      </w:r>
      <w:r w:rsidR="005C1210" w:rsidRPr="007B05DC">
        <w:rPr>
          <w:rFonts w:ascii="Times New Roman" w:hAnsi="Times New Roman" w:cs="Times New Roman"/>
          <w:color w:val="000000" w:themeColor="text1"/>
          <w:sz w:val="24"/>
          <w:szCs w:val="24"/>
        </w:rPr>
        <w:t xml:space="preserve">entamycin, </w:t>
      </w:r>
      <w:r w:rsidR="001713A1" w:rsidRPr="007B05DC">
        <w:rPr>
          <w:rFonts w:ascii="Times New Roman" w:hAnsi="Times New Roman" w:cs="Times New Roman"/>
          <w:color w:val="000000" w:themeColor="text1"/>
          <w:sz w:val="24"/>
          <w:szCs w:val="24"/>
        </w:rPr>
        <w:t>42.86</w:t>
      </w:r>
      <w:r w:rsidR="005C1210" w:rsidRPr="007B05DC">
        <w:rPr>
          <w:rFonts w:ascii="Times New Roman" w:hAnsi="Times New Roman" w:cs="Times New Roman"/>
          <w:color w:val="000000" w:themeColor="text1"/>
          <w:sz w:val="24"/>
          <w:szCs w:val="24"/>
        </w:rPr>
        <w:t xml:space="preserve">% </w:t>
      </w:r>
      <w:r w:rsidR="007B7468" w:rsidRPr="007B05DC">
        <w:rPr>
          <w:rFonts w:ascii="Times New Roman" w:hAnsi="Times New Roman" w:cs="Times New Roman"/>
          <w:color w:val="000000" w:themeColor="text1"/>
          <w:sz w:val="24"/>
          <w:szCs w:val="24"/>
        </w:rPr>
        <w:t>O</w:t>
      </w:r>
      <w:r w:rsidR="005C1210" w:rsidRPr="007B05DC">
        <w:rPr>
          <w:rFonts w:ascii="Times New Roman" w:hAnsi="Times New Roman" w:cs="Times New Roman"/>
          <w:color w:val="000000" w:themeColor="text1"/>
          <w:sz w:val="24"/>
          <w:szCs w:val="24"/>
        </w:rPr>
        <w:t>xytetracycline</w:t>
      </w:r>
      <w:r w:rsidR="001713A1" w:rsidRPr="007B05DC">
        <w:rPr>
          <w:rFonts w:ascii="Times New Roman" w:hAnsi="Times New Roman" w:cs="Times New Roman"/>
          <w:color w:val="000000" w:themeColor="text1"/>
          <w:sz w:val="24"/>
          <w:szCs w:val="24"/>
        </w:rPr>
        <w:t xml:space="preserve"> </w:t>
      </w:r>
      <w:r w:rsidR="005C1210" w:rsidRPr="007B05DC">
        <w:rPr>
          <w:rFonts w:ascii="Times New Roman" w:hAnsi="Times New Roman" w:cs="Times New Roman"/>
          <w:color w:val="000000" w:themeColor="text1"/>
          <w:sz w:val="24"/>
          <w:szCs w:val="24"/>
        </w:rPr>
        <w:t xml:space="preserve">were found different level of </w:t>
      </w:r>
      <w:r w:rsidR="00B73040" w:rsidRPr="007B05DC">
        <w:rPr>
          <w:rFonts w:ascii="Times New Roman" w:hAnsi="Times New Roman" w:cs="Times New Roman"/>
          <w:color w:val="000000" w:themeColor="text1"/>
          <w:sz w:val="24"/>
          <w:szCs w:val="24"/>
        </w:rPr>
        <w:t>resistant to isolates.</w:t>
      </w:r>
      <w:r w:rsidRPr="007B05DC">
        <w:rPr>
          <w:rFonts w:ascii="Times New Roman" w:hAnsi="Times New Roman" w:cs="Times New Roman"/>
          <w:color w:val="000000" w:themeColor="text1"/>
          <w:sz w:val="24"/>
          <w:szCs w:val="24"/>
        </w:rPr>
        <w:t xml:space="preserve"> (Fig </w:t>
      </w:r>
      <w:r w:rsidR="00D8592E">
        <w:rPr>
          <w:rFonts w:ascii="Times New Roman" w:hAnsi="Times New Roman" w:cs="Times New Roman"/>
          <w:color w:val="000000" w:themeColor="text1"/>
          <w:sz w:val="24"/>
          <w:szCs w:val="24"/>
        </w:rPr>
        <w:t>4.1</w:t>
      </w:r>
      <w:r w:rsidRPr="007B05DC">
        <w:rPr>
          <w:rFonts w:ascii="Times New Roman" w:hAnsi="Times New Roman" w:cs="Times New Roman"/>
          <w:color w:val="000000" w:themeColor="text1"/>
          <w:sz w:val="24"/>
          <w:szCs w:val="24"/>
        </w:rPr>
        <w:t>)</w:t>
      </w:r>
      <w:r w:rsidR="005C1210" w:rsidRPr="007B05DC">
        <w:rPr>
          <w:rFonts w:ascii="Times New Roman" w:hAnsi="Times New Roman" w:cs="Times New Roman"/>
          <w:color w:val="000000" w:themeColor="text1"/>
          <w:sz w:val="24"/>
          <w:szCs w:val="24"/>
        </w:rPr>
        <w:t>.</w:t>
      </w:r>
    </w:p>
    <w:p w14:paraId="7BD6E283" w14:textId="52ADE7CE" w:rsidR="006777FA" w:rsidRDefault="006777FA" w:rsidP="00A11D73">
      <w:pPr>
        <w:spacing w:line="360" w:lineRule="auto"/>
        <w:jc w:val="both"/>
        <w:rPr>
          <w:rFonts w:ascii="Times New Roman" w:hAnsi="Times New Roman" w:cs="Times New Roman"/>
          <w:color w:val="000000" w:themeColor="text1"/>
          <w:sz w:val="24"/>
          <w:szCs w:val="24"/>
        </w:rPr>
      </w:pPr>
    </w:p>
    <w:p w14:paraId="74A2AAA4" w14:textId="77777777" w:rsidR="00505C69" w:rsidRPr="007B05DC" w:rsidRDefault="00505C69" w:rsidP="00A11D73">
      <w:pPr>
        <w:spacing w:line="360" w:lineRule="auto"/>
        <w:jc w:val="both"/>
        <w:rPr>
          <w:rFonts w:ascii="Times New Roman" w:hAnsi="Times New Roman" w:cs="Times New Roman"/>
          <w:color w:val="000000" w:themeColor="text1"/>
          <w:sz w:val="24"/>
          <w:szCs w:val="24"/>
        </w:rPr>
      </w:pPr>
    </w:p>
    <w:p w14:paraId="0167E2FA" w14:textId="77777777" w:rsidR="00A11D73" w:rsidRPr="007B05DC" w:rsidRDefault="00A11D73" w:rsidP="00A11D73">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noProof/>
          <w:color w:val="000000" w:themeColor="text1"/>
          <w:sz w:val="24"/>
          <w:szCs w:val="24"/>
        </w:rPr>
        <mc:AlternateContent>
          <mc:Choice Requires="wps">
            <w:drawing>
              <wp:anchor distT="45720" distB="45720" distL="114300" distR="114300" simplePos="0" relativeHeight="251658240" behindDoc="1" locked="0" layoutInCell="1" allowOverlap="1" wp14:anchorId="44465114" wp14:editId="58A14A00">
                <wp:simplePos x="0" y="0"/>
                <wp:positionH relativeFrom="column">
                  <wp:posOffset>0</wp:posOffset>
                </wp:positionH>
                <wp:positionV relativeFrom="paragraph">
                  <wp:posOffset>2711450</wp:posOffset>
                </wp:positionV>
                <wp:extent cx="5433060" cy="1517650"/>
                <wp:effectExtent l="0" t="0" r="15240" b="25400"/>
                <wp:wrapThrough wrapText="bothSides">
                  <wp:wrapPolygon edited="0">
                    <wp:start x="0" y="0"/>
                    <wp:lineTo x="0" y="21690"/>
                    <wp:lineTo x="21585" y="21690"/>
                    <wp:lineTo x="21585" y="0"/>
                    <wp:lineTo x="0" y="0"/>
                  </wp:wrapPolygon>
                </wp:wrapThrough>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3060" cy="1517650"/>
                        </a:xfrm>
                        <a:prstGeom prst="rect">
                          <a:avLst/>
                        </a:prstGeom>
                        <a:solidFill>
                          <a:srgbClr val="FFFFFF"/>
                        </a:solidFill>
                        <a:ln w="9525">
                          <a:solidFill>
                            <a:srgbClr val="000000"/>
                          </a:solidFill>
                          <a:miter lim="800000"/>
                          <a:headEnd/>
                          <a:tailEnd/>
                        </a:ln>
                      </wps:spPr>
                      <wps:txbx>
                        <w:txbxContent>
                          <w:p w14:paraId="3F972001" w14:textId="1F9B9D41" w:rsidR="00A11D73" w:rsidRPr="00E86ACF" w:rsidRDefault="00A11D73" w:rsidP="00A11D73">
                            <w:pPr>
                              <w:spacing w:before="240"/>
                              <w:jc w:val="both"/>
                              <w:rPr>
                                <w:rFonts w:ascii="Times New Roman" w:hAnsi="Times New Roman" w:cs="Times New Roman"/>
                                <w:b/>
                                <w:bCs/>
                                <w:sz w:val="24"/>
                                <w:szCs w:val="24"/>
                              </w:rPr>
                            </w:pPr>
                            <w:r w:rsidRPr="00E86ACF">
                              <w:rPr>
                                <w:rFonts w:ascii="Times New Roman" w:hAnsi="Times New Roman" w:cs="Times New Roman"/>
                                <w:b/>
                                <w:bCs/>
                                <w:sz w:val="24"/>
                                <w:szCs w:val="24"/>
                              </w:rPr>
                              <w:t>Fig-</w:t>
                            </w:r>
                            <w:r w:rsidR="004B528A">
                              <w:rPr>
                                <w:rFonts w:ascii="Times New Roman" w:hAnsi="Times New Roman" w:cs="Times New Roman"/>
                                <w:b/>
                                <w:bCs/>
                                <w:sz w:val="24"/>
                                <w:szCs w:val="24"/>
                              </w:rPr>
                              <w:t>4.1</w:t>
                            </w:r>
                            <w:r>
                              <w:rPr>
                                <w:rFonts w:ascii="Times New Roman" w:hAnsi="Times New Roman" w:cs="Times New Roman"/>
                                <w:b/>
                                <w:bCs/>
                                <w:sz w:val="24"/>
                                <w:szCs w:val="24"/>
                              </w:rPr>
                              <w:t>:</w:t>
                            </w:r>
                            <w:r w:rsidRPr="00E86ACF">
                              <w:rPr>
                                <w:rFonts w:ascii="Times New Roman" w:hAnsi="Times New Roman" w:cs="Times New Roman"/>
                                <w:b/>
                                <w:bCs/>
                                <w:sz w:val="24"/>
                                <w:szCs w:val="24"/>
                              </w:rPr>
                              <w:t xml:space="preserve"> Frequencies of </w:t>
                            </w:r>
                            <w:r w:rsidRPr="00E86ACF">
                              <w:rPr>
                                <w:rFonts w:ascii="Times New Roman" w:hAnsi="Times New Roman" w:cs="Times New Roman"/>
                                <w:b/>
                                <w:bCs/>
                                <w:color w:val="000000" w:themeColor="text1"/>
                                <w:sz w:val="24"/>
                                <w:szCs w:val="24"/>
                                <w:shd w:val="clear" w:color="auto" w:fill="FFFFFF"/>
                              </w:rPr>
                              <w:t xml:space="preserve">Methicillin-Resistant </w:t>
                            </w:r>
                            <w:r w:rsidRPr="000860AA">
                              <w:rPr>
                                <w:rStyle w:val="Emphasis"/>
                                <w:rFonts w:ascii="Times New Roman" w:hAnsi="Times New Roman" w:cs="Times New Roman"/>
                                <w:b/>
                                <w:bCs/>
                                <w:sz w:val="24"/>
                                <w:szCs w:val="24"/>
                                <w:shd w:val="clear" w:color="auto" w:fill="FFFFFF"/>
                              </w:rPr>
                              <w:t>Staphylococcus aureus</w:t>
                            </w:r>
                            <w:r w:rsidRPr="00E86ACF">
                              <w:rPr>
                                <w:rStyle w:val="Emphasis"/>
                                <w:rFonts w:cs="Times New Roman"/>
                                <w:szCs w:val="24"/>
                                <w:shd w:val="clear" w:color="auto" w:fill="FFFFFF"/>
                              </w:rPr>
                              <w:t> </w:t>
                            </w:r>
                            <w:r w:rsidRPr="00E86ACF">
                              <w:rPr>
                                <w:rFonts w:ascii="Times New Roman" w:hAnsi="Times New Roman" w:cs="Times New Roman"/>
                                <w:b/>
                                <w:bCs/>
                                <w:color w:val="000000" w:themeColor="text1"/>
                                <w:sz w:val="24"/>
                                <w:szCs w:val="24"/>
                                <w:shd w:val="clear" w:color="auto" w:fill="FFFFFF"/>
                              </w:rPr>
                              <w:t>(MRSA) isolates showing sensitive(S), intermediate (I) and resistance (R) to the antimicrobials tested. (</w:t>
                            </w:r>
                            <w:r w:rsidRPr="00E86ACF">
                              <w:rPr>
                                <w:rFonts w:ascii="Times New Roman" w:eastAsia="Times New Roman" w:hAnsi="Times New Roman" w:cs="Times New Roman"/>
                                <w:b/>
                                <w:bCs/>
                                <w:sz w:val="24"/>
                                <w:szCs w:val="24"/>
                              </w:rPr>
                              <w:t>Ampicillin (AMP), Oxacillin (OX),</w:t>
                            </w:r>
                            <w:r w:rsidR="00FA1D14">
                              <w:rPr>
                                <w:rFonts w:ascii="Times New Roman" w:eastAsia="Times New Roman" w:hAnsi="Times New Roman" w:cs="Times New Roman"/>
                                <w:b/>
                                <w:bCs/>
                                <w:sz w:val="24"/>
                                <w:szCs w:val="24"/>
                              </w:rPr>
                              <w:t xml:space="preserve"> </w:t>
                            </w:r>
                            <w:r w:rsidRPr="00E86ACF">
                              <w:rPr>
                                <w:rFonts w:ascii="Times New Roman" w:eastAsia="Times New Roman" w:hAnsi="Times New Roman" w:cs="Times New Roman"/>
                                <w:b/>
                                <w:bCs/>
                                <w:sz w:val="24"/>
                                <w:szCs w:val="24"/>
                              </w:rPr>
                              <w:t xml:space="preserve">Ceftriaxone (CRO), Cefoxitin (FOX), </w:t>
                            </w:r>
                            <w:r w:rsidRPr="00E86ACF">
                              <w:rPr>
                                <w:rFonts w:ascii="Times New Roman" w:hAnsi="Times New Roman" w:cs="Times New Roman"/>
                                <w:b/>
                                <w:bCs/>
                                <w:sz w:val="24"/>
                                <w:szCs w:val="24"/>
                              </w:rPr>
                              <w:t xml:space="preserve">Gentamicin (CN), </w:t>
                            </w:r>
                            <w:r w:rsidRPr="00E86ACF">
                              <w:rPr>
                                <w:rFonts w:ascii="Times New Roman" w:eastAsia="Times New Roman" w:hAnsi="Times New Roman" w:cs="Times New Roman"/>
                                <w:b/>
                                <w:bCs/>
                                <w:sz w:val="24"/>
                                <w:szCs w:val="24"/>
                              </w:rPr>
                              <w:t>Ciprofloxacin (CIP), Oxytetracyclines (TE), Erythromycin (E) and Sulfamethoxazole-trimethoprim (SXT)</w:t>
                            </w:r>
                            <w:r>
                              <w:rPr>
                                <w:rFonts w:ascii="Times New Roman" w:eastAsia="Times New Roman" w:hAnsi="Times New Roman" w:cs="Times New Roman"/>
                                <w:b/>
                                <w:bCs/>
                                <w:sz w:val="24"/>
                                <w:szCs w:val="24"/>
                              </w:rPr>
                              <w:t>)</w:t>
                            </w:r>
                            <w:r w:rsidRPr="00E86ACF">
                              <w:rPr>
                                <w:rFonts w:ascii="Times New Roman" w:eastAsia="Times New Roman" w:hAnsi="Times New Roman" w:cs="Times New Roman"/>
                                <w:b/>
                                <w:bCs/>
                                <w:sz w:val="24"/>
                                <w:szCs w:val="24"/>
                              </w:rPr>
                              <w:t>.</w:t>
                            </w:r>
                          </w:p>
                          <w:p w14:paraId="23B3A3E0" w14:textId="77777777" w:rsidR="00A11D73" w:rsidRDefault="00A11D73" w:rsidP="00A11D7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465114" id="_x0000_s1035" type="#_x0000_t202" style="position:absolute;left:0;text-align:left;margin-left:0;margin-top:213.5pt;width:427.8pt;height:119.5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">
                <v:textbox>
                  <w:txbxContent>
                    <w:p w14:paraId="3F972001" w14:textId="1F9B9D41" w:rsidR="00A11D73" w:rsidRPr="00E86ACF" w:rsidRDefault="00A11D73" w:rsidP="00A11D73">
                      <w:pPr>
                        <w:spacing w:before="240"/>
                        <w:jc w:val="both"/>
                        <w:rPr>
                          <w:rFonts w:ascii="Times New Roman" w:hAnsi="Times New Roman" w:cs="Times New Roman"/>
                          <w:b/>
                          <w:bCs/>
                          <w:sz w:val="24"/>
                          <w:szCs w:val="24"/>
                        </w:rPr>
                      </w:pPr>
                      <w:r w:rsidRPr="00E86ACF">
                        <w:rPr>
                          <w:rFonts w:ascii="Times New Roman" w:hAnsi="Times New Roman" w:cs="Times New Roman"/>
                          <w:b/>
                          <w:bCs/>
                          <w:sz w:val="24"/>
                          <w:szCs w:val="24"/>
                        </w:rPr>
                        <w:t>Fig-</w:t>
                      </w:r>
                      <w:r w:rsidR="004B528A">
                        <w:rPr>
                          <w:rFonts w:ascii="Times New Roman" w:hAnsi="Times New Roman" w:cs="Times New Roman"/>
                          <w:b/>
                          <w:bCs/>
                          <w:sz w:val="24"/>
                          <w:szCs w:val="24"/>
                        </w:rPr>
                        <w:t>4.1</w:t>
                      </w:r>
                      <w:r>
                        <w:rPr>
                          <w:rFonts w:ascii="Times New Roman" w:hAnsi="Times New Roman" w:cs="Times New Roman"/>
                          <w:b/>
                          <w:bCs/>
                          <w:sz w:val="24"/>
                          <w:szCs w:val="24"/>
                        </w:rPr>
                        <w:t>:</w:t>
                      </w:r>
                      <w:r w:rsidRPr="00E86ACF">
                        <w:rPr>
                          <w:rFonts w:ascii="Times New Roman" w:hAnsi="Times New Roman" w:cs="Times New Roman"/>
                          <w:b/>
                          <w:bCs/>
                          <w:sz w:val="24"/>
                          <w:szCs w:val="24"/>
                        </w:rPr>
                        <w:t xml:space="preserve"> Frequencies of </w:t>
                      </w:r>
                      <w:r w:rsidRPr="00E86ACF">
                        <w:rPr>
                          <w:rFonts w:ascii="Times New Roman" w:hAnsi="Times New Roman" w:cs="Times New Roman"/>
                          <w:b/>
                          <w:bCs/>
                          <w:color w:val="000000" w:themeColor="text1"/>
                          <w:sz w:val="24"/>
                          <w:szCs w:val="24"/>
                          <w:shd w:val="clear" w:color="auto" w:fill="FFFFFF"/>
                        </w:rPr>
                        <w:t xml:space="preserve">Methicillin-Resistant </w:t>
                      </w:r>
                      <w:r w:rsidRPr="000860AA">
                        <w:rPr>
                          <w:rStyle w:val="Emphasis"/>
                          <w:rFonts w:ascii="Times New Roman" w:hAnsi="Times New Roman" w:cs="Times New Roman"/>
                          <w:b/>
                          <w:bCs/>
                          <w:sz w:val="24"/>
                          <w:szCs w:val="24"/>
                          <w:shd w:val="clear" w:color="auto" w:fill="FFFFFF"/>
                        </w:rPr>
                        <w:t>Staphylococcus aureus</w:t>
                      </w:r>
                      <w:r w:rsidRPr="00E86ACF">
                        <w:rPr>
                          <w:rStyle w:val="Emphasis"/>
                          <w:rFonts w:cs="Times New Roman"/>
                          <w:szCs w:val="24"/>
                          <w:shd w:val="clear" w:color="auto" w:fill="FFFFFF"/>
                        </w:rPr>
                        <w:t> </w:t>
                      </w:r>
                      <w:r w:rsidRPr="00E86ACF">
                        <w:rPr>
                          <w:rFonts w:ascii="Times New Roman" w:hAnsi="Times New Roman" w:cs="Times New Roman"/>
                          <w:b/>
                          <w:bCs/>
                          <w:color w:val="000000" w:themeColor="text1"/>
                          <w:sz w:val="24"/>
                          <w:szCs w:val="24"/>
                          <w:shd w:val="clear" w:color="auto" w:fill="FFFFFF"/>
                        </w:rPr>
                        <w:t>(MRSA) isolates showing sensitive(S), intermediate (I) and resistance (R) to the antimicrobials tested. (</w:t>
                      </w:r>
                      <w:r w:rsidRPr="00E86ACF">
                        <w:rPr>
                          <w:rFonts w:ascii="Times New Roman" w:eastAsia="Times New Roman" w:hAnsi="Times New Roman" w:cs="Times New Roman"/>
                          <w:b/>
                          <w:bCs/>
                          <w:sz w:val="24"/>
                          <w:szCs w:val="24"/>
                        </w:rPr>
                        <w:t>Ampicillin (AMP), Oxacillin (OX),</w:t>
                      </w:r>
                      <w:r w:rsidR="00FA1D14">
                        <w:rPr>
                          <w:rFonts w:ascii="Times New Roman" w:eastAsia="Times New Roman" w:hAnsi="Times New Roman" w:cs="Times New Roman"/>
                          <w:b/>
                          <w:bCs/>
                          <w:sz w:val="24"/>
                          <w:szCs w:val="24"/>
                        </w:rPr>
                        <w:t xml:space="preserve"> </w:t>
                      </w:r>
                      <w:r w:rsidRPr="00E86ACF">
                        <w:rPr>
                          <w:rFonts w:ascii="Times New Roman" w:eastAsia="Times New Roman" w:hAnsi="Times New Roman" w:cs="Times New Roman"/>
                          <w:b/>
                          <w:bCs/>
                          <w:sz w:val="24"/>
                          <w:szCs w:val="24"/>
                        </w:rPr>
                        <w:t xml:space="preserve">Ceftriaxone (CRO), Cefoxitin (FOX), </w:t>
                      </w:r>
                      <w:r w:rsidRPr="00E86ACF">
                        <w:rPr>
                          <w:rFonts w:ascii="Times New Roman" w:hAnsi="Times New Roman" w:cs="Times New Roman"/>
                          <w:b/>
                          <w:bCs/>
                          <w:sz w:val="24"/>
                          <w:szCs w:val="24"/>
                        </w:rPr>
                        <w:t xml:space="preserve">Gentamicin (CN), </w:t>
                      </w:r>
                      <w:r w:rsidRPr="00E86ACF">
                        <w:rPr>
                          <w:rFonts w:ascii="Times New Roman" w:eastAsia="Times New Roman" w:hAnsi="Times New Roman" w:cs="Times New Roman"/>
                          <w:b/>
                          <w:bCs/>
                          <w:sz w:val="24"/>
                          <w:szCs w:val="24"/>
                        </w:rPr>
                        <w:t>Ciprofloxacin (CIP), Oxytetracyclines (TE), Erythromycin (E) and Sulfamethoxazole-trimethoprim (SXT)</w:t>
                      </w:r>
                      <w:r>
                        <w:rPr>
                          <w:rFonts w:ascii="Times New Roman" w:eastAsia="Times New Roman" w:hAnsi="Times New Roman" w:cs="Times New Roman"/>
                          <w:b/>
                          <w:bCs/>
                          <w:sz w:val="24"/>
                          <w:szCs w:val="24"/>
                        </w:rPr>
                        <w:t>)</w:t>
                      </w:r>
                      <w:r w:rsidRPr="00E86ACF">
                        <w:rPr>
                          <w:rFonts w:ascii="Times New Roman" w:eastAsia="Times New Roman" w:hAnsi="Times New Roman" w:cs="Times New Roman"/>
                          <w:b/>
                          <w:bCs/>
                          <w:sz w:val="24"/>
                          <w:szCs w:val="24"/>
                        </w:rPr>
                        <w:t>.</w:t>
                      </w:r>
                    </w:p>
                    <w:p w14:paraId="23B3A3E0" w14:textId="77777777" w:rsidR="00A11D73" w:rsidRDefault="00A11D73" w:rsidP="00A11D73"/>
                  </w:txbxContent>
                </v:textbox>
                <w10:wrap type="through"/>
              </v:shape>
            </w:pict>
          </mc:Fallback>
        </mc:AlternateContent>
      </w:r>
      <w:r w:rsidRPr="007B05DC">
        <w:rPr>
          <w:rFonts w:ascii="Times New Roman" w:hAnsi="Times New Roman" w:cs="Times New Roman"/>
          <w:noProof/>
          <w:color w:val="000000" w:themeColor="text1"/>
          <w:sz w:val="24"/>
          <w:szCs w:val="24"/>
        </w:rPr>
        <w:drawing>
          <wp:inline distT="0" distB="0" distL="0" distR="0" wp14:anchorId="3EA0C4C2" wp14:editId="38A90963">
            <wp:extent cx="5433060" cy="2637693"/>
            <wp:effectExtent l="0" t="0" r="15240" b="10795"/>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696B611A" w14:textId="77777777" w:rsidR="00A11D73" w:rsidRPr="007B05DC" w:rsidRDefault="00A11D73" w:rsidP="00A11D73">
      <w:pPr>
        <w:spacing w:line="360" w:lineRule="auto"/>
        <w:jc w:val="both"/>
        <w:rPr>
          <w:rFonts w:ascii="Times New Roman" w:hAnsi="Times New Roman" w:cs="Times New Roman"/>
          <w:b/>
          <w:bCs/>
          <w:color w:val="000000" w:themeColor="text1"/>
          <w:sz w:val="24"/>
          <w:szCs w:val="24"/>
        </w:rPr>
      </w:pPr>
    </w:p>
    <w:p w14:paraId="7B9F5AE1" w14:textId="77777777" w:rsidR="00A11D73" w:rsidRPr="007B05DC" w:rsidRDefault="00A11D73" w:rsidP="00A11D73">
      <w:pPr>
        <w:spacing w:line="360" w:lineRule="auto"/>
        <w:jc w:val="both"/>
        <w:rPr>
          <w:rFonts w:ascii="Times New Roman" w:hAnsi="Times New Roman" w:cs="Times New Roman"/>
          <w:color w:val="000000" w:themeColor="text1"/>
          <w:sz w:val="24"/>
          <w:szCs w:val="24"/>
        </w:rPr>
      </w:pPr>
    </w:p>
    <w:p w14:paraId="0B05409E" w14:textId="77777777" w:rsidR="00505C69" w:rsidRDefault="00505C69" w:rsidP="00A11D73">
      <w:pPr>
        <w:spacing w:line="360" w:lineRule="auto"/>
        <w:jc w:val="both"/>
        <w:rPr>
          <w:rFonts w:ascii="Times New Roman" w:hAnsi="Times New Roman" w:cs="Times New Roman"/>
          <w:color w:val="000000" w:themeColor="text1"/>
          <w:sz w:val="24"/>
          <w:szCs w:val="24"/>
        </w:rPr>
      </w:pPr>
    </w:p>
    <w:p w14:paraId="23CB3125" w14:textId="77777777" w:rsidR="00505C69" w:rsidRDefault="00505C69" w:rsidP="00A11D73">
      <w:pPr>
        <w:spacing w:line="360" w:lineRule="auto"/>
        <w:jc w:val="both"/>
        <w:rPr>
          <w:rFonts w:ascii="Times New Roman" w:hAnsi="Times New Roman" w:cs="Times New Roman"/>
          <w:color w:val="000000" w:themeColor="text1"/>
          <w:sz w:val="24"/>
          <w:szCs w:val="24"/>
        </w:rPr>
      </w:pPr>
    </w:p>
    <w:p w14:paraId="56BD39DF" w14:textId="77777777" w:rsidR="00505C69" w:rsidRDefault="00505C69" w:rsidP="00A11D73">
      <w:pPr>
        <w:spacing w:line="360" w:lineRule="auto"/>
        <w:jc w:val="both"/>
        <w:rPr>
          <w:rFonts w:ascii="Times New Roman" w:hAnsi="Times New Roman" w:cs="Times New Roman"/>
          <w:color w:val="000000" w:themeColor="text1"/>
          <w:sz w:val="24"/>
          <w:szCs w:val="24"/>
        </w:rPr>
      </w:pPr>
    </w:p>
    <w:p w14:paraId="3166E794" w14:textId="77777777" w:rsidR="00505C69" w:rsidRDefault="00505C69" w:rsidP="00A11D73">
      <w:pPr>
        <w:spacing w:line="360" w:lineRule="auto"/>
        <w:jc w:val="both"/>
        <w:rPr>
          <w:rFonts w:ascii="Times New Roman" w:hAnsi="Times New Roman" w:cs="Times New Roman"/>
          <w:color w:val="000000" w:themeColor="text1"/>
          <w:sz w:val="24"/>
          <w:szCs w:val="24"/>
        </w:rPr>
      </w:pPr>
    </w:p>
    <w:p w14:paraId="4471DF2A" w14:textId="77777777" w:rsidR="00505C69" w:rsidRDefault="00505C69" w:rsidP="00A11D73">
      <w:pPr>
        <w:spacing w:line="360" w:lineRule="auto"/>
        <w:jc w:val="both"/>
        <w:rPr>
          <w:rFonts w:ascii="Times New Roman" w:hAnsi="Times New Roman" w:cs="Times New Roman"/>
          <w:color w:val="000000" w:themeColor="text1"/>
          <w:sz w:val="24"/>
          <w:szCs w:val="24"/>
        </w:rPr>
      </w:pPr>
    </w:p>
    <w:p w14:paraId="7657D23A" w14:textId="77777777" w:rsidR="00505C69" w:rsidRDefault="00505C69" w:rsidP="00A11D73">
      <w:pPr>
        <w:spacing w:line="360" w:lineRule="auto"/>
        <w:jc w:val="both"/>
        <w:rPr>
          <w:rFonts w:ascii="Times New Roman" w:hAnsi="Times New Roman" w:cs="Times New Roman"/>
          <w:color w:val="000000" w:themeColor="text1"/>
          <w:sz w:val="24"/>
          <w:szCs w:val="24"/>
        </w:rPr>
      </w:pPr>
    </w:p>
    <w:p w14:paraId="7B53E4DF" w14:textId="77777777" w:rsidR="00521E0D" w:rsidRPr="007B05DC" w:rsidRDefault="00521E0D" w:rsidP="00521E0D">
      <w:pPr>
        <w:spacing w:line="360" w:lineRule="auto"/>
        <w:jc w:val="both"/>
        <w:rPr>
          <w:rFonts w:ascii="Times New Roman" w:hAnsi="Times New Roman" w:cs="Times New Roman"/>
          <w:color w:val="000000" w:themeColor="text1"/>
          <w:sz w:val="24"/>
          <w:szCs w:val="24"/>
        </w:rPr>
      </w:pPr>
    </w:p>
    <w:tbl>
      <w:tblPr>
        <w:tblpPr w:leftFromText="180" w:rightFromText="180" w:vertAnchor="text" w:tblpX="2336" w:tblpY="49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6"/>
        <w:gridCol w:w="398"/>
      </w:tblGrid>
      <w:tr w:rsidR="00521E0D" w:rsidRPr="007B05DC" w14:paraId="3344E817" w14:textId="77777777" w:rsidTr="0038699B">
        <w:trPr>
          <w:trHeight w:val="240"/>
        </w:trPr>
        <w:tc>
          <w:tcPr>
            <w:tcW w:w="236" w:type="dxa"/>
          </w:tcPr>
          <w:p w14:paraId="5C80340C" w14:textId="77777777" w:rsidR="00521E0D" w:rsidRPr="007B05DC" w:rsidRDefault="00521E0D" w:rsidP="0038699B">
            <w:pPr>
              <w:spacing w:line="360" w:lineRule="auto"/>
              <w:jc w:val="both"/>
              <w:rPr>
                <w:rFonts w:ascii="Times New Roman" w:hAnsi="Times New Roman" w:cs="Times New Roman"/>
                <w:color w:val="000000" w:themeColor="text1"/>
                <w:sz w:val="24"/>
                <w:szCs w:val="24"/>
              </w:rPr>
            </w:pPr>
          </w:p>
        </w:tc>
        <w:tc>
          <w:tcPr>
            <w:tcW w:w="398" w:type="dxa"/>
          </w:tcPr>
          <w:p w14:paraId="3D59A612" w14:textId="77777777" w:rsidR="00521E0D" w:rsidRPr="007B05DC" w:rsidRDefault="00521E0D" w:rsidP="0038699B">
            <w:pPr>
              <w:spacing w:line="360" w:lineRule="auto"/>
              <w:jc w:val="both"/>
              <w:rPr>
                <w:rFonts w:ascii="Times New Roman" w:hAnsi="Times New Roman" w:cs="Times New Roman"/>
                <w:color w:val="000000" w:themeColor="text1"/>
                <w:sz w:val="24"/>
                <w:szCs w:val="24"/>
              </w:rPr>
            </w:pPr>
          </w:p>
        </w:tc>
      </w:tr>
    </w:tbl>
    <w:p w14:paraId="7588953E" w14:textId="498382C3" w:rsidR="00521E0D" w:rsidRPr="007B05DC" w:rsidRDefault="00521E0D" w:rsidP="00521E0D">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noProof/>
          <w:color w:val="000000" w:themeColor="text1"/>
          <w:sz w:val="24"/>
          <w:szCs w:val="24"/>
        </w:rPr>
        <mc:AlternateContent>
          <mc:Choice Requires="wps">
            <w:drawing>
              <wp:anchor distT="45720" distB="45720" distL="114300" distR="114300" simplePos="0" relativeHeight="251658269" behindDoc="0" locked="0" layoutInCell="1" allowOverlap="1" wp14:anchorId="0101936B" wp14:editId="4BC956C8">
                <wp:simplePos x="0" y="0"/>
                <wp:positionH relativeFrom="column">
                  <wp:posOffset>1111250</wp:posOffset>
                </wp:positionH>
                <wp:positionV relativeFrom="paragraph">
                  <wp:posOffset>356870</wp:posOffset>
                </wp:positionV>
                <wp:extent cx="3604260" cy="431800"/>
                <wp:effectExtent l="0" t="0" r="0" b="63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4260" cy="431800"/>
                        </a:xfrm>
                        <a:prstGeom prst="rect">
                          <a:avLst/>
                        </a:prstGeom>
                        <a:noFill/>
                        <a:ln w="9525">
                          <a:noFill/>
                          <a:miter lim="800000"/>
                          <a:headEnd/>
                          <a:tailEnd/>
                        </a:ln>
                      </wps:spPr>
                      <wps:txbx>
                        <w:txbxContent>
                          <w:p w14:paraId="5C3F7F2E" w14:textId="195E0D11" w:rsidR="00521E0D" w:rsidRPr="00505C69" w:rsidRDefault="00521E0D" w:rsidP="00521E0D">
                            <w:pPr>
                              <w:spacing w:after="0" w:line="240" w:lineRule="auto"/>
                              <w:rPr>
                                <w:rFonts w:ascii="Times New Roman" w:hAnsi="Times New Roman" w:cs="Times New Roman"/>
                                <w:color w:val="FFFFFF" w:themeColor="background1"/>
                                <w:sz w:val="24"/>
                                <w:szCs w:val="24"/>
                              </w:rPr>
                            </w:pPr>
                            <w:r w:rsidRPr="00505C69">
                              <w:rPr>
                                <w:rFonts w:ascii="Times New Roman" w:hAnsi="Times New Roman" w:cs="Times New Roman"/>
                                <w:color w:val="FFFFFF" w:themeColor="background1"/>
                                <w:sz w:val="24"/>
                                <w:szCs w:val="24"/>
                              </w:rPr>
                              <w:t xml:space="preserve">P.       N.      </w:t>
                            </w:r>
                            <w:r w:rsidR="00197A40">
                              <w:rPr>
                                <w:rFonts w:ascii="Times New Roman" w:hAnsi="Times New Roman" w:cs="Times New Roman"/>
                                <w:color w:val="FFFFFF" w:themeColor="background1"/>
                                <w:sz w:val="24"/>
                                <w:szCs w:val="24"/>
                              </w:rPr>
                              <w:t xml:space="preserve"> </w:t>
                            </w:r>
                            <w:r w:rsidRPr="00505C69">
                              <w:rPr>
                                <w:rFonts w:ascii="Times New Roman" w:hAnsi="Times New Roman" w:cs="Times New Roman"/>
                                <w:color w:val="FFFFFF" w:themeColor="background1"/>
                                <w:sz w:val="24"/>
                                <w:szCs w:val="24"/>
                              </w:rPr>
                              <w:t>S</w:t>
                            </w:r>
                            <w:r w:rsidRPr="009E7982">
                              <w:rPr>
                                <w:rFonts w:ascii="Times New Roman" w:hAnsi="Times New Roman" w:cs="Times New Roman"/>
                                <w:color w:val="FFFFFF" w:themeColor="background1"/>
                                <w:sz w:val="24"/>
                                <w:szCs w:val="24"/>
                                <w:vertAlign w:val="subscript"/>
                              </w:rPr>
                              <w:t>1</w:t>
                            </w:r>
                            <w:r w:rsidRPr="00505C69">
                              <w:rPr>
                                <w:rFonts w:ascii="Times New Roman" w:hAnsi="Times New Roman" w:cs="Times New Roman"/>
                                <w:color w:val="FFFFFF" w:themeColor="background1"/>
                                <w:sz w:val="24"/>
                                <w:szCs w:val="24"/>
                              </w:rPr>
                              <w:t xml:space="preserve">  </w:t>
                            </w:r>
                            <w:r w:rsidR="00CA565F">
                              <w:rPr>
                                <w:rFonts w:ascii="Times New Roman" w:hAnsi="Times New Roman" w:cs="Times New Roman"/>
                                <w:color w:val="FFFFFF" w:themeColor="background1"/>
                                <w:sz w:val="24"/>
                                <w:szCs w:val="24"/>
                              </w:rPr>
                              <w:t xml:space="preserve"> </w:t>
                            </w:r>
                            <w:r w:rsidRPr="00505C69">
                              <w:rPr>
                                <w:rFonts w:ascii="Times New Roman" w:hAnsi="Times New Roman" w:cs="Times New Roman"/>
                                <w:color w:val="FFFFFF" w:themeColor="background1"/>
                                <w:sz w:val="24"/>
                                <w:szCs w:val="24"/>
                              </w:rPr>
                              <w:t xml:space="preserve">    S</w:t>
                            </w:r>
                            <w:r w:rsidRPr="009E7982">
                              <w:rPr>
                                <w:rFonts w:ascii="Times New Roman" w:hAnsi="Times New Roman" w:cs="Times New Roman"/>
                                <w:color w:val="FFFFFF" w:themeColor="background1"/>
                                <w:sz w:val="24"/>
                                <w:szCs w:val="24"/>
                                <w:vertAlign w:val="subscript"/>
                              </w:rPr>
                              <w:t>2</w:t>
                            </w:r>
                            <w:r w:rsidRPr="00505C69">
                              <w:rPr>
                                <w:rFonts w:ascii="Times New Roman" w:hAnsi="Times New Roman" w:cs="Times New Roman"/>
                                <w:color w:val="FFFFFF" w:themeColor="background1"/>
                                <w:sz w:val="24"/>
                                <w:szCs w:val="24"/>
                              </w:rPr>
                              <w:t xml:space="preserve">      S</w:t>
                            </w:r>
                            <w:r w:rsidRPr="009E7982">
                              <w:rPr>
                                <w:rFonts w:ascii="Times New Roman" w:hAnsi="Times New Roman" w:cs="Times New Roman"/>
                                <w:color w:val="FFFFFF" w:themeColor="background1"/>
                                <w:sz w:val="24"/>
                                <w:szCs w:val="24"/>
                                <w:vertAlign w:val="subscript"/>
                              </w:rPr>
                              <w:t>3</w:t>
                            </w:r>
                            <w:r w:rsidRPr="00505C69">
                              <w:rPr>
                                <w:rFonts w:ascii="Times New Roman" w:hAnsi="Times New Roman" w:cs="Times New Roman"/>
                                <w:color w:val="FFFFFF" w:themeColor="background1"/>
                                <w:sz w:val="24"/>
                                <w:szCs w:val="24"/>
                              </w:rPr>
                              <w:t xml:space="preserve">      </w:t>
                            </w:r>
                            <w:r w:rsidR="00794B38">
                              <w:rPr>
                                <w:rFonts w:ascii="Times New Roman" w:hAnsi="Times New Roman" w:cs="Times New Roman"/>
                                <w:color w:val="FFFFFF" w:themeColor="background1"/>
                                <w:sz w:val="24"/>
                                <w:szCs w:val="24"/>
                              </w:rPr>
                              <w:t xml:space="preserve">  </w:t>
                            </w:r>
                            <w:r w:rsidRPr="00505C69">
                              <w:rPr>
                                <w:rFonts w:ascii="Times New Roman" w:hAnsi="Times New Roman" w:cs="Times New Roman"/>
                                <w:color w:val="FFFFFF" w:themeColor="background1"/>
                                <w:sz w:val="24"/>
                                <w:szCs w:val="24"/>
                              </w:rPr>
                              <w:t>S</w:t>
                            </w:r>
                            <w:r w:rsidRPr="009E7982">
                              <w:rPr>
                                <w:rFonts w:ascii="Times New Roman" w:hAnsi="Times New Roman" w:cs="Times New Roman"/>
                                <w:color w:val="FFFFFF" w:themeColor="background1"/>
                                <w:sz w:val="24"/>
                                <w:szCs w:val="24"/>
                                <w:vertAlign w:val="subscript"/>
                              </w:rPr>
                              <w:t>4</w:t>
                            </w:r>
                            <w:r w:rsidRPr="00505C69">
                              <w:rPr>
                                <w:rFonts w:ascii="Times New Roman" w:hAnsi="Times New Roman" w:cs="Times New Roman"/>
                                <w:color w:val="FFFFFF" w:themeColor="background1"/>
                                <w:sz w:val="24"/>
                                <w:szCs w:val="24"/>
                              </w:rPr>
                              <w:t xml:space="preserve">  </w:t>
                            </w:r>
                            <w:r w:rsidR="00C83541">
                              <w:rPr>
                                <w:rFonts w:ascii="Times New Roman" w:hAnsi="Times New Roman" w:cs="Times New Roman"/>
                                <w:color w:val="FFFFFF" w:themeColor="background1"/>
                                <w:sz w:val="24"/>
                                <w:szCs w:val="24"/>
                              </w:rPr>
                              <w:t xml:space="preserve">   </w:t>
                            </w:r>
                            <w:r w:rsidRPr="00505C69">
                              <w:rPr>
                                <w:rFonts w:ascii="Times New Roman" w:hAnsi="Times New Roman" w:cs="Times New Roman"/>
                                <w:color w:val="FFFFFF" w:themeColor="background1"/>
                                <w:sz w:val="24"/>
                                <w:szCs w:val="24"/>
                              </w:rPr>
                              <w:t xml:space="preserve"> S</w:t>
                            </w:r>
                            <w:r w:rsidRPr="009E7982">
                              <w:rPr>
                                <w:rFonts w:ascii="Times New Roman" w:hAnsi="Times New Roman" w:cs="Times New Roman"/>
                                <w:color w:val="FFFFFF" w:themeColor="background1"/>
                                <w:sz w:val="24"/>
                                <w:szCs w:val="24"/>
                                <w:vertAlign w:val="subscript"/>
                              </w:rPr>
                              <w:t>5</w:t>
                            </w:r>
                            <w:r w:rsidRPr="00505C69">
                              <w:rPr>
                                <w:rFonts w:ascii="Times New Roman" w:hAnsi="Times New Roman" w:cs="Times New Roman"/>
                                <w:color w:val="FFFFFF" w:themeColor="background1"/>
                                <w:sz w:val="24"/>
                                <w:szCs w:val="24"/>
                              </w:rPr>
                              <w:t xml:space="preserve">     </w:t>
                            </w:r>
                            <w:r w:rsidR="009E7982">
                              <w:rPr>
                                <w:rFonts w:ascii="Times New Roman" w:hAnsi="Times New Roman" w:cs="Times New Roman"/>
                                <w:color w:val="FFFFFF" w:themeColor="background1"/>
                                <w:sz w:val="24"/>
                                <w:szCs w:val="24"/>
                              </w:rPr>
                              <w:t xml:space="preserve"> </w:t>
                            </w:r>
                            <w:r w:rsidRPr="00505C69">
                              <w:rPr>
                                <w:rFonts w:ascii="Times New Roman" w:hAnsi="Times New Roman" w:cs="Times New Roman"/>
                                <w:color w:val="FFFFFF" w:themeColor="background1"/>
                                <w:sz w:val="24"/>
                                <w:szCs w:val="24"/>
                              </w:rPr>
                              <w:t xml:space="preserve"> S</w:t>
                            </w:r>
                            <w:r w:rsidRPr="009E7982">
                              <w:rPr>
                                <w:rFonts w:ascii="Times New Roman" w:hAnsi="Times New Roman" w:cs="Times New Roman"/>
                                <w:color w:val="FFFFFF" w:themeColor="background1"/>
                                <w:sz w:val="24"/>
                                <w:szCs w:val="24"/>
                                <w:vertAlign w:val="subscript"/>
                              </w:rPr>
                              <w:t>6</w:t>
                            </w:r>
                            <w:r w:rsidRPr="00505C69">
                              <w:rPr>
                                <w:rFonts w:ascii="Times New Roman" w:hAnsi="Times New Roman" w:cs="Times New Roman"/>
                                <w:color w:val="FFFFFF" w:themeColor="background1"/>
                                <w:sz w:val="24"/>
                                <w:szCs w:val="24"/>
                              </w:rPr>
                              <w:t xml:space="preserve">      </w:t>
                            </w:r>
                            <w:r w:rsidR="009E7982">
                              <w:rPr>
                                <w:rFonts w:ascii="Times New Roman" w:hAnsi="Times New Roman" w:cs="Times New Roman"/>
                                <w:color w:val="FFFFFF" w:themeColor="background1"/>
                                <w:sz w:val="24"/>
                                <w:szCs w:val="24"/>
                              </w:rPr>
                              <w:t xml:space="preserve"> </w:t>
                            </w:r>
                            <w:r w:rsidRPr="00505C69">
                              <w:rPr>
                                <w:rFonts w:ascii="Times New Roman" w:hAnsi="Times New Roman" w:cs="Times New Roman"/>
                                <w:color w:val="FFFFFF" w:themeColor="background1"/>
                                <w:sz w:val="24"/>
                                <w:szCs w:val="24"/>
                              </w:rPr>
                              <w:t>S</w:t>
                            </w:r>
                            <w:r w:rsidRPr="009E7982">
                              <w:rPr>
                                <w:rFonts w:ascii="Times New Roman" w:hAnsi="Times New Roman" w:cs="Times New Roman"/>
                                <w:color w:val="FFFFFF" w:themeColor="background1"/>
                                <w:sz w:val="24"/>
                                <w:szCs w:val="24"/>
                                <w:vertAlign w:val="subscript"/>
                              </w:rPr>
                              <w:t>7</w:t>
                            </w:r>
                          </w:p>
                          <w:p w14:paraId="0AFEF0EA" w14:textId="77777777" w:rsidR="00521E0D" w:rsidRPr="00505C69" w:rsidRDefault="00521E0D" w:rsidP="00521E0D">
                            <w:pPr>
                              <w:spacing w:after="0" w:line="240" w:lineRule="auto"/>
                              <w:rPr>
                                <w:rFonts w:ascii="Times New Roman" w:hAnsi="Times New Roman" w:cs="Times New Roman"/>
                                <w:color w:val="FFFFFF" w:themeColor="background1"/>
                                <w:sz w:val="24"/>
                                <w:szCs w:val="24"/>
                              </w:rPr>
                            </w:pPr>
                            <w:r w:rsidRPr="00505C69">
                              <w:rPr>
                                <w:rFonts w:ascii="Times New Roman" w:hAnsi="Times New Roman" w:cs="Times New Roman"/>
                                <w:color w:val="FFFFFF" w:themeColor="background1"/>
                                <w:sz w:val="24"/>
                                <w:szCs w:val="24"/>
                              </w:rPr>
                              <w:t>con.  con.</w:t>
                            </w:r>
                          </w:p>
                          <w:p w14:paraId="716CF561" w14:textId="77777777" w:rsidR="00521E0D" w:rsidRDefault="00521E0D" w:rsidP="00521E0D"/>
                          <w:p w14:paraId="7C0E892A" w14:textId="77777777" w:rsidR="00521E0D" w:rsidRDefault="00521E0D" w:rsidP="00521E0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01936B" id="_x0000_s1036" type="#_x0000_t202" style="position:absolute;left:0;text-align:left;margin-left:87.5pt;margin-top:28.1pt;width:283.8pt;height:34pt;z-index:25165826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" filled="f" stroked="f">
                <v:textbox>
                  <w:txbxContent>
                    <w:p w14:paraId="5C3F7F2E" w14:textId="195E0D11" w:rsidR="00521E0D" w:rsidRPr="00505C69" w:rsidRDefault="00521E0D" w:rsidP="00521E0D">
                      <w:pPr>
                        <w:spacing w:after="0" w:line="240" w:lineRule="auto"/>
                        <w:rPr>
                          <w:rFonts w:ascii="Times New Roman" w:hAnsi="Times New Roman" w:cs="Times New Roman"/>
                          <w:color w:val="FFFFFF" w:themeColor="background1"/>
                          <w:sz w:val="24"/>
                          <w:szCs w:val="24"/>
                        </w:rPr>
                      </w:pPr>
                      <w:r w:rsidRPr="00505C69">
                        <w:rPr>
                          <w:rFonts w:ascii="Times New Roman" w:hAnsi="Times New Roman" w:cs="Times New Roman"/>
                          <w:color w:val="FFFFFF" w:themeColor="background1"/>
                          <w:sz w:val="24"/>
                          <w:szCs w:val="24"/>
                        </w:rPr>
                        <w:t xml:space="preserve">P.       N.      </w:t>
                      </w:r>
                      <w:r w:rsidR="00197A40">
                        <w:rPr>
                          <w:rFonts w:ascii="Times New Roman" w:hAnsi="Times New Roman" w:cs="Times New Roman"/>
                          <w:color w:val="FFFFFF" w:themeColor="background1"/>
                          <w:sz w:val="24"/>
                          <w:szCs w:val="24"/>
                        </w:rPr>
                        <w:t xml:space="preserve"> </w:t>
                      </w:r>
                      <w:r w:rsidRPr="00505C69">
                        <w:rPr>
                          <w:rFonts w:ascii="Times New Roman" w:hAnsi="Times New Roman" w:cs="Times New Roman"/>
                          <w:color w:val="FFFFFF" w:themeColor="background1"/>
                          <w:sz w:val="24"/>
                          <w:szCs w:val="24"/>
                        </w:rPr>
                        <w:t>S</w:t>
                      </w:r>
                      <w:r w:rsidRPr="009E7982">
                        <w:rPr>
                          <w:rFonts w:ascii="Times New Roman" w:hAnsi="Times New Roman" w:cs="Times New Roman"/>
                          <w:color w:val="FFFFFF" w:themeColor="background1"/>
                          <w:sz w:val="24"/>
                          <w:szCs w:val="24"/>
                          <w:vertAlign w:val="subscript"/>
                        </w:rPr>
                        <w:t>1</w:t>
                      </w:r>
                      <w:r w:rsidRPr="00505C69">
                        <w:rPr>
                          <w:rFonts w:ascii="Times New Roman" w:hAnsi="Times New Roman" w:cs="Times New Roman"/>
                          <w:color w:val="FFFFFF" w:themeColor="background1"/>
                          <w:sz w:val="24"/>
                          <w:szCs w:val="24"/>
                        </w:rPr>
                        <w:t xml:space="preserve">  </w:t>
                      </w:r>
                      <w:r w:rsidR="00CA565F">
                        <w:rPr>
                          <w:rFonts w:ascii="Times New Roman" w:hAnsi="Times New Roman" w:cs="Times New Roman"/>
                          <w:color w:val="FFFFFF" w:themeColor="background1"/>
                          <w:sz w:val="24"/>
                          <w:szCs w:val="24"/>
                        </w:rPr>
                        <w:t xml:space="preserve"> </w:t>
                      </w:r>
                      <w:r w:rsidRPr="00505C69">
                        <w:rPr>
                          <w:rFonts w:ascii="Times New Roman" w:hAnsi="Times New Roman" w:cs="Times New Roman"/>
                          <w:color w:val="FFFFFF" w:themeColor="background1"/>
                          <w:sz w:val="24"/>
                          <w:szCs w:val="24"/>
                        </w:rPr>
                        <w:t xml:space="preserve">    S</w:t>
                      </w:r>
                      <w:r w:rsidRPr="009E7982">
                        <w:rPr>
                          <w:rFonts w:ascii="Times New Roman" w:hAnsi="Times New Roman" w:cs="Times New Roman"/>
                          <w:color w:val="FFFFFF" w:themeColor="background1"/>
                          <w:sz w:val="24"/>
                          <w:szCs w:val="24"/>
                          <w:vertAlign w:val="subscript"/>
                        </w:rPr>
                        <w:t>2</w:t>
                      </w:r>
                      <w:r w:rsidRPr="00505C69">
                        <w:rPr>
                          <w:rFonts w:ascii="Times New Roman" w:hAnsi="Times New Roman" w:cs="Times New Roman"/>
                          <w:color w:val="FFFFFF" w:themeColor="background1"/>
                          <w:sz w:val="24"/>
                          <w:szCs w:val="24"/>
                        </w:rPr>
                        <w:t xml:space="preserve">      S</w:t>
                      </w:r>
                      <w:r w:rsidRPr="009E7982">
                        <w:rPr>
                          <w:rFonts w:ascii="Times New Roman" w:hAnsi="Times New Roman" w:cs="Times New Roman"/>
                          <w:color w:val="FFFFFF" w:themeColor="background1"/>
                          <w:sz w:val="24"/>
                          <w:szCs w:val="24"/>
                          <w:vertAlign w:val="subscript"/>
                        </w:rPr>
                        <w:t>3</w:t>
                      </w:r>
                      <w:r w:rsidRPr="00505C69">
                        <w:rPr>
                          <w:rFonts w:ascii="Times New Roman" w:hAnsi="Times New Roman" w:cs="Times New Roman"/>
                          <w:color w:val="FFFFFF" w:themeColor="background1"/>
                          <w:sz w:val="24"/>
                          <w:szCs w:val="24"/>
                        </w:rPr>
                        <w:t xml:space="preserve">      </w:t>
                      </w:r>
                      <w:r w:rsidR="00794B38">
                        <w:rPr>
                          <w:rFonts w:ascii="Times New Roman" w:hAnsi="Times New Roman" w:cs="Times New Roman"/>
                          <w:color w:val="FFFFFF" w:themeColor="background1"/>
                          <w:sz w:val="24"/>
                          <w:szCs w:val="24"/>
                        </w:rPr>
                        <w:t xml:space="preserve">  </w:t>
                      </w:r>
                      <w:r w:rsidRPr="00505C69">
                        <w:rPr>
                          <w:rFonts w:ascii="Times New Roman" w:hAnsi="Times New Roman" w:cs="Times New Roman"/>
                          <w:color w:val="FFFFFF" w:themeColor="background1"/>
                          <w:sz w:val="24"/>
                          <w:szCs w:val="24"/>
                        </w:rPr>
                        <w:t>S</w:t>
                      </w:r>
                      <w:r w:rsidRPr="009E7982">
                        <w:rPr>
                          <w:rFonts w:ascii="Times New Roman" w:hAnsi="Times New Roman" w:cs="Times New Roman"/>
                          <w:color w:val="FFFFFF" w:themeColor="background1"/>
                          <w:sz w:val="24"/>
                          <w:szCs w:val="24"/>
                          <w:vertAlign w:val="subscript"/>
                        </w:rPr>
                        <w:t>4</w:t>
                      </w:r>
                      <w:r w:rsidRPr="00505C69">
                        <w:rPr>
                          <w:rFonts w:ascii="Times New Roman" w:hAnsi="Times New Roman" w:cs="Times New Roman"/>
                          <w:color w:val="FFFFFF" w:themeColor="background1"/>
                          <w:sz w:val="24"/>
                          <w:szCs w:val="24"/>
                        </w:rPr>
                        <w:t xml:space="preserve">  </w:t>
                      </w:r>
                      <w:r w:rsidR="00C83541">
                        <w:rPr>
                          <w:rFonts w:ascii="Times New Roman" w:hAnsi="Times New Roman" w:cs="Times New Roman"/>
                          <w:color w:val="FFFFFF" w:themeColor="background1"/>
                          <w:sz w:val="24"/>
                          <w:szCs w:val="24"/>
                        </w:rPr>
                        <w:t xml:space="preserve">   </w:t>
                      </w:r>
                      <w:r w:rsidRPr="00505C69">
                        <w:rPr>
                          <w:rFonts w:ascii="Times New Roman" w:hAnsi="Times New Roman" w:cs="Times New Roman"/>
                          <w:color w:val="FFFFFF" w:themeColor="background1"/>
                          <w:sz w:val="24"/>
                          <w:szCs w:val="24"/>
                        </w:rPr>
                        <w:t xml:space="preserve"> S</w:t>
                      </w:r>
                      <w:r w:rsidRPr="009E7982">
                        <w:rPr>
                          <w:rFonts w:ascii="Times New Roman" w:hAnsi="Times New Roman" w:cs="Times New Roman"/>
                          <w:color w:val="FFFFFF" w:themeColor="background1"/>
                          <w:sz w:val="24"/>
                          <w:szCs w:val="24"/>
                          <w:vertAlign w:val="subscript"/>
                        </w:rPr>
                        <w:t>5</w:t>
                      </w:r>
                      <w:r w:rsidRPr="00505C69">
                        <w:rPr>
                          <w:rFonts w:ascii="Times New Roman" w:hAnsi="Times New Roman" w:cs="Times New Roman"/>
                          <w:color w:val="FFFFFF" w:themeColor="background1"/>
                          <w:sz w:val="24"/>
                          <w:szCs w:val="24"/>
                        </w:rPr>
                        <w:t xml:space="preserve">     </w:t>
                      </w:r>
                      <w:r w:rsidR="009E7982">
                        <w:rPr>
                          <w:rFonts w:ascii="Times New Roman" w:hAnsi="Times New Roman" w:cs="Times New Roman"/>
                          <w:color w:val="FFFFFF" w:themeColor="background1"/>
                          <w:sz w:val="24"/>
                          <w:szCs w:val="24"/>
                        </w:rPr>
                        <w:t xml:space="preserve"> </w:t>
                      </w:r>
                      <w:r w:rsidRPr="00505C69">
                        <w:rPr>
                          <w:rFonts w:ascii="Times New Roman" w:hAnsi="Times New Roman" w:cs="Times New Roman"/>
                          <w:color w:val="FFFFFF" w:themeColor="background1"/>
                          <w:sz w:val="24"/>
                          <w:szCs w:val="24"/>
                        </w:rPr>
                        <w:t xml:space="preserve"> S</w:t>
                      </w:r>
                      <w:r w:rsidRPr="009E7982">
                        <w:rPr>
                          <w:rFonts w:ascii="Times New Roman" w:hAnsi="Times New Roman" w:cs="Times New Roman"/>
                          <w:color w:val="FFFFFF" w:themeColor="background1"/>
                          <w:sz w:val="24"/>
                          <w:szCs w:val="24"/>
                          <w:vertAlign w:val="subscript"/>
                        </w:rPr>
                        <w:t>6</w:t>
                      </w:r>
                      <w:r w:rsidRPr="00505C69">
                        <w:rPr>
                          <w:rFonts w:ascii="Times New Roman" w:hAnsi="Times New Roman" w:cs="Times New Roman"/>
                          <w:color w:val="FFFFFF" w:themeColor="background1"/>
                          <w:sz w:val="24"/>
                          <w:szCs w:val="24"/>
                        </w:rPr>
                        <w:t xml:space="preserve">      </w:t>
                      </w:r>
                      <w:r w:rsidR="009E7982">
                        <w:rPr>
                          <w:rFonts w:ascii="Times New Roman" w:hAnsi="Times New Roman" w:cs="Times New Roman"/>
                          <w:color w:val="FFFFFF" w:themeColor="background1"/>
                          <w:sz w:val="24"/>
                          <w:szCs w:val="24"/>
                        </w:rPr>
                        <w:t xml:space="preserve"> </w:t>
                      </w:r>
                      <w:r w:rsidRPr="00505C69">
                        <w:rPr>
                          <w:rFonts w:ascii="Times New Roman" w:hAnsi="Times New Roman" w:cs="Times New Roman"/>
                          <w:color w:val="FFFFFF" w:themeColor="background1"/>
                          <w:sz w:val="24"/>
                          <w:szCs w:val="24"/>
                        </w:rPr>
                        <w:t>S</w:t>
                      </w:r>
                      <w:r w:rsidRPr="009E7982">
                        <w:rPr>
                          <w:rFonts w:ascii="Times New Roman" w:hAnsi="Times New Roman" w:cs="Times New Roman"/>
                          <w:color w:val="FFFFFF" w:themeColor="background1"/>
                          <w:sz w:val="24"/>
                          <w:szCs w:val="24"/>
                          <w:vertAlign w:val="subscript"/>
                        </w:rPr>
                        <w:t>7</w:t>
                      </w:r>
                    </w:p>
                    <w:p w14:paraId="0AFEF0EA" w14:textId="77777777" w:rsidR="00521E0D" w:rsidRPr="00505C69" w:rsidRDefault="00521E0D" w:rsidP="00521E0D">
                      <w:pPr>
                        <w:spacing w:after="0" w:line="240" w:lineRule="auto"/>
                        <w:rPr>
                          <w:rFonts w:ascii="Times New Roman" w:hAnsi="Times New Roman" w:cs="Times New Roman"/>
                          <w:color w:val="FFFFFF" w:themeColor="background1"/>
                          <w:sz w:val="24"/>
                          <w:szCs w:val="24"/>
                        </w:rPr>
                      </w:pPr>
                      <w:r w:rsidRPr="00505C69">
                        <w:rPr>
                          <w:rFonts w:ascii="Times New Roman" w:hAnsi="Times New Roman" w:cs="Times New Roman"/>
                          <w:color w:val="FFFFFF" w:themeColor="background1"/>
                          <w:sz w:val="24"/>
                          <w:szCs w:val="24"/>
                        </w:rPr>
                        <w:t>con.  con.</w:t>
                      </w:r>
                    </w:p>
                    <w:p w14:paraId="716CF561" w14:textId="77777777" w:rsidR="00521E0D" w:rsidRDefault="00521E0D" w:rsidP="00521E0D"/>
                    <w:p w14:paraId="7C0E892A" w14:textId="77777777" w:rsidR="00521E0D" w:rsidRDefault="00521E0D" w:rsidP="00521E0D"/>
                  </w:txbxContent>
                </v:textbox>
                <w10:wrap type="square"/>
              </v:shape>
            </w:pict>
          </mc:Fallback>
        </mc:AlternateContent>
      </w:r>
      <w:r w:rsidRPr="007B05DC">
        <w:rPr>
          <w:rFonts w:ascii="Times New Roman" w:hAnsi="Times New Roman" w:cs="Times New Roman"/>
          <w:noProof/>
          <w:color w:val="000000" w:themeColor="text1"/>
          <w:sz w:val="24"/>
          <w:szCs w:val="24"/>
        </w:rPr>
        <w:drawing>
          <wp:anchor distT="0" distB="0" distL="114300" distR="114300" simplePos="0" relativeHeight="251658260" behindDoc="1" locked="0" layoutInCell="1" allowOverlap="1" wp14:anchorId="5B3587FC" wp14:editId="051183FE">
            <wp:simplePos x="0" y="0"/>
            <wp:positionH relativeFrom="column">
              <wp:posOffset>589280</wp:posOffset>
            </wp:positionH>
            <wp:positionV relativeFrom="paragraph">
              <wp:posOffset>24130</wp:posOffset>
            </wp:positionV>
            <wp:extent cx="4488815" cy="2896235"/>
            <wp:effectExtent l="0" t="0" r="6985" b="0"/>
            <wp:wrapTight wrapText="bothSides">
              <wp:wrapPolygon edited="0">
                <wp:start x="0" y="0"/>
                <wp:lineTo x="0" y="21453"/>
                <wp:lineTo x="21542" y="21453"/>
                <wp:lineTo x="21542"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488815" cy="2896235"/>
                    </a:xfrm>
                    <a:prstGeom prst="rect">
                      <a:avLst/>
                    </a:prstGeom>
                  </pic:spPr>
                </pic:pic>
              </a:graphicData>
            </a:graphic>
            <wp14:sizeRelH relativeFrom="margin">
              <wp14:pctWidth>0</wp14:pctWidth>
            </wp14:sizeRelH>
            <wp14:sizeRelV relativeFrom="margin">
              <wp14:pctHeight>0</wp14:pctHeight>
            </wp14:sizeRelV>
          </wp:anchor>
        </w:drawing>
      </w:r>
    </w:p>
    <w:p w14:paraId="13D25207" w14:textId="77777777" w:rsidR="00521E0D" w:rsidRPr="007B05DC" w:rsidRDefault="00521E0D" w:rsidP="00521E0D">
      <w:pPr>
        <w:spacing w:line="360" w:lineRule="auto"/>
        <w:jc w:val="both"/>
        <w:rPr>
          <w:rFonts w:ascii="Times New Roman" w:hAnsi="Times New Roman" w:cs="Times New Roman"/>
          <w:color w:val="000000" w:themeColor="text1"/>
          <w:sz w:val="24"/>
          <w:szCs w:val="24"/>
        </w:rPr>
      </w:pPr>
    </w:p>
    <w:p w14:paraId="06A19C9B" w14:textId="2EE0DF55" w:rsidR="00521E0D" w:rsidRPr="007B05DC" w:rsidRDefault="006A0011" w:rsidP="00521E0D">
      <w:pPr>
        <w:tabs>
          <w:tab w:val="left" w:pos="407"/>
        </w:tabs>
        <w:spacing w:line="360" w:lineRule="auto"/>
        <w:jc w:val="both"/>
        <w:rPr>
          <w:rFonts w:ascii="Times New Roman" w:hAnsi="Times New Roman" w:cs="Times New Roman"/>
          <w:color w:val="000000" w:themeColor="text1"/>
          <w:sz w:val="24"/>
          <w:szCs w:val="24"/>
        </w:rPr>
      </w:pPr>
      <w:r>
        <w:rPr>
          <w:rFonts w:ascii="Times New Roman" w:eastAsia="Times New Roman" w:hAnsi="Times New Roman" w:cs="Times New Roman"/>
          <w:b/>
          <w:noProof/>
          <w:color w:val="000000" w:themeColor="text1"/>
          <w:sz w:val="28"/>
        </w:rPr>
        <mc:AlternateContent>
          <mc:Choice Requires="wps">
            <w:drawing>
              <wp:anchor distT="0" distB="0" distL="114300" distR="114300" simplePos="0" relativeHeight="251660317" behindDoc="0" locked="0" layoutInCell="1" allowOverlap="1" wp14:anchorId="03E48F75" wp14:editId="6309573C">
                <wp:simplePos x="0" y="0"/>
                <wp:positionH relativeFrom="column">
                  <wp:posOffset>440871</wp:posOffset>
                </wp:positionH>
                <wp:positionV relativeFrom="paragraph">
                  <wp:posOffset>1992811</wp:posOffset>
                </wp:positionV>
                <wp:extent cx="363220" cy="0"/>
                <wp:effectExtent l="0" t="76200" r="17780" b="95250"/>
                <wp:wrapNone/>
                <wp:docPr id="12" name="Straight Arrow Connector 12"/>
                <wp:cNvGraphicFramePr/>
                <a:graphic xmlns:a="http://schemas.openxmlformats.org/drawingml/2006/main">
                  <a:graphicData uri="http://schemas.microsoft.com/office/word/2010/wordprocessingShape">
                    <wps:wsp>
                      <wps:cNvCnPr/>
                      <wps:spPr>
                        <a:xfrm>
                          <a:off x="0" y="0"/>
                          <a:ext cx="36322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0BF4D46D" id="_x0000_t32" coordsize="21600,21600" o:spt="32" o:oned="t" path="m,l21600,21600e" filled="f">
                <v:path arrowok="t" fillok="f" o:connecttype="none"/>
                <o:lock v:ext="edit" shapetype="t"/>
              </v:shapetype>
              <v:shape id="Straight Arrow Connector 12" o:spid="_x0000_s1026" type="#_x0000_t32" style="position:absolute;margin-left:34.7pt;margin-top:156.9pt;width:28.6pt;height:0;z-index:251660317;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" strokecolor="black [3200]" strokeweight=".5pt">
                <v:stroke endarrow="block" joinstyle="miter"/>
              </v:shape>
            </w:pict>
          </mc:Fallback>
        </mc:AlternateContent>
      </w:r>
      <w:r w:rsidR="00A36CBA">
        <w:rPr>
          <w:rFonts w:ascii="Times New Roman" w:eastAsia="Times New Roman" w:hAnsi="Times New Roman" w:cs="Times New Roman"/>
          <w:b/>
          <w:noProof/>
          <w:color w:val="000000" w:themeColor="text1"/>
          <w:sz w:val="28"/>
        </w:rPr>
        <mc:AlternateContent>
          <mc:Choice Requires="wpi">
            <w:drawing>
              <wp:anchor distT="0" distB="0" distL="114300" distR="114300" simplePos="0" relativeHeight="251659293" behindDoc="0" locked="0" layoutInCell="1" allowOverlap="1" wp14:anchorId="159267FC" wp14:editId="7CB8C79C">
                <wp:simplePos x="0" y="0"/>
                <wp:positionH relativeFrom="column">
                  <wp:posOffset>-680529</wp:posOffset>
                </wp:positionH>
                <wp:positionV relativeFrom="paragraph">
                  <wp:posOffset>180066</wp:posOffset>
                </wp:positionV>
                <wp:extent cx="360" cy="360"/>
                <wp:effectExtent l="38100" t="38100" r="57150" b="57150"/>
                <wp:wrapNone/>
                <wp:docPr id="6" name="Ink 6"/>
                <wp:cNvGraphicFramePr/>
                <a:graphic xmlns:a="http://schemas.openxmlformats.org/drawingml/2006/main">
                  <a:graphicData uri="http://schemas.microsoft.com/office/word/2010/wordprocessingInk">
                    <w14:contentPart bwMode="auto" r:id="rId37">
                      <w14:nvContentPartPr>
                        <w14:cNvContentPartPr/>
                      </w14:nvContentPartPr>
                      <w14:xfrm>
                        <a:off x="0" y="0"/>
                        <a:ext cx="360" cy="360"/>
                      </w14:xfrm>
                    </w14:contentPart>
                  </a:graphicData>
                </a:graphic>
              </wp:anchor>
            </w:drawing>
          </mc:Choice>
          <mc:Fallback>
            <w:pict>
              <v:shapetype w14:anchorId="2D34D221"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6" o:spid="_x0000_s1026" type="#_x0000_t75" style="position:absolute;margin-left:-54.3pt;margin-top:13.5pt;width:1.45pt;height:1.45pt;z-index:251659293;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">
                <v:imagedata r:id="rId38" o:title=""/>
              </v:shape>
            </w:pict>
          </mc:Fallback>
        </mc:AlternateContent>
      </w:r>
      <w:r w:rsidR="005476ED" w:rsidRPr="007B05DC">
        <w:rPr>
          <w:rFonts w:ascii="Times New Roman" w:eastAsia="Times New Roman" w:hAnsi="Times New Roman" w:cs="Times New Roman"/>
          <w:b/>
          <w:noProof/>
          <w:color w:val="000000" w:themeColor="text1"/>
          <w:sz w:val="28"/>
        </w:rPr>
        <mc:AlternateContent>
          <mc:Choice Requires="wps">
            <w:drawing>
              <wp:anchor distT="0" distB="0" distL="114300" distR="114300" simplePos="0" relativeHeight="251658267" behindDoc="0" locked="0" layoutInCell="1" allowOverlap="1" wp14:anchorId="36DCDBD1" wp14:editId="4F9C5B62">
                <wp:simplePos x="0" y="0"/>
                <wp:positionH relativeFrom="column">
                  <wp:posOffset>440871</wp:posOffset>
                </wp:positionH>
                <wp:positionV relativeFrom="paragraph">
                  <wp:posOffset>1624785</wp:posOffset>
                </wp:positionV>
                <wp:extent cx="363946" cy="45719"/>
                <wp:effectExtent l="0" t="38100" r="36195" b="88265"/>
                <wp:wrapNone/>
                <wp:docPr id="53" name="Connector: Elbow 53"/>
                <wp:cNvGraphicFramePr/>
                <a:graphic xmlns:a="http://schemas.openxmlformats.org/drawingml/2006/main">
                  <a:graphicData uri="http://schemas.microsoft.com/office/word/2010/wordprocessingShape">
                    <wps:wsp>
                      <wps:cNvCnPr/>
                      <wps:spPr>
                        <a:xfrm>
                          <a:off x="0" y="0"/>
                          <a:ext cx="363946" cy="45719"/>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7873E11"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53" o:spid="_x0000_s1026" type="#_x0000_t34" style="position:absolute;margin-left:34.7pt;margin-top:127.95pt;width:28.65pt;height:3.6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" strokecolor="black [3200]" strokeweight=".5pt">
                <v:stroke endarrow="block"/>
              </v:shape>
            </w:pict>
          </mc:Fallback>
        </mc:AlternateContent>
      </w:r>
      <w:r w:rsidR="005476ED" w:rsidRPr="007B05DC">
        <w:rPr>
          <w:rFonts w:ascii="Times New Roman" w:eastAsia="Times New Roman" w:hAnsi="Times New Roman" w:cs="Times New Roman"/>
          <w:b/>
          <w:noProof/>
          <w:color w:val="000000" w:themeColor="text1"/>
          <w:sz w:val="28"/>
        </w:rPr>
        <mc:AlternateContent>
          <mc:Choice Requires="wps">
            <w:drawing>
              <wp:anchor distT="0" distB="0" distL="114300" distR="114300" simplePos="0" relativeHeight="251658266" behindDoc="0" locked="0" layoutInCell="1" allowOverlap="1" wp14:anchorId="0D7850D8" wp14:editId="1CB0F513">
                <wp:simplePos x="0" y="0"/>
                <wp:positionH relativeFrom="column">
                  <wp:posOffset>440871</wp:posOffset>
                </wp:positionH>
                <wp:positionV relativeFrom="paragraph">
                  <wp:posOffset>1391376</wp:posOffset>
                </wp:positionV>
                <wp:extent cx="363765" cy="52705"/>
                <wp:effectExtent l="0" t="19050" r="55880" b="99695"/>
                <wp:wrapNone/>
                <wp:docPr id="52" name="Connector: Elbow 52"/>
                <wp:cNvGraphicFramePr/>
                <a:graphic xmlns:a="http://schemas.openxmlformats.org/drawingml/2006/main">
                  <a:graphicData uri="http://schemas.microsoft.com/office/word/2010/wordprocessingShape">
                    <wps:wsp>
                      <wps:cNvCnPr/>
                      <wps:spPr>
                        <a:xfrm>
                          <a:off x="0" y="0"/>
                          <a:ext cx="363765" cy="52705"/>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w14:anchorId="4392D0E0" id="Connector: Elbow 52" o:spid="_x0000_s1026" type="#_x0000_t34" style="position:absolute;margin-left:34.7pt;margin-top:109.55pt;width:28.65pt;height:4.15pt;z-index:25165826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" strokecolor="black [3200]" strokeweight=".5pt">
                <v:stroke endarrow="block"/>
              </v:shape>
            </w:pict>
          </mc:Fallback>
        </mc:AlternateContent>
      </w:r>
      <w:r w:rsidR="005476ED" w:rsidRPr="007B05DC">
        <w:rPr>
          <w:rFonts w:ascii="Times New Roman" w:eastAsia="Times New Roman" w:hAnsi="Times New Roman" w:cs="Times New Roman"/>
          <w:b/>
          <w:noProof/>
          <w:color w:val="000000" w:themeColor="text1"/>
          <w:sz w:val="28"/>
        </w:rPr>
        <mc:AlternateContent>
          <mc:Choice Requires="wps">
            <w:drawing>
              <wp:anchor distT="0" distB="0" distL="114300" distR="114300" simplePos="0" relativeHeight="251658265" behindDoc="0" locked="0" layoutInCell="1" allowOverlap="1" wp14:anchorId="45012B88" wp14:editId="28B45DB5">
                <wp:simplePos x="0" y="0"/>
                <wp:positionH relativeFrom="column">
                  <wp:posOffset>440690</wp:posOffset>
                </wp:positionH>
                <wp:positionV relativeFrom="paragraph">
                  <wp:posOffset>1099185</wp:posOffset>
                </wp:positionV>
                <wp:extent cx="363855" cy="45085"/>
                <wp:effectExtent l="0" t="38100" r="36195" b="88265"/>
                <wp:wrapSquare wrapText="bothSides"/>
                <wp:docPr id="51" name="Connector: Elbow 51"/>
                <wp:cNvGraphicFramePr/>
                <a:graphic xmlns:a="http://schemas.openxmlformats.org/drawingml/2006/main">
                  <a:graphicData uri="http://schemas.microsoft.com/office/word/2010/wordprocessingShape">
                    <wps:wsp>
                      <wps:cNvCnPr/>
                      <wps:spPr>
                        <a:xfrm>
                          <a:off x="0" y="0"/>
                          <a:ext cx="363855" cy="45085"/>
                        </a:xfrm>
                        <a:prstGeom prst="bentConnector3">
                          <a:avLst>
                            <a:gd name="adj1" fmla="val 53178"/>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22C394" id="Connector: Elbow 51" o:spid="_x0000_s1026" type="#_x0000_t34" style="position:absolute;margin-left:34.7pt;margin-top:86.55pt;width:28.65pt;height:3.55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" adj="11486" strokecolor="black [3200]" strokeweight=".5pt">
                <v:stroke endarrow="block"/>
                <w10:wrap type="square"/>
              </v:shape>
            </w:pict>
          </mc:Fallback>
        </mc:AlternateContent>
      </w:r>
      <w:r w:rsidR="00F311F9" w:rsidRPr="007B05DC">
        <w:rPr>
          <w:rFonts w:ascii="Times New Roman" w:eastAsia="Times New Roman" w:hAnsi="Times New Roman" w:cs="Times New Roman"/>
          <w:b/>
          <w:noProof/>
          <w:color w:val="000000" w:themeColor="text1"/>
          <w:sz w:val="28"/>
        </w:rPr>
        <mc:AlternateContent>
          <mc:Choice Requires="wps">
            <w:drawing>
              <wp:anchor distT="45720" distB="45720" distL="114300" distR="114300" simplePos="0" relativeHeight="251658263" behindDoc="1" locked="0" layoutInCell="1" allowOverlap="1" wp14:anchorId="01F99291" wp14:editId="71D356DF">
                <wp:simplePos x="0" y="0"/>
                <wp:positionH relativeFrom="column">
                  <wp:posOffset>119380</wp:posOffset>
                </wp:positionH>
                <wp:positionV relativeFrom="paragraph">
                  <wp:posOffset>963930</wp:posOffset>
                </wp:positionV>
                <wp:extent cx="464185" cy="1225550"/>
                <wp:effectExtent l="0" t="0" r="0" b="0"/>
                <wp:wrapThrough wrapText="bothSides">
                  <wp:wrapPolygon edited="0">
                    <wp:start x="0" y="0"/>
                    <wp:lineTo x="0" y="21152"/>
                    <wp:lineTo x="20389" y="21152"/>
                    <wp:lineTo x="20389" y="0"/>
                    <wp:lineTo x="0" y="0"/>
                  </wp:wrapPolygon>
                </wp:wrapThrough>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185" cy="1225550"/>
                        </a:xfrm>
                        <a:prstGeom prst="rect">
                          <a:avLst/>
                        </a:prstGeom>
                        <a:solidFill>
                          <a:srgbClr val="FFFFFF"/>
                        </a:solidFill>
                        <a:ln w="9525">
                          <a:noFill/>
                          <a:miter lim="800000"/>
                          <a:headEnd/>
                          <a:tailEnd/>
                        </a:ln>
                      </wps:spPr>
                      <wps:txbx>
                        <w:txbxContent>
                          <w:p w14:paraId="54B10512" w14:textId="77777777" w:rsidR="00521E0D" w:rsidRDefault="00521E0D" w:rsidP="00521E0D">
                            <w:r>
                              <w:t>500</w:t>
                            </w:r>
                          </w:p>
                          <w:p w14:paraId="261C6446" w14:textId="77777777" w:rsidR="00521E0D" w:rsidRDefault="00521E0D" w:rsidP="00521E0D">
                            <w:pPr>
                              <w:spacing w:after="0" w:line="360" w:lineRule="auto"/>
                            </w:pPr>
                            <w:r>
                              <w:t>300</w:t>
                            </w:r>
                          </w:p>
                          <w:p w14:paraId="2A3F9804" w14:textId="77777777" w:rsidR="00521E0D" w:rsidRDefault="00521E0D" w:rsidP="00521E0D">
                            <w:pPr>
                              <w:spacing w:after="0" w:line="480" w:lineRule="auto"/>
                            </w:pPr>
                            <w:r>
                              <w:t>200</w:t>
                            </w:r>
                          </w:p>
                          <w:p w14:paraId="64B788F9" w14:textId="77777777" w:rsidR="00521E0D" w:rsidRDefault="00521E0D" w:rsidP="00521E0D">
                            <w:pPr>
                              <w:spacing w:line="480" w:lineRule="auto"/>
                            </w:pPr>
                            <w:r>
                              <w:t>100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F99291" id="_x0000_s1037" type="#_x0000_t202" style="position:absolute;left:0;text-align:left;margin-left:9.4pt;margin-top:75.9pt;width:36.55pt;height:96.5pt;z-index:-25165821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" stroked="f">
                <v:textbox>
                  <w:txbxContent>
                    <w:p w14:paraId="54B10512" w14:textId="77777777" w:rsidR="00521E0D" w:rsidRDefault="00521E0D" w:rsidP="00521E0D">
                      <w:r>
                        <w:t>500</w:t>
                      </w:r>
                    </w:p>
                    <w:p w14:paraId="261C6446" w14:textId="77777777" w:rsidR="00521E0D" w:rsidRDefault="00521E0D" w:rsidP="00521E0D">
                      <w:pPr>
                        <w:spacing w:after="0" w:line="360" w:lineRule="auto"/>
                      </w:pPr>
                      <w:r>
                        <w:t>300</w:t>
                      </w:r>
                    </w:p>
                    <w:p w14:paraId="2A3F9804" w14:textId="77777777" w:rsidR="00521E0D" w:rsidRDefault="00521E0D" w:rsidP="00521E0D">
                      <w:pPr>
                        <w:spacing w:after="0" w:line="480" w:lineRule="auto"/>
                      </w:pPr>
                      <w:r>
                        <w:t>200</w:t>
                      </w:r>
                    </w:p>
                    <w:p w14:paraId="64B788F9" w14:textId="77777777" w:rsidR="00521E0D" w:rsidRDefault="00521E0D" w:rsidP="00521E0D">
                      <w:pPr>
                        <w:spacing w:line="480" w:lineRule="auto"/>
                      </w:pPr>
                      <w:r>
                        <w:t>100</w:t>
                      </w:r>
                    </w:p>
                  </w:txbxContent>
                </v:textbox>
                <w10:wrap type="through"/>
              </v:shape>
            </w:pict>
          </mc:Fallback>
        </mc:AlternateContent>
      </w:r>
      <w:r w:rsidR="009E7982" w:rsidRPr="007B05DC">
        <w:rPr>
          <w:rFonts w:ascii="Times New Roman" w:eastAsia="Times New Roman" w:hAnsi="Times New Roman" w:cs="Times New Roman"/>
          <w:b/>
          <w:noProof/>
          <w:color w:val="000000" w:themeColor="text1"/>
          <w:sz w:val="28"/>
        </w:rPr>
        <mc:AlternateContent>
          <mc:Choice Requires="wps">
            <w:drawing>
              <wp:anchor distT="45720" distB="45720" distL="114300" distR="114300" simplePos="0" relativeHeight="251658261" behindDoc="1" locked="0" layoutInCell="1" allowOverlap="1" wp14:anchorId="4EC5FDAA" wp14:editId="6B86F9C3">
                <wp:simplePos x="0" y="0"/>
                <wp:positionH relativeFrom="column">
                  <wp:posOffset>58420</wp:posOffset>
                </wp:positionH>
                <wp:positionV relativeFrom="paragraph">
                  <wp:posOffset>558165</wp:posOffset>
                </wp:positionV>
                <wp:extent cx="527050" cy="248920"/>
                <wp:effectExtent l="0" t="0" r="6350" b="0"/>
                <wp:wrapThrough wrapText="bothSides">
                  <wp:wrapPolygon edited="0">
                    <wp:start x="0" y="0"/>
                    <wp:lineTo x="0" y="19837"/>
                    <wp:lineTo x="21080" y="19837"/>
                    <wp:lineTo x="21080" y="0"/>
                    <wp:lineTo x="0" y="0"/>
                  </wp:wrapPolygon>
                </wp:wrapThrough>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050" cy="248920"/>
                        </a:xfrm>
                        <a:prstGeom prst="rect">
                          <a:avLst/>
                        </a:prstGeom>
                        <a:solidFill>
                          <a:srgbClr val="FFFFFF"/>
                        </a:solidFill>
                        <a:ln w="9525">
                          <a:noFill/>
                          <a:miter lim="800000"/>
                          <a:headEnd/>
                          <a:tailEnd/>
                        </a:ln>
                      </wps:spPr>
                      <wps:txbx>
                        <w:txbxContent>
                          <w:p w14:paraId="17DFAF47" w14:textId="77777777" w:rsidR="00521E0D" w:rsidRDefault="00521E0D" w:rsidP="00521E0D">
                            <w:r>
                              <w:t>1000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C5FDAA" id="_x0000_s1038" type="#_x0000_t202" style="position:absolute;left:0;text-align:left;margin-left:4.6pt;margin-top:43.95pt;width:41.5pt;height:19.6pt;z-index:-25165821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" stroked="f">
                <v:textbox>
                  <w:txbxContent>
                    <w:p w14:paraId="17DFAF47" w14:textId="77777777" w:rsidR="00521E0D" w:rsidRDefault="00521E0D" w:rsidP="00521E0D">
                      <w:r>
                        <w:t>1000</w:t>
                      </w:r>
                    </w:p>
                  </w:txbxContent>
                </v:textbox>
                <w10:wrap type="through"/>
              </v:shape>
            </w:pict>
          </mc:Fallback>
        </mc:AlternateContent>
      </w:r>
      <w:r w:rsidR="00521E0D" w:rsidRPr="007B05DC">
        <w:rPr>
          <w:rFonts w:ascii="Times New Roman" w:eastAsia="Times New Roman" w:hAnsi="Times New Roman" w:cs="Times New Roman"/>
          <w:b/>
          <w:noProof/>
          <w:color w:val="000000" w:themeColor="text1"/>
          <w:sz w:val="28"/>
        </w:rPr>
        <mc:AlternateContent>
          <mc:Choice Requires="wps">
            <w:drawing>
              <wp:anchor distT="0" distB="0" distL="114300" distR="114300" simplePos="0" relativeHeight="251658264" behindDoc="0" locked="0" layoutInCell="1" allowOverlap="1" wp14:anchorId="4E2207CA" wp14:editId="315FE8AD">
                <wp:simplePos x="0" y="0"/>
                <wp:positionH relativeFrom="column">
                  <wp:posOffset>438150</wp:posOffset>
                </wp:positionH>
                <wp:positionV relativeFrom="paragraph">
                  <wp:posOffset>701040</wp:posOffset>
                </wp:positionV>
                <wp:extent cx="368300" cy="0"/>
                <wp:effectExtent l="0" t="76200" r="12700" b="95250"/>
                <wp:wrapNone/>
                <wp:docPr id="34" name="Straight Arrow Connector 34"/>
                <wp:cNvGraphicFramePr/>
                <a:graphic xmlns:a="http://schemas.openxmlformats.org/drawingml/2006/main">
                  <a:graphicData uri="http://schemas.microsoft.com/office/word/2010/wordprocessingShape">
                    <wps:wsp>
                      <wps:cNvCnPr/>
                      <wps:spPr>
                        <a:xfrm>
                          <a:off x="0" y="0"/>
                          <a:ext cx="3683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3FBC9B90" id="_x0000_t32" coordsize="21600,21600" o:spt="32" o:oned="t" path="m,l21600,21600e" filled="f">
                <v:path arrowok="t" fillok="f" o:connecttype="none"/>
                <o:lock v:ext="edit" shapetype="t"/>
              </v:shapetype>
              <v:shape id="Straight Arrow Connector 34" o:spid="_x0000_s1026" type="#_x0000_t32" style="position:absolute;margin-left:34.5pt;margin-top:55.2pt;width:29pt;height:0;z-index:251702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" strokecolor="black [3200]" strokeweight=".5pt">
                <v:stroke endarrow="block" joinstyle="miter"/>
              </v:shape>
            </w:pict>
          </mc:Fallback>
        </mc:AlternateContent>
      </w:r>
      <w:r w:rsidR="00521E0D" w:rsidRPr="007B05DC">
        <w:rPr>
          <w:rFonts w:ascii="Times New Roman" w:eastAsia="Times New Roman" w:hAnsi="Times New Roman" w:cs="Times New Roman"/>
          <w:b/>
          <w:noProof/>
          <w:color w:val="000000" w:themeColor="text1"/>
          <w:sz w:val="28"/>
        </w:rPr>
        <mc:AlternateContent>
          <mc:Choice Requires="wps">
            <w:drawing>
              <wp:anchor distT="45720" distB="45720" distL="114300" distR="114300" simplePos="0" relativeHeight="251658262" behindDoc="1" locked="0" layoutInCell="1" allowOverlap="1" wp14:anchorId="14471B56" wp14:editId="07DDE4A2">
                <wp:simplePos x="0" y="0"/>
                <wp:positionH relativeFrom="column">
                  <wp:posOffset>548640</wp:posOffset>
                </wp:positionH>
                <wp:positionV relativeFrom="paragraph">
                  <wp:posOffset>2251075</wp:posOffset>
                </wp:positionV>
                <wp:extent cx="4606290" cy="492760"/>
                <wp:effectExtent l="0" t="0" r="22860" b="21590"/>
                <wp:wrapThrough wrapText="bothSides">
                  <wp:wrapPolygon edited="0">
                    <wp:start x="0" y="0"/>
                    <wp:lineTo x="0" y="21711"/>
                    <wp:lineTo x="21618" y="21711"/>
                    <wp:lineTo x="21618" y="0"/>
                    <wp:lineTo x="0" y="0"/>
                  </wp:wrapPolygon>
                </wp:wrapThrough>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6290" cy="492760"/>
                        </a:xfrm>
                        <a:prstGeom prst="rect">
                          <a:avLst/>
                        </a:prstGeom>
                        <a:solidFill>
                          <a:srgbClr val="FFFFFF"/>
                        </a:solidFill>
                        <a:ln w="9525">
                          <a:solidFill>
                            <a:srgbClr val="000000"/>
                          </a:solidFill>
                          <a:miter lim="800000"/>
                          <a:headEnd/>
                          <a:tailEnd/>
                        </a:ln>
                      </wps:spPr>
                      <wps:txbx>
                        <w:txbxContent>
                          <w:p w14:paraId="700EA926" w14:textId="77777777" w:rsidR="00521E0D" w:rsidRPr="00DE4DCA" w:rsidRDefault="00521E0D" w:rsidP="00521E0D">
                            <w:pPr>
                              <w:jc w:val="center"/>
                              <w:rPr>
                                <w:rFonts w:ascii="Times New Roman" w:hAnsi="Times New Roman" w:cs="Times New Roman"/>
                                <w:b/>
                                <w:bCs/>
                                <w:sz w:val="24"/>
                                <w:szCs w:val="24"/>
                              </w:rPr>
                            </w:pPr>
                            <w:r w:rsidRPr="00DE4DCA">
                              <w:rPr>
                                <w:rFonts w:ascii="Times New Roman" w:hAnsi="Times New Roman" w:cs="Times New Roman"/>
                                <w:b/>
                                <w:bCs/>
                                <w:sz w:val="24"/>
                                <w:szCs w:val="24"/>
                              </w:rPr>
                              <w:t>Fig-</w:t>
                            </w:r>
                            <w:r>
                              <w:rPr>
                                <w:rFonts w:ascii="Times New Roman" w:hAnsi="Times New Roman" w:cs="Times New Roman"/>
                                <w:b/>
                                <w:bCs/>
                                <w:sz w:val="24"/>
                                <w:szCs w:val="24"/>
                              </w:rPr>
                              <w:t xml:space="preserve">4.2: </w:t>
                            </w:r>
                            <w:r w:rsidRPr="00DE4DCA">
                              <w:rPr>
                                <w:rFonts w:ascii="Times New Roman" w:hAnsi="Times New Roman" w:cs="Times New Roman"/>
                                <w:b/>
                                <w:bCs/>
                                <w:sz w:val="24"/>
                                <w:szCs w:val="24"/>
                              </w:rPr>
                              <w:t xml:space="preserve"> PCR products amplified using </w:t>
                            </w:r>
                            <w:r w:rsidRPr="005575B0">
                              <w:rPr>
                                <w:rFonts w:ascii="Times New Roman" w:hAnsi="Times New Roman" w:cs="Times New Roman"/>
                                <w:b/>
                                <w:bCs/>
                                <w:i/>
                                <w:iCs/>
                                <w:sz w:val="24"/>
                                <w:szCs w:val="24"/>
                              </w:rPr>
                              <w:t>mecA</w:t>
                            </w:r>
                            <w:r w:rsidRPr="00DE4DCA">
                              <w:rPr>
                                <w:rFonts w:ascii="Times New Roman" w:hAnsi="Times New Roman" w:cs="Times New Roman"/>
                                <w:b/>
                                <w:bCs/>
                                <w:sz w:val="24"/>
                                <w:szCs w:val="24"/>
                              </w:rPr>
                              <w:t xml:space="preserve"> gene specific primers of </w:t>
                            </w:r>
                            <w:r w:rsidRPr="00DE4DCA">
                              <w:rPr>
                                <w:rFonts w:ascii="Times New Roman" w:hAnsi="Times New Roman" w:cs="Times New Roman"/>
                                <w:b/>
                                <w:bCs/>
                                <w:color w:val="212121"/>
                                <w:sz w:val="24"/>
                                <w:szCs w:val="24"/>
                                <w:shd w:val="clear" w:color="auto" w:fill="FFFFFF"/>
                              </w:rPr>
                              <w:t xml:space="preserve">Methicillin-Resistant </w:t>
                            </w:r>
                            <w:r w:rsidRPr="00DE4DCA">
                              <w:rPr>
                                <w:rFonts w:ascii="Times New Roman" w:hAnsi="Times New Roman" w:cs="Times New Roman"/>
                                <w:b/>
                                <w:bCs/>
                                <w:i/>
                                <w:sz w:val="24"/>
                                <w:szCs w:val="24"/>
                              </w:rPr>
                              <w:t xml:space="preserve">Staphylococcus aureus </w:t>
                            </w:r>
                            <w:r w:rsidRPr="00DE4DCA">
                              <w:rPr>
                                <w:rFonts w:ascii="Times New Roman" w:hAnsi="Times New Roman" w:cs="Times New Roman"/>
                                <w:b/>
                                <w:bCs/>
                                <w:iCs/>
                                <w:sz w:val="24"/>
                                <w:szCs w:val="24"/>
                              </w:rPr>
                              <w:t>(MRSA).</w:t>
                            </w:r>
                          </w:p>
                          <w:p w14:paraId="7D7BF7D5" w14:textId="77777777" w:rsidR="00521E0D" w:rsidRDefault="00521E0D" w:rsidP="00521E0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471B56" id="_x0000_s1039" type="#_x0000_t202" style="position:absolute;left:0;text-align:left;margin-left:43.2pt;margin-top:177.25pt;width:362.7pt;height:38.8pt;z-index:-25165821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">
                <v:textbox>
                  <w:txbxContent>
                    <w:p w14:paraId="700EA926" w14:textId="77777777" w:rsidR="00521E0D" w:rsidRPr="00DE4DCA" w:rsidRDefault="00521E0D" w:rsidP="00521E0D">
                      <w:pPr>
                        <w:jc w:val="center"/>
                        <w:rPr>
                          <w:rFonts w:ascii="Times New Roman" w:hAnsi="Times New Roman" w:cs="Times New Roman"/>
                          <w:b/>
                          <w:bCs/>
                          <w:sz w:val="24"/>
                          <w:szCs w:val="24"/>
                        </w:rPr>
                      </w:pPr>
                      <w:r w:rsidRPr="00DE4DCA">
                        <w:rPr>
                          <w:rFonts w:ascii="Times New Roman" w:hAnsi="Times New Roman" w:cs="Times New Roman"/>
                          <w:b/>
                          <w:bCs/>
                          <w:sz w:val="24"/>
                          <w:szCs w:val="24"/>
                        </w:rPr>
                        <w:t>Fig-</w:t>
                      </w:r>
                      <w:r>
                        <w:rPr>
                          <w:rFonts w:ascii="Times New Roman" w:hAnsi="Times New Roman" w:cs="Times New Roman"/>
                          <w:b/>
                          <w:bCs/>
                          <w:sz w:val="24"/>
                          <w:szCs w:val="24"/>
                        </w:rPr>
                        <w:t xml:space="preserve">4.2: </w:t>
                      </w:r>
                      <w:r w:rsidRPr="00DE4DCA">
                        <w:rPr>
                          <w:rFonts w:ascii="Times New Roman" w:hAnsi="Times New Roman" w:cs="Times New Roman"/>
                          <w:b/>
                          <w:bCs/>
                          <w:sz w:val="24"/>
                          <w:szCs w:val="24"/>
                        </w:rPr>
                        <w:t xml:space="preserve"> PCR products amplified using </w:t>
                      </w:r>
                      <w:r w:rsidRPr="005575B0">
                        <w:rPr>
                          <w:rFonts w:ascii="Times New Roman" w:hAnsi="Times New Roman" w:cs="Times New Roman"/>
                          <w:b/>
                          <w:bCs/>
                          <w:i/>
                          <w:iCs/>
                          <w:sz w:val="24"/>
                          <w:szCs w:val="24"/>
                        </w:rPr>
                        <w:t>mecA</w:t>
                      </w:r>
                      <w:r w:rsidRPr="00DE4DCA">
                        <w:rPr>
                          <w:rFonts w:ascii="Times New Roman" w:hAnsi="Times New Roman" w:cs="Times New Roman"/>
                          <w:b/>
                          <w:bCs/>
                          <w:sz w:val="24"/>
                          <w:szCs w:val="24"/>
                        </w:rPr>
                        <w:t xml:space="preserve"> gene specific primers of </w:t>
                      </w:r>
                      <w:r w:rsidRPr="00DE4DCA">
                        <w:rPr>
                          <w:rFonts w:ascii="Times New Roman" w:hAnsi="Times New Roman" w:cs="Times New Roman"/>
                          <w:b/>
                          <w:bCs/>
                          <w:color w:val="212121"/>
                          <w:sz w:val="24"/>
                          <w:szCs w:val="24"/>
                          <w:shd w:val="clear" w:color="auto" w:fill="FFFFFF"/>
                        </w:rPr>
                        <w:t xml:space="preserve">Methicillin-Resistant </w:t>
                      </w:r>
                      <w:r w:rsidRPr="00DE4DCA">
                        <w:rPr>
                          <w:rFonts w:ascii="Times New Roman" w:hAnsi="Times New Roman" w:cs="Times New Roman"/>
                          <w:b/>
                          <w:bCs/>
                          <w:i/>
                          <w:sz w:val="24"/>
                          <w:szCs w:val="24"/>
                        </w:rPr>
                        <w:t xml:space="preserve">Staphylococcus aureus </w:t>
                      </w:r>
                      <w:r w:rsidRPr="00DE4DCA">
                        <w:rPr>
                          <w:rFonts w:ascii="Times New Roman" w:hAnsi="Times New Roman" w:cs="Times New Roman"/>
                          <w:b/>
                          <w:bCs/>
                          <w:iCs/>
                          <w:sz w:val="24"/>
                          <w:szCs w:val="24"/>
                        </w:rPr>
                        <w:t>(MRSA).</w:t>
                      </w:r>
                    </w:p>
                    <w:p w14:paraId="7D7BF7D5" w14:textId="77777777" w:rsidR="00521E0D" w:rsidRDefault="00521E0D" w:rsidP="00521E0D"/>
                  </w:txbxContent>
                </v:textbox>
                <w10:wrap type="through"/>
              </v:shape>
            </w:pict>
          </mc:Fallback>
        </mc:AlternateContent>
      </w:r>
      <w:r w:rsidR="00521E0D" w:rsidRPr="007B05DC">
        <w:rPr>
          <w:rFonts w:ascii="Times New Roman" w:hAnsi="Times New Roman" w:cs="Times New Roman"/>
          <w:color w:val="000000" w:themeColor="text1"/>
          <w:sz w:val="24"/>
          <w:szCs w:val="24"/>
        </w:rPr>
        <w:tab/>
      </w:r>
    </w:p>
    <w:p w14:paraId="4E6AF3E1" w14:textId="21201FA5" w:rsidR="00A11D73" w:rsidRPr="007B05DC" w:rsidRDefault="00A11D73" w:rsidP="00F95E3F">
      <w:pPr>
        <w:tabs>
          <w:tab w:val="left" w:pos="407"/>
        </w:tabs>
        <w:spacing w:line="360" w:lineRule="auto"/>
        <w:jc w:val="both"/>
        <w:rPr>
          <w:rFonts w:ascii="Times New Roman" w:hAnsi="Times New Roman" w:cs="Times New Roman"/>
          <w:color w:val="000000" w:themeColor="text1"/>
          <w:sz w:val="24"/>
          <w:szCs w:val="24"/>
        </w:rPr>
      </w:pPr>
    </w:p>
    <w:p w14:paraId="781AE34A" w14:textId="77777777" w:rsidR="00A11D73" w:rsidRPr="007B05DC" w:rsidRDefault="00A11D73" w:rsidP="00A11D73">
      <w:pPr>
        <w:spacing w:line="360" w:lineRule="auto"/>
        <w:jc w:val="both"/>
        <w:rPr>
          <w:rFonts w:ascii="Times New Roman" w:hAnsi="Times New Roman" w:cs="Times New Roman"/>
          <w:color w:val="000000" w:themeColor="text1"/>
          <w:sz w:val="24"/>
          <w:szCs w:val="24"/>
        </w:rPr>
      </w:pPr>
    </w:p>
    <w:p w14:paraId="3A8E84F2" w14:textId="77777777" w:rsidR="00A11D73" w:rsidRPr="007B05DC" w:rsidRDefault="00A11D73" w:rsidP="00A11D73">
      <w:pPr>
        <w:spacing w:line="360" w:lineRule="auto"/>
        <w:jc w:val="both"/>
        <w:rPr>
          <w:rFonts w:ascii="Times New Roman" w:hAnsi="Times New Roman" w:cs="Times New Roman"/>
          <w:color w:val="000000" w:themeColor="text1"/>
          <w:sz w:val="24"/>
          <w:szCs w:val="24"/>
        </w:rPr>
      </w:pPr>
    </w:p>
    <w:p w14:paraId="088F0385" w14:textId="77777777" w:rsidR="00A11D73" w:rsidRPr="007B05DC" w:rsidRDefault="00A11D73" w:rsidP="00A11D73">
      <w:pPr>
        <w:spacing w:line="360" w:lineRule="auto"/>
        <w:jc w:val="both"/>
        <w:rPr>
          <w:rFonts w:ascii="Times New Roman" w:hAnsi="Times New Roman" w:cs="Times New Roman"/>
          <w:color w:val="000000" w:themeColor="text1"/>
          <w:sz w:val="24"/>
          <w:szCs w:val="24"/>
        </w:rPr>
      </w:pPr>
    </w:p>
    <w:p w14:paraId="7186C35B" w14:textId="77777777" w:rsidR="00A11D73" w:rsidRPr="007B05DC" w:rsidRDefault="00A11D73" w:rsidP="00A11D73">
      <w:pPr>
        <w:spacing w:line="360" w:lineRule="auto"/>
        <w:jc w:val="both"/>
        <w:rPr>
          <w:rFonts w:ascii="Times New Roman" w:hAnsi="Times New Roman" w:cs="Times New Roman"/>
          <w:color w:val="000000" w:themeColor="text1"/>
          <w:sz w:val="24"/>
          <w:szCs w:val="24"/>
        </w:rPr>
      </w:pPr>
    </w:p>
    <w:p w14:paraId="5A01632F" w14:textId="77777777" w:rsidR="00A11D73" w:rsidRPr="007B05DC" w:rsidRDefault="00A11D73" w:rsidP="00A11D73">
      <w:pPr>
        <w:spacing w:after="100" w:afterAutospacing="1" w:line="360" w:lineRule="auto"/>
        <w:jc w:val="center"/>
        <w:rPr>
          <w:rFonts w:ascii="Times New Roman" w:hAnsi="Times New Roman" w:cs="Times New Roman"/>
          <w:color w:val="000000" w:themeColor="text1"/>
          <w:sz w:val="24"/>
          <w:szCs w:val="24"/>
        </w:rPr>
      </w:pPr>
    </w:p>
    <w:p w14:paraId="77BD3290" w14:textId="77777777" w:rsidR="009E6321" w:rsidRPr="007B05DC" w:rsidRDefault="009E6321" w:rsidP="00A11D73">
      <w:pPr>
        <w:spacing w:after="100" w:afterAutospacing="1" w:line="360" w:lineRule="auto"/>
        <w:jc w:val="center"/>
        <w:rPr>
          <w:rFonts w:ascii="Times New Roman" w:eastAsia="Times New Roman" w:hAnsi="Times New Roman" w:cs="Times New Roman"/>
          <w:b/>
          <w:color w:val="000000" w:themeColor="text1"/>
          <w:sz w:val="28"/>
        </w:rPr>
      </w:pPr>
    </w:p>
    <w:p w14:paraId="14502B78" w14:textId="77777777" w:rsidR="009E6321" w:rsidRPr="007B05DC" w:rsidRDefault="009E6321" w:rsidP="00A11D73">
      <w:pPr>
        <w:spacing w:after="100" w:afterAutospacing="1" w:line="360" w:lineRule="auto"/>
        <w:jc w:val="center"/>
        <w:rPr>
          <w:rFonts w:ascii="Times New Roman" w:eastAsia="Times New Roman" w:hAnsi="Times New Roman" w:cs="Times New Roman"/>
          <w:b/>
          <w:color w:val="000000" w:themeColor="text1"/>
          <w:sz w:val="28"/>
        </w:rPr>
      </w:pPr>
    </w:p>
    <w:p w14:paraId="3D32DF71" w14:textId="77777777" w:rsidR="009E6321" w:rsidRPr="007B05DC" w:rsidRDefault="009E6321" w:rsidP="00A11D73">
      <w:pPr>
        <w:spacing w:after="100" w:afterAutospacing="1" w:line="360" w:lineRule="auto"/>
        <w:jc w:val="center"/>
        <w:rPr>
          <w:rFonts w:ascii="Times New Roman" w:eastAsia="Times New Roman" w:hAnsi="Times New Roman" w:cs="Times New Roman"/>
          <w:b/>
          <w:color w:val="000000" w:themeColor="text1"/>
          <w:sz w:val="28"/>
        </w:rPr>
      </w:pPr>
    </w:p>
    <w:p w14:paraId="5BD7ABEC" w14:textId="77777777" w:rsidR="009E6321" w:rsidRPr="007B05DC" w:rsidRDefault="009E6321" w:rsidP="00A11D73">
      <w:pPr>
        <w:spacing w:after="100" w:afterAutospacing="1" w:line="360" w:lineRule="auto"/>
        <w:jc w:val="center"/>
        <w:rPr>
          <w:rFonts w:ascii="Times New Roman" w:eastAsia="Times New Roman" w:hAnsi="Times New Roman" w:cs="Times New Roman"/>
          <w:b/>
          <w:color w:val="000000" w:themeColor="text1"/>
          <w:sz w:val="28"/>
        </w:rPr>
      </w:pPr>
    </w:p>
    <w:p w14:paraId="12058D4E" w14:textId="77777777" w:rsidR="009E6321" w:rsidRPr="007B05DC" w:rsidRDefault="009E6321" w:rsidP="00A11D73">
      <w:pPr>
        <w:spacing w:after="100" w:afterAutospacing="1" w:line="360" w:lineRule="auto"/>
        <w:jc w:val="center"/>
        <w:rPr>
          <w:rFonts w:ascii="Times New Roman" w:eastAsia="Times New Roman" w:hAnsi="Times New Roman" w:cs="Times New Roman"/>
          <w:b/>
          <w:color w:val="000000" w:themeColor="text1"/>
          <w:sz w:val="28"/>
        </w:rPr>
      </w:pPr>
    </w:p>
    <w:p w14:paraId="05DDD5D7" w14:textId="77777777" w:rsidR="009E6321" w:rsidRPr="007B05DC" w:rsidRDefault="009E6321" w:rsidP="00A11D73">
      <w:pPr>
        <w:spacing w:after="100" w:afterAutospacing="1" w:line="360" w:lineRule="auto"/>
        <w:jc w:val="center"/>
        <w:rPr>
          <w:rFonts w:ascii="Times New Roman" w:eastAsia="Times New Roman" w:hAnsi="Times New Roman" w:cs="Times New Roman"/>
          <w:b/>
          <w:color w:val="000000" w:themeColor="text1"/>
          <w:sz w:val="28"/>
        </w:rPr>
      </w:pPr>
    </w:p>
    <w:p w14:paraId="0246D5EC" w14:textId="7A0AA80C" w:rsidR="00A11D73" w:rsidRPr="007B05DC" w:rsidRDefault="00A11D73" w:rsidP="00A11D73">
      <w:pPr>
        <w:spacing w:after="100" w:afterAutospacing="1" w:line="360" w:lineRule="auto"/>
        <w:jc w:val="center"/>
        <w:rPr>
          <w:rFonts w:ascii="Times New Roman" w:eastAsia="Times New Roman" w:hAnsi="Times New Roman" w:cs="Times New Roman"/>
          <w:b/>
          <w:color w:val="000000" w:themeColor="text1"/>
          <w:sz w:val="28"/>
        </w:rPr>
      </w:pPr>
      <w:r w:rsidRPr="007B05DC">
        <w:rPr>
          <w:rFonts w:ascii="Times New Roman" w:eastAsia="Times New Roman" w:hAnsi="Times New Roman" w:cs="Times New Roman"/>
          <w:b/>
          <w:color w:val="000000" w:themeColor="text1"/>
          <w:sz w:val="28"/>
        </w:rPr>
        <w:lastRenderedPageBreak/>
        <w:t>Chapter-5</w:t>
      </w:r>
    </w:p>
    <w:p w14:paraId="72897C06" w14:textId="77777777" w:rsidR="00A11D73" w:rsidRPr="007B05DC" w:rsidRDefault="00A11D73" w:rsidP="00A11D73">
      <w:pPr>
        <w:spacing w:line="360" w:lineRule="auto"/>
        <w:jc w:val="center"/>
        <w:rPr>
          <w:rFonts w:ascii="Times New Roman" w:hAnsi="Times New Roman" w:cs="Times New Roman"/>
          <w:b/>
          <w:color w:val="000000" w:themeColor="text1"/>
          <w:sz w:val="28"/>
          <w:szCs w:val="32"/>
        </w:rPr>
      </w:pPr>
      <w:r w:rsidRPr="007B05DC">
        <w:rPr>
          <w:rFonts w:ascii="Times New Roman" w:hAnsi="Times New Roman" w:cs="Times New Roman"/>
          <w:b/>
          <w:color w:val="000000" w:themeColor="text1"/>
          <w:sz w:val="28"/>
          <w:szCs w:val="32"/>
        </w:rPr>
        <w:t>DISCUSSION</w:t>
      </w:r>
    </w:p>
    <w:p w14:paraId="5E0BBAB2" w14:textId="3775450B" w:rsidR="008E75D2" w:rsidRPr="007B05DC" w:rsidRDefault="008E75D2" w:rsidP="008E75D2">
      <w:pPr>
        <w:spacing w:line="360" w:lineRule="auto"/>
        <w:jc w:val="both"/>
        <w:rPr>
          <w:rFonts w:ascii="Times New Roman" w:hAnsi="Times New Roman" w:cs="Times New Roman"/>
          <w:bCs/>
          <w:color w:val="000000" w:themeColor="text1"/>
          <w:sz w:val="24"/>
          <w:szCs w:val="24"/>
          <w:shd w:val="clear" w:color="auto" w:fill="FFFFFF"/>
        </w:rPr>
      </w:pPr>
      <w:r w:rsidRPr="007B05DC">
        <w:rPr>
          <w:rFonts w:ascii="Times New Roman" w:hAnsi="Times New Roman" w:cs="Times New Roman"/>
          <w:color w:val="000000" w:themeColor="text1"/>
          <w:sz w:val="24"/>
          <w:szCs w:val="24"/>
        </w:rPr>
        <w:t xml:space="preserve">The principal objectives of this study were to isolate </w:t>
      </w:r>
      <w:r w:rsidRPr="007B05DC">
        <w:rPr>
          <w:rFonts w:ascii="Times New Roman" w:hAnsi="Times New Roman" w:cs="Times New Roman"/>
          <w:bCs/>
          <w:color w:val="000000" w:themeColor="text1"/>
          <w:sz w:val="24"/>
          <w:szCs w:val="24"/>
          <w:shd w:val="clear" w:color="auto" w:fill="FFFFFF"/>
        </w:rPr>
        <w:t>Methicillin-Resistant (</w:t>
      </w:r>
      <w:proofErr w:type="spellStart"/>
      <w:r w:rsidRPr="005575B0">
        <w:rPr>
          <w:rFonts w:ascii="Times New Roman" w:hAnsi="Times New Roman" w:cs="Times New Roman"/>
          <w:bCs/>
          <w:i/>
          <w:iCs/>
          <w:color w:val="000000" w:themeColor="text1"/>
          <w:sz w:val="24"/>
          <w:szCs w:val="24"/>
          <w:shd w:val="clear" w:color="auto" w:fill="FFFFFF"/>
        </w:rPr>
        <w:t>mecA</w:t>
      </w:r>
      <w:proofErr w:type="spellEnd"/>
      <w:r w:rsidRPr="007B05DC">
        <w:rPr>
          <w:rFonts w:ascii="Times New Roman" w:hAnsi="Times New Roman" w:cs="Times New Roman"/>
          <w:bCs/>
          <w:color w:val="000000" w:themeColor="text1"/>
          <w:sz w:val="24"/>
          <w:szCs w:val="24"/>
          <w:shd w:val="clear" w:color="auto" w:fill="FFFFFF"/>
        </w:rPr>
        <w:t>) gene of </w:t>
      </w:r>
      <w:r w:rsidRPr="007B05DC">
        <w:rPr>
          <w:rStyle w:val="Emphasis"/>
          <w:rFonts w:ascii="Times New Roman" w:hAnsi="Times New Roman" w:cs="Times New Roman"/>
          <w:color w:val="000000" w:themeColor="text1"/>
          <w:sz w:val="24"/>
          <w:szCs w:val="24"/>
          <w:shd w:val="clear" w:color="auto" w:fill="FFFFFF"/>
        </w:rPr>
        <w:t>Staphylococcus aureus </w:t>
      </w:r>
      <w:r w:rsidRPr="007B05DC">
        <w:rPr>
          <w:rFonts w:ascii="Times New Roman" w:hAnsi="Times New Roman" w:cs="Times New Roman"/>
          <w:bCs/>
          <w:color w:val="000000" w:themeColor="text1"/>
          <w:sz w:val="24"/>
          <w:szCs w:val="24"/>
          <w:shd w:val="clear" w:color="auto" w:fill="FFFFFF"/>
        </w:rPr>
        <w:t xml:space="preserve">(MRSA) </w:t>
      </w:r>
      <w:r w:rsidR="004B56F1">
        <w:rPr>
          <w:rFonts w:ascii="Times New Roman" w:hAnsi="Times New Roman" w:cs="Times New Roman"/>
          <w:bCs/>
          <w:color w:val="000000" w:themeColor="text1"/>
          <w:sz w:val="24"/>
          <w:szCs w:val="24"/>
          <w:shd w:val="clear" w:color="auto" w:fill="FFFFFF"/>
        </w:rPr>
        <w:t>from</w:t>
      </w:r>
      <w:r w:rsidR="00A424BB">
        <w:rPr>
          <w:rFonts w:ascii="Times New Roman" w:hAnsi="Times New Roman" w:cs="Times New Roman"/>
          <w:bCs/>
          <w:color w:val="000000" w:themeColor="text1"/>
          <w:sz w:val="24"/>
          <w:szCs w:val="24"/>
          <w:shd w:val="clear" w:color="auto" w:fill="FFFFFF"/>
        </w:rPr>
        <w:t xml:space="preserve"> </w:t>
      </w:r>
      <w:r w:rsidRPr="007B05DC">
        <w:rPr>
          <w:rFonts w:ascii="Times New Roman" w:hAnsi="Times New Roman" w:cs="Times New Roman"/>
          <w:bCs/>
          <w:color w:val="000000" w:themeColor="text1"/>
          <w:sz w:val="24"/>
          <w:szCs w:val="24"/>
          <w:shd w:val="clear" w:color="auto" w:fill="FFFFFF"/>
        </w:rPr>
        <w:t xml:space="preserve">Goat which has a </w:t>
      </w:r>
      <w:r w:rsidRPr="007B05DC">
        <w:rPr>
          <w:rFonts w:ascii="Times New Roman" w:eastAsia="Calibri" w:hAnsi="Times New Roman" w:cs="Times New Roman"/>
          <w:iCs/>
          <w:color w:val="000000" w:themeColor="text1"/>
          <w:sz w:val="24"/>
          <w:szCs w:val="24"/>
        </w:rPr>
        <w:t xml:space="preserve">widespread range of diseases in human and animal species and specially in goat responsible for respiratory infection, mastitis, skin infection and also </w:t>
      </w:r>
      <w:r w:rsidRPr="007B05DC">
        <w:rPr>
          <w:rFonts w:ascii="Times New Roman" w:hAnsi="Times New Roman" w:cs="Times New Roman"/>
          <w:color w:val="000000" w:themeColor="text1"/>
          <w:sz w:val="24"/>
          <w:szCs w:val="24"/>
        </w:rPr>
        <w:t xml:space="preserve">chronic infections, clinical and subclinical infections. A total of 153 nasal swab samples from goats were collected during the period of </w:t>
      </w:r>
      <w:r w:rsidR="006A1CC2">
        <w:rPr>
          <w:rFonts w:ascii="Times New Roman" w:hAnsi="Times New Roman" w:cs="Times New Roman"/>
          <w:color w:val="000000" w:themeColor="text1"/>
          <w:sz w:val="24"/>
          <w:szCs w:val="24"/>
        </w:rPr>
        <w:t>February</w:t>
      </w:r>
      <w:r w:rsidRPr="007B05DC">
        <w:rPr>
          <w:rFonts w:ascii="Times New Roman" w:hAnsi="Times New Roman" w:cs="Times New Roman"/>
          <w:color w:val="000000" w:themeColor="text1"/>
          <w:sz w:val="24"/>
          <w:szCs w:val="24"/>
        </w:rPr>
        <w:t xml:space="preserve">, 2023 to June, 2023 admitted at SAQTVH, CVASU for treatment and routine checkup. In order to determining the </w:t>
      </w:r>
      <w:r w:rsidRPr="007B05DC">
        <w:rPr>
          <w:rFonts w:ascii="Times New Roman" w:hAnsi="Times New Roman" w:cs="Times New Roman"/>
          <w:bCs/>
          <w:color w:val="000000" w:themeColor="text1"/>
          <w:sz w:val="24"/>
          <w:szCs w:val="24"/>
          <w:shd w:val="clear" w:color="auto" w:fill="FFFFFF"/>
        </w:rPr>
        <w:t xml:space="preserve">MRSA, </w:t>
      </w:r>
      <w:r w:rsidRPr="007B05DC">
        <w:rPr>
          <w:rFonts w:ascii="Times New Roman" w:eastAsia="Times New Roman" w:hAnsi="Times New Roman" w:cs="Times New Roman"/>
          <w:color w:val="000000" w:themeColor="text1"/>
          <w:sz w:val="24"/>
          <w:szCs w:val="24"/>
        </w:rPr>
        <w:t>samples were tested in various bacteriological media, biochemical procedures, antimicrobial susceptibility testing and also PCR for final confirmation. The prevalence of these bacterial isolates was also investigated in this study.</w:t>
      </w:r>
    </w:p>
    <w:p w14:paraId="030616A2" w14:textId="77777777" w:rsidR="008E75D2" w:rsidRPr="007B05DC" w:rsidRDefault="008E75D2" w:rsidP="008E75D2">
      <w:pPr>
        <w:spacing w:line="360" w:lineRule="auto"/>
        <w:jc w:val="both"/>
        <w:rPr>
          <w:rFonts w:ascii="Times New Roman" w:hAnsi="Times New Roman" w:cs="Times New Roman"/>
          <w:bCs/>
          <w:color w:val="000000" w:themeColor="text1"/>
          <w:sz w:val="24"/>
          <w:szCs w:val="24"/>
          <w:shd w:val="clear" w:color="auto" w:fill="FFFFFF"/>
        </w:rPr>
      </w:pPr>
      <w:r w:rsidRPr="007B05DC">
        <w:rPr>
          <w:rFonts w:ascii="Times New Roman" w:hAnsi="Times New Roman" w:cs="Times New Roman"/>
          <w:color w:val="000000" w:themeColor="text1"/>
          <w:sz w:val="24"/>
          <w:szCs w:val="24"/>
        </w:rPr>
        <w:t xml:space="preserve">In this study, </w:t>
      </w:r>
      <w:r w:rsidRPr="007B05DC">
        <w:rPr>
          <w:rFonts w:ascii="Times New Roman" w:hAnsi="Times New Roman" w:cs="Times New Roman"/>
          <w:color w:val="000000" w:themeColor="text1"/>
          <w:sz w:val="24"/>
          <w:szCs w:val="24"/>
          <w:shd w:val="clear" w:color="auto" w:fill="FFFFFF"/>
        </w:rPr>
        <w:t xml:space="preserve">4.58% nasal swab samples were positive to </w:t>
      </w:r>
      <w:r w:rsidRPr="007B05DC">
        <w:rPr>
          <w:rFonts w:ascii="Times New Roman" w:hAnsi="Times New Roman" w:cs="Times New Roman"/>
          <w:bCs/>
          <w:color w:val="000000" w:themeColor="text1"/>
          <w:sz w:val="24"/>
          <w:szCs w:val="24"/>
          <w:shd w:val="clear" w:color="auto" w:fill="FFFFFF"/>
        </w:rPr>
        <w:t xml:space="preserve">MRSA which was slightly lower than a previous study, where the prevalence was </w:t>
      </w:r>
      <w:r w:rsidRPr="007B05DC">
        <w:rPr>
          <w:rFonts w:ascii="Times New Roman" w:hAnsi="Times New Roman" w:cs="Times New Roman"/>
          <w:color w:val="000000" w:themeColor="text1"/>
          <w:sz w:val="24"/>
          <w:szCs w:val="24"/>
        </w:rPr>
        <w:t>7.3% (</w:t>
      </w:r>
      <w:r w:rsidRPr="007B05DC">
        <w:rPr>
          <w:rFonts w:ascii="Times New Roman" w:hAnsi="Times New Roman" w:cs="Times New Roman"/>
          <w:color w:val="000000" w:themeColor="text1"/>
          <w:sz w:val="24"/>
          <w:szCs w:val="24"/>
          <w:shd w:val="clear" w:color="auto" w:fill="FFFFFF"/>
        </w:rPr>
        <w:t>Moroz et al., 2020). The prevalence also relatively lower from a study in Tunisia (</w:t>
      </w:r>
      <w:proofErr w:type="spellStart"/>
      <w:r w:rsidRPr="007B05DC">
        <w:rPr>
          <w:rFonts w:ascii="Times New Roman" w:hAnsi="Times New Roman" w:cs="Times New Roman"/>
          <w:color w:val="000000" w:themeColor="text1"/>
          <w:sz w:val="24"/>
          <w:szCs w:val="24"/>
          <w:shd w:val="clear" w:color="auto" w:fill="FFFFFF"/>
        </w:rPr>
        <w:t>Gharsa</w:t>
      </w:r>
      <w:proofErr w:type="spellEnd"/>
      <w:r w:rsidRPr="007B05DC">
        <w:rPr>
          <w:rFonts w:ascii="Times New Roman" w:hAnsi="Times New Roman" w:cs="Times New Roman"/>
          <w:color w:val="000000" w:themeColor="text1"/>
          <w:sz w:val="24"/>
          <w:szCs w:val="24"/>
          <w:shd w:val="clear" w:color="auto" w:fill="FFFFFF"/>
        </w:rPr>
        <w:t xml:space="preserve"> et al., 2015).</w:t>
      </w:r>
      <w:r w:rsidRPr="007B05DC">
        <w:rPr>
          <w:rFonts w:ascii="Times New Roman" w:hAnsi="Times New Roman" w:cs="Times New Roman"/>
          <w:color w:val="000000" w:themeColor="text1"/>
          <w:sz w:val="24"/>
          <w:szCs w:val="24"/>
        </w:rPr>
        <w:t xml:space="preserve"> These different carriage rates might be due to the different animal population studied or to the employed methodologies, among other factors.</w:t>
      </w:r>
      <w:r w:rsidRPr="007B05DC">
        <w:rPr>
          <w:rFonts w:ascii="Times New Roman" w:hAnsi="Times New Roman" w:cs="Times New Roman"/>
          <w:bCs/>
          <w:color w:val="000000" w:themeColor="text1"/>
          <w:sz w:val="24"/>
          <w:szCs w:val="24"/>
        </w:rPr>
        <w:t xml:space="preserve"> This study also revealed that </w:t>
      </w:r>
      <w:r w:rsidRPr="007B05DC">
        <w:rPr>
          <w:rFonts w:ascii="Times New Roman" w:hAnsi="Times New Roman" w:cs="Times New Roman"/>
          <w:color w:val="000000" w:themeColor="text1"/>
          <w:sz w:val="24"/>
          <w:szCs w:val="24"/>
        </w:rPr>
        <w:t xml:space="preserve">3.70% male goats and 5.05% female goats were infected by </w:t>
      </w:r>
      <w:r w:rsidRPr="007B05DC">
        <w:rPr>
          <w:rFonts w:ascii="Times New Roman" w:hAnsi="Times New Roman" w:cs="Times New Roman"/>
          <w:bCs/>
          <w:color w:val="000000" w:themeColor="text1"/>
          <w:sz w:val="24"/>
          <w:szCs w:val="24"/>
          <w:shd w:val="clear" w:color="auto" w:fill="FFFFFF"/>
        </w:rPr>
        <w:t>MRSA.</w:t>
      </w:r>
    </w:p>
    <w:p w14:paraId="1B9F01C5" w14:textId="77777777" w:rsidR="008E75D2" w:rsidRPr="007B05DC" w:rsidRDefault="008E75D2" w:rsidP="008E75D2">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i/>
          <w:iCs/>
          <w:color w:val="000000" w:themeColor="text1"/>
          <w:sz w:val="24"/>
          <w:szCs w:val="24"/>
        </w:rPr>
        <w:t>S. aureus</w:t>
      </w:r>
      <w:r w:rsidRPr="007B05DC">
        <w:rPr>
          <w:rFonts w:ascii="Times New Roman" w:hAnsi="Times New Roman" w:cs="Times New Roman"/>
          <w:color w:val="000000" w:themeColor="text1"/>
          <w:sz w:val="24"/>
          <w:szCs w:val="24"/>
        </w:rPr>
        <w:t xml:space="preserve"> was identified and characterized by morphology, cultural properties, biochemical tests and through PCR. Selective media mannitol salt agar was used to identify colonial properties of </w:t>
      </w:r>
      <w:r w:rsidRPr="007B05DC">
        <w:rPr>
          <w:rFonts w:ascii="Times New Roman" w:hAnsi="Times New Roman" w:cs="Times New Roman"/>
          <w:i/>
          <w:iCs/>
          <w:color w:val="000000" w:themeColor="text1"/>
          <w:sz w:val="24"/>
          <w:szCs w:val="24"/>
        </w:rPr>
        <w:t>S. aureus</w:t>
      </w:r>
      <w:r w:rsidRPr="008607FF">
        <w:rPr>
          <w:rFonts w:ascii="Times New Roman" w:hAnsi="Times New Roman" w:cs="Times New Roman"/>
          <w:color w:val="000000" w:themeColor="text1"/>
          <w:sz w:val="24"/>
          <w:szCs w:val="24"/>
        </w:rPr>
        <w:t>.</w:t>
      </w:r>
      <w:r w:rsidRPr="007B05DC">
        <w:rPr>
          <w:rFonts w:ascii="Times New Roman" w:hAnsi="Times New Roman" w:cs="Times New Roman"/>
          <w:i/>
          <w:iCs/>
          <w:color w:val="000000" w:themeColor="text1"/>
          <w:sz w:val="24"/>
          <w:szCs w:val="24"/>
        </w:rPr>
        <w:t xml:space="preserve"> S. aureus </w:t>
      </w:r>
      <w:r w:rsidRPr="007B05DC">
        <w:rPr>
          <w:rFonts w:ascii="Times New Roman" w:hAnsi="Times New Roman" w:cs="Times New Roman"/>
          <w:color w:val="000000" w:themeColor="text1"/>
          <w:sz w:val="24"/>
          <w:szCs w:val="24"/>
        </w:rPr>
        <w:t xml:space="preserve">produced characteristics yellow color colony with change in the media color in mannitol salt agar. Cultural, morphological, and biochemical results of </w:t>
      </w:r>
      <w:r w:rsidRPr="007B05DC">
        <w:rPr>
          <w:rFonts w:ascii="Times New Roman" w:hAnsi="Times New Roman" w:cs="Times New Roman"/>
          <w:i/>
          <w:iCs/>
          <w:color w:val="000000" w:themeColor="text1"/>
          <w:sz w:val="24"/>
          <w:szCs w:val="24"/>
        </w:rPr>
        <w:t>S. aureus</w:t>
      </w:r>
      <w:r w:rsidRPr="007B05DC">
        <w:rPr>
          <w:rFonts w:ascii="Times New Roman" w:hAnsi="Times New Roman" w:cs="Times New Roman"/>
          <w:color w:val="000000" w:themeColor="text1"/>
          <w:sz w:val="24"/>
          <w:szCs w:val="24"/>
        </w:rPr>
        <w:t xml:space="preserve"> in this study were like the findings of (</w:t>
      </w:r>
      <w:proofErr w:type="spellStart"/>
      <w:r w:rsidRPr="007B05DC">
        <w:rPr>
          <w:rFonts w:ascii="Times New Roman" w:hAnsi="Times New Roman" w:cs="Times New Roman"/>
          <w:color w:val="000000" w:themeColor="text1"/>
          <w:sz w:val="24"/>
          <w:szCs w:val="24"/>
        </w:rPr>
        <w:t>Saha</w:t>
      </w:r>
      <w:proofErr w:type="spellEnd"/>
      <w:r w:rsidRPr="007B05DC">
        <w:rPr>
          <w:rFonts w:ascii="Times New Roman" w:hAnsi="Times New Roman" w:cs="Times New Roman"/>
          <w:color w:val="000000" w:themeColor="text1"/>
          <w:sz w:val="24"/>
          <w:szCs w:val="24"/>
        </w:rPr>
        <w:t xml:space="preserve"> et al., 2019), (Jahan et al., 2014) and (Das, 2012). According to their study, </w:t>
      </w:r>
      <w:r w:rsidRPr="007B05DC">
        <w:rPr>
          <w:rFonts w:ascii="Times New Roman" w:hAnsi="Times New Roman" w:cs="Times New Roman"/>
          <w:i/>
          <w:iCs/>
          <w:color w:val="000000" w:themeColor="text1"/>
          <w:sz w:val="24"/>
          <w:szCs w:val="24"/>
        </w:rPr>
        <w:t>S. aureus</w:t>
      </w:r>
      <w:r w:rsidRPr="007B05DC">
        <w:rPr>
          <w:rFonts w:ascii="Times New Roman" w:hAnsi="Times New Roman" w:cs="Times New Roman"/>
          <w:color w:val="000000" w:themeColor="text1"/>
          <w:sz w:val="24"/>
          <w:szCs w:val="24"/>
        </w:rPr>
        <w:t xml:space="preserve"> produced yellowish colony on MS agar, cluster of grapes like arrangement of gram-positive cocci under microscope and catalase positive on biochemical test which was similar to our study. </w:t>
      </w:r>
    </w:p>
    <w:p w14:paraId="3E13AFE5" w14:textId="77777777" w:rsidR="008E75D2" w:rsidRPr="007B05DC" w:rsidRDefault="008E75D2" w:rsidP="008E75D2">
      <w:pPr>
        <w:spacing w:line="360" w:lineRule="auto"/>
        <w:jc w:val="both"/>
        <w:rPr>
          <w:rFonts w:ascii="Times New Roman" w:hAnsi="Times New Roman" w:cs="Times New Roman"/>
          <w:bCs/>
          <w:color w:val="000000" w:themeColor="text1"/>
          <w:sz w:val="24"/>
          <w:szCs w:val="24"/>
          <w:shd w:val="clear" w:color="auto" w:fill="FFFFFF"/>
        </w:rPr>
      </w:pPr>
      <w:r w:rsidRPr="007B05DC">
        <w:rPr>
          <w:rFonts w:ascii="Times New Roman" w:hAnsi="Times New Roman" w:cs="Times New Roman"/>
          <w:color w:val="000000" w:themeColor="text1"/>
          <w:sz w:val="24"/>
          <w:szCs w:val="24"/>
        </w:rPr>
        <w:t xml:space="preserve">In this study, 5% bovine blood was used to prepare blood agar due to limitations of sheep blood collection and all the </w:t>
      </w:r>
      <w:r w:rsidRPr="007B05DC">
        <w:rPr>
          <w:rFonts w:ascii="Times New Roman" w:hAnsi="Times New Roman" w:cs="Times New Roman"/>
          <w:i/>
          <w:iCs/>
          <w:color w:val="000000" w:themeColor="text1"/>
          <w:sz w:val="24"/>
          <w:szCs w:val="24"/>
        </w:rPr>
        <w:t>S. aureus</w:t>
      </w:r>
      <w:r w:rsidRPr="007B05DC">
        <w:rPr>
          <w:rFonts w:ascii="Times New Roman" w:hAnsi="Times New Roman" w:cs="Times New Roman"/>
          <w:color w:val="000000" w:themeColor="text1"/>
          <w:sz w:val="24"/>
          <w:szCs w:val="24"/>
        </w:rPr>
        <w:t xml:space="preserve"> isolates produced β hemolysis on blood agar which is supported by the study of (</w:t>
      </w:r>
      <w:proofErr w:type="spellStart"/>
      <w:r w:rsidRPr="007B05DC">
        <w:rPr>
          <w:rFonts w:ascii="Times New Roman" w:hAnsi="Times New Roman" w:cs="Times New Roman"/>
          <w:color w:val="000000" w:themeColor="text1"/>
          <w:sz w:val="24"/>
          <w:szCs w:val="24"/>
        </w:rPr>
        <w:t>Saha</w:t>
      </w:r>
      <w:proofErr w:type="spellEnd"/>
      <w:r w:rsidRPr="007B05DC">
        <w:rPr>
          <w:rFonts w:ascii="Times New Roman" w:hAnsi="Times New Roman" w:cs="Times New Roman"/>
          <w:color w:val="000000" w:themeColor="text1"/>
          <w:sz w:val="24"/>
          <w:szCs w:val="24"/>
        </w:rPr>
        <w:t xml:space="preserve"> et al., 2019). </w:t>
      </w:r>
      <w:r w:rsidRPr="007B05DC">
        <w:rPr>
          <w:rStyle w:val="Emphasis"/>
          <w:rFonts w:ascii="Times New Roman" w:hAnsi="Times New Roman" w:cs="Times New Roman"/>
          <w:color w:val="000000" w:themeColor="text1"/>
          <w:sz w:val="24"/>
          <w:szCs w:val="24"/>
          <w:shd w:val="clear" w:color="auto" w:fill="FFFFFF"/>
        </w:rPr>
        <w:t>Staphylococcus aureus</w:t>
      </w:r>
      <w:r w:rsidRPr="007B05DC">
        <w:rPr>
          <w:rFonts w:ascii="Times New Roman" w:hAnsi="Times New Roman" w:cs="Times New Roman"/>
          <w:color w:val="000000" w:themeColor="text1"/>
          <w:sz w:val="24"/>
          <w:szCs w:val="24"/>
          <w:shd w:val="clear" w:color="auto" w:fill="FFFFFF"/>
        </w:rPr>
        <w:t xml:space="preserve"> isolates showing resistance to oxacillin and cefoxitin were primarily considered </w:t>
      </w:r>
      <w:r w:rsidRPr="007B05DC">
        <w:rPr>
          <w:rFonts w:ascii="Times New Roman" w:hAnsi="Times New Roman" w:cs="Times New Roman"/>
          <w:color w:val="000000" w:themeColor="text1"/>
          <w:sz w:val="24"/>
          <w:szCs w:val="24"/>
          <w:shd w:val="clear" w:color="auto" w:fill="FFFFFF"/>
        </w:rPr>
        <w:lastRenderedPageBreak/>
        <w:t>as MRSA (Broekema et al., 2009). Only phenotypically resistant isolates were further investigated for the presence of </w:t>
      </w:r>
      <w:proofErr w:type="spellStart"/>
      <w:r w:rsidRPr="005575B0">
        <w:rPr>
          <w:rStyle w:val="Emphasis"/>
          <w:rFonts w:ascii="Times New Roman" w:hAnsi="Times New Roman" w:cs="Times New Roman"/>
          <w:color w:val="000000" w:themeColor="text1"/>
          <w:sz w:val="24"/>
          <w:szCs w:val="24"/>
          <w:shd w:val="clear" w:color="auto" w:fill="FFFFFF"/>
        </w:rPr>
        <w:t>mecA</w:t>
      </w:r>
      <w:proofErr w:type="spellEnd"/>
      <w:r w:rsidRPr="007B05DC">
        <w:rPr>
          <w:rFonts w:ascii="Times New Roman" w:hAnsi="Times New Roman" w:cs="Times New Roman"/>
          <w:i/>
          <w:iCs/>
          <w:color w:val="000000" w:themeColor="text1"/>
          <w:sz w:val="24"/>
          <w:szCs w:val="24"/>
          <w:shd w:val="clear" w:color="auto" w:fill="FFFFFF"/>
        </w:rPr>
        <w:t> </w:t>
      </w:r>
      <w:r w:rsidRPr="007B05DC">
        <w:rPr>
          <w:rFonts w:ascii="Times New Roman" w:hAnsi="Times New Roman" w:cs="Times New Roman"/>
          <w:color w:val="000000" w:themeColor="text1"/>
          <w:sz w:val="24"/>
          <w:szCs w:val="24"/>
          <w:shd w:val="clear" w:color="auto" w:fill="FFFFFF"/>
        </w:rPr>
        <w:t>gene by PCR, as described by (Larsen </w:t>
      </w:r>
      <w:r w:rsidRPr="007B05DC">
        <w:rPr>
          <w:rStyle w:val="Emphasis"/>
          <w:rFonts w:ascii="Times New Roman" w:hAnsi="Times New Roman" w:cs="Times New Roman"/>
          <w:i w:val="0"/>
          <w:iCs w:val="0"/>
          <w:color w:val="000000" w:themeColor="text1"/>
          <w:sz w:val="24"/>
          <w:szCs w:val="24"/>
          <w:shd w:val="clear" w:color="auto" w:fill="FFFFFF"/>
        </w:rPr>
        <w:t>et al</w:t>
      </w:r>
      <w:r w:rsidRPr="007B05DC">
        <w:rPr>
          <w:rFonts w:ascii="Times New Roman" w:hAnsi="Times New Roman" w:cs="Times New Roman"/>
          <w:color w:val="000000" w:themeColor="text1"/>
          <w:sz w:val="24"/>
          <w:szCs w:val="24"/>
          <w:shd w:val="clear" w:color="auto" w:fill="FFFFFF"/>
        </w:rPr>
        <w:t xml:space="preserve">., 2008). </w:t>
      </w:r>
    </w:p>
    <w:p w14:paraId="144FC00E" w14:textId="77777777" w:rsidR="008E75D2" w:rsidRPr="007B05DC" w:rsidRDefault="008E75D2" w:rsidP="008E75D2">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 xml:space="preserve">It is noteworthy that most of the antimicrobials prescribed for goat were the broad-spectrum compounds, cephalosporins, extended spectrum penicillin’s, </w:t>
      </w:r>
      <w:proofErr w:type="spellStart"/>
      <w:r w:rsidRPr="007B05DC">
        <w:rPr>
          <w:rFonts w:ascii="Times New Roman" w:hAnsi="Times New Roman" w:cs="Times New Roman"/>
          <w:color w:val="000000" w:themeColor="text1"/>
          <w:sz w:val="24"/>
          <w:szCs w:val="24"/>
        </w:rPr>
        <w:t>sulphonamides</w:t>
      </w:r>
      <w:proofErr w:type="spellEnd"/>
      <w:r w:rsidRPr="007B05DC">
        <w:rPr>
          <w:rFonts w:ascii="Times New Roman" w:hAnsi="Times New Roman" w:cs="Times New Roman"/>
          <w:color w:val="000000" w:themeColor="text1"/>
          <w:sz w:val="24"/>
          <w:szCs w:val="24"/>
        </w:rPr>
        <w:t xml:space="preserve"> and trimethoprim, which is much in contrast to human medical practice. Antibiotics are commonly used in the treatment of respiratory infection, pyoderma, ear infections, wound infections, gastroenteritis and urinary tract infections in goat. In recent years certain infections, such as respiratory infections, skin infection, pyoderma and enteritis can be long standing problems that may predispose for development of resistance due to repeated or prolonged antimicrobial treatment. Some antibiotic which are commonly used in both goat and human which also enhances the antibiotic resistance.  </w:t>
      </w:r>
    </w:p>
    <w:p w14:paraId="5287A716" w14:textId="77777777" w:rsidR="008E75D2" w:rsidRPr="007B05DC" w:rsidRDefault="008E75D2" w:rsidP="008E75D2">
      <w:pPr>
        <w:spacing w:line="360" w:lineRule="auto"/>
        <w:jc w:val="both"/>
        <w:rPr>
          <w:rFonts w:ascii="Times New Roman" w:eastAsia="Times New Roman" w:hAnsi="Times New Roman" w:cs="Times New Roman"/>
          <w:color w:val="000000" w:themeColor="text1"/>
          <w:sz w:val="24"/>
          <w:szCs w:val="24"/>
        </w:rPr>
      </w:pPr>
      <w:r w:rsidRPr="007B05DC">
        <w:rPr>
          <w:rFonts w:ascii="Times New Roman" w:hAnsi="Times New Roman" w:cs="Times New Roman"/>
          <w:bCs/>
          <w:color w:val="000000" w:themeColor="text1"/>
          <w:sz w:val="24"/>
          <w:szCs w:val="24"/>
          <w:shd w:val="clear" w:color="auto" w:fill="FFFFFF"/>
        </w:rPr>
        <w:t xml:space="preserve">Methicillin-Resistant </w:t>
      </w:r>
      <w:r w:rsidRPr="007B05DC">
        <w:rPr>
          <w:rStyle w:val="Emphasis"/>
          <w:rFonts w:ascii="Times New Roman" w:hAnsi="Times New Roman" w:cs="Times New Roman"/>
          <w:color w:val="000000" w:themeColor="text1"/>
          <w:sz w:val="24"/>
          <w:szCs w:val="24"/>
          <w:shd w:val="clear" w:color="auto" w:fill="FFFFFF"/>
        </w:rPr>
        <w:t>Staphylococcus aureus </w:t>
      </w:r>
      <w:r w:rsidRPr="007B05DC">
        <w:rPr>
          <w:rFonts w:ascii="Times New Roman" w:hAnsi="Times New Roman" w:cs="Times New Roman"/>
          <w:bCs/>
          <w:color w:val="000000" w:themeColor="text1"/>
          <w:sz w:val="24"/>
          <w:szCs w:val="24"/>
          <w:shd w:val="clear" w:color="auto" w:fill="FFFFFF"/>
        </w:rPr>
        <w:t>(MRSA) isolated in this study was sensitive to</w:t>
      </w:r>
      <w:r w:rsidRPr="007B05DC">
        <w:rPr>
          <w:rFonts w:ascii="Times New Roman" w:eastAsia="Times New Roman" w:hAnsi="Times New Roman" w:cs="Times New Roman"/>
          <w:color w:val="000000" w:themeColor="text1"/>
          <w:sz w:val="24"/>
          <w:szCs w:val="24"/>
        </w:rPr>
        <w:t xml:space="preserve"> Sulfamethoxazole-trimethoprim (SXT) (85.71%). The result is nearly similar to a previous study which is 87.23% (</w:t>
      </w:r>
      <w:proofErr w:type="spellStart"/>
      <w:r w:rsidRPr="007B05DC">
        <w:rPr>
          <w:rFonts w:ascii="Times New Roman" w:hAnsi="Times New Roman" w:cs="Times New Roman"/>
          <w:color w:val="000000" w:themeColor="text1"/>
          <w:sz w:val="24"/>
          <w:szCs w:val="24"/>
          <w:shd w:val="clear" w:color="auto" w:fill="FFFFFF"/>
        </w:rPr>
        <w:t>Nsofor</w:t>
      </w:r>
      <w:proofErr w:type="spellEnd"/>
      <w:r w:rsidRPr="007B05DC">
        <w:rPr>
          <w:rFonts w:ascii="Times New Roman" w:hAnsi="Times New Roman" w:cs="Times New Roman"/>
          <w:color w:val="000000" w:themeColor="text1"/>
          <w:sz w:val="24"/>
          <w:szCs w:val="24"/>
          <w:shd w:val="clear" w:color="auto" w:fill="FFFFFF"/>
        </w:rPr>
        <w:t xml:space="preserve"> and Patience, 2019</w:t>
      </w:r>
      <w:r w:rsidRPr="007B05DC">
        <w:rPr>
          <w:rFonts w:ascii="Times New Roman" w:eastAsia="Times New Roman" w:hAnsi="Times New Roman" w:cs="Times New Roman"/>
          <w:color w:val="000000" w:themeColor="text1"/>
          <w:sz w:val="24"/>
          <w:szCs w:val="24"/>
        </w:rPr>
        <w:t>).</w:t>
      </w:r>
    </w:p>
    <w:p w14:paraId="3921D434" w14:textId="77777777" w:rsidR="008E75D2" w:rsidRPr="007B05DC" w:rsidRDefault="008E75D2" w:rsidP="008E75D2">
      <w:pPr>
        <w:spacing w:line="360" w:lineRule="auto"/>
        <w:jc w:val="both"/>
        <w:rPr>
          <w:rFonts w:ascii="Times New Roman" w:eastAsia="Times New Roman" w:hAnsi="Times New Roman" w:cs="Times New Roman"/>
          <w:color w:val="000000" w:themeColor="text1"/>
          <w:sz w:val="24"/>
          <w:szCs w:val="24"/>
        </w:rPr>
      </w:pPr>
      <w:r w:rsidRPr="007B05DC">
        <w:rPr>
          <w:rFonts w:ascii="Times New Roman" w:eastAsia="Times New Roman" w:hAnsi="Times New Roman" w:cs="Times New Roman"/>
          <w:color w:val="000000" w:themeColor="text1"/>
          <w:sz w:val="24"/>
          <w:szCs w:val="24"/>
        </w:rPr>
        <w:t xml:space="preserve">In the present study, the isolates showed 42.86% resistance to Ampicillin, which is closely similar to a previous study where </w:t>
      </w:r>
      <w:r w:rsidRPr="007B05DC">
        <w:rPr>
          <w:rFonts w:ascii="Times New Roman" w:hAnsi="Times New Roman" w:cs="Times New Roman"/>
          <w:color w:val="000000" w:themeColor="text1"/>
          <w:sz w:val="24"/>
          <w:szCs w:val="24"/>
        </w:rPr>
        <w:t>Methicillin</w:t>
      </w:r>
      <w:r w:rsidRPr="007B05DC">
        <w:rPr>
          <w:rFonts w:ascii="Times New Roman" w:hAnsi="Times New Roman" w:cs="Times New Roman"/>
          <w:bCs/>
          <w:color w:val="000000" w:themeColor="text1"/>
          <w:sz w:val="24"/>
          <w:szCs w:val="24"/>
          <w:shd w:val="clear" w:color="auto" w:fill="FFFFFF"/>
        </w:rPr>
        <w:t xml:space="preserve">-Resistant </w:t>
      </w:r>
      <w:r w:rsidRPr="007B05DC">
        <w:rPr>
          <w:rStyle w:val="Emphasis"/>
          <w:rFonts w:ascii="Times New Roman" w:hAnsi="Times New Roman" w:cs="Times New Roman"/>
          <w:color w:val="000000" w:themeColor="text1"/>
          <w:sz w:val="24"/>
          <w:szCs w:val="24"/>
          <w:shd w:val="clear" w:color="auto" w:fill="FFFFFF"/>
        </w:rPr>
        <w:t>Staphylococcus aureus </w:t>
      </w:r>
      <w:r w:rsidRPr="007B05DC">
        <w:rPr>
          <w:rFonts w:ascii="Times New Roman" w:hAnsi="Times New Roman" w:cs="Times New Roman"/>
          <w:bCs/>
          <w:color w:val="000000" w:themeColor="text1"/>
          <w:sz w:val="24"/>
          <w:szCs w:val="24"/>
          <w:shd w:val="clear" w:color="auto" w:fill="FFFFFF"/>
        </w:rPr>
        <w:t xml:space="preserve">(MRSA) showed 40.43% resistance to Ampicillin </w:t>
      </w:r>
      <w:r w:rsidRPr="007B05DC">
        <w:rPr>
          <w:rFonts w:ascii="Times New Roman" w:eastAsia="Times New Roman" w:hAnsi="Times New Roman" w:cs="Times New Roman"/>
          <w:color w:val="000000" w:themeColor="text1"/>
          <w:sz w:val="24"/>
          <w:szCs w:val="24"/>
        </w:rPr>
        <w:t>(</w:t>
      </w:r>
      <w:proofErr w:type="spellStart"/>
      <w:r w:rsidRPr="007B05DC">
        <w:rPr>
          <w:rFonts w:ascii="Times New Roman" w:hAnsi="Times New Roman" w:cs="Times New Roman"/>
          <w:color w:val="000000" w:themeColor="text1"/>
          <w:sz w:val="24"/>
          <w:szCs w:val="24"/>
          <w:shd w:val="clear" w:color="auto" w:fill="FFFFFF"/>
        </w:rPr>
        <w:t>Nsofor</w:t>
      </w:r>
      <w:proofErr w:type="spellEnd"/>
      <w:r w:rsidRPr="007B05DC">
        <w:rPr>
          <w:rFonts w:ascii="Times New Roman" w:hAnsi="Times New Roman" w:cs="Times New Roman"/>
          <w:color w:val="000000" w:themeColor="text1"/>
          <w:sz w:val="24"/>
          <w:szCs w:val="24"/>
          <w:shd w:val="clear" w:color="auto" w:fill="FFFFFF"/>
        </w:rPr>
        <w:t xml:space="preserve"> and Patience, 2019</w:t>
      </w:r>
      <w:r w:rsidRPr="007B05DC">
        <w:rPr>
          <w:rFonts w:ascii="Times New Roman" w:eastAsia="Times New Roman" w:hAnsi="Times New Roman" w:cs="Times New Roman"/>
          <w:color w:val="000000" w:themeColor="text1"/>
          <w:sz w:val="24"/>
          <w:szCs w:val="24"/>
        </w:rPr>
        <w:t>).</w:t>
      </w:r>
    </w:p>
    <w:p w14:paraId="61D6A73B" w14:textId="77777777" w:rsidR="008E75D2" w:rsidRPr="007B05DC" w:rsidRDefault="008E75D2" w:rsidP="008E75D2">
      <w:pPr>
        <w:spacing w:line="360" w:lineRule="auto"/>
        <w:jc w:val="both"/>
        <w:rPr>
          <w:rFonts w:ascii="Times New Roman" w:hAnsi="Times New Roman" w:cs="Times New Roman"/>
          <w:color w:val="000000" w:themeColor="text1"/>
          <w:sz w:val="24"/>
          <w:szCs w:val="24"/>
          <w:shd w:val="clear" w:color="auto" w:fill="FFFFFF"/>
        </w:rPr>
      </w:pPr>
      <w:r w:rsidRPr="007B05DC">
        <w:rPr>
          <w:rFonts w:ascii="Times New Roman" w:hAnsi="Times New Roman" w:cs="Times New Roman"/>
          <w:color w:val="000000" w:themeColor="text1"/>
          <w:sz w:val="24"/>
          <w:szCs w:val="24"/>
        </w:rPr>
        <w:t>The resistance to oxytetracycline was 42.86% in this study. Nearer to these results were obtained in a study (</w:t>
      </w:r>
      <w:proofErr w:type="spellStart"/>
      <w:r w:rsidRPr="007B05DC">
        <w:rPr>
          <w:rFonts w:ascii="Times New Roman" w:hAnsi="Times New Roman" w:cs="Times New Roman"/>
          <w:color w:val="000000" w:themeColor="text1"/>
          <w:sz w:val="24"/>
          <w:szCs w:val="24"/>
          <w:shd w:val="clear" w:color="auto" w:fill="FFFFFF"/>
        </w:rPr>
        <w:t>Egyir</w:t>
      </w:r>
      <w:proofErr w:type="spellEnd"/>
      <w:r w:rsidRPr="007B05DC">
        <w:rPr>
          <w:rFonts w:ascii="Times New Roman" w:hAnsi="Times New Roman" w:cs="Times New Roman"/>
          <w:color w:val="000000" w:themeColor="text1"/>
          <w:sz w:val="24"/>
          <w:szCs w:val="24"/>
          <w:shd w:val="clear" w:color="auto" w:fill="FFFFFF"/>
        </w:rPr>
        <w:t xml:space="preserve"> et al., 2020</w:t>
      </w:r>
      <w:r w:rsidRPr="007B05DC">
        <w:rPr>
          <w:rFonts w:ascii="Times New Roman" w:hAnsi="Times New Roman" w:cs="Times New Roman"/>
          <w:color w:val="000000" w:themeColor="text1"/>
          <w:sz w:val="24"/>
          <w:szCs w:val="24"/>
        </w:rPr>
        <w:t>) where 44% resistance to tetracycline was found. The resistance to Ciprofloxacin was 28.57% in this study which is slightly higher than a found study (</w:t>
      </w:r>
      <w:proofErr w:type="spellStart"/>
      <w:r w:rsidRPr="007B05DC">
        <w:rPr>
          <w:rFonts w:ascii="Times New Roman" w:hAnsi="Times New Roman" w:cs="Times New Roman"/>
          <w:color w:val="000000" w:themeColor="text1"/>
          <w:sz w:val="24"/>
          <w:szCs w:val="24"/>
          <w:shd w:val="clear" w:color="auto" w:fill="FFFFFF"/>
        </w:rPr>
        <w:t>Omoshaba</w:t>
      </w:r>
      <w:proofErr w:type="spellEnd"/>
      <w:r w:rsidRPr="007B05DC">
        <w:rPr>
          <w:rFonts w:ascii="Times New Roman" w:hAnsi="Times New Roman" w:cs="Times New Roman"/>
          <w:color w:val="000000" w:themeColor="text1"/>
          <w:sz w:val="24"/>
          <w:szCs w:val="24"/>
          <w:shd w:val="clear" w:color="auto" w:fill="FFFFFF"/>
        </w:rPr>
        <w:t xml:space="preserve"> et al., 2020). </w:t>
      </w:r>
    </w:p>
    <w:p w14:paraId="0EF5D0E3" w14:textId="7BCC4072" w:rsidR="008E75D2" w:rsidRPr="00A424BB" w:rsidRDefault="008E75D2" w:rsidP="00A424BB">
      <w:pPr>
        <w:spacing w:line="360" w:lineRule="auto"/>
        <w:jc w:val="both"/>
        <w:rPr>
          <w:rFonts w:ascii="Times New Roman" w:hAnsi="Times New Roman" w:cs="Times New Roman"/>
          <w:color w:val="000000" w:themeColor="text1"/>
          <w:sz w:val="24"/>
          <w:szCs w:val="24"/>
          <w:shd w:val="clear" w:color="auto" w:fill="FFFFFF"/>
        </w:rPr>
      </w:pPr>
      <w:r w:rsidRPr="007B05DC">
        <w:rPr>
          <w:rFonts w:ascii="Times New Roman" w:hAnsi="Times New Roman" w:cs="Times New Roman"/>
          <w:color w:val="000000" w:themeColor="text1"/>
          <w:sz w:val="24"/>
          <w:szCs w:val="24"/>
          <w:shd w:val="clear" w:color="auto" w:fill="FFFFFF"/>
        </w:rPr>
        <w:t xml:space="preserve">This study showed 14.29% resistance to </w:t>
      </w:r>
      <w:r w:rsidRPr="007B05DC">
        <w:rPr>
          <w:rFonts w:ascii="Times New Roman" w:eastAsia="Times New Roman" w:hAnsi="Times New Roman" w:cs="Times New Roman"/>
          <w:color w:val="000000" w:themeColor="text1"/>
          <w:sz w:val="24"/>
          <w:szCs w:val="24"/>
        </w:rPr>
        <w:t xml:space="preserve">Ceftriaxone (CRO) and also 14.29% resistance to </w:t>
      </w:r>
      <w:r w:rsidRPr="007B05DC">
        <w:rPr>
          <w:rFonts w:ascii="Times New Roman" w:hAnsi="Times New Roman" w:cs="Times New Roman"/>
          <w:color w:val="000000" w:themeColor="text1"/>
          <w:sz w:val="24"/>
          <w:szCs w:val="24"/>
        </w:rPr>
        <w:t>Gentamicin (CN) which is closely related to a study</w:t>
      </w:r>
      <w:r w:rsidRPr="007B05DC">
        <w:rPr>
          <w:rFonts w:ascii="Times New Roman" w:hAnsi="Times New Roman" w:cs="Times New Roman"/>
          <w:color w:val="000000" w:themeColor="text1"/>
          <w:sz w:val="24"/>
          <w:szCs w:val="24"/>
          <w:shd w:val="clear" w:color="auto" w:fill="FFFFFF"/>
        </w:rPr>
        <w:t xml:space="preserve"> (Vitale et al., 2019).</w:t>
      </w:r>
      <w:r w:rsidR="006C7454">
        <w:rPr>
          <w:rFonts w:ascii="Times New Roman" w:hAnsi="Times New Roman" w:cs="Times New Roman"/>
          <w:color w:val="000000" w:themeColor="text1"/>
          <w:sz w:val="24"/>
          <w:szCs w:val="24"/>
          <w:shd w:val="clear" w:color="auto" w:fill="FFFFFF"/>
        </w:rPr>
        <w:t xml:space="preserve"> </w:t>
      </w:r>
      <w:r w:rsidRPr="007B05DC">
        <w:rPr>
          <w:rFonts w:ascii="Times New Roman" w:hAnsi="Times New Roman" w:cs="Times New Roman"/>
          <w:color w:val="000000" w:themeColor="text1"/>
          <w:sz w:val="24"/>
          <w:szCs w:val="24"/>
        </w:rPr>
        <w:t xml:space="preserve">Therefore, it can say that, the epidemiology of </w:t>
      </w:r>
      <w:proofErr w:type="spellStart"/>
      <w:r w:rsidRPr="005575B0">
        <w:rPr>
          <w:rFonts w:ascii="Times New Roman" w:hAnsi="Times New Roman" w:cs="Times New Roman"/>
          <w:i/>
          <w:iCs/>
          <w:color w:val="000000" w:themeColor="text1"/>
          <w:sz w:val="24"/>
          <w:szCs w:val="24"/>
        </w:rPr>
        <w:t>mecA</w:t>
      </w:r>
      <w:proofErr w:type="spellEnd"/>
      <w:r w:rsidRPr="007B05DC">
        <w:rPr>
          <w:rFonts w:ascii="Times New Roman" w:hAnsi="Times New Roman" w:cs="Times New Roman"/>
          <w:color w:val="000000" w:themeColor="text1"/>
          <w:sz w:val="24"/>
          <w:szCs w:val="24"/>
        </w:rPr>
        <w:t xml:space="preserve"> gene of </w:t>
      </w:r>
      <w:r w:rsidRPr="007B05DC">
        <w:rPr>
          <w:rFonts w:ascii="Times New Roman" w:hAnsi="Times New Roman" w:cs="Times New Roman"/>
          <w:bCs/>
          <w:color w:val="000000" w:themeColor="text1"/>
          <w:sz w:val="24"/>
          <w:szCs w:val="24"/>
          <w:shd w:val="clear" w:color="auto" w:fill="FFFFFF"/>
        </w:rPr>
        <w:t xml:space="preserve">Methicillin-Resistant </w:t>
      </w:r>
      <w:r w:rsidRPr="007B05DC">
        <w:rPr>
          <w:rStyle w:val="Emphasis"/>
          <w:rFonts w:ascii="Times New Roman" w:hAnsi="Times New Roman" w:cs="Times New Roman"/>
          <w:color w:val="000000" w:themeColor="text1"/>
          <w:sz w:val="24"/>
          <w:szCs w:val="24"/>
          <w:shd w:val="clear" w:color="auto" w:fill="FFFFFF"/>
        </w:rPr>
        <w:t>Staphylococcus aureus </w:t>
      </w:r>
      <w:r w:rsidRPr="007B05DC">
        <w:rPr>
          <w:rFonts w:ascii="Times New Roman" w:hAnsi="Times New Roman" w:cs="Times New Roman"/>
          <w:bCs/>
          <w:color w:val="000000" w:themeColor="text1"/>
          <w:sz w:val="24"/>
          <w:szCs w:val="24"/>
          <w:shd w:val="clear" w:color="auto" w:fill="FFFFFF"/>
        </w:rPr>
        <w:t>(MRSA)</w:t>
      </w:r>
      <w:r w:rsidRPr="007B05DC">
        <w:rPr>
          <w:rFonts w:ascii="Times New Roman" w:hAnsi="Times New Roman" w:cs="Times New Roman"/>
          <w:color w:val="000000" w:themeColor="text1"/>
          <w:sz w:val="24"/>
          <w:szCs w:val="24"/>
        </w:rPr>
        <w:t xml:space="preserve"> may vary country to country or region to region. For this reason, it also seems that the epidemiology of </w:t>
      </w:r>
      <w:proofErr w:type="spellStart"/>
      <w:r w:rsidRPr="005575B0">
        <w:rPr>
          <w:rFonts w:ascii="Times New Roman" w:hAnsi="Times New Roman" w:cs="Times New Roman"/>
          <w:i/>
          <w:iCs/>
          <w:color w:val="000000" w:themeColor="text1"/>
          <w:sz w:val="24"/>
          <w:szCs w:val="24"/>
        </w:rPr>
        <w:t>mecA</w:t>
      </w:r>
      <w:proofErr w:type="spellEnd"/>
      <w:r w:rsidRPr="007B05DC">
        <w:rPr>
          <w:rFonts w:ascii="Times New Roman" w:hAnsi="Times New Roman" w:cs="Times New Roman"/>
          <w:color w:val="000000" w:themeColor="text1"/>
          <w:sz w:val="24"/>
          <w:szCs w:val="24"/>
        </w:rPr>
        <w:t xml:space="preserve"> gene of </w:t>
      </w:r>
      <w:r w:rsidRPr="007B05DC">
        <w:rPr>
          <w:rFonts w:ascii="Times New Roman" w:hAnsi="Times New Roman" w:cs="Times New Roman"/>
          <w:bCs/>
          <w:color w:val="000000" w:themeColor="text1"/>
          <w:sz w:val="24"/>
          <w:szCs w:val="24"/>
          <w:shd w:val="clear" w:color="auto" w:fill="FFFFFF"/>
        </w:rPr>
        <w:t xml:space="preserve">Methicillin-Resistant </w:t>
      </w:r>
      <w:r w:rsidRPr="007B05DC">
        <w:rPr>
          <w:rStyle w:val="Emphasis"/>
          <w:rFonts w:ascii="Times New Roman" w:hAnsi="Times New Roman" w:cs="Times New Roman"/>
          <w:color w:val="000000" w:themeColor="text1"/>
          <w:sz w:val="24"/>
          <w:szCs w:val="24"/>
          <w:shd w:val="clear" w:color="auto" w:fill="FFFFFF"/>
        </w:rPr>
        <w:t>Staphylococcus aureus </w:t>
      </w:r>
      <w:r w:rsidRPr="007B05DC">
        <w:rPr>
          <w:rFonts w:ascii="Times New Roman" w:hAnsi="Times New Roman" w:cs="Times New Roman"/>
          <w:bCs/>
          <w:color w:val="000000" w:themeColor="text1"/>
          <w:sz w:val="24"/>
          <w:szCs w:val="24"/>
          <w:shd w:val="clear" w:color="auto" w:fill="FFFFFF"/>
        </w:rPr>
        <w:t>(MRSA)</w:t>
      </w:r>
      <w:r w:rsidRPr="007B05DC">
        <w:rPr>
          <w:rFonts w:ascii="Times New Roman" w:hAnsi="Times New Roman" w:cs="Times New Roman"/>
          <w:color w:val="000000" w:themeColor="text1"/>
          <w:sz w:val="24"/>
          <w:szCs w:val="24"/>
        </w:rPr>
        <w:t xml:space="preserve"> may vary according to the environmental conditions.</w:t>
      </w:r>
    </w:p>
    <w:p w14:paraId="075B5B34" w14:textId="77777777" w:rsidR="008E75D2" w:rsidRPr="007B05DC" w:rsidRDefault="008E75D2" w:rsidP="008E75D2">
      <w:pPr>
        <w:autoSpaceDE w:val="0"/>
        <w:autoSpaceDN w:val="0"/>
        <w:adjustRightInd w:val="0"/>
        <w:spacing w:after="0" w:line="360" w:lineRule="auto"/>
        <w:jc w:val="both"/>
        <w:rPr>
          <w:rFonts w:ascii="Times New Roman" w:hAnsi="Times New Roman" w:cs="Times New Roman"/>
          <w:color w:val="000000" w:themeColor="text1"/>
          <w:sz w:val="24"/>
          <w:szCs w:val="24"/>
        </w:rPr>
      </w:pPr>
    </w:p>
    <w:p w14:paraId="67921019" w14:textId="56C68FFD" w:rsidR="00A11D73" w:rsidRPr="007B05DC" w:rsidRDefault="008E75D2" w:rsidP="008E75D2">
      <w:pPr>
        <w:autoSpaceDE w:val="0"/>
        <w:autoSpaceDN w:val="0"/>
        <w:adjustRightInd w:val="0"/>
        <w:spacing w:after="0"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 xml:space="preserve">It is a matter of serious concern that these multidrug resistant bacteria can infect goat owners, handlers and even other people who come to close contact of goats and/or of </w:t>
      </w:r>
      <w:r w:rsidRPr="007B05DC">
        <w:rPr>
          <w:rFonts w:ascii="Times New Roman" w:hAnsi="Times New Roman" w:cs="Times New Roman"/>
          <w:color w:val="000000" w:themeColor="text1"/>
          <w:sz w:val="24"/>
          <w:szCs w:val="24"/>
        </w:rPr>
        <w:lastRenderedPageBreak/>
        <w:t>their excretions. If this happens, it could be very difficult to treat the patients with these antimicrobial agents. Therefore, indiscriminate use of antimicrobial agents should be stopped immediately for the betterment of humankind and checking the emergence of AMR among both Gram-positive and Gram-negative bacteria on regular basis is important to select suitable and effective antimicrobials for therapeutic applications and to control the further spread of resistant pathogens. A proper legislation protocol should be implemented for the use of antibiotic in different species of animals.</w:t>
      </w:r>
    </w:p>
    <w:p w14:paraId="6980846B" w14:textId="77777777" w:rsidR="00A11D73" w:rsidRPr="007B05DC" w:rsidRDefault="00A11D73" w:rsidP="00A11D73">
      <w:pPr>
        <w:autoSpaceDE w:val="0"/>
        <w:autoSpaceDN w:val="0"/>
        <w:adjustRightInd w:val="0"/>
        <w:spacing w:after="0" w:line="360" w:lineRule="auto"/>
        <w:jc w:val="both"/>
        <w:rPr>
          <w:rFonts w:ascii="Times New Roman" w:hAnsi="Times New Roman" w:cs="Times New Roman"/>
          <w:color w:val="000000" w:themeColor="text1"/>
          <w:sz w:val="24"/>
          <w:szCs w:val="24"/>
        </w:rPr>
      </w:pPr>
    </w:p>
    <w:p w14:paraId="0264E7F3" w14:textId="77777777" w:rsidR="00A11D73" w:rsidRPr="007B05DC" w:rsidRDefault="00A11D73" w:rsidP="00A11D73">
      <w:pPr>
        <w:spacing w:line="360" w:lineRule="auto"/>
        <w:jc w:val="both"/>
        <w:rPr>
          <w:rFonts w:ascii="Times New Roman" w:hAnsi="Times New Roman" w:cs="Times New Roman"/>
          <w:bCs/>
          <w:color w:val="000000" w:themeColor="text1"/>
          <w:sz w:val="24"/>
          <w:szCs w:val="24"/>
          <w:shd w:val="clear" w:color="auto" w:fill="FFFFFF"/>
        </w:rPr>
      </w:pPr>
    </w:p>
    <w:p w14:paraId="7422F80B" w14:textId="77777777" w:rsidR="00A11D73" w:rsidRPr="007B05DC" w:rsidRDefault="00A11D73" w:rsidP="00A11D73">
      <w:pPr>
        <w:spacing w:line="360" w:lineRule="auto"/>
        <w:jc w:val="both"/>
        <w:rPr>
          <w:rFonts w:ascii="Times New Roman" w:hAnsi="Times New Roman" w:cs="Times New Roman"/>
          <w:bCs/>
          <w:color w:val="000000" w:themeColor="text1"/>
          <w:sz w:val="24"/>
          <w:szCs w:val="24"/>
          <w:shd w:val="clear" w:color="auto" w:fill="FFFFFF"/>
        </w:rPr>
      </w:pPr>
    </w:p>
    <w:p w14:paraId="7C92A2A0" w14:textId="77777777" w:rsidR="00A11D73" w:rsidRPr="007B05DC" w:rsidRDefault="00A11D73" w:rsidP="00A11D73">
      <w:pPr>
        <w:spacing w:line="360" w:lineRule="auto"/>
        <w:jc w:val="both"/>
        <w:rPr>
          <w:rFonts w:ascii="Times New Roman" w:hAnsi="Times New Roman" w:cs="Times New Roman"/>
          <w:bCs/>
          <w:color w:val="000000" w:themeColor="text1"/>
          <w:sz w:val="24"/>
          <w:szCs w:val="24"/>
        </w:rPr>
      </w:pPr>
    </w:p>
    <w:p w14:paraId="2075C2CC" w14:textId="77777777" w:rsidR="00A11D73" w:rsidRPr="007B05DC" w:rsidRDefault="00A11D73" w:rsidP="00A11D73">
      <w:pPr>
        <w:spacing w:line="360" w:lineRule="auto"/>
        <w:jc w:val="both"/>
        <w:rPr>
          <w:rFonts w:ascii="Times New Roman" w:hAnsi="Times New Roman" w:cs="Times New Roman"/>
          <w:color w:val="000000" w:themeColor="text1"/>
          <w:sz w:val="24"/>
          <w:szCs w:val="24"/>
          <w:shd w:val="clear" w:color="auto" w:fill="FFFFFF"/>
        </w:rPr>
      </w:pPr>
    </w:p>
    <w:p w14:paraId="60BECA86" w14:textId="77777777" w:rsidR="00A11D73" w:rsidRPr="007B05DC" w:rsidRDefault="00A11D73" w:rsidP="00A11D73">
      <w:pPr>
        <w:spacing w:line="360" w:lineRule="auto"/>
        <w:jc w:val="both"/>
        <w:rPr>
          <w:rFonts w:ascii="Times New Roman" w:hAnsi="Times New Roman" w:cs="Times New Roman"/>
          <w:color w:val="000000" w:themeColor="text1"/>
          <w:sz w:val="24"/>
          <w:szCs w:val="24"/>
        </w:rPr>
      </w:pPr>
    </w:p>
    <w:p w14:paraId="126C5C49" w14:textId="77777777" w:rsidR="00A11D73" w:rsidRPr="007B05DC" w:rsidRDefault="00A11D73" w:rsidP="00A11D73">
      <w:pPr>
        <w:spacing w:after="100" w:afterAutospacing="1" w:line="360" w:lineRule="auto"/>
        <w:jc w:val="center"/>
        <w:rPr>
          <w:rFonts w:ascii="Times New Roman" w:eastAsia="Times New Roman" w:hAnsi="Times New Roman" w:cs="Times New Roman"/>
          <w:b/>
          <w:color w:val="000000" w:themeColor="text1"/>
          <w:sz w:val="24"/>
        </w:rPr>
      </w:pPr>
    </w:p>
    <w:p w14:paraId="621D1BAF" w14:textId="77777777" w:rsidR="00A11D73" w:rsidRPr="007B05DC" w:rsidRDefault="00A11D73" w:rsidP="00A11D73">
      <w:pPr>
        <w:spacing w:after="100" w:afterAutospacing="1" w:line="360" w:lineRule="auto"/>
        <w:jc w:val="center"/>
        <w:rPr>
          <w:rFonts w:ascii="Times New Roman" w:eastAsia="Times New Roman" w:hAnsi="Times New Roman" w:cs="Times New Roman"/>
          <w:b/>
          <w:color w:val="000000" w:themeColor="text1"/>
          <w:sz w:val="24"/>
        </w:rPr>
      </w:pPr>
    </w:p>
    <w:p w14:paraId="11BBE723" w14:textId="77777777" w:rsidR="00A11D73" w:rsidRPr="007B05DC" w:rsidRDefault="00A11D73" w:rsidP="00A11D73">
      <w:pPr>
        <w:spacing w:after="100" w:afterAutospacing="1" w:line="360" w:lineRule="auto"/>
        <w:jc w:val="center"/>
        <w:rPr>
          <w:rFonts w:ascii="Times New Roman" w:eastAsia="Times New Roman" w:hAnsi="Times New Roman" w:cs="Times New Roman"/>
          <w:b/>
          <w:color w:val="000000" w:themeColor="text1"/>
          <w:sz w:val="24"/>
        </w:rPr>
      </w:pPr>
    </w:p>
    <w:p w14:paraId="709EE608" w14:textId="77777777" w:rsidR="00A11D73" w:rsidRPr="007B05DC" w:rsidRDefault="00A11D73" w:rsidP="00A11D73">
      <w:pPr>
        <w:spacing w:after="100" w:afterAutospacing="1" w:line="360" w:lineRule="auto"/>
        <w:jc w:val="center"/>
        <w:rPr>
          <w:rFonts w:ascii="Times New Roman" w:eastAsia="Times New Roman" w:hAnsi="Times New Roman" w:cs="Times New Roman"/>
          <w:b/>
          <w:color w:val="000000" w:themeColor="text1"/>
          <w:sz w:val="24"/>
        </w:rPr>
      </w:pPr>
    </w:p>
    <w:p w14:paraId="1AEBA337" w14:textId="77777777" w:rsidR="00A11D73" w:rsidRPr="007B05DC" w:rsidRDefault="00A11D73" w:rsidP="00A11D73">
      <w:pPr>
        <w:spacing w:after="100" w:afterAutospacing="1" w:line="360" w:lineRule="auto"/>
        <w:jc w:val="center"/>
        <w:rPr>
          <w:rFonts w:ascii="Times New Roman" w:eastAsia="Times New Roman" w:hAnsi="Times New Roman" w:cs="Times New Roman"/>
          <w:b/>
          <w:color w:val="000000" w:themeColor="text1"/>
          <w:sz w:val="24"/>
        </w:rPr>
      </w:pPr>
    </w:p>
    <w:p w14:paraId="5CE13471" w14:textId="77777777" w:rsidR="00A11D73" w:rsidRPr="007B05DC" w:rsidRDefault="00A11D73" w:rsidP="00A11D73">
      <w:pPr>
        <w:spacing w:after="100" w:afterAutospacing="1" w:line="360" w:lineRule="auto"/>
        <w:jc w:val="center"/>
        <w:rPr>
          <w:rFonts w:ascii="Times New Roman" w:eastAsia="Times New Roman" w:hAnsi="Times New Roman" w:cs="Times New Roman"/>
          <w:b/>
          <w:color w:val="000000" w:themeColor="text1"/>
          <w:sz w:val="24"/>
        </w:rPr>
      </w:pPr>
    </w:p>
    <w:p w14:paraId="46A5CD7C" w14:textId="77777777" w:rsidR="00A11D73" w:rsidRPr="007B05DC" w:rsidRDefault="00A11D73" w:rsidP="00A11D73">
      <w:pPr>
        <w:spacing w:after="100" w:afterAutospacing="1" w:line="360" w:lineRule="auto"/>
        <w:jc w:val="center"/>
        <w:rPr>
          <w:rFonts w:ascii="Times New Roman" w:eastAsia="Times New Roman" w:hAnsi="Times New Roman" w:cs="Times New Roman"/>
          <w:b/>
          <w:color w:val="000000" w:themeColor="text1"/>
          <w:sz w:val="24"/>
        </w:rPr>
      </w:pPr>
    </w:p>
    <w:p w14:paraId="61C8E03E" w14:textId="77777777" w:rsidR="00A11D73" w:rsidRPr="007B05DC" w:rsidRDefault="00A11D73" w:rsidP="00A11D73">
      <w:pPr>
        <w:spacing w:after="100" w:afterAutospacing="1" w:line="360" w:lineRule="auto"/>
        <w:jc w:val="center"/>
        <w:rPr>
          <w:rFonts w:ascii="Times New Roman" w:eastAsia="Times New Roman" w:hAnsi="Times New Roman" w:cs="Times New Roman"/>
          <w:b/>
          <w:color w:val="000000" w:themeColor="text1"/>
          <w:sz w:val="24"/>
        </w:rPr>
      </w:pPr>
    </w:p>
    <w:p w14:paraId="724F8E53" w14:textId="77777777" w:rsidR="00A11D73" w:rsidRPr="007B05DC" w:rsidRDefault="00A11D73" w:rsidP="00A11D73">
      <w:pPr>
        <w:spacing w:after="100" w:afterAutospacing="1" w:line="360" w:lineRule="auto"/>
        <w:jc w:val="center"/>
        <w:rPr>
          <w:rFonts w:ascii="Times New Roman" w:eastAsia="Times New Roman" w:hAnsi="Times New Roman" w:cs="Times New Roman"/>
          <w:b/>
          <w:color w:val="000000" w:themeColor="text1"/>
          <w:sz w:val="24"/>
        </w:rPr>
      </w:pPr>
    </w:p>
    <w:p w14:paraId="71140441" w14:textId="77777777" w:rsidR="00A11D73" w:rsidRPr="007B05DC" w:rsidRDefault="00A11D73" w:rsidP="00A11D73">
      <w:pPr>
        <w:spacing w:after="100" w:afterAutospacing="1" w:line="360" w:lineRule="auto"/>
        <w:jc w:val="center"/>
        <w:rPr>
          <w:rFonts w:ascii="Times New Roman" w:eastAsia="Times New Roman" w:hAnsi="Times New Roman" w:cs="Times New Roman"/>
          <w:b/>
          <w:color w:val="000000" w:themeColor="text1"/>
          <w:sz w:val="28"/>
          <w:szCs w:val="28"/>
        </w:rPr>
      </w:pPr>
    </w:p>
    <w:p w14:paraId="479DD665" w14:textId="51F951E2" w:rsidR="00A11D73" w:rsidRPr="007B05DC" w:rsidRDefault="00A11D73" w:rsidP="00F71A63">
      <w:pPr>
        <w:spacing w:after="100" w:afterAutospacing="1" w:line="360" w:lineRule="auto"/>
        <w:jc w:val="center"/>
        <w:rPr>
          <w:rFonts w:ascii="Times New Roman" w:hAnsi="Times New Roman" w:cs="Times New Roman"/>
          <w:bCs/>
          <w:color w:val="000000" w:themeColor="text1"/>
          <w:sz w:val="24"/>
          <w:szCs w:val="24"/>
        </w:rPr>
      </w:pPr>
      <w:r w:rsidRPr="007B05DC">
        <w:rPr>
          <w:rFonts w:ascii="Times New Roman" w:eastAsia="Times New Roman" w:hAnsi="Times New Roman" w:cs="Times New Roman"/>
          <w:b/>
          <w:color w:val="000000" w:themeColor="text1"/>
          <w:sz w:val="28"/>
          <w:szCs w:val="28"/>
        </w:rPr>
        <w:t xml:space="preserve"> </w:t>
      </w:r>
    </w:p>
    <w:p w14:paraId="62A047B2" w14:textId="455ACE31" w:rsidR="00A11D73" w:rsidRPr="007B05DC" w:rsidRDefault="00A11D73" w:rsidP="00A11D73">
      <w:pPr>
        <w:spacing w:after="0" w:line="480" w:lineRule="auto"/>
        <w:jc w:val="center"/>
        <w:rPr>
          <w:rFonts w:ascii="Times New Roman" w:hAnsi="Times New Roman" w:cs="Times New Roman"/>
          <w:b/>
          <w:bCs/>
          <w:color w:val="000000" w:themeColor="text1"/>
          <w:sz w:val="28"/>
        </w:rPr>
      </w:pPr>
      <w:r w:rsidRPr="007B05DC">
        <w:rPr>
          <w:rFonts w:ascii="Times New Roman" w:hAnsi="Times New Roman" w:cs="Times New Roman"/>
          <w:b/>
          <w:bCs/>
          <w:color w:val="000000" w:themeColor="text1"/>
          <w:sz w:val="28"/>
        </w:rPr>
        <w:lastRenderedPageBreak/>
        <w:t>Chapter-</w:t>
      </w:r>
      <w:r w:rsidR="00F71A63" w:rsidRPr="007B05DC">
        <w:rPr>
          <w:rFonts w:ascii="Times New Roman" w:hAnsi="Times New Roman" w:cs="Times New Roman"/>
          <w:b/>
          <w:bCs/>
          <w:color w:val="000000" w:themeColor="text1"/>
          <w:sz w:val="28"/>
        </w:rPr>
        <w:t>6</w:t>
      </w:r>
    </w:p>
    <w:p w14:paraId="39EB7518" w14:textId="77777777" w:rsidR="00A11D73" w:rsidRPr="007B05DC" w:rsidRDefault="00A11D73" w:rsidP="00A11D73">
      <w:pPr>
        <w:spacing w:after="0" w:line="480" w:lineRule="auto"/>
        <w:jc w:val="center"/>
        <w:rPr>
          <w:rFonts w:ascii="Times New Roman" w:hAnsi="Times New Roman" w:cs="Times New Roman"/>
          <w:b/>
          <w:bCs/>
          <w:color w:val="000000" w:themeColor="text1"/>
          <w:sz w:val="28"/>
        </w:rPr>
      </w:pPr>
      <w:r w:rsidRPr="007B05DC">
        <w:rPr>
          <w:rFonts w:ascii="Times New Roman" w:hAnsi="Times New Roman" w:cs="Times New Roman"/>
          <w:b/>
          <w:bCs/>
          <w:color w:val="000000" w:themeColor="text1"/>
          <w:sz w:val="28"/>
        </w:rPr>
        <w:t>CONCLUSION</w:t>
      </w:r>
    </w:p>
    <w:p w14:paraId="18F7F61C" w14:textId="77777777" w:rsidR="00A11D73" w:rsidRPr="007B05DC" w:rsidRDefault="00A11D73" w:rsidP="00A11D73">
      <w:pPr>
        <w:spacing w:after="0" w:line="360" w:lineRule="auto"/>
        <w:jc w:val="center"/>
        <w:rPr>
          <w:rFonts w:ascii="Times New Roman" w:hAnsi="Times New Roman" w:cs="Times New Roman"/>
          <w:b/>
          <w:bCs/>
          <w:color w:val="000000" w:themeColor="text1"/>
          <w:sz w:val="28"/>
        </w:rPr>
      </w:pPr>
    </w:p>
    <w:p w14:paraId="7BA94238" w14:textId="5D3E69AF" w:rsidR="00A11D73" w:rsidRPr="00D85795" w:rsidRDefault="00A11D73" w:rsidP="00A11D73">
      <w:pPr>
        <w:spacing w:after="100" w:afterAutospacing="1"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This study was conducted to evaluate the</w:t>
      </w:r>
      <w:r w:rsidR="00D45CD8">
        <w:rPr>
          <w:rFonts w:ascii="Times New Roman" w:hAnsi="Times New Roman" w:cs="Times New Roman"/>
          <w:color w:val="000000" w:themeColor="text1"/>
          <w:sz w:val="24"/>
          <w:szCs w:val="24"/>
        </w:rPr>
        <w:t xml:space="preserve"> prevalence of nasal carriage of </w:t>
      </w:r>
      <w:r w:rsidR="00D45CD8" w:rsidRPr="00D85795">
        <w:rPr>
          <w:rFonts w:ascii="Times New Roman" w:hAnsi="Times New Roman" w:cs="Times New Roman"/>
          <w:i/>
          <w:iCs/>
          <w:color w:val="000000" w:themeColor="text1"/>
          <w:sz w:val="24"/>
          <w:szCs w:val="24"/>
        </w:rPr>
        <w:t>S. aureus</w:t>
      </w:r>
      <w:r w:rsidR="00D85795">
        <w:rPr>
          <w:rFonts w:ascii="Times New Roman" w:hAnsi="Times New Roman" w:cs="Times New Roman"/>
          <w:color w:val="000000" w:themeColor="text1"/>
          <w:sz w:val="24"/>
          <w:szCs w:val="24"/>
        </w:rPr>
        <w:t xml:space="preserve">, </w:t>
      </w:r>
      <w:r w:rsidR="00D45CD8">
        <w:rPr>
          <w:rFonts w:ascii="Times New Roman" w:hAnsi="Times New Roman" w:cs="Times New Roman"/>
          <w:color w:val="000000" w:themeColor="text1"/>
          <w:sz w:val="24"/>
          <w:szCs w:val="24"/>
        </w:rPr>
        <w:t xml:space="preserve">to assess the antimicrobial resistance pattern of </w:t>
      </w:r>
      <w:r w:rsidR="00D45CD8" w:rsidRPr="00177588">
        <w:rPr>
          <w:rFonts w:ascii="Times New Roman" w:hAnsi="Times New Roman" w:cs="Times New Roman"/>
          <w:i/>
          <w:iCs/>
          <w:color w:val="000000" w:themeColor="text1"/>
          <w:sz w:val="24"/>
          <w:szCs w:val="24"/>
        </w:rPr>
        <w:t xml:space="preserve">S. aureus </w:t>
      </w:r>
      <w:r w:rsidR="00D45CD8">
        <w:rPr>
          <w:rFonts w:ascii="Times New Roman" w:hAnsi="Times New Roman" w:cs="Times New Roman"/>
          <w:color w:val="000000" w:themeColor="text1"/>
          <w:sz w:val="24"/>
          <w:szCs w:val="24"/>
        </w:rPr>
        <w:t>isolated from goat</w:t>
      </w:r>
      <w:r w:rsidR="00D85795">
        <w:rPr>
          <w:rFonts w:ascii="Times New Roman" w:hAnsi="Times New Roman" w:cs="Times New Roman"/>
          <w:color w:val="000000" w:themeColor="text1"/>
          <w:sz w:val="24"/>
          <w:szCs w:val="24"/>
        </w:rPr>
        <w:t xml:space="preserve"> a</w:t>
      </w:r>
      <w:r w:rsidR="00D45CD8">
        <w:rPr>
          <w:rFonts w:ascii="Times New Roman" w:hAnsi="Times New Roman" w:cs="Times New Roman"/>
          <w:color w:val="000000" w:themeColor="text1"/>
          <w:sz w:val="24"/>
          <w:szCs w:val="24"/>
        </w:rPr>
        <w:t xml:space="preserve">nd also to detect the methicillin-resistant </w:t>
      </w:r>
      <w:r w:rsidR="00D45CD8" w:rsidRPr="00177588">
        <w:rPr>
          <w:rFonts w:ascii="Times New Roman" w:hAnsi="Times New Roman" w:cs="Times New Roman"/>
          <w:i/>
          <w:iCs/>
          <w:color w:val="000000" w:themeColor="text1"/>
          <w:sz w:val="24"/>
          <w:szCs w:val="24"/>
        </w:rPr>
        <w:t>S. aureus</w:t>
      </w:r>
      <w:r w:rsidR="00D45CD8">
        <w:rPr>
          <w:rFonts w:ascii="Times New Roman" w:hAnsi="Times New Roman" w:cs="Times New Roman"/>
          <w:color w:val="000000" w:themeColor="text1"/>
          <w:sz w:val="24"/>
          <w:szCs w:val="24"/>
        </w:rPr>
        <w:t xml:space="preserve"> (MRSA) from goats.</w:t>
      </w:r>
      <w:r w:rsidR="00D85795">
        <w:rPr>
          <w:rFonts w:ascii="Times New Roman" w:hAnsi="Times New Roman" w:cs="Times New Roman"/>
          <w:color w:val="000000" w:themeColor="text1"/>
          <w:sz w:val="24"/>
          <w:szCs w:val="24"/>
        </w:rPr>
        <w:t xml:space="preserve"> </w:t>
      </w:r>
      <w:r w:rsidRPr="007B05DC">
        <w:rPr>
          <w:rFonts w:ascii="Times New Roman" w:hAnsi="Times New Roman" w:cs="Times New Roman"/>
          <w:color w:val="000000" w:themeColor="text1"/>
          <w:sz w:val="24"/>
          <w:szCs w:val="24"/>
        </w:rPr>
        <w:t xml:space="preserve">From nasal swab samples </w:t>
      </w:r>
      <w:r w:rsidRPr="007B05DC">
        <w:rPr>
          <w:rFonts w:ascii="Times New Roman" w:eastAsia="Times New Roman" w:hAnsi="Times New Roman" w:cs="Times New Roman"/>
          <w:iCs/>
          <w:color w:val="000000" w:themeColor="text1"/>
          <w:sz w:val="24"/>
          <w:szCs w:val="24"/>
        </w:rPr>
        <w:t xml:space="preserve">20.92% </w:t>
      </w:r>
      <w:r w:rsidRPr="007B05DC">
        <w:rPr>
          <w:rFonts w:ascii="Times New Roman" w:hAnsi="Times New Roman" w:cs="Times New Roman"/>
          <w:i/>
          <w:color w:val="000000" w:themeColor="text1"/>
          <w:sz w:val="24"/>
          <w:szCs w:val="24"/>
        </w:rPr>
        <w:t xml:space="preserve">Staphylococcus aureus </w:t>
      </w:r>
      <w:r w:rsidRPr="007B05DC">
        <w:rPr>
          <w:rFonts w:ascii="Times New Roman" w:hAnsi="Times New Roman" w:cs="Times New Roman"/>
          <w:color w:val="000000" w:themeColor="text1"/>
          <w:sz w:val="24"/>
          <w:szCs w:val="24"/>
        </w:rPr>
        <w:t xml:space="preserve">were found to be positive for in all cultural and biochemical tests respectively. And in PCR against </w:t>
      </w:r>
      <w:proofErr w:type="spellStart"/>
      <w:r w:rsidRPr="00177588">
        <w:rPr>
          <w:rFonts w:ascii="Times New Roman" w:hAnsi="Times New Roman" w:cs="Times New Roman"/>
          <w:i/>
          <w:iCs/>
          <w:color w:val="000000" w:themeColor="text1"/>
          <w:sz w:val="24"/>
          <w:szCs w:val="24"/>
        </w:rPr>
        <w:t>mecA</w:t>
      </w:r>
      <w:proofErr w:type="spellEnd"/>
      <w:r w:rsidRPr="007B05DC">
        <w:rPr>
          <w:rFonts w:ascii="Times New Roman" w:hAnsi="Times New Roman" w:cs="Times New Roman"/>
          <w:color w:val="000000" w:themeColor="text1"/>
          <w:sz w:val="24"/>
          <w:szCs w:val="24"/>
        </w:rPr>
        <w:t xml:space="preserve"> primer, there were found </w:t>
      </w:r>
      <w:r w:rsidRPr="007B05DC">
        <w:rPr>
          <w:rFonts w:ascii="Times New Roman" w:hAnsi="Times New Roman" w:cs="Times New Roman"/>
          <w:color w:val="000000" w:themeColor="text1"/>
          <w:sz w:val="24"/>
          <w:szCs w:val="24"/>
          <w:shd w:val="clear" w:color="auto" w:fill="FFFFFF"/>
        </w:rPr>
        <w:t>Methicillin-Resistant (</w:t>
      </w:r>
      <w:proofErr w:type="spellStart"/>
      <w:r w:rsidRPr="00177588">
        <w:rPr>
          <w:rFonts w:ascii="Times New Roman" w:hAnsi="Times New Roman" w:cs="Times New Roman"/>
          <w:i/>
          <w:iCs/>
          <w:color w:val="000000" w:themeColor="text1"/>
          <w:sz w:val="24"/>
          <w:szCs w:val="24"/>
          <w:shd w:val="clear" w:color="auto" w:fill="FFFFFF"/>
        </w:rPr>
        <w:t>mecA</w:t>
      </w:r>
      <w:proofErr w:type="spellEnd"/>
      <w:r w:rsidRPr="007B05DC">
        <w:rPr>
          <w:rFonts w:ascii="Times New Roman" w:hAnsi="Times New Roman" w:cs="Times New Roman"/>
          <w:color w:val="000000" w:themeColor="text1"/>
          <w:sz w:val="24"/>
          <w:szCs w:val="24"/>
          <w:shd w:val="clear" w:color="auto" w:fill="FFFFFF"/>
        </w:rPr>
        <w:t>) </w:t>
      </w:r>
      <w:r w:rsidRPr="007B05DC">
        <w:rPr>
          <w:rStyle w:val="Emphasis"/>
          <w:rFonts w:ascii="Times New Roman" w:hAnsi="Times New Roman" w:cs="Times New Roman"/>
          <w:color w:val="000000" w:themeColor="text1"/>
          <w:sz w:val="24"/>
          <w:szCs w:val="24"/>
          <w:shd w:val="clear" w:color="auto" w:fill="FFFFFF"/>
        </w:rPr>
        <w:t>Staphylococcus aureus </w:t>
      </w:r>
      <w:r w:rsidRPr="007B05DC">
        <w:rPr>
          <w:rFonts w:ascii="Times New Roman" w:hAnsi="Times New Roman" w:cs="Times New Roman"/>
          <w:color w:val="000000" w:themeColor="text1"/>
          <w:sz w:val="24"/>
          <w:szCs w:val="24"/>
          <w:shd w:val="clear" w:color="auto" w:fill="FFFFFF"/>
        </w:rPr>
        <w:t xml:space="preserve">(MRSA) was present at the proportion of 4.58% in case total (N=153) samples and was present at the proportion of 21.88% in case of only </w:t>
      </w:r>
      <w:r w:rsidRPr="007B05DC">
        <w:rPr>
          <w:rFonts w:ascii="Times New Roman" w:eastAsia="Times New Roman" w:hAnsi="Times New Roman" w:cs="Times New Roman"/>
          <w:bCs/>
          <w:color w:val="000000" w:themeColor="text1"/>
          <w:sz w:val="24"/>
          <w:szCs w:val="24"/>
        </w:rPr>
        <w:t xml:space="preserve">cultural and biochemical test positive samples. </w:t>
      </w:r>
      <w:r w:rsidRPr="007B05DC">
        <w:rPr>
          <w:rFonts w:ascii="Times New Roman" w:hAnsi="Times New Roman" w:cs="Times New Roman"/>
          <w:color w:val="000000" w:themeColor="text1"/>
          <w:sz w:val="24"/>
          <w:szCs w:val="24"/>
        </w:rPr>
        <w:t xml:space="preserve">Antibiotic sensitivity pattern was observed with all the positive isolates of bacteria. Each of the bacteria has shown different pattern of sensitivity to antimicrobials. The study was disclosed to identify the prevalence of </w:t>
      </w:r>
      <w:r w:rsidRPr="007B05DC">
        <w:rPr>
          <w:rFonts w:ascii="Times New Roman" w:hAnsi="Times New Roman" w:cs="Times New Roman"/>
          <w:color w:val="000000" w:themeColor="text1"/>
          <w:sz w:val="24"/>
          <w:szCs w:val="24"/>
          <w:shd w:val="clear" w:color="auto" w:fill="FFFFFF"/>
        </w:rPr>
        <w:t>Methicillin-Resistant</w:t>
      </w:r>
      <w:r w:rsidR="00735795">
        <w:rPr>
          <w:rFonts w:ascii="Times New Roman" w:hAnsi="Times New Roman" w:cs="Times New Roman"/>
          <w:color w:val="000000" w:themeColor="text1"/>
          <w:sz w:val="24"/>
          <w:szCs w:val="24"/>
          <w:shd w:val="clear" w:color="auto" w:fill="FFFFFF"/>
        </w:rPr>
        <w:t xml:space="preserve"> </w:t>
      </w:r>
      <w:r w:rsidRPr="007B05DC">
        <w:rPr>
          <w:rFonts w:ascii="Times New Roman" w:hAnsi="Times New Roman" w:cs="Times New Roman"/>
          <w:color w:val="000000" w:themeColor="text1"/>
          <w:sz w:val="24"/>
          <w:szCs w:val="24"/>
          <w:shd w:val="clear" w:color="auto" w:fill="FFFFFF"/>
        </w:rPr>
        <w:t>(</w:t>
      </w:r>
      <w:proofErr w:type="spellStart"/>
      <w:r w:rsidRPr="00177588">
        <w:rPr>
          <w:rFonts w:ascii="Times New Roman" w:hAnsi="Times New Roman" w:cs="Times New Roman"/>
          <w:i/>
          <w:iCs/>
          <w:color w:val="000000" w:themeColor="text1"/>
          <w:sz w:val="24"/>
          <w:szCs w:val="24"/>
          <w:shd w:val="clear" w:color="auto" w:fill="FFFFFF"/>
        </w:rPr>
        <w:t>mecA</w:t>
      </w:r>
      <w:proofErr w:type="spellEnd"/>
      <w:r w:rsidRPr="007B05DC">
        <w:rPr>
          <w:rFonts w:ascii="Times New Roman" w:hAnsi="Times New Roman" w:cs="Times New Roman"/>
          <w:color w:val="000000" w:themeColor="text1"/>
          <w:sz w:val="24"/>
          <w:szCs w:val="24"/>
          <w:shd w:val="clear" w:color="auto" w:fill="FFFFFF"/>
        </w:rPr>
        <w:t>) </w:t>
      </w:r>
      <w:r w:rsidRPr="007B05DC">
        <w:rPr>
          <w:rStyle w:val="Emphasis"/>
          <w:rFonts w:ascii="Times New Roman" w:hAnsi="Times New Roman" w:cs="Times New Roman"/>
          <w:color w:val="000000" w:themeColor="text1"/>
          <w:sz w:val="24"/>
          <w:szCs w:val="24"/>
          <w:shd w:val="clear" w:color="auto" w:fill="FFFFFF"/>
        </w:rPr>
        <w:t>Staphylococcus aureus </w:t>
      </w:r>
      <w:r w:rsidRPr="007B05DC">
        <w:rPr>
          <w:rFonts w:ascii="Times New Roman" w:hAnsi="Times New Roman" w:cs="Times New Roman"/>
          <w:color w:val="000000" w:themeColor="text1"/>
          <w:sz w:val="24"/>
          <w:szCs w:val="24"/>
          <w:shd w:val="clear" w:color="auto" w:fill="FFFFFF"/>
        </w:rPr>
        <w:t>(MRSA)</w:t>
      </w:r>
      <w:r w:rsidRPr="007B05DC">
        <w:rPr>
          <w:rFonts w:ascii="Times New Roman" w:hAnsi="Times New Roman" w:cs="Times New Roman"/>
          <w:color w:val="000000" w:themeColor="text1"/>
          <w:sz w:val="24"/>
          <w:szCs w:val="24"/>
        </w:rPr>
        <w:t xml:space="preserve">. It was shown that, antibiotic resistant bacteria were isolated from goats indicating random uses of antibiotics or it might be cross infection from the environment. An important public health issue is the excessive and frequent use of antibiotics connected with development, carriage, and the spread of antibiotic resistant bacteria from food animals to human. Therefore, awareness against random and excessive uses of antimicrobials in food animals would be helpful to reduce the spread of multidrug resistant bacteria.  </w:t>
      </w:r>
    </w:p>
    <w:p w14:paraId="275E6B70" w14:textId="77777777" w:rsidR="00A11D73" w:rsidRPr="007B05DC" w:rsidRDefault="00A11D73" w:rsidP="00A11D73">
      <w:pPr>
        <w:spacing w:after="0" w:line="360" w:lineRule="auto"/>
        <w:jc w:val="center"/>
        <w:rPr>
          <w:rFonts w:ascii="Times New Roman" w:eastAsia="Times New Roman" w:hAnsi="Times New Roman" w:cs="Times New Roman"/>
          <w:b/>
          <w:color w:val="000000" w:themeColor="text1"/>
          <w:sz w:val="28"/>
          <w:szCs w:val="28"/>
        </w:rPr>
      </w:pPr>
    </w:p>
    <w:p w14:paraId="6C4C5C5C" w14:textId="77777777" w:rsidR="00A11D73" w:rsidRPr="007B05DC" w:rsidRDefault="00A11D73" w:rsidP="00A11D73">
      <w:pPr>
        <w:spacing w:after="0" w:line="360" w:lineRule="auto"/>
        <w:jc w:val="center"/>
        <w:rPr>
          <w:rFonts w:ascii="Times New Roman" w:eastAsia="Times New Roman" w:hAnsi="Times New Roman" w:cs="Times New Roman"/>
          <w:b/>
          <w:color w:val="000000" w:themeColor="text1"/>
          <w:sz w:val="28"/>
          <w:szCs w:val="28"/>
        </w:rPr>
      </w:pPr>
    </w:p>
    <w:p w14:paraId="488029DC" w14:textId="77777777" w:rsidR="00A11D73" w:rsidRPr="007B05DC" w:rsidRDefault="00A11D73" w:rsidP="00A11D73">
      <w:pPr>
        <w:spacing w:after="0" w:line="360" w:lineRule="auto"/>
        <w:jc w:val="center"/>
        <w:rPr>
          <w:rFonts w:ascii="Times New Roman" w:eastAsia="Times New Roman" w:hAnsi="Times New Roman" w:cs="Times New Roman"/>
          <w:b/>
          <w:color w:val="000000" w:themeColor="text1"/>
          <w:sz w:val="28"/>
          <w:szCs w:val="28"/>
        </w:rPr>
      </w:pPr>
    </w:p>
    <w:p w14:paraId="77D2C13F" w14:textId="77777777" w:rsidR="00A11D73" w:rsidRPr="007B05DC" w:rsidRDefault="00A11D73" w:rsidP="00A11D73">
      <w:pPr>
        <w:spacing w:after="0" w:line="360" w:lineRule="auto"/>
        <w:jc w:val="center"/>
        <w:rPr>
          <w:rFonts w:ascii="Times New Roman" w:eastAsia="Times New Roman" w:hAnsi="Times New Roman" w:cs="Times New Roman"/>
          <w:b/>
          <w:color w:val="000000" w:themeColor="text1"/>
          <w:sz w:val="28"/>
          <w:szCs w:val="28"/>
        </w:rPr>
      </w:pPr>
    </w:p>
    <w:p w14:paraId="6B4C9667" w14:textId="77777777" w:rsidR="00A11D73" w:rsidRPr="007B05DC" w:rsidRDefault="00A11D73" w:rsidP="00A11D73">
      <w:pPr>
        <w:spacing w:after="0" w:line="360" w:lineRule="auto"/>
        <w:jc w:val="center"/>
        <w:rPr>
          <w:rFonts w:ascii="Times New Roman" w:eastAsia="Times New Roman" w:hAnsi="Times New Roman" w:cs="Times New Roman"/>
          <w:b/>
          <w:color w:val="000000" w:themeColor="text1"/>
          <w:sz w:val="28"/>
          <w:szCs w:val="28"/>
        </w:rPr>
      </w:pPr>
    </w:p>
    <w:p w14:paraId="7432EBD2" w14:textId="77777777" w:rsidR="00A11D73" w:rsidRPr="007B05DC" w:rsidRDefault="00A11D73" w:rsidP="00A11D73">
      <w:pPr>
        <w:spacing w:after="0" w:line="360" w:lineRule="auto"/>
        <w:jc w:val="center"/>
        <w:rPr>
          <w:rFonts w:ascii="Times New Roman" w:eastAsia="Times New Roman" w:hAnsi="Times New Roman" w:cs="Times New Roman"/>
          <w:b/>
          <w:color w:val="000000" w:themeColor="text1"/>
          <w:sz w:val="28"/>
          <w:szCs w:val="28"/>
        </w:rPr>
      </w:pPr>
    </w:p>
    <w:p w14:paraId="608DC19C" w14:textId="77777777" w:rsidR="00A11D73" w:rsidRPr="007B05DC" w:rsidRDefault="00A11D73" w:rsidP="00A11D73">
      <w:pPr>
        <w:spacing w:after="0" w:line="360" w:lineRule="auto"/>
        <w:jc w:val="center"/>
        <w:rPr>
          <w:rFonts w:ascii="Times New Roman" w:eastAsia="Times New Roman" w:hAnsi="Times New Roman" w:cs="Times New Roman"/>
          <w:b/>
          <w:color w:val="000000" w:themeColor="text1"/>
          <w:sz w:val="28"/>
          <w:szCs w:val="28"/>
        </w:rPr>
      </w:pPr>
    </w:p>
    <w:p w14:paraId="39497449" w14:textId="77777777" w:rsidR="00A11D73" w:rsidRPr="007B05DC" w:rsidRDefault="00A11D73" w:rsidP="00A11D73">
      <w:pPr>
        <w:spacing w:after="0" w:line="360" w:lineRule="auto"/>
        <w:jc w:val="center"/>
        <w:rPr>
          <w:rFonts w:ascii="Times New Roman" w:eastAsia="Times New Roman" w:hAnsi="Times New Roman" w:cs="Times New Roman"/>
          <w:b/>
          <w:color w:val="000000" w:themeColor="text1"/>
          <w:sz w:val="28"/>
          <w:szCs w:val="28"/>
        </w:rPr>
      </w:pPr>
    </w:p>
    <w:p w14:paraId="798284C1" w14:textId="77777777" w:rsidR="005575B0" w:rsidRDefault="005575B0" w:rsidP="00A11D73">
      <w:pPr>
        <w:spacing w:after="0" w:line="360" w:lineRule="auto"/>
        <w:jc w:val="center"/>
        <w:rPr>
          <w:rFonts w:ascii="Times New Roman" w:eastAsia="Times New Roman" w:hAnsi="Times New Roman" w:cs="Times New Roman"/>
          <w:b/>
          <w:color w:val="000000" w:themeColor="text1"/>
          <w:sz w:val="28"/>
          <w:szCs w:val="28"/>
        </w:rPr>
      </w:pPr>
    </w:p>
    <w:p w14:paraId="51FEDC9A" w14:textId="459B7FCC" w:rsidR="00A11D73" w:rsidRPr="007B05DC" w:rsidRDefault="00A11D73" w:rsidP="00A11D73">
      <w:pPr>
        <w:spacing w:after="0" w:line="360" w:lineRule="auto"/>
        <w:jc w:val="center"/>
        <w:rPr>
          <w:rFonts w:ascii="Times New Roman" w:eastAsia="Times New Roman" w:hAnsi="Times New Roman" w:cs="Times New Roman"/>
          <w:b/>
          <w:color w:val="000000" w:themeColor="text1"/>
          <w:sz w:val="28"/>
          <w:szCs w:val="28"/>
        </w:rPr>
      </w:pPr>
      <w:r w:rsidRPr="007B05DC">
        <w:rPr>
          <w:rFonts w:ascii="Times New Roman" w:eastAsia="Times New Roman" w:hAnsi="Times New Roman" w:cs="Times New Roman"/>
          <w:b/>
          <w:color w:val="000000" w:themeColor="text1"/>
          <w:sz w:val="28"/>
          <w:szCs w:val="28"/>
        </w:rPr>
        <w:lastRenderedPageBreak/>
        <w:t xml:space="preserve">Chapter- </w:t>
      </w:r>
      <w:r w:rsidR="00C63EFD">
        <w:rPr>
          <w:rFonts w:ascii="Times New Roman" w:eastAsia="Times New Roman" w:hAnsi="Times New Roman" w:cs="Times New Roman"/>
          <w:b/>
          <w:color w:val="000000" w:themeColor="text1"/>
          <w:sz w:val="28"/>
          <w:szCs w:val="28"/>
        </w:rPr>
        <w:t>7</w:t>
      </w:r>
      <w:r w:rsidRPr="007B05DC">
        <w:rPr>
          <w:rFonts w:ascii="Times New Roman" w:hAnsi="Times New Roman" w:cs="Times New Roman"/>
          <w:b/>
          <w:bCs/>
          <w:color w:val="000000" w:themeColor="text1"/>
          <w:sz w:val="28"/>
          <w:szCs w:val="28"/>
        </w:rPr>
        <w:tab/>
      </w:r>
    </w:p>
    <w:p w14:paraId="3961CFBF" w14:textId="77777777" w:rsidR="00A11D73" w:rsidRPr="007B05DC" w:rsidRDefault="00A11D73" w:rsidP="00A11D73">
      <w:pPr>
        <w:spacing w:after="0" w:line="240" w:lineRule="auto"/>
        <w:jc w:val="both"/>
        <w:rPr>
          <w:rFonts w:ascii="Times New Roman" w:hAnsi="Times New Roman" w:cs="Times New Roman"/>
          <w:color w:val="000000" w:themeColor="text1"/>
          <w:sz w:val="24"/>
          <w:szCs w:val="24"/>
        </w:rPr>
      </w:pPr>
    </w:p>
    <w:p w14:paraId="786B9705" w14:textId="77777777" w:rsidR="00A11D73" w:rsidRPr="007B05DC" w:rsidRDefault="00A11D73" w:rsidP="00A11D73">
      <w:pPr>
        <w:autoSpaceDE w:val="0"/>
        <w:autoSpaceDN w:val="0"/>
        <w:adjustRightInd w:val="0"/>
        <w:spacing w:after="0" w:line="360" w:lineRule="auto"/>
        <w:jc w:val="center"/>
        <w:rPr>
          <w:rFonts w:ascii="Times New Roman" w:hAnsi="Times New Roman" w:cs="Times New Roman"/>
          <w:b/>
          <w:bCs/>
          <w:color w:val="000000" w:themeColor="text1"/>
          <w:sz w:val="28"/>
        </w:rPr>
      </w:pPr>
      <w:r w:rsidRPr="007B05DC">
        <w:rPr>
          <w:rFonts w:ascii="Times New Roman" w:hAnsi="Times New Roman" w:cs="Times New Roman"/>
          <w:b/>
          <w:bCs/>
          <w:color w:val="000000" w:themeColor="text1"/>
          <w:sz w:val="28"/>
        </w:rPr>
        <w:t>RECOMMENDATIONS AND FUTURE STUDY</w:t>
      </w:r>
    </w:p>
    <w:p w14:paraId="528D8357" w14:textId="77777777" w:rsidR="00A11D73" w:rsidRPr="007B05DC" w:rsidRDefault="00A11D73" w:rsidP="00A11D73">
      <w:pPr>
        <w:autoSpaceDE w:val="0"/>
        <w:autoSpaceDN w:val="0"/>
        <w:adjustRightInd w:val="0"/>
        <w:spacing w:after="0" w:line="360" w:lineRule="auto"/>
        <w:rPr>
          <w:rFonts w:ascii="Times New Roman" w:hAnsi="Times New Roman" w:cs="Times New Roman"/>
          <w:b/>
          <w:bCs/>
          <w:color w:val="000000" w:themeColor="text1"/>
          <w:sz w:val="24"/>
          <w:szCs w:val="24"/>
        </w:rPr>
      </w:pPr>
    </w:p>
    <w:p w14:paraId="19F4896F" w14:textId="77777777" w:rsidR="00A11D73" w:rsidRPr="007B05DC" w:rsidRDefault="00A11D73" w:rsidP="00A11D73">
      <w:pPr>
        <w:autoSpaceDE w:val="0"/>
        <w:autoSpaceDN w:val="0"/>
        <w:adjustRightInd w:val="0"/>
        <w:spacing w:after="0" w:line="360" w:lineRule="auto"/>
        <w:rPr>
          <w:rFonts w:ascii="Times New Roman" w:hAnsi="Times New Roman" w:cs="Times New Roman"/>
          <w:b/>
          <w:bCs/>
          <w:color w:val="000000" w:themeColor="text1"/>
          <w:sz w:val="24"/>
          <w:szCs w:val="24"/>
        </w:rPr>
      </w:pPr>
    </w:p>
    <w:p w14:paraId="55491F38" w14:textId="77777777" w:rsidR="00A11D73" w:rsidRPr="007B05DC" w:rsidRDefault="00A11D73" w:rsidP="00A11D73">
      <w:pPr>
        <w:autoSpaceDE w:val="0"/>
        <w:autoSpaceDN w:val="0"/>
        <w:adjustRightInd w:val="0"/>
        <w:spacing w:after="0" w:line="360" w:lineRule="auto"/>
        <w:rPr>
          <w:rFonts w:ascii="Times New Roman" w:hAnsi="Times New Roman" w:cs="Times New Roman"/>
          <w:b/>
          <w:bCs/>
          <w:color w:val="000000" w:themeColor="text1"/>
          <w:sz w:val="24"/>
          <w:szCs w:val="24"/>
        </w:rPr>
      </w:pPr>
      <w:r w:rsidRPr="007B05DC">
        <w:rPr>
          <w:rFonts w:ascii="Times New Roman" w:hAnsi="Times New Roman" w:cs="Times New Roman"/>
          <w:b/>
          <w:bCs/>
          <w:color w:val="000000" w:themeColor="text1"/>
          <w:sz w:val="24"/>
          <w:szCs w:val="24"/>
        </w:rPr>
        <w:t>Recommendations:</w:t>
      </w:r>
    </w:p>
    <w:p w14:paraId="713F9483" w14:textId="77777777" w:rsidR="00A11D73" w:rsidRPr="007B05DC" w:rsidRDefault="00A11D73" w:rsidP="00A11D73">
      <w:pPr>
        <w:numPr>
          <w:ilvl w:val="0"/>
          <w:numId w:val="7"/>
        </w:numPr>
        <w:autoSpaceDE w:val="0"/>
        <w:autoSpaceDN w:val="0"/>
        <w:adjustRightInd w:val="0"/>
        <w:spacing w:after="0"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Awareness should be built against random and excessive uses of antimicrobials.</w:t>
      </w:r>
    </w:p>
    <w:p w14:paraId="2F315862" w14:textId="77777777" w:rsidR="00A11D73" w:rsidRPr="007B05DC" w:rsidRDefault="00A11D73" w:rsidP="00A11D73">
      <w:pPr>
        <w:numPr>
          <w:ilvl w:val="0"/>
          <w:numId w:val="7"/>
        </w:numPr>
        <w:autoSpaceDE w:val="0"/>
        <w:autoSpaceDN w:val="0"/>
        <w:adjustRightInd w:val="0"/>
        <w:spacing w:after="0"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 xml:space="preserve">Veterinarians are advised to be more rigorous when approaching food animals which are potential zoonoses and remain very close to human. </w:t>
      </w:r>
    </w:p>
    <w:p w14:paraId="13186592" w14:textId="77777777" w:rsidR="00A11D73" w:rsidRPr="007B05DC" w:rsidRDefault="00A11D73" w:rsidP="00A11D73">
      <w:pPr>
        <w:numPr>
          <w:ilvl w:val="0"/>
          <w:numId w:val="7"/>
        </w:numPr>
        <w:autoSpaceDE w:val="0"/>
        <w:autoSpaceDN w:val="0"/>
        <w:adjustRightInd w:val="0"/>
        <w:spacing w:after="0"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Both suspected and infected goats should be isolated from the rest of the other to ensure the prevention of transmission.</w:t>
      </w:r>
    </w:p>
    <w:p w14:paraId="29FD4DD5" w14:textId="77777777" w:rsidR="00A11D73" w:rsidRPr="007B05DC" w:rsidRDefault="00A11D73" w:rsidP="00A11D73">
      <w:pPr>
        <w:spacing w:after="0" w:line="360" w:lineRule="auto"/>
        <w:jc w:val="both"/>
        <w:rPr>
          <w:rFonts w:ascii="Times New Roman" w:hAnsi="Times New Roman" w:cs="Times New Roman"/>
          <w:color w:val="000000" w:themeColor="text1"/>
          <w:sz w:val="24"/>
          <w:szCs w:val="24"/>
        </w:rPr>
      </w:pPr>
    </w:p>
    <w:p w14:paraId="759FBC44" w14:textId="77777777" w:rsidR="00A11D73" w:rsidRPr="007B05DC" w:rsidRDefault="00A11D73" w:rsidP="00A11D73">
      <w:pPr>
        <w:tabs>
          <w:tab w:val="left" w:pos="6795"/>
        </w:tabs>
        <w:spacing w:after="0" w:line="240" w:lineRule="auto"/>
        <w:rPr>
          <w:rFonts w:ascii="Times New Roman" w:hAnsi="Times New Roman" w:cs="Times New Roman"/>
          <w:b/>
          <w:bCs/>
          <w:color w:val="000000" w:themeColor="text1"/>
          <w:sz w:val="24"/>
          <w:szCs w:val="24"/>
        </w:rPr>
      </w:pPr>
      <w:r w:rsidRPr="007B05DC">
        <w:rPr>
          <w:rFonts w:ascii="Times New Roman" w:hAnsi="Times New Roman" w:cs="Times New Roman"/>
          <w:b/>
          <w:bCs/>
          <w:color w:val="000000" w:themeColor="text1"/>
          <w:sz w:val="24"/>
          <w:szCs w:val="24"/>
        </w:rPr>
        <w:t>Future Study:</w:t>
      </w:r>
    </w:p>
    <w:p w14:paraId="0C067F62" w14:textId="77777777" w:rsidR="00A11D73" w:rsidRPr="007B05DC" w:rsidRDefault="00A11D73" w:rsidP="00A11D73">
      <w:pPr>
        <w:tabs>
          <w:tab w:val="left" w:pos="6795"/>
        </w:tabs>
        <w:spacing w:after="0" w:line="240" w:lineRule="auto"/>
        <w:rPr>
          <w:rFonts w:ascii="Times New Roman" w:hAnsi="Times New Roman" w:cs="Times New Roman"/>
          <w:b/>
          <w:bCs/>
          <w:color w:val="000000" w:themeColor="text1"/>
          <w:sz w:val="24"/>
          <w:szCs w:val="24"/>
        </w:rPr>
      </w:pPr>
    </w:p>
    <w:p w14:paraId="70517DAF" w14:textId="77777777" w:rsidR="00A11D73" w:rsidRPr="007B05DC" w:rsidRDefault="00A11D73" w:rsidP="00A11D73">
      <w:pPr>
        <w:pStyle w:val="ListParagraph"/>
        <w:numPr>
          <w:ilvl w:val="0"/>
          <w:numId w:val="8"/>
        </w:numPr>
        <w:tabs>
          <w:tab w:val="left" w:pos="6795"/>
        </w:tabs>
        <w:spacing w:after="0" w:line="360" w:lineRule="auto"/>
        <w:jc w:val="both"/>
        <w:rPr>
          <w:rFonts w:ascii="Times New Roman" w:hAnsi="Times New Roman" w:cs="Times New Roman"/>
          <w:bCs/>
          <w:color w:val="000000" w:themeColor="text1"/>
          <w:sz w:val="24"/>
          <w:szCs w:val="24"/>
        </w:rPr>
      </w:pPr>
      <w:r w:rsidRPr="007B05DC">
        <w:rPr>
          <w:rFonts w:ascii="Times New Roman" w:hAnsi="Times New Roman" w:cs="Times New Roman"/>
          <w:bCs/>
          <w:color w:val="000000" w:themeColor="text1"/>
          <w:sz w:val="24"/>
          <w:szCs w:val="24"/>
        </w:rPr>
        <w:t>As it is a pilot study experienced only in Chittagong metropolitan area, it can be performed other areas of Bangladesh to observe the antibiotic sensitivity in goats.</w:t>
      </w:r>
    </w:p>
    <w:p w14:paraId="014F8D6D" w14:textId="77777777" w:rsidR="00A11D73" w:rsidRPr="007B05DC" w:rsidRDefault="00A11D73" w:rsidP="00A11D73">
      <w:pPr>
        <w:pStyle w:val="ListParagraph"/>
        <w:numPr>
          <w:ilvl w:val="0"/>
          <w:numId w:val="8"/>
        </w:numPr>
        <w:tabs>
          <w:tab w:val="left" w:pos="6795"/>
        </w:tabs>
        <w:spacing w:after="0" w:line="360" w:lineRule="auto"/>
        <w:jc w:val="both"/>
        <w:rPr>
          <w:rFonts w:ascii="Times New Roman" w:hAnsi="Times New Roman" w:cs="Times New Roman"/>
          <w:bCs/>
          <w:color w:val="000000" w:themeColor="text1"/>
          <w:sz w:val="24"/>
          <w:szCs w:val="24"/>
        </w:rPr>
      </w:pPr>
      <w:r w:rsidRPr="007B05DC">
        <w:rPr>
          <w:rFonts w:ascii="Times New Roman" w:hAnsi="Times New Roman" w:cs="Times New Roman"/>
          <w:bCs/>
          <w:color w:val="000000" w:themeColor="text1"/>
          <w:sz w:val="24"/>
          <w:szCs w:val="24"/>
        </w:rPr>
        <w:t>The isolated organisms of the study have zoonotic significant. So further study can be done by taking swab from human who are closely related with the food animals and observe the sensitivity of antimicrobials and identify the resistant genes.</w:t>
      </w:r>
    </w:p>
    <w:p w14:paraId="63F142F8" w14:textId="77777777" w:rsidR="00A11D73" w:rsidRPr="007B05DC" w:rsidRDefault="00A11D73" w:rsidP="00A11D73">
      <w:pPr>
        <w:pStyle w:val="ListParagraph"/>
        <w:numPr>
          <w:ilvl w:val="0"/>
          <w:numId w:val="8"/>
        </w:numPr>
        <w:tabs>
          <w:tab w:val="left" w:pos="6795"/>
        </w:tabs>
        <w:spacing w:after="0" w:line="360" w:lineRule="auto"/>
        <w:jc w:val="both"/>
        <w:rPr>
          <w:rFonts w:ascii="Times New Roman" w:hAnsi="Times New Roman" w:cs="Times New Roman"/>
          <w:bCs/>
          <w:color w:val="000000" w:themeColor="text1"/>
          <w:sz w:val="24"/>
          <w:szCs w:val="24"/>
        </w:rPr>
      </w:pPr>
      <w:r w:rsidRPr="007B05DC">
        <w:rPr>
          <w:rFonts w:ascii="Times New Roman" w:hAnsi="Times New Roman" w:cs="Times New Roman"/>
          <w:bCs/>
          <w:color w:val="000000" w:themeColor="text1"/>
          <w:sz w:val="24"/>
          <w:szCs w:val="24"/>
        </w:rPr>
        <w:t>To observe the pattern of colonization of these organisms from goats to human.</w:t>
      </w:r>
    </w:p>
    <w:p w14:paraId="39A32306" w14:textId="77777777" w:rsidR="00A11D73" w:rsidRPr="007B05DC" w:rsidRDefault="00A11D73" w:rsidP="00A11D73">
      <w:pPr>
        <w:spacing w:line="360" w:lineRule="auto"/>
        <w:jc w:val="both"/>
        <w:rPr>
          <w:rFonts w:ascii="Times New Roman" w:hAnsi="Times New Roman" w:cs="Times New Roman"/>
          <w:color w:val="000000" w:themeColor="text1"/>
        </w:rPr>
      </w:pPr>
    </w:p>
    <w:p w14:paraId="428376F2" w14:textId="77777777" w:rsidR="00A11D73" w:rsidRPr="007B05DC" w:rsidRDefault="00A11D73" w:rsidP="00A11D73">
      <w:pPr>
        <w:spacing w:line="360" w:lineRule="auto"/>
        <w:jc w:val="both"/>
        <w:rPr>
          <w:rFonts w:ascii="Times New Roman" w:hAnsi="Times New Roman" w:cs="Times New Roman"/>
          <w:bCs/>
          <w:color w:val="000000" w:themeColor="text1"/>
          <w:sz w:val="24"/>
          <w:szCs w:val="24"/>
        </w:rPr>
      </w:pPr>
    </w:p>
    <w:p w14:paraId="4876EC9E" w14:textId="77777777" w:rsidR="00A11D73" w:rsidRPr="007B05DC" w:rsidRDefault="00A11D73" w:rsidP="00A11D73">
      <w:pPr>
        <w:spacing w:line="360" w:lineRule="auto"/>
        <w:jc w:val="both"/>
        <w:rPr>
          <w:rFonts w:ascii="Times New Roman" w:hAnsi="Times New Roman" w:cs="Times New Roman"/>
          <w:bCs/>
          <w:color w:val="000000" w:themeColor="text1"/>
          <w:sz w:val="24"/>
          <w:szCs w:val="24"/>
        </w:rPr>
      </w:pPr>
    </w:p>
    <w:p w14:paraId="156046E9" w14:textId="77777777" w:rsidR="00A11D73" w:rsidRPr="007B05DC" w:rsidRDefault="00A11D73" w:rsidP="00A11D73">
      <w:pPr>
        <w:spacing w:line="360" w:lineRule="auto"/>
        <w:jc w:val="both"/>
        <w:rPr>
          <w:rFonts w:ascii="Times New Roman" w:hAnsi="Times New Roman" w:cs="Times New Roman"/>
          <w:bCs/>
          <w:color w:val="000000" w:themeColor="text1"/>
          <w:sz w:val="24"/>
          <w:szCs w:val="24"/>
        </w:rPr>
      </w:pPr>
    </w:p>
    <w:p w14:paraId="298D267F" w14:textId="77777777" w:rsidR="00A11D73" w:rsidRPr="007B05DC" w:rsidRDefault="00A11D73" w:rsidP="00A11D73">
      <w:pPr>
        <w:spacing w:line="360" w:lineRule="auto"/>
        <w:jc w:val="both"/>
        <w:rPr>
          <w:rFonts w:ascii="Times New Roman" w:hAnsi="Times New Roman" w:cs="Times New Roman"/>
          <w:bCs/>
          <w:color w:val="000000" w:themeColor="text1"/>
          <w:sz w:val="24"/>
          <w:szCs w:val="24"/>
        </w:rPr>
      </w:pPr>
    </w:p>
    <w:p w14:paraId="270AA56A" w14:textId="77777777" w:rsidR="00A11D73" w:rsidRPr="007B05DC" w:rsidRDefault="00A11D73" w:rsidP="00A11D73">
      <w:pPr>
        <w:spacing w:line="360" w:lineRule="auto"/>
        <w:jc w:val="center"/>
        <w:rPr>
          <w:rFonts w:ascii="Times New Roman" w:hAnsi="Times New Roman" w:cs="Times New Roman"/>
          <w:b/>
          <w:color w:val="000000" w:themeColor="text1"/>
          <w:sz w:val="28"/>
          <w:szCs w:val="28"/>
        </w:rPr>
      </w:pPr>
    </w:p>
    <w:p w14:paraId="5E788DBA" w14:textId="77777777" w:rsidR="00A11D73" w:rsidRPr="007B05DC" w:rsidRDefault="00A11D73" w:rsidP="00A11D73">
      <w:pPr>
        <w:spacing w:line="360" w:lineRule="auto"/>
        <w:jc w:val="center"/>
        <w:rPr>
          <w:rFonts w:ascii="Times New Roman" w:hAnsi="Times New Roman" w:cs="Times New Roman"/>
          <w:b/>
          <w:color w:val="000000" w:themeColor="text1"/>
          <w:sz w:val="28"/>
          <w:szCs w:val="28"/>
        </w:rPr>
      </w:pPr>
    </w:p>
    <w:p w14:paraId="51E1F794" w14:textId="77777777" w:rsidR="00A11D73" w:rsidRPr="007B05DC" w:rsidRDefault="00A11D73" w:rsidP="00A11D73">
      <w:pPr>
        <w:spacing w:line="360" w:lineRule="auto"/>
        <w:jc w:val="center"/>
        <w:rPr>
          <w:rFonts w:ascii="Times New Roman" w:hAnsi="Times New Roman" w:cs="Times New Roman"/>
          <w:b/>
          <w:color w:val="000000" w:themeColor="text1"/>
          <w:sz w:val="28"/>
          <w:szCs w:val="28"/>
        </w:rPr>
      </w:pPr>
    </w:p>
    <w:p w14:paraId="64E3CEE4" w14:textId="77777777" w:rsidR="00A11D73" w:rsidRPr="007B05DC" w:rsidRDefault="00A11D73" w:rsidP="00A11D73">
      <w:pPr>
        <w:spacing w:line="360" w:lineRule="auto"/>
        <w:jc w:val="center"/>
        <w:rPr>
          <w:rFonts w:ascii="Times New Roman" w:hAnsi="Times New Roman" w:cs="Times New Roman"/>
          <w:b/>
          <w:color w:val="000000" w:themeColor="text1"/>
          <w:sz w:val="28"/>
          <w:szCs w:val="28"/>
        </w:rPr>
      </w:pPr>
    </w:p>
    <w:p w14:paraId="694FB33B" w14:textId="6EDC83CB" w:rsidR="00395DB3" w:rsidRDefault="00A11D73" w:rsidP="00302CCE">
      <w:pPr>
        <w:spacing w:after="0" w:line="360" w:lineRule="auto"/>
        <w:jc w:val="center"/>
        <w:rPr>
          <w:rFonts w:ascii="Times New Roman" w:hAnsi="Times New Roman" w:cs="Times New Roman"/>
          <w:color w:val="000000" w:themeColor="text1"/>
          <w:sz w:val="24"/>
          <w:szCs w:val="24"/>
        </w:rPr>
      </w:pPr>
      <w:r w:rsidRPr="007B05DC">
        <w:rPr>
          <w:rFonts w:ascii="Times New Roman" w:hAnsi="Times New Roman" w:cs="Times New Roman"/>
          <w:b/>
          <w:color w:val="000000" w:themeColor="text1"/>
          <w:sz w:val="28"/>
          <w:szCs w:val="28"/>
        </w:rPr>
        <w:lastRenderedPageBreak/>
        <w:t>References</w:t>
      </w:r>
      <w:r w:rsidRPr="007B05DC">
        <w:rPr>
          <w:rFonts w:ascii="Times New Roman" w:hAnsi="Times New Roman" w:cs="Times New Roman"/>
          <w:color w:val="000000" w:themeColor="text1"/>
          <w:sz w:val="24"/>
          <w:szCs w:val="24"/>
        </w:rPr>
        <w:t xml:space="preserve">  </w:t>
      </w:r>
    </w:p>
    <w:p w14:paraId="3A42B66A" w14:textId="77777777" w:rsidR="00302CCE" w:rsidRPr="00302CCE" w:rsidRDefault="00302CCE" w:rsidP="00302CCE">
      <w:pPr>
        <w:spacing w:after="0" w:line="360" w:lineRule="auto"/>
        <w:jc w:val="center"/>
        <w:rPr>
          <w:rFonts w:ascii="Times New Roman" w:hAnsi="Times New Roman" w:cs="Times New Roman"/>
          <w:b/>
          <w:color w:val="000000" w:themeColor="text1"/>
          <w:sz w:val="28"/>
          <w:szCs w:val="28"/>
        </w:rPr>
      </w:pPr>
    </w:p>
    <w:p w14:paraId="5E902EFA" w14:textId="76898F6D" w:rsidR="00D20881" w:rsidRPr="007B05DC" w:rsidRDefault="00395DB3" w:rsidP="00DD1865">
      <w:pPr>
        <w:pStyle w:val="Default"/>
        <w:spacing w:after="240" w:line="360" w:lineRule="auto"/>
        <w:ind w:left="720" w:hanging="720"/>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 xml:space="preserve">Baba T, Bae T, </w:t>
      </w:r>
      <w:proofErr w:type="spellStart"/>
      <w:r w:rsidRPr="007B05DC">
        <w:rPr>
          <w:rFonts w:ascii="Times New Roman" w:hAnsi="Times New Roman" w:cs="Times New Roman"/>
          <w:color w:val="000000" w:themeColor="text1"/>
          <w:shd w:val="clear" w:color="auto" w:fill="FFFFFF"/>
        </w:rPr>
        <w:t>Schneewind</w:t>
      </w:r>
      <w:proofErr w:type="spellEnd"/>
      <w:r w:rsidRPr="007B05DC">
        <w:rPr>
          <w:rFonts w:ascii="Times New Roman" w:hAnsi="Times New Roman" w:cs="Times New Roman"/>
          <w:color w:val="000000" w:themeColor="text1"/>
          <w:shd w:val="clear" w:color="auto" w:fill="FFFFFF"/>
        </w:rPr>
        <w:t xml:space="preserve"> O, Takeuchi F, Hiramatsu K. 2008. Genome sequence of </w:t>
      </w:r>
      <w:r w:rsidRPr="00102AF9">
        <w:rPr>
          <w:rFonts w:ascii="Times New Roman" w:hAnsi="Times New Roman" w:cs="Times New Roman"/>
          <w:i/>
          <w:iCs/>
          <w:color w:val="000000" w:themeColor="text1"/>
          <w:shd w:val="clear" w:color="auto" w:fill="FFFFFF"/>
        </w:rPr>
        <w:t>Staphylococcus aureus</w:t>
      </w:r>
      <w:r w:rsidRPr="007B05DC">
        <w:rPr>
          <w:rFonts w:ascii="Times New Roman" w:hAnsi="Times New Roman" w:cs="Times New Roman"/>
          <w:color w:val="000000" w:themeColor="text1"/>
          <w:shd w:val="clear" w:color="auto" w:fill="FFFFFF"/>
        </w:rPr>
        <w:t xml:space="preserve"> strain Newman and comparative analysis of staphylococcal genomes: polymorphism and evolution of two major pathogenicity islands. Journal of bacteriology. 190(1): pp.300-310.</w:t>
      </w:r>
    </w:p>
    <w:p w14:paraId="4345EA0F" w14:textId="77777777" w:rsidR="00395DB3" w:rsidRPr="007B05DC" w:rsidRDefault="00395DB3" w:rsidP="00DD1865">
      <w:pPr>
        <w:pStyle w:val="Default"/>
        <w:spacing w:after="240" w:line="360" w:lineRule="auto"/>
        <w:ind w:left="720" w:hanging="720"/>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 xml:space="preserve">Balaban N, </w:t>
      </w:r>
      <w:proofErr w:type="spellStart"/>
      <w:r w:rsidRPr="007B05DC">
        <w:rPr>
          <w:rFonts w:ascii="Times New Roman" w:hAnsi="Times New Roman" w:cs="Times New Roman"/>
          <w:color w:val="000000" w:themeColor="text1"/>
          <w:shd w:val="clear" w:color="auto" w:fill="FFFFFF"/>
        </w:rPr>
        <w:t>Rasooly</w:t>
      </w:r>
      <w:proofErr w:type="spellEnd"/>
      <w:r w:rsidRPr="007B05DC">
        <w:rPr>
          <w:rFonts w:ascii="Times New Roman" w:hAnsi="Times New Roman" w:cs="Times New Roman"/>
          <w:color w:val="000000" w:themeColor="text1"/>
          <w:shd w:val="clear" w:color="auto" w:fill="FFFFFF"/>
        </w:rPr>
        <w:t xml:space="preserve"> A. 2000. Staphylococcal enterotoxins. International journal of food microbiology. 61(1): pp.1-10.</w:t>
      </w:r>
    </w:p>
    <w:p w14:paraId="6C31263A" w14:textId="77777777"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Bergdoll MS. 1983. Enterotoxins. In: Staphylococci and Staphylococcal Infections. Academic Press, London, UK. pp.559-598.</w:t>
      </w:r>
    </w:p>
    <w:p w14:paraId="349464AD" w14:textId="77777777"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proofErr w:type="spellStart"/>
      <w:r w:rsidRPr="007B05DC">
        <w:rPr>
          <w:rFonts w:ascii="Times New Roman" w:hAnsi="Times New Roman" w:cs="Times New Roman"/>
          <w:color w:val="000000" w:themeColor="text1"/>
          <w:shd w:val="clear" w:color="auto" w:fill="FFFFFF"/>
        </w:rPr>
        <w:t>Biesbrock</w:t>
      </w:r>
      <w:proofErr w:type="spellEnd"/>
      <w:r w:rsidRPr="007B05DC">
        <w:rPr>
          <w:rFonts w:ascii="Times New Roman" w:hAnsi="Times New Roman" w:cs="Times New Roman"/>
          <w:color w:val="000000" w:themeColor="text1"/>
          <w:shd w:val="clear" w:color="auto" w:fill="FFFFFF"/>
        </w:rPr>
        <w:t xml:space="preserve"> AR, Reddy MS, Levine MJ. 1991. Interaction of a salivary mucin-secretory immunoglobulin A complex with mucosal pathogens. Infection and immunity 59(10): pp.3492-3497.</w:t>
      </w:r>
    </w:p>
    <w:p w14:paraId="3BE70003" w14:textId="77777777"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 xml:space="preserve">Boag A, Loeffler A, Lloyd DH. 2004. Methicillin-resistant </w:t>
      </w:r>
      <w:r w:rsidRPr="00F57C58">
        <w:rPr>
          <w:rFonts w:ascii="Times New Roman" w:hAnsi="Times New Roman" w:cs="Times New Roman"/>
          <w:i/>
          <w:iCs/>
          <w:color w:val="000000" w:themeColor="text1"/>
          <w:shd w:val="clear" w:color="auto" w:fill="FFFFFF"/>
        </w:rPr>
        <w:t>Staphylococcus aureus</w:t>
      </w:r>
      <w:r w:rsidRPr="007B05DC">
        <w:rPr>
          <w:rFonts w:ascii="Times New Roman" w:hAnsi="Times New Roman" w:cs="Times New Roman"/>
          <w:color w:val="000000" w:themeColor="text1"/>
          <w:shd w:val="clear" w:color="auto" w:fill="FFFFFF"/>
        </w:rPr>
        <w:t xml:space="preserve"> isolates from companion animals. The Veterinary record. 154(13): pp.411-411.</w:t>
      </w:r>
    </w:p>
    <w:p w14:paraId="27F851A7" w14:textId="77777777"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proofErr w:type="spellStart"/>
      <w:r w:rsidRPr="007B05DC">
        <w:rPr>
          <w:rFonts w:ascii="Times New Roman" w:hAnsi="Times New Roman" w:cs="Times New Roman"/>
          <w:color w:val="000000" w:themeColor="text1"/>
          <w:shd w:val="clear" w:color="auto" w:fill="FFFFFF"/>
        </w:rPr>
        <w:t>Brasil</w:t>
      </w:r>
      <w:proofErr w:type="spellEnd"/>
      <w:r w:rsidRPr="007B05DC">
        <w:rPr>
          <w:rFonts w:ascii="Times New Roman" w:hAnsi="Times New Roman" w:cs="Times New Roman"/>
          <w:color w:val="000000" w:themeColor="text1"/>
          <w:shd w:val="clear" w:color="auto" w:fill="FFFFFF"/>
        </w:rPr>
        <w:t xml:space="preserve">. 2003. </w:t>
      </w:r>
      <w:proofErr w:type="spellStart"/>
      <w:r w:rsidRPr="007B05DC">
        <w:rPr>
          <w:rFonts w:ascii="Times New Roman" w:hAnsi="Times New Roman" w:cs="Times New Roman"/>
          <w:color w:val="000000" w:themeColor="text1"/>
          <w:shd w:val="clear" w:color="auto" w:fill="FFFFFF"/>
        </w:rPr>
        <w:t>Ministério</w:t>
      </w:r>
      <w:proofErr w:type="spellEnd"/>
      <w:r w:rsidRPr="007B05DC">
        <w:rPr>
          <w:rFonts w:ascii="Times New Roman" w:hAnsi="Times New Roman" w:cs="Times New Roman"/>
          <w:color w:val="000000" w:themeColor="text1"/>
          <w:shd w:val="clear" w:color="auto" w:fill="FFFFFF"/>
        </w:rPr>
        <w:t xml:space="preserve"> da Agricultura, </w:t>
      </w:r>
      <w:proofErr w:type="spellStart"/>
      <w:r w:rsidRPr="007B05DC">
        <w:rPr>
          <w:rFonts w:ascii="Times New Roman" w:hAnsi="Times New Roman" w:cs="Times New Roman"/>
          <w:color w:val="000000" w:themeColor="text1"/>
          <w:shd w:val="clear" w:color="auto" w:fill="FFFFFF"/>
        </w:rPr>
        <w:t>Pecuária</w:t>
      </w:r>
      <w:proofErr w:type="spellEnd"/>
      <w:r w:rsidRPr="007B05DC">
        <w:rPr>
          <w:rFonts w:ascii="Times New Roman" w:hAnsi="Times New Roman" w:cs="Times New Roman"/>
          <w:color w:val="000000" w:themeColor="text1"/>
          <w:shd w:val="clear" w:color="auto" w:fill="FFFFFF"/>
        </w:rPr>
        <w:t xml:space="preserve"> e </w:t>
      </w:r>
      <w:proofErr w:type="spellStart"/>
      <w:r w:rsidRPr="007B05DC">
        <w:rPr>
          <w:rFonts w:ascii="Times New Roman" w:hAnsi="Times New Roman" w:cs="Times New Roman"/>
          <w:color w:val="000000" w:themeColor="text1"/>
          <w:shd w:val="clear" w:color="auto" w:fill="FFFFFF"/>
        </w:rPr>
        <w:t>Abastecimento</w:t>
      </w:r>
      <w:proofErr w:type="spellEnd"/>
      <w:r w:rsidRPr="007B05DC">
        <w:rPr>
          <w:rFonts w:ascii="Times New Roman" w:hAnsi="Times New Roman" w:cs="Times New Roman"/>
          <w:color w:val="000000" w:themeColor="text1"/>
          <w:shd w:val="clear" w:color="auto" w:fill="FFFFFF"/>
        </w:rPr>
        <w:t xml:space="preserve">. </w:t>
      </w:r>
      <w:proofErr w:type="spellStart"/>
      <w:r w:rsidRPr="007B05DC">
        <w:rPr>
          <w:rFonts w:ascii="Times New Roman" w:hAnsi="Times New Roman" w:cs="Times New Roman"/>
          <w:color w:val="000000" w:themeColor="text1"/>
          <w:shd w:val="clear" w:color="auto" w:fill="FFFFFF"/>
        </w:rPr>
        <w:t>Instrução</w:t>
      </w:r>
      <w:proofErr w:type="spellEnd"/>
      <w:r w:rsidRPr="007B05DC">
        <w:rPr>
          <w:rFonts w:ascii="Times New Roman" w:hAnsi="Times New Roman" w:cs="Times New Roman"/>
          <w:color w:val="000000" w:themeColor="text1"/>
          <w:shd w:val="clear" w:color="auto" w:fill="FFFFFF"/>
        </w:rPr>
        <w:t xml:space="preserve"> </w:t>
      </w:r>
      <w:proofErr w:type="spellStart"/>
      <w:r w:rsidRPr="007B05DC">
        <w:rPr>
          <w:rFonts w:ascii="Times New Roman" w:hAnsi="Times New Roman" w:cs="Times New Roman"/>
          <w:color w:val="000000" w:themeColor="text1"/>
          <w:shd w:val="clear" w:color="auto" w:fill="FFFFFF"/>
        </w:rPr>
        <w:t>Normativa</w:t>
      </w:r>
      <w:proofErr w:type="spellEnd"/>
      <w:r w:rsidRPr="007B05DC">
        <w:rPr>
          <w:rFonts w:ascii="Times New Roman" w:hAnsi="Times New Roman" w:cs="Times New Roman"/>
          <w:color w:val="000000" w:themeColor="text1"/>
          <w:shd w:val="clear" w:color="auto" w:fill="FFFFFF"/>
        </w:rPr>
        <w:t xml:space="preserve"> n. 62, de 26 de </w:t>
      </w:r>
      <w:proofErr w:type="spellStart"/>
      <w:r w:rsidRPr="007B05DC">
        <w:rPr>
          <w:rFonts w:ascii="Times New Roman" w:hAnsi="Times New Roman" w:cs="Times New Roman"/>
          <w:color w:val="000000" w:themeColor="text1"/>
          <w:shd w:val="clear" w:color="auto" w:fill="FFFFFF"/>
        </w:rPr>
        <w:t>agosto</w:t>
      </w:r>
      <w:proofErr w:type="spellEnd"/>
      <w:r w:rsidRPr="007B05DC">
        <w:rPr>
          <w:rFonts w:ascii="Times New Roman" w:hAnsi="Times New Roman" w:cs="Times New Roman"/>
          <w:color w:val="000000" w:themeColor="text1"/>
          <w:shd w:val="clear" w:color="auto" w:fill="FFFFFF"/>
        </w:rPr>
        <w:t xml:space="preserve"> de 2003. </w:t>
      </w:r>
      <w:proofErr w:type="spellStart"/>
      <w:r w:rsidRPr="007B05DC">
        <w:rPr>
          <w:rFonts w:ascii="Times New Roman" w:hAnsi="Times New Roman" w:cs="Times New Roman"/>
          <w:color w:val="000000" w:themeColor="text1"/>
          <w:shd w:val="clear" w:color="auto" w:fill="FFFFFF"/>
        </w:rPr>
        <w:t>Oficializa</w:t>
      </w:r>
      <w:proofErr w:type="spellEnd"/>
      <w:r w:rsidRPr="007B05DC">
        <w:rPr>
          <w:rFonts w:ascii="Times New Roman" w:hAnsi="Times New Roman" w:cs="Times New Roman"/>
          <w:color w:val="000000" w:themeColor="text1"/>
          <w:shd w:val="clear" w:color="auto" w:fill="FFFFFF"/>
        </w:rPr>
        <w:t xml:space="preserve"> </w:t>
      </w:r>
      <w:proofErr w:type="spellStart"/>
      <w:r w:rsidRPr="007B05DC">
        <w:rPr>
          <w:rFonts w:ascii="Times New Roman" w:hAnsi="Times New Roman" w:cs="Times New Roman"/>
          <w:color w:val="000000" w:themeColor="text1"/>
          <w:shd w:val="clear" w:color="auto" w:fill="FFFFFF"/>
        </w:rPr>
        <w:t>os</w:t>
      </w:r>
      <w:proofErr w:type="spellEnd"/>
      <w:r w:rsidRPr="007B05DC">
        <w:rPr>
          <w:rFonts w:ascii="Times New Roman" w:hAnsi="Times New Roman" w:cs="Times New Roman"/>
          <w:color w:val="000000" w:themeColor="text1"/>
          <w:shd w:val="clear" w:color="auto" w:fill="FFFFFF"/>
        </w:rPr>
        <w:t xml:space="preserve"> </w:t>
      </w:r>
      <w:proofErr w:type="spellStart"/>
      <w:r w:rsidRPr="007B05DC">
        <w:rPr>
          <w:rFonts w:ascii="Times New Roman" w:hAnsi="Times New Roman" w:cs="Times New Roman"/>
          <w:color w:val="000000" w:themeColor="text1"/>
          <w:shd w:val="clear" w:color="auto" w:fill="FFFFFF"/>
        </w:rPr>
        <w:t>métodos</w:t>
      </w:r>
      <w:proofErr w:type="spellEnd"/>
      <w:r w:rsidRPr="007B05DC">
        <w:rPr>
          <w:rFonts w:ascii="Times New Roman" w:hAnsi="Times New Roman" w:cs="Times New Roman"/>
          <w:color w:val="000000" w:themeColor="text1"/>
          <w:shd w:val="clear" w:color="auto" w:fill="FFFFFF"/>
        </w:rPr>
        <w:t xml:space="preserve"> </w:t>
      </w:r>
      <w:proofErr w:type="spellStart"/>
      <w:r w:rsidRPr="007B05DC">
        <w:rPr>
          <w:rFonts w:ascii="Times New Roman" w:hAnsi="Times New Roman" w:cs="Times New Roman"/>
          <w:color w:val="000000" w:themeColor="text1"/>
          <w:shd w:val="clear" w:color="auto" w:fill="FFFFFF"/>
        </w:rPr>
        <w:t>analíticos</w:t>
      </w:r>
      <w:proofErr w:type="spellEnd"/>
      <w:r w:rsidRPr="007B05DC">
        <w:rPr>
          <w:rFonts w:ascii="Times New Roman" w:hAnsi="Times New Roman" w:cs="Times New Roman"/>
          <w:color w:val="000000" w:themeColor="text1"/>
          <w:shd w:val="clear" w:color="auto" w:fill="FFFFFF"/>
        </w:rPr>
        <w:t xml:space="preserve"> </w:t>
      </w:r>
      <w:proofErr w:type="spellStart"/>
      <w:r w:rsidRPr="007B05DC">
        <w:rPr>
          <w:rFonts w:ascii="Times New Roman" w:hAnsi="Times New Roman" w:cs="Times New Roman"/>
          <w:color w:val="000000" w:themeColor="text1"/>
          <w:shd w:val="clear" w:color="auto" w:fill="FFFFFF"/>
        </w:rPr>
        <w:t>oficiais</w:t>
      </w:r>
      <w:proofErr w:type="spellEnd"/>
      <w:r w:rsidRPr="007B05DC">
        <w:rPr>
          <w:rFonts w:ascii="Times New Roman" w:hAnsi="Times New Roman" w:cs="Times New Roman"/>
          <w:color w:val="000000" w:themeColor="text1"/>
          <w:shd w:val="clear" w:color="auto" w:fill="FFFFFF"/>
        </w:rPr>
        <w:t xml:space="preserve"> para </w:t>
      </w:r>
      <w:proofErr w:type="spellStart"/>
      <w:r w:rsidRPr="007B05DC">
        <w:rPr>
          <w:rFonts w:ascii="Times New Roman" w:hAnsi="Times New Roman" w:cs="Times New Roman"/>
          <w:color w:val="000000" w:themeColor="text1"/>
          <w:shd w:val="clear" w:color="auto" w:fill="FFFFFF"/>
        </w:rPr>
        <w:t>análises</w:t>
      </w:r>
      <w:proofErr w:type="spellEnd"/>
      <w:r w:rsidRPr="007B05DC">
        <w:rPr>
          <w:rFonts w:ascii="Times New Roman" w:hAnsi="Times New Roman" w:cs="Times New Roman"/>
          <w:color w:val="000000" w:themeColor="text1"/>
          <w:shd w:val="clear" w:color="auto" w:fill="FFFFFF"/>
        </w:rPr>
        <w:t xml:space="preserve"> </w:t>
      </w:r>
      <w:proofErr w:type="spellStart"/>
      <w:r w:rsidRPr="007B05DC">
        <w:rPr>
          <w:rFonts w:ascii="Times New Roman" w:hAnsi="Times New Roman" w:cs="Times New Roman"/>
          <w:color w:val="000000" w:themeColor="text1"/>
          <w:shd w:val="clear" w:color="auto" w:fill="FFFFFF"/>
        </w:rPr>
        <w:t>microbiológicas</w:t>
      </w:r>
      <w:proofErr w:type="spellEnd"/>
      <w:r w:rsidRPr="007B05DC">
        <w:rPr>
          <w:rFonts w:ascii="Times New Roman" w:hAnsi="Times New Roman" w:cs="Times New Roman"/>
          <w:color w:val="000000" w:themeColor="text1"/>
          <w:shd w:val="clear" w:color="auto" w:fill="FFFFFF"/>
        </w:rPr>
        <w:t xml:space="preserve"> para </w:t>
      </w:r>
      <w:proofErr w:type="spellStart"/>
      <w:r w:rsidRPr="007B05DC">
        <w:rPr>
          <w:rFonts w:ascii="Times New Roman" w:hAnsi="Times New Roman" w:cs="Times New Roman"/>
          <w:color w:val="000000" w:themeColor="text1"/>
          <w:shd w:val="clear" w:color="auto" w:fill="FFFFFF"/>
        </w:rPr>
        <w:t>controle</w:t>
      </w:r>
      <w:proofErr w:type="spellEnd"/>
      <w:r w:rsidRPr="007B05DC">
        <w:rPr>
          <w:rFonts w:ascii="Times New Roman" w:hAnsi="Times New Roman" w:cs="Times New Roman"/>
          <w:color w:val="000000" w:themeColor="text1"/>
          <w:shd w:val="clear" w:color="auto" w:fill="FFFFFF"/>
        </w:rPr>
        <w:t xml:space="preserve"> de </w:t>
      </w:r>
      <w:proofErr w:type="spellStart"/>
      <w:r w:rsidRPr="007B05DC">
        <w:rPr>
          <w:rFonts w:ascii="Times New Roman" w:hAnsi="Times New Roman" w:cs="Times New Roman"/>
          <w:color w:val="000000" w:themeColor="text1"/>
          <w:shd w:val="clear" w:color="auto" w:fill="FFFFFF"/>
        </w:rPr>
        <w:t>produtos</w:t>
      </w:r>
      <w:proofErr w:type="spellEnd"/>
      <w:r w:rsidRPr="007B05DC">
        <w:rPr>
          <w:rFonts w:ascii="Times New Roman" w:hAnsi="Times New Roman" w:cs="Times New Roman"/>
          <w:color w:val="000000" w:themeColor="text1"/>
          <w:shd w:val="clear" w:color="auto" w:fill="FFFFFF"/>
        </w:rPr>
        <w:t xml:space="preserve"> de </w:t>
      </w:r>
      <w:proofErr w:type="spellStart"/>
      <w:r w:rsidRPr="007B05DC">
        <w:rPr>
          <w:rFonts w:ascii="Times New Roman" w:hAnsi="Times New Roman" w:cs="Times New Roman"/>
          <w:color w:val="000000" w:themeColor="text1"/>
          <w:shd w:val="clear" w:color="auto" w:fill="FFFFFF"/>
        </w:rPr>
        <w:t>origem</w:t>
      </w:r>
      <w:proofErr w:type="spellEnd"/>
      <w:r w:rsidRPr="007B05DC">
        <w:rPr>
          <w:rFonts w:ascii="Times New Roman" w:hAnsi="Times New Roman" w:cs="Times New Roman"/>
          <w:color w:val="000000" w:themeColor="text1"/>
          <w:shd w:val="clear" w:color="auto" w:fill="FFFFFF"/>
        </w:rPr>
        <w:t xml:space="preserve"> animal e </w:t>
      </w:r>
      <w:proofErr w:type="spellStart"/>
      <w:r w:rsidRPr="007B05DC">
        <w:rPr>
          <w:rFonts w:ascii="Times New Roman" w:hAnsi="Times New Roman" w:cs="Times New Roman"/>
          <w:color w:val="000000" w:themeColor="text1"/>
          <w:shd w:val="clear" w:color="auto" w:fill="FFFFFF"/>
        </w:rPr>
        <w:t>água</w:t>
      </w:r>
      <w:proofErr w:type="spellEnd"/>
      <w:r w:rsidRPr="007B05DC">
        <w:rPr>
          <w:rFonts w:ascii="Times New Roman" w:hAnsi="Times New Roman" w:cs="Times New Roman"/>
          <w:color w:val="000000" w:themeColor="text1"/>
          <w:shd w:val="clear" w:color="auto" w:fill="FFFFFF"/>
        </w:rPr>
        <w:t>.</w:t>
      </w:r>
    </w:p>
    <w:p w14:paraId="7C612FFB" w14:textId="77777777" w:rsidR="00395DB3" w:rsidRPr="007B05DC" w:rsidRDefault="00395DB3" w:rsidP="00670822">
      <w:pPr>
        <w:pStyle w:val="Default"/>
        <w:spacing w:after="240" w:line="360" w:lineRule="auto"/>
        <w:ind w:left="720" w:hanging="720"/>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 xml:space="preserve">Broekema NM, Van TT, Monson TA, Marshall SA, Warshauer DM. 2009. Comparison of cefoxitin and oxacillin disk diffusion methods for detection of </w:t>
      </w:r>
      <w:proofErr w:type="spellStart"/>
      <w:r w:rsidRPr="00F57C58">
        <w:rPr>
          <w:rFonts w:ascii="Times New Roman" w:hAnsi="Times New Roman" w:cs="Times New Roman"/>
          <w:i/>
          <w:iCs/>
          <w:color w:val="000000" w:themeColor="text1"/>
          <w:shd w:val="clear" w:color="auto" w:fill="FFFFFF"/>
        </w:rPr>
        <w:t>mecA</w:t>
      </w:r>
      <w:proofErr w:type="spellEnd"/>
      <w:r w:rsidRPr="007B05DC">
        <w:rPr>
          <w:rFonts w:ascii="Times New Roman" w:hAnsi="Times New Roman" w:cs="Times New Roman"/>
          <w:color w:val="000000" w:themeColor="text1"/>
          <w:shd w:val="clear" w:color="auto" w:fill="FFFFFF"/>
        </w:rPr>
        <w:t xml:space="preserve">-mediated resistance in </w:t>
      </w:r>
      <w:r w:rsidRPr="00F57C58">
        <w:rPr>
          <w:rFonts w:ascii="Times New Roman" w:hAnsi="Times New Roman" w:cs="Times New Roman"/>
          <w:i/>
          <w:iCs/>
          <w:color w:val="000000" w:themeColor="text1"/>
          <w:shd w:val="clear" w:color="auto" w:fill="FFFFFF"/>
        </w:rPr>
        <w:t>Staphylococcus aureus</w:t>
      </w:r>
      <w:r w:rsidRPr="007B05DC">
        <w:rPr>
          <w:rFonts w:ascii="Times New Roman" w:hAnsi="Times New Roman" w:cs="Times New Roman"/>
          <w:color w:val="000000" w:themeColor="text1"/>
          <w:shd w:val="clear" w:color="auto" w:fill="FFFFFF"/>
        </w:rPr>
        <w:t xml:space="preserve"> in a large-scale study. Journal of clinical microbiology. 47(1): pp.217-219.</w:t>
      </w:r>
    </w:p>
    <w:p w14:paraId="377AB8DB" w14:textId="77777777" w:rsidR="00395DB3"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 xml:space="preserve">Canning B, Mohamed I, Wickramasinghe N, Swindells J, O'Shea MK. 2020. </w:t>
      </w:r>
      <w:proofErr w:type="spellStart"/>
      <w:r w:rsidRPr="007B05DC">
        <w:rPr>
          <w:rFonts w:ascii="Times New Roman" w:hAnsi="Times New Roman" w:cs="Times New Roman"/>
          <w:color w:val="000000" w:themeColor="text1"/>
          <w:shd w:val="clear" w:color="auto" w:fill="FFFFFF"/>
        </w:rPr>
        <w:t>Thermonuclease</w:t>
      </w:r>
      <w:proofErr w:type="spellEnd"/>
      <w:r w:rsidRPr="007B05DC">
        <w:rPr>
          <w:rFonts w:ascii="Times New Roman" w:hAnsi="Times New Roman" w:cs="Times New Roman"/>
          <w:color w:val="000000" w:themeColor="text1"/>
          <w:shd w:val="clear" w:color="auto" w:fill="FFFFFF"/>
        </w:rPr>
        <w:t xml:space="preserve"> test accuracy is preserved in methicillin-resistant </w:t>
      </w:r>
      <w:r w:rsidRPr="00F57C58">
        <w:rPr>
          <w:rFonts w:ascii="Times New Roman" w:hAnsi="Times New Roman" w:cs="Times New Roman"/>
          <w:i/>
          <w:iCs/>
          <w:color w:val="000000" w:themeColor="text1"/>
          <w:shd w:val="clear" w:color="auto" w:fill="FFFFFF"/>
        </w:rPr>
        <w:t>Staphylococcus aureus</w:t>
      </w:r>
      <w:r w:rsidRPr="007B05DC">
        <w:rPr>
          <w:rFonts w:ascii="Times New Roman" w:hAnsi="Times New Roman" w:cs="Times New Roman"/>
          <w:color w:val="000000" w:themeColor="text1"/>
          <w:shd w:val="clear" w:color="auto" w:fill="FFFFFF"/>
        </w:rPr>
        <w:t xml:space="preserve"> isolates. Journal of medical microbiology. 69(4): p.548.</w:t>
      </w:r>
    </w:p>
    <w:p w14:paraId="7A126905" w14:textId="77777777" w:rsidR="00395DB3" w:rsidRPr="00FA02D9"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r w:rsidRPr="00FA02D9">
        <w:rPr>
          <w:rFonts w:ascii="Times New Roman" w:hAnsi="Times New Roman" w:cs="Times New Roman"/>
          <w:color w:val="000000" w:themeColor="text1"/>
          <w:shd w:val="clear" w:color="auto" w:fill="FFFFFF"/>
        </w:rPr>
        <w:t xml:space="preserve">Carter GR, Cole Jr </w:t>
      </w:r>
      <w:proofErr w:type="spellStart"/>
      <w:r w:rsidRPr="00FA02D9">
        <w:rPr>
          <w:rFonts w:ascii="Times New Roman" w:hAnsi="Times New Roman" w:cs="Times New Roman"/>
          <w:color w:val="000000" w:themeColor="text1"/>
          <w:shd w:val="clear" w:color="auto" w:fill="FFFFFF"/>
        </w:rPr>
        <w:t>JR</w:t>
      </w:r>
      <w:proofErr w:type="spellEnd"/>
      <w:r w:rsidRPr="00FA02D9">
        <w:rPr>
          <w:rFonts w:ascii="Times New Roman" w:hAnsi="Times New Roman" w:cs="Times New Roman"/>
          <w:color w:val="000000" w:themeColor="text1"/>
          <w:shd w:val="clear" w:color="auto" w:fill="FFFFFF"/>
        </w:rPr>
        <w:t>.</w:t>
      </w:r>
      <w:r>
        <w:rPr>
          <w:rFonts w:ascii="Times New Roman" w:hAnsi="Times New Roman" w:cs="Times New Roman"/>
          <w:color w:val="000000" w:themeColor="text1"/>
          <w:shd w:val="clear" w:color="auto" w:fill="FFFFFF"/>
        </w:rPr>
        <w:t xml:space="preserve"> 1990.</w:t>
      </w:r>
      <w:r w:rsidRPr="00FA02D9">
        <w:rPr>
          <w:rFonts w:ascii="Times New Roman" w:hAnsi="Times New Roman" w:cs="Times New Roman"/>
          <w:color w:val="000000" w:themeColor="text1"/>
          <w:shd w:val="clear" w:color="auto" w:fill="FFFFFF"/>
        </w:rPr>
        <w:t xml:space="preserve"> Cultural procedures employed for clinical specimens. In</w:t>
      </w:r>
      <w:r>
        <w:rPr>
          <w:rFonts w:ascii="Times New Roman" w:hAnsi="Times New Roman" w:cs="Times New Roman"/>
          <w:color w:val="000000" w:themeColor="text1"/>
          <w:shd w:val="clear" w:color="auto" w:fill="FFFFFF"/>
        </w:rPr>
        <w:t xml:space="preserve"> </w:t>
      </w:r>
      <w:r w:rsidRPr="00FA02D9">
        <w:rPr>
          <w:rFonts w:ascii="Times New Roman" w:hAnsi="Times New Roman" w:cs="Times New Roman"/>
          <w:color w:val="000000" w:themeColor="text1"/>
          <w:shd w:val="clear" w:color="auto" w:fill="FFFFFF"/>
        </w:rPr>
        <w:t>Diagnostic Procedure in Veterinary Bacteriology and Mycology</w:t>
      </w:r>
      <w:r>
        <w:rPr>
          <w:rFonts w:ascii="Times New Roman" w:hAnsi="Times New Roman" w:cs="Times New Roman"/>
          <w:color w:val="000000" w:themeColor="text1"/>
          <w:shd w:val="clear" w:color="auto" w:fill="FFFFFF"/>
        </w:rPr>
        <w:t>. Academic press.</w:t>
      </w:r>
      <w:r w:rsidRPr="00FA02D9">
        <w:rPr>
          <w:rFonts w:ascii="Times New Roman" w:hAnsi="Times New Roman" w:cs="Times New Roman"/>
          <w:color w:val="000000" w:themeColor="text1"/>
          <w:shd w:val="clear" w:color="auto" w:fill="FFFFFF"/>
        </w:rPr>
        <w:t xml:space="preserve"> pp. 15-17.</w:t>
      </w:r>
    </w:p>
    <w:p w14:paraId="2F53DF40" w14:textId="77777777"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lastRenderedPageBreak/>
        <w:t xml:space="preserve">Clarke SR, Brummell KJ, Horsburgh MJ, McDowell PW, Mohamad SAS, Stapleton, MR, Acevedo J, Read RC, Day NP, Peacock SJ, Mond JJ. 2006. Identification of in vivo–expressed antigens of </w:t>
      </w:r>
      <w:r w:rsidRPr="00F57C58">
        <w:rPr>
          <w:rFonts w:ascii="Times New Roman" w:hAnsi="Times New Roman" w:cs="Times New Roman"/>
          <w:i/>
          <w:iCs/>
          <w:color w:val="000000" w:themeColor="text1"/>
          <w:shd w:val="clear" w:color="auto" w:fill="FFFFFF"/>
        </w:rPr>
        <w:t>Staphylococcus aureus</w:t>
      </w:r>
      <w:r w:rsidRPr="007B05DC">
        <w:rPr>
          <w:rFonts w:ascii="Times New Roman" w:hAnsi="Times New Roman" w:cs="Times New Roman"/>
          <w:color w:val="000000" w:themeColor="text1"/>
          <w:shd w:val="clear" w:color="auto" w:fill="FFFFFF"/>
        </w:rPr>
        <w:t xml:space="preserve"> and their use in vaccinations for protection against nasal carriage. The Journal of infectious diseases. 193(8): pp.1098-1108.</w:t>
      </w:r>
    </w:p>
    <w:p w14:paraId="3FA86C99" w14:textId="77777777"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 xml:space="preserve">Cole AM, Tahk S, Oren A, Yoshioka D, Kim YH, Park A, Ganz T. 2001. Determinants of </w:t>
      </w:r>
      <w:r w:rsidRPr="00F57C58">
        <w:rPr>
          <w:rFonts w:ascii="Times New Roman" w:hAnsi="Times New Roman" w:cs="Times New Roman"/>
          <w:i/>
          <w:iCs/>
          <w:color w:val="000000" w:themeColor="text1"/>
          <w:shd w:val="clear" w:color="auto" w:fill="FFFFFF"/>
        </w:rPr>
        <w:t>Staphylococcus aureus</w:t>
      </w:r>
      <w:r w:rsidRPr="007B05DC">
        <w:rPr>
          <w:rFonts w:ascii="Times New Roman" w:hAnsi="Times New Roman" w:cs="Times New Roman"/>
          <w:color w:val="000000" w:themeColor="text1"/>
          <w:shd w:val="clear" w:color="auto" w:fill="FFFFFF"/>
        </w:rPr>
        <w:t xml:space="preserve"> nasal carriage. Clinical Diagnostic Laboratory Immunology. 8(6): pp.1064-1069.</w:t>
      </w:r>
    </w:p>
    <w:p w14:paraId="3B5AF4F6" w14:textId="77777777"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proofErr w:type="spellStart"/>
      <w:r w:rsidRPr="007B05DC">
        <w:rPr>
          <w:rFonts w:ascii="Times New Roman" w:hAnsi="Times New Roman" w:cs="Times New Roman"/>
          <w:color w:val="000000" w:themeColor="text1"/>
          <w:shd w:val="clear" w:color="auto" w:fill="FFFFFF"/>
        </w:rPr>
        <w:t>Cuny</w:t>
      </w:r>
      <w:proofErr w:type="spellEnd"/>
      <w:r w:rsidRPr="007B05DC">
        <w:rPr>
          <w:rFonts w:ascii="Times New Roman" w:hAnsi="Times New Roman" w:cs="Times New Roman"/>
          <w:color w:val="000000" w:themeColor="text1"/>
          <w:shd w:val="clear" w:color="auto" w:fill="FFFFFF"/>
        </w:rPr>
        <w:t xml:space="preserve"> C, Friedrich A, </w:t>
      </w:r>
      <w:proofErr w:type="spellStart"/>
      <w:r w:rsidRPr="007B05DC">
        <w:rPr>
          <w:rFonts w:ascii="Times New Roman" w:hAnsi="Times New Roman" w:cs="Times New Roman"/>
          <w:color w:val="000000" w:themeColor="text1"/>
          <w:shd w:val="clear" w:color="auto" w:fill="FFFFFF"/>
        </w:rPr>
        <w:t>Kozytska</w:t>
      </w:r>
      <w:proofErr w:type="spellEnd"/>
      <w:r w:rsidRPr="007B05DC">
        <w:rPr>
          <w:rFonts w:ascii="Times New Roman" w:hAnsi="Times New Roman" w:cs="Times New Roman"/>
          <w:color w:val="000000" w:themeColor="text1"/>
          <w:shd w:val="clear" w:color="auto" w:fill="FFFFFF"/>
        </w:rPr>
        <w:t xml:space="preserve"> S, Layer F, </w:t>
      </w:r>
      <w:proofErr w:type="spellStart"/>
      <w:r w:rsidRPr="007B05DC">
        <w:rPr>
          <w:rFonts w:ascii="Times New Roman" w:hAnsi="Times New Roman" w:cs="Times New Roman"/>
          <w:color w:val="000000" w:themeColor="text1"/>
          <w:shd w:val="clear" w:color="auto" w:fill="FFFFFF"/>
        </w:rPr>
        <w:t>Nübel</w:t>
      </w:r>
      <w:proofErr w:type="spellEnd"/>
      <w:r w:rsidRPr="007B05DC">
        <w:rPr>
          <w:rFonts w:ascii="Times New Roman" w:hAnsi="Times New Roman" w:cs="Times New Roman"/>
          <w:color w:val="000000" w:themeColor="text1"/>
          <w:shd w:val="clear" w:color="auto" w:fill="FFFFFF"/>
        </w:rPr>
        <w:t xml:space="preserve"> U, Ohlsen K, </w:t>
      </w:r>
      <w:proofErr w:type="spellStart"/>
      <w:r w:rsidRPr="007B05DC">
        <w:rPr>
          <w:rFonts w:ascii="Times New Roman" w:hAnsi="Times New Roman" w:cs="Times New Roman"/>
          <w:color w:val="000000" w:themeColor="text1"/>
          <w:shd w:val="clear" w:color="auto" w:fill="FFFFFF"/>
        </w:rPr>
        <w:t>Strommenger</w:t>
      </w:r>
      <w:proofErr w:type="spellEnd"/>
      <w:r w:rsidRPr="007B05DC">
        <w:rPr>
          <w:rFonts w:ascii="Times New Roman" w:hAnsi="Times New Roman" w:cs="Times New Roman"/>
          <w:color w:val="000000" w:themeColor="text1"/>
          <w:shd w:val="clear" w:color="auto" w:fill="FFFFFF"/>
        </w:rPr>
        <w:t xml:space="preserve"> B, Walther B, Wieler L, Witte W. 2010. Emergence of methicillin-resistant </w:t>
      </w:r>
      <w:r w:rsidRPr="009E648D">
        <w:rPr>
          <w:rFonts w:ascii="Times New Roman" w:hAnsi="Times New Roman" w:cs="Times New Roman"/>
          <w:i/>
          <w:iCs/>
          <w:color w:val="000000" w:themeColor="text1"/>
          <w:shd w:val="clear" w:color="auto" w:fill="FFFFFF"/>
        </w:rPr>
        <w:t>Staphylococcus aureus</w:t>
      </w:r>
      <w:r w:rsidRPr="007B05DC">
        <w:rPr>
          <w:rFonts w:ascii="Times New Roman" w:hAnsi="Times New Roman" w:cs="Times New Roman"/>
          <w:color w:val="000000" w:themeColor="text1"/>
          <w:shd w:val="clear" w:color="auto" w:fill="FFFFFF"/>
        </w:rPr>
        <w:t xml:space="preserve"> (MRSA) in different animal species. International Journal of Medical Microbiology. 300(2-3): pp.109-117.</w:t>
      </w:r>
    </w:p>
    <w:p w14:paraId="2B7450DE" w14:textId="77777777"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Das S. 2012. Characteristics of methicillin-resistant and vancomycin-sensitive staphylococcal isolated from laboratory animals and workers (Doctoral dissertation).</w:t>
      </w:r>
    </w:p>
    <w:p w14:paraId="7F1C3592" w14:textId="77777777"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proofErr w:type="spellStart"/>
      <w:r w:rsidRPr="007B05DC">
        <w:rPr>
          <w:rFonts w:ascii="Times New Roman" w:hAnsi="Times New Roman" w:cs="Times New Roman"/>
          <w:color w:val="000000" w:themeColor="text1"/>
          <w:shd w:val="clear" w:color="auto" w:fill="FFFFFF"/>
        </w:rPr>
        <w:t>Egyir</w:t>
      </w:r>
      <w:proofErr w:type="spellEnd"/>
      <w:r w:rsidRPr="007B05DC">
        <w:rPr>
          <w:rFonts w:ascii="Times New Roman" w:hAnsi="Times New Roman" w:cs="Times New Roman"/>
          <w:color w:val="000000" w:themeColor="text1"/>
          <w:shd w:val="clear" w:color="auto" w:fill="FFFFFF"/>
        </w:rPr>
        <w:t xml:space="preserve"> B, </w:t>
      </w:r>
      <w:proofErr w:type="spellStart"/>
      <w:r w:rsidRPr="007B05DC">
        <w:rPr>
          <w:rFonts w:ascii="Times New Roman" w:hAnsi="Times New Roman" w:cs="Times New Roman"/>
          <w:color w:val="000000" w:themeColor="text1"/>
          <w:shd w:val="clear" w:color="auto" w:fill="FFFFFF"/>
        </w:rPr>
        <w:t>Hadjirin</w:t>
      </w:r>
      <w:proofErr w:type="spellEnd"/>
      <w:r w:rsidRPr="007B05DC">
        <w:rPr>
          <w:rFonts w:ascii="Times New Roman" w:hAnsi="Times New Roman" w:cs="Times New Roman"/>
          <w:color w:val="000000" w:themeColor="text1"/>
          <w:shd w:val="clear" w:color="auto" w:fill="FFFFFF"/>
        </w:rPr>
        <w:t xml:space="preserve"> NF, Gupta S, Owusu F, </w:t>
      </w:r>
      <w:proofErr w:type="spellStart"/>
      <w:r w:rsidRPr="007B05DC">
        <w:rPr>
          <w:rFonts w:ascii="Times New Roman" w:hAnsi="Times New Roman" w:cs="Times New Roman"/>
          <w:color w:val="000000" w:themeColor="text1"/>
          <w:shd w:val="clear" w:color="auto" w:fill="FFFFFF"/>
        </w:rPr>
        <w:t>Agbodzi</w:t>
      </w:r>
      <w:proofErr w:type="spellEnd"/>
      <w:r w:rsidRPr="007B05DC">
        <w:rPr>
          <w:rFonts w:ascii="Times New Roman" w:hAnsi="Times New Roman" w:cs="Times New Roman"/>
          <w:color w:val="000000" w:themeColor="text1"/>
          <w:shd w:val="clear" w:color="auto" w:fill="FFFFFF"/>
        </w:rPr>
        <w:t xml:space="preserve"> B, </w:t>
      </w:r>
      <w:proofErr w:type="spellStart"/>
      <w:r w:rsidRPr="007B05DC">
        <w:rPr>
          <w:rFonts w:ascii="Times New Roman" w:hAnsi="Times New Roman" w:cs="Times New Roman"/>
          <w:color w:val="000000" w:themeColor="text1"/>
          <w:shd w:val="clear" w:color="auto" w:fill="FFFFFF"/>
        </w:rPr>
        <w:t>Adogla</w:t>
      </w:r>
      <w:proofErr w:type="spellEnd"/>
      <w:r w:rsidRPr="007B05DC">
        <w:rPr>
          <w:rFonts w:ascii="Times New Roman" w:hAnsi="Times New Roman" w:cs="Times New Roman"/>
          <w:color w:val="000000" w:themeColor="text1"/>
          <w:shd w:val="clear" w:color="auto" w:fill="FFFFFF"/>
        </w:rPr>
        <w:t xml:space="preserve">-Bessa T, Addo KK, Stegger M, Larsen AR, Holmes MA. 2020. Whole-genome sequence profiling of antibiotic-resistant </w:t>
      </w:r>
      <w:r w:rsidRPr="009E648D">
        <w:rPr>
          <w:rFonts w:ascii="Times New Roman" w:hAnsi="Times New Roman" w:cs="Times New Roman"/>
          <w:i/>
          <w:iCs/>
          <w:color w:val="000000" w:themeColor="text1"/>
          <w:shd w:val="clear" w:color="auto" w:fill="FFFFFF"/>
        </w:rPr>
        <w:t>Staphylococcus aureus</w:t>
      </w:r>
      <w:r w:rsidRPr="007B05DC">
        <w:rPr>
          <w:rFonts w:ascii="Times New Roman" w:hAnsi="Times New Roman" w:cs="Times New Roman"/>
          <w:color w:val="000000" w:themeColor="text1"/>
          <w:shd w:val="clear" w:color="auto" w:fill="FFFFFF"/>
        </w:rPr>
        <w:t xml:space="preserve"> isolates from livestock and farm attendants in Ghana. Journal of Global Antimicrobial Resistance. 22: pp.527-532.</w:t>
      </w:r>
    </w:p>
    <w:p w14:paraId="78402FA7" w14:textId="77777777"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 xml:space="preserve">El-Ashker M, </w:t>
      </w:r>
      <w:proofErr w:type="spellStart"/>
      <w:r w:rsidRPr="007B05DC">
        <w:rPr>
          <w:rFonts w:ascii="Times New Roman" w:hAnsi="Times New Roman" w:cs="Times New Roman"/>
          <w:color w:val="000000" w:themeColor="text1"/>
          <w:shd w:val="clear" w:color="auto" w:fill="FFFFFF"/>
        </w:rPr>
        <w:t>Gwida</w:t>
      </w:r>
      <w:proofErr w:type="spellEnd"/>
      <w:r w:rsidRPr="007B05DC">
        <w:rPr>
          <w:rFonts w:ascii="Times New Roman" w:hAnsi="Times New Roman" w:cs="Times New Roman"/>
          <w:color w:val="000000" w:themeColor="text1"/>
          <w:shd w:val="clear" w:color="auto" w:fill="FFFFFF"/>
        </w:rPr>
        <w:t xml:space="preserve"> M, Tomaso H, </w:t>
      </w:r>
      <w:proofErr w:type="spellStart"/>
      <w:r w:rsidRPr="007B05DC">
        <w:rPr>
          <w:rFonts w:ascii="Times New Roman" w:hAnsi="Times New Roman" w:cs="Times New Roman"/>
          <w:color w:val="000000" w:themeColor="text1"/>
          <w:shd w:val="clear" w:color="auto" w:fill="FFFFFF"/>
        </w:rPr>
        <w:t>Monecke</w:t>
      </w:r>
      <w:proofErr w:type="spellEnd"/>
      <w:r w:rsidRPr="007B05DC">
        <w:rPr>
          <w:rFonts w:ascii="Times New Roman" w:hAnsi="Times New Roman" w:cs="Times New Roman"/>
          <w:color w:val="000000" w:themeColor="text1"/>
          <w:shd w:val="clear" w:color="auto" w:fill="FFFFFF"/>
        </w:rPr>
        <w:t xml:space="preserve"> S, </w:t>
      </w:r>
      <w:proofErr w:type="spellStart"/>
      <w:r w:rsidRPr="007B05DC">
        <w:rPr>
          <w:rFonts w:ascii="Times New Roman" w:hAnsi="Times New Roman" w:cs="Times New Roman"/>
          <w:color w:val="000000" w:themeColor="text1"/>
          <w:shd w:val="clear" w:color="auto" w:fill="FFFFFF"/>
        </w:rPr>
        <w:t>Ehricht</w:t>
      </w:r>
      <w:proofErr w:type="spellEnd"/>
      <w:r w:rsidRPr="007B05DC">
        <w:rPr>
          <w:rFonts w:ascii="Times New Roman" w:hAnsi="Times New Roman" w:cs="Times New Roman"/>
          <w:color w:val="000000" w:themeColor="text1"/>
          <w:shd w:val="clear" w:color="auto" w:fill="FFFFFF"/>
        </w:rPr>
        <w:t xml:space="preserve"> R, El-Gohary F, Hotzel H. 2015. Staphylococci in cattle and buffaloes with mastitis in </w:t>
      </w:r>
      <w:proofErr w:type="spellStart"/>
      <w:r w:rsidRPr="007B05DC">
        <w:rPr>
          <w:rFonts w:ascii="Times New Roman" w:hAnsi="Times New Roman" w:cs="Times New Roman"/>
          <w:color w:val="000000" w:themeColor="text1"/>
          <w:shd w:val="clear" w:color="auto" w:fill="FFFFFF"/>
        </w:rPr>
        <w:t>Dakahlia</w:t>
      </w:r>
      <w:proofErr w:type="spellEnd"/>
      <w:r w:rsidRPr="007B05DC">
        <w:rPr>
          <w:rFonts w:ascii="Times New Roman" w:hAnsi="Times New Roman" w:cs="Times New Roman"/>
          <w:color w:val="000000" w:themeColor="text1"/>
          <w:shd w:val="clear" w:color="auto" w:fill="FFFFFF"/>
        </w:rPr>
        <w:t xml:space="preserve"> Governorate, Egypt. Journal of dairy science. 98(11): pp.7450-7459.</w:t>
      </w:r>
    </w:p>
    <w:p w14:paraId="5170FF32" w14:textId="77777777" w:rsidR="00395DB3"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 xml:space="preserve">Food S. 2003. Drug Administration FDA guidance (152): Guidance for industry: evaluating the safety of antimicrobial new animal drugs with regard to their microbiological effects on bacteria of human health concern. Fed </w:t>
      </w:r>
      <w:proofErr w:type="spellStart"/>
      <w:r w:rsidRPr="007B05DC">
        <w:rPr>
          <w:rFonts w:ascii="Times New Roman" w:hAnsi="Times New Roman" w:cs="Times New Roman"/>
          <w:color w:val="000000" w:themeColor="text1"/>
          <w:shd w:val="clear" w:color="auto" w:fill="FFFFFF"/>
        </w:rPr>
        <w:t>Regist</w:t>
      </w:r>
      <w:proofErr w:type="spellEnd"/>
      <w:r w:rsidRPr="007B05DC">
        <w:rPr>
          <w:rFonts w:ascii="Times New Roman" w:hAnsi="Times New Roman" w:cs="Times New Roman"/>
          <w:color w:val="000000" w:themeColor="text1"/>
          <w:shd w:val="clear" w:color="auto" w:fill="FFFFFF"/>
        </w:rPr>
        <w:t>. 68: p.61221.</w:t>
      </w:r>
    </w:p>
    <w:p w14:paraId="76FAFFCC" w14:textId="77777777" w:rsidR="00395DB3" w:rsidRPr="00443219" w:rsidRDefault="00395DB3" w:rsidP="00CB43D4">
      <w:pPr>
        <w:pStyle w:val="Default"/>
        <w:spacing w:after="240" w:line="360" w:lineRule="auto"/>
        <w:ind w:left="720" w:hanging="720"/>
        <w:jc w:val="both"/>
        <w:rPr>
          <w:rFonts w:ascii="Times New Roman" w:hAnsi="Times New Roman" w:cs="Times New Roman"/>
          <w:color w:val="000000" w:themeColor="text1"/>
          <w:shd w:val="clear" w:color="auto" w:fill="FFFFFF"/>
        </w:rPr>
      </w:pPr>
      <w:r w:rsidRPr="00443219">
        <w:rPr>
          <w:rFonts w:ascii="Times New Roman" w:hAnsi="Times New Roman" w:cs="Times New Roman"/>
          <w:color w:val="000000" w:themeColor="text1"/>
          <w:shd w:val="clear" w:color="auto" w:fill="FFFFFF"/>
        </w:rPr>
        <w:t xml:space="preserve">Foster TJ. 2019. Surface proteins of </w:t>
      </w:r>
      <w:r w:rsidRPr="009E648D">
        <w:rPr>
          <w:rFonts w:ascii="Times New Roman" w:hAnsi="Times New Roman" w:cs="Times New Roman"/>
          <w:i/>
          <w:iCs/>
          <w:color w:val="000000" w:themeColor="text1"/>
          <w:shd w:val="clear" w:color="auto" w:fill="FFFFFF"/>
        </w:rPr>
        <w:t>Staphylococcus aureus</w:t>
      </w:r>
      <w:r w:rsidRPr="00443219">
        <w:rPr>
          <w:rFonts w:ascii="Times New Roman" w:hAnsi="Times New Roman" w:cs="Times New Roman"/>
          <w:color w:val="000000" w:themeColor="text1"/>
          <w:shd w:val="clear" w:color="auto" w:fill="FFFFFF"/>
        </w:rPr>
        <w:t>. Microbiology spectrum. 7(4): pp.7-4.</w:t>
      </w:r>
    </w:p>
    <w:p w14:paraId="16341EC3" w14:textId="58EE57DA"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proofErr w:type="spellStart"/>
      <w:r w:rsidRPr="007B05DC">
        <w:rPr>
          <w:rFonts w:ascii="Times New Roman" w:hAnsi="Times New Roman" w:cs="Times New Roman"/>
          <w:color w:val="000000" w:themeColor="text1"/>
          <w:shd w:val="clear" w:color="auto" w:fill="FFFFFF"/>
        </w:rPr>
        <w:lastRenderedPageBreak/>
        <w:t>Gharsa</w:t>
      </w:r>
      <w:proofErr w:type="spellEnd"/>
      <w:r w:rsidRPr="007B05DC">
        <w:rPr>
          <w:rFonts w:ascii="Times New Roman" w:hAnsi="Times New Roman" w:cs="Times New Roman"/>
          <w:color w:val="000000" w:themeColor="text1"/>
          <w:shd w:val="clear" w:color="auto" w:fill="FFFFFF"/>
        </w:rPr>
        <w:t xml:space="preserve"> H, Slama KB, Gómez-Sanz E, Lozano C, </w:t>
      </w:r>
      <w:proofErr w:type="spellStart"/>
      <w:r w:rsidRPr="007B05DC">
        <w:rPr>
          <w:rFonts w:ascii="Times New Roman" w:hAnsi="Times New Roman" w:cs="Times New Roman"/>
          <w:color w:val="000000" w:themeColor="text1"/>
          <w:shd w:val="clear" w:color="auto" w:fill="FFFFFF"/>
        </w:rPr>
        <w:t>Zarazaga</w:t>
      </w:r>
      <w:proofErr w:type="spellEnd"/>
      <w:r w:rsidRPr="007B05DC">
        <w:rPr>
          <w:rFonts w:ascii="Times New Roman" w:hAnsi="Times New Roman" w:cs="Times New Roman"/>
          <w:color w:val="000000" w:themeColor="text1"/>
          <w:shd w:val="clear" w:color="auto" w:fill="FFFFFF"/>
        </w:rPr>
        <w:t xml:space="preserve"> M, Messadi L, </w:t>
      </w:r>
      <w:proofErr w:type="spellStart"/>
      <w:r w:rsidRPr="007B05DC">
        <w:rPr>
          <w:rFonts w:ascii="Times New Roman" w:hAnsi="Times New Roman" w:cs="Times New Roman"/>
          <w:color w:val="000000" w:themeColor="text1"/>
          <w:shd w:val="clear" w:color="auto" w:fill="FFFFFF"/>
        </w:rPr>
        <w:t>Boudabous</w:t>
      </w:r>
      <w:proofErr w:type="spellEnd"/>
      <w:r w:rsidRPr="007B05DC">
        <w:rPr>
          <w:rFonts w:ascii="Times New Roman" w:hAnsi="Times New Roman" w:cs="Times New Roman"/>
          <w:color w:val="000000" w:themeColor="text1"/>
          <w:shd w:val="clear" w:color="auto" w:fill="FFFFFF"/>
        </w:rPr>
        <w:t xml:space="preserve"> A, Torres C. 2015. Molecular characterization of </w:t>
      </w:r>
      <w:r w:rsidR="00BD5680" w:rsidRPr="00C70295">
        <w:rPr>
          <w:rFonts w:ascii="Times New Roman" w:hAnsi="Times New Roman" w:cs="Times New Roman"/>
          <w:i/>
          <w:iCs/>
          <w:color w:val="000000" w:themeColor="text1"/>
          <w:shd w:val="clear" w:color="auto" w:fill="FFFFFF"/>
        </w:rPr>
        <w:t>Staphylococcus aureus</w:t>
      </w:r>
      <w:r w:rsidRPr="007B05DC">
        <w:rPr>
          <w:rFonts w:ascii="Times New Roman" w:hAnsi="Times New Roman" w:cs="Times New Roman"/>
          <w:color w:val="000000" w:themeColor="text1"/>
          <w:shd w:val="clear" w:color="auto" w:fill="FFFFFF"/>
        </w:rPr>
        <w:t xml:space="preserve"> from nasal samples of healthy farm animals and pets in Tunisia. Vector-Borne and Zoonotic Diseases. 15(2): pp.109-115.</w:t>
      </w:r>
    </w:p>
    <w:p w14:paraId="688CD6CF" w14:textId="77777777"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proofErr w:type="spellStart"/>
      <w:r w:rsidRPr="007B05DC">
        <w:rPr>
          <w:rFonts w:ascii="Times New Roman" w:hAnsi="Times New Roman" w:cs="Times New Roman"/>
          <w:color w:val="000000" w:themeColor="text1"/>
          <w:shd w:val="clear" w:color="auto" w:fill="FFFFFF"/>
        </w:rPr>
        <w:t>Gharsa</w:t>
      </w:r>
      <w:proofErr w:type="spellEnd"/>
      <w:r w:rsidRPr="007B05DC">
        <w:rPr>
          <w:rFonts w:ascii="Times New Roman" w:hAnsi="Times New Roman" w:cs="Times New Roman"/>
          <w:color w:val="000000" w:themeColor="text1"/>
          <w:shd w:val="clear" w:color="auto" w:fill="FFFFFF"/>
        </w:rPr>
        <w:t xml:space="preserve"> H, Slama KB, Lozano C, Gómez-Sanz E, </w:t>
      </w:r>
      <w:proofErr w:type="spellStart"/>
      <w:r w:rsidRPr="007B05DC">
        <w:rPr>
          <w:rFonts w:ascii="Times New Roman" w:hAnsi="Times New Roman" w:cs="Times New Roman"/>
          <w:color w:val="000000" w:themeColor="text1"/>
          <w:shd w:val="clear" w:color="auto" w:fill="FFFFFF"/>
        </w:rPr>
        <w:t>Klibi</w:t>
      </w:r>
      <w:proofErr w:type="spellEnd"/>
      <w:r w:rsidRPr="007B05DC">
        <w:rPr>
          <w:rFonts w:ascii="Times New Roman" w:hAnsi="Times New Roman" w:cs="Times New Roman"/>
          <w:color w:val="000000" w:themeColor="text1"/>
          <w:shd w:val="clear" w:color="auto" w:fill="FFFFFF"/>
        </w:rPr>
        <w:t xml:space="preserve"> N, </w:t>
      </w:r>
      <w:proofErr w:type="spellStart"/>
      <w:r w:rsidRPr="007B05DC">
        <w:rPr>
          <w:rFonts w:ascii="Times New Roman" w:hAnsi="Times New Roman" w:cs="Times New Roman"/>
          <w:color w:val="000000" w:themeColor="text1"/>
          <w:shd w:val="clear" w:color="auto" w:fill="FFFFFF"/>
        </w:rPr>
        <w:t>Sallem</w:t>
      </w:r>
      <w:proofErr w:type="spellEnd"/>
      <w:r w:rsidRPr="007B05DC">
        <w:rPr>
          <w:rFonts w:ascii="Times New Roman" w:hAnsi="Times New Roman" w:cs="Times New Roman"/>
          <w:color w:val="000000" w:themeColor="text1"/>
          <w:shd w:val="clear" w:color="auto" w:fill="FFFFFF"/>
        </w:rPr>
        <w:t xml:space="preserve"> RB, Gómez P, </w:t>
      </w:r>
      <w:proofErr w:type="spellStart"/>
      <w:r w:rsidRPr="007B05DC">
        <w:rPr>
          <w:rFonts w:ascii="Times New Roman" w:hAnsi="Times New Roman" w:cs="Times New Roman"/>
          <w:color w:val="000000" w:themeColor="text1"/>
          <w:shd w:val="clear" w:color="auto" w:fill="FFFFFF"/>
        </w:rPr>
        <w:t>Zarazaga</w:t>
      </w:r>
      <w:proofErr w:type="spellEnd"/>
      <w:r w:rsidRPr="007B05DC">
        <w:rPr>
          <w:rFonts w:ascii="Times New Roman" w:hAnsi="Times New Roman" w:cs="Times New Roman"/>
          <w:color w:val="000000" w:themeColor="text1"/>
          <w:shd w:val="clear" w:color="auto" w:fill="FFFFFF"/>
        </w:rPr>
        <w:t xml:space="preserve"> M, </w:t>
      </w:r>
      <w:proofErr w:type="spellStart"/>
      <w:r w:rsidRPr="007B05DC">
        <w:rPr>
          <w:rFonts w:ascii="Times New Roman" w:hAnsi="Times New Roman" w:cs="Times New Roman"/>
          <w:color w:val="000000" w:themeColor="text1"/>
          <w:shd w:val="clear" w:color="auto" w:fill="FFFFFF"/>
        </w:rPr>
        <w:t>Boudabous</w:t>
      </w:r>
      <w:proofErr w:type="spellEnd"/>
      <w:r w:rsidRPr="007B05DC">
        <w:rPr>
          <w:rFonts w:ascii="Times New Roman" w:hAnsi="Times New Roman" w:cs="Times New Roman"/>
          <w:color w:val="000000" w:themeColor="text1"/>
          <w:shd w:val="clear" w:color="auto" w:fill="FFFFFF"/>
        </w:rPr>
        <w:t xml:space="preserve"> A, Torres C. 2012. Prevalence, antibiotic resistance, virulence traits and genetic lineages of </w:t>
      </w:r>
      <w:r w:rsidRPr="00C70295">
        <w:rPr>
          <w:rFonts w:ascii="Times New Roman" w:hAnsi="Times New Roman" w:cs="Times New Roman"/>
          <w:i/>
          <w:iCs/>
          <w:color w:val="000000" w:themeColor="text1"/>
          <w:shd w:val="clear" w:color="auto" w:fill="FFFFFF"/>
        </w:rPr>
        <w:t>Staphylococcus aureus</w:t>
      </w:r>
      <w:r w:rsidRPr="007B05DC">
        <w:rPr>
          <w:rFonts w:ascii="Times New Roman" w:hAnsi="Times New Roman" w:cs="Times New Roman"/>
          <w:color w:val="000000" w:themeColor="text1"/>
          <w:shd w:val="clear" w:color="auto" w:fill="FFFFFF"/>
        </w:rPr>
        <w:t xml:space="preserve"> in healthy sheep in Tunisia. Veterinary microbiology. 156(3-4): pp.367-373.</w:t>
      </w:r>
    </w:p>
    <w:p w14:paraId="7E19B756" w14:textId="77777777"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 xml:space="preserve">Goni P, Vergara Y, Ruiz J, Albizu I, Vila J, Gomez-Lus R. 2004. Antibiotic resistance and epidemiological typing of </w:t>
      </w:r>
      <w:r w:rsidRPr="00C70295">
        <w:rPr>
          <w:rFonts w:ascii="Times New Roman" w:hAnsi="Times New Roman" w:cs="Times New Roman"/>
          <w:i/>
          <w:iCs/>
          <w:color w:val="000000" w:themeColor="text1"/>
          <w:shd w:val="clear" w:color="auto" w:fill="FFFFFF"/>
        </w:rPr>
        <w:t>Staphylococcus aureus</w:t>
      </w:r>
      <w:r w:rsidRPr="007B05DC">
        <w:rPr>
          <w:rFonts w:ascii="Times New Roman" w:hAnsi="Times New Roman" w:cs="Times New Roman"/>
          <w:color w:val="000000" w:themeColor="text1"/>
          <w:shd w:val="clear" w:color="auto" w:fill="FFFFFF"/>
        </w:rPr>
        <w:t xml:space="preserve"> strains from ovine and rabbit mastitis. International journal of antimicrobial agents. 23(3): pp.268-272.</w:t>
      </w:r>
    </w:p>
    <w:p w14:paraId="3B9B4CE9" w14:textId="77777777"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proofErr w:type="spellStart"/>
      <w:r w:rsidRPr="007B05DC">
        <w:rPr>
          <w:rFonts w:ascii="Times New Roman" w:hAnsi="Times New Roman" w:cs="Times New Roman"/>
          <w:color w:val="000000" w:themeColor="text1"/>
          <w:shd w:val="clear" w:color="auto" w:fill="FFFFFF"/>
        </w:rPr>
        <w:t>Graveland</w:t>
      </w:r>
      <w:proofErr w:type="spellEnd"/>
      <w:r w:rsidRPr="007B05DC">
        <w:rPr>
          <w:rFonts w:ascii="Times New Roman" w:hAnsi="Times New Roman" w:cs="Times New Roman"/>
          <w:color w:val="000000" w:themeColor="text1"/>
          <w:shd w:val="clear" w:color="auto" w:fill="FFFFFF"/>
        </w:rPr>
        <w:t xml:space="preserve"> H, Wagenaar JA, Bergs K, </w:t>
      </w:r>
      <w:proofErr w:type="spellStart"/>
      <w:r w:rsidRPr="007B05DC">
        <w:rPr>
          <w:rFonts w:ascii="Times New Roman" w:hAnsi="Times New Roman" w:cs="Times New Roman"/>
          <w:color w:val="000000" w:themeColor="text1"/>
          <w:shd w:val="clear" w:color="auto" w:fill="FFFFFF"/>
        </w:rPr>
        <w:t>Heesterbeek</w:t>
      </w:r>
      <w:proofErr w:type="spellEnd"/>
      <w:r w:rsidRPr="007B05DC">
        <w:rPr>
          <w:rFonts w:ascii="Times New Roman" w:hAnsi="Times New Roman" w:cs="Times New Roman"/>
          <w:color w:val="000000" w:themeColor="text1"/>
          <w:shd w:val="clear" w:color="auto" w:fill="FFFFFF"/>
        </w:rPr>
        <w:t xml:space="preserve"> H, </w:t>
      </w:r>
      <w:proofErr w:type="spellStart"/>
      <w:r w:rsidRPr="007B05DC">
        <w:rPr>
          <w:rFonts w:ascii="Times New Roman" w:hAnsi="Times New Roman" w:cs="Times New Roman"/>
          <w:color w:val="000000" w:themeColor="text1"/>
          <w:shd w:val="clear" w:color="auto" w:fill="FFFFFF"/>
        </w:rPr>
        <w:t>Heederik</w:t>
      </w:r>
      <w:proofErr w:type="spellEnd"/>
      <w:r w:rsidRPr="007B05DC">
        <w:rPr>
          <w:rFonts w:ascii="Times New Roman" w:hAnsi="Times New Roman" w:cs="Times New Roman"/>
          <w:color w:val="000000" w:themeColor="text1"/>
          <w:shd w:val="clear" w:color="auto" w:fill="FFFFFF"/>
        </w:rPr>
        <w:t xml:space="preserve"> D. 2011. Persistence of livestock associated MRSA CC398 in humans is dependent on intensity of animal contact. </w:t>
      </w:r>
      <w:proofErr w:type="spellStart"/>
      <w:r w:rsidRPr="007B05DC">
        <w:rPr>
          <w:rFonts w:ascii="Times New Roman" w:hAnsi="Times New Roman" w:cs="Times New Roman"/>
          <w:color w:val="000000" w:themeColor="text1"/>
          <w:shd w:val="clear" w:color="auto" w:fill="FFFFFF"/>
        </w:rPr>
        <w:t>PloS</w:t>
      </w:r>
      <w:proofErr w:type="spellEnd"/>
      <w:r w:rsidRPr="007B05DC">
        <w:rPr>
          <w:rFonts w:ascii="Times New Roman" w:hAnsi="Times New Roman" w:cs="Times New Roman"/>
          <w:color w:val="000000" w:themeColor="text1"/>
          <w:shd w:val="clear" w:color="auto" w:fill="FFFFFF"/>
        </w:rPr>
        <w:t xml:space="preserve"> one. 6(2): p.e16830.</w:t>
      </w:r>
    </w:p>
    <w:p w14:paraId="4FE26B6C" w14:textId="77777777"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 xml:space="preserve">Grov A, </w:t>
      </w:r>
      <w:proofErr w:type="spellStart"/>
      <w:r w:rsidRPr="007B05DC">
        <w:rPr>
          <w:rFonts w:ascii="Times New Roman" w:hAnsi="Times New Roman" w:cs="Times New Roman"/>
          <w:color w:val="000000" w:themeColor="text1"/>
          <w:shd w:val="clear" w:color="auto" w:fill="FFFFFF"/>
        </w:rPr>
        <w:t>Mykelstad</w:t>
      </w:r>
      <w:proofErr w:type="spellEnd"/>
      <w:r w:rsidRPr="007B05DC">
        <w:rPr>
          <w:rFonts w:ascii="Times New Roman" w:hAnsi="Times New Roman" w:cs="Times New Roman"/>
          <w:color w:val="000000" w:themeColor="text1"/>
          <w:shd w:val="clear" w:color="auto" w:fill="FFFFFF"/>
        </w:rPr>
        <w:t xml:space="preserve"> B, Oeding P. 1964. Acta </w:t>
      </w:r>
      <w:proofErr w:type="spellStart"/>
      <w:r w:rsidRPr="007B05DC">
        <w:rPr>
          <w:rFonts w:ascii="Times New Roman" w:hAnsi="Times New Roman" w:cs="Times New Roman"/>
          <w:color w:val="000000" w:themeColor="text1"/>
          <w:shd w:val="clear" w:color="auto" w:fill="FFFFFF"/>
        </w:rPr>
        <w:t>Pathol</w:t>
      </w:r>
      <w:proofErr w:type="spellEnd"/>
      <w:r w:rsidRPr="007B05DC">
        <w:rPr>
          <w:rFonts w:ascii="Times New Roman" w:hAnsi="Times New Roman" w:cs="Times New Roman"/>
          <w:color w:val="000000" w:themeColor="text1"/>
          <w:shd w:val="clear" w:color="auto" w:fill="FFFFFF"/>
        </w:rPr>
        <w:t>. Microbiol. Scand. 61,588.</w:t>
      </w:r>
    </w:p>
    <w:p w14:paraId="3C3FF3D6" w14:textId="77777777"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 xml:space="preserve">Haag AF, Fitzgerald JR, </w:t>
      </w:r>
      <w:proofErr w:type="spellStart"/>
      <w:r w:rsidRPr="007B05DC">
        <w:rPr>
          <w:rFonts w:ascii="Times New Roman" w:hAnsi="Times New Roman" w:cs="Times New Roman"/>
          <w:color w:val="000000" w:themeColor="text1"/>
          <w:shd w:val="clear" w:color="auto" w:fill="FFFFFF"/>
        </w:rPr>
        <w:t>Penadés</w:t>
      </w:r>
      <w:proofErr w:type="spellEnd"/>
      <w:r w:rsidRPr="007B05DC">
        <w:rPr>
          <w:rFonts w:ascii="Times New Roman" w:hAnsi="Times New Roman" w:cs="Times New Roman"/>
          <w:color w:val="000000" w:themeColor="text1"/>
          <w:shd w:val="clear" w:color="auto" w:fill="FFFFFF"/>
        </w:rPr>
        <w:t xml:space="preserve"> JR. 2019. </w:t>
      </w:r>
      <w:r w:rsidRPr="00C70295">
        <w:rPr>
          <w:rFonts w:ascii="Times New Roman" w:hAnsi="Times New Roman" w:cs="Times New Roman"/>
          <w:i/>
          <w:iCs/>
          <w:color w:val="000000" w:themeColor="text1"/>
          <w:shd w:val="clear" w:color="auto" w:fill="FFFFFF"/>
        </w:rPr>
        <w:t>Staphylococcus aureus</w:t>
      </w:r>
      <w:r w:rsidRPr="007B05DC">
        <w:rPr>
          <w:rFonts w:ascii="Times New Roman" w:hAnsi="Times New Roman" w:cs="Times New Roman"/>
          <w:color w:val="000000" w:themeColor="text1"/>
          <w:shd w:val="clear" w:color="auto" w:fill="FFFFFF"/>
        </w:rPr>
        <w:t xml:space="preserve"> in Animals. Microbiology spectrum. 7(3): pp.10-1128.</w:t>
      </w:r>
    </w:p>
    <w:p w14:paraId="7C7A3E44" w14:textId="77777777"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 xml:space="preserve">Hajek V. 1976. </w:t>
      </w:r>
      <w:r w:rsidRPr="00C70295">
        <w:rPr>
          <w:rFonts w:ascii="Times New Roman" w:hAnsi="Times New Roman" w:cs="Times New Roman"/>
          <w:i/>
          <w:iCs/>
          <w:color w:val="000000" w:themeColor="text1"/>
          <w:shd w:val="clear" w:color="auto" w:fill="FFFFFF"/>
        </w:rPr>
        <w:t>Staphylococcus intermedius</w:t>
      </w:r>
      <w:r w:rsidRPr="007B05DC">
        <w:rPr>
          <w:rFonts w:ascii="Times New Roman" w:hAnsi="Times New Roman" w:cs="Times New Roman"/>
          <w:color w:val="000000" w:themeColor="text1"/>
          <w:shd w:val="clear" w:color="auto" w:fill="FFFFFF"/>
        </w:rPr>
        <w:t>, a new species isolated from animals. International Journal of Systematic and Evolutionary Microbiology. 26(4): pp.401-408.</w:t>
      </w:r>
    </w:p>
    <w:p w14:paraId="78B3BB9F" w14:textId="77777777"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 xml:space="preserve">Harris LG, Foster SJ, Richards RG. 2002. An introduction to </w:t>
      </w:r>
      <w:r w:rsidRPr="00C70295">
        <w:rPr>
          <w:rFonts w:ascii="Times New Roman" w:hAnsi="Times New Roman" w:cs="Times New Roman"/>
          <w:i/>
          <w:iCs/>
          <w:color w:val="000000" w:themeColor="text1"/>
          <w:shd w:val="clear" w:color="auto" w:fill="FFFFFF"/>
        </w:rPr>
        <w:t>Staphylococcus aureus</w:t>
      </w:r>
      <w:r w:rsidRPr="007B05DC">
        <w:rPr>
          <w:rFonts w:ascii="Times New Roman" w:hAnsi="Times New Roman" w:cs="Times New Roman"/>
          <w:color w:val="000000" w:themeColor="text1"/>
          <w:shd w:val="clear" w:color="auto" w:fill="FFFFFF"/>
        </w:rPr>
        <w:t xml:space="preserve">, and techniques for identifying and quantifying </w:t>
      </w:r>
      <w:r w:rsidRPr="00C70295">
        <w:rPr>
          <w:rFonts w:ascii="Times New Roman" w:hAnsi="Times New Roman" w:cs="Times New Roman"/>
          <w:i/>
          <w:iCs/>
          <w:color w:val="000000" w:themeColor="text1"/>
          <w:shd w:val="clear" w:color="auto" w:fill="FFFFFF"/>
        </w:rPr>
        <w:t>S. aureus</w:t>
      </w:r>
      <w:r w:rsidRPr="007B05DC">
        <w:rPr>
          <w:rFonts w:ascii="Times New Roman" w:hAnsi="Times New Roman" w:cs="Times New Roman"/>
          <w:color w:val="000000" w:themeColor="text1"/>
          <w:shd w:val="clear" w:color="auto" w:fill="FFFFFF"/>
        </w:rPr>
        <w:t xml:space="preserve"> adhesins in relation to adhesion to biomaterials: review. Eur Cell Mater. 4(3): pp.100-20.</w:t>
      </w:r>
    </w:p>
    <w:p w14:paraId="2231CBF5" w14:textId="77777777"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Heuer OE, Jensen VF, Hammerum AM. 2005. Antimicrobial drug consumption in companion animals. Emerging infectious diseases. 11(2): p.344.</w:t>
      </w:r>
    </w:p>
    <w:p w14:paraId="6B6A3FF5" w14:textId="77777777" w:rsidR="00395DB3"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 xml:space="preserve">Hoffman BL. 2012. </w:t>
      </w:r>
      <w:proofErr w:type="gramStart"/>
      <w:r w:rsidRPr="007B05DC">
        <w:rPr>
          <w:rFonts w:ascii="Times New Roman" w:hAnsi="Times New Roman" w:cs="Times New Roman"/>
          <w:color w:val="000000" w:themeColor="text1"/>
          <w:shd w:val="clear" w:color="auto" w:fill="FFFFFF"/>
        </w:rPr>
        <w:t>Williams</w:t>
      </w:r>
      <w:proofErr w:type="gramEnd"/>
      <w:r w:rsidRPr="007B05DC">
        <w:rPr>
          <w:rFonts w:ascii="Times New Roman" w:hAnsi="Times New Roman" w:cs="Times New Roman"/>
          <w:color w:val="000000" w:themeColor="text1"/>
          <w:shd w:val="clear" w:color="auto" w:fill="FFFFFF"/>
        </w:rPr>
        <w:t xml:space="preserve"> gynecology. New York.</w:t>
      </w:r>
    </w:p>
    <w:p w14:paraId="66247E8E" w14:textId="77777777" w:rsidR="00395DB3" w:rsidRPr="00E66502" w:rsidRDefault="00E30C0A" w:rsidP="00884345">
      <w:pPr>
        <w:spacing w:line="360" w:lineRule="auto"/>
        <w:ind w:left="720" w:hanging="720"/>
        <w:jc w:val="both"/>
        <w:rPr>
          <w:rFonts w:ascii="Times New Roman" w:hAnsi="Times New Roman" w:cs="Times New Roman"/>
          <w:color w:val="000000" w:themeColor="text1"/>
          <w:sz w:val="24"/>
          <w:szCs w:val="24"/>
        </w:rPr>
      </w:pPr>
      <w:hyperlink r:id="rId39" w:history="1">
        <w:r w:rsidR="00395DB3" w:rsidRPr="00E66502">
          <w:rPr>
            <w:rStyle w:val="Hyperlink"/>
            <w:rFonts w:ascii="Times New Roman" w:hAnsi="Times New Roman" w:cs="Times New Roman"/>
            <w:color w:val="000000" w:themeColor="text1"/>
            <w:sz w:val="24"/>
            <w:szCs w:val="24"/>
            <w:u w:val="none"/>
          </w:rPr>
          <w:t>https://bbs.portal.gov.bd/sites/default/files/files/bbs.portal.gov.bd/page/b2db8758-849 7-412c-a9ec-6bb299f8b3ab/2023-06-26-09-19-2edf60824b00a7114d8a51</w:t>
        </w:r>
      </w:hyperlink>
      <w:r w:rsidR="00395DB3" w:rsidRPr="00E66502">
        <w:rPr>
          <w:rFonts w:ascii="Times New Roman" w:hAnsi="Times New Roman" w:cs="Times New Roman"/>
          <w:color w:val="000000" w:themeColor="text1"/>
          <w:sz w:val="24"/>
          <w:szCs w:val="24"/>
        </w:rPr>
        <w:t>2edf 60824b00a7114d8a51ef5</w:t>
      </w:r>
    </w:p>
    <w:p w14:paraId="211804CD" w14:textId="6728D9BB" w:rsidR="00395DB3" w:rsidRPr="00E66502" w:rsidRDefault="00E30C0A" w:rsidP="002A307B">
      <w:pPr>
        <w:pStyle w:val="Default"/>
        <w:spacing w:line="360" w:lineRule="auto"/>
        <w:ind w:left="720" w:hanging="720"/>
        <w:jc w:val="both"/>
        <w:rPr>
          <w:rStyle w:val="Hyperlink"/>
          <w:rFonts w:ascii="Times New Roman" w:hAnsi="Times New Roman" w:cs="Times New Roman"/>
          <w:color w:val="000000" w:themeColor="text1"/>
          <w:u w:val="none"/>
          <w:shd w:val="clear" w:color="auto" w:fill="FFFFFF"/>
        </w:rPr>
      </w:pPr>
      <w:hyperlink r:id="rId40" w:history="1">
        <w:r w:rsidR="00395DB3" w:rsidRPr="00E66502">
          <w:rPr>
            <w:rStyle w:val="Hyperlink"/>
            <w:rFonts w:ascii="Times New Roman" w:hAnsi="Times New Roman" w:cs="Times New Roman"/>
            <w:color w:val="000000" w:themeColor="text1"/>
            <w:u w:val="none"/>
            <w:shd w:val="clear" w:color="auto" w:fill="FFFFFF"/>
          </w:rPr>
          <w:t>https://mof.portal.gov.bd/site/page/28ba57f5-59ff-4426-97ab014242179e/Bangladesh</w:t>
        </w:r>
      </w:hyperlink>
    </w:p>
    <w:p w14:paraId="1B2AE1A9" w14:textId="64E30EA9" w:rsidR="00913F43" w:rsidRPr="00E66502" w:rsidRDefault="00913F43" w:rsidP="002A307B">
      <w:pPr>
        <w:pStyle w:val="Default"/>
        <w:spacing w:after="240" w:line="360" w:lineRule="auto"/>
        <w:ind w:left="1440" w:hanging="720"/>
        <w:jc w:val="both"/>
        <w:rPr>
          <w:rFonts w:ascii="Times New Roman" w:hAnsi="Times New Roman" w:cs="Times New Roman"/>
          <w:color w:val="000000" w:themeColor="text1"/>
          <w:shd w:val="clear" w:color="auto" w:fill="FFFFFF"/>
        </w:rPr>
      </w:pPr>
      <w:r w:rsidRPr="00E66502">
        <w:rPr>
          <w:rStyle w:val="Hyperlink"/>
          <w:rFonts w:ascii="Times New Roman" w:hAnsi="Times New Roman" w:cs="Times New Roman"/>
          <w:color w:val="000000" w:themeColor="text1"/>
          <w:u w:val="none"/>
          <w:shd w:val="clear" w:color="auto" w:fill="FFFFFF"/>
        </w:rPr>
        <w:t>-</w:t>
      </w:r>
      <w:r w:rsidR="00275A35" w:rsidRPr="00E66502">
        <w:rPr>
          <w:rStyle w:val="Hyperlink"/>
          <w:rFonts w:ascii="Times New Roman" w:hAnsi="Times New Roman" w:cs="Times New Roman"/>
          <w:color w:val="000000" w:themeColor="text1"/>
          <w:u w:val="none"/>
          <w:shd w:val="clear" w:color="auto" w:fill="FFFFFF"/>
        </w:rPr>
        <w:t>Economic-review-2022</w:t>
      </w:r>
    </w:p>
    <w:p w14:paraId="317CDF93" w14:textId="77777777" w:rsidR="00395DB3" w:rsidRPr="00E66502" w:rsidRDefault="00E30C0A" w:rsidP="002A307B">
      <w:pPr>
        <w:pStyle w:val="Default"/>
        <w:spacing w:after="240" w:line="360" w:lineRule="auto"/>
        <w:ind w:left="720" w:hanging="720"/>
        <w:jc w:val="both"/>
        <w:rPr>
          <w:rFonts w:ascii="Times New Roman" w:hAnsi="Times New Roman" w:cs="Times New Roman"/>
          <w:color w:val="000000" w:themeColor="text1"/>
          <w:shd w:val="clear" w:color="auto" w:fill="FFFFFF"/>
        </w:rPr>
      </w:pPr>
      <w:hyperlink r:id="rId41" w:history="1">
        <w:r w:rsidR="00395DB3" w:rsidRPr="00E66502">
          <w:rPr>
            <w:rStyle w:val="Hyperlink"/>
            <w:rFonts w:ascii="Times New Roman" w:hAnsi="Times New Roman" w:cs="Times New Roman"/>
            <w:color w:val="000000" w:themeColor="text1"/>
            <w:u w:val="none"/>
            <w:shd w:val="clear" w:color="auto" w:fill="FFFFFF"/>
          </w:rPr>
          <w:t>https://www.nih.org.pk/wp-content/uploads/2020/02/CLSI-2020.pdf</w:t>
        </w:r>
      </w:hyperlink>
      <w:r w:rsidR="00395DB3" w:rsidRPr="00E66502">
        <w:rPr>
          <w:rFonts w:ascii="Times New Roman" w:hAnsi="Times New Roman" w:cs="Times New Roman"/>
          <w:color w:val="000000" w:themeColor="text1"/>
          <w:shd w:val="clear" w:color="auto" w:fill="FFFFFF"/>
        </w:rPr>
        <w:t xml:space="preserve">  </w:t>
      </w:r>
    </w:p>
    <w:p w14:paraId="1E99DF99" w14:textId="77777777" w:rsidR="00395DB3" w:rsidRDefault="00395DB3" w:rsidP="00D138E8">
      <w:pPr>
        <w:pStyle w:val="Default"/>
        <w:spacing w:after="240" w:line="360" w:lineRule="auto"/>
        <w:ind w:left="720" w:hanging="720"/>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 xml:space="preserve">Islam KS, </w:t>
      </w:r>
      <w:proofErr w:type="spellStart"/>
      <w:r w:rsidRPr="007B05DC">
        <w:rPr>
          <w:rFonts w:ascii="Times New Roman" w:hAnsi="Times New Roman" w:cs="Times New Roman"/>
          <w:color w:val="000000" w:themeColor="text1"/>
          <w:shd w:val="clear" w:color="auto" w:fill="FFFFFF"/>
        </w:rPr>
        <w:t>Shiraj</w:t>
      </w:r>
      <w:proofErr w:type="spellEnd"/>
      <w:r w:rsidRPr="007B05DC">
        <w:rPr>
          <w:rFonts w:ascii="Times New Roman" w:hAnsi="Times New Roman" w:cs="Times New Roman"/>
          <w:color w:val="000000" w:themeColor="text1"/>
          <w:shd w:val="clear" w:color="auto" w:fill="FFFFFF"/>
        </w:rPr>
        <w:t>-Um-</w:t>
      </w:r>
      <w:proofErr w:type="spellStart"/>
      <w:r w:rsidRPr="007B05DC">
        <w:rPr>
          <w:rFonts w:ascii="Times New Roman" w:hAnsi="Times New Roman" w:cs="Times New Roman"/>
          <w:color w:val="000000" w:themeColor="text1"/>
          <w:shd w:val="clear" w:color="auto" w:fill="FFFFFF"/>
        </w:rPr>
        <w:t>Mahmuda</w:t>
      </w:r>
      <w:proofErr w:type="spellEnd"/>
      <w:r w:rsidRPr="007B05DC">
        <w:rPr>
          <w:rFonts w:ascii="Times New Roman" w:hAnsi="Times New Roman" w:cs="Times New Roman"/>
          <w:color w:val="000000" w:themeColor="text1"/>
          <w:shd w:val="clear" w:color="auto" w:fill="FFFFFF"/>
        </w:rPr>
        <w:t xml:space="preserve"> S, Hazzaz-Bin-Kabir M. 2016. Antibiotic usage patterns in selected broiler farms of Bangladesh and their public health implications. Journal of Public Health in Developing Countries. 2(3): pp.276-284.</w:t>
      </w:r>
    </w:p>
    <w:p w14:paraId="1023B837" w14:textId="77777777" w:rsidR="00395DB3" w:rsidRDefault="00395DB3" w:rsidP="00D138E8">
      <w:pPr>
        <w:pStyle w:val="Default"/>
        <w:spacing w:after="240" w:line="360" w:lineRule="auto"/>
        <w:ind w:left="720" w:hanging="720"/>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 xml:space="preserve">Iverson SA, Brazil AM, Ferguson JM, Nelson K, Lautenbach E, Rankin SC, Morris DO, Davis MF. 2015. Anatomical patterns of colonization of pets with staphylococcal species in homes of people with methicillin-resistant </w:t>
      </w:r>
      <w:r w:rsidRPr="00531848">
        <w:rPr>
          <w:rFonts w:ascii="Times New Roman" w:hAnsi="Times New Roman" w:cs="Times New Roman"/>
          <w:i/>
          <w:iCs/>
          <w:color w:val="000000" w:themeColor="text1"/>
          <w:shd w:val="clear" w:color="auto" w:fill="FFFFFF"/>
        </w:rPr>
        <w:t>Staphylococcus aureus</w:t>
      </w:r>
      <w:r w:rsidRPr="007B05DC">
        <w:rPr>
          <w:rFonts w:ascii="Times New Roman" w:hAnsi="Times New Roman" w:cs="Times New Roman"/>
          <w:color w:val="000000" w:themeColor="text1"/>
          <w:shd w:val="clear" w:color="auto" w:fill="FFFFFF"/>
        </w:rPr>
        <w:t xml:space="preserve"> (MRSA) skin or soft tissue infection (SSTI). Veterinary microbiology. 176(1-2): pp.202-208.</w:t>
      </w:r>
    </w:p>
    <w:p w14:paraId="455EE255" w14:textId="77777777" w:rsidR="00395DB3" w:rsidRPr="007B05DC" w:rsidRDefault="00395DB3" w:rsidP="00D138E8">
      <w:pPr>
        <w:pStyle w:val="Default"/>
        <w:spacing w:after="240" w:line="360" w:lineRule="auto"/>
        <w:ind w:left="720" w:hanging="720"/>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 xml:space="preserve">Jahan M, Rahman M, </w:t>
      </w:r>
      <w:proofErr w:type="spellStart"/>
      <w:r w:rsidRPr="007B05DC">
        <w:rPr>
          <w:rFonts w:ascii="Times New Roman" w:hAnsi="Times New Roman" w:cs="Times New Roman"/>
          <w:color w:val="000000" w:themeColor="text1"/>
          <w:shd w:val="clear" w:color="auto" w:fill="FFFFFF"/>
        </w:rPr>
        <w:t>Parvej</w:t>
      </w:r>
      <w:proofErr w:type="spellEnd"/>
      <w:r w:rsidRPr="007B05DC">
        <w:rPr>
          <w:rFonts w:ascii="Times New Roman" w:hAnsi="Times New Roman" w:cs="Times New Roman"/>
          <w:color w:val="000000" w:themeColor="text1"/>
          <w:shd w:val="clear" w:color="auto" w:fill="FFFFFF"/>
        </w:rPr>
        <w:t xml:space="preserve"> MS, Chowdhury SM, Haque ME, Talukder MA, Ahmed S. 2015. Isolation and characterization of </w:t>
      </w:r>
      <w:r w:rsidRPr="00531848">
        <w:rPr>
          <w:rFonts w:ascii="Times New Roman" w:hAnsi="Times New Roman" w:cs="Times New Roman"/>
          <w:i/>
          <w:iCs/>
          <w:color w:val="000000" w:themeColor="text1"/>
          <w:shd w:val="clear" w:color="auto" w:fill="FFFFFF"/>
        </w:rPr>
        <w:t>Staphylococcus aureus</w:t>
      </w:r>
      <w:r w:rsidRPr="007B05DC">
        <w:rPr>
          <w:rFonts w:ascii="Times New Roman" w:hAnsi="Times New Roman" w:cs="Times New Roman"/>
          <w:color w:val="000000" w:themeColor="text1"/>
          <w:shd w:val="clear" w:color="auto" w:fill="FFFFFF"/>
        </w:rPr>
        <w:t xml:space="preserve"> from raw cow 76 milk in Bangladesh. Journal of Advanced Veterinary and Animal Research. 2(1): 49-55.</w:t>
      </w:r>
    </w:p>
    <w:p w14:paraId="641DB43D" w14:textId="77777777"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 xml:space="preserve">James AM, Brewer JE. (1968). </w:t>
      </w:r>
      <w:proofErr w:type="spellStart"/>
      <w:r w:rsidRPr="007B05DC">
        <w:rPr>
          <w:rFonts w:ascii="Times New Roman" w:hAnsi="Times New Roman" w:cs="Times New Roman"/>
          <w:color w:val="000000" w:themeColor="text1"/>
          <w:shd w:val="clear" w:color="auto" w:fill="FFFFFF"/>
        </w:rPr>
        <w:t>Biochem</w:t>
      </w:r>
      <w:proofErr w:type="spellEnd"/>
      <w:r w:rsidRPr="007B05DC">
        <w:rPr>
          <w:rFonts w:ascii="Times New Roman" w:hAnsi="Times New Roman" w:cs="Times New Roman"/>
          <w:color w:val="000000" w:themeColor="text1"/>
          <w:shd w:val="clear" w:color="auto" w:fill="FFFFFF"/>
        </w:rPr>
        <w:t>. J. 108,257.</w:t>
      </w:r>
    </w:p>
    <w:p w14:paraId="62986E6F" w14:textId="77777777"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proofErr w:type="spellStart"/>
      <w:r w:rsidRPr="007B05DC">
        <w:rPr>
          <w:rFonts w:ascii="Times New Roman" w:hAnsi="Times New Roman" w:cs="Times New Roman"/>
          <w:color w:val="000000" w:themeColor="text1"/>
          <w:shd w:val="clear" w:color="auto" w:fill="FFFFFF"/>
        </w:rPr>
        <w:t>Kateete</w:t>
      </w:r>
      <w:proofErr w:type="spellEnd"/>
      <w:r w:rsidRPr="007B05DC">
        <w:rPr>
          <w:rFonts w:ascii="Times New Roman" w:hAnsi="Times New Roman" w:cs="Times New Roman"/>
          <w:color w:val="000000" w:themeColor="text1"/>
          <w:shd w:val="clear" w:color="auto" w:fill="FFFFFF"/>
        </w:rPr>
        <w:t xml:space="preserve"> DP, Kimani CN, </w:t>
      </w:r>
      <w:proofErr w:type="spellStart"/>
      <w:r w:rsidRPr="007B05DC">
        <w:rPr>
          <w:rFonts w:ascii="Times New Roman" w:hAnsi="Times New Roman" w:cs="Times New Roman"/>
          <w:color w:val="000000" w:themeColor="text1"/>
          <w:shd w:val="clear" w:color="auto" w:fill="FFFFFF"/>
        </w:rPr>
        <w:t>Katabazi</w:t>
      </w:r>
      <w:proofErr w:type="spellEnd"/>
      <w:r w:rsidRPr="007B05DC">
        <w:rPr>
          <w:rFonts w:ascii="Times New Roman" w:hAnsi="Times New Roman" w:cs="Times New Roman"/>
          <w:color w:val="000000" w:themeColor="text1"/>
          <w:shd w:val="clear" w:color="auto" w:fill="FFFFFF"/>
        </w:rPr>
        <w:t xml:space="preserve"> FA, </w:t>
      </w:r>
      <w:proofErr w:type="spellStart"/>
      <w:r w:rsidRPr="007B05DC">
        <w:rPr>
          <w:rFonts w:ascii="Times New Roman" w:hAnsi="Times New Roman" w:cs="Times New Roman"/>
          <w:color w:val="000000" w:themeColor="text1"/>
          <w:shd w:val="clear" w:color="auto" w:fill="FFFFFF"/>
        </w:rPr>
        <w:t>Okeng</w:t>
      </w:r>
      <w:proofErr w:type="spellEnd"/>
      <w:r w:rsidRPr="007B05DC">
        <w:rPr>
          <w:rFonts w:ascii="Times New Roman" w:hAnsi="Times New Roman" w:cs="Times New Roman"/>
          <w:color w:val="000000" w:themeColor="text1"/>
          <w:shd w:val="clear" w:color="auto" w:fill="FFFFFF"/>
        </w:rPr>
        <w:t xml:space="preserve"> A, Okee MS, Nanteza A, </w:t>
      </w:r>
      <w:proofErr w:type="spellStart"/>
      <w:r w:rsidRPr="007B05DC">
        <w:rPr>
          <w:rFonts w:ascii="Times New Roman" w:hAnsi="Times New Roman" w:cs="Times New Roman"/>
          <w:color w:val="000000" w:themeColor="text1"/>
          <w:shd w:val="clear" w:color="auto" w:fill="FFFFFF"/>
        </w:rPr>
        <w:t>Joloba</w:t>
      </w:r>
      <w:proofErr w:type="spellEnd"/>
      <w:r w:rsidRPr="007B05DC">
        <w:rPr>
          <w:rFonts w:ascii="Times New Roman" w:hAnsi="Times New Roman" w:cs="Times New Roman"/>
          <w:color w:val="000000" w:themeColor="text1"/>
          <w:shd w:val="clear" w:color="auto" w:fill="FFFFFF"/>
        </w:rPr>
        <w:t xml:space="preserve"> ML, </w:t>
      </w:r>
      <w:proofErr w:type="spellStart"/>
      <w:r w:rsidRPr="007B05DC">
        <w:rPr>
          <w:rFonts w:ascii="Times New Roman" w:hAnsi="Times New Roman" w:cs="Times New Roman"/>
          <w:color w:val="000000" w:themeColor="text1"/>
          <w:shd w:val="clear" w:color="auto" w:fill="FFFFFF"/>
        </w:rPr>
        <w:t>Najjuka</w:t>
      </w:r>
      <w:proofErr w:type="spellEnd"/>
      <w:r w:rsidRPr="007B05DC">
        <w:rPr>
          <w:rFonts w:ascii="Times New Roman" w:hAnsi="Times New Roman" w:cs="Times New Roman"/>
          <w:color w:val="000000" w:themeColor="text1"/>
          <w:shd w:val="clear" w:color="auto" w:fill="FFFFFF"/>
        </w:rPr>
        <w:t xml:space="preserve"> FC. 2010. Identification of </w:t>
      </w:r>
      <w:r w:rsidRPr="00531848">
        <w:rPr>
          <w:rFonts w:ascii="Times New Roman" w:hAnsi="Times New Roman" w:cs="Times New Roman"/>
          <w:i/>
          <w:iCs/>
          <w:color w:val="000000" w:themeColor="text1"/>
          <w:shd w:val="clear" w:color="auto" w:fill="FFFFFF"/>
        </w:rPr>
        <w:t>Staphylococcus aureus</w:t>
      </w:r>
      <w:r w:rsidRPr="007B05DC">
        <w:rPr>
          <w:rFonts w:ascii="Times New Roman" w:hAnsi="Times New Roman" w:cs="Times New Roman"/>
          <w:color w:val="000000" w:themeColor="text1"/>
          <w:shd w:val="clear" w:color="auto" w:fill="FFFFFF"/>
        </w:rPr>
        <w:t>: DNase and Mannitol salt agar improve the efficiency of the tube coagulase test. Annals of clinical microbiology and antimicrobials. 9(1): pp.1-7.</w:t>
      </w:r>
    </w:p>
    <w:p w14:paraId="0CD19635" w14:textId="77777777"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proofErr w:type="spellStart"/>
      <w:r w:rsidRPr="007B05DC">
        <w:rPr>
          <w:rFonts w:ascii="Times New Roman" w:hAnsi="Times New Roman" w:cs="Times New Roman"/>
          <w:color w:val="000000" w:themeColor="text1"/>
          <w:shd w:val="clear" w:color="auto" w:fill="FFFFFF"/>
        </w:rPr>
        <w:t>Khoshnood</w:t>
      </w:r>
      <w:proofErr w:type="spellEnd"/>
      <w:r w:rsidRPr="007B05DC">
        <w:rPr>
          <w:rFonts w:ascii="Times New Roman" w:hAnsi="Times New Roman" w:cs="Times New Roman"/>
          <w:color w:val="000000" w:themeColor="text1"/>
          <w:shd w:val="clear" w:color="auto" w:fill="FFFFFF"/>
        </w:rPr>
        <w:t xml:space="preserve"> S, Heidary M, Asadi A, Soleimani S, </w:t>
      </w:r>
      <w:proofErr w:type="spellStart"/>
      <w:r w:rsidRPr="007B05DC">
        <w:rPr>
          <w:rFonts w:ascii="Times New Roman" w:hAnsi="Times New Roman" w:cs="Times New Roman"/>
          <w:color w:val="000000" w:themeColor="text1"/>
          <w:shd w:val="clear" w:color="auto" w:fill="FFFFFF"/>
        </w:rPr>
        <w:t>Motahar</w:t>
      </w:r>
      <w:proofErr w:type="spellEnd"/>
      <w:r w:rsidRPr="007B05DC">
        <w:rPr>
          <w:rFonts w:ascii="Times New Roman" w:hAnsi="Times New Roman" w:cs="Times New Roman"/>
          <w:color w:val="000000" w:themeColor="text1"/>
          <w:shd w:val="clear" w:color="auto" w:fill="FFFFFF"/>
        </w:rPr>
        <w:t xml:space="preserve"> M, </w:t>
      </w:r>
      <w:proofErr w:type="spellStart"/>
      <w:r w:rsidRPr="007B05DC">
        <w:rPr>
          <w:rFonts w:ascii="Times New Roman" w:hAnsi="Times New Roman" w:cs="Times New Roman"/>
          <w:color w:val="000000" w:themeColor="text1"/>
          <w:shd w:val="clear" w:color="auto" w:fill="FFFFFF"/>
        </w:rPr>
        <w:t>Savari</w:t>
      </w:r>
      <w:proofErr w:type="spellEnd"/>
      <w:r w:rsidRPr="007B05DC">
        <w:rPr>
          <w:rFonts w:ascii="Times New Roman" w:hAnsi="Times New Roman" w:cs="Times New Roman"/>
          <w:color w:val="000000" w:themeColor="text1"/>
          <w:shd w:val="clear" w:color="auto" w:fill="FFFFFF"/>
        </w:rPr>
        <w:t xml:space="preserve"> M, Saki M, Abdi M. 2019. A review on mechanism of action, resistance, synergism, and clinical implications of mupirocin against </w:t>
      </w:r>
      <w:r w:rsidRPr="00E13FF5">
        <w:rPr>
          <w:rFonts w:ascii="Times New Roman" w:hAnsi="Times New Roman" w:cs="Times New Roman"/>
          <w:i/>
          <w:iCs/>
          <w:color w:val="000000" w:themeColor="text1"/>
          <w:shd w:val="clear" w:color="auto" w:fill="FFFFFF"/>
        </w:rPr>
        <w:t>Staphylococcus aureus</w:t>
      </w:r>
      <w:r w:rsidRPr="007B05DC">
        <w:rPr>
          <w:rFonts w:ascii="Times New Roman" w:hAnsi="Times New Roman" w:cs="Times New Roman"/>
          <w:color w:val="000000" w:themeColor="text1"/>
          <w:shd w:val="clear" w:color="auto" w:fill="FFFFFF"/>
        </w:rPr>
        <w:t>. Biomedicine &amp; Pharmacotherapy. 109: pp.1809-1818.</w:t>
      </w:r>
    </w:p>
    <w:p w14:paraId="5F7C28B9" w14:textId="77777777"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lastRenderedPageBreak/>
        <w:t>Kloos W. 1997. Taxonomy and systematics of staphylococci indigenous to human. The staphylococci in human disease. 113-137.</w:t>
      </w:r>
    </w:p>
    <w:p w14:paraId="39332743" w14:textId="77777777"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proofErr w:type="spellStart"/>
      <w:r w:rsidRPr="007B05DC">
        <w:rPr>
          <w:rFonts w:ascii="Times New Roman" w:hAnsi="Times New Roman" w:cs="Times New Roman"/>
          <w:color w:val="000000" w:themeColor="text1"/>
          <w:shd w:val="clear" w:color="auto" w:fill="FFFFFF"/>
        </w:rPr>
        <w:t>Kluytmans</w:t>
      </w:r>
      <w:proofErr w:type="spellEnd"/>
      <w:r w:rsidRPr="007B05DC">
        <w:rPr>
          <w:rFonts w:ascii="Times New Roman" w:hAnsi="Times New Roman" w:cs="Times New Roman"/>
          <w:color w:val="000000" w:themeColor="text1"/>
          <w:shd w:val="clear" w:color="auto" w:fill="FFFFFF"/>
        </w:rPr>
        <w:t xml:space="preserve"> JAN, Van </w:t>
      </w:r>
      <w:proofErr w:type="spellStart"/>
      <w:r w:rsidRPr="007B05DC">
        <w:rPr>
          <w:rFonts w:ascii="Times New Roman" w:hAnsi="Times New Roman" w:cs="Times New Roman"/>
          <w:color w:val="000000" w:themeColor="text1"/>
          <w:shd w:val="clear" w:color="auto" w:fill="FFFFFF"/>
        </w:rPr>
        <w:t>Belkum</w:t>
      </w:r>
      <w:proofErr w:type="spellEnd"/>
      <w:r w:rsidRPr="007B05DC">
        <w:rPr>
          <w:rFonts w:ascii="Times New Roman" w:hAnsi="Times New Roman" w:cs="Times New Roman"/>
          <w:color w:val="000000" w:themeColor="text1"/>
          <w:shd w:val="clear" w:color="auto" w:fill="FFFFFF"/>
        </w:rPr>
        <w:t xml:space="preserve"> A, </w:t>
      </w:r>
      <w:proofErr w:type="spellStart"/>
      <w:r w:rsidRPr="007B05DC">
        <w:rPr>
          <w:rFonts w:ascii="Times New Roman" w:hAnsi="Times New Roman" w:cs="Times New Roman"/>
          <w:color w:val="000000" w:themeColor="text1"/>
          <w:shd w:val="clear" w:color="auto" w:fill="FFFFFF"/>
        </w:rPr>
        <w:t>Verbrugh</w:t>
      </w:r>
      <w:proofErr w:type="spellEnd"/>
      <w:r w:rsidRPr="007B05DC">
        <w:rPr>
          <w:rFonts w:ascii="Times New Roman" w:hAnsi="Times New Roman" w:cs="Times New Roman"/>
          <w:color w:val="000000" w:themeColor="text1"/>
          <w:shd w:val="clear" w:color="auto" w:fill="FFFFFF"/>
        </w:rPr>
        <w:t xml:space="preserve"> H. 1997. Nasal carriage of </w:t>
      </w:r>
      <w:r w:rsidRPr="00E13FF5">
        <w:rPr>
          <w:rFonts w:ascii="Times New Roman" w:hAnsi="Times New Roman" w:cs="Times New Roman"/>
          <w:i/>
          <w:iCs/>
          <w:color w:val="000000" w:themeColor="text1"/>
          <w:shd w:val="clear" w:color="auto" w:fill="FFFFFF"/>
        </w:rPr>
        <w:t>Staphylococcus aureus</w:t>
      </w:r>
      <w:r w:rsidRPr="007B05DC">
        <w:rPr>
          <w:rFonts w:ascii="Times New Roman" w:hAnsi="Times New Roman" w:cs="Times New Roman"/>
          <w:color w:val="000000" w:themeColor="text1"/>
          <w:shd w:val="clear" w:color="auto" w:fill="FFFFFF"/>
        </w:rPr>
        <w:t>: epidemiology, underlying mechanisms, and associated risks. Clinical microbiology reviews. 10(3): pp.505-520.</w:t>
      </w:r>
    </w:p>
    <w:p w14:paraId="7A75F7F3" w14:textId="77777777"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proofErr w:type="spellStart"/>
      <w:r w:rsidRPr="007B05DC">
        <w:rPr>
          <w:rFonts w:ascii="Times New Roman" w:hAnsi="Times New Roman" w:cs="Times New Roman"/>
          <w:color w:val="000000" w:themeColor="text1"/>
          <w:shd w:val="clear" w:color="auto" w:fill="FFFFFF"/>
        </w:rPr>
        <w:t>Krivan</w:t>
      </w:r>
      <w:proofErr w:type="spellEnd"/>
      <w:r w:rsidRPr="007B05DC">
        <w:rPr>
          <w:rFonts w:ascii="Times New Roman" w:hAnsi="Times New Roman" w:cs="Times New Roman"/>
          <w:color w:val="000000" w:themeColor="text1"/>
          <w:shd w:val="clear" w:color="auto" w:fill="FFFFFF"/>
        </w:rPr>
        <w:t xml:space="preserve"> HC, Roberts DD, Ginsburg V. 1988. Many pulmonary pathogenic bacteria bind specifically to the carbohydrate sequence </w:t>
      </w:r>
      <w:proofErr w:type="spellStart"/>
      <w:r w:rsidRPr="007B05DC">
        <w:rPr>
          <w:rFonts w:ascii="Times New Roman" w:hAnsi="Times New Roman" w:cs="Times New Roman"/>
          <w:color w:val="000000" w:themeColor="text1"/>
          <w:shd w:val="clear" w:color="auto" w:fill="FFFFFF"/>
        </w:rPr>
        <w:t>GalNAc</w:t>
      </w:r>
      <w:proofErr w:type="spellEnd"/>
      <w:r w:rsidRPr="007B05DC">
        <w:rPr>
          <w:rFonts w:ascii="Times New Roman" w:hAnsi="Times New Roman" w:cs="Times New Roman"/>
          <w:color w:val="000000" w:themeColor="text1"/>
          <w:shd w:val="clear" w:color="auto" w:fill="FFFFFF"/>
        </w:rPr>
        <w:t xml:space="preserve"> beta 1-4Gal found in some glycolipids. Proceedings of the National Academy of Sciences. 85(16): pp.6157-6161.</w:t>
      </w:r>
    </w:p>
    <w:p w14:paraId="1AB6117A" w14:textId="77777777"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proofErr w:type="spellStart"/>
      <w:r w:rsidRPr="007B05DC">
        <w:rPr>
          <w:rFonts w:ascii="Times New Roman" w:hAnsi="Times New Roman" w:cs="Times New Roman"/>
          <w:color w:val="000000" w:themeColor="text1"/>
          <w:shd w:val="clear" w:color="auto" w:fill="FFFFFF"/>
        </w:rPr>
        <w:t>Lakhundi</w:t>
      </w:r>
      <w:proofErr w:type="spellEnd"/>
      <w:r w:rsidRPr="007B05DC">
        <w:rPr>
          <w:rFonts w:ascii="Times New Roman" w:hAnsi="Times New Roman" w:cs="Times New Roman"/>
          <w:color w:val="000000" w:themeColor="text1"/>
          <w:shd w:val="clear" w:color="auto" w:fill="FFFFFF"/>
        </w:rPr>
        <w:t xml:space="preserve"> S, Zhang K. 2018. Methicillin-resistant </w:t>
      </w:r>
      <w:r w:rsidRPr="00E13FF5">
        <w:rPr>
          <w:rFonts w:ascii="Times New Roman" w:hAnsi="Times New Roman" w:cs="Times New Roman"/>
          <w:i/>
          <w:iCs/>
          <w:color w:val="000000" w:themeColor="text1"/>
          <w:shd w:val="clear" w:color="auto" w:fill="FFFFFF"/>
        </w:rPr>
        <w:t>Staphylococcus aureus</w:t>
      </w:r>
      <w:r w:rsidRPr="007B05DC">
        <w:rPr>
          <w:rFonts w:ascii="Times New Roman" w:hAnsi="Times New Roman" w:cs="Times New Roman"/>
          <w:color w:val="000000" w:themeColor="text1"/>
          <w:shd w:val="clear" w:color="auto" w:fill="FFFFFF"/>
        </w:rPr>
        <w:t>: molecular characterization, evolution, and epidemiology. Clinical microbiology reviews. 31(4): pp.10-1128.</w:t>
      </w:r>
    </w:p>
    <w:p w14:paraId="55C933E2" w14:textId="77777777"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 xml:space="preserve">Larsen AR, Stegger M, Sørum M. 2008. spa typing directly from a </w:t>
      </w:r>
      <w:proofErr w:type="spellStart"/>
      <w:r w:rsidRPr="00FC26F9">
        <w:rPr>
          <w:rFonts w:ascii="Times New Roman" w:hAnsi="Times New Roman" w:cs="Times New Roman"/>
          <w:i/>
          <w:iCs/>
          <w:color w:val="000000" w:themeColor="text1"/>
          <w:shd w:val="clear" w:color="auto" w:fill="FFFFFF"/>
        </w:rPr>
        <w:t>mecA</w:t>
      </w:r>
      <w:proofErr w:type="spellEnd"/>
      <w:r w:rsidRPr="007B05DC">
        <w:rPr>
          <w:rFonts w:ascii="Times New Roman" w:hAnsi="Times New Roman" w:cs="Times New Roman"/>
          <w:color w:val="000000" w:themeColor="text1"/>
          <w:shd w:val="clear" w:color="auto" w:fill="FFFFFF"/>
        </w:rPr>
        <w:t xml:space="preserve">, spa and </w:t>
      </w:r>
      <w:proofErr w:type="spellStart"/>
      <w:r w:rsidRPr="007B05DC">
        <w:rPr>
          <w:rFonts w:ascii="Times New Roman" w:hAnsi="Times New Roman" w:cs="Times New Roman"/>
          <w:color w:val="000000" w:themeColor="text1"/>
          <w:shd w:val="clear" w:color="auto" w:fill="FFFFFF"/>
        </w:rPr>
        <w:t>pvl</w:t>
      </w:r>
      <w:proofErr w:type="spellEnd"/>
      <w:r w:rsidRPr="007B05DC">
        <w:rPr>
          <w:rFonts w:ascii="Times New Roman" w:hAnsi="Times New Roman" w:cs="Times New Roman"/>
          <w:color w:val="000000" w:themeColor="text1"/>
          <w:shd w:val="clear" w:color="auto" w:fill="FFFFFF"/>
        </w:rPr>
        <w:t xml:space="preserve"> multiplex PCR assay—a cost-effective improvement for methicillin-resistant </w:t>
      </w:r>
      <w:r w:rsidRPr="00E13FF5">
        <w:rPr>
          <w:rFonts w:ascii="Times New Roman" w:hAnsi="Times New Roman" w:cs="Times New Roman"/>
          <w:i/>
          <w:iCs/>
          <w:color w:val="000000" w:themeColor="text1"/>
          <w:shd w:val="clear" w:color="auto" w:fill="FFFFFF"/>
        </w:rPr>
        <w:t>Staphylococcus aureus</w:t>
      </w:r>
      <w:r w:rsidRPr="007B05DC">
        <w:rPr>
          <w:rFonts w:ascii="Times New Roman" w:hAnsi="Times New Roman" w:cs="Times New Roman"/>
          <w:color w:val="000000" w:themeColor="text1"/>
          <w:shd w:val="clear" w:color="auto" w:fill="FFFFFF"/>
        </w:rPr>
        <w:t xml:space="preserve"> surveillance. Clinical Microbiology and Infection. 14(6): pp.611-614.</w:t>
      </w:r>
    </w:p>
    <w:p w14:paraId="22D858A5" w14:textId="77777777"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 xml:space="preserve">Li X, Robinson SM, Gupta A, </w:t>
      </w:r>
      <w:proofErr w:type="spellStart"/>
      <w:r w:rsidRPr="007B05DC">
        <w:rPr>
          <w:rFonts w:ascii="Times New Roman" w:hAnsi="Times New Roman" w:cs="Times New Roman"/>
          <w:color w:val="000000" w:themeColor="text1"/>
          <w:shd w:val="clear" w:color="auto" w:fill="FFFFFF"/>
        </w:rPr>
        <w:t>Saha</w:t>
      </w:r>
      <w:proofErr w:type="spellEnd"/>
      <w:r w:rsidRPr="007B05DC">
        <w:rPr>
          <w:rFonts w:ascii="Times New Roman" w:hAnsi="Times New Roman" w:cs="Times New Roman"/>
          <w:color w:val="000000" w:themeColor="text1"/>
          <w:shd w:val="clear" w:color="auto" w:fill="FFFFFF"/>
        </w:rPr>
        <w:t xml:space="preserve"> K, Jiang Z, Moyano DF, Sahar A, Riley MA, Rotello VM. 2014. Functional gold nanoparticles as potent antimicrobial agents against multi-drug-resistant bacteria. ACS nano. 8(10): pp.10682-10686.</w:t>
      </w:r>
    </w:p>
    <w:p w14:paraId="60CD68DD" w14:textId="77777777"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proofErr w:type="spellStart"/>
      <w:r w:rsidRPr="007B05DC">
        <w:rPr>
          <w:rFonts w:ascii="Times New Roman" w:hAnsi="Times New Roman" w:cs="Times New Roman"/>
          <w:color w:val="000000" w:themeColor="text1"/>
          <w:shd w:val="clear" w:color="auto" w:fill="FFFFFF"/>
        </w:rPr>
        <w:t>Lofkvist</w:t>
      </w:r>
      <w:proofErr w:type="spellEnd"/>
      <w:r w:rsidRPr="007B05DC">
        <w:rPr>
          <w:rFonts w:ascii="Times New Roman" w:hAnsi="Times New Roman" w:cs="Times New Roman"/>
          <w:color w:val="000000" w:themeColor="text1"/>
          <w:shd w:val="clear" w:color="auto" w:fill="FFFFFF"/>
        </w:rPr>
        <w:t xml:space="preserve"> T, Sjoquist J. 1962. </w:t>
      </w:r>
      <w:proofErr w:type="spellStart"/>
      <w:r w:rsidRPr="007B05DC">
        <w:rPr>
          <w:rFonts w:ascii="Times New Roman" w:hAnsi="Times New Roman" w:cs="Times New Roman"/>
          <w:color w:val="000000" w:themeColor="text1"/>
          <w:shd w:val="clear" w:color="auto" w:fill="FFFFFF"/>
        </w:rPr>
        <w:t>Acto</w:t>
      </w:r>
      <w:proofErr w:type="spellEnd"/>
      <w:r w:rsidRPr="007B05DC">
        <w:rPr>
          <w:rFonts w:ascii="Times New Roman" w:hAnsi="Times New Roman" w:cs="Times New Roman"/>
          <w:color w:val="000000" w:themeColor="text1"/>
          <w:shd w:val="clear" w:color="auto" w:fill="FFFFFF"/>
        </w:rPr>
        <w:t xml:space="preserve"> </w:t>
      </w:r>
      <w:proofErr w:type="spellStart"/>
      <w:r w:rsidRPr="007B05DC">
        <w:rPr>
          <w:rFonts w:ascii="Times New Roman" w:hAnsi="Times New Roman" w:cs="Times New Roman"/>
          <w:color w:val="000000" w:themeColor="text1"/>
          <w:shd w:val="clear" w:color="auto" w:fill="FFFFFF"/>
        </w:rPr>
        <w:t>Pathol</w:t>
      </w:r>
      <w:proofErr w:type="spellEnd"/>
      <w:r w:rsidRPr="007B05DC">
        <w:rPr>
          <w:rFonts w:ascii="Times New Roman" w:hAnsi="Times New Roman" w:cs="Times New Roman"/>
          <w:color w:val="000000" w:themeColor="text1"/>
          <w:shd w:val="clear" w:color="auto" w:fill="FFFFFF"/>
        </w:rPr>
        <w:t>. Microbiol. Scand. 56, 295.</w:t>
      </w:r>
    </w:p>
    <w:p w14:paraId="433CC598" w14:textId="77777777"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Maranan MC, Moreira B, Boyle-Vavra S, Daum RS. 1997. Antimicrobial resistance in staphylococci: epidemiology, molecular mechanisms, and clinical relevance. Infectious disease clinics of North America. 11(4): pp.813-849.</w:t>
      </w:r>
    </w:p>
    <w:p w14:paraId="0D7533DC" w14:textId="1B35CA8E"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 xml:space="preserve">Masalha M, </w:t>
      </w:r>
      <w:proofErr w:type="spellStart"/>
      <w:r w:rsidRPr="007B05DC">
        <w:rPr>
          <w:rFonts w:ascii="Times New Roman" w:hAnsi="Times New Roman" w:cs="Times New Roman"/>
          <w:color w:val="000000" w:themeColor="text1"/>
          <w:shd w:val="clear" w:color="auto" w:fill="FFFFFF"/>
        </w:rPr>
        <w:t>Borovok</w:t>
      </w:r>
      <w:proofErr w:type="spellEnd"/>
      <w:r w:rsidRPr="007B05DC">
        <w:rPr>
          <w:rFonts w:ascii="Times New Roman" w:hAnsi="Times New Roman" w:cs="Times New Roman"/>
          <w:color w:val="000000" w:themeColor="text1"/>
          <w:shd w:val="clear" w:color="auto" w:fill="FFFFFF"/>
        </w:rPr>
        <w:t xml:space="preserve"> I, Schreiber R, </w:t>
      </w:r>
      <w:proofErr w:type="spellStart"/>
      <w:r w:rsidRPr="007B05DC">
        <w:rPr>
          <w:rFonts w:ascii="Times New Roman" w:hAnsi="Times New Roman" w:cs="Times New Roman"/>
          <w:color w:val="000000" w:themeColor="text1"/>
          <w:shd w:val="clear" w:color="auto" w:fill="FFFFFF"/>
        </w:rPr>
        <w:t>Aharonowitz</w:t>
      </w:r>
      <w:proofErr w:type="spellEnd"/>
      <w:r w:rsidRPr="007B05DC">
        <w:rPr>
          <w:rFonts w:ascii="Times New Roman" w:hAnsi="Times New Roman" w:cs="Times New Roman"/>
          <w:color w:val="000000" w:themeColor="text1"/>
          <w:shd w:val="clear" w:color="auto" w:fill="FFFFFF"/>
        </w:rPr>
        <w:t xml:space="preserve"> Y, Cohen G. 2001. Analysis of transcription of the </w:t>
      </w:r>
      <w:r w:rsidRPr="00E13FF5">
        <w:rPr>
          <w:rFonts w:ascii="Times New Roman" w:hAnsi="Times New Roman" w:cs="Times New Roman"/>
          <w:i/>
          <w:iCs/>
          <w:color w:val="000000" w:themeColor="text1"/>
          <w:shd w:val="clear" w:color="auto" w:fill="FFFFFF"/>
        </w:rPr>
        <w:t>Staphylococcus aureus</w:t>
      </w:r>
      <w:r w:rsidRPr="007B05DC">
        <w:rPr>
          <w:rFonts w:ascii="Times New Roman" w:hAnsi="Times New Roman" w:cs="Times New Roman"/>
          <w:color w:val="000000" w:themeColor="text1"/>
          <w:shd w:val="clear" w:color="auto" w:fill="FFFFFF"/>
        </w:rPr>
        <w:t xml:space="preserve"> </w:t>
      </w:r>
      <w:r w:rsidR="00E13FF5" w:rsidRPr="007B05DC">
        <w:rPr>
          <w:rFonts w:ascii="Times New Roman" w:hAnsi="Times New Roman" w:cs="Times New Roman"/>
          <w:color w:val="000000" w:themeColor="text1"/>
          <w:shd w:val="clear" w:color="auto" w:fill="FFFFFF"/>
        </w:rPr>
        <w:t>aerobics</w:t>
      </w:r>
      <w:r w:rsidRPr="007B05DC">
        <w:rPr>
          <w:rFonts w:ascii="Times New Roman" w:hAnsi="Times New Roman" w:cs="Times New Roman"/>
          <w:color w:val="000000" w:themeColor="text1"/>
          <w:shd w:val="clear" w:color="auto" w:fill="FFFFFF"/>
        </w:rPr>
        <w:t xml:space="preserve"> class </w:t>
      </w:r>
      <w:proofErr w:type="spellStart"/>
      <w:r w:rsidRPr="007B05DC">
        <w:rPr>
          <w:rFonts w:ascii="Times New Roman" w:hAnsi="Times New Roman" w:cs="Times New Roman"/>
          <w:color w:val="000000" w:themeColor="text1"/>
          <w:shd w:val="clear" w:color="auto" w:fill="FFFFFF"/>
        </w:rPr>
        <w:t>Ib</w:t>
      </w:r>
      <w:proofErr w:type="spellEnd"/>
      <w:r w:rsidRPr="007B05DC">
        <w:rPr>
          <w:rFonts w:ascii="Times New Roman" w:hAnsi="Times New Roman" w:cs="Times New Roman"/>
          <w:color w:val="000000" w:themeColor="text1"/>
          <w:shd w:val="clear" w:color="auto" w:fill="FFFFFF"/>
        </w:rPr>
        <w:t xml:space="preserve"> and anaerobic class III ribonucleotide reductase genes in response to oxygen. Journal of bacteriology. 183(24): pp.7260-7272.</w:t>
      </w:r>
    </w:p>
    <w:p w14:paraId="64533804" w14:textId="77777777"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lastRenderedPageBreak/>
        <w:t xml:space="preserve">McEwen SA, Collignon PJ. 2018. Antimicrobial resistance: A one health perspective. Microbiol. </w:t>
      </w:r>
      <w:proofErr w:type="spellStart"/>
      <w:r w:rsidRPr="007B05DC">
        <w:rPr>
          <w:rFonts w:ascii="Times New Roman" w:hAnsi="Times New Roman" w:cs="Times New Roman"/>
          <w:color w:val="000000" w:themeColor="text1"/>
          <w:shd w:val="clear" w:color="auto" w:fill="FFFFFF"/>
        </w:rPr>
        <w:t>Spectr</w:t>
      </w:r>
      <w:proofErr w:type="spellEnd"/>
      <w:r w:rsidRPr="007B05DC">
        <w:rPr>
          <w:rFonts w:ascii="Times New Roman" w:hAnsi="Times New Roman" w:cs="Times New Roman"/>
          <w:color w:val="000000" w:themeColor="text1"/>
          <w:shd w:val="clear" w:color="auto" w:fill="FFFFFF"/>
        </w:rPr>
        <w:t xml:space="preserve">. 2018; 6 </w:t>
      </w:r>
      <w:proofErr w:type="spellStart"/>
      <w:r w:rsidRPr="007B05DC">
        <w:rPr>
          <w:rFonts w:ascii="Times New Roman" w:hAnsi="Times New Roman" w:cs="Times New Roman"/>
          <w:color w:val="000000" w:themeColor="text1"/>
          <w:shd w:val="clear" w:color="auto" w:fill="FFFFFF"/>
        </w:rPr>
        <w:t>doi</w:t>
      </w:r>
      <w:proofErr w:type="spellEnd"/>
      <w:r w:rsidRPr="007B05DC">
        <w:rPr>
          <w:rFonts w:ascii="Times New Roman" w:hAnsi="Times New Roman" w:cs="Times New Roman"/>
          <w:color w:val="000000" w:themeColor="text1"/>
          <w:shd w:val="clear" w:color="auto" w:fill="FFFFFF"/>
        </w:rPr>
        <w:t>: 10.1128/</w:t>
      </w:r>
      <w:proofErr w:type="spellStart"/>
      <w:r w:rsidRPr="007B05DC">
        <w:rPr>
          <w:rFonts w:ascii="Times New Roman" w:hAnsi="Times New Roman" w:cs="Times New Roman"/>
          <w:color w:val="000000" w:themeColor="text1"/>
          <w:shd w:val="clear" w:color="auto" w:fill="FFFFFF"/>
        </w:rPr>
        <w:t>microbiolspec</w:t>
      </w:r>
      <w:proofErr w:type="spellEnd"/>
      <w:r w:rsidRPr="007B05DC">
        <w:rPr>
          <w:rFonts w:ascii="Times New Roman" w:hAnsi="Times New Roman" w:cs="Times New Roman"/>
          <w:color w:val="000000" w:themeColor="text1"/>
          <w:shd w:val="clear" w:color="auto" w:fill="FFFFFF"/>
        </w:rPr>
        <w:t>. ARBA-0009-2017.</w:t>
      </w:r>
    </w:p>
    <w:p w14:paraId="6798DB06" w14:textId="77777777"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 xml:space="preserve">McEwen SA, Fedorka-Cray PJ. 2002. Antimicrobial use and resistance in animals. Clinical infectious diseases. 34(Supplement_3): </w:t>
      </w:r>
      <w:proofErr w:type="gramStart"/>
      <w:r w:rsidRPr="007B05DC">
        <w:rPr>
          <w:rFonts w:ascii="Times New Roman" w:hAnsi="Times New Roman" w:cs="Times New Roman"/>
          <w:color w:val="000000" w:themeColor="text1"/>
          <w:shd w:val="clear" w:color="auto" w:fill="FFFFFF"/>
        </w:rPr>
        <w:t>pp.S</w:t>
      </w:r>
      <w:proofErr w:type="gramEnd"/>
      <w:r w:rsidRPr="007B05DC">
        <w:rPr>
          <w:rFonts w:ascii="Times New Roman" w:hAnsi="Times New Roman" w:cs="Times New Roman"/>
          <w:color w:val="000000" w:themeColor="text1"/>
          <w:shd w:val="clear" w:color="auto" w:fill="FFFFFF"/>
        </w:rPr>
        <w:t>93-S106.</w:t>
      </w:r>
    </w:p>
    <w:p w14:paraId="6E1772C2" w14:textId="77777777"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 xml:space="preserve">McNeely TB, Coonrod JD. 1993. Comparison of the opsonic activity of human surfactant protein A for </w:t>
      </w:r>
      <w:r w:rsidRPr="00864204">
        <w:rPr>
          <w:rFonts w:ascii="Times New Roman" w:hAnsi="Times New Roman" w:cs="Times New Roman"/>
          <w:i/>
          <w:iCs/>
          <w:color w:val="000000" w:themeColor="text1"/>
          <w:shd w:val="clear" w:color="auto" w:fill="FFFFFF"/>
        </w:rPr>
        <w:t>Staphylococcus aureus</w:t>
      </w:r>
      <w:r w:rsidRPr="007B05DC">
        <w:rPr>
          <w:rFonts w:ascii="Times New Roman" w:hAnsi="Times New Roman" w:cs="Times New Roman"/>
          <w:color w:val="000000" w:themeColor="text1"/>
          <w:shd w:val="clear" w:color="auto" w:fill="FFFFFF"/>
        </w:rPr>
        <w:t xml:space="preserve"> and </w:t>
      </w:r>
      <w:r w:rsidRPr="00864204">
        <w:rPr>
          <w:rFonts w:ascii="Times New Roman" w:hAnsi="Times New Roman" w:cs="Times New Roman"/>
          <w:i/>
          <w:iCs/>
          <w:color w:val="000000" w:themeColor="text1"/>
          <w:shd w:val="clear" w:color="auto" w:fill="FFFFFF"/>
        </w:rPr>
        <w:t>Streptococcus pneumoniae</w:t>
      </w:r>
      <w:r w:rsidRPr="007B05DC">
        <w:rPr>
          <w:rFonts w:ascii="Times New Roman" w:hAnsi="Times New Roman" w:cs="Times New Roman"/>
          <w:color w:val="000000" w:themeColor="text1"/>
          <w:shd w:val="clear" w:color="auto" w:fill="FFFFFF"/>
        </w:rPr>
        <w:t xml:space="preserve"> with rabbit and human macrophages. Journal of Infectious Diseases. 167(1): pp.91-97.</w:t>
      </w:r>
    </w:p>
    <w:p w14:paraId="149A66CE" w14:textId="77777777"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 xml:space="preserve">Michaud CL, Foran DR. 2011. Simplified field preservation of tissues for subsequent DNA analyses. Journal of forensic sciences. 56(4): pp.846-852. </w:t>
      </w:r>
    </w:p>
    <w:p w14:paraId="026696BA" w14:textId="77777777" w:rsidR="00395DB3"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 xml:space="preserve">Mørk T, </w:t>
      </w:r>
      <w:proofErr w:type="spellStart"/>
      <w:r w:rsidRPr="007B05DC">
        <w:rPr>
          <w:rFonts w:ascii="Times New Roman" w:hAnsi="Times New Roman" w:cs="Times New Roman"/>
          <w:color w:val="000000" w:themeColor="text1"/>
          <w:shd w:val="clear" w:color="auto" w:fill="FFFFFF"/>
        </w:rPr>
        <w:t>Kvitle</w:t>
      </w:r>
      <w:proofErr w:type="spellEnd"/>
      <w:r w:rsidRPr="007B05DC">
        <w:rPr>
          <w:rFonts w:ascii="Times New Roman" w:hAnsi="Times New Roman" w:cs="Times New Roman"/>
          <w:color w:val="000000" w:themeColor="text1"/>
          <w:shd w:val="clear" w:color="auto" w:fill="FFFFFF"/>
        </w:rPr>
        <w:t xml:space="preserve"> B, Jørgensen HJ. 2012. Reservoirs of </w:t>
      </w:r>
      <w:r w:rsidRPr="00864204">
        <w:rPr>
          <w:rFonts w:ascii="Times New Roman" w:hAnsi="Times New Roman" w:cs="Times New Roman"/>
          <w:i/>
          <w:iCs/>
          <w:color w:val="000000" w:themeColor="text1"/>
          <w:shd w:val="clear" w:color="auto" w:fill="FFFFFF"/>
        </w:rPr>
        <w:t>Staphylococcus aureus</w:t>
      </w:r>
      <w:r w:rsidRPr="007B05DC">
        <w:rPr>
          <w:rFonts w:ascii="Times New Roman" w:hAnsi="Times New Roman" w:cs="Times New Roman"/>
          <w:color w:val="000000" w:themeColor="text1"/>
          <w:shd w:val="clear" w:color="auto" w:fill="FFFFFF"/>
        </w:rPr>
        <w:t xml:space="preserve"> in meat sheep and dairy cattle. Veterinary Microbiology. 155(1): pp.81-87.</w:t>
      </w:r>
    </w:p>
    <w:p w14:paraId="34B0FF4A" w14:textId="77777777" w:rsidR="00395DB3" w:rsidRPr="007B05DC" w:rsidRDefault="00395DB3" w:rsidP="00470EC7">
      <w:pPr>
        <w:pStyle w:val="Default"/>
        <w:spacing w:after="240" w:line="360" w:lineRule="auto"/>
        <w:ind w:left="720" w:hanging="720"/>
        <w:jc w:val="both"/>
        <w:rPr>
          <w:rFonts w:ascii="Times New Roman" w:hAnsi="Times New Roman" w:cs="Times New Roman"/>
          <w:color w:val="000000" w:themeColor="text1"/>
          <w:shd w:val="clear" w:color="auto" w:fill="FFFFFF"/>
        </w:rPr>
      </w:pPr>
      <w:r w:rsidRPr="00443219">
        <w:rPr>
          <w:rFonts w:ascii="Times New Roman" w:hAnsi="Times New Roman" w:cs="Times New Roman"/>
          <w:color w:val="000000" w:themeColor="text1"/>
          <w:shd w:val="clear" w:color="auto" w:fill="FFFFFF"/>
        </w:rPr>
        <w:t xml:space="preserve">Moroz A, </w:t>
      </w:r>
      <w:proofErr w:type="spellStart"/>
      <w:r w:rsidRPr="00443219">
        <w:rPr>
          <w:rFonts w:ascii="Times New Roman" w:hAnsi="Times New Roman" w:cs="Times New Roman"/>
          <w:color w:val="000000" w:themeColor="text1"/>
          <w:shd w:val="clear" w:color="auto" w:fill="FFFFFF"/>
        </w:rPr>
        <w:t>Szalus-Jordanow</w:t>
      </w:r>
      <w:proofErr w:type="spellEnd"/>
      <w:r w:rsidRPr="00443219">
        <w:rPr>
          <w:rFonts w:ascii="Times New Roman" w:hAnsi="Times New Roman" w:cs="Times New Roman"/>
          <w:color w:val="000000" w:themeColor="text1"/>
          <w:shd w:val="clear" w:color="auto" w:fill="FFFFFF"/>
        </w:rPr>
        <w:t xml:space="preserve"> O, </w:t>
      </w:r>
      <w:proofErr w:type="spellStart"/>
      <w:r w:rsidRPr="00443219">
        <w:rPr>
          <w:rFonts w:ascii="Times New Roman" w:hAnsi="Times New Roman" w:cs="Times New Roman"/>
          <w:color w:val="000000" w:themeColor="text1"/>
          <w:shd w:val="clear" w:color="auto" w:fill="FFFFFF"/>
        </w:rPr>
        <w:t>Czopowicz</w:t>
      </w:r>
      <w:proofErr w:type="spellEnd"/>
      <w:r w:rsidRPr="00443219">
        <w:rPr>
          <w:rFonts w:ascii="Times New Roman" w:hAnsi="Times New Roman" w:cs="Times New Roman"/>
          <w:color w:val="000000" w:themeColor="text1"/>
          <w:shd w:val="clear" w:color="auto" w:fill="FFFFFF"/>
        </w:rPr>
        <w:t xml:space="preserve"> M, Brodzik K, </w:t>
      </w:r>
      <w:proofErr w:type="spellStart"/>
      <w:r w:rsidRPr="00443219">
        <w:rPr>
          <w:rFonts w:ascii="Times New Roman" w:hAnsi="Times New Roman" w:cs="Times New Roman"/>
          <w:color w:val="000000" w:themeColor="text1"/>
          <w:shd w:val="clear" w:color="auto" w:fill="FFFFFF"/>
        </w:rPr>
        <w:t>Petroniec</w:t>
      </w:r>
      <w:proofErr w:type="spellEnd"/>
      <w:r w:rsidRPr="00443219">
        <w:rPr>
          <w:rFonts w:ascii="Times New Roman" w:hAnsi="Times New Roman" w:cs="Times New Roman"/>
          <w:color w:val="000000" w:themeColor="text1"/>
          <w:shd w:val="clear" w:color="auto" w:fill="FFFFFF"/>
        </w:rPr>
        <w:t xml:space="preserve"> V, Augustynowicz-Kopec E, </w:t>
      </w:r>
      <w:proofErr w:type="spellStart"/>
      <w:r w:rsidRPr="00443219">
        <w:rPr>
          <w:rFonts w:ascii="Times New Roman" w:hAnsi="Times New Roman" w:cs="Times New Roman"/>
          <w:color w:val="000000" w:themeColor="text1"/>
          <w:shd w:val="clear" w:color="auto" w:fill="FFFFFF"/>
        </w:rPr>
        <w:t>Lutynska</w:t>
      </w:r>
      <w:proofErr w:type="spellEnd"/>
      <w:r w:rsidRPr="00443219">
        <w:rPr>
          <w:rFonts w:ascii="Times New Roman" w:hAnsi="Times New Roman" w:cs="Times New Roman"/>
          <w:color w:val="000000" w:themeColor="text1"/>
          <w:shd w:val="clear" w:color="auto" w:fill="FFFFFF"/>
        </w:rPr>
        <w:t xml:space="preserve"> A, </w:t>
      </w:r>
      <w:proofErr w:type="spellStart"/>
      <w:r w:rsidRPr="00443219">
        <w:rPr>
          <w:rFonts w:ascii="Times New Roman" w:hAnsi="Times New Roman" w:cs="Times New Roman"/>
          <w:color w:val="000000" w:themeColor="text1"/>
          <w:shd w:val="clear" w:color="auto" w:fill="FFFFFF"/>
        </w:rPr>
        <w:t>Roszczynko</w:t>
      </w:r>
      <w:proofErr w:type="spellEnd"/>
      <w:r w:rsidRPr="00443219">
        <w:rPr>
          <w:rFonts w:ascii="Times New Roman" w:hAnsi="Times New Roman" w:cs="Times New Roman"/>
          <w:color w:val="000000" w:themeColor="text1"/>
          <w:shd w:val="clear" w:color="auto" w:fill="FFFFFF"/>
        </w:rPr>
        <w:t xml:space="preserve"> M, </w:t>
      </w:r>
      <w:proofErr w:type="spellStart"/>
      <w:r w:rsidRPr="00443219">
        <w:rPr>
          <w:rFonts w:ascii="Times New Roman" w:hAnsi="Times New Roman" w:cs="Times New Roman"/>
          <w:color w:val="000000" w:themeColor="text1"/>
          <w:shd w:val="clear" w:color="auto" w:fill="FFFFFF"/>
        </w:rPr>
        <w:t>Golos</w:t>
      </w:r>
      <w:proofErr w:type="spellEnd"/>
      <w:r w:rsidRPr="00443219">
        <w:rPr>
          <w:rFonts w:ascii="Times New Roman" w:hAnsi="Times New Roman" w:cs="Times New Roman"/>
          <w:color w:val="000000" w:themeColor="text1"/>
          <w:shd w:val="clear" w:color="auto" w:fill="FFFFFF"/>
        </w:rPr>
        <w:t xml:space="preserve">-Wojcicka A, Korzeniowska-Kowal A, </w:t>
      </w:r>
      <w:proofErr w:type="spellStart"/>
      <w:r w:rsidRPr="00443219">
        <w:rPr>
          <w:rFonts w:ascii="Times New Roman" w:hAnsi="Times New Roman" w:cs="Times New Roman"/>
          <w:color w:val="000000" w:themeColor="text1"/>
          <w:shd w:val="clear" w:color="auto" w:fill="FFFFFF"/>
        </w:rPr>
        <w:t>Gamian</w:t>
      </w:r>
      <w:proofErr w:type="spellEnd"/>
      <w:r w:rsidRPr="00443219">
        <w:rPr>
          <w:rFonts w:ascii="Times New Roman" w:hAnsi="Times New Roman" w:cs="Times New Roman"/>
          <w:color w:val="000000" w:themeColor="text1"/>
          <w:shd w:val="clear" w:color="auto" w:fill="FFFFFF"/>
        </w:rPr>
        <w:t xml:space="preserve"> A. 2020. Nasal carriage of various staphylococcal species in small ruminant lentivirus-infected asymptomatic goats. Polish Journal of Veterinary Sciences. 23(2).</w:t>
      </w:r>
    </w:p>
    <w:p w14:paraId="053E89B0" w14:textId="77777777"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 xml:space="preserve">Murakami K, </w:t>
      </w:r>
      <w:proofErr w:type="spellStart"/>
      <w:r w:rsidRPr="007B05DC">
        <w:rPr>
          <w:rFonts w:ascii="Times New Roman" w:hAnsi="Times New Roman" w:cs="Times New Roman"/>
          <w:color w:val="000000" w:themeColor="text1"/>
          <w:shd w:val="clear" w:color="auto" w:fill="FFFFFF"/>
        </w:rPr>
        <w:t>Minamide</w:t>
      </w:r>
      <w:proofErr w:type="spellEnd"/>
      <w:r w:rsidRPr="007B05DC">
        <w:rPr>
          <w:rFonts w:ascii="Times New Roman" w:hAnsi="Times New Roman" w:cs="Times New Roman"/>
          <w:color w:val="000000" w:themeColor="text1"/>
          <w:shd w:val="clear" w:color="auto" w:fill="FFFFFF"/>
        </w:rPr>
        <w:t xml:space="preserve"> W, Wada K, Nakamura E, Teraoka H, Watanabe S. 1991. Identification of methicillin-resistant strains of staphylococci by polymerase chain reaction. Journal of clinical microbiology. 29(10): pp.2240-2244.</w:t>
      </w:r>
    </w:p>
    <w:p w14:paraId="4B34DA36" w14:textId="39335208"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proofErr w:type="spellStart"/>
      <w:r w:rsidRPr="007B05DC">
        <w:rPr>
          <w:rFonts w:ascii="Times New Roman" w:hAnsi="Times New Roman" w:cs="Times New Roman"/>
          <w:color w:val="000000" w:themeColor="text1"/>
          <w:shd w:val="clear" w:color="auto" w:fill="FFFFFF"/>
        </w:rPr>
        <w:t>Nemeghaire</w:t>
      </w:r>
      <w:proofErr w:type="spellEnd"/>
      <w:r w:rsidRPr="007B05DC">
        <w:rPr>
          <w:rFonts w:ascii="Times New Roman" w:hAnsi="Times New Roman" w:cs="Times New Roman"/>
          <w:color w:val="000000" w:themeColor="text1"/>
          <w:shd w:val="clear" w:color="auto" w:fill="FFFFFF"/>
        </w:rPr>
        <w:t xml:space="preserve"> S, </w:t>
      </w:r>
      <w:proofErr w:type="spellStart"/>
      <w:r w:rsidRPr="007B05DC">
        <w:rPr>
          <w:rFonts w:ascii="Times New Roman" w:hAnsi="Times New Roman" w:cs="Times New Roman"/>
          <w:color w:val="000000" w:themeColor="text1"/>
          <w:shd w:val="clear" w:color="auto" w:fill="FFFFFF"/>
        </w:rPr>
        <w:t>Argudín</w:t>
      </w:r>
      <w:proofErr w:type="spellEnd"/>
      <w:r w:rsidRPr="007B05DC">
        <w:rPr>
          <w:rFonts w:ascii="Times New Roman" w:hAnsi="Times New Roman" w:cs="Times New Roman"/>
          <w:color w:val="000000" w:themeColor="text1"/>
          <w:shd w:val="clear" w:color="auto" w:fill="FFFFFF"/>
        </w:rPr>
        <w:t xml:space="preserve"> M, </w:t>
      </w:r>
      <w:proofErr w:type="spellStart"/>
      <w:r w:rsidRPr="007B05DC">
        <w:rPr>
          <w:rFonts w:ascii="Times New Roman" w:hAnsi="Times New Roman" w:cs="Times New Roman"/>
          <w:color w:val="000000" w:themeColor="text1"/>
          <w:shd w:val="clear" w:color="auto" w:fill="FFFFFF"/>
        </w:rPr>
        <w:t>Haesebrouck</w:t>
      </w:r>
      <w:proofErr w:type="spellEnd"/>
      <w:r w:rsidRPr="007B05DC">
        <w:rPr>
          <w:rFonts w:ascii="Times New Roman" w:hAnsi="Times New Roman" w:cs="Times New Roman"/>
          <w:color w:val="000000" w:themeColor="text1"/>
          <w:shd w:val="clear" w:color="auto" w:fill="FFFFFF"/>
        </w:rPr>
        <w:t xml:space="preserve"> F, </w:t>
      </w:r>
      <w:proofErr w:type="spellStart"/>
      <w:r w:rsidRPr="007B05DC">
        <w:rPr>
          <w:rFonts w:ascii="Times New Roman" w:hAnsi="Times New Roman" w:cs="Times New Roman"/>
          <w:color w:val="000000" w:themeColor="text1"/>
          <w:shd w:val="clear" w:color="auto" w:fill="FFFFFF"/>
        </w:rPr>
        <w:t>Butaye</w:t>
      </w:r>
      <w:proofErr w:type="spellEnd"/>
      <w:r w:rsidRPr="007B05DC">
        <w:rPr>
          <w:rFonts w:ascii="Times New Roman" w:hAnsi="Times New Roman" w:cs="Times New Roman"/>
          <w:color w:val="000000" w:themeColor="text1"/>
          <w:shd w:val="clear" w:color="auto" w:fill="FFFFFF"/>
        </w:rPr>
        <w:t xml:space="preserve">, P. 2014. Epidemiology and molecular characterization of methicillin-resistant </w:t>
      </w:r>
      <w:r w:rsidRPr="00384CC4">
        <w:rPr>
          <w:rFonts w:ascii="Times New Roman" w:hAnsi="Times New Roman" w:cs="Times New Roman"/>
          <w:i/>
          <w:iCs/>
          <w:color w:val="000000" w:themeColor="text1"/>
          <w:shd w:val="clear" w:color="auto" w:fill="FFFFFF"/>
        </w:rPr>
        <w:t>Staphylococcus aureus</w:t>
      </w:r>
      <w:r w:rsidR="00634AE3">
        <w:rPr>
          <w:rFonts w:ascii="Times New Roman" w:hAnsi="Times New Roman" w:cs="Times New Roman"/>
          <w:color w:val="000000" w:themeColor="text1"/>
          <w:shd w:val="clear" w:color="auto" w:fill="FFFFFF"/>
        </w:rPr>
        <w:t xml:space="preserve"> </w:t>
      </w:r>
      <w:r w:rsidRPr="007B05DC">
        <w:rPr>
          <w:rFonts w:ascii="Times New Roman" w:hAnsi="Times New Roman" w:cs="Times New Roman"/>
          <w:color w:val="000000" w:themeColor="text1"/>
          <w:shd w:val="clear" w:color="auto" w:fill="FFFFFF"/>
        </w:rPr>
        <w:t>nasal carriage isolates from bovines. BMC veterinary research. 10(1): pp.1-9.</w:t>
      </w:r>
    </w:p>
    <w:p w14:paraId="45A42913" w14:textId="5029E46F"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proofErr w:type="spellStart"/>
      <w:r w:rsidRPr="007B05DC">
        <w:rPr>
          <w:rFonts w:ascii="Times New Roman" w:hAnsi="Times New Roman" w:cs="Times New Roman"/>
          <w:color w:val="000000" w:themeColor="text1"/>
          <w:shd w:val="clear" w:color="auto" w:fill="FFFFFF"/>
        </w:rPr>
        <w:t>Nsofor</w:t>
      </w:r>
      <w:proofErr w:type="spellEnd"/>
      <w:r w:rsidRPr="007B05DC">
        <w:rPr>
          <w:rFonts w:ascii="Times New Roman" w:hAnsi="Times New Roman" w:cs="Times New Roman"/>
          <w:color w:val="000000" w:themeColor="text1"/>
          <w:shd w:val="clear" w:color="auto" w:fill="FFFFFF"/>
        </w:rPr>
        <w:t xml:space="preserve"> CA, Patience OO. 2019. Prevalence and Antibiogram of </w:t>
      </w:r>
      <w:r w:rsidRPr="00384CC4">
        <w:rPr>
          <w:rFonts w:ascii="Times New Roman" w:hAnsi="Times New Roman" w:cs="Times New Roman"/>
          <w:i/>
          <w:iCs/>
          <w:color w:val="000000" w:themeColor="text1"/>
          <w:shd w:val="clear" w:color="auto" w:fill="FFFFFF"/>
        </w:rPr>
        <w:t xml:space="preserve">Staphylococcus </w:t>
      </w:r>
      <w:r w:rsidR="00FE704C" w:rsidRPr="00384CC4">
        <w:rPr>
          <w:rFonts w:ascii="Times New Roman" w:hAnsi="Times New Roman" w:cs="Times New Roman"/>
          <w:i/>
          <w:iCs/>
          <w:color w:val="000000" w:themeColor="text1"/>
          <w:shd w:val="clear" w:color="auto" w:fill="FFFFFF"/>
        </w:rPr>
        <w:t>a</w:t>
      </w:r>
      <w:r w:rsidRPr="00384CC4">
        <w:rPr>
          <w:rFonts w:ascii="Times New Roman" w:hAnsi="Times New Roman" w:cs="Times New Roman"/>
          <w:i/>
          <w:iCs/>
          <w:color w:val="000000" w:themeColor="text1"/>
          <w:shd w:val="clear" w:color="auto" w:fill="FFFFFF"/>
        </w:rPr>
        <w:t>ureus</w:t>
      </w:r>
      <w:r w:rsidRPr="007B05DC">
        <w:rPr>
          <w:rFonts w:ascii="Times New Roman" w:hAnsi="Times New Roman" w:cs="Times New Roman"/>
          <w:color w:val="000000" w:themeColor="text1"/>
          <w:shd w:val="clear" w:color="auto" w:fill="FFFFFF"/>
        </w:rPr>
        <w:t xml:space="preserve"> Isolated from Herd of Goat, Cow and Ram at </w:t>
      </w:r>
      <w:proofErr w:type="spellStart"/>
      <w:r w:rsidRPr="007B05DC">
        <w:rPr>
          <w:rFonts w:ascii="Times New Roman" w:hAnsi="Times New Roman" w:cs="Times New Roman"/>
          <w:color w:val="000000" w:themeColor="text1"/>
          <w:shd w:val="clear" w:color="auto" w:fill="FFFFFF"/>
        </w:rPr>
        <w:t>Obinze</w:t>
      </w:r>
      <w:proofErr w:type="spellEnd"/>
      <w:r w:rsidRPr="007B05DC">
        <w:rPr>
          <w:rFonts w:ascii="Times New Roman" w:hAnsi="Times New Roman" w:cs="Times New Roman"/>
          <w:color w:val="000000" w:themeColor="text1"/>
          <w:shd w:val="clear" w:color="auto" w:fill="FFFFFF"/>
        </w:rPr>
        <w:t>, Imo State, Nigeria. Microbiol Infect Dis. 3(2): pp.1-5.</w:t>
      </w:r>
    </w:p>
    <w:p w14:paraId="45C8A77A" w14:textId="77777777"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 xml:space="preserve">O'Brien LM, Walsh EJ, Massey RC, Peacock SJ, Foster TJ. 2002. </w:t>
      </w:r>
      <w:r w:rsidRPr="00384CC4">
        <w:rPr>
          <w:rFonts w:ascii="Times New Roman" w:hAnsi="Times New Roman" w:cs="Times New Roman"/>
          <w:i/>
          <w:iCs/>
          <w:color w:val="000000" w:themeColor="text1"/>
          <w:shd w:val="clear" w:color="auto" w:fill="FFFFFF"/>
        </w:rPr>
        <w:t>Staphylococcus aureus</w:t>
      </w:r>
      <w:r w:rsidRPr="007B05DC">
        <w:rPr>
          <w:rFonts w:ascii="Times New Roman" w:hAnsi="Times New Roman" w:cs="Times New Roman"/>
          <w:color w:val="000000" w:themeColor="text1"/>
          <w:shd w:val="clear" w:color="auto" w:fill="FFFFFF"/>
        </w:rPr>
        <w:t xml:space="preserve"> clumping factor B (</w:t>
      </w:r>
      <w:proofErr w:type="spellStart"/>
      <w:r w:rsidRPr="007B05DC">
        <w:rPr>
          <w:rFonts w:ascii="Times New Roman" w:hAnsi="Times New Roman" w:cs="Times New Roman"/>
          <w:color w:val="000000" w:themeColor="text1"/>
          <w:shd w:val="clear" w:color="auto" w:fill="FFFFFF"/>
        </w:rPr>
        <w:t>ClfB</w:t>
      </w:r>
      <w:proofErr w:type="spellEnd"/>
      <w:r w:rsidRPr="007B05DC">
        <w:rPr>
          <w:rFonts w:ascii="Times New Roman" w:hAnsi="Times New Roman" w:cs="Times New Roman"/>
          <w:color w:val="000000" w:themeColor="text1"/>
          <w:shd w:val="clear" w:color="auto" w:fill="FFFFFF"/>
        </w:rPr>
        <w:t xml:space="preserve">) promotes adherence to human type I </w:t>
      </w:r>
      <w:r w:rsidRPr="007B05DC">
        <w:rPr>
          <w:rFonts w:ascii="Times New Roman" w:hAnsi="Times New Roman" w:cs="Times New Roman"/>
          <w:color w:val="000000" w:themeColor="text1"/>
          <w:shd w:val="clear" w:color="auto" w:fill="FFFFFF"/>
        </w:rPr>
        <w:lastRenderedPageBreak/>
        <w:t>cytokeratin 10: implications for nasal colonization. Cellular microbiology. 4(11): pp.759-770.</w:t>
      </w:r>
    </w:p>
    <w:p w14:paraId="3DCDCA8A" w14:textId="77777777"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proofErr w:type="spellStart"/>
      <w:r w:rsidRPr="007B05DC">
        <w:rPr>
          <w:rFonts w:ascii="Times New Roman" w:hAnsi="Times New Roman" w:cs="Times New Roman"/>
          <w:color w:val="000000" w:themeColor="text1"/>
          <w:shd w:val="clear" w:color="auto" w:fill="FFFFFF"/>
        </w:rPr>
        <w:t>Omoshaba</w:t>
      </w:r>
      <w:proofErr w:type="spellEnd"/>
      <w:r w:rsidRPr="007B05DC">
        <w:rPr>
          <w:rFonts w:ascii="Times New Roman" w:hAnsi="Times New Roman" w:cs="Times New Roman"/>
          <w:color w:val="000000" w:themeColor="text1"/>
          <w:shd w:val="clear" w:color="auto" w:fill="FFFFFF"/>
        </w:rPr>
        <w:t xml:space="preserve"> EO, Ojo OE, </w:t>
      </w:r>
      <w:proofErr w:type="spellStart"/>
      <w:r w:rsidRPr="007B05DC">
        <w:rPr>
          <w:rFonts w:ascii="Times New Roman" w:hAnsi="Times New Roman" w:cs="Times New Roman"/>
          <w:color w:val="000000" w:themeColor="text1"/>
          <w:shd w:val="clear" w:color="auto" w:fill="FFFFFF"/>
        </w:rPr>
        <w:t>Oyekunle</w:t>
      </w:r>
      <w:proofErr w:type="spellEnd"/>
      <w:r w:rsidRPr="007B05DC">
        <w:rPr>
          <w:rFonts w:ascii="Times New Roman" w:hAnsi="Times New Roman" w:cs="Times New Roman"/>
          <w:color w:val="000000" w:themeColor="text1"/>
          <w:shd w:val="clear" w:color="auto" w:fill="FFFFFF"/>
        </w:rPr>
        <w:t xml:space="preserve"> MA, </w:t>
      </w:r>
      <w:proofErr w:type="spellStart"/>
      <w:r w:rsidRPr="007B05DC">
        <w:rPr>
          <w:rFonts w:ascii="Times New Roman" w:hAnsi="Times New Roman" w:cs="Times New Roman"/>
          <w:color w:val="000000" w:themeColor="text1"/>
          <w:shd w:val="clear" w:color="auto" w:fill="FFFFFF"/>
        </w:rPr>
        <w:t>Sonibare</w:t>
      </w:r>
      <w:proofErr w:type="spellEnd"/>
      <w:r w:rsidRPr="007B05DC">
        <w:rPr>
          <w:rFonts w:ascii="Times New Roman" w:hAnsi="Times New Roman" w:cs="Times New Roman"/>
          <w:color w:val="000000" w:themeColor="text1"/>
          <w:shd w:val="clear" w:color="auto" w:fill="FFFFFF"/>
        </w:rPr>
        <w:t xml:space="preserve"> AO, Adebayo AO. 2020. Methicillin-resistant </w:t>
      </w:r>
      <w:r w:rsidRPr="00E73535">
        <w:rPr>
          <w:rFonts w:ascii="Times New Roman" w:hAnsi="Times New Roman" w:cs="Times New Roman"/>
          <w:i/>
          <w:iCs/>
          <w:color w:val="000000" w:themeColor="text1"/>
          <w:shd w:val="clear" w:color="auto" w:fill="FFFFFF"/>
        </w:rPr>
        <w:t>Staphylococcus aureus</w:t>
      </w:r>
      <w:r w:rsidRPr="007B05DC">
        <w:rPr>
          <w:rFonts w:ascii="Times New Roman" w:hAnsi="Times New Roman" w:cs="Times New Roman"/>
          <w:color w:val="000000" w:themeColor="text1"/>
          <w:shd w:val="clear" w:color="auto" w:fill="FFFFFF"/>
        </w:rPr>
        <w:t xml:space="preserve"> (MRSA) isolated from raw milk and nasal swabs of small ruminants in Abeokuta, Nigeria. Tropical animal health and production. 52(5): pp.2599-2608.</w:t>
      </w:r>
    </w:p>
    <w:p w14:paraId="1ADFD418" w14:textId="77777777"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 xml:space="preserve">Payne DN, Wood JM. 1974. The incidence of enterotoxin production in strains of </w:t>
      </w:r>
      <w:r w:rsidRPr="00E73535">
        <w:rPr>
          <w:rFonts w:ascii="Times New Roman" w:hAnsi="Times New Roman" w:cs="Times New Roman"/>
          <w:i/>
          <w:iCs/>
          <w:color w:val="000000" w:themeColor="text1"/>
          <w:shd w:val="clear" w:color="auto" w:fill="FFFFFF"/>
        </w:rPr>
        <w:t>Staphylococcus aureus</w:t>
      </w:r>
      <w:r w:rsidRPr="007B05DC">
        <w:rPr>
          <w:rFonts w:ascii="Times New Roman" w:hAnsi="Times New Roman" w:cs="Times New Roman"/>
          <w:color w:val="000000" w:themeColor="text1"/>
          <w:shd w:val="clear" w:color="auto" w:fill="FFFFFF"/>
        </w:rPr>
        <w:t xml:space="preserve"> isolated from foods. Journal of Applied Microbiology. 37(3): pp.319-325.</w:t>
      </w:r>
    </w:p>
    <w:p w14:paraId="17D86CE5" w14:textId="77777777"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 xml:space="preserve">Peton V, Le Loir Y. 2014. </w:t>
      </w:r>
      <w:r w:rsidRPr="00FD66E6">
        <w:rPr>
          <w:rFonts w:ascii="Times New Roman" w:hAnsi="Times New Roman" w:cs="Times New Roman"/>
          <w:i/>
          <w:iCs/>
          <w:color w:val="000000" w:themeColor="text1"/>
          <w:shd w:val="clear" w:color="auto" w:fill="FFFFFF"/>
        </w:rPr>
        <w:t>Staphylococcus aureus</w:t>
      </w:r>
      <w:r w:rsidRPr="007B05DC">
        <w:rPr>
          <w:rFonts w:ascii="Times New Roman" w:hAnsi="Times New Roman" w:cs="Times New Roman"/>
          <w:color w:val="000000" w:themeColor="text1"/>
          <w:shd w:val="clear" w:color="auto" w:fill="FFFFFF"/>
        </w:rPr>
        <w:t xml:space="preserve"> in veterinary medicine. Infection, Genetics and Evolution. 21: pp.602-615.</w:t>
      </w:r>
    </w:p>
    <w:p w14:paraId="64D64E4D" w14:textId="77777777"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 xml:space="preserve">Rahimi H, </w:t>
      </w:r>
      <w:proofErr w:type="spellStart"/>
      <w:r w:rsidRPr="007B05DC">
        <w:rPr>
          <w:rFonts w:ascii="Times New Roman" w:hAnsi="Times New Roman" w:cs="Times New Roman"/>
          <w:color w:val="000000" w:themeColor="text1"/>
          <w:shd w:val="clear" w:color="auto" w:fill="FFFFFF"/>
        </w:rPr>
        <w:t>Saei</w:t>
      </w:r>
      <w:proofErr w:type="spellEnd"/>
      <w:r w:rsidRPr="007B05DC">
        <w:rPr>
          <w:rFonts w:ascii="Times New Roman" w:hAnsi="Times New Roman" w:cs="Times New Roman"/>
          <w:color w:val="000000" w:themeColor="text1"/>
          <w:shd w:val="clear" w:color="auto" w:fill="FFFFFF"/>
        </w:rPr>
        <w:t xml:space="preserve"> HD, Ahmadi M. 2015. Nasal carriage of </w:t>
      </w:r>
      <w:r w:rsidRPr="00FD66E6">
        <w:rPr>
          <w:rFonts w:ascii="Times New Roman" w:hAnsi="Times New Roman" w:cs="Times New Roman"/>
          <w:i/>
          <w:iCs/>
          <w:color w:val="000000" w:themeColor="text1"/>
          <w:shd w:val="clear" w:color="auto" w:fill="FFFFFF"/>
        </w:rPr>
        <w:t>Staphylococcus aureus</w:t>
      </w:r>
      <w:r w:rsidRPr="007B05DC">
        <w:rPr>
          <w:rFonts w:ascii="Times New Roman" w:hAnsi="Times New Roman" w:cs="Times New Roman"/>
          <w:color w:val="000000" w:themeColor="text1"/>
          <w:shd w:val="clear" w:color="auto" w:fill="FFFFFF"/>
        </w:rPr>
        <w:t xml:space="preserve">: Frequency and antibiotic resistance in healthy ruminants. </w:t>
      </w:r>
      <w:proofErr w:type="spellStart"/>
      <w:r w:rsidRPr="007B05DC">
        <w:rPr>
          <w:rFonts w:ascii="Times New Roman" w:hAnsi="Times New Roman" w:cs="Times New Roman"/>
          <w:color w:val="000000" w:themeColor="text1"/>
          <w:shd w:val="clear" w:color="auto" w:fill="FFFFFF"/>
        </w:rPr>
        <w:t>Jundishapur</w:t>
      </w:r>
      <w:proofErr w:type="spellEnd"/>
      <w:r w:rsidRPr="007B05DC">
        <w:rPr>
          <w:rFonts w:ascii="Times New Roman" w:hAnsi="Times New Roman" w:cs="Times New Roman"/>
          <w:color w:val="000000" w:themeColor="text1"/>
          <w:shd w:val="clear" w:color="auto" w:fill="FFFFFF"/>
        </w:rPr>
        <w:t xml:space="preserve"> journal of microbiology. 8(10).</w:t>
      </w:r>
    </w:p>
    <w:p w14:paraId="0C86DA42" w14:textId="77777777"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 xml:space="preserve">Rayner C, </w:t>
      </w:r>
      <w:proofErr w:type="spellStart"/>
      <w:r w:rsidRPr="007B05DC">
        <w:rPr>
          <w:rFonts w:ascii="Times New Roman" w:hAnsi="Times New Roman" w:cs="Times New Roman"/>
          <w:color w:val="000000" w:themeColor="text1"/>
          <w:shd w:val="clear" w:color="auto" w:fill="FFFFFF"/>
        </w:rPr>
        <w:t>Munckhof</w:t>
      </w:r>
      <w:proofErr w:type="spellEnd"/>
      <w:r w:rsidRPr="007B05DC">
        <w:rPr>
          <w:rFonts w:ascii="Times New Roman" w:hAnsi="Times New Roman" w:cs="Times New Roman"/>
          <w:color w:val="000000" w:themeColor="text1"/>
          <w:shd w:val="clear" w:color="auto" w:fill="FFFFFF"/>
        </w:rPr>
        <w:t xml:space="preserve"> WJ. 2005. Antibiotics currently used in the treatment of infections caused by </w:t>
      </w:r>
      <w:r w:rsidRPr="00FD66E6">
        <w:rPr>
          <w:rFonts w:ascii="Times New Roman" w:hAnsi="Times New Roman" w:cs="Times New Roman"/>
          <w:i/>
          <w:iCs/>
          <w:color w:val="000000" w:themeColor="text1"/>
          <w:shd w:val="clear" w:color="auto" w:fill="FFFFFF"/>
        </w:rPr>
        <w:t>Staphylococcus aureus</w:t>
      </w:r>
      <w:r w:rsidRPr="007B05DC">
        <w:rPr>
          <w:rFonts w:ascii="Times New Roman" w:hAnsi="Times New Roman" w:cs="Times New Roman"/>
          <w:color w:val="000000" w:themeColor="text1"/>
          <w:shd w:val="clear" w:color="auto" w:fill="FFFFFF"/>
        </w:rPr>
        <w:t xml:space="preserve">. Internal medicine journal. 35: </w:t>
      </w:r>
      <w:proofErr w:type="gramStart"/>
      <w:r w:rsidRPr="007B05DC">
        <w:rPr>
          <w:rFonts w:ascii="Times New Roman" w:hAnsi="Times New Roman" w:cs="Times New Roman"/>
          <w:color w:val="000000" w:themeColor="text1"/>
          <w:shd w:val="clear" w:color="auto" w:fill="FFFFFF"/>
        </w:rPr>
        <w:t>pp.S</w:t>
      </w:r>
      <w:proofErr w:type="gramEnd"/>
      <w:r w:rsidRPr="007B05DC">
        <w:rPr>
          <w:rFonts w:ascii="Times New Roman" w:hAnsi="Times New Roman" w:cs="Times New Roman"/>
          <w:color w:val="000000" w:themeColor="text1"/>
          <w:shd w:val="clear" w:color="auto" w:fill="FFFFFF"/>
        </w:rPr>
        <w:t>3-16.</w:t>
      </w:r>
    </w:p>
    <w:p w14:paraId="2C6FDA3D" w14:textId="77777777"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 xml:space="preserve">Rubin JE, Chirino-Trejo M. 2010. Pharyngeal, rectal and nasal colonization of clinically healthy dogs with </w:t>
      </w:r>
      <w:r w:rsidRPr="00286167">
        <w:rPr>
          <w:rFonts w:ascii="Times New Roman" w:hAnsi="Times New Roman" w:cs="Times New Roman"/>
          <w:i/>
          <w:iCs/>
          <w:color w:val="000000" w:themeColor="text1"/>
          <w:shd w:val="clear" w:color="auto" w:fill="FFFFFF"/>
        </w:rPr>
        <w:t>Staphylococcus aureus</w:t>
      </w:r>
      <w:r w:rsidRPr="007B05DC">
        <w:rPr>
          <w:rFonts w:ascii="Times New Roman" w:hAnsi="Times New Roman" w:cs="Times New Roman"/>
          <w:color w:val="000000" w:themeColor="text1"/>
          <w:shd w:val="clear" w:color="auto" w:fill="FFFFFF"/>
        </w:rPr>
        <w:t>. Veterinary microbiology (Amsterdam). 143(2-4): pp.440-441.</w:t>
      </w:r>
    </w:p>
    <w:p w14:paraId="5A141BD8" w14:textId="77777777"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proofErr w:type="spellStart"/>
      <w:r w:rsidRPr="007B05DC">
        <w:rPr>
          <w:rFonts w:ascii="Times New Roman" w:hAnsi="Times New Roman" w:cs="Times New Roman"/>
          <w:color w:val="000000" w:themeColor="text1"/>
          <w:shd w:val="clear" w:color="auto" w:fill="FFFFFF"/>
        </w:rPr>
        <w:t>Saha</w:t>
      </w:r>
      <w:proofErr w:type="spellEnd"/>
      <w:r w:rsidRPr="007B05DC">
        <w:rPr>
          <w:rFonts w:ascii="Times New Roman" w:hAnsi="Times New Roman" w:cs="Times New Roman"/>
          <w:color w:val="000000" w:themeColor="text1"/>
          <w:shd w:val="clear" w:color="auto" w:fill="FFFFFF"/>
        </w:rPr>
        <w:t xml:space="preserve"> TK, Begum F, Kabir SL, Islam MS, Khan MS. 2019. Characterization of bacterial isolates from skin lesions of sheep, goat and cattle in different rearing condition. Asian Journal of Medical and Biological Research. 5(2): 117-25.</w:t>
      </w:r>
    </w:p>
    <w:p w14:paraId="507D0476" w14:textId="77777777"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Sarker H, Samad MA. 2011. Udder-halve-wise comparative prevalence of clinical and sub-clinical mastitis in lactating goats with their bacterial pathogens and antibiotic sensitivity patterns in Bangladesh. Bangladesh Journal of Veterinary Medicine. 9(2): pp.137-143.</w:t>
      </w:r>
    </w:p>
    <w:p w14:paraId="6720F849" w14:textId="77777777"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proofErr w:type="spellStart"/>
      <w:r w:rsidRPr="007B05DC">
        <w:rPr>
          <w:rFonts w:ascii="Times New Roman" w:hAnsi="Times New Roman" w:cs="Times New Roman"/>
          <w:color w:val="000000" w:themeColor="text1"/>
          <w:shd w:val="clear" w:color="auto" w:fill="FFFFFF"/>
        </w:rPr>
        <w:t>Schito</w:t>
      </w:r>
      <w:proofErr w:type="spellEnd"/>
      <w:r w:rsidRPr="007B05DC">
        <w:rPr>
          <w:rFonts w:ascii="Times New Roman" w:hAnsi="Times New Roman" w:cs="Times New Roman"/>
          <w:color w:val="000000" w:themeColor="text1"/>
          <w:shd w:val="clear" w:color="auto" w:fill="FFFFFF"/>
        </w:rPr>
        <w:t xml:space="preserve"> GC. 2006. The importance of the development of antibiotic resistance in </w:t>
      </w:r>
      <w:r w:rsidRPr="00E910B6">
        <w:rPr>
          <w:rFonts w:ascii="Times New Roman" w:hAnsi="Times New Roman" w:cs="Times New Roman"/>
          <w:i/>
          <w:iCs/>
          <w:color w:val="000000" w:themeColor="text1"/>
          <w:shd w:val="clear" w:color="auto" w:fill="FFFFFF"/>
        </w:rPr>
        <w:t>Staphylococcus aureus</w:t>
      </w:r>
      <w:r w:rsidRPr="007B05DC">
        <w:rPr>
          <w:rFonts w:ascii="Times New Roman" w:hAnsi="Times New Roman" w:cs="Times New Roman"/>
          <w:color w:val="000000" w:themeColor="text1"/>
          <w:shd w:val="clear" w:color="auto" w:fill="FFFFFF"/>
        </w:rPr>
        <w:t>. Clinical microbiology and infection. 12: pp.3-8.</w:t>
      </w:r>
    </w:p>
    <w:p w14:paraId="76E1E50E" w14:textId="77777777"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proofErr w:type="spellStart"/>
      <w:r w:rsidRPr="007B05DC">
        <w:rPr>
          <w:rFonts w:ascii="Times New Roman" w:hAnsi="Times New Roman" w:cs="Times New Roman"/>
          <w:color w:val="000000" w:themeColor="text1"/>
          <w:shd w:val="clear" w:color="auto" w:fill="FFFFFF"/>
        </w:rPr>
        <w:lastRenderedPageBreak/>
        <w:t>Senok</w:t>
      </w:r>
      <w:proofErr w:type="spellEnd"/>
      <w:r w:rsidRPr="007B05DC">
        <w:rPr>
          <w:rFonts w:ascii="Times New Roman" w:hAnsi="Times New Roman" w:cs="Times New Roman"/>
          <w:color w:val="000000" w:themeColor="text1"/>
          <w:shd w:val="clear" w:color="auto" w:fill="FFFFFF"/>
        </w:rPr>
        <w:t xml:space="preserve"> AC, </w:t>
      </w:r>
      <w:proofErr w:type="spellStart"/>
      <w:r w:rsidRPr="007B05DC">
        <w:rPr>
          <w:rFonts w:ascii="Times New Roman" w:hAnsi="Times New Roman" w:cs="Times New Roman"/>
          <w:color w:val="000000" w:themeColor="text1"/>
          <w:shd w:val="clear" w:color="auto" w:fill="FFFFFF"/>
        </w:rPr>
        <w:t>Verstraelen</w:t>
      </w:r>
      <w:proofErr w:type="spellEnd"/>
      <w:r w:rsidRPr="007B05DC">
        <w:rPr>
          <w:rFonts w:ascii="Times New Roman" w:hAnsi="Times New Roman" w:cs="Times New Roman"/>
          <w:color w:val="000000" w:themeColor="text1"/>
          <w:shd w:val="clear" w:color="auto" w:fill="FFFFFF"/>
        </w:rPr>
        <w:t xml:space="preserve"> H, Temmerman M, Botta GA. 2009. Probiotics for the treatment of bacterial vaginosis. Cochrane Database of Systematic Reviews. (4).</w:t>
      </w:r>
    </w:p>
    <w:p w14:paraId="531D3070" w14:textId="77777777"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 xml:space="preserve">Shen H, </w:t>
      </w:r>
      <w:proofErr w:type="spellStart"/>
      <w:r w:rsidRPr="007B05DC">
        <w:rPr>
          <w:rFonts w:ascii="Times New Roman" w:hAnsi="Times New Roman" w:cs="Times New Roman"/>
          <w:color w:val="000000" w:themeColor="text1"/>
          <w:shd w:val="clear" w:color="auto" w:fill="FFFFFF"/>
        </w:rPr>
        <w:t>Akoda</w:t>
      </w:r>
      <w:proofErr w:type="spellEnd"/>
      <w:r w:rsidRPr="007B05DC">
        <w:rPr>
          <w:rFonts w:ascii="Times New Roman" w:hAnsi="Times New Roman" w:cs="Times New Roman"/>
          <w:color w:val="000000" w:themeColor="text1"/>
          <w:shd w:val="clear" w:color="auto" w:fill="FFFFFF"/>
        </w:rPr>
        <w:t xml:space="preserve"> E, </w:t>
      </w:r>
      <w:proofErr w:type="gramStart"/>
      <w:r w:rsidRPr="007B05DC">
        <w:rPr>
          <w:rFonts w:ascii="Times New Roman" w:hAnsi="Times New Roman" w:cs="Times New Roman"/>
          <w:color w:val="000000" w:themeColor="text1"/>
          <w:shd w:val="clear" w:color="auto" w:fill="FFFFFF"/>
        </w:rPr>
        <w:t>Zhang  K.</w:t>
      </w:r>
      <w:proofErr w:type="gramEnd"/>
      <w:r w:rsidRPr="007B05DC">
        <w:rPr>
          <w:rFonts w:ascii="Times New Roman" w:hAnsi="Times New Roman" w:cs="Times New Roman"/>
          <w:color w:val="000000" w:themeColor="text1"/>
          <w:shd w:val="clear" w:color="auto" w:fill="FFFFFF"/>
        </w:rPr>
        <w:t xml:space="preserve"> 2013. Methicillin-resistant </w:t>
      </w:r>
      <w:r w:rsidRPr="004C6A21">
        <w:rPr>
          <w:rFonts w:ascii="Times New Roman" w:hAnsi="Times New Roman" w:cs="Times New Roman"/>
          <w:i/>
          <w:iCs/>
          <w:color w:val="000000" w:themeColor="text1"/>
          <w:shd w:val="clear" w:color="auto" w:fill="FFFFFF"/>
        </w:rPr>
        <w:t>Staphylococcus aureus</w:t>
      </w:r>
      <w:r w:rsidRPr="007B05DC">
        <w:rPr>
          <w:rFonts w:ascii="Times New Roman" w:hAnsi="Times New Roman" w:cs="Times New Roman"/>
          <w:color w:val="000000" w:themeColor="text1"/>
          <w:shd w:val="clear" w:color="auto" w:fill="FFFFFF"/>
        </w:rPr>
        <w:t xml:space="preserve"> carriage among students at a historically black university: a case study. International Journal of Microbiology. 2013.</w:t>
      </w:r>
    </w:p>
    <w:p w14:paraId="21D81753" w14:textId="77777777"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 xml:space="preserve">Shuter J, Hatcher VB, Lowy FD. 1996. </w:t>
      </w:r>
      <w:r w:rsidRPr="004C6A21">
        <w:rPr>
          <w:rFonts w:ascii="Times New Roman" w:hAnsi="Times New Roman" w:cs="Times New Roman"/>
          <w:i/>
          <w:iCs/>
          <w:color w:val="000000" w:themeColor="text1"/>
          <w:shd w:val="clear" w:color="auto" w:fill="FFFFFF"/>
        </w:rPr>
        <w:t>Staphylococcus aureus</w:t>
      </w:r>
      <w:r w:rsidRPr="007B05DC">
        <w:rPr>
          <w:rFonts w:ascii="Times New Roman" w:hAnsi="Times New Roman" w:cs="Times New Roman"/>
          <w:color w:val="000000" w:themeColor="text1"/>
          <w:shd w:val="clear" w:color="auto" w:fill="FFFFFF"/>
        </w:rPr>
        <w:t xml:space="preserve"> binding to human nasal mucin. Infection and immunity. 64(1): pp.310-318.</w:t>
      </w:r>
    </w:p>
    <w:p w14:paraId="7A038E6F" w14:textId="77777777"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 xml:space="preserve">Song Z, Gu FF, Guo XK, Ni YX, He P, Han LZ. 2017. Antimicrobial resistance and molecular characterization of </w:t>
      </w:r>
      <w:r w:rsidRPr="004C6A21">
        <w:rPr>
          <w:rFonts w:ascii="Times New Roman" w:hAnsi="Times New Roman" w:cs="Times New Roman"/>
          <w:i/>
          <w:iCs/>
          <w:color w:val="000000" w:themeColor="text1"/>
          <w:shd w:val="clear" w:color="auto" w:fill="FFFFFF"/>
        </w:rPr>
        <w:t>Staphylococcus aureus</w:t>
      </w:r>
      <w:r w:rsidRPr="007B05DC">
        <w:rPr>
          <w:rFonts w:ascii="Times New Roman" w:hAnsi="Times New Roman" w:cs="Times New Roman"/>
          <w:color w:val="000000" w:themeColor="text1"/>
          <w:shd w:val="clear" w:color="auto" w:fill="FFFFFF"/>
        </w:rPr>
        <w:t xml:space="preserve"> causing childhood pneumonia in Shanghai. Frontiers in Microbiology. 8: p.455.</w:t>
      </w:r>
    </w:p>
    <w:p w14:paraId="757C3CDF" w14:textId="77777777"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 xml:space="preserve">Spini RG, Ferraris V, Glasman MP, Orofino G, Casanovas A, </w:t>
      </w:r>
      <w:proofErr w:type="spellStart"/>
      <w:r w:rsidRPr="007B05DC">
        <w:rPr>
          <w:rFonts w:ascii="Times New Roman" w:hAnsi="Times New Roman" w:cs="Times New Roman"/>
          <w:color w:val="000000" w:themeColor="text1"/>
          <w:shd w:val="clear" w:color="auto" w:fill="FFFFFF"/>
        </w:rPr>
        <w:t>Debaisi</w:t>
      </w:r>
      <w:proofErr w:type="spellEnd"/>
      <w:r w:rsidRPr="007B05DC">
        <w:rPr>
          <w:rFonts w:ascii="Times New Roman" w:hAnsi="Times New Roman" w:cs="Times New Roman"/>
          <w:color w:val="000000" w:themeColor="text1"/>
          <w:shd w:val="clear" w:color="auto" w:fill="FFFFFF"/>
        </w:rPr>
        <w:t xml:space="preserve"> G. 2014. Methicillin resistant </w:t>
      </w:r>
      <w:r w:rsidRPr="004C6A21">
        <w:rPr>
          <w:rFonts w:ascii="Times New Roman" w:hAnsi="Times New Roman" w:cs="Times New Roman"/>
          <w:i/>
          <w:iCs/>
          <w:color w:val="000000" w:themeColor="text1"/>
          <w:shd w:val="clear" w:color="auto" w:fill="FFFFFF"/>
        </w:rPr>
        <w:t>Staphylococcus aureus</w:t>
      </w:r>
      <w:r w:rsidRPr="007B05DC">
        <w:rPr>
          <w:rFonts w:ascii="Times New Roman" w:hAnsi="Times New Roman" w:cs="Times New Roman"/>
          <w:color w:val="000000" w:themeColor="text1"/>
          <w:shd w:val="clear" w:color="auto" w:fill="FFFFFF"/>
        </w:rPr>
        <w:t xml:space="preserve"> community acquired meningitis: a case report. </w:t>
      </w:r>
      <w:proofErr w:type="spellStart"/>
      <w:r w:rsidRPr="007B05DC">
        <w:rPr>
          <w:rFonts w:ascii="Times New Roman" w:hAnsi="Times New Roman" w:cs="Times New Roman"/>
          <w:color w:val="000000" w:themeColor="text1"/>
          <w:shd w:val="clear" w:color="auto" w:fill="FFFFFF"/>
        </w:rPr>
        <w:t>Archivos</w:t>
      </w:r>
      <w:proofErr w:type="spellEnd"/>
      <w:r w:rsidRPr="007B05DC">
        <w:rPr>
          <w:rFonts w:ascii="Times New Roman" w:hAnsi="Times New Roman" w:cs="Times New Roman"/>
          <w:color w:val="000000" w:themeColor="text1"/>
          <w:shd w:val="clear" w:color="auto" w:fill="FFFFFF"/>
        </w:rPr>
        <w:t xml:space="preserve"> </w:t>
      </w:r>
      <w:proofErr w:type="spellStart"/>
      <w:r w:rsidRPr="007B05DC">
        <w:rPr>
          <w:rFonts w:ascii="Times New Roman" w:hAnsi="Times New Roman" w:cs="Times New Roman"/>
          <w:color w:val="000000" w:themeColor="text1"/>
          <w:shd w:val="clear" w:color="auto" w:fill="FFFFFF"/>
        </w:rPr>
        <w:t>Argentinos</w:t>
      </w:r>
      <w:proofErr w:type="spellEnd"/>
      <w:r w:rsidRPr="007B05DC">
        <w:rPr>
          <w:rFonts w:ascii="Times New Roman" w:hAnsi="Times New Roman" w:cs="Times New Roman"/>
          <w:color w:val="000000" w:themeColor="text1"/>
          <w:shd w:val="clear" w:color="auto" w:fill="FFFFFF"/>
        </w:rPr>
        <w:t xml:space="preserve"> de </w:t>
      </w:r>
      <w:proofErr w:type="spellStart"/>
      <w:r w:rsidRPr="007B05DC">
        <w:rPr>
          <w:rFonts w:ascii="Times New Roman" w:hAnsi="Times New Roman" w:cs="Times New Roman"/>
          <w:color w:val="000000" w:themeColor="text1"/>
          <w:shd w:val="clear" w:color="auto" w:fill="FFFFFF"/>
        </w:rPr>
        <w:t>Pediatria</w:t>
      </w:r>
      <w:proofErr w:type="spellEnd"/>
      <w:r w:rsidRPr="007B05DC">
        <w:rPr>
          <w:rFonts w:ascii="Times New Roman" w:hAnsi="Times New Roman" w:cs="Times New Roman"/>
          <w:color w:val="000000" w:themeColor="text1"/>
          <w:shd w:val="clear" w:color="auto" w:fill="FFFFFF"/>
        </w:rPr>
        <w:t xml:space="preserve">. 112(6): </w:t>
      </w:r>
      <w:proofErr w:type="spellStart"/>
      <w:proofErr w:type="gramStart"/>
      <w:r w:rsidRPr="007B05DC">
        <w:rPr>
          <w:rFonts w:ascii="Times New Roman" w:hAnsi="Times New Roman" w:cs="Times New Roman"/>
          <w:color w:val="000000" w:themeColor="text1"/>
          <w:shd w:val="clear" w:color="auto" w:fill="FFFFFF"/>
        </w:rPr>
        <w:t>pp.e</w:t>
      </w:r>
      <w:proofErr w:type="spellEnd"/>
      <w:proofErr w:type="gramEnd"/>
      <w:r w:rsidRPr="007B05DC">
        <w:rPr>
          <w:rFonts w:ascii="Times New Roman" w:hAnsi="Times New Roman" w:cs="Times New Roman"/>
          <w:color w:val="000000" w:themeColor="text1"/>
          <w:shd w:val="clear" w:color="auto" w:fill="FFFFFF"/>
        </w:rPr>
        <w:t xml:space="preserve"> 266-8.</w:t>
      </w:r>
    </w:p>
    <w:p w14:paraId="3A381D4A" w14:textId="77777777"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 xml:space="preserve">Tong SY, Davis JS, Eichenberger E, Holland TL, Fowler Jr VG. 2015. </w:t>
      </w:r>
      <w:r w:rsidRPr="004C6A21">
        <w:rPr>
          <w:rFonts w:ascii="Times New Roman" w:hAnsi="Times New Roman" w:cs="Times New Roman"/>
          <w:i/>
          <w:iCs/>
          <w:color w:val="000000" w:themeColor="text1"/>
          <w:shd w:val="clear" w:color="auto" w:fill="FFFFFF"/>
        </w:rPr>
        <w:t xml:space="preserve">Staphylococcus aureus </w:t>
      </w:r>
      <w:r w:rsidRPr="007B05DC">
        <w:rPr>
          <w:rFonts w:ascii="Times New Roman" w:hAnsi="Times New Roman" w:cs="Times New Roman"/>
          <w:color w:val="000000" w:themeColor="text1"/>
          <w:shd w:val="clear" w:color="auto" w:fill="FFFFFF"/>
        </w:rPr>
        <w:t>infections: epidemiology, pathophysiology, clinical manifestations, and management. Clinical microbiology reviews. 28(3): pp.603-661.</w:t>
      </w:r>
    </w:p>
    <w:p w14:paraId="15C8777A" w14:textId="77777777"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 xml:space="preserve">Vitale M, Galluzzo P, Buffa PG, Carlino E, Spezia O, </w:t>
      </w:r>
      <w:proofErr w:type="spellStart"/>
      <w:r w:rsidRPr="007B05DC">
        <w:rPr>
          <w:rFonts w:ascii="Times New Roman" w:hAnsi="Times New Roman" w:cs="Times New Roman"/>
          <w:color w:val="000000" w:themeColor="text1"/>
          <w:shd w:val="clear" w:color="auto" w:fill="FFFFFF"/>
        </w:rPr>
        <w:t>Alduina</w:t>
      </w:r>
      <w:proofErr w:type="spellEnd"/>
      <w:r w:rsidRPr="007B05DC">
        <w:rPr>
          <w:rFonts w:ascii="Times New Roman" w:hAnsi="Times New Roman" w:cs="Times New Roman"/>
          <w:color w:val="000000" w:themeColor="text1"/>
          <w:shd w:val="clear" w:color="auto" w:fill="FFFFFF"/>
        </w:rPr>
        <w:t xml:space="preserve"> R. 2019. Comparison of antibiotic resistance profile and biofilm production of </w:t>
      </w:r>
      <w:r w:rsidRPr="004C6A21">
        <w:rPr>
          <w:rFonts w:ascii="Times New Roman" w:hAnsi="Times New Roman" w:cs="Times New Roman"/>
          <w:i/>
          <w:iCs/>
          <w:color w:val="000000" w:themeColor="text1"/>
          <w:shd w:val="clear" w:color="auto" w:fill="FFFFFF"/>
        </w:rPr>
        <w:t>Staphylococcus aureus</w:t>
      </w:r>
      <w:r w:rsidRPr="007B05DC">
        <w:rPr>
          <w:rFonts w:ascii="Times New Roman" w:hAnsi="Times New Roman" w:cs="Times New Roman"/>
          <w:color w:val="000000" w:themeColor="text1"/>
          <w:shd w:val="clear" w:color="auto" w:fill="FFFFFF"/>
        </w:rPr>
        <w:t xml:space="preserve"> isolates derived from human specimens and animal-derived samples. Antibiotics. 8(3): p.97.</w:t>
      </w:r>
    </w:p>
    <w:p w14:paraId="469C43C2" w14:textId="77777777"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 xml:space="preserve">Von </w:t>
      </w:r>
      <w:proofErr w:type="spellStart"/>
      <w:r w:rsidRPr="007B05DC">
        <w:rPr>
          <w:rFonts w:ascii="Times New Roman" w:hAnsi="Times New Roman" w:cs="Times New Roman"/>
          <w:color w:val="000000" w:themeColor="text1"/>
          <w:shd w:val="clear" w:color="auto" w:fill="FFFFFF"/>
        </w:rPr>
        <w:t>Eiff</w:t>
      </w:r>
      <w:proofErr w:type="spellEnd"/>
      <w:r w:rsidRPr="007B05DC">
        <w:rPr>
          <w:rFonts w:ascii="Times New Roman" w:hAnsi="Times New Roman" w:cs="Times New Roman"/>
          <w:color w:val="000000" w:themeColor="text1"/>
          <w:shd w:val="clear" w:color="auto" w:fill="FFFFFF"/>
        </w:rPr>
        <w:t xml:space="preserve"> C, Becker K, Machka K, Stammer H, Peters G. 2001. Nasal carriage as a source of </w:t>
      </w:r>
      <w:r w:rsidRPr="004C6A21">
        <w:rPr>
          <w:rFonts w:ascii="Times New Roman" w:hAnsi="Times New Roman" w:cs="Times New Roman"/>
          <w:i/>
          <w:iCs/>
          <w:color w:val="000000" w:themeColor="text1"/>
          <w:shd w:val="clear" w:color="auto" w:fill="FFFFFF"/>
        </w:rPr>
        <w:t>Staphylococcus aureus</w:t>
      </w:r>
      <w:r w:rsidRPr="007B05DC">
        <w:rPr>
          <w:rFonts w:ascii="Times New Roman" w:hAnsi="Times New Roman" w:cs="Times New Roman"/>
          <w:color w:val="000000" w:themeColor="text1"/>
          <w:shd w:val="clear" w:color="auto" w:fill="FFFFFF"/>
        </w:rPr>
        <w:t xml:space="preserve"> bacteremia. New England Journal of Medicine. 344(1): pp.11-16.</w:t>
      </w:r>
    </w:p>
    <w:p w14:paraId="73E04B68" w14:textId="77777777"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Walia K, Sharma M, Vijay S, Shome BR. 2019. Understanding policy dilemmas around antibiotic use in food animals &amp; offering potential solutions. The Indian journal of medical research. 149(2): p.107.</w:t>
      </w:r>
    </w:p>
    <w:p w14:paraId="7EB9BE20" w14:textId="77777777"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 xml:space="preserve">Wall BA, Mateus ALP, Marshall L, Pfeiffer DU, </w:t>
      </w:r>
      <w:proofErr w:type="spellStart"/>
      <w:r w:rsidRPr="007B05DC">
        <w:rPr>
          <w:rFonts w:ascii="Times New Roman" w:hAnsi="Times New Roman" w:cs="Times New Roman"/>
          <w:color w:val="000000" w:themeColor="text1"/>
          <w:shd w:val="clear" w:color="auto" w:fill="FFFFFF"/>
        </w:rPr>
        <w:t>Lubroth</w:t>
      </w:r>
      <w:proofErr w:type="spellEnd"/>
      <w:r w:rsidRPr="007B05DC">
        <w:rPr>
          <w:rFonts w:ascii="Times New Roman" w:hAnsi="Times New Roman" w:cs="Times New Roman"/>
          <w:color w:val="000000" w:themeColor="text1"/>
          <w:shd w:val="clear" w:color="auto" w:fill="FFFFFF"/>
        </w:rPr>
        <w:t xml:space="preserve"> J, </w:t>
      </w:r>
      <w:proofErr w:type="spellStart"/>
      <w:r w:rsidRPr="007B05DC">
        <w:rPr>
          <w:rFonts w:ascii="Times New Roman" w:hAnsi="Times New Roman" w:cs="Times New Roman"/>
          <w:color w:val="000000" w:themeColor="text1"/>
          <w:shd w:val="clear" w:color="auto" w:fill="FFFFFF"/>
        </w:rPr>
        <w:t>Ormel</w:t>
      </w:r>
      <w:proofErr w:type="spellEnd"/>
      <w:r w:rsidRPr="007B05DC">
        <w:rPr>
          <w:rFonts w:ascii="Times New Roman" w:hAnsi="Times New Roman" w:cs="Times New Roman"/>
          <w:color w:val="000000" w:themeColor="text1"/>
          <w:shd w:val="clear" w:color="auto" w:fill="FFFFFF"/>
        </w:rPr>
        <w:t xml:space="preserve"> HJ, Otto P, </w:t>
      </w:r>
      <w:proofErr w:type="spellStart"/>
      <w:r w:rsidRPr="007B05DC">
        <w:rPr>
          <w:rFonts w:ascii="Times New Roman" w:hAnsi="Times New Roman" w:cs="Times New Roman"/>
          <w:color w:val="000000" w:themeColor="text1"/>
          <w:shd w:val="clear" w:color="auto" w:fill="FFFFFF"/>
        </w:rPr>
        <w:t>Patriarchi</w:t>
      </w:r>
      <w:proofErr w:type="spellEnd"/>
      <w:r w:rsidRPr="007B05DC">
        <w:rPr>
          <w:rFonts w:ascii="Times New Roman" w:hAnsi="Times New Roman" w:cs="Times New Roman"/>
          <w:color w:val="000000" w:themeColor="text1"/>
          <w:shd w:val="clear" w:color="auto" w:fill="FFFFFF"/>
        </w:rPr>
        <w:t xml:space="preserve"> A. 2016. Drivers, dynamics and epidemiology of antimicrobial </w:t>
      </w:r>
      <w:r w:rsidRPr="007B05DC">
        <w:rPr>
          <w:rFonts w:ascii="Times New Roman" w:hAnsi="Times New Roman" w:cs="Times New Roman"/>
          <w:color w:val="000000" w:themeColor="text1"/>
          <w:shd w:val="clear" w:color="auto" w:fill="FFFFFF"/>
        </w:rPr>
        <w:lastRenderedPageBreak/>
        <w:t>resistance in animal production. Food and Agriculture Organization of the United Nations.</w:t>
      </w:r>
    </w:p>
    <w:p w14:paraId="36BFE0D0" w14:textId="77777777" w:rsidR="00395DB3" w:rsidRPr="007B05DC" w:rsidRDefault="00395DB3" w:rsidP="00A11D73">
      <w:pPr>
        <w:pStyle w:val="Default"/>
        <w:spacing w:after="240" w:line="360" w:lineRule="auto"/>
        <w:ind w:left="720" w:hanging="720"/>
        <w:jc w:val="both"/>
        <w:rPr>
          <w:rFonts w:ascii="Times New Roman" w:hAnsi="Times New Roman" w:cs="Times New Roman"/>
          <w:color w:val="000000" w:themeColor="text1"/>
          <w:shd w:val="clear" w:color="auto" w:fill="FFFFFF"/>
        </w:rPr>
      </w:pPr>
      <w:r w:rsidRPr="007B05DC">
        <w:rPr>
          <w:rFonts w:ascii="Times New Roman" w:hAnsi="Times New Roman" w:cs="Times New Roman"/>
          <w:color w:val="000000" w:themeColor="text1"/>
          <w:shd w:val="clear" w:color="auto" w:fill="FFFFFF"/>
        </w:rPr>
        <w:t xml:space="preserve">Woolhouse M, Ward M, Van </w:t>
      </w:r>
      <w:proofErr w:type="spellStart"/>
      <w:r w:rsidRPr="007B05DC">
        <w:rPr>
          <w:rFonts w:ascii="Times New Roman" w:hAnsi="Times New Roman" w:cs="Times New Roman"/>
          <w:color w:val="000000" w:themeColor="text1"/>
          <w:shd w:val="clear" w:color="auto" w:fill="FFFFFF"/>
        </w:rPr>
        <w:t>Bunnik</w:t>
      </w:r>
      <w:proofErr w:type="spellEnd"/>
      <w:r w:rsidRPr="007B05DC">
        <w:rPr>
          <w:rFonts w:ascii="Times New Roman" w:hAnsi="Times New Roman" w:cs="Times New Roman"/>
          <w:color w:val="000000" w:themeColor="text1"/>
          <w:shd w:val="clear" w:color="auto" w:fill="FFFFFF"/>
        </w:rPr>
        <w:t xml:space="preserve"> B, Farrar J. 2015. Antimicrobial resistance in humans, livestock and the wider environment. Philosophical Transactions of the Royal Society B: Biological Sciences. 370(1670): p.20140083.</w:t>
      </w:r>
    </w:p>
    <w:bookmarkEnd w:id="1"/>
    <w:p w14:paraId="70E28EE8" w14:textId="77777777" w:rsidR="0003374C" w:rsidRDefault="0003374C" w:rsidP="00AA1802">
      <w:pPr>
        <w:spacing w:line="360" w:lineRule="auto"/>
        <w:jc w:val="center"/>
        <w:rPr>
          <w:rFonts w:ascii="Times New Roman" w:hAnsi="Times New Roman" w:cs="Times New Roman"/>
          <w:b/>
          <w:bCs/>
          <w:color w:val="000000" w:themeColor="text1"/>
          <w:sz w:val="28"/>
          <w:szCs w:val="28"/>
        </w:rPr>
      </w:pPr>
    </w:p>
    <w:p w14:paraId="6877424F" w14:textId="77777777" w:rsidR="0003374C" w:rsidRDefault="0003374C" w:rsidP="00AA1802">
      <w:pPr>
        <w:spacing w:line="360" w:lineRule="auto"/>
        <w:jc w:val="center"/>
        <w:rPr>
          <w:rFonts w:ascii="Times New Roman" w:hAnsi="Times New Roman" w:cs="Times New Roman"/>
          <w:b/>
          <w:bCs/>
          <w:color w:val="000000" w:themeColor="text1"/>
          <w:sz w:val="28"/>
          <w:szCs w:val="28"/>
        </w:rPr>
      </w:pPr>
    </w:p>
    <w:p w14:paraId="6DB2D500" w14:textId="77777777" w:rsidR="0003374C" w:rsidRDefault="0003374C" w:rsidP="00AA1802">
      <w:pPr>
        <w:spacing w:line="360" w:lineRule="auto"/>
        <w:jc w:val="center"/>
        <w:rPr>
          <w:rFonts w:ascii="Times New Roman" w:hAnsi="Times New Roman" w:cs="Times New Roman"/>
          <w:b/>
          <w:bCs/>
          <w:color w:val="000000" w:themeColor="text1"/>
          <w:sz w:val="28"/>
          <w:szCs w:val="28"/>
        </w:rPr>
      </w:pPr>
    </w:p>
    <w:p w14:paraId="6CC0645E" w14:textId="77777777" w:rsidR="0003374C" w:rsidRDefault="0003374C" w:rsidP="00AA1802">
      <w:pPr>
        <w:spacing w:line="360" w:lineRule="auto"/>
        <w:jc w:val="center"/>
        <w:rPr>
          <w:rFonts w:ascii="Times New Roman" w:hAnsi="Times New Roman" w:cs="Times New Roman"/>
          <w:b/>
          <w:bCs/>
          <w:color w:val="000000" w:themeColor="text1"/>
          <w:sz w:val="28"/>
          <w:szCs w:val="28"/>
        </w:rPr>
      </w:pPr>
    </w:p>
    <w:p w14:paraId="7F7A1A09" w14:textId="77777777" w:rsidR="0003374C" w:rsidRDefault="0003374C" w:rsidP="00AA1802">
      <w:pPr>
        <w:spacing w:line="360" w:lineRule="auto"/>
        <w:jc w:val="center"/>
        <w:rPr>
          <w:rFonts w:ascii="Times New Roman" w:hAnsi="Times New Roman" w:cs="Times New Roman"/>
          <w:b/>
          <w:bCs/>
          <w:color w:val="000000" w:themeColor="text1"/>
          <w:sz w:val="28"/>
          <w:szCs w:val="28"/>
        </w:rPr>
      </w:pPr>
    </w:p>
    <w:p w14:paraId="328D536D" w14:textId="77777777" w:rsidR="0003374C" w:rsidRDefault="0003374C" w:rsidP="00AA1802">
      <w:pPr>
        <w:spacing w:line="360" w:lineRule="auto"/>
        <w:jc w:val="center"/>
        <w:rPr>
          <w:rFonts w:ascii="Times New Roman" w:hAnsi="Times New Roman" w:cs="Times New Roman"/>
          <w:b/>
          <w:bCs/>
          <w:color w:val="000000" w:themeColor="text1"/>
          <w:sz w:val="28"/>
          <w:szCs w:val="28"/>
        </w:rPr>
      </w:pPr>
    </w:p>
    <w:p w14:paraId="3D4AFFBB" w14:textId="77777777" w:rsidR="0003374C" w:rsidRDefault="0003374C" w:rsidP="00AA1802">
      <w:pPr>
        <w:spacing w:line="360" w:lineRule="auto"/>
        <w:jc w:val="center"/>
        <w:rPr>
          <w:rFonts w:ascii="Times New Roman" w:hAnsi="Times New Roman" w:cs="Times New Roman"/>
          <w:b/>
          <w:bCs/>
          <w:color w:val="000000" w:themeColor="text1"/>
          <w:sz w:val="28"/>
          <w:szCs w:val="28"/>
        </w:rPr>
      </w:pPr>
    </w:p>
    <w:p w14:paraId="49E9701A" w14:textId="77777777" w:rsidR="0003374C" w:rsidRDefault="0003374C" w:rsidP="00AA1802">
      <w:pPr>
        <w:spacing w:line="360" w:lineRule="auto"/>
        <w:jc w:val="center"/>
        <w:rPr>
          <w:rFonts w:ascii="Times New Roman" w:hAnsi="Times New Roman" w:cs="Times New Roman"/>
          <w:b/>
          <w:bCs/>
          <w:color w:val="000000" w:themeColor="text1"/>
          <w:sz w:val="28"/>
          <w:szCs w:val="28"/>
        </w:rPr>
      </w:pPr>
    </w:p>
    <w:p w14:paraId="5B1BB0B1" w14:textId="77777777" w:rsidR="0003374C" w:rsidRDefault="0003374C" w:rsidP="00AA1802">
      <w:pPr>
        <w:spacing w:line="360" w:lineRule="auto"/>
        <w:jc w:val="center"/>
        <w:rPr>
          <w:rFonts w:ascii="Times New Roman" w:hAnsi="Times New Roman" w:cs="Times New Roman"/>
          <w:b/>
          <w:bCs/>
          <w:color w:val="000000" w:themeColor="text1"/>
          <w:sz w:val="28"/>
          <w:szCs w:val="28"/>
        </w:rPr>
      </w:pPr>
    </w:p>
    <w:p w14:paraId="1ADFE028" w14:textId="77777777" w:rsidR="0003374C" w:rsidRDefault="0003374C" w:rsidP="00AA1802">
      <w:pPr>
        <w:spacing w:line="360" w:lineRule="auto"/>
        <w:jc w:val="center"/>
        <w:rPr>
          <w:rFonts w:ascii="Times New Roman" w:hAnsi="Times New Roman" w:cs="Times New Roman"/>
          <w:b/>
          <w:bCs/>
          <w:color w:val="000000" w:themeColor="text1"/>
          <w:sz w:val="28"/>
          <w:szCs w:val="28"/>
        </w:rPr>
      </w:pPr>
    </w:p>
    <w:p w14:paraId="3C58E6A5" w14:textId="77777777" w:rsidR="0003374C" w:rsidRDefault="0003374C" w:rsidP="00AA1802">
      <w:pPr>
        <w:spacing w:line="360" w:lineRule="auto"/>
        <w:jc w:val="center"/>
        <w:rPr>
          <w:rFonts w:ascii="Times New Roman" w:hAnsi="Times New Roman" w:cs="Times New Roman"/>
          <w:b/>
          <w:bCs/>
          <w:color w:val="000000" w:themeColor="text1"/>
          <w:sz w:val="28"/>
          <w:szCs w:val="28"/>
        </w:rPr>
      </w:pPr>
    </w:p>
    <w:p w14:paraId="28F5EA90" w14:textId="77777777" w:rsidR="0003374C" w:rsidRDefault="0003374C" w:rsidP="00AA1802">
      <w:pPr>
        <w:spacing w:line="360" w:lineRule="auto"/>
        <w:jc w:val="center"/>
        <w:rPr>
          <w:rFonts w:ascii="Times New Roman" w:hAnsi="Times New Roman" w:cs="Times New Roman"/>
          <w:b/>
          <w:bCs/>
          <w:color w:val="000000" w:themeColor="text1"/>
          <w:sz w:val="28"/>
          <w:szCs w:val="28"/>
        </w:rPr>
      </w:pPr>
    </w:p>
    <w:p w14:paraId="5DDF4F70" w14:textId="77777777" w:rsidR="0003374C" w:rsidRDefault="0003374C" w:rsidP="00AA1802">
      <w:pPr>
        <w:spacing w:line="360" w:lineRule="auto"/>
        <w:jc w:val="center"/>
        <w:rPr>
          <w:rFonts w:ascii="Times New Roman" w:hAnsi="Times New Roman" w:cs="Times New Roman"/>
          <w:b/>
          <w:bCs/>
          <w:color w:val="000000" w:themeColor="text1"/>
          <w:sz w:val="28"/>
          <w:szCs w:val="28"/>
        </w:rPr>
      </w:pPr>
    </w:p>
    <w:p w14:paraId="5D31725E" w14:textId="77777777" w:rsidR="0003374C" w:rsidRDefault="0003374C" w:rsidP="00AA1802">
      <w:pPr>
        <w:spacing w:line="360" w:lineRule="auto"/>
        <w:jc w:val="center"/>
        <w:rPr>
          <w:rFonts w:ascii="Times New Roman" w:hAnsi="Times New Roman" w:cs="Times New Roman"/>
          <w:b/>
          <w:bCs/>
          <w:color w:val="000000" w:themeColor="text1"/>
          <w:sz w:val="28"/>
          <w:szCs w:val="28"/>
        </w:rPr>
      </w:pPr>
    </w:p>
    <w:p w14:paraId="335D17F0" w14:textId="77777777" w:rsidR="0003374C" w:rsidRDefault="0003374C" w:rsidP="00AA1802">
      <w:pPr>
        <w:spacing w:line="360" w:lineRule="auto"/>
        <w:jc w:val="center"/>
        <w:rPr>
          <w:rFonts w:ascii="Times New Roman" w:hAnsi="Times New Roman" w:cs="Times New Roman"/>
          <w:b/>
          <w:bCs/>
          <w:color w:val="000000" w:themeColor="text1"/>
          <w:sz w:val="28"/>
          <w:szCs w:val="28"/>
        </w:rPr>
      </w:pPr>
    </w:p>
    <w:p w14:paraId="7185DE5A" w14:textId="77777777" w:rsidR="0003374C" w:rsidRDefault="0003374C" w:rsidP="00AA1802">
      <w:pPr>
        <w:spacing w:line="360" w:lineRule="auto"/>
        <w:jc w:val="center"/>
        <w:rPr>
          <w:rFonts w:ascii="Times New Roman" w:hAnsi="Times New Roman" w:cs="Times New Roman"/>
          <w:b/>
          <w:bCs/>
          <w:color w:val="000000" w:themeColor="text1"/>
          <w:sz w:val="28"/>
          <w:szCs w:val="28"/>
        </w:rPr>
      </w:pPr>
    </w:p>
    <w:p w14:paraId="77EA8952" w14:textId="77777777" w:rsidR="0003374C" w:rsidRDefault="0003374C" w:rsidP="00AA1802">
      <w:pPr>
        <w:spacing w:line="360" w:lineRule="auto"/>
        <w:jc w:val="center"/>
        <w:rPr>
          <w:rFonts w:ascii="Times New Roman" w:hAnsi="Times New Roman" w:cs="Times New Roman"/>
          <w:b/>
          <w:bCs/>
          <w:color w:val="000000" w:themeColor="text1"/>
          <w:sz w:val="28"/>
          <w:szCs w:val="28"/>
        </w:rPr>
      </w:pPr>
    </w:p>
    <w:p w14:paraId="7BF02CDB" w14:textId="77777777" w:rsidR="00302CCE" w:rsidRDefault="00302CCE" w:rsidP="008A469D">
      <w:pPr>
        <w:spacing w:line="360" w:lineRule="auto"/>
        <w:rPr>
          <w:rFonts w:ascii="Times New Roman" w:hAnsi="Times New Roman" w:cs="Times New Roman"/>
          <w:b/>
          <w:bCs/>
          <w:color w:val="000000" w:themeColor="text1"/>
          <w:sz w:val="28"/>
          <w:szCs w:val="28"/>
        </w:rPr>
      </w:pPr>
    </w:p>
    <w:p w14:paraId="52AAADFF" w14:textId="1CB8E32E" w:rsidR="00A11D73" w:rsidRPr="00AA1802" w:rsidRDefault="00A11D73" w:rsidP="00AA1802">
      <w:pPr>
        <w:spacing w:line="360" w:lineRule="auto"/>
        <w:jc w:val="center"/>
        <w:rPr>
          <w:rFonts w:ascii="Times New Roman" w:hAnsi="Times New Roman" w:cs="Times New Roman"/>
          <w:b/>
          <w:bCs/>
          <w:i/>
          <w:color w:val="000000" w:themeColor="text1"/>
          <w:sz w:val="24"/>
          <w:szCs w:val="24"/>
        </w:rPr>
      </w:pPr>
      <w:r w:rsidRPr="007B05DC">
        <w:rPr>
          <w:rFonts w:ascii="Times New Roman" w:hAnsi="Times New Roman" w:cs="Times New Roman"/>
          <w:b/>
          <w:bCs/>
          <w:color w:val="000000" w:themeColor="text1"/>
          <w:sz w:val="28"/>
          <w:szCs w:val="28"/>
        </w:rPr>
        <w:lastRenderedPageBreak/>
        <w:t>Appendix</w:t>
      </w:r>
      <w:r w:rsidR="00A55E58">
        <w:rPr>
          <w:rFonts w:ascii="Times New Roman" w:hAnsi="Times New Roman" w:cs="Times New Roman"/>
          <w:b/>
          <w:bCs/>
          <w:color w:val="000000" w:themeColor="text1"/>
          <w:sz w:val="28"/>
          <w:szCs w:val="28"/>
        </w:rPr>
        <w:t xml:space="preserve">  </w:t>
      </w:r>
      <w:r w:rsidR="003E2B40">
        <w:rPr>
          <w:rFonts w:ascii="Times New Roman" w:hAnsi="Times New Roman" w:cs="Times New Roman"/>
          <w:b/>
          <w:bCs/>
          <w:color w:val="000000" w:themeColor="text1"/>
          <w:sz w:val="28"/>
          <w:szCs w:val="28"/>
        </w:rPr>
        <w:t xml:space="preserve"> </w:t>
      </w:r>
    </w:p>
    <w:p w14:paraId="78E1E1AE" w14:textId="77777777" w:rsidR="00A11D73" w:rsidRPr="007B05DC" w:rsidRDefault="00A11D73" w:rsidP="00A11D73">
      <w:pPr>
        <w:spacing w:after="0" w:line="360" w:lineRule="auto"/>
        <w:jc w:val="center"/>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A questionnaire to collect nasal swab sample from goat.</w:t>
      </w:r>
    </w:p>
    <w:p w14:paraId="0C9BCC72" w14:textId="77777777" w:rsidR="00A11D73" w:rsidRPr="007B05DC" w:rsidRDefault="00A11D73" w:rsidP="00A11D73">
      <w:pPr>
        <w:spacing w:after="0" w:line="360" w:lineRule="auto"/>
        <w:jc w:val="center"/>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 xml:space="preserve">(Part of MS thesis on “Nasal carriage of </w:t>
      </w:r>
      <w:r w:rsidRPr="007B05DC">
        <w:rPr>
          <w:rFonts w:ascii="Times New Roman" w:hAnsi="Times New Roman" w:cs="Times New Roman"/>
          <w:i/>
          <w:iCs/>
          <w:color w:val="000000" w:themeColor="text1"/>
          <w:sz w:val="24"/>
          <w:szCs w:val="24"/>
        </w:rPr>
        <w:t>Staphylococcus aureus</w:t>
      </w:r>
      <w:r w:rsidRPr="007B05DC">
        <w:rPr>
          <w:rFonts w:ascii="Times New Roman" w:hAnsi="Times New Roman" w:cs="Times New Roman"/>
          <w:color w:val="000000" w:themeColor="text1"/>
          <w:sz w:val="24"/>
          <w:szCs w:val="24"/>
        </w:rPr>
        <w:t>”.)</w:t>
      </w:r>
    </w:p>
    <w:p w14:paraId="4FFEEB2F" w14:textId="77777777" w:rsidR="00A11D73" w:rsidRPr="007B05DC" w:rsidRDefault="00A11D73" w:rsidP="00A11D73">
      <w:p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Date:                                                                                    Sample ID:</w:t>
      </w:r>
    </w:p>
    <w:p w14:paraId="019145A4" w14:textId="44430667" w:rsidR="00A11D73" w:rsidRPr="007B05DC" w:rsidRDefault="00A11D73" w:rsidP="00A11D73">
      <w:pPr>
        <w:pStyle w:val="ListParagraph"/>
        <w:numPr>
          <w:ilvl w:val="0"/>
          <w:numId w:val="9"/>
        </w:num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Owner Information</w:t>
      </w:r>
      <w:r w:rsidR="00B82E53">
        <w:rPr>
          <w:rFonts w:ascii="Times New Roman" w:hAnsi="Times New Roman" w:cs="Times New Roman"/>
          <w:color w:val="000000" w:themeColor="text1"/>
          <w:sz w:val="24"/>
          <w:szCs w:val="24"/>
        </w:rPr>
        <w:t>:</w:t>
      </w:r>
      <w:r w:rsidR="003E2B40">
        <w:rPr>
          <w:rFonts w:ascii="Times New Roman" w:hAnsi="Times New Roman" w:cs="Times New Roman"/>
          <w:color w:val="000000" w:themeColor="text1"/>
          <w:sz w:val="24"/>
          <w:szCs w:val="24"/>
        </w:rPr>
        <w:t xml:space="preserve">  </w:t>
      </w:r>
      <w:r w:rsidR="00B82E53">
        <w:rPr>
          <w:rFonts w:ascii="Times New Roman" w:hAnsi="Times New Roman" w:cs="Times New Roman"/>
          <w:color w:val="000000" w:themeColor="text1"/>
          <w:sz w:val="24"/>
          <w:szCs w:val="24"/>
        </w:rPr>
        <w:t xml:space="preserve"> </w:t>
      </w:r>
    </w:p>
    <w:p w14:paraId="3D2956B5" w14:textId="77777777" w:rsidR="00A11D73" w:rsidRPr="007B05DC" w:rsidRDefault="00A11D73" w:rsidP="00A11D73">
      <w:pPr>
        <w:pStyle w:val="ListParagraph"/>
        <w:numPr>
          <w:ilvl w:val="0"/>
          <w:numId w:val="10"/>
        </w:num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 xml:space="preserve">Owner </w:t>
      </w:r>
      <w:proofErr w:type="gramStart"/>
      <w:r w:rsidRPr="007B05DC">
        <w:rPr>
          <w:rFonts w:ascii="Times New Roman" w:hAnsi="Times New Roman" w:cs="Times New Roman"/>
          <w:color w:val="000000" w:themeColor="text1"/>
          <w:sz w:val="24"/>
          <w:szCs w:val="24"/>
        </w:rPr>
        <w:t>Name:......................................................</w:t>
      </w:r>
      <w:proofErr w:type="gramEnd"/>
    </w:p>
    <w:p w14:paraId="75F02515" w14:textId="77777777" w:rsidR="00A11D73" w:rsidRPr="007B05DC" w:rsidRDefault="00A11D73" w:rsidP="00A11D73">
      <w:pPr>
        <w:pStyle w:val="ListParagraph"/>
        <w:numPr>
          <w:ilvl w:val="0"/>
          <w:numId w:val="10"/>
        </w:numPr>
        <w:spacing w:line="360" w:lineRule="auto"/>
        <w:jc w:val="both"/>
        <w:rPr>
          <w:rFonts w:ascii="Times New Roman" w:hAnsi="Times New Roman" w:cs="Times New Roman"/>
          <w:color w:val="000000" w:themeColor="text1"/>
          <w:sz w:val="24"/>
          <w:szCs w:val="24"/>
        </w:rPr>
      </w:pPr>
      <w:proofErr w:type="gramStart"/>
      <w:r w:rsidRPr="007B05DC">
        <w:rPr>
          <w:rFonts w:ascii="Times New Roman" w:hAnsi="Times New Roman" w:cs="Times New Roman"/>
          <w:color w:val="000000" w:themeColor="text1"/>
          <w:sz w:val="24"/>
          <w:szCs w:val="24"/>
        </w:rPr>
        <w:t>Address:..............................................................</w:t>
      </w:r>
      <w:proofErr w:type="gramEnd"/>
    </w:p>
    <w:p w14:paraId="18CB9F4D" w14:textId="207E27A6" w:rsidR="00A11D73" w:rsidRPr="007B05DC" w:rsidRDefault="00A11D73" w:rsidP="00A11D73">
      <w:pPr>
        <w:pStyle w:val="ListParagraph"/>
        <w:numPr>
          <w:ilvl w:val="0"/>
          <w:numId w:val="10"/>
        </w:numPr>
        <w:spacing w:line="360" w:lineRule="auto"/>
        <w:jc w:val="both"/>
        <w:rPr>
          <w:rFonts w:ascii="Times New Roman" w:hAnsi="Times New Roman" w:cs="Times New Roman"/>
          <w:color w:val="000000" w:themeColor="text1"/>
          <w:sz w:val="24"/>
          <w:szCs w:val="24"/>
        </w:rPr>
      </w:pPr>
      <w:proofErr w:type="gramStart"/>
      <w:r w:rsidRPr="007B05DC">
        <w:rPr>
          <w:rFonts w:ascii="Times New Roman" w:hAnsi="Times New Roman" w:cs="Times New Roman"/>
          <w:color w:val="000000" w:themeColor="text1"/>
          <w:sz w:val="24"/>
          <w:szCs w:val="24"/>
        </w:rPr>
        <w:t>Age:...............</w:t>
      </w:r>
      <w:r w:rsidR="00A55E58">
        <w:rPr>
          <w:rFonts w:ascii="Times New Roman" w:hAnsi="Times New Roman" w:cs="Times New Roman"/>
          <w:color w:val="000000" w:themeColor="text1"/>
          <w:sz w:val="24"/>
          <w:szCs w:val="24"/>
        </w:rPr>
        <w:t>....</w:t>
      </w:r>
      <w:proofErr w:type="gramEnd"/>
      <w:r w:rsidRPr="007B05DC">
        <w:rPr>
          <w:rFonts w:ascii="Times New Roman" w:hAnsi="Times New Roman" w:cs="Times New Roman"/>
          <w:color w:val="000000" w:themeColor="text1"/>
          <w:sz w:val="24"/>
          <w:szCs w:val="24"/>
        </w:rPr>
        <w:t>Years</w:t>
      </w:r>
    </w:p>
    <w:p w14:paraId="56AB0C70" w14:textId="77777777" w:rsidR="00A11D73" w:rsidRPr="007B05DC" w:rsidRDefault="00A11D73" w:rsidP="00A11D73">
      <w:pPr>
        <w:pStyle w:val="ListParagraph"/>
        <w:numPr>
          <w:ilvl w:val="0"/>
          <w:numId w:val="10"/>
        </w:num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Sex: M/F</w:t>
      </w:r>
    </w:p>
    <w:p w14:paraId="7B08F8C1" w14:textId="77777777" w:rsidR="00A11D73" w:rsidRPr="007B05DC" w:rsidRDefault="00A11D73" w:rsidP="00A11D73">
      <w:pPr>
        <w:pStyle w:val="ListParagraph"/>
        <w:numPr>
          <w:ilvl w:val="0"/>
          <w:numId w:val="10"/>
        </w:num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 xml:space="preserve">Mobile </w:t>
      </w:r>
      <w:proofErr w:type="gramStart"/>
      <w:r w:rsidRPr="007B05DC">
        <w:rPr>
          <w:rFonts w:ascii="Times New Roman" w:hAnsi="Times New Roman" w:cs="Times New Roman"/>
          <w:color w:val="000000" w:themeColor="text1"/>
          <w:sz w:val="24"/>
          <w:szCs w:val="24"/>
        </w:rPr>
        <w:t>No.:........................................................</w:t>
      </w:r>
      <w:proofErr w:type="gramEnd"/>
    </w:p>
    <w:p w14:paraId="223BFCAD" w14:textId="77777777" w:rsidR="00A11D73" w:rsidRPr="007B05DC" w:rsidRDefault="00A11D73" w:rsidP="00A11D73">
      <w:pPr>
        <w:pStyle w:val="ListParagraph"/>
        <w:numPr>
          <w:ilvl w:val="0"/>
          <w:numId w:val="9"/>
        </w:num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Patients Information:</w:t>
      </w:r>
    </w:p>
    <w:p w14:paraId="7259365C" w14:textId="77777777" w:rsidR="00A11D73" w:rsidRPr="007B05DC" w:rsidRDefault="00A11D73" w:rsidP="00A11D73">
      <w:pPr>
        <w:pStyle w:val="ListParagraph"/>
        <w:numPr>
          <w:ilvl w:val="0"/>
          <w:numId w:val="11"/>
        </w:num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Species: Goat</w:t>
      </w:r>
    </w:p>
    <w:p w14:paraId="63876C7E" w14:textId="77777777" w:rsidR="00A11D73" w:rsidRPr="007B05DC" w:rsidRDefault="00A11D73" w:rsidP="00A11D73">
      <w:pPr>
        <w:pStyle w:val="ListParagraph"/>
        <w:numPr>
          <w:ilvl w:val="0"/>
          <w:numId w:val="11"/>
        </w:num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Age: ...............Months/Years</w:t>
      </w:r>
    </w:p>
    <w:p w14:paraId="5D5A0E64" w14:textId="77777777" w:rsidR="00A11D73" w:rsidRPr="007B05DC" w:rsidRDefault="00A11D73" w:rsidP="00A11D73">
      <w:pPr>
        <w:pStyle w:val="ListParagraph"/>
        <w:numPr>
          <w:ilvl w:val="0"/>
          <w:numId w:val="11"/>
        </w:num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Sex: M/F</w:t>
      </w:r>
    </w:p>
    <w:p w14:paraId="62E6EC64" w14:textId="77777777" w:rsidR="00A11D73" w:rsidRPr="007B05DC" w:rsidRDefault="00A11D73" w:rsidP="00A11D73">
      <w:pPr>
        <w:pStyle w:val="ListParagraph"/>
        <w:numPr>
          <w:ilvl w:val="0"/>
          <w:numId w:val="11"/>
        </w:num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Breed: BB/JP/Local/Cross</w:t>
      </w:r>
    </w:p>
    <w:p w14:paraId="50079EE8" w14:textId="77777777" w:rsidR="00A11D73" w:rsidRPr="007B05DC" w:rsidRDefault="00A11D73" w:rsidP="00A11D73">
      <w:pPr>
        <w:pStyle w:val="ListParagraph"/>
        <w:numPr>
          <w:ilvl w:val="0"/>
          <w:numId w:val="9"/>
        </w:num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Clinical History:</w:t>
      </w:r>
    </w:p>
    <w:p w14:paraId="4F67F74F" w14:textId="77777777" w:rsidR="00A11D73" w:rsidRPr="007B05DC" w:rsidRDefault="00A11D73" w:rsidP="00A11D73">
      <w:pPr>
        <w:pStyle w:val="ListParagraph"/>
        <w:numPr>
          <w:ilvl w:val="0"/>
          <w:numId w:val="12"/>
        </w:numPr>
        <w:spacing w:line="360" w:lineRule="auto"/>
        <w:jc w:val="both"/>
        <w:rPr>
          <w:rFonts w:ascii="Times New Roman" w:hAnsi="Times New Roman" w:cs="Times New Roman"/>
          <w:color w:val="000000" w:themeColor="text1"/>
          <w:sz w:val="24"/>
          <w:szCs w:val="24"/>
        </w:rPr>
      </w:pPr>
      <w:proofErr w:type="gramStart"/>
      <w:r w:rsidRPr="007B05DC">
        <w:rPr>
          <w:rFonts w:ascii="Times New Roman" w:hAnsi="Times New Roman" w:cs="Times New Roman"/>
          <w:color w:val="000000" w:themeColor="text1"/>
          <w:sz w:val="24"/>
          <w:szCs w:val="24"/>
        </w:rPr>
        <w:t>BCS:.........................</w:t>
      </w:r>
      <w:proofErr w:type="gramEnd"/>
    </w:p>
    <w:p w14:paraId="6287610C" w14:textId="77777777" w:rsidR="00A11D73" w:rsidRPr="007B05DC" w:rsidRDefault="00A11D73" w:rsidP="00A11D73">
      <w:pPr>
        <w:pStyle w:val="ListParagraph"/>
        <w:numPr>
          <w:ilvl w:val="0"/>
          <w:numId w:val="12"/>
        </w:num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Vaccination: Yes/No</w:t>
      </w:r>
    </w:p>
    <w:p w14:paraId="7EA2F0E8" w14:textId="77777777" w:rsidR="00A11D73" w:rsidRPr="007B05DC" w:rsidRDefault="00A11D73" w:rsidP="00A11D73">
      <w:pPr>
        <w:pStyle w:val="ListParagraph"/>
        <w:numPr>
          <w:ilvl w:val="0"/>
          <w:numId w:val="12"/>
        </w:num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 xml:space="preserve">Name of Vaccine &amp; Date of </w:t>
      </w:r>
      <w:proofErr w:type="gramStart"/>
      <w:r w:rsidRPr="007B05DC">
        <w:rPr>
          <w:rFonts w:ascii="Times New Roman" w:hAnsi="Times New Roman" w:cs="Times New Roman"/>
          <w:color w:val="000000" w:themeColor="text1"/>
          <w:sz w:val="24"/>
          <w:szCs w:val="24"/>
        </w:rPr>
        <w:t>Vaccination:........................</w:t>
      </w:r>
      <w:proofErr w:type="gramEnd"/>
    </w:p>
    <w:p w14:paraId="4C00F588" w14:textId="77777777" w:rsidR="00A11D73" w:rsidRPr="007B05DC" w:rsidRDefault="00A11D73" w:rsidP="00A11D73">
      <w:pPr>
        <w:pStyle w:val="ListParagraph"/>
        <w:numPr>
          <w:ilvl w:val="0"/>
          <w:numId w:val="12"/>
        </w:num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Deworming: Yes/No</w:t>
      </w:r>
    </w:p>
    <w:p w14:paraId="5BD848FB" w14:textId="77777777" w:rsidR="00A11D73" w:rsidRPr="007B05DC" w:rsidRDefault="00A11D73" w:rsidP="00A11D73">
      <w:pPr>
        <w:pStyle w:val="ListParagraph"/>
        <w:numPr>
          <w:ilvl w:val="0"/>
          <w:numId w:val="12"/>
        </w:num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 xml:space="preserve">Name of </w:t>
      </w:r>
      <w:proofErr w:type="gramStart"/>
      <w:r w:rsidRPr="007B05DC">
        <w:rPr>
          <w:rFonts w:ascii="Times New Roman" w:hAnsi="Times New Roman" w:cs="Times New Roman"/>
          <w:color w:val="000000" w:themeColor="text1"/>
          <w:sz w:val="24"/>
          <w:szCs w:val="24"/>
        </w:rPr>
        <w:t>Anthelmintic:....................................................</w:t>
      </w:r>
      <w:proofErr w:type="gramEnd"/>
    </w:p>
    <w:p w14:paraId="1374B894" w14:textId="77777777" w:rsidR="00A11D73" w:rsidRPr="007B05DC" w:rsidRDefault="00A11D73" w:rsidP="00A11D73">
      <w:pPr>
        <w:pStyle w:val="ListParagraph"/>
        <w:numPr>
          <w:ilvl w:val="0"/>
          <w:numId w:val="12"/>
        </w:num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Feeding history: Roughage/Concentrate/Both</w:t>
      </w:r>
    </w:p>
    <w:p w14:paraId="7FD9AEBF" w14:textId="77777777" w:rsidR="00A11D73" w:rsidRPr="007B05DC" w:rsidRDefault="00A11D73" w:rsidP="00A11D73">
      <w:pPr>
        <w:pStyle w:val="ListParagraph"/>
        <w:numPr>
          <w:ilvl w:val="0"/>
          <w:numId w:val="12"/>
        </w:num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Rearing System: Intensive/Semi-intensive/Free grazing</w:t>
      </w:r>
    </w:p>
    <w:p w14:paraId="5D11E34D" w14:textId="77777777" w:rsidR="00A11D73" w:rsidRPr="007B05DC" w:rsidRDefault="00A11D73" w:rsidP="00A11D73">
      <w:pPr>
        <w:pStyle w:val="ListParagraph"/>
        <w:numPr>
          <w:ilvl w:val="0"/>
          <w:numId w:val="9"/>
        </w:num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 xml:space="preserve">Clinical Signs: </w:t>
      </w:r>
    </w:p>
    <w:p w14:paraId="1249DC03" w14:textId="77777777" w:rsidR="00A11D73" w:rsidRPr="007B05DC" w:rsidRDefault="00A11D73" w:rsidP="00A11D73">
      <w:pPr>
        <w:pStyle w:val="ListParagraph"/>
        <w:numPr>
          <w:ilvl w:val="0"/>
          <w:numId w:val="13"/>
        </w:numPr>
        <w:spacing w:line="360" w:lineRule="auto"/>
        <w:jc w:val="both"/>
        <w:rPr>
          <w:rFonts w:ascii="Times New Roman" w:hAnsi="Times New Roman" w:cs="Times New Roman"/>
          <w:color w:val="000000" w:themeColor="text1"/>
          <w:sz w:val="24"/>
          <w:szCs w:val="24"/>
        </w:rPr>
      </w:pPr>
      <w:proofErr w:type="gramStart"/>
      <w:r w:rsidRPr="007B05DC">
        <w:rPr>
          <w:rFonts w:ascii="Times New Roman" w:hAnsi="Times New Roman" w:cs="Times New Roman"/>
          <w:color w:val="000000" w:themeColor="text1"/>
          <w:sz w:val="24"/>
          <w:szCs w:val="24"/>
        </w:rPr>
        <w:t>Temperature:...................................................................</w:t>
      </w:r>
      <w:proofErr w:type="gramEnd"/>
    </w:p>
    <w:p w14:paraId="368A2D2B" w14:textId="77777777" w:rsidR="00A11D73" w:rsidRPr="007B05DC" w:rsidRDefault="00A11D73" w:rsidP="00A11D73">
      <w:pPr>
        <w:pStyle w:val="ListParagraph"/>
        <w:numPr>
          <w:ilvl w:val="0"/>
          <w:numId w:val="13"/>
        </w:num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M/</w:t>
      </w:r>
      <w:proofErr w:type="gramStart"/>
      <w:r w:rsidRPr="007B05DC">
        <w:rPr>
          <w:rFonts w:ascii="Times New Roman" w:hAnsi="Times New Roman" w:cs="Times New Roman"/>
          <w:color w:val="000000" w:themeColor="text1"/>
          <w:sz w:val="24"/>
          <w:szCs w:val="24"/>
        </w:rPr>
        <w:t>M:...............................................................................</w:t>
      </w:r>
      <w:proofErr w:type="gramEnd"/>
    </w:p>
    <w:p w14:paraId="6DF3886F" w14:textId="77777777" w:rsidR="00A11D73" w:rsidRPr="007B05DC" w:rsidRDefault="00A11D73" w:rsidP="00A11D73">
      <w:pPr>
        <w:pStyle w:val="ListParagraph"/>
        <w:numPr>
          <w:ilvl w:val="0"/>
          <w:numId w:val="13"/>
        </w:numPr>
        <w:spacing w:line="360" w:lineRule="auto"/>
        <w:jc w:val="both"/>
        <w:rPr>
          <w:rFonts w:ascii="Times New Roman" w:hAnsi="Times New Roman" w:cs="Times New Roman"/>
          <w:color w:val="000000" w:themeColor="text1"/>
          <w:sz w:val="24"/>
          <w:szCs w:val="24"/>
        </w:rPr>
      </w:pPr>
      <w:proofErr w:type="gramStart"/>
      <w:r w:rsidRPr="007B05DC">
        <w:rPr>
          <w:rFonts w:ascii="Times New Roman" w:hAnsi="Times New Roman" w:cs="Times New Roman"/>
          <w:color w:val="000000" w:themeColor="text1"/>
          <w:sz w:val="24"/>
          <w:szCs w:val="24"/>
        </w:rPr>
        <w:t>Dehydration:...................................................................</w:t>
      </w:r>
      <w:proofErr w:type="gramEnd"/>
    </w:p>
    <w:p w14:paraId="32C604E8" w14:textId="77777777" w:rsidR="00A11D73" w:rsidRPr="007B05DC" w:rsidRDefault="00A11D73" w:rsidP="00A11D73">
      <w:pPr>
        <w:pStyle w:val="ListParagraph"/>
        <w:numPr>
          <w:ilvl w:val="0"/>
          <w:numId w:val="13"/>
        </w:num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Coughing: Yes/No</w:t>
      </w:r>
    </w:p>
    <w:p w14:paraId="71B71869" w14:textId="77777777" w:rsidR="00A11D73" w:rsidRPr="007B05DC" w:rsidRDefault="00A11D73" w:rsidP="00A11D73">
      <w:pPr>
        <w:pStyle w:val="ListParagraph"/>
        <w:numPr>
          <w:ilvl w:val="0"/>
          <w:numId w:val="13"/>
        </w:num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Respiratory Distress: Yes/No</w:t>
      </w:r>
    </w:p>
    <w:p w14:paraId="18307613" w14:textId="77777777" w:rsidR="00A11D73" w:rsidRPr="007B05DC" w:rsidRDefault="00A11D73" w:rsidP="00A11D73">
      <w:pPr>
        <w:pStyle w:val="ListParagraph"/>
        <w:numPr>
          <w:ilvl w:val="0"/>
          <w:numId w:val="13"/>
        </w:num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Nasal Discharge: yes/No</w:t>
      </w:r>
    </w:p>
    <w:p w14:paraId="162E692F" w14:textId="77777777" w:rsidR="00A11D73" w:rsidRPr="007B05DC" w:rsidRDefault="00A11D73" w:rsidP="00A11D73">
      <w:pPr>
        <w:pStyle w:val="ListParagraph"/>
        <w:numPr>
          <w:ilvl w:val="0"/>
          <w:numId w:val="9"/>
        </w:num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List of treatment Given:</w:t>
      </w:r>
    </w:p>
    <w:p w14:paraId="0D85DEFC" w14:textId="77777777" w:rsidR="00A11D73" w:rsidRPr="007B05DC" w:rsidRDefault="00A11D73" w:rsidP="00A11D73">
      <w:pPr>
        <w:pStyle w:val="ListParagraph"/>
        <w:numPr>
          <w:ilvl w:val="0"/>
          <w:numId w:val="14"/>
        </w:num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w:t>
      </w:r>
    </w:p>
    <w:p w14:paraId="63C811C8" w14:textId="77777777" w:rsidR="00A11D73" w:rsidRPr="007B05DC" w:rsidRDefault="00A11D73" w:rsidP="00A11D73">
      <w:pPr>
        <w:pStyle w:val="ListParagraph"/>
        <w:numPr>
          <w:ilvl w:val="0"/>
          <w:numId w:val="14"/>
        </w:numPr>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color w:val="000000" w:themeColor="text1"/>
          <w:sz w:val="24"/>
          <w:szCs w:val="24"/>
        </w:rPr>
        <w:t>.....................................................................................</w:t>
      </w:r>
    </w:p>
    <w:p w14:paraId="0D5F1441" w14:textId="77777777" w:rsidR="00A11D73" w:rsidRPr="007B05DC" w:rsidRDefault="00A11D73" w:rsidP="0003374C">
      <w:pPr>
        <w:pStyle w:val="ListParagraph"/>
        <w:spacing w:line="360" w:lineRule="auto"/>
        <w:ind w:left="0"/>
        <w:jc w:val="center"/>
        <w:rPr>
          <w:rFonts w:ascii="Times New Roman" w:hAnsi="Times New Roman" w:cs="Times New Roman"/>
          <w:b/>
          <w:bCs/>
          <w:color w:val="000000" w:themeColor="text1"/>
          <w:sz w:val="28"/>
        </w:rPr>
      </w:pPr>
      <w:r w:rsidRPr="007B05DC">
        <w:rPr>
          <w:rFonts w:ascii="Times New Roman" w:hAnsi="Times New Roman" w:cs="Times New Roman"/>
          <w:b/>
          <w:bCs/>
          <w:color w:val="000000" w:themeColor="text1"/>
          <w:sz w:val="28"/>
        </w:rPr>
        <w:lastRenderedPageBreak/>
        <w:t>Biography</w:t>
      </w:r>
    </w:p>
    <w:p w14:paraId="1398B8FD" w14:textId="77777777" w:rsidR="00A11D73" w:rsidRPr="007B05DC" w:rsidRDefault="00A11D73" w:rsidP="00A11D73">
      <w:pPr>
        <w:pStyle w:val="ListParagraph"/>
        <w:spacing w:line="360" w:lineRule="auto"/>
        <w:ind w:left="1440"/>
        <w:jc w:val="both"/>
        <w:rPr>
          <w:rFonts w:ascii="Times New Roman" w:hAnsi="Times New Roman" w:cs="Times New Roman"/>
          <w:color w:val="000000" w:themeColor="text1"/>
          <w:sz w:val="24"/>
          <w:szCs w:val="24"/>
        </w:rPr>
      </w:pPr>
    </w:p>
    <w:p w14:paraId="64FD7E4D" w14:textId="77777777" w:rsidR="00A11D73" w:rsidRPr="007B05DC" w:rsidRDefault="00A11D73" w:rsidP="00A11D73">
      <w:pPr>
        <w:pStyle w:val="ListParagraph"/>
        <w:spacing w:line="360" w:lineRule="auto"/>
        <w:jc w:val="both"/>
        <w:rPr>
          <w:rFonts w:ascii="Times New Roman" w:hAnsi="Times New Roman" w:cs="Times New Roman"/>
          <w:color w:val="000000" w:themeColor="text1"/>
          <w:sz w:val="24"/>
          <w:szCs w:val="24"/>
        </w:rPr>
      </w:pPr>
    </w:p>
    <w:p w14:paraId="6BE3393F" w14:textId="2D053532" w:rsidR="00A11D73" w:rsidRPr="007B05DC" w:rsidRDefault="00A11D73" w:rsidP="00A11D73">
      <w:pPr>
        <w:pStyle w:val="ListParagraph"/>
        <w:spacing w:line="360" w:lineRule="auto"/>
        <w:jc w:val="both"/>
        <w:rPr>
          <w:rFonts w:ascii="Times New Roman" w:hAnsi="Times New Roman" w:cs="Times New Roman"/>
          <w:color w:val="000000" w:themeColor="text1"/>
          <w:sz w:val="24"/>
          <w:szCs w:val="24"/>
        </w:rPr>
      </w:pPr>
      <w:r w:rsidRPr="007B05DC">
        <w:rPr>
          <w:rFonts w:ascii="Times New Roman" w:hAnsi="Times New Roman" w:cs="Times New Roman"/>
          <w:b/>
          <w:bCs/>
          <w:noProof/>
          <w:color w:val="000000" w:themeColor="text1"/>
          <w:sz w:val="28"/>
        </w:rPr>
        <mc:AlternateContent>
          <mc:Choice Requires="wps">
            <w:drawing>
              <wp:anchor distT="45720" distB="45720" distL="114300" distR="114300" simplePos="0" relativeHeight="251658241" behindDoc="0" locked="0" layoutInCell="1" allowOverlap="1" wp14:anchorId="1063CAC1" wp14:editId="5F660B2E">
                <wp:simplePos x="0" y="0"/>
                <wp:positionH relativeFrom="column">
                  <wp:posOffset>3832860</wp:posOffset>
                </wp:positionH>
                <wp:positionV relativeFrom="paragraph">
                  <wp:posOffset>15240</wp:posOffset>
                </wp:positionV>
                <wp:extent cx="1599565" cy="1764030"/>
                <wp:effectExtent l="0" t="0" r="19685" b="2667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9565" cy="1764030"/>
                        </a:xfrm>
                        <a:prstGeom prst="rect">
                          <a:avLst/>
                        </a:prstGeom>
                        <a:solidFill>
                          <a:srgbClr val="FFFFFF"/>
                        </a:solidFill>
                        <a:ln w="9525">
                          <a:solidFill>
                            <a:srgbClr val="000000"/>
                          </a:solidFill>
                          <a:miter lim="800000"/>
                          <a:headEnd/>
                          <a:tailEnd/>
                        </a:ln>
                      </wps:spPr>
                      <wps:txbx>
                        <w:txbxContent>
                          <w:p w14:paraId="6865FC8A" w14:textId="77777777" w:rsidR="00A11D73" w:rsidRDefault="00A11D73" w:rsidP="00A11D73">
                            <w:r>
                              <w:rPr>
                                <w:noProof/>
                              </w:rPr>
                              <w:drawing>
                                <wp:inline distT="0" distB="0" distL="0" distR="0" wp14:anchorId="3A40A9D5" wp14:editId="5DC029EB">
                                  <wp:extent cx="1407512" cy="1746739"/>
                                  <wp:effectExtent l="0" t="0" r="254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415805" cy="1757031"/>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63CAC1" id="_x0000_s1040" type="#_x0000_t202" style="position:absolute;left:0;text-align:left;margin-left:301.8pt;margin-top:1.2pt;width:125.95pt;height:138.9pt;z-index:25165824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">
                <v:textbox>
                  <w:txbxContent>
                    <w:p w14:paraId="6865FC8A" w14:textId="77777777" w:rsidR="00A11D73" w:rsidRDefault="00A11D73" w:rsidP="00A11D73">
                      <w:r>
                        <w:rPr>
                          <w:noProof/>
                        </w:rPr>
                        <w:drawing>
                          <wp:inline distT="0" distB="0" distL="0" distR="0" wp14:anchorId="3A40A9D5" wp14:editId="5DC029EB">
                            <wp:extent cx="1407512" cy="1746739"/>
                            <wp:effectExtent l="0" t="0" r="254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415805" cy="1757031"/>
                                    </a:xfrm>
                                    <a:prstGeom prst="rect">
                                      <a:avLst/>
                                    </a:prstGeom>
                                  </pic:spPr>
                                </pic:pic>
                              </a:graphicData>
                            </a:graphic>
                          </wp:inline>
                        </w:drawing>
                      </w:r>
                    </w:p>
                  </w:txbxContent>
                </v:textbox>
                <w10:wrap type="square"/>
              </v:shape>
            </w:pict>
          </mc:Fallback>
        </mc:AlternateContent>
      </w:r>
      <w:r w:rsidRPr="007B05DC">
        <w:rPr>
          <w:rFonts w:ascii="Times New Roman" w:hAnsi="Times New Roman" w:cs="Times New Roman"/>
          <w:color w:val="000000" w:themeColor="text1"/>
          <w:sz w:val="24"/>
          <w:szCs w:val="24"/>
        </w:rPr>
        <w:t xml:space="preserve">Dr. Bijoy Barua currently working as a Scientific Officer in Bangladesh Livestock Research Institute (BLRI). He received a Doctor of Veterinary Medicine (DVM) degree in 2019 from the Faculty of Veterinary Medicine, Chattogram Veterinary and Animal Sciences University (CVASU), </w:t>
      </w:r>
      <w:proofErr w:type="spellStart"/>
      <w:r w:rsidRPr="007B05DC">
        <w:rPr>
          <w:rFonts w:ascii="Times New Roman" w:hAnsi="Times New Roman" w:cs="Times New Roman"/>
          <w:color w:val="000000" w:themeColor="text1"/>
          <w:sz w:val="24"/>
          <w:szCs w:val="24"/>
        </w:rPr>
        <w:t>Khulshi</w:t>
      </w:r>
      <w:proofErr w:type="spellEnd"/>
      <w:r w:rsidRPr="007B05DC">
        <w:rPr>
          <w:rFonts w:ascii="Times New Roman" w:hAnsi="Times New Roman" w:cs="Times New Roman"/>
          <w:color w:val="000000" w:themeColor="text1"/>
          <w:sz w:val="24"/>
          <w:szCs w:val="24"/>
        </w:rPr>
        <w:t xml:space="preserve">, Chattogram-4225, Bangladesh. He Completed his Higher Secondary Certificate Examination from Islamia Degree College in 2013 and Secondary School Certificate from </w:t>
      </w:r>
      <w:proofErr w:type="spellStart"/>
      <w:r w:rsidRPr="007B05DC">
        <w:rPr>
          <w:rFonts w:ascii="Times New Roman" w:hAnsi="Times New Roman" w:cs="Times New Roman"/>
          <w:color w:val="000000" w:themeColor="text1"/>
          <w:sz w:val="24"/>
          <w:szCs w:val="24"/>
        </w:rPr>
        <w:t>Putibila</w:t>
      </w:r>
      <w:proofErr w:type="spellEnd"/>
      <w:r w:rsidRPr="007B05DC">
        <w:rPr>
          <w:rFonts w:ascii="Times New Roman" w:hAnsi="Times New Roman" w:cs="Times New Roman"/>
          <w:color w:val="000000" w:themeColor="text1"/>
          <w:sz w:val="24"/>
          <w:szCs w:val="24"/>
        </w:rPr>
        <w:t xml:space="preserve"> High School in 2011. Dr. Bijoy is now an MS fellow of Medicine in Department of Medicine and Surgery at Chattogram Veterinary and Animal Sciences University (CVASU). He has been awarded the National Science and Technology Fellowship from the University Grants Commission, Bangladesh during his MS course. Dr. Bijoy is the youngest son of Dilip Barua and Rabita Barua of </w:t>
      </w:r>
      <w:proofErr w:type="spellStart"/>
      <w:r w:rsidR="00023BF1">
        <w:rPr>
          <w:rFonts w:ascii="Times New Roman" w:hAnsi="Times New Roman" w:cs="Times New Roman"/>
          <w:color w:val="000000" w:themeColor="text1"/>
          <w:sz w:val="24"/>
          <w:szCs w:val="24"/>
        </w:rPr>
        <w:t>L</w:t>
      </w:r>
      <w:r w:rsidRPr="007B05DC">
        <w:rPr>
          <w:rFonts w:ascii="Times New Roman" w:hAnsi="Times New Roman" w:cs="Times New Roman"/>
          <w:color w:val="000000" w:themeColor="text1"/>
          <w:sz w:val="24"/>
          <w:szCs w:val="24"/>
        </w:rPr>
        <w:t>ohagara</w:t>
      </w:r>
      <w:proofErr w:type="spellEnd"/>
      <w:r w:rsidRPr="007B05DC">
        <w:rPr>
          <w:rFonts w:ascii="Times New Roman" w:hAnsi="Times New Roman" w:cs="Times New Roman"/>
          <w:color w:val="000000" w:themeColor="text1"/>
          <w:sz w:val="24"/>
          <w:szCs w:val="24"/>
        </w:rPr>
        <w:t xml:space="preserve"> </w:t>
      </w:r>
      <w:proofErr w:type="spellStart"/>
      <w:r w:rsidRPr="007B05DC">
        <w:rPr>
          <w:rFonts w:ascii="Times New Roman" w:hAnsi="Times New Roman" w:cs="Times New Roman"/>
          <w:color w:val="000000" w:themeColor="text1"/>
          <w:sz w:val="24"/>
          <w:szCs w:val="24"/>
        </w:rPr>
        <w:t>Upazila</w:t>
      </w:r>
      <w:proofErr w:type="spellEnd"/>
      <w:r w:rsidRPr="007B05DC">
        <w:rPr>
          <w:rFonts w:ascii="Times New Roman" w:hAnsi="Times New Roman" w:cs="Times New Roman"/>
          <w:color w:val="000000" w:themeColor="text1"/>
          <w:sz w:val="24"/>
          <w:szCs w:val="24"/>
        </w:rPr>
        <w:t xml:space="preserve"> in Chattogram District. </w:t>
      </w:r>
    </w:p>
    <w:p w14:paraId="5EFDCEAC" w14:textId="77777777" w:rsidR="00E655A9" w:rsidRPr="007B05DC" w:rsidRDefault="00E655A9">
      <w:pPr>
        <w:rPr>
          <w:color w:val="000000" w:themeColor="text1"/>
        </w:rPr>
      </w:pPr>
    </w:p>
    <w:sectPr w:rsidR="00E655A9" w:rsidRPr="007B05DC" w:rsidSect="00A562AF">
      <w:pgSz w:w="11909" w:h="16834" w:code="9"/>
      <w:pgMar w:top="1440" w:right="1080" w:bottom="1440" w:left="2520" w:header="720" w:footer="720" w:gutter="0"/>
      <w:pgNumType w:start="1" w:chapSep="emDash"/>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EDF3BD" w14:textId="77777777" w:rsidR="00E30C0A" w:rsidRDefault="00E30C0A">
      <w:pPr>
        <w:spacing w:after="0" w:line="240" w:lineRule="auto"/>
      </w:pPr>
      <w:r>
        <w:separator/>
      </w:r>
    </w:p>
  </w:endnote>
  <w:endnote w:type="continuationSeparator" w:id="0">
    <w:p w14:paraId="0C512FC9" w14:textId="77777777" w:rsidR="00E30C0A" w:rsidRDefault="00E30C0A">
      <w:pPr>
        <w:spacing w:after="0" w:line="240" w:lineRule="auto"/>
      </w:pPr>
      <w:r>
        <w:continuationSeparator/>
      </w:r>
    </w:p>
  </w:endnote>
  <w:endnote w:type="continuationNotice" w:id="1">
    <w:p w14:paraId="7FAD1D6E" w14:textId="77777777" w:rsidR="00E30C0A" w:rsidRDefault="00E30C0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Vrinda">
    <w:panose1 w:val="020B0502040204020203"/>
    <w:charset w:val="00"/>
    <w:family w:val="swiss"/>
    <w:pitch w:val="variable"/>
    <w:sig w:usb0="0001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CapitoliumNews">
    <w:altName w:val="Cambria"/>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06748583"/>
      <w:docPartObj>
        <w:docPartGallery w:val="Page Numbers (Bottom of Page)"/>
        <w:docPartUnique/>
      </w:docPartObj>
    </w:sdtPr>
    <w:sdtEndPr>
      <w:rPr>
        <w:noProof/>
      </w:rPr>
    </w:sdtEndPr>
    <w:sdtContent>
      <w:p w14:paraId="68C7BEF9" w14:textId="77777777" w:rsidR="00C040F2" w:rsidRDefault="00196D1C">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1F63970" w14:textId="77777777" w:rsidR="002A4538" w:rsidRDefault="00E30C0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CA66A9" w14:textId="77777777" w:rsidR="00E30C0A" w:rsidRDefault="00E30C0A">
      <w:pPr>
        <w:spacing w:after="0" w:line="240" w:lineRule="auto"/>
      </w:pPr>
      <w:r>
        <w:separator/>
      </w:r>
    </w:p>
  </w:footnote>
  <w:footnote w:type="continuationSeparator" w:id="0">
    <w:p w14:paraId="1CFD6AF6" w14:textId="77777777" w:rsidR="00E30C0A" w:rsidRDefault="00E30C0A">
      <w:pPr>
        <w:spacing w:after="0" w:line="240" w:lineRule="auto"/>
      </w:pPr>
      <w:r>
        <w:continuationSeparator/>
      </w:r>
    </w:p>
  </w:footnote>
  <w:footnote w:type="continuationNotice" w:id="1">
    <w:p w14:paraId="47727E05" w14:textId="77777777" w:rsidR="00E30C0A" w:rsidRDefault="00E30C0A">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EE4A0B"/>
    <w:multiLevelType w:val="multilevel"/>
    <w:tmpl w:val="9C6EC8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5373A51"/>
    <w:multiLevelType w:val="hybridMultilevel"/>
    <w:tmpl w:val="CBE0F774"/>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DC1C5A"/>
    <w:multiLevelType w:val="hybridMultilevel"/>
    <w:tmpl w:val="DF4290C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19352A8E"/>
    <w:multiLevelType w:val="hybridMultilevel"/>
    <w:tmpl w:val="711A96A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1B566E71"/>
    <w:multiLevelType w:val="multilevel"/>
    <w:tmpl w:val="866690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B117714"/>
    <w:multiLevelType w:val="hybridMultilevel"/>
    <w:tmpl w:val="22349E2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34590818"/>
    <w:multiLevelType w:val="hybridMultilevel"/>
    <w:tmpl w:val="06D45D6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B432C98"/>
    <w:multiLevelType w:val="hybridMultilevel"/>
    <w:tmpl w:val="EA74EBC8"/>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82E62D0"/>
    <w:multiLevelType w:val="hybridMultilevel"/>
    <w:tmpl w:val="2B8AA7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4E415CF0"/>
    <w:multiLevelType w:val="hybridMultilevel"/>
    <w:tmpl w:val="41361E9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5192146D"/>
    <w:multiLevelType w:val="hybridMultilevel"/>
    <w:tmpl w:val="78DC21C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15:restartNumberingAfterBreak="0">
    <w:nsid w:val="5A0008E6"/>
    <w:multiLevelType w:val="multilevel"/>
    <w:tmpl w:val="443E539E"/>
    <w:lvl w:ilvl="0">
      <w:start w:val="2"/>
      <w:numFmt w:val="decimal"/>
      <w:lvlText w:val="%1."/>
      <w:lvlJc w:val="left"/>
      <w:pPr>
        <w:ind w:left="540" w:hanging="540"/>
      </w:pPr>
    </w:lvl>
    <w:lvl w:ilvl="1">
      <w:start w:val="2"/>
      <w:numFmt w:val="decimal"/>
      <w:lvlText w:val="%1.%2."/>
      <w:lvlJc w:val="left"/>
      <w:pPr>
        <w:ind w:left="990" w:hanging="540"/>
      </w:pPr>
    </w:lvl>
    <w:lvl w:ilvl="2">
      <w:start w:val="4"/>
      <w:numFmt w:val="decimal"/>
      <w:lvlText w:val="%1.%2.%3."/>
      <w:lvlJc w:val="left"/>
      <w:pPr>
        <w:ind w:left="810" w:hanging="720"/>
      </w:pPr>
      <w:rPr>
        <w:i w:val="0"/>
        <w:iCs/>
      </w:rPr>
    </w:lvl>
    <w:lvl w:ilvl="3">
      <w:start w:val="1"/>
      <w:numFmt w:val="decimal"/>
      <w:lvlText w:val="%1.%2.%3.%4."/>
      <w:lvlJc w:val="left"/>
      <w:pPr>
        <w:ind w:left="720" w:hanging="720"/>
      </w:pPr>
      <w:rPr>
        <w:b/>
        <w:bCs/>
      </w:rPr>
    </w:lvl>
    <w:lvl w:ilvl="4">
      <w:start w:val="1"/>
      <w:numFmt w:val="decimal"/>
      <w:lvlText w:val="%1.%2.%3.%4.%5."/>
      <w:lvlJc w:val="left"/>
      <w:pPr>
        <w:ind w:left="2880" w:hanging="1080"/>
      </w:pPr>
    </w:lvl>
    <w:lvl w:ilvl="5">
      <w:start w:val="1"/>
      <w:numFmt w:val="decimal"/>
      <w:lvlText w:val="%1.%2.%3.%4.%5.%6."/>
      <w:lvlJc w:val="left"/>
      <w:pPr>
        <w:ind w:left="3330" w:hanging="1080"/>
      </w:pPr>
    </w:lvl>
    <w:lvl w:ilvl="6">
      <w:start w:val="1"/>
      <w:numFmt w:val="decimal"/>
      <w:lvlText w:val="%1.%2.%3.%4.%5.%6.%7."/>
      <w:lvlJc w:val="left"/>
      <w:pPr>
        <w:ind w:left="4140" w:hanging="1440"/>
      </w:pPr>
    </w:lvl>
    <w:lvl w:ilvl="7">
      <w:start w:val="1"/>
      <w:numFmt w:val="decimal"/>
      <w:lvlText w:val="%1.%2.%3.%4.%5.%6.%7.%8."/>
      <w:lvlJc w:val="left"/>
      <w:pPr>
        <w:ind w:left="4590" w:hanging="1440"/>
      </w:pPr>
    </w:lvl>
    <w:lvl w:ilvl="8">
      <w:start w:val="1"/>
      <w:numFmt w:val="decimal"/>
      <w:lvlText w:val="%1.%2.%3.%4.%5.%6.%7.%8.%9."/>
      <w:lvlJc w:val="left"/>
      <w:pPr>
        <w:ind w:left="5400" w:hanging="1800"/>
      </w:pPr>
    </w:lvl>
  </w:abstractNum>
  <w:abstractNum w:abstractNumId="12" w15:restartNumberingAfterBreak="0">
    <w:nsid w:val="72156B4A"/>
    <w:multiLevelType w:val="multilevel"/>
    <w:tmpl w:val="A99EAC9C"/>
    <w:lvl w:ilvl="0">
      <w:start w:val="2"/>
      <w:numFmt w:val="decimal"/>
      <w:lvlText w:val="%1."/>
      <w:lvlJc w:val="left"/>
      <w:pPr>
        <w:ind w:left="540" w:hanging="540"/>
      </w:pPr>
    </w:lvl>
    <w:lvl w:ilvl="1">
      <w:start w:val="1"/>
      <w:numFmt w:val="decimal"/>
      <w:lvlText w:val="%1.%2."/>
      <w:lvlJc w:val="left"/>
      <w:pPr>
        <w:ind w:left="1080" w:hanging="540"/>
      </w:pPr>
      <w:rPr>
        <w:i w:val="0"/>
        <w:iCs/>
      </w:rPr>
    </w:lvl>
    <w:lvl w:ilvl="2">
      <w:start w:val="2"/>
      <w:numFmt w:val="decimal"/>
      <w:lvlText w:val="%1.%2.%3."/>
      <w:lvlJc w:val="left"/>
      <w:pPr>
        <w:ind w:left="1800" w:hanging="720"/>
      </w:pPr>
      <w:rPr>
        <w:b/>
        <w:bCs/>
        <w:i w:val="0"/>
        <w:iCs/>
      </w:rPr>
    </w:lvl>
    <w:lvl w:ilvl="3">
      <w:start w:val="1"/>
      <w:numFmt w:val="decimal"/>
      <w:lvlText w:val="%1.%2.%3.%4."/>
      <w:lvlJc w:val="left"/>
      <w:pPr>
        <w:ind w:left="2340" w:hanging="720"/>
      </w:pPr>
    </w:lvl>
    <w:lvl w:ilvl="4">
      <w:start w:val="1"/>
      <w:numFmt w:val="decimal"/>
      <w:lvlText w:val="%1.%2.%3.%4.%5."/>
      <w:lvlJc w:val="left"/>
      <w:pPr>
        <w:ind w:left="3240" w:hanging="1080"/>
      </w:pPr>
    </w:lvl>
    <w:lvl w:ilvl="5">
      <w:start w:val="1"/>
      <w:numFmt w:val="decimal"/>
      <w:lvlText w:val="%1.%2.%3.%4.%5.%6."/>
      <w:lvlJc w:val="left"/>
      <w:pPr>
        <w:ind w:left="3780" w:hanging="1080"/>
      </w:pPr>
    </w:lvl>
    <w:lvl w:ilvl="6">
      <w:start w:val="1"/>
      <w:numFmt w:val="decimal"/>
      <w:lvlText w:val="%1.%2.%3.%4.%5.%6.%7."/>
      <w:lvlJc w:val="left"/>
      <w:pPr>
        <w:ind w:left="4680" w:hanging="1440"/>
      </w:pPr>
    </w:lvl>
    <w:lvl w:ilvl="7">
      <w:start w:val="1"/>
      <w:numFmt w:val="decimal"/>
      <w:lvlText w:val="%1.%2.%3.%4.%5.%6.%7.%8."/>
      <w:lvlJc w:val="left"/>
      <w:pPr>
        <w:ind w:left="5220" w:hanging="1440"/>
      </w:pPr>
    </w:lvl>
    <w:lvl w:ilvl="8">
      <w:start w:val="1"/>
      <w:numFmt w:val="decimal"/>
      <w:lvlText w:val="%1.%2.%3.%4.%5.%6.%7.%8.%9."/>
      <w:lvlJc w:val="left"/>
      <w:pPr>
        <w:ind w:left="6120" w:hanging="1800"/>
      </w:pPr>
    </w:lvl>
  </w:abstractNum>
  <w:abstractNum w:abstractNumId="13" w15:restartNumberingAfterBreak="0">
    <w:nsid w:val="725A43B1"/>
    <w:multiLevelType w:val="hybridMultilevel"/>
    <w:tmpl w:val="34BC72E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15:restartNumberingAfterBreak="0">
    <w:nsid w:val="740D697C"/>
    <w:multiLevelType w:val="hybridMultilevel"/>
    <w:tmpl w:val="25941D2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12"/>
    <w:lvlOverride w:ilvl="0">
      <w:startOverride w:val="2"/>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1"/>
    <w:lvlOverride w:ilvl="0">
      <w:startOverride w:val="2"/>
    </w:lvlOverride>
    <w:lvlOverride w:ilvl="1">
      <w:startOverride w:val="2"/>
    </w:lvlOverride>
    <w:lvlOverride w:ilvl="2">
      <w:startOverride w:val="4"/>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0"/>
  </w:num>
  <w:num w:numId="5">
    <w:abstractNumId w:val="1"/>
  </w:num>
  <w:num w:numId="6">
    <w:abstractNumId w:val="8"/>
  </w:num>
  <w:num w:numId="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6"/>
  </w:num>
  <w:num w:numId="10">
    <w:abstractNumId w:val="3"/>
  </w:num>
  <w:num w:numId="11">
    <w:abstractNumId w:val="14"/>
  </w:num>
  <w:num w:numId="12">
    <w:abstractNumId w:val="10"/>
  </w:num>
  <w:num w:numId="13">
    <w:abstractNumId w:val="5"/>
  </w:num>
  <w:num w:numId="14">
    <w:abstractNumId w:val="13"/>
  </w:num>
  <w:num w:numId="1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5F65"/>
    <w:rsid w:val="000116D0"/>
    <w:rsid w:val="000121FD"/>
    <w:rsid w:val="00013226"/>
    <w:rsid w:val="00016FB4"/>
    <w:rsid w:val="00022311"/>
    <w:rsid w:val="00023BF1"/>
    <w:rsid w:val="00032ADC"/>
    <w:rsid w:val="0003374C"/>
    <w:rsid w:val="00040623"/>
    <w:rsid w:val="00055D22"/>
    <w:rsid w:val="00062289"/>
    <w:rsid w:val="00076C43"/>
    <w:rsid w:val="00087C48"/>
    <w:rsid w:val="0009071C"/>
    <w:rsid w:val="0009085E"/>
    <w:rsid w:val="000938D3"/>
    <w:rsid w:val="000A1EE0"/>
    <w:rsid w:val="000A5678"/>
    <w:rsid w:val="000A6A94"/>
    <w:rsid w:val="000B08DC"/>
    <w:rsid w:val="000B110A"/>
    <w:rsid w:val="000B4F62"/>
    <w:rsid w:val="000C326F"/>
    <w:rsid w:val="000D3DCC"/>
    <w:rsid w:val="000D60B3"/>
    <w:rsid w:val="000D6CA4"/>
    <w:rsid w:val="000E18B8"/>
    <w:rsid w:val="000E5AC9"/>
    <w:rsid w:val="000F68A4"/>
    <w:rsid w:val="001015CD"/>
    <w:rsid w:val="00102AF9"/>
    <w:rsid w:val="00116BBD"/>
    <w:rsid w:val="00133662"/>
    <w:rsid w:val="00136D37"/>
    <w:rsid w:val="00137653"/>
    <w:rsid w:val="0014468A"/>
    <w:rsid w:val="0014540E"/>
    <w:rsid w:val="00147B4E"/>
    <w:rsid w:val="001570AA"/>
    <w:rsid w:val="00157F4E"/>
    <w:rsid w:val="0016239A"/>
    <w:rsid w:val="001713A1"/>
    <w:rsid w:val="00172E75"/>
    <w:rsid w:val="001750D2"/>
    <w:rsid w:val="00175325"/>
    <w:rsid w:val="00177588"/>
    <w:rsid w:val="00186D2C"/>
    <w:rsid w:val="00195628"/>
    <w:rsid w:val="00196D1C"/>
    <w:rsid w:val="00197A40"/>
    <w:rsid w:val="001A3832"/>
    <w:rsid w:val="001A6E9F"/>
    <w:rsid w:val="001B2F30"/>
    <w:rsid w:val="001C0021"/>
    <w:rsid w:val="001D209C"/>
    <w:rsid w:val="001D5420"/>
    <w:rsid w:val="001D72B2"/>
    <w:rsid w:val="001E1A7E"/>
    <w:rsid w:val="001F10CB"/>
    <w:rsid w:val="001F32DE"/>
    <w:rsid w:val="001F3B3F"/>
    <w:rsid w:val="001F50F9"/>
    <w:rsid w:val="0020183E"/>
    <w:rsid w:val="002022A1"/>
    <w:rsid w:val="00202EB8"/>
    <w:rsid w:val="00213685"/>
    <w:rsid w:val="00233907"/>
    <w:rsid w:val="0023710E"/>
    <w:rsid w:val="0024007D"/>
    <w:rsid w:val="0024251A"/>
    <w:rsid w:val="002475ED"/>
    <w:rsid w:val="00272E0D"/>
    <w:rsid w:val="00275A35"/>
    <w:rsid w:val="00280002"/>
    <w:rsid w:val="00280322"/>
    <w:rsid w:val="00284316"/>
    <w:rsid w:val="00286167"/>
    <w:rsid w:val="00286A40"/>
    <w:rsid w:val="00293815"/>
    <w:rsid w:val="002A0CE4"/>
    <w:rsid w:val="002A307B"/>
    <w:rsid w:val="002D4FB7"/>
    <w:rsid w:val="002D5066"/>
    <w:rsid w:val="002E010F"/>
    <w:rsid w:val="002E7AE6"/>
    <w:rsid w:val="002F5406"/>
    <w:rsid w:val="00302CCE"/>
    <w:rsid w:val="00304923"/>
    <w:rsid w:val="00305C1B"/>
    <w:rsid w:val="00315571"/>
    <w:rsid w:val="00316FB6"/>
    <w:rsid w:val="00322B19"/>
    <w:rsid w:val="003261D7"/>
    <w:rsid w:val="00330142"/>
    <w:rsid w:val="0033275F"/>
    <w:rsid w:val="003479F9"/>
    <w:rsid w:val="00356DF6"/>
    <w:rsid w:val="0036736A"/>
    <w:rsid w:val="00380890"/>
    <w:rsid w:val="00384CC4"/>
    <w:rsid w:val="00387768"/>
    <w:rsid w:val="0039237A"/>
    <w:rsid w:val="00392D3B"/>
    <w:rsid w:val="00395DB3"/>
    <w:rsid w:val="003A30C4"/>
    <w:rsid w:val="003B4101"/>
    <w:rsid w:val="003B4681"/>
    <w:rsid w:val="003C0853"/>
    <w:rsid w:val="003C6758"/>
    <w:rsid w:val="003E2707"/>
    <w:rsid w:val="003E2B40"/>
    <w:rsid w:val="003F389E"/>
    <w:rsid w:val="00405A1D"/>
    <w:rsid w:val="00410C42"/>
    <w:rsid w:val="0041222E"/>
    <w:rsid w:val="0041576A"/>
    <w:rsid w:val="004205A3"/>
    <w:rsid w:val="004251B4"/>
    <w:rsid w:val="0043078B"/>
    <w:rsid w:val="004320DE"/>
    <w:rsid w:val="00440F11"/>
    <w:rsid w:val="0044313F"/>
    <w:rsid w:val="00443219"/>
    <w:rsid w:val="00450B5A"/>
    <w:rsid w:val="0045169E"/>
    <w:rsid w:val="00451DF0"/>
    <w:rsid w:val="00457DF7"/>
    <w:rsid w:val="00460883"/>
    <w:rsid w:val="00462009"/>
    <w:rsid w:val="00463088"/>
    <w:rsid w:val="0046360E"/>
    <w:rsid w:val="00466765"/>
    <w:rsid w:val="00470EC7"/>
    <w:rsid w:val="004711D8"/>
    <w:rsid w:val="004736A5"/>
    <w:rsid w:val="00474D98"/>
    <w:rsid w:val="004B3FEE"/>
    <w:rsid w:val="004B528A"/>
    <w:rsid w:val="004B56F1"/>
    <w:rsid w:val="004B7ABC"/>
    <w:rsid w:val="004C1391"/>
    <w:rsid w:val="004C6A21"/>
    <w:rsid w:val="004D3799"/>
    <w:rsid w:val="004D38E7"/>
    <w:rsid w:val="004D40A9"/>
    <w:rsid w:val="004D41DF"/>
    <w:rsid w:val="004D42E7"/>
    <w:rsid w:val="004E2B49"/>
    <w:rsid w:val="004F6015"/>
    <w:rsid w:val="005017FE"/>
    <w:rsid w:val="00504D2A"/>
    <w:rsid w:val="00505C69"/>
    <w:rsid w:val="00506504"/>
    <w:rsid w:val="00506ACD"/>
    <w:rsid w:val="0050757B"/>
    <w:rsid w:val="00511FE1"/>
    <w:rsid w:val="005137AA"/>
    <w:rsid w:val="00521E0D"/>
    <w:rsid w:val="00525DFE"/>
    <w:rsid w:val="00526372"/>
    <w:rsid w:val="00527738"/>
    <w:rsid w:val="00531848"/>
    <w:rsid w:val="00536902"/>
    <w:rsid w:val="00537772"/>
    <w:rsid w:val="00545478"/>
    <w:rsid w:val="00546E1F"/>
    <w:rsid w:val="005476ED"/>
    <w:rsid w:val="005552E4"/>
    <w:rsid w:val="005575B0"/>
    <w:rsid w:val="00584B3C"/>
    <w:rsid w:val="005850FD"/>
    <w:rsid w:val="0059086F"/>
    <w:rsid w:val="005933C3"/>
    <w:rsid w:val="005A5210"/>
    <w:rsid w:val="005B5CE4"/>
    <w:rsid w:val="005C0B70"/>
    <w:rsid w:val="005C1210"/>
    <w:rsid w:val="005C32D7"/>
    <w:rsid w:val="005C6F2D"/>
    <w:rsid w:val="005D6B07"/>
    <w:rsid w:val="005D78BA"/>
    <w:rsid w:val="005E1567"/>
    <w:rsid w:val="005E35A1"/>
    <w:rsid w:val="005E445B"/>
    <w:rsid w:val="005E626F"/>
    <w:rsid w:val="005E6DAD"/>
    <w:rsid w:val="006101A0"/>
    <w:rsid w:val="00634AE3"/>
    <w:rsid w:val="00641FB1"/>
    <w:rsid w:val="0064707E"/>
    <w:rsid w:val="00647560"/>
    <w:rsid w:val="006540EE"/>
    <w:rsid w:val="00670822"/>
    <w:rsid w:val="006777FA"/>
    <w:rsid w:val="006A0011"/>
    <w:rsid w:val="006A1A74"/>
    <w:rsid w:val="006A1CC2"/>
    <w:rsid w:val="006A309E"/>
    <w:rsid w:val="006B629A"/>
    <w:rsid w:val="006C0A4E"/>
    <w:rsid w:val="006C1148"/>
    <w:rsid w:val="006C4F50"/>
    <w:rsid w:val="006C7454"/>
    <w:rsid w:val="006D0618"/>
    <w:rsid w:val="006D567F"/>
    <w:rsid w:val="006D6C42"/>
    <w:rsid w:val="006E38E9"/>
    <w:rsid w:val="006E3CA2"/>
    <w:rsid w:val="006F2D07"/>
    <w:rsid w:val="006F5C0C"/>
    <w:rsid w:val="006F7878"/>
    <w:rsid w:val="007019C5"/>
    <w:rsid w:val="00704B20"/>
    <w:rsid w:val="0071751D"/>
    <w:rsid w:val="00725F7B"/>
    <w:rsid w:val="007276E8"/>
    <w:rsid w:val="00733265"/>
    <w:rsid w:val="00735795"/>
    <w:rsid w:val="0074536C"/>
    <w:rsid w:val="007462B5"/>
    <w:rsid w:val="00747FC3"/>
    <w:rsid w:val="00751248"/>
    <w:rsid w:val="007617A0"/>
    <w:rsid w:val="00763F18"/>
    <w:rsid w:val="00765EC4"/>
    <w:rsid w:val="00773977"/>
    <w:rsid w:val="007772CE"/>
    <w:rsid w:val="007835F4"/>
    <w:rsid w:val="00794B38"/>
    <w:rsid w:val="007960D4"/>
    <w:rsid w:val="007A1AF2"/>
    <w:rsid w:val="007A35D7"/>
    <w:rsid w:val="007A3FFA"/>
    <w:rsid w:val="007A58D0"/>
    <w:rsid w:val="007B05DC"/>
    <w:rsid w:val="007B427E"/>
    <w:rsid w:val="007B7468"/>
    <w:rsid w:val="007D454B"/>
    <w:rsid w:val="007E0D10"/>
    <w:rsid w:val="007F7DB4"/>
    <w:rsid w:val="008050F3"/>
    <w:rsid w:val="00805721"/>
    <w:rsid w:val="00814143"/>
    <w:rsid w:val="00816DEE"/>
    <w:rsid w:val="0082013E"/>
    <w:rsid w:val="0082165D"/>
    <w:rsid w:val="00821E81"/>
    <w:rsid w:val="008310D8"/>
    <w:rsid w:val="00833B06"/>
    <w:rsid w:val="008355C3"/>
    <w:rsid w:val="00845FC1"/>
    <w:rsid w:val="008607FF"/>
    <w:rsid w:val="008614B4"/>
    <w:rsid w:val="00864204"/>
    <w:rsid w:val="008712B4"/>
    <w:rsid w:val="00874641"/>
    <w:rsid w:val="0087750D"/>
    <w:rsid w:val="00884345"/>
    <w:rsid w:val="00887574"/>
    <w:rsid w:val="00890416"/>
    <w:rsid w:val="00896F1D"/>
    <w:rsid w:val="008A469D"/>
    <w:rsid w:val="008A6569"/>
    <w:rsid w:val="008C15A8"/>
    <w:rsid w:val="008C7F24"/>
    <w:rsid w:val="008E4BE2"/>
    <w:rsid w:val="008E75D2"/>
    <w:rsid w:val="008F03AD"/>
    <w:rsid w:val="008F3DD6"/>
    <w:rsid w:val="00906D73"/>
    <w:rsid w:val="00907918"/>
    <w:rsid w:val="00913F43"/>
    <w:rsid w:val="009333F1"/>
    <w:rsid w:val="00954B67"/>
    <w:rsid w:val="009714CB"/>
    <w:rsid w:val="00972818"/>
    <w:rsid w:val="00992B8B"/>
    <w:rsid w:val="009A034E"/>
    <w:rsid w:val="009A5577"/>
    <w:rsid w:val="009A6394"/>
    <w:rsid w:val="009B1FA3"/>
    <w:rsid w:val="009B348F"/>
    <w:rsid w:val="009B6354"/>
    <w:rsid w:val="009C11DE"/>
    <w:rsid w:val="009E0784"/>
    <w:rsid w:val="009E6321"/>
    <w:rsid w:val="009E648D"/>
    <w:rsid w:val="009E7982"/>
    <w:rsid w:val="009F3644"/>
    <w:rsid w:val="009F4AFC"/>
    <w:rsid w:val="00A03347"/>
    <w:rsid w:val="00A11D73"/>
    <w:rsid w:val="00A12E0A"/>
    <w:rsid w:val="00A33B17"/>
    <w:rsid w:val="00A36CBA"/>
    <w:rsid w:val="00A36F56"/>
    <w:rsid w:val="00A424BB"/>
    <w:rsid w:val="00A55E58"/>
    <w:rsid w:val="00A6043F"/>
    <w:rsid w:val="00A6044F"/>
    <w:rsid w:val="00A66DFF"/>
    <w:rsid w:val="00A72BCD"/>
    <w:rsid w:val="00A75787"/>
    <w:rsid w:val="00A92CC1"/>
    <w:rsid w:val="00A96297"/>
    <w:rsid w:val="00AA1802"/>
    <w:rsid w:val="00AA1D96"/>
    <w:rsid w:val="00AA5609"/>
    <w:rsid w:val="00AA6009"/>
    <w:rsid w:val="00AB36FC"/>
    <w:rsid w:val="00AB7354"/>
    <w:rsid w:val="00AC3317"/>
    <w:rsid w:val="00AC38D5"/>
    <w:rsid w:val="00AE30A5"/>
    <w:rsid w:val="00AE32CE"/>
    <w:rsid w:val="00B02C22"/>
    <w:rsid w:val="00B04867"/>
    <w:rsid w:val="00B114E5"/>
    <w:rsid w:val="00B12EF1"/>
    <w:rsid w:val="00B144F7"/>
    <w:rsid w:val="00B1493A"/>
    <w:rsid w:val="00B156F6"/>
    <w:rsid w:val="00B238A2"/>
    <w:rsid w:val="00B24C43"/>
    <w:rsid w:val="00B3225D"/>
    <w:rsid w:val="00B32432"/>
    <w:rsid w:val="00B37EC9"/>
    <w:rsid w:val="00B42904"/>
    <w:rsid w:val="00B43447"/>
    <w:rsid w:val="00B457F0"/>
    <w:rsid w:val="00B45838"/>
    <w:rsid w:val="00B61092"/>
    <w:rsid w:val="00B73040"/>
    <w:rsid w:val="00B81A8E"/>
    <w:rsid w:val="00B82E53"/>
    <w:rsid w:val="00B858D6"/>
    <w:rsid w:val="00BA6670"/>
    <w:rsid w:val="00BB26DE"/>
    <w:rsid w:val="00BC06A4"/>
    <w:rsid w:val="00BC5B9A"/>
    <w:rsid w:val="00BD33C0"/>
    <w:rsid w:val="00BD5680"/>
    <w:rsid w:val="00BD6B80"/>
    <w:rsid w:val="00BF4FD0"/>
    <w:rsid w:val="00C0093B"/>
    <w:rsid w:val="00C017CC"/>
    <w:rsid w:val="00C063A7"/>
    <w:rsid w:val="00C0734F"/>
    <w:rsid w:val="00C07BDD"/>
    <w:rsid w:val="00C123EC"/>
    <w:rsid w:val="00C13B82"/>
    <w:rsid w:val="00C232B2"/>
    <w:rsid w:val="00C23E7A"/>
    <w:rsid w:val="00C26664"/>
    <w:rsid w:val="00C30B34"/>
    <w:rsid w:val="00C504EE"/>
    <w:rsid w:val="00C50CF8"/>
    <w:rsid w:val="00C51080"/>
    <w:rsid w:val="00C63EFD"/>
    <w:rsid w:val="00C66BF2"/>
    <w:rsid w:val="00C70295"/>
    <w:rsid w:val="00C73AF6"/>
    <w:rsid w:val="00C809FB"/>
    <w:rsid w:val="00C80A58"/>
    <w:rsid w:val="00C83541"/>
    <w:rsid w:val="00C9747A"/>
    <w:rsid w:val="00CA0D3F"/>
    <w:rsid w:val="00CA565F"/>
    <w:rsid w:val="00CA5B53"/>
    <w:rsid w:val="00CB2A72"/>
    <w:rsid w:val="00CB4267"/>
    <w:rsid w:val="00CB43D4"/>
    <w:rsid w:val="00CB68B0"/>
    <w:rsid w:val="00CC0CF0"/>
    <w:rsid w:val="00CC1F4F"/>
    <w:rsid w:val="00CC2826"/>
    <w:rsid w:val="00CE3E17"/>
    <w:rsid w:val="00CE4135"/>
    <w:rsid w:val="00CE4E9D"/>
    <w:rsid w:val="00CE6031"/>
    <w:rsid w:val="00CE7A92"/>
    <w:rsid w:val="00D138E8"/>
    <w:rsid w:val="00D20881"/>
    <w:rsid w:val="00D253F7"/>
    <w:rsid w:val="00D35304"/>
    <w:rsid w:val="00D45CD8"/>
    <w:rsid w:val="00D548F8"/>
    <w:rsid w:val="00D55C9D"/>
    <w:rsid w:val="00D6355B"/>
    <w:rsid w:val="00D65CA9"/>
    <w:rsid w:val="00D85795"/>
    <w:rsid w:val="00D8592E"/>
    <w:rsid w:val="00D9031A"/>
    <w:rsid w:val="00D909D1"/>
    <w:rsid w:val="00D92658"/>
    <w:rsid w:val="00D92B0E"/>
    <w:rsid w:val="00D95593"/>
    <w:rsid w:val="00DA6839"/>
    <w:rsid w:val="00DC21B8"/>
    <w:rsid w:val="00DD1865"/>
    <w:rsid w:val="00DD4733"/>
    <w:rsid w:val="00DE140F"/>
    <w:rsid w:val="00DE245D"/>
    <w:rsid w:val="00DE4678"/>
    <w:rsid w:val="00DF2242"/>
    <w:rsid w:val="00DF4FCD"/>
    <w:rsid w:val="00E03851"/>
    <w:rsid w:val="00E10D4C"/>
    <w:rsid w:val="00E13FF5"/>
    <w:rsid w:val="00E22A1D"/>
    <w:rsid w:val="00E24B01"/>
    <w:rsid w:val="00E27631"/>
    <w:rsid w:val="00E30C0A"/>
    <w:rsid w:val="00E33D52"/>
    <w:rsid w:val="00E41E06"/>
    <w:rsid w:val="00E4209A"/>
    <w:rsid w:val="00E5468A"/>
    <w:rsid w:val="00E55EEC"/>
    <w:rsid w:val="00E61FB3"/>
    <w:rsid w:val="00E655A9"/>
    <w:rsid w:val="00E66502"/>
    <w:rsid w:val="00E73535"/>
    <w:rsid w:val="00E76476"/>
    <w:rsid w:val="00E81892"/>
    <w:rsid w:val="00E86808"/>
    <w:rsid w:val="00E910B6"/>
    <w:rsid w:val="00E92295"/>
    <w:rsid w:val="00E94FE1"/>
    <w:rsid w:val="00E95818"/>
    <w:rsid w:val="00EB6BC6"/>
    <w:rsid w:val="00EC2ACE"/>
    <w:rsid w:val="00EC2BA5"/>
    <w:rsid w:val="00ED4226"/>
    <w:rsid w:val="00ED5F65"/>
    <w:rsid w:val="00EE2D11"/>
    <w:rsid w:val="00EE465B"/>
    <w:rsid w:val="00F108A3"/>
    <w:rsid w:val="00F17277"/>
    <w:rsid w:val="00F311F9"/>
    <w:rsid w:val="00F42EEA"/>
    <w:rsid w:val="00F4415C"/>
    <w:rsid w:val="00F47DE3"/>
    <w:rsid w:val="00F50C9F"/>
    <w:rsid w:val="00F5322D"/>
    <w:rsid w:val="00F57C58"/>
    <w:rsid w:val="00F71A63"/>
    <w:rsid w:val="00F73E7C"/>
    <w:rsid w:val="00F86DA2"/>
    <w:rsid w:val="00F9553C"/>
    <w:rsid w:val="00F95E3F"/>
    <w:rsid w:val="00FA02D9"/>
    <w:rsid w:val="00FA1D14"/>
    <w:rsid w:val="00FA5361"/>
    <w:rsid w:val="00FA54E0"/>
    <w:rsid w:val="00FB13E9"/>
    <w:rsid w:val="00FB1DA3"/>
    <w:rsid w:val="00FB509E"/>
    <w:rsid w:val="00FB6299"/>
    <w:rsid w:val="00FC26F9"/>
    <w:rsid w:val="00FD66E6"/>
    <w:rsid w:val="00FD6B30"/>
    <w:rsid w:val="00FE704C"/>
    <w:rsid w:val="00FF2CE2"/>
  </w:rsids>
  <m:mathPr>
    <m:mathFont m:val="Cambria Math"/>
    <m:brkBin m:val="before"/>
    <m:brkBinSub m:val="--"/>
    <m:smallFrac m:val="0"/>
    <m:dispDef/>
    <m:lMargin m:val="0"/>
    <m:rMargin m:val="0"/>
    <m:defJc m:val="centerGroup"/>
    <m:wrapIndent m:val="1440"/>
    <m:intLim m:val="subSup"/>
    <m:naryLim m:val="undOvr"/>
  </m:mathPr>
  <w:themeFontLang w:val="en-US" w:bidi="b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0AB425"/>
  <w15:chartTrackingRefBased/>
  <w15:docId w15:val="{31E1F76F-3D13-4045-9741-FC80A3EC7B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11D73"/>
  </w:style>
  <w:style w:type="paragraph" w:styleId="Heading1">
    <w:name w:val="heading 1"/>
    <w:basedOn w:val="Normal"/>
    <w:next w:val="Normal"/>
    <w:link w:val="Heading1Char"/>
    <w:uiPriority w:val="9"/>
    <w:qFormat/>
    <w:rsid w:val="00A11D7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autoRedefine/>
    <w:uiPriority w:val="9"/>
    <w:unhideWhenUsed/>
    <w:qFormat/>
    <w:rsid w:val="00A11D73"/>
    <w:pPr>
      <w:keepNext/>
      <w:keepLines/>
      <w:spacing w:before="200" w:after="0" w:line="360" w:lineRule="auto"/>
      <w:outlineLvl w:val="1"/>
    </w:pPr>
    <w:rPr>
      <w:rFonts w:ascii="Times New Roman" w:eastAsiaTheme="majorEastAsia" w:hAnsi="Times New Roman" w:cstheme="majorBidi"/>
      <w:b/>
      <w:bCs/>
      <w:color w:val="000000" w:themeColor="text1"/>
      <w:sz w:val="24"/>
      <w:szCs w:val="26"/>
    </w:rPr>
  </w:style>
  <w:style w:type="paragraph" w:styleId="Heading3">
    <w:name w:val="heading 3"/>
    <w:basedOn w:val="Normal"/>
    <w:next w:val="Normal"/>
    <w:link w:val="Heading3Char"/>
    <w:uiPriority w:val="9"/>
    <w:unhideWhenUsed/>
    <w:qFormat/>
    <w:rsid w:val="00A11D73"/>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11D73"/>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A11D73"/>
    <w:rPr>
      <w:rFonts w:ascii="Times New Roman" w:eastAsiaTheme="majorEastAsia" w:hAnsi="Times New Roman" w:cstheme="majorBidi"/>
      <w:b/>
      <w:bCs/>
      <w:color w:val="000000" w:themeColor="text1"/>
      <w:sz w:val="24"/>
      <w:szCs w:val="26"/>
    </w:rPr>
  </w:style>
  <w:style w:type="character" w:customStyle="1" w:styleId="Heading3Char">
    <w:name w:val="Heading 3 Char"/>
    <w:basedOn w:val="DefaultParagraphFont"/>
    <w:link w:val="Heading3"/>
    <w:uiPriority w:val="9"/>
    <w:rsid w:val="00A11D73"/>
    <w:rPr>
      <w:rFonts w:asciiTheme="majorHAnsi" w:eastAsiaTheme="majorEastAsia" w:hAnsiTheme="majorHAnsi" w:cstheme="majorBidi"/>
      <w:color w:val="1F3763" w:themeColor="accent1" w:themeShade="7F"/>
      <w:sz w:val="24"/>
      <w:szCs w:val="24"/>
    </w:rPr>
  </w:style>
  <w:style w:type="paragraph" w:customStyle="1" w:styleId="Default">
    <w:name w:val="Default"/>
    <w:rsid w:val="00A11D73"/>
    <w:pPr>
      <w:autoSpaceDE w:val="0"/>
      <w:autoSpaceDN w:val="0"/>
      <w:adjustRightInd w:val="0"/>
      <w:spacing w:after="0" w:line="240" w:lineRule="auto"/>
    </w:pPr>
    <w:rPr>
      <w:rFonts w:ascii="CapitoliumNews" w:hAnsi="CapitoliumNews" w:cs="CapitoliumNews"/>
      <w:color w:val="000000"/>
      <w:sz w:val="24"/>
      <w:szCs w:val="24"/>
    </w:rPr>
  </w:style>
  <w:style w:type="character" w:styleId="Hyperlink">
    <w:name w:val="Hyperlink"/>
    <w:basedOn w:val="DefaultParagraphFont"/>
    <w:uiPriority w:val="99"/>
    <w:unhideWhenUsed/>
    <w:rsid w:val="00A11D73"/>
    <w:rPr>
      <w:color w:val="0000FF"/>
      <w:u w:val="single"/>
    </w:rPr>
  </w:style>
  <w:style w:type="character" w:styleId="Emphasis">
    <w:name w:val="Emphasis"/>
    <w:basedOn w:val="DefaultParagraphFont"/>
    <w:uiPriority w:val="20"/>
    <w:qFormat/>
    <w:rsid w:val="00A11D73"/>
    <w:rPr>
      <w:i/>
      <w:iCs/>
    </w:rPr>
  </w:style>
  <w:style w:type="paragraph" w:styleId="ListParagraph">
    <w:name w:val="List Paragraph"/>
    <w:basedOn w:val="Normal"/>
    <w:uiPriority w:val="34"/>
    <w:qFormat/>
    <w:rsid w:val="00A11D73"/>
    <w:pPr>
      <w:spacing w:after="200" w:line="276" w:lineRule="auto"/>
      <w:ind w:left="720"/>
      <w:contextualSpacing/>
    </w:pPr>
    <w:rPr>
      <w:rFonts w:eastAsiaTheme="minorEastAsia"/>
      <w:szCs w:val="28"/>
      <w:lang w:bidi="bn-BD"/>
    </w:rPr>
  </w:style>
  <w:style w:type="table" w:styleId="TableGrid">
    <w:name w:val="Table Grid"/>
    <w:basedOn w:val="TableNormal"/>
    <w:uiPriority w:val="59"/>
    <w:rsid w:val="00A11D7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autoRedefine/>
    <w:uiPriority w:val="35"/>
    <w:unhideWhenUsed/>
    <w:qFormat/>
    <w:rsid w:val="00A11D73"/>
    <w:pPr>
      <w:spacing w:after="0" w:line="360" w:lineRule="auto"/>
      <w:jc w:val="both"/>
    </w:pPr>
    <w:rPr>
      <w:rFonts w:ascii="Times New Roman" w:hAnsi="Times New Roman"/>
      <w:b/>
      <w:bCs/>
      <w:color w:val="000000" w:themeColor="text1"/>
      <w:sz w:val="24"/>
      <w:szCs w:val="18"/>
    </w:rPr>
  </w:style>
  <w:style w:type="paragraph" w:styleId="NoSpacing">
    <w:name w:val="No Spacing"/>
    <w:uiPriority w:val="1"/>
    <w:qFormat/>
    <w:rsid w:val="00A11D73"/>
    <w:pPr>
      <w:spacing w:after="0" w:line="240" w:lineRule="auto"/>
    </w:pPr>
    <w:rPr>
      <w:rFonts w:eastAsiaTheme="minorEastAsia"/>
    </w:rPr>
  </w:style>
  <w:style w:type="paragraph" w:styleId="Header">
    <w:name w:val="header"/>
    <w:basedOn w:val="Normal"/>
    <w:link w:val="HeaderChar"/>
    <w:uiPriority w:val="99"/>
    <w:unhideWhenUsed/>
    <w:rsid w:val="00A11D73"/>
    <w:pPr>
      <w:tabs>
        <w:tab w:val="center" w:pos="4680"/>
        <w:tab w:val="right" w:pos="9360"/>
      </w:tabs>
      <w:spacing w:after="0" w:line="240" w:lineRule="auto"/>
    </w:pPr>
  </w:style>
  <w:style w:type="character" w:customStyle="1" w:styleId="HeaderChar">
    <w:name w:val="Header Char"/>
    <w:basedOn w:val="DefaultParagraphFont"/>
    <w:link w:val="Header"/>
    <w:uiPriority w:val="99"/>
    <w:rsid w:val="00A11D73"/>
  </w:style>
  <w:style w:type="paragraph" w:styleId="Footer">
    <w:name w:val="footer"/>
    <w:basedOn w:val="Normal"/>
    <w:link w:val="FooterChar"/>
    <w:uiPriority w:val="99"/>
    <w:unhideWhenUsed/>
    <w:rsid w:val="00A11D73"/>
    <w:pPr>
      <w:tabs>
        <w:tab w:val="center" w:pos="4680"/>
        <w:tab w:val="right" w:pos="9360"/>
      </w:tabs>
      <w:spacing w:after="0" w:line="240" w:lineRule="auto"/>
    </w:pPr>
  </w:style>
  <w:style w:type="character" w:customStyle="1" w:styleId="FooterChar">
    <w:name w:val="Footer Char"/>
    <w:basedOn w:val="DefaultParagraphFont"/>
    <w:link w:val="Footer"/>
    <w:uiPriority w:val="99"/>
    <w:rsid w:val="00A11D73"/>
  </w:style>
  <w:style w:type="paragraph" w:customStyle="1" w:styleId="p">
    <w:name w:val="p"/>
    <w:basedOn w:val="Normal"/>
    <w:rsid w:val="00A11D7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ndNoteBibliographyChar">
    <w:name w:val="EndNote Bibliography Char"/>
    <w:basedOn w:val="DefaultParagraphFont"/>
    <w:link w:val="EndNoteBibliography"/>
    <w:locked/>
    <w:rsid w:val="00A11D73"/>
    <w:rPr>
      <w:rFonts w:ascii="Times New Roman" w:hAnsi="Times New Roman" w:cs="Times New Roman"/>
      <w:noProof/>
      <w:color w:val="000000" w:themeColor="text1"/>
      <w:sz w:val="24"/>
    </w:rPr>
  </w:style>
  <w:style w:type="paragraph" w:customStyle="1" w:styleId="EndNoteBibliography">
    <w:name w:val="EndNote Bibliography"/>
    <w:basedOn w:val="Normal"/>
    <w:link w:val="EndNoteBibliographyChar"/>
    <w:rsid w:val="00A11D73"/>
    <w:pPr>
      <w:spacing w:after="200" w:line="360" w:lineRule="auto"/>
      <w:jc w:val="both"/>
    </w:pPr>
    <w:rPr>
      <w:rFonts w:ascii="Times New Roman" w:hAnsi="Times New Roman" w:cs="Times New Roman"/>
      <w:noProof/>
      <w:color w:val="000000" w:themeColor="text1"/>
      <w:sz w:val="24"/>
    </w:rPr>
  </w:style>
  <w:style w:type="table" w:customStyle="1" w:styleId="TableGridLight1">
    <w:name w:val="Table Grid Light1"/>
    <w:basedOn w:val="TableNormal"/>
    <w:uiPriority w:val="40"/>
    <w:rsid w:val="00A11D73"/>
    <w:pPr>
      <w:spacing w:after="0" w:line="240" w:lineRule="auto"/>
    </w:pPr>
    <w:tblPr>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OC1">
    <w:name w:val="toc 1"/>
    <w:basedOn w:val="Normal"/>
    <w:next w:val="Normal"/>
    <w:autoRedefine/>
    <w:uiPriority w:val="39"/>
    <w:unhideWhenUsed/>
    <w:rsid w:val="00A11D73"/>
    <w:pPr>
      <w:tabs>
        <w:tab w:val="right" w:leader="dot" w:pos="9350"/>
      </w:tabs>
      <w:spacing w:before="120" w:after="0" w:line="240" w:lineRule="auto"/>
    </w:pPr>
    <w:rPr>
      <w:rFonts w:ascii="Times New Roman" w:hAnsi="Times New Roman"/>
      <w:b/>
      <w:bCs/>
      <w:iCs/>
      <w:noProof/>
      <w:sz w:val="24"/>
      <w:szCs w:val="24"/>
    </w:rPr>
  </w:style>
  <w:style w:type="character" w:styleId="UnresolvedMention">
    <w:name w:val="Unresolved Mention"/>
    <w:basedOn w:val="DefaultParagraphFont"/>
    <w:uiPriority w:val="99"/>
    <w:semiHidden/>
    <w:unhideWhenUsed/>
    <w:rsid w:val="00FD6B3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google.com/search?sca_esv=562522324&amp;rlz=1C1CHBD_enBD1059BD1059&amp;sxsrf=AB5stBiMj3zFgvO44kwIqfH3Gl0-uNcXqA:1693829977680&amp;q=domesticated&amp;si=ACFMAn9IMdf-m8dGI-RtPy6zxE7l9x2C1P37nnxQtkEivX9LXcgWs87vm6q4fLhMh2TCK2ckG-JJBWDWswLwIhG3UrnABk__LOJpxiT4Gig6r2EhDEY7XnA%3D&amp;expnd=1" TargetMode="External"/><Relationship Id="rId18" Type="http://schemas.openxmlformats.org/officeDocument/2006/relationships/hyperlink" Target="file:///\\wiki\Surgeon" TargetMode="External"/><Relationship Id="rId26" Type="http://schemas.openxmlformats.org/officeDocument/2006/relationships/image" Target="media/image3.png"/><Relationship Id="rId39" Type="http://schemas.openxmlformats.org/officeDocument/2006/relationships/hyperlink" Target="https://bbs.portal.gov.bd/sites/default/files/files/bbs.portal.gov.bd/page/b2db8758-849%207-412c-a9ec-6bb299f8b3ab/2023-06-26-09-19-2edf60824b00a7114d8a51" TargetMode="External"/><Relationship Id="rId21" Type="http://schemas.openxmlformats.org/officeDocument/2006/relationships/hyperlink" Target="https://en.wikipedia.org/wiki/Skin_microbiota" TargetMode="External"/><Relationship Id="rId34" Type="http://schemas.openxmlformats.org/officeDocument/2006/relationships/image" Target="media/image11.jpeg"/><Relationship Id="rId42" Type="http://schemas.openxmlformats.org/officeDocument/2006/relationships/image" Target="media/image14.png"/><Relationship Id="rId7" Type="http://schemas.openxmlformats.org/officeDocument/2006/relationships/image" Target="media/image1.emf"/><Relationship Id="rId2" Type="http://schemas.openxmlformats.org/officeDocument/2006/relationships/styles" Target="styles.xml"/><Relationship Id="rId16" Type="http://schemas.openxmlformats.org/officeDocument/2006/relationships/hyperlink" Target="file:///\\wiki\Aberdeen" TargetMode="External"/><Relationship Id="rId20" Type="http://schemas.openxmlformats.org/officeDocument/2006/relationships/hyperlink" Target="file:///\\wiki\Pus" TargetMode="External"/><Relationship Id="rId29" Type="http://schemas.openxmlformats.org/officeDocument/2006/relationships/image" Target="media/image6.jpeg"/><Relationship Id="rId41" Type="http://schemas.openxmlformats.org/officeDocument/2006/relationships/hyperlink" Target="https://www.nih.org.pk/wp-content/uploads/2020/02/CLSI-2020.pdf"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en.wikipedia.org/wiki/List_of_countries_by_GDP_(nominal)" TargetMode="External"/><Relationship Id="rId24" Type="http://schemas.openxmlformats.org/officeDocument/2006/relationships/hyperlink" Target="https://en.wikipedia.org/wiki/Female_reproductive_system" TargetMode="External"/><Relationship Id="rId32" Type="http://schemas.openxmlformats.org/officeDocument/2006/relationships/image" Target="media/image9.jpeg"/><Relationship Id="rId37" Type="http://schemas.openxmlformats.org/officeDocument/2006/relationships/customXml" Target="ink/ink1.xml"/><Relationship Id="rId40" Type="http://schemas.openxmlformats.org/officeDocument/2006/relationships/hyperlink" Target="https://mof.portal.gov.bd/site/page/28ba57f5-59ff-4426-97ab014242179e/Bangladesh" TargetMode="External"/><Relationship Id="rId5" Type="http://schemas.openxmlformats.org/officeDocument/2006/relationships/footnotes" Target="footnotes.xml"/><Relationship Id="rId15" Type="http://schemas.openxmlformats.org/officeDocument/2006/relationships/hyperlink" Target="https://www.google.com/search?sca_esv=562522324&amp;rlz=1C1CHBD_enBD1059BD1059&amp;sxsrf=AB5stBiMj3zFgvO44kwIqfH3Gl0-uNcXqA:1693829977680&amp;q=mammal&amp;si=ACFMAn8Vh8Mk37drt2pTIRWqgL6ePqYMESb2WaiG0Y2sqQDQaSEgGGKjbloZkYBV3jjh9OoyUC9AS8gpzkpC7n2iHDw70lFJhA%3D%3D&amp;expnd=1" TargetMode="External"/><Relationship Id="rId23" Type="http://schemas.openxmlformats.org/officeDocument/2006/relationships/hyperlink" Target="https://en.wikipedia.org/wiki/List_of_microbiota_species_of_the_lower_reproductive_tract_of_women" TargetMode="External"/><Relationship Id="rId28" Type="http://schemas.openxmlformats.org/officeDocument/2006/relationships/image" Target="media/image5.jpeg"/><Relationship Id="rId36" Type="http://schemas.openxmlformats.org/officeDocument/2006/relationships/image" Target="media/image12.jpeg"/><Relationship Id="rId10" Type="http://schemas.openxmlformats.org/officeDocument/2006/relationships/hyperlink" Target="https://en.wikipedia.org/wiki/Bangladesh" TargetMode="External"/><Relationship Id="rId19" Type="http://schemas.openxmlformats.org/officeDocument/2006/relationships/hyperlink" Target="file:///\\wiki\Alexander_Ogston" TargetMode="External"/><Relationship Id="rId31" Type="http://schemas.openxmlformats.org/officeDocument/2006/relationships/image" Target="media/image8.jpe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en.wikipedia.org/wiki/South_Asia" TargetMode="External"/><Relationship Id="rId14" Type="http://schemas.openxmlformats.org/officeDocument/2006/relationships/hyperlink" Target="https://www.google.com/search?sca_esv=562522324&amp;rlz=1C1CHBD_enBD1059BD1059&amp;sxsrf=AB5stBiMj3zFgvO44kwIqfH3Gl0-uNcXqA:1693829977680&amp;q=ruminant&amp;si=ACFMAn-fuhiZynqzEWN5DhRvBVhtW46pznWTwhGkfBTmItZ8EEvTxHGdYasP3nKECg9iHi6t5wWLWiGraRh4CknJItzxu0k4nA%3D%3D&amp;expnd=1" TargetMode="External"/><Relationship Id="rId22" Type="http://schemas.openxmlformats.org/officeDocument/2006/relationships/hyperlink" Target="https://en.wikipedia.org/wiki/Nostril" TargetMode="External"/><Relationship Id="rId27" Type="http://schemas.openxmlformats.org/officeDocument/2006/relationships/image" Target="media/image4.jpeg"/><Relationship Id="rId30" Type="http://schemas.openxmlformats.org/officeDocument/2006/relationships/image" Target="media/image7.jpeg"/><Relationship Id="rId35" Type="http://schemas.openxmlformats.org/officeDocument/2006/relationships/chart" Target="charts/chart1.xml"/><Relationship Id="rId43" Type="http://schemas.openxmlformats.org/officeDocument/2006/relationships/fontTable" Target="fontTable.xml"/><Relationship Id="rId8"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hyperlink" Target="https://en.wikipedia.org/wiki/List_of_countries_by_GDP_(PPP)" TargetMode="External"/><Relationship Id="rId17" Type="http://schemas.openxmlformats.org/officeDocument/2006/relationships/hyperlink" Target="file:///\\wiki\Scotland" TargetMode="External"/><Relationship Id="rId25" Type="http://schemas.openxmlformats.org/officeDocument/2006/relationships/image" Target="media/image2.jpeg"/><Relationship Id="rId33" Type="http://schemas.openxmlformats.org/officeDocument/2006/relationships/image" Target="media/image10.jpeg"/><Relationship Id="rId38" Type="http://schemas.openxmlformats.org/officeDocument/2006/relationships/image" Target="media/image13.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Sensitive</c:v>
                </c:pt>
              </c:strCache>
            </c:strRef>
          </c:tx>
          <c:spPr>
            <a:solidFill>
              <a:schemeClr val="accent1"/>
            </a:solidFill>
            <a:ln>
              <a:noFill/>
            </a:ln>
            <a:effectLst/>
          </c:spPr>
          <c:invertIfNegative val="0"/>
          <c:cat>
            <c:strRef>
              <c:f>Sheet1!$A$2:$A$10</c:f>
              <c:strCache>
                <c:ptCount val="9"/>
                <c:pt idx="0">
                  <c:v>FOX</c:v>
                </c:pt>
                <c:pt idx="1">
                  <c:v>AMP</c:v>
                </c:pt>
                <c:pt idx="2">
                  <c:v>OX</c:v>
                </c:pt>
                <c:pt idx="3">
                  <c:v>CRO</c:v>
                </c:pt>
                <c:pt idx="4">
                  <c:v>CIP</c:v>
                </c:pt>
                <c:pt idx="5">
                  <c:v>SXT</c:v>
                </c:pt>
                <c:pt idx="6">
                  <c:v>E</c:v>
                </c:pt>
                <c:pt idx="7">
                  <c:v>TE</c:v>
                </c:pt>
                <c:pt idx="8">
                  <c:v>CN</c:v>
                </c:pt>
              </c:strCache>
            </c:strRef>
          </c:cat>
          <c:val>
            <c:numRef>
              <c:f>Sheet1!$B$2:$B$10</c:f>
              <c:numCache>
                <c:formatCode>General</c:formatCode>
                <c:ptCount val="9"/>
                <c:pt idx="0">
                  <c:v>0</c:v>
                </c:pt>
                <c:pt idx="1">
                  <c:v>14.29</c:v>
                </c:pt>
                <c:pt idx="2">
                  <c:v>0</c:v>
                </c:pt>
                <c:pt idx="3">
                  <c:v>71.430000000000007</c:v>
                </c:pt>
                <c:pt idx="4">
                  <c:v>14.29</c:v>
                </c:pt>
                <c:pt idx="5">
                  <c:v>85.71</c:v>
                </c:pt>
                <c:pt idx="6">
                  <c:v>14.29</c:v>
                </c:pt>
                <c:pt idx="7">
                  <c:v>28.57</c:v>
                </c:pt>
                <c:pt idx="8">
                  <c:v>28.57</c:v>
                </c:pt>
              </c:numCache>
            </c:numRef>
          </c:val>
          <c:extLst>
            <c:ext xmlns:c16="http://schemas.microsoft.com/office/drawing/2014/chart" uri="{C3380CC4-5D6E-409C-BE32-E72D297353CC}">
              <c16:uniqueId val="{00000000-C48C-4DBC-8992-18F061C6FFBA}"/>
            </c:ext>
          </c:extLst>
        </c:ser>
        <c:ser>
          <c:idx val="1"/>
          <c:order val="1"/>
          <c:tx>
            <c:strRef>
              <c:f>Sheet1!$C$1</c:f>
              <c:strCache>
                <c:ptCount val="1"/>
                <c:pt idx="0">
                  <c:v>Intermediate</c:v>
                </c:pt>
              </c:strCache>
            </c:strRef>
          </c:tx>
          <c:spPr>
            <a:solidFill>
              <a:schemeClr val="accent2"/>
            </a:solidFill>
            <a:ln>
              <a:noFill/>
            </a:ln>
            <a:effectLst/>
          </c:spPr>
          <c:invertIfNegative val="0"/>
          <c:cat>
            <c:strRef>
              <c:f>Sheet1!$A$2:$A$10</c:f>
              <c:strCache>
                <c:ptCount val="9"/>
                <c:pt idx="0">
                  <c:v>FOX</c:v>
                </c:pt>
                <c:pt idx="1">
                  <c:v>AMP</c:v>
                </c:pt>
                <c:pt idx="2">
                  <c:v>OX</c:v>
                </c:pt>
                <c:pt idx="3">
                  <c:v>CRO</c:v>
                </c:pt>
                <c:pt idx="4">
                  <c:v>CIP</c:v>
                </c:pt>
                <c:pt idx="5">
                  <c:v>SXT</c:v>
                </c:pt>
                <c:pt idx="6">
                  <c:v>E</c:v>
                </c:pt>
                <c:pt idx="7">
                  <c:v>TE</c:v>
                </c:pt>
                <c:pt idx="8">
                  <c:v>CN</c:v>
                </c:pt>
              </c:strCache>
            </c:strRef>
          </c:cat>
          <c:val>
            <c:numRef>
              <c:f>Sheet1!$C$2:$C$10</c:f>
              <c:numCache>
                <c:formatCode>General</c:formatCode>
                <c:ptCount val="9"/>
                <c:pt idx="0">
                  <c:v>0</c:v>
                </c:pt>
                <c:pt idx="1">
                  <c:v>42.86</c:v>
                </c:pt>
                <c:pt idx="2">
                  <c:v>0</c:v>
                </c:pt>
                <c:pt idx="3">
                  <c:v>14.29</c:v>
                </c:pt>
                <c:pt idx="4">
                  <c:v>57.14</c:v>
                </c:pt>
                <c:pt idx="5">
                  <c:v>14.29</c:v>
                </c:pt>
                <c:pt idx="6">
                  <c:v>42.86</c:v>
                </c:pt>
                <c:pt idx="7">
                  <c:v>28.57</c:v>
                </c:pt>
                <c:pt idx="8">
                  <c:v>57.14</c:v>
                </c:pt>
              </c:numCache>
            </c:numRef>
          </c:val>
          <c:extLst>
            <c:ext xmlns:c16="http://schemas.microsoft.com/office/drawing/2014/chart" uri="{C3380CC4-5D6E-409C-BE32-E72D297353CC}">
              <c16:uniqueId val="{00000001-C48C-4DBC-8992-18F061C6FFBA}"/>
            </c:ext>
          </c:extLst>
        </c:ser>
        <c:ser>
          <c:idx val="2"/>
          <c:order val="2"/>
          <c:tx>
            <c:strRef>
              <c:f>Sheet1!$D$1</c:f>
              <c:strCache>
                <c:ptCount val="1"/>
                <c:pt idx="0">
                  <c:v>Resistant</c:v>
                </c:pt>
              </c:strCache>
            </c:strRef>
          </c:tx>
          <c:spPr>
            <a:solidFill>
              <a:schemeClr val="accent3"/>
            </a:solidFill>
            <a:ln>
              <a:noFill/>
            </a:ln>
            <a:effectLst/>
          </c:spPr>
          <c:invertIfNegative val="0"/>
          <c:cat>
            <c:strRef>
              <c:f>Sheet1!$A$2:$A$10</c:f>
              <c:strCache>
                <c:ptCount val="9"/>
                <c:pt idx="0">
                  <c:v>FOX</c:v>
                </c:pt>
                <c:pt idx="1">
                  <c:v>AMP</c:v>
                </c:pt>
                <c:pt idx="2">
                  <c:v>OX</c:v>
                </c:pt>
                <c:pt idx="3">
                  <c:v>CRO</c:v>
                </c:pt>
                <c:pt idx="4">
                  <c:v>CIP</c:v>
                </c:pt>
                <c:pt idx="5">
                  <c:v>SXT</c:v>
                </c:pt>
                <c:pt idx="6">
                  <c:v>E</c:v>
                </c:pt>
                <c:pt idx="7">
                  <c:v>TE</c:v>
                </c:pt>
                <c:pt idx="8">
                  <c:v>CN</c:v>
                </c:pt>
              </c:strCache>
            </c:strRef>
          </c:cat>
          <c:val>
            <c:numRef>
              <c:f>Sheet1!$D$2:$D$10</c:f>
              <c:numCache>
                <c:formatCode>General</c:formatCode>
                <c:ptCount val="9"/>
                <c:pt idx="0">
                  <c:v>100</c:v>
                </c:pt>
                <c:pt idx="1">
                  <c:v>42.86</c:v>
                </c:pt>
                <c:pt idx="2">
                  <c:v>100</c:v>
                </c:pt>
                <c:pt idx="3">
                  <c:v>14.29</c:v>
                </c:pt>
                <c:pt idx="4">
                  <c:v>28.57</c:v>
                </c:pt>
                <c:pt idx="5">
                  <c:v>0</c:v>
                </c:pt>
                <c:pt idx="6">
                  <c:v>42.86</c:v>
                </c:pt>
                <c:pt idx="7">
                  <c:v>42.86</c:v>
                </c:pt>
                <c:pt idx="8">
                  <c:v>14.29</c:v>
                </c:pt>
              </c:numCache>
            </c:numRef>
          </c:val>
          <c:extLst>
            <c:ext xmlns:c16="http://schemas.microsoft.com/office/drawing/2014/chart" uri="{C3380CC4-5D6E-409C-BE32-E72D297353CC}">
              <c16:uniqueId val="{00000002-C48C-4DBC-8992-18F061C6FFBA}"/>
            </c:ext>
          </c:extLst>
        </c:ser>
        <c:dLbls>
          <c:showLegendKey val="0"/>
          <c:showVal val="0"/>
          <c:showCatName val="0"/>
          <c:showSerName val="0"/>
          <c:showPercent val="0"/>
          <c:showBubbleSize val="0"/>
        </c:dLbls>
        <c:gapWidth val="219"/>
        <c:overlap val="-27"/>
        <c:axId val="1076186304"/>
        <c:axId val="1076188800"/>
      </c:barChart>
      <c:catAx>
        <c:axId val="1076186304"/>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200">
                    <a:solidFill>
                      <a:schemeClr val="tx1"/>
                    </a:solidFill>
                    <a:latin typeface="Times New Roman" panose="02020603050405020304" pitchFamily="18" charset="0"/>
                    <a:cs typeface="Times New Roman" panose="02020603050405020304" pitchFamily="18" charset="0"/>
                  </a:rPr>
                  <a:t>Antibiotic</a:t>
                </a:r>
                <a:r>
                  <a:rPr lang="en-US" sz="1200" baseline="0">
                    <a:solidFill>
                      <a:schemeClr val="tx1"/>
                    </a:solidFill>
                    <a:latin typeface="Times New Roman" panose="02020603050405020304" pitchFamily="18" charset="0"/>
                    <a:cs typeface="Times New Roman" panose="02020603050405020304" pitchFamily="18" charset="0"/>
                  </a:rPr>
                  <a:t> Discs</a:t>
                </a:r>
                <a:endParaRPr lang="en-US" sz="12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076188800"/>
        <c:crosses val="autoZero"/>
        <c:auto val="1"/>
        <c:lblAlgn val="ctr"/>
        <c:lblOffset val="100"/>
        <c:noMultiLvlLbl val="0"/>
      </c:catAx>
      <c:valAx>
        <c:axId val="1076188800"/>
        <c:scaling>
          <c:orientation val="minMax"/>
        </c:scaling>
        <c:delete val="0"/>
        <c:axPos val="l"/>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200">
                    <a:solidFill>
                      <a:schemeClr val="tx1"/>
                    </a:solidFill>
                    <a:latin typeface="Times New Roman" panose="02020603050405020304" pitchFamily="18" charset="0"/>
                    <a:cs typeface="Times New Roman" panose="02020603050405020304" pitchFamily="18" charset="0"/>
                  </a:rPr>
                  <a:t>Percentage</a:t>
                </a:r>
                <a:r>
                  <a:rPr lang="en-US" sz="1200" baseline="0">
                    <a:solidFill>
                      <a:schemeClr val="tx1"/>
                    </a:solidFill>
                    <a:latin typeface="Times New Roman" panose="02020603050405020304" pitchFamily="18" charset="0"/>
                    <a:cs typeface="Times New Roman" panose="02020603050405020304" pitchFamily="18" charset="0"/>
                  </a:rPr>
                  <a:t> %</a:t>
                </a:r>
                <a:endParaRPr lang="en-US" sz="1200">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2.7777777777777776E-2"/>
              <c:y val="0.32397137857767777"/>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07618630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2-18T15:35:18.898"/>
    </inkml:context>
    <inkml:brush xml:id="br0">
      <inkml:brushProperty name="width" value="0.05" units="cm"/>
      <inkml:brushProperty name="height" value="0.05" units="cm"/>
    </inkml:brush>
  </inkml:definitions>
  <inkml:trace contextRef="#ctx0" brushRef="#br0">1 1 24575,'0'0'-8191</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1648</TotalTime>
  <Pages>48</Pages>
  <Words>11983</Words>
  <Characters>68309</Characters>
  <Application>Microsoft Office Word</Application>
  <DocSecurity>0</DocSecurity>
  <Lines>569</Lines>
  <Paragraphs>160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80132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bijoy barua</dc:creator>
  <cp:keywords/>
  <dc:description/>
  <cp:lastModifiedBy>bijoy barua</cp:lastModifiedBy>
  <cp:revision>438</cp:revision>
  <cp:lastPrinted>2024-02-19T02:03:00Z</cp:lastPrinted>
  <dcterms:created xsi:type="dcterms:W3CDTF">2024-01-03T09:30:00Z</dcterms:created>
  <dcterms:modified xsi:type="dcterms:W3CDTF">2024-02-19T02:10:00Z</dcterms:modified>
</cp:coreProperties>
</file>