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6" w:rsidRPr="00A00E46" w:rsidRDefault="008A7F6E" w:rsidP="00A00E46">
      <w:pPr>
        <w:pStyle w:val="Subtitle"/>
        <w:jc w:val="center"/>
        <w:rPr>
          <w:rStyle w:val="Emphasis"/>
          <w:rFonts w:asciiTheme="minorHAnsi" w:hAnsiTheme="minorHAnsi"/>
          <w:b/>
          <w:i/>
          <w:color w:val="auto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00E46" w:rsidRPr="00A00E46">
        <w:rPr>
          <w:rStyle w:val="Emphasis"/>
          <w:rFonts w:asciiTheme="minorHAnsi" w:hAnsiTheme="minorHAnsi"/>
          <w:b/>
          <w:i/>
          <w:color w:val="auto"/>
          <w:sz w:val="36"/>
          <w:szCs w:val="36"/>
        </w:rPr>
        <w:t>Acknowledgement</w:t>
      </w:r>
    </w:p>
    <w:p w:rsidR="00A00E46" w:rsidRDefault="00A00E46" w:rsidP="00A00E4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0E46" w:rsidRPr="00A00E46" w:rsidRDefault="00A00E46" w:rsidP="00F26C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0E46">
        <w:rPr>
          <w:rFonts w:ascii="Times New Roman" w:hAnsi="Times New Roman"/>
          <w:sz w:val="24"/>
          <w:szCs w:val="24"/>
        </w:rPr>
        <w:t xml:space="preserve">I consider it my utmost obligation to express my gratitude to </w:t>
      </w:r>
      <w:r w:rsidRPr="00A00E46">
        <w:rPr>
          <w:rFonts w:ascii="Times New Roman" w:hAnsi="Times New Roman"/>
          <w:b/>
          <w:bCs/>
          <w:sz w:val="24"/>
          <w:szCs w:val="24"/>
        </w:rPr>
        <w:t xml:space="preserve">Allah Almighty, </w:t>
      </w:r>
      <w:r w:rsidRPr="00A00E46">
        <w:rPr>
          <w:rFonts w:ascii="Times New Roman" w:hAnsi="Times New Roman"/>
          <w:sz w:val="24"/>
          <w:szCs w:val="24"/>
        </w:rPr>
        <w:t>the omnipresent, kind and merciful who gave me the health, thoughts</w:t>
      </w:r>
      <w:r w:rsidRPr="00A00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E46">
        <w:rPr>
          <w:rFonts w:ascii="Times New Roman" w:hAnsi="Times New Roman"/>
          <w:sz w:val="24"/>
          <w:szCs w:val="24"/>
        </w:rPr>
        <w:t>and the opportunity to complete this task. I offer my humble thanks from the core</w:t>
      </w:r>
      <w:r w:rsidRPr="00A00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E46">
        <w:rPr>
          <w:rFonts w:ascii="Times New Roman" w:hAnsi="Times New Roman"/>
          <w:sz w:val="24"/>
          <w:szCs w:val="24"/>
        </w:rPr>
        <w:t xml:space="preserve">of my heart to the Holy Prophet, </w:t>
      </w:r>
      <w:r w:rsidRPr="00A00E46">
        <w:rPr>
          <w:rFonts w:ascii="Times New Roman" w:hAnsi="Times New Roman"/>
          <w:b/>
          <w:bCs/>
          <w:sz w:val="24"/>
          <w:szCs w:val="24"/>
        </w:rPr>
        <w:t xml:space="preserve">Hazrat Muhammad (Peace Be Upon Him) </w:t>
      </w:r>
      <w:r w:rsidRPr="00A00E46">
        <w:rPr>
          <w:rFonts w:ascii="Times New Roman" w:hAnsi="Times New Roman"/>
          <w:sz w:val="24"/>
          <w:szCs w:val="24"/>
        </w:rPr>
        <w:t>who is forever a torch bearer of guidance and knowledge for humanity as a</w:t>
      </w:r>
      <w:r w:rsidRPr="00A00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E46">
        <w:rPr>
          <w:rFonts w:ascii="Times New Roman" w:hAnsi="Times New Roman"/>
          <w:sz w:val="24"/>
          <w:szCs w:val="24"/>
        </w:rPr>
        <w:t>whole.</w:t>
      </w:r>
    </w:p>
    <w:p w:rsidR="00A00E46" w:rsidRPr="00A00E46" w:rsidRDefault="00A00E46" w:rsidP="00F26C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0E46" w:rsidRPr="00A00E46" w:rsidRDefault="00A00E46" w:rsidP="00F26C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E46">
        <w:rPr>
          <w:rFonts w:ascii="Times New Roman" w:hAnsi="Times New Roman"/>
          <w:sz w:val="24"/>
          <w:szCs w:val="24"/>
        </w:rPr>
        <w:t xml:space="preserve">In the completion of this work, I was fortunate in having the generous advice and encouragement of my learned supervisor, </w:t>
      </w:r>
      <w:r w:rsidRPr="00A00E46">
        <w:rPr>
          <w:rFonts w:ascii="Times New Roman" w:hAnsi="Times New Roman"/>
          <w:b/>
          <w:sz w:val="24"/>
          <w:szCs w:val="24"/>
        </w:rPr>
        <w:t>Musammet Rasheda Begum</w:t>
      </w:r>
      <w:r w:rsidRPr="00A00E46">
        <w:rPr>
          <w:rFonts w:ascii="Times New Roman" w:hAnsi="Times New Roman"/>
          <w:b/>
          <w:spacing w:val="4"/>
          <w:sz w:val="24"/>
          <w:szCs w:val="24"/>
        </w:rPr>
        <w:t xml:space="preserve">, </w:t>
      </w:r>
      <w:r w:rsidRPr="00A00E46">
        <w:rPr>
          <w:rFonts w:ascii="Times New Roman" w:eastAsia="Times New Roman" w:hAnsi="Times New Roman"/>
          <w:sz w:val="24"/>
          <w:szCs w:val="24"/>
        </w:rPr>
        <w:t>Assistant Professor (Biostatistics), Dept. of Agricultural Economics and Social Sciences, Chittagong Veterinary and Animal Sciences University, Khulshi, Chittagong</w:t>
      </w:r>
      <w:r w:rsidRPr="00A00E46">
        <w:rPr>
          <w:rFonts w:ascii="Times New Roman" w:hAnsi="Times New Roman"/>
          <w:b/>
          <w:spacing w:val="4"/>
          <w:sz w:val="24"/>
          <w:szCs w:val="24"/>
        </w:rPr>
        <w:t xml:space="preserve">, </w:t>
      </w:r>
      <w:r w:rsidRPr="00A00E46">
        <w:rPr>
          <w:rFonts w:ascii="Times New Roman" w:hAnsi="Times New Roman"/>
          <w:sz w:val="24"/>
          <w:szCs w:val="24"/>
        </w:rPr>
        <w:t xml:space="preserve">in selecting the research topic, inspiring guidance, sympathetic and unstinted help at every step right from research synopsis to final manuscript writing. </w:t>
      </w:r>
    </w:p>
    <w:p w:rsidR="00A00E46" w:rsidRPr="00A00E46" w:rsidRDefault="00A00E46" w:rsidP="00F26C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0E46" w:rsidRPr="00A00E46" w:rsidRDefault="00A00E46" w:rsidP="00F26C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E46">
        <w:rPr>
          <w:rFonts w:ascii="Times New Roman" w:hAnsi="Times New Roman"/>
          <w:sz w:val="24"/>
          <w:szCs w:val="24"/>
        </w:rPr>
        <w:t xml:space="preserve">I am highly obliged and express profound gratitude to </w:t>
      </w:r>
      <w:r w:rsidRPr="00A00E46">
        <w:rPr>
          <w:rFonts w:ascii="Times New Roman" w:hAnsi="Times New Roman"/>
          <w:b/>
          <w:sz w:val="24"/>
          <w:szCs w:val="24"/>
        </w:rPr>
        <w:t>DR. Abdus Samad</w:t>
      </w:r>
      <w:r w:rsidRPr="00A00E46">
        <w:rPr>
          <w:rFonts w:ascii="Times New Roman" w:hAnsi="Times New Roman"/>
          <w:sz w:val="24"/>
          <w:szCs w:val="24"/>
        </w:rPr>
        <w:t>, Veterinary Surgeon, Gaibandha Upazila Livestock Hospital, Gaibandha for assisting me in the execution of research work .</w:t>
      </w:r>
    </w:p>
    <w:p w:rsidR="00A00E46" w:rsidRPr="00A00E46" w:rsidRDefault="00A00E46" w:rsidP="00F26C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0E46" w:rsidRDefault="00A00E46" w:rsidP="00A00E46">
      <w:pPr>
        <w:rPr>
          <w:rFonts w:ascii="Times New Roman" w:hAnsi="Times New Roman"/>
          <w:sz w:val="24"/>
          <w:szCs w:val="24"/>
        </w:rPr>
      </w:pPr>
    </w:p>
    <w:p w:rsidR="00A00E46" w:rsidRDefault="00A00E46" w:rsidP="00A00E46">
      <w:pPr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740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</w:p>
    <w:p w:rsidR="00A00E46" w:rsidRPr="008D7406" w:rsidRDefault="00A00E46" w:rsidP="00A00E46">
      <w:pPr>
        <w:autoSpaceDE w:val="0"/>
        <w:spacing w:line="360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D7406">
        <w:rPr>
          <w:rFonts w:ascii="Cambria" w:hAnsi="Cambria"/>
          <w:b/>
          <w:spacing w:val="4"/>
          <w:sz w:val="28"/>
          <w:szCs w:val="28"/>
        </w:rPr>
        <w:t>The Author</w:t>
      </w:r>
    </w:p>
    <w:p w:rsidR="00A00E46" w:rsidRPr="008D7406" w:rsidRDefault="00A00E46" w:rsidP="00A00E46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00E46" w:rsidRDefault="008A7F6E" w:rsidP="008A7F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A00E46" w:rsidRDefault="00A00E46" w:rsidP="008A7F6E">
      <w:pPr>
        <w:rPr>
          <w:rFonts w:ascii="Times New Roman" w:hAnsi="Times New Roman"/>
          <w:b/>
          <w:sz w:val="28"/>
          <w:szCs w:val="28"/>
        </w:rPr>
      </w:pPr>
    </w:p>
    <w:p w:rsidR="00A00E46" w:rsidRDefault="00A00E46" w:rsidP="008A7F6E">
      <w:pPr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7F6E" w:rsidRDefault="008A7F6E" w:rsidP="00A00E46">
      <w:pPr>
        <w:jc w:val="center"/>
        <w:rPr>
          <w:rFonts w:ascii="Times New Roman" w:hAnsi="Times New Roman"/>
          <w:b/>
          <w:sz w:val="28"/>
          <w:szCs w:val="28"/>
        </w:rPr>
      </w:pPr>
      <w:r w:rsidRPr="00A01FCA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:rsidR="008A7F6E" w:rsidRPr="00A01FCA" w:rsidRDefault="008A7F6E" w:rsidP="008A7F6E">
      <w:pPr>
        <w:rPr>
          <w:rFonts w:ascii="Times New Roman" w:hAnsi="Times New Roman"/>
          <w:b/>
          <w:sz w:val="28"/>
          <w:szCs w:val="28"/>
        </w:rPr>
      </w:pPr>
    </w:p>
    <w:p w:rsidR="008A7F6E" w:rsidRPr="00A01FCA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1FCA">
        <w:rPr>
          <w:rFonts w:ascii="Times New Roman" w:hAnsi="Times New Roman"/>
          <w:sz w:val="24"/>
          <w:szCs w:val="24"/>
        </w:rPr>
        <w:t>A cross-sectional study was conducted to observe the performance of dairy cattle in rural area at Sadar thana of Gaibandha district. A total of 105 cows were randomly selected where 85 (80.95%) cows were local and 20 (19.05%) cows were cross breed. A univariate logistic regression, expressed by odds ratio with 95% confidence interval was used to determine the association of daily milk production (≤ 2 and &gt; 2 liters), categorized  on the basis of median .  The result demonstrated that the probability of milk production (&gt;2 Liters) was 6.16 times, 4.5 times, 20.65 times and 5.7 times higher with animal body weight (&gt;140 kg) 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>2.501,15.192</w:t>
      </w:r>
      <w:r w:rsidRPr="00A01FCA">
        <w:rPr>
          <w:rFonts w:ascii="Times New Roman" w:hAnsi="Times New Roman"/>
          <w:sz w:val="24"/>
          <w:szCs w:val="24"/>
        </w:rPr>
        <w:t>), age at first calving(&gt;36) 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>1.849,11.353</w:t>
      </w:r>
      <w:r w:rsidRPr="00A01FCA">
        <w:rPr>
          <w:rFonts w:ascii="Times New Roman" w:hAnsi="Times New Roman"/>
          <w:sz w:val="24"/>
          <w:szCs w:val="24"/>
        </w:rPr>
        <w:t>), lactation period (&gt;8) 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>7.352, 58.003</w:t>
      </w:r>
      <w:r w:rsidRPr="00A01FCA">
        <w:rPr>
          <w:rFonts w:ascii="Times New Roman" w:hAnsi="Times New Roman"/>
          <w:sz w:val="24"/>
          <w:szCs w:val="24"/>
        </w:rPr>
        <w:t>) and vitamin use 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>2.260, 14.377</w:t>
      </w:r>
      <w:r w:rsidRPr="00A01FCA">
        <w:rPr>
          <w:rFonts w:ascii="Times New Roman" w:hAnsi="Times New Roman"/>
          <w:sz w:val="24"/>
          <w:szCs w:val="24"/>
        </w:rPr>
        <w:t xml:space="preserve">)  than that of  body weight of </w:t>
      </w:r>
      <m:oMath>
        <m:r>
          <w:rPr>
            <w:rFonts w:ascii="Times New Roman" w:hAnsi="Times New Roman"/>
            <w:sz w:val="24"/>
            <w:szCs w:val="24"/>
          </w:rPr>
          <m:t>≤</m:t>
        </m:r>
      </m:oMath>
      <w:r w:rsidRPr="00A01FCA">
        <w:rPr>
          <w:rFonts w:ascii="Times New Roman" w:hAnsi="Times New Roman"/>
          <w:sz w:val="24"/>
          <w:szCs w:val="24"/>
        </w:rPr>
        <w:t xml:space="preserve"> 140 kg, age at first calving(≤36 m), lactation period (≤ 8 m), and not vitamin used respectively. The chance of milk production (&gt; 2 liters) was 0.25 times and 0.218 times lower of mud floor 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 xml:space="preserve">0.103, 0.612), owner </w:t>
      </w:r>
      <w:r w:rsidRPr="00A01FCA">
        <w:rPr>
          <w:rFonts w:ascii="Times New Roman" w:hAnsi="Times New Roman"/>
          <w:sz w:val="24"/>
          <w:szCs w:val="24"/>
        </w:rPr>
        <w:t>(CI=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>0.088, 0.541</w:t>
      </w:r>
      <w:r w:rsidRPr="00A01FCA">
        <w:rPr>
          <w:rFonts w:ascii="Times New Roman" w:hAnsi="Times New Roman"/>
          <w:sz w:val="24"/>
          <w:szCs w:val="24"/>
        </w:rPr>
        <w:t>)</w:t>
      </w:r>
      <w:r w:rsidRPr="00A01F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1FCA">
        <w:rPr>
          <w:rFonts w:ascii="Times New Roman" w:hAnsi="Times New Roman"/>
          <w:sz w:val="24"/>
          <w:szCs w:val="24"/>
        </w:rPr>
        <w:t xml:space="preserve">than that of brick floor and gowala respectively.  </w:t>
      </w:r>
    </w:p>
    <w:p w:rsidR="00A00E46" w:rsidRDefault="00A00E46" w:rsidP="00A00E46">
      <w:pPr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1FCA">
        <w:rPr>
          <w:rFonts w:ascii="Times New Roman" w:hAnsi="Times New Roman"/>
          <w:b/>
          <w:sz w:val="24"/>
          <w:szCs w:val="24"/>
        </w:rPr>
        <w:t>Keywords:</w:t>
      </w:r>
      <w:r w:rsidRPr="00A01FCA">
        <w:rPr>
          <w:rFonts w:ascii="Times New Roman" w:hAnsi="Times New Roman"/>
          <w:sz w:val="24"/>
          <w:szCs w:val="24"/>
        </w:rPr>
        <w:t xml:space="preserve"> Breed, factors, milk production, odds ratio, logistic regression </w:t>
      </w: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3F11D8">
      <w:pPr>
        <w:pStyle w:val="TOCHeading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64104E" w:rsidRDefault="0064104E" w:rsidP="0064104E"/>
    <w:p w:rsidR="0064104E" w:rsidRDefault="0064104E" w:rsidP="0064104E"/>
    <w:p w:rsidR="0064104E" w:rsidRPr="0064104E" w:rsidRDefault="0064104E" w:rsidP="0064104E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104352"/>
        <w:docPartObj>
          <w:docPartGallery w:val="Table of Contents"/>
          <w:docPartUnique/>
        </w:docPartObj>
      </w:sdtPr>
      <w:sdtContent>
        <w:p w:rsidR="003F11D8" w:rsidRDefault="003F11D8" w:rsidP="00D129FD">
          <w:pPr>
            <w:pStyle w:val="TOCHeading"/>
            <w:jc w:val="center"/>
          </w:pPr>
          <w:r w:rsidRPr="000B5D17">
            <w:rPr>
              <w:rFonts w:ascii="Times New Roman" w:hAnsi="Times New Roman" w:cs="Times New Roman"/>
              <w:color w:val="000000" w:themeColor="text1"/>
            </w:rPr>
            <w:t>Contents</w:t>
          </w:r>
        </w:p>
        <w:p w:rsidR="00D129FD" w:rsidRPr="000B5D17" w:rsidRDefault="00D129FD" w:rsidP="00D129FD">
          <w:pPr>
            <w:rPr>
              <w:rFonts w:ascii="Times New Roman" w:hAnsi="Times New Roman"/>
            </w:rPr>
          </w:pPr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r w:rsidRPr="000B5D17">
            <w:rPr>
              <w:rFonts w:ascii="Times New Roman" w:hAnsi="Times New Roman"/>
              <w:sz w:val="26"/>
            </w:rPr>
            <w:fldChar w:fldCharType="begin"/>
          </w:r>
          <w:r w:rsidR="003F11D8" w:rsidRPr="000B5D17">
            <w:rPr>
              <w:rFonts w:ascii="Times New Roman" w:hAnsi="Times New Roman"/>
              <w:sz w:val="26"/>
            </w:rPr>
            <w:instrText xml:space="preserve"> TOC \o "1-3" \h \z \u </w:instrText>
          </w:r>
          <w:r w:rsidRPr="000B5D17">
            <w:rPr>
              <w:rFonts w:ascii="Times New Roman" w:hAnsi="Times New Roman"/>
              <w:sz w:val="26"/>
            </w:rPr>
            <w:fldChar w:fldCharType="separate"/>
          </w:r>
          <w:hyperlink w:anchor="_Toc377071388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Abstract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80659E" w:rsidRPr="000B5D17">
              <w:rPr>
                <w:rFonts w:ascii="Times New Roman" w:hAnsi="Times New Roman"/>
                <w:noProof/>
                <w:webHidden/>
                <w:sz w:val="26"/>
              </w:rPr>
              <w:t>ii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89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1. Introduction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D129FD" w:rsidRPr="000B5D17">
              <w:rPr>
                <w:rFonts w:ascii="Times New Roman" w:hAnsi="Times New Roman"/>
                <w:noProof/>
                <w:webHidden/>
                <w:sz w:val="26"/>
              </w:rPr>
              <w:t>1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0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1.1 Objectives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1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1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2. Review of Literature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D129FD" w:rsidRPr="000B5D1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2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3. Data and Variables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3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3.1 Data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4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3.2 Variables Description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4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5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3.3 Methodology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4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6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3.3.1 Exploration of Data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4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7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3.3.2 Binary Logistic Regression Model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4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8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3.4 Software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5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399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4. Results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5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0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4.1 Exploration of data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5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1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4.2 Binary Logistic Regression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F26C24" w:rsidRPr="000B5D17">
              <w:rPr>
                <w:rFonts w:ascii="Times New Roman" w:hAnsi="Times New Roman"/>
                <w:noProof/>
                <w:webHidden/>
                <w:sz w:val="26"/>
              </w:rPr>
              <w:t>8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2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5. Discussion and Conclusion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F1253" w:rsidRPr="000B5D17">
              <w:rPr>
                <w:rFonts w:ascii="Times New Roman" w:hAnsi="Times New Roman"/>
                <w:noProof/>
                <w:webHidden/>
                <w:sz w:val="26"/>
              </w:rPr>
              <w:t>11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3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5.1 Discussion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F1253" w:rsidRPr="000B5D17">
              <w:rPr>
                <w:rFonts w:ascii="Times New Roman" w:hAnsi="Times New Roman"/>
                <w:noProof/>
                <w:webHidden/>
                <w:sz w:val="26"/>
              </w:rPr>
              <w:t>11</w:t>
            </w:r>
          </w:hyperlink>
        </w:p>
        <w:p w:rsidR="003F11D8" w:rsidRPr="000B5D17" w:rsidRDefault="00624BC4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4" w:history="1">
            <w:r w:rsidR="003F11D8" w:rsidRPr="000B5D17">
              <w:rPr>
                <w:rStyle w:val="Hyperlink"/>
                <w:rFonts w:ascii="Times New Roman" w:hAnsi="Times New Roman"/>
                <w:i/>
                <w:noProof/>
                <w:sz w:val="26"/>
              </w:rPr>
              <w:t>5.2 Conclusion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F1253" w:rsidRPr="000B5D17">
              <w:rPr>
                <w:rFonts w:ascii="Times New Roman" w:hAnsi="Times New Roman"/>
                <w:noProof/>
                <w:webHidden/>
                <w:sz w:val="26"/>
              </w:rPr>
              <w:t>11</w:t>
            </w:r>
          </w:hyperlink>
        </w:p>
        <w:p w:rsidR="003F11D8" w:rsidRPr="000B5D17" w:rsidRDefault="00624BC4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  <w:hyperlink w:anchor="_Toc377071405" w:history="1">
            <w:r w:rsidR="003F11D8" w:rsidRPr="000B5D17">
              <w:rPr>
                <w:rStyle w:val="Hyperlink"/>
                <w:rFonts w:ascii="Times New Roman" w:hAnsi="Times New Roman"/>
                <w:noProof/>
                <w:sz w:val="26"/>
              </w:rPr>
              <w:t>References</w:t>
            </w:r>
            <w:r w:rsidR="003F11D8" w:rsidRPr="000B5D17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F1253" w:rsidRPr="000B5D17">
              <w:rPr>
                <w:rFonts w:ascii="Times New Roman" w:hAnsi="Times New Roman"/>
                <w:noProof/>
                <w:webHidden/>
                <w:sz w:val="26"/>
              </w:rPr>
              <w:t>12</w:t>
            </w:r>
          </w:hyperlink>
        </w:p>
        <w:p w:rsidR="003F11D8" w:rsidRPr="000B5D17" w:rsidRDefault="003F11D8" w:rsidP="003F11D8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</w:rPr>
          </w:pPr>
        </w:p>
        <w:p w:rsidR="003F11D8" w:rsidRDefault="00624BC4" w:rsidP="003F11D8">
          <w:r w:rsidRPr="000B5D17">
            <w:rPr>
              <w:rFonts w:ascii="Times New Roman" w:hAnsi="Times New Roman"/>
              <w:sz w:val="26"/>
            </w:rPr>
            <w:fldChar w:fldCharType="end"/>
          </w:r>
        </w:p>
      </w:sdtContent>
    </w:sdt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Pr="0064104E" w:rsidRDefault="0064104E" w:rsidP="0064104E">
      <w:pPr>
        <w:spacing w:line="480" w:lineRule="auto"/>
        <w:rPr>
          <w:b/>
          <w:i/>
          <w:sz w:val="26"/>
        </w:rPr>
      </w:pPr>
      <w:r w:rsidRPr="0064104E">
        <w:rPr>
          <w:b/>
          <w:i/>
          <w:sz w:val="26"/>
        </w:rPr>
        <w:t>List of Tables</w:t>
      </w:r>
    </w:p>
    <w:p w:rsidR="0064104E" w:rsidRPr="0064104E" w:rsidRDefault="00624BC4" w:rsidP="0064104E">
      <w:pPr>
        <w:pStyle w:val="TableofFigures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6"/>
        </w:rPr>
      </w:pPr>
      <w:r w:rsidRPr="0064104E">
        <w:rPr>
          <w:i/>
          <w:sz w:val="26"/>
        </w:rPr>
        <w:fldChar w:fldCharType="begin"/>
      </w:r>
      <w:r w:rsidR="0064104E" w:rsidRPr="0064104E">
        <w:rPr>
          <w:i/>
          <w:sz w:val="26"/>
        </w:rPr>
        <w:instrText xml:space="preserve"> TOC \h \z \c "Table" </w:instrText>
      </w:r>
      <w:r w:rsidRPr="0064104E">
        <w:rPr>
          <w:i/>
          <w:sz w:val="26"/>
        </w:rPr>
        <w:fldChar w:fldCharType="separate"/>
      </w:r>
      <w:hyperlink w:anchor="_Toc377072974" w:history="1">
        <w:r w:rsidR="0064104E" w:rsidRPr="0064104E">
          <w:rPr>
            <w:rStyle w:val="Hyperlink"/>
            <w:rFonts w:ascii="Times New Roman" w:hAnsi="Times New Roman"/>
            <w:i/>
            <w:noProof/>
            <w:sz w:val="26"/>
          </w:rPr>
          <w:t>Table 1: Description of the variables with coding in the study of milk production</w:t>
        </w:r>
        <w:r w:rsidR="0064104E" w:rsidRPr="0064104E">
          <w:rPr>
            <w:i/>
            <w:noProof/>
            <w:webHidden/>
            <w:sz w:val="26"/>
          </w:rPr>
          <w:tab/>
        </w:r>
        <w:r w:rsidR="00AF1253">
          <w:rPr>
            <w:i/>
            <w:noProof/>
            <w:webHidden/>
            <w:sz w:val="26"/>
          </w:rPr>
          <w:t>4</w:t>
        </w:r>
      </w:hyperlink>
    </w:p>
    <w:p w:rsidR="0064104E" w:rsidRPr="0064104E" w:rsidRDefault="00624BC4" w:rsidP="0064104E">
      <w:pPr>
        <w:pStyle w:val="TableofFigures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6"/>
        </w:rPr>
      </w:pPr>
      <w:hyperlink w:anchor="_Toc377072975" w:history="1">
        <w:r w:rsidR="0064104E" w:rsidRPr="0064104E">
          <w:rPr>
            <w:rStyle w:val="Hyperlink"/>
            <w:rFonts w:ascii="Times New Roman" w:hAnsi="Times New Roman"/>
            <w:i/>
            <w:noProof/>
            <w:sz w:val="26"/>
          </w:rPr>
          <w:t>Table 2: Descriptive statistics of different quantitative variables</w:t>
        </w:r>
        <w:r w:rsidR="0064104E" w:rsidRPr="0064104E">
          <w:rPr>
            <w:i/>
            <w:noProof/>
            <w:webHidden/>
            <w:sz w:val="26"/>
          </w:rPr>
          <w:tab/>
        </w:r>
        <w:r w:rsidR="00AF1253">
          <w:rPr>
            <w:i/>
            <w:noProof/>
            <w:webHidden/>
            <w:sz w:val="26"/>
          </w:rPr>
          <w:t>6</w:t>
        </w:r>
      </w:hyperlink>
    </w:p>
    <w:p w:rsidR="0064104E" w:rsidRPr="0064104E" w:rsidRDefault="00624BC4" w:rsidP="0064104E">
      <w:pPr>
        <w:pStyle w:val="TableofFigures"/>
        <w:tabs>
          <w:tab w:val="right" w:leader="dot" w:pos="9350"/>
        </w:tabs>
        <w:spacing w:line="360" w:lineRule="auto"/>
        <w:rPr>
          <w:rStyle w:val="Hyperlink"/>
          <w:i/>
          <w:noProof/>
          <w:sz w:val="26"/>
        </w:rPr>
      </w:pPr>
      <w:hyperlink w:anchor="_Toc377072976" w:history="1">
        <w:r w:rsidR="0064104E" w:rsidRPr="0064104E">
          <w:rPr>
            <w:rStyle w:val="Hyperlink"/>
            <w:rFonts w:ascii="Times New Roman" w:hAnsi="Times New Roman"/>
            <w:i/>
            <w:noProof/>
            <w:sz w:val="26"/>
          </w:rPr>
          <w:t>Table 3: Percent distribution and odds ratio  of different categorical variables on the basis of milk production</w:t>
        </w:r>
        <w:r w:rsidR="0064104E" w:rsidRPr="0064104E">
          <w:rPr>
            <w:i/>
            <w:noProof/>
            <w:webHidden/>
            <w:sz w:val="26"/>
          </w:rPr>
          <w:tab/>
        </w:r>
        <w:r w:rsidR="000B5D17">
          <w:rPr>
            <w:i/>
            <w:noProof/>
            <w:webHidden/>
            <w:sz w:val="26"/>
          </w:rPr>
          <w:t>10</w:t>
        </w:r>
      </w:hyperlink>
    </w:p>
    <w:p w:rsidR="0064104E" w:rsidRPr="0064104E" w:rsidRDefault="0064104E" w:rsidP="0064104E">
      <w:pPr>
        <w:spacing w:line="360" w:lineRule="auto"/>
        <w:rPr>
          <w:i/>
          <w:sz w:val="26"/>
        </w:rPr>
      </w:pPr>
    </w:p>
    <w:p w:rsidR="00D129FD" w:rsidRDefault="00624BC4" w:rsidP="0064104E">
      <w:pPr>
        <w:spacing w:line="360" w:lineRule="auto"/>
      </w:pPr>
      <w:r w:rsidRPr="0064104E">
        <w:rPr>
          <w:i/>
          <w:sz w:val="26"/>
        </w:rPr>
        <w:fldChar w:fldCharType="end"/>
      </w:r>
    </w:p>
    <w:p w:rsidR="00D129FD" w:rsidRPr="0064104E" w:rsidRDefault="0064104E" w:rsidP="00D129FD">
      <w:pPr>
        <w:rPr>
          <w:rFonts w:ascii="Times New Roman" w:hAnsi="Times New Roman"/>
          <w:b/>
          <w:i/>
          <w:sz w:val="26"/>
        </w:rPr>
      </w:pPr>
      <w:r w:rsidRPr="0064104E">
        <w:rPr>
          <w:rFonts w:ascii="Times New Roman" w:hAnsi="Times New Roman"/>
          <w:b/>
          <w:i/>
          <w:sz w:val="26"/>
        </w:rPr>
        <w:t>List of Figures</w:t>
      </w:r>
    </w:p>
    <w:p w:rsidR="0064104E" w:rsidRDefault="0064104E" w:rsidP="0064104E">
      <w:pPr>
        <w:rPr>
          <w:noProof/>
        </w:rPr>
      </w:pPr>
    </w:p>
    <w:p w:rsidR="0064104E" w:rsidRPr="0064104E" w:rsidRDefault="00624BC4" w:rsidP="0064104E">
      <w:pPr>
        <w:pStyle w:val="TableofFigures"/>
        <w:tabs>
          <w:tab w:val="right" w:leader="dot" w:pos="9350"/>
        </w:tabs>
        <w:spacing w:line="360" w:lineRule="auto"/>
        <w:rPr>
          <w:rFonts w:ascii="Times New Roman" w:eastAsiaTheme="minorEastAsia" w:hAnsi="Times New Roman"/>
          <w:i/>
          <w:noProof/>
          <w:sz w:val="26"/>
        </w:rPr>
      </w:pPr>
      <w:hyperlink w:anchor="_Toc377073134" w:history="1">
        <w:r w:rsidR="0064104E" w:rsidRPr="0064104E">
          <w:rPr>
            <w:rStyle w:val="Hyperlink"/>
            <w:rFonts w:ascii="Times New Roman" w:hAnsi="Times New Roman"/>
            <w:i/>
            <w:noProof/>
            <w:color w:val="auto"/>
            <w:sz w:val="26"/>
            <w:u w:val="none"/>
          </w:rPr>
          <w:t>Figure 1: Bar diagram of different categorical variables</w:t>
        </w:r>
        <w:r w:rsidR="0064104E" w:rsidRPr="0064104E">
          <w:rPr>
            <w:rFonts w:ascii="Times New Roman" w:hAnsi="Times New Roman"/>
            <w:i/>
            <w:noProof/>
            <w:webHidden/>
            <w:sz w:val="26"/>
          </w:rPr>
          <w:tab/>
        </w:r>
        <w:r w:rsidR="00AF1253">
          <w:rPr>
            <w:rFonts w:ascii="Times New Roman" w:hAnsi="Times New Roman"/>
            <w:i/>
            <w:noProof/>
            <w:webHidden/>
            <w:sz w:val="26"/>
          </w:rPr>
          <w:t>7</w:t>
        </w:r>
      </w:hyperlink>
    </w:p>
    <w:p w:rsidR="0064104E" w:rsidRPr="0064104E" w:rsidRDefault="00624BC4" w:rsidP="0064104E">
      <w:pPr>
        <w:pStyle w:val="TableofFigures"/>
        <w:tabs>
          <w:tab w:val="right" w:leader="dot" w:pos="9350"/>
        </w:tabs>
        <w:spacing w:line="360" w:lineRule="auto"/>
        <w:rPr>
          <w:rFonts w:ascii="Times New Roman" w:eastAsiaTheme="minorEastAsia" w:hAnsi="Times New Roman"/>
          <w:i/>
          <w:noProof/>
          <w:sz w:val="26"/>
        </w:rPr>
      </w:pPr>
      <w:hyperlink w:anchor="_Toc377073134" w:history="1">
        <w:r w:rsidR="0064104E" w:rsidRPr="0064104E">
          <w:rPr>
            <w:rStyle w:val="Hyperlink"/>
            <w:rFonts w:ascii="Times New Roman" w:hAnsi="Times New Roman"/>
            <w:i/>
            <w:noProof/>
            <w:color w:val="auto"/>
            <w:sz w:val="26"/>
            <w:u w:val="none"/>
          </w:rPr>
          <w:t xml:space="preserve">Figure </w:t>
        </w:r>
        <w:r w:rsidR="0064104E">
          <w:rPr>
            <w:rStyle w:val="Hyperlink"/>
            <w:rFonts w:ascii="Times New Roman" w:hAnsi="Times New Roman"/>
            <w:i/>
            <w:noProof/>
            <w:color w:val="auto"/>
            <w:sz w:val="26"/>
            <w:u w:val="none"/>
          </w:rPr>
          <w:t>2</w:t>
        </w:r>
        <w:r w:rsidR="0064104E" w:rsidRPr="0064104E">
          <w:rPr>
            <w:rStyle w:val="Hyperlink"/>
            <w:rFonts w:ascii="Times New Roman" w:hAnsi="Times New Roman"/>
            <w:i/>
            <w:noProof/>
            <w:color w:val="auto"/>
            <w:sz w:val="26"/>
            <w:u w:val="none"/>
          </w:rPr>
          <w:t>: Pie-chart of different categorical variables</w:t>
        </w:r>
        <w:r w:rsidR="0064104E" w:rsidRPr="0064104E">
          <w:rPr>
            <w:rFonts w:ascii="Times New Roman" w:hAnsi="Times New Roman"/>
            <w:i/>
            <w:noProof/>
            <w:webHidden/>
            <w:sz w:val="26"/>
          </w:rPr>
          <w:tab/>
        </w:r>
        <w:r w:rsidR="00AF1253">
          <w:rPr>
            <w:rFonts w:ascii="Times New Roman" w:hAnsi="Times New Roman"/>
            <w:i/>
            <w:noProof/>
            <w:webHidden/>
            <w:sz w:val="26"/>
          </w:rPr>
          <w:t>8</w:t>
        </w:r>
      </w:hyperlink>
    </w:p>
    <w:p w:rsidR="0064104E" w:rsidRPr="0064104E" w:rsidRDefault="0064104E" w:rsidP="0064104E">
      <w:pPr>
        <w:spacing w:line="360" w:lineRule="auto"/>
        <w:rPr>
          <w:rFonts w:ascii="Times New Roman" w:hAnsi="Times New Roman"/>
          <w:i/>
          <w:sz w:val="26"/>
        </w:rPr>
      </w:pPr>
    </w:p>
    <w:p w:rsidR="00D129FD" w:rsidRPr="0064104E" w:rsidRDefault="00D129FD" w:rsidP="0064104E">
      <w:pPr>
        <w:spacing w:line="360" w:lineRule="auto"/>
        <w:rPr>
          <w:rFonts w:ascii="Times New Roman" w:hAnsi="Times New Roman"/>
          <w:i/>
          <w:sz w:val="26"/>
        </w:rPr>
      </w:pPr>
    </w:p>
    <w:p w:rsidR="00D129FD" w:rsidRDefault="00D129FD" w:rsidP="00D129FD"/>
    <w:p w:rsidR="00D129FD" w:rsidRDefault="00D129FD" w:rsidP="00F4107E">
      <w:pPr>
        <w:pStyle w:val="TableofFigures"/>
        <w:tabs>
          <w:tab w:val="right" w:leader="dot" w:pos="9350"/>
        </w:tabs>
      </w:pPr>
    </w:p>
    <w:p w:rsidR="00F4107E" w:rsidRPr="00F4107E" w:rsidRDefault="00F4107E" w:rsidP="00F4107E"/>
    <w:sectPr w:rsidR="00F4107E" w:rsidRPr="00F4107E" w:rsidSect="004A2CD1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23" w:rsidRDefault="002E1A23" w:rsidP="008A7F6E">
      <w:pPr>
        <w:spacing w:line="240" w:lineRule="auto"/>
      </w:pPr>
      <w:r>
        <w:separator/>
      </w:r>
    </w:p>
  </w:endnote>
  <w:endnote w:type="continuationSeparator" w:id="1">
    <w:p w:rsidR="002E1A23" w:rsidRDefault="002E1A23" w:rsidP="008A7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21"/>
      <w:docPartObj>
        <w:docPartGallery w:val="Page Numbers (Bottom of Page)"/>
        <w:docPartUnique/>
      </w:docPartObj>
    </w:sdtPr>
    <w:sdtContent>
      <w:p w:rsidR="004A2CD1" w:rsidRDefault="00624BC4">
        <w:pPr>
          <w:pStyle w:val="Footer"/>
          <w:jc w:val="center"/>
        </w:pPr>
        <w:fldSimple w:instr=" PAGE   \* MERGEFORMAT ">
          <w:r w:rsidR="000B5D17">
            <w:rPr>
              <w:noProof/>
            </w:rPr>
            <w:t>iv</w:t>
          </w:r>
        </w:fldSimple>
      </w:p>
    </w:sdtContent>
  </w:sdt>
  <w:p w:rsidR="004A2CD1" w:rsidRDefault="004A2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23" w:rsidRDefault="002E1A23" w:rsidP="008A7F6E">
      <w:pPr>
        <w:spacing w:line="240" w:lineRule="auto"/>
      </w:pPr>
      <w:r>
        <w:separator/>
      </w:r>
    </w:p>
  </w:footnote>
  <w:footnote w:type="continuationSeparator" w:id="1">
    <w:p w:rsidR="002E1A23" w:rsidRDefault="002E1A23" w:rsidP="008A7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Pr="00A01FCA" w:rsidRDefault="008A7F6E" w:rsidP="008A7F6E">
    <w:pPr>
      <w:pBdr>
        <w:bottom w:val="single" w:sz="4" w:space="1" w:color="auto"/>
      </w:pBdr>
      <w:tabs>
        <w:tab w:val="left" w:pos="1980"/>
      </w:tabs>
      <w:jc w:val="center"/>
      <w:rPr>
        <w:rFonts w:ascii="Times New Roman" w:hAnsi="Times New Roman"/>
        <w:b/>
        <w:sz w:val="21"/>
        <w:szCs w:val="21"/>
      </w:rPr>
    </w:pPr>
    <w:r w:rsidRPr="00A01FCA">
      <w:rPr>
        <w:rFonts w:ascii="Times New Roman" w:hAnsi="Times New Roman"/>
        <w:b/>
        <w:sz w:val="21"/>
        <w:szCs w:val="21"/>
      </w:rPr>
      <w:t>Factors Affecting the Productive Parameters of Dairy Cattle at Gaibandha Sadar in Gaibandha District</w:t>
    </w:r>
  </w:p>
  <w:p w:rsidR="008A7F6E" w:rsidRDefault="008A7F6E" w:rsidP="008A7F6E">
    <w:pPr>
      <w:pStyle w:val="Header"/>
    </w:pPr>
  </w:p>
  <w:p w:rsidR="008A7F6E" w:rsidRDefault="008A7F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6E"/>
    <w:rsid w:val="000B5D17"/>
    <w:rsid w:val="000D76A3"/>
    <w:rsid w:val="00157FD6"/>
    <w:rsid w:val="002E1A23"/>
    <w:rsid w:val="00316EEA"/>
    <w:rsid w:val="003A11C8"/>
    <w:rsid w:val="003F11D8"/>
    <w:rsid w:val="00465847"/>
    <w:rsid w:val="004A2CD1"/>
    <w:rsid w:val="005F5E4E"/>
    <w:rsid w:val="00624BC4"/>
    <w:rsid w:val="0064104E"/>
    <w:rsid w:val="0080659E"/>
    <w:rsid w:val="0085386A"/>
    <w:rsid w:val="008A7F6E"/>
    <w:rsid w:val="00A00E46"/>
    <w:rsid w:val="00A23175"/>
    <w:rsid w:val="00AF1253"/>
    <w:rsid w:val="00D034F5"/>
    <w:rsid w:val="00D129FD"/>
    <w:rsid w:val="00F26C24"/>
    <w:rsid w:val="00F4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E"/>
    <w:pPr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F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F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6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A7F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11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F11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11D8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F4107E"/>
  </w:style>
  <w:style w:type="paragraph" w:styleId="Subtitle">
    <w:name w:val="Subtitle"/>
    <w:basedOn w:val="Normal"/>
    <w:next w:val="Normal"/>
    <w:link w:val="SubtitleChar"/>
    <w:uiPriority w:val="11"/>
    <w:qFormat/>
    <w:rsid w:val="00A00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0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226-F63A-47BC-8A59-B52F46D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Rashada</dc:creator>
  <cp:lastModifiedBy>ZAMAN</cp:lastModifiedBy>
  <cp:revision>9</cp:revision>
  <dcterms:created xsi:type="dcterms:W3CDTF">2014-01-09T16:46:00Z</dcterms:created>
  <dcterms:modified xsi:type="dcterms:W3CDTF">2014-01-12T18:34:00Z</dcterms:modified>
</cp:coreProperties>
</file>