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04253" w14:textId="22E2A3F4" w:rsidR="002B37C7" w:rsidRPr="002B37C7" w:rsidRDefault="002B37C7" w:rsidP="002B37C7">
      <w:pPr>
        <w:spacing w:after="303" w:line="257" w:lineRule="auto"/>
        <w:jc w:val="center"/>
        <w:rPr>
          <w:color w:val="4472C4" w:themeColor="accent1"/>
          <w:sz w:val="22"/>
          <w:szCs w:val="20"/>
        </w:rPr>
      </w:pPr>
      <w:r w:rsidRPr="002B37C7">
        <w:rPr>
          <w:b/>
          <w:color w:val="4472C4" w:themeColor="accent1"/>
          <w:sz w:val="36"/>
          <w:szCs w:val="20"/>
        </w:rPr>
        <w:t>Correction of femoral fracture in a cat by intramedullary pinning at UMK Teaching Hospital, Malaysia</w:t>
      </w:r>
      <w:r w:rsidR="00E93E5C">
        <w:rPr>
          <w:b/>
          <w:color w:val="4472C4" w:themeColor="accent1"/>
          <w:sz w:val="36"/>
          <w:szCs w:val="20"/>
        </w:rPr>
        <w:t>.</w:t>
      </w:r>
    </w:p>
    <w:p w14:paraId="3587AB1D" w14:textId="6A3E8D51" w:rsidR="00350797" w:rsidRDefault="00350797" w:rsidP="00350797">
      <w:pPr>
        <w:spacing w:after="0" w:line="259" w:lineRule="auto"/>
        <w:ind w:left="0" w:firstLine="0"/>
        <w:jc w:val="left"/>
      </w:pPr>
    </w:p>
    <w:p w14:paraId="30BC5366" w14:textId="77777777" w:rsidR="00350797" w:rsidRDefault="00350797" w:rsidP="00350797">
      <w:pPr>
        <w:spacing w:after="282" w:line="259" w:lineRule="auto"/>
        <w:ind w:left="2846" w:firstLine="0"/>
        <w:jc w:val="left"/>
      </w:pPr>
      <w:r>
        <w:t xml:space="preserve">     </w:t>
      </w:r>
      <w:r>
        <w:rPr>
          <w:noProof/>
        </w:rPr>
        <w:drawing>
          <wp:inline distT="0" distB="0" distL="0" distR="0" wp14:anchorId="6DC8FDC6" wp14:editId="2F88771F">
            <wp:extent cx="2000250" cy="2000250"/>
            <wp:effectExtent l="0" t="0" r="0" b="0"/>
            <wp:docPr id="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universit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43D83E0E" w14:textId="77777777" w:rsidR="00350797" w:rsidRDefault="00350797" w:rsidP="00350797">
      <w:pPr>
        <w:spacing w:after="134" w:line="259" w:lineRule="auto"/>
        <w:ind w:left="117" w:right="9"/>
        <w:jc w:val="center"/>
      </w:pPr>
      <w:r>
        <w:rPr>
          <w:sz w:val="28"/>
        </w:rPr>
        <w:t>Submitted By:</w:t>
      </w:r>
    </w:p>
    <w:p w14:paraId="59D17C4C" w14:textId="77777777" w:rsidR="00350797" w:rsidRDefault="00350797" w:rsidP="00350797">
      <w:pPr>
        <w:spacing w:after="134" w:line="259" w:lineRule="auto"/>
        <w:ind w:left="487" w:right="375"/>
        <w:jc w:val="center"/>
      </w:pPr>
      <w:r>
        <w:rPr>
          <w:b/>
          <w:sz w:val="28"/>
        </w:rPr>
        <w:t>MD.MOSHIUR RAHMAN</w:t>
      </w:r>
    </w:p>
    <w:p w14:paraId="549A47F3" w14:textId="77777777" w:rsidR="00350797" w:rsidRDefault="00350797" w:rsidP="00350797">
      <w:pPr>
        <w:spacing w:after="134" w:line="259" w:lineRule="auto"/>
        <w:ind w:left="117" w:right="11"/>
        <w:jc w:val="center"/>
      </w:pPr>
      <w:r>
        <w:rPr>
          <w:sz w:val="28"/>
        </w:rPr>
        <w:t>Roll No: 17/110; Reg No: 01888</w:t>
      </w:r>
    </w:p>
    <w:p w14:paraId="3DC71509" w14:textId="77777777" w:rsidR="00350797" w:rsidRDefault="00350797" w:rsidP="00350797">
      <w:pPr>
        <w:spacing w:after="134" w:line="259" w:lineRule="auto"/>
        <w:ind w:left="117" w:right="5"/>
        <w:jc w:val="center"/>
      </w:pPr>
      <w:r>
        <w:rPr>
          <w:sz w:val="28"/>
        </w:rPr>
        <w:t>Intern ID: 81</w:t>
      </w:r>
    </w:p>
    <w:p w14:paraId="197ED95B" w14:textId="77777777" w:rsidR="00350797" w:rsidRDefault="00350797" w:rsidP="00350797">
      <w:pPr>
        <w:spacing w:after="134" w:line="259" w:lineRule="auto"/>
        <w:ind w:left="117" w:right="3"/>
        <w:jc w:val="center"/>
      </w:pPr>
      <w:r>
        <w:rPr>
          <w:sz w:val="28"/>
        </w:rPr>
        <w:t>Session: 2016-17</w:t>
      </w:r>
    </w:p>
    <w:p w14:paraId="32653ECB" w14:textId="77777777" w:rsidR="00350797" w:rsidRDefault="00350797" w:rsidP="00350797">
      <w:pPr>
        <w:spacing w:after="132" w:line="259" w:lineRule="auto"/>
        <w:ind w:left="178" w:firstLine="0"/>
        <w:jc w:val="center"/>
      </w:pPr>
      <w:r>
        <w:rPr>
          <w:color w:val="0070C0"/>
          <w:sz w:val="28"/>
        </w:rPr>
        <w:t xml:space="preserve"> </w:t>
      </w:r>
    </w:p>
    <w:p w14:paraId="7126B734" w14:textId="77777777" w:rsidR="00350797" w:rsidRDefault="00350797" w:rsidP="00350797">
      <w:pPr>
        <w:spacing w:after="136" w:line="259" w:lineRule="auto"/>
        <w:ind w:left="178" w:firstLine="0"/>
        <w:jc w:val="center"/>
      </w:pPr>
      <w:r>
        <w:rPr>
          <w:color w:val="0070C0"/>
          <w:sz w:val="28"/>
        </w:rPr>
        <w:t xml:space="preserve"> </w:t>
      </w:r>
    </w:p>
    <w:p w14:paraId="754F2E56" w14:textId="77777777" w:rsidR="00350797" w:rsidRPr="00F61D1F" w:rsidRDefault="00350797" w:rsidP="00350797">
      <w:pPr>
        <w:spacing w:line="361" w:lineRule="auto"/>
        <w:ind w:left="109" w:right="99"/>
        <w:jc w:val="center"/>
        <w:rPr>
          <w:color w:val="4472C4" w:themeColor="accent1"/>
        </w:rPr>
      </w:pPr>
      <w:r w:rsidRPr="00F61D1F">
        <w:rPr>
          <w:color w:val="4472C4" w:themeColor="accent1"/>
          <w:sz w:val="28"/>
        </w:rPr>
        <w:t xml:space="preserve">A clinical report submitted in partial satisfaction of the requirements for the degree of Doctor of Veterinary Medicine (DVM) </w:t>
      </w:r>
    </w:p>
    <w:p w14:paraId="79B1A189" w14:textId="77777777" w:rsidR="00350797" w:rsidRDefault="00350797" w:rsidP="00350797">
      <w:pPr>
        <w:spacing w:after="156" w:line="259" w:lineRule="auto"/>
        <w:ind w:left="164" w:firstLine="0"/>
        <w:jc w:val="center"/>
      </w:pPr>
      <w:r>
        <w:rPr>
          <w:sz w:val="22"/>
        </w:rPr>
        <w:t xml:space="preserve"> </w:t>
      </w:r>
    </w:p>
    <w:p w14:paraId="2E8EEE32" w14:textId="77777777" w:rsidR="00350797" w:rsidRDefault="00350797" w:rsidP="00350797">
      <w:pPr>
        <w:spacing w:after="136" w:line="259" w:lineRule="auto"/>
        <w:ind w:left="178" w:firstLine="0"/>
        <w:jc w:val="center"/>
      </w:pPr>
      <w:r>
        <w:rPr>
          <w:b/>
          <w:sz w:val="28"/>
        </w:rPr>
        <w:t xml:space="preserve"> </w:t>
      </w:r>
    </w:p>
    <w:p w14:paraId="3C54BD85" w14:textId="77777777" w:rsidR="00350797" w:rsidRDefault="00350797" w:rsidP="00350797">
      <w:pPr>
        <w:spacing w:after="134" w:line="259" w:lineRule="auto"/>
        <w:ind w:left="487" w:right="378"/>
        <w:jc w:val="center"/>
      </w:pPr>
      <w:r>
        <w:rPr>
          <w:b/>
          <w:sz w:val="28"/>
        </w:rPr>
        <w:t xml:space="preserve">Faculty of Veterinary Medicine </w:t>
      </w:r>
    </w:p>
    <w:p w14:paraId="19F76A7D" w14:textId="43568256" w:rsidR="00350797" w:rsidRDefault="00350797" w:rsidP="00350797">
      <w:pPr>
        <w:spacing w:after="4" w:line="357" w:lineRule="auto"/>
        <w:ind w:left="487" w:right="303"/>
        <w:jc w:val="center"/>
      </w:pPr>
      <w:r>
        <w:rPr>
          <w:b/>
          <w:sz w:val="28"/>
        </w:rPr>
        <w:t>Chattogram Veterinary and Animal Sciences University</w:t>
      </w:r>
      <w:r w:rsidR="00610600">
        <w:rPr>
          <w:b/>
          <w:sz w:val="28"/>
        </w:rPr>
        <w:t xml:space="preserve">, </w:t>
      </w:r>
      <w:proofErr w:type="spellStart"/>
      <w:r>
        <w:rPr>
          <w:b/>
          <w:sz w:val="28"/>
        </w:rPr>
        <w:t>Khulshi</w:t>
      </w:r>
      <w:proofErr w:type="spellEnd"/>
      <w:r>
        <w:rPr>
          <w:b/>
          <w:sz w:val="28"/>
        </w:rPr>
        <w:t xml:space="preserve">, Chattogram-4225, Bangladesh </w:t>
      </w:r>
      <w:r>
        <w:rPr>
          <w:color w:val="833C0B"/>
          <w:sz w:val="28"/>
        </w:rPr>
        <w:t xml:space="preserve"> </w:t>
      </w:r>
    </w:p>
    <w:p w14:paraId="43BD08B7" w14:textId="77777777" w:rsidR="00350797" w:rsidRDefault="00350797" w:rsidP="00350797">
      <w:pPr>
        <w:spacing w:after="137" w:line="259" w:lineRule="auto"/>
        <w:ind w:left="178" w:firstLine="0"/>
        <w:jc w:val="center"/>
      </w:pPr>
      <w:r>
        <w:rPr>
          <w:color w:val="833C0B"/>
          <w:sz w:val="28"/>
        </w:rPr>
        <w:t xml:space="preserve"> </w:t>
      </w:r>
    </w:p>
    <w:p w14:paraId="46041D03" w14:textId="72DD8DF6" w:rsidR="00350797" w:rsidRPr="00C0008F" w:rsidRDefault="00206B9C" w:rsidP="00350797">
      <w:pPr>
        <w:spacing w:line="259" w:lineRule="auto"/>
        <w:ind w:left="109"/>
        <w:jc w:val="center"/>
        <w:rPr>
          <w:color w:val="4472C4" w:themeColor="accent1"/>
        </w:rPr>
      </w:pPr>
      <w:r>
        <w:rPr>
          <w:color w:val="4472C4" w:themeColor="accent1"/>
          <w:sz w:val="28"/>
        </w:rPr>
        <w:t xml:space="preserve">November </w:t>
      </w:r>
      <w:r w:rsidR="00350797" w:rsidRPr="00C0008F">
        <w:rPr>
          <w:color w:val="4472C4" w:themeColor="accent1"/>
          <w:sz w:val="28"/>
        </w:rPr>
        <w:t>202</w:t>
      </w:r>
      <w:r w:rsidR="00350797">
        <w:rPr>
          <w:color w:val="4472C4" w:themeColor="accent1"/>
          <w:sz w:val="28"/>
        </w:rPr>
        <w:t>3</w:t>
      </w:r>
      <w:r w:rsidR="00350797" w:rsidRPr="00C0008F">
        <w:rPr>
          <w:color w:val="4472C4" w:themeColor="accent1"/>
          <w:sz w:val="28"/>
        </w:rPr>
        <w:t xml:space="preserve"> </w:t>
      </w:r>
    </w:p>
    <w:p w14:paraId="26D9CF56" w14:textId="6BB888C0" w:rsidR="00350797" w:rsidRPr="002B37C7" w:rsidRDefault="00350797" w:rsidP="002B37C7">
      <w:pPr>
        <w:spacing w:after="303" w:line="257" w:lineRule="auto"/>
        <w:jc w:val="center"/>
        <w:rPr>
          <w:color w:val="4472C4" w:themeColor="accent1"/>
          <w:sz w:val="22"/>
          <w:szCs w:val="20"/>
        </w:rPr>
      </w:pPr>
      <w:r w:rsidRPr="002B37C7">
        <w:rPr>
          <w:b/>
          <w:color w:val="4472C4" w:themeColor="accent1"/>
          <w:sz w:val="36"/>
          <w:szCs w:val="20"/>
        </w:rPr>
        <w:lastRenderedPageBreak/>
        <w:t>Correction of femoral fracture in a cat by intramedullary pinning at UMK</w:t>
      </w:r>
      <w:r w:rsidR="002B37C7" w:rsidRPr="002B37C7">
        <w:rPr>
          <w:b/>
          <w:color w:val="4472C4" w:themeColor="accent1"/>
          <w:sz w:val="36"/>
          <w:szCs w:val="20"/>
        </w:rPr>
        <w:t xml:space="preserve"> Teaching </w:t>
      </w:r>
      <w:r w:rsidRPr="002B37C7">
        <w:rPr>
          <w:b/>
          <w:color w:val="4472C4" w:themeColor="accent1"/>
          <w:sz w:val="36"/>
          <w:szCs w:val="20"/>
        </w:rPr>
        <w:t>Hospital, Malaysia</w:t>
      </w:r>
      <w:r w:rsidR="00E93E5C">
        <w:rPr>
          <w:b/>
          <w:color w:val="4472C4" w:themeColor="accent1"/>
          <w:sz w:val="36"/>
          <w:szCs w:val="20"/>
        </w:rPr>
        <w:t>.</w:t>
      </w:r>
    </w:p>
    <w:p w14:paraId="0CF3E884" w14:textId="77777777" w:rsidR="00350797" w:rsidRDefault="00350797" w:rsidP="00350797">
      <w:pPr>
        <w:spacing w:after="0" w:line="259" w:lineRule="auto"/>
        <w:ind w:left="208" w:firstLine="0"/>
        <w:jc w:val="center"/>
      </w:pPr>
    </w:p>
    <w:p w14:paraId="042BD45E" w14:textId="77777777" w:rsidR="00350797" w:rsidRDefault="00350797" w:rsidP="00350797">
      <w:pPr>
        <w:spacing w:after="39" w:line="259" w:lineRule="auto"/>
        <w:ind w:left="2846" w:firstLine="0"/>
        <w:jc w:val="left"/>
      </w:pPr>
      <w:r>
        <w:t xml:space="preserve">  </w:t>
      </w:r>
      <w:r>
        <w:rPr>
          <w:noProof/>
        </w:rPr>
        <w:drawing>
          <wp:inline distT="0" distB="0" distL="0" distR="0" wp14:anchorId="25FFFE8E" wp14:editId="0752C58C">
            <wp:extent cx="2066925" cy="2066925"/>
            <wp:effectExtent l="0" t="0" r="9525" b="9525"/>
            <wp:docPr id="2" name="Picture 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universit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p>
    <w:p w14:paraId="207EC768" w14:textId="77777777" w:rsidR="00350797" w:rsidRDefault="00350797" w:rsidP="00350797">
      <w:pPr>
        <w:spacing w:line="259" w:lineRule="auto"/>
        <w:ind w:left="0" w:firstLine="0"/>
        <w:jc w:val="left"/>
      </w:pPr>
      <w:r>
        <w:rPr>
          <w:sz w:val="56"/>
        </w:rPr>
        <w:t xml:space="preserve"> </w:t>
      </w:r>
    </w:p>
    <w:p w14:paraId="3AB4AF88" w14:textId="77777777" w:rsidR="00350797" w:rsidRDefault="00350797" w:rsidP="00350797">
      <w:pPr>
        <w:spacing w:after="134" w:line="259" w:lineRule="auto"/>
        <w:ind w:left="117"/>
        <w:jc w:val="center"/>
      </w:pPr>
      <w:r>
        <w:rPr>
          <w:sz w:val="28"/>
        </w:rPr>
        <w:t xml:space="preserve">Approved By: </w:t>
      </w:r>
    </w:p>
    <w:p w14:paraId="40BECA93" w14:textId="77777777" w:rsidR="00350797" w:rsidRDefault="00350797" w:rsidP="00350797">
      <w:pPr>
        <w:spacing w:after="132" w:line="259" w:lineRule="auto"/>
        <w:ind w:left="178" w:firstLine="0"/>
        <w:jc w:val="center"/>
      </w:pPr>
      <w:r>
        <w:rPr>
          <w:sz w:val="28"/>
        </w:rPr>
        <w:t xml:space="preserve"> </w:t>
      </w:r>
    </w:p>
    <w:p w14:paraId="726E3EE5" w14:textId="77777777" w:rsidR="00350797" w:rsidRDefault="00350797" w:rsidP="00350797">
      <w:pPr>
        <w:spacing w:after="141" w:line="259" w:lineRule="auto"/>
        <w:ind w:left="178" w:firstLine="0"/>
        <w:jc w:val="center"/>
      </w:pPr>
      <w:r>
        <w:rPr>
          <w:sz w:val="28"/>
        </w:rPr>
        <w:t xml:space="preserve"> </w:t>
      </w:r>
    </w:p>
    <w:p w14:paraId="0A6FBAB3" w14:textId="05DB541B" w:rsidR="00350797" w:rsidRDefault="00350797" w:rsidP="00350797">
      <w:pPr>
        <w:spacing w:after="132" w:line="259" w:lineRule="auto"/>
        <w:ind w:left="178" w:firstLine="0"/>
        <w:jc w:val="center"/>
      </w:pPr>
    </w:p>
    <w:p w14:paraId="7B5A20E4" w14:textId="21EB0516" w:rsidR="00350797" w:rsidRDefault="00350797" w:rsidP="00350797">
      <w:pPr>
        <w:tabs>
          <w:tab w:val="center" w:pos="4415"/>
        </w:tabs>
        <w:spacing w:after="144" w:line="259" w:lineRule="auto"/>
        <w:ind w:left="0" w:firstLine="0"/>
        <w:jc w:val="left"/>
      </w:pPr>
      <w:r>
        <w:rPr>
          <w:b/>
          <w:sz w:val="28"/>
        </w:rPr>
        <w:t xml:space="preserve"> </w:t>
      </w:r>
      <w:r>
        <w:rPr>
          <w:b/>
          <w:sz w:val="28"/>
        </w:rPr>
        <w:tab/>
      </w:r>
      <w:r w:rsidR="00610600">
        <w:rPr>
          <w:b/>
          <w:sz w:val="28"/>
        </w:rPr>
        <w:t xml:space="preserve">     </w:t>
      </w:r>
      <w:r w:rsidR="00610600">
        <w:rPr>
          <w:rFonts w:ascii="Calibri" w:eastAsia="Calibri" w:hAnsi="Calibri" w:cs="Calibri"/>
          <w:noProof/>
          <w:sz w:val="22"/>
        </w:rPr>
        <mc:AlternateContent>
          <mc:Choice Requires="wpg">
            <w:drawing>
              <wp:inline distT="0" distB="0" distL="0" distR="0" wp14:anchorId="1E10C115" wp14:editId="03CC0ADD">
                <wp:extent cx="3977005" cy="27432"/>
                <wp:effectExtent l="0" t="0" r="0" b="0"/>
                <wp:docPr id="12263" name="Group 12263"/>
                <wp:cNvGraphicFramePr/>
                <a:graphic xmlns:a="http://schemas.openxmlformats.org/drawingml/2006/main">
                  <a:graphicData uri="http://schemas.microsoft.com/office/word/2010/wordprocessingGroup">
                    <wpg:wgp>
                      <wpg:cNvGrpSpPr/>
                      <wpg:grpSpPr>
                        <a:xfrm>
                          <a:off x="0" y="0"/>
                          <a:ext cx="3977005" cy="27432"/>
                          <a:chOff x="0" y="0"/>
                          <a:chExt cx="3977005" cy="27432"/>
                        </a:xfrm>
                      </wpg:grpSpPr>
                      <wps:wsp>
                        <wps:cNvPr id="137" name="Shape 137"/>
                        <wps:cNvSpPr/>
                        <wps:spPr>
                          <a:xfrm>
                            <a:off x="0" y="0"/>
                            <a:ext cx="3977005" cy="0"/>
                          </a:xfrm>
                          <a:custGeom>
                            <a:avLst/>
                            <a:gdLst/>
                            <a:ahLst/>
                            <a:cxnLst/>
                            <a:rect l="0" t="0" r="0" b="0"/>
                            <a:pathLst>
                              <a:path w="3977005">
                                <a:moveTo>
                                  <a:pt x="0" y="0"/>
                                </a:moveTo>
                                <a:lnTo>
                                  <a:pt x="3977005" y="0"/>
                                </a:lnTo>
                              </a:path>
                            </a:pathLst>
                          </a:custGeom>
                          <a:ln w="2743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5D7572" id="Group 12263" o:spid="_x0000_s1026" style="width:313.15pt;height:2.15pt;mso-position-horizontal-relative:char;mso-position-vertical-relative:line" coordsize="397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">
                <v:shape id="Shape 137" o:spid="_x0000_s1027" style="position:absolute;width:39770;height:0;visibility:visible;mso-wrap-style:square;v-text-anchor:top" coordsize="397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" path="m,l3977005,e" filled="f" strokeweight="2.16pt">
                  <v:path arrowok="t" textboxrect="0,0,3977005,0"/>
                </v:shape>
                <w10:anchorlock/>
              </v:group>
            </w:pict>
          </mc:Fallback>
        </mc:AlternateContent>
      </w:r>
    </w:p>
    <w:p w14:paraId="3FB65B10" w14:textId="3A51E6FB" w:rsidR="00350797" w:rsidRDefault="00206B9C" w:rsidP="00206B9C">
      <w:pPr>
        <w:spacing w:after="134" w:line="259" w:lineRule="auto"/>
        <w:ind w:left="0" w:right="3" w:firstLine="0"/>
        <w:jc w:val="center"/>
      </w:pPr>
      <w:r w:rsidRPr="00E3019E">
        <w:rPr>
          <w:b/>
        </w:rPr>
        <w:t>Prof. Md. Rayhan Faruque, PhD</w:t>
      </w:r>
    </w:p>
    <w:p w14:paraId="51D05492" w14:textId="77777777" w:rsidR="00350797" w:rsidRPr="00E97868" w:rsidRDefault="00350797" w:rsidP="00350797">
      <w:pPr>
        <w:spacing w:after="88" w:line="259" w:lineRule="auto"/>
        <w:ind w:left="117" w:right="4"/>
        <w:jc w:val="center"/>
      </w:pPr>
      <w:r w:rsidRPr="00E97868">
        <w:rPr>
          <w:sz w:val="28"/>
          <w:szCs w:val="24"/>
        </w:rPr>
        <w:t>Department of Medicine and Surgery</w:t>
      </w:r>
    </w:p>
    <w:p w14:paraId="40494420" w14:textId="77777777" w:rsidR="00350797" w:rsidRDefault="00350797" w:rsidP="00350797">
      <w:pPr>
        <w:spacing w:after="156" w:line="259" w:lineRule="auto"/>
        <w:ind w:left="164" w:firstLine="0"/>
        <w:jc w:val="center"/>
      </w:pPr>
      <w:r>
        <w:rPr>
          <w:sz w:val="22"/>
        </w:rPr>
        <w:t xml:space="preserve"> </w:t>
      </w:r>
    </w:p>
    <w:p w14:paraId="55C7465B" w14:textId="77777777" w:rsidR="00350797" w:rsidRDefault="00350797" w:rsidP="00350797">
      <w:pPr>
        <w:spacing w:after="136" w:line="259" w:lineRule="auto"/>
        <w:ind w:left="178" w:firstLine="0"/>
        <w:jc w:val="center"/>
      </w:pPr>
      <w:r>
        <w:rPr>
          <w:b/>
          <w:sz w:val="28"/>
        </w:rPr>
        <w:t xml:space="preserve"> </w:t>
      </w:r>
    </w:p>
    <w:p w14:paraId="58E2FCE1" w14:textId="77777777" w:rsidR="00350797" w:rsidRDefault="00350797" w:rsidP="00350797">
      <w:pPr>
        <w:spacing w:after="134" w:line="259" w:lineRule="auto"/>
        <w:ind w:left="487" w:right="378"/>
        <w:jc w:val="center"/>
      </w:pPr>
      <w:r>
        <w:rPr>
          <w:b/>
          <w:sz w:val="28"/>
        </w:rPr>
        <w:t xml:space="preserve">Faculty of Veterinary Medicine </w:t>
      </w:r>
    </w:p>
    <w:p w14:paraId="170C2C31" w14:textId="19DEF968" w:rsidR="00350797" w:rsidRDefault="00350797" w:rsidP="00350797">
      <w:pPr>
        <w:spacing w:after="0" w:line="361" w:lineRule="auto"/>
        <w:ind w:left="487" w:right="303"/>
        <w:jc w:val="center"/>
      </w:pPr>
      <w:r>
        <w:rPr>
          <w:b/>
          <w:sz w:val="28"/>
        </w:rPr>
        <w:t>Chattogram Veterinary and Animal Sciences University</w:t>
      </w:r>
      <w:r w:rsidR="00610600">
        <w:rPr>
          <w:b/>
          <w:sz w:val="28"/>
        </w:rPr>
        <w:t xml:space="preserve">, </w:t>
      </w:r>
      <w:proofErr w:type="spellStart"/>
      <w:r>
        <w:rPr>
          <w:b/>
          <w:sz w:val="28"/>
        </w:rPr>
        <w:t>Khulshi</w:t>
      </w:r>
      <w:proofErr w:type="spellEnd"/>
      <w:r>
        <w:rPr>
          <w:b/>
          <w:sz w:val="28"/>
        </w:rPr>
        <w:t xml:space="preserve">, Chattogram-4225, Bangladesh </w:t>
      </w:r>
    </w:p>
    <w:p w14:paraId="49080F38" w14:textId="77777777" w:rsidR="00350797" w:rsidRDefault="00350797" w:rsidP="00350797">
      <w:pPr>
        <w:spacing w:after="136" w:line="259" w:lineRule="auto"/>
        <w:ind w:left="178" w:firstLine="0"/>
        <w:jc w:val="center"/>
      </w:pPr>
      <w:r>
        <w:rPr>
          <w:color w:val="002060"/>
          <w:sz w:val="28"/>
        </w:rPr>
        <w:t xml:space="preserve"> </w:t>
      </w:r>
    </w:p>
    <w:p w14:paraId="553CB2C1" w14:textId="77777777" w:rsidR="00350797" w:rsidRDefault="00350797" w:rsidP="00350797">
      <w:pPr>
        <w:spacing w:after="136" w:line="259" w:lineRule="auto"/>
        <w:ind w:left="178" w:firstLine="0"/>
        <w:jc w:val="center"/>
      </w:pPr>
      <w:r>
        <w:rPr>
          <w:color w:val="833C0B"/>
          <w:sz w:val="28"/>
        </w:rPr>
        <w:t xml:space="preserve"> </w:t>
      </w:r>
    </w:p>
    <w:p w14:paraId="14A28708" w14:textId="77777777" w:rsidR="00350797" w:rsidRPr="00E97868" w:rsidRDefault="00350797" w:rsidP="00350797">
      <w:pPr>
        <w:spacing w:after="132" w:line="259" w:lineRule="auto"/>
        <w:ind w:left="178" w:firstLine="0"/>
        <w:jc w:val="center"/>
        <w:rPr>
          <w:color w:val="4472C4" w:themeColor="accent1"/>
        </w:rPr>
      </w:pPr>
      <w:r w:rsidRPr="00E97868">
        <w:rPr>
          <w:color w:val="4472C4" w:themeColor="accent1"/>
          <w:sz w:val="28"/>
        </w:rPr>
        <w:t xml:space="preserve"> </w:t>
      </w:r>
    </w:p>
    <w:p w14:paraId="22B8AF0B" w14:textId="755D0811" w:rsidR="00AD23B3" w:rsidRDefault="00206B9C" w:rsidP="00350797">
      <w:pPr>
        <w:spacing w:line="259" w:lineRule="auto"/>
        <w:ind w:left="109"/>
        <w:jc w:val="center"/>
        <w:rPr>
          <w:color w:val="4472C4" w:themeColor="accent1"/>
          <w:sz w:val="28"/>
        </w:rPr>
        <w:sectPr w:rsidR="00AD23B3">
          <w:pgSz w:w="12240" w:h="15840"/>
          <w:pgMar w:top="1440" w:right="1440" w:bottom="1440" w:left="1440" w:header="720" w:footer="720" w:gutter="0"/>
          <w:cols w:space="720"/>
          <w:docGrid w:linePitch="360"/>
        </w:sectPr>
      </w:pPr>
      <w:r>
        <w:rPr>
          <w:color w:val="4472C4" w:themeColor="accent1"/>
          <w:sz w:val="28"/>
        </w:rPr>
        <w:t>November</w:t>
      </w:r>
      <w:r w:rsidR="00350797" w:rsidRPr="00E97868">
        <w:rPr>
          <w:color w:val="4472C4" w:themeColor="accent1"/>
          <w:sz w:val="28"/>
        </w:rPr>
        <w:t xml:space="preserve"> 202</w:t>
      </w:r>
      <w:r w:rsidR="00350797">
        <w:rPr>
          <w:color w:val="4472C4" w:themeColor="accent1"/>
          <w:sz w:val="28"/>
        </w:rPr>
        <w:t>3</w:t>
      </w:r>
    </w:p>
    <w:p w14:paraId="372BAEA3" w14:textId="7CACC997" w:rsidR="00350797" w:rsidRDefault="00817815" w:rsidP="00350797">
      <w:pPr>
        <w:pStyle w:val="Heading1"/>
        <w:spacing w:after="280"/>
        <w:ind w:left="-5"/>
        <w:jc w:val="center"/>
      </w:pPr>
      <w:r>
        <w:lastRenderedPageBreak/>
        <w:t>TABLE OF CONTENTS</w:t>
      </w:r>
    </w:p>
    <w:p w14:paraId="30633F63" w14:textId="60B9728A" w:rsidR="00B62F7B" w:rsidRDefault="00B62F7B"/>
    <w:tbl>
      <w:tblPr>
        <w:tblStyle w:val="TableGrid0"/>
        <w:tblW w:w="0" w:type="auto"/>
        <w:tblInd w:w="10" w:type="dxa"/>
        <w:tblLook w:val="04A0" w:firstRow="1" w:lastRow="0" w:firstColumn="1" w:lastColumn="0" w:noHBand="0" w:noVBand="1"/>
      </w:tblPr>
      <w:tblGrid>
        <w:gridCol w:w="7725"/>
        <w:gridCol w:w="1615"/>
      </w:tblGrid>
      <w:tr w:rsidR="008F0C98" w14:paraId="7329FF93" w14:textId="77777777" w:rsidTr="008F0C98">
        <w:tc>
          <w:tcPr>
            <w:tcW w:w="7725" w:type="dxa"/>
            <w:vAlign w:val="center"/>
          </w:tcPr>
          <w:p w14:paraId="7014E567" w14:textId="2B5C574B" w:rsidR="008F0C98" w:rsidRPr="008F0C98" w:rsidRDefault="008F0C98" w:rsidP="00C03F0F">
            <w:pPr>
              <w:spacing w:line="360" w:lineRule="auto"/>
              <w:ind w:left="0" w:firstLine="0"/>
              <w:jc w:val="center"/>
              <w:rPr>
                <w:b/>
                <w:bCs/>
              </w:rPr>
            </w:pPr>
            <w:r w:rsidRPr="008F0C98">
              <w:rPr>
                <w:b/>
                <w:bCs/>
              </w:rPr>
              <w:t>Contents</w:t>
            </w:r>
          </w:p>
        </w:tc>
        <w:tc>
          <w:tcPr>
            <w:tcW w:w="1615" w:type="dxa"/>
            <w:vAlign w:val="center"/>
          </w:tcPr>
          <w:p w14:paraId="6CB1918F" w14:textId="00849337" w:rsidR="008F0C98" w:rsidRPr="008F0C98" w:rsidRDefault="008F0C98" w:rsidP="00C03F0F">
            <w:pPr>
              <w:spacing w:line="360" w:lineRule="auto"/>
              <w:ind w:left="0" w:firstLine="0"/>
              <w:jc w:val="center"/>
              <w:rPr>
                <w:b/>
                <w:bCs/>
              </w:rPr>
            </w:pPr>
            <w:r w:rsidRPr="008F0C98">
              <w:rPr>
                <w:b/>
                <w:bCs/>
              </w:rPr>
              <w:t>Page No.</w:t>
            </w:r>
          </w:p>
        </w:tc>
      </w:tr>
      <w:tr w:rsidR="008F0C98" w14:paraId="60F13A81" w14:textId="77777777" w:rsidTr="008F0C98">
        <w:tc>
          <w:tcPr>
            <w:tcW w:w="7725" w:type="dxa"/>
            <w:vAlign w:val="center"/>
          </w:tcPr>
          <w:p w14:paraId="2D3EA882" w14:textId="0D05AB52" w:rsidR="008F0C98" w:rsidRDefault="008F0C98" w:rsidP="00C03F0F">
            <w:pPr>
              <w:spacing w:line="360" w:lineRule="auto"/>
              <w:ind w:left="0" w:firstLine="0"/>
            </w:pPr>
            <w:r w:rsidRPr="008F0C98">
              <w:t xml:space="preserve">List of </w:t>
            </w:r>
            <w:r w:rsidR="006E4EA5">
              <w:t>tables</w:t>
            </w:r>
          </w:p>
        </w:tc>
        <w:tc>
          <w:tcPr>
            <w:tcW w:w="1615" w:type="dxa"/>
            <w:vAlign w:val="center"/>
          </w:tcPr>
          <w:p w14:paraId="57D351AD" w14:textId="6BB6D510" w:rsidR="008F0C98" w:rsidRDefault="0011446A" w:rsidP="00C03F0F">
            <w:pPr>
              <w:spacing w:line="360" w:lineRule="auto"/>
              <w:ind w:left="0" w:firstLine="0"/>
              <w:jc w:val="center"/>
            </w:pPr>
            <w:r>
              <w:t>ii</w:t>
            </w:r>
          </w:p>
        </w:tc>
      </w:tr>
      <w:tr w:rsidR="006E4EA5" w14:paraId="6E66C35B" w14:textId="77777777" w:rsidTr="008F0C98">
        <w:tc>
          <w:tcPr>
            <w:tcW w:w="7725" w:type="dxa"/>
            <w:vAlign w:val="center"/>
          </w:tcPr>
          <w:p w14:paraId="347CA643" w14:textId="3D732E95" w:rsidR="006E4EA5" w:rsidRPr="008F0C98" w:rsidRDefault="006E4EA5" w:rsidP="00C03F0F">
            <w:pPr>
              <w:spacing w:line="360" w:lineRule="auto"/>
              <w:ind w:left="0" w:firstLine="0"/>
            </w:pPr>
            <w:r w:rsidRPr="008F0C98">
              <w:t>List of figures</w:t>
            </w:r>
          </w:p>
        </w:tc>
        <w:tc>
          <w:tcPr>
            <w:tcW w:w="1615" w:type="dxa"/>
            <w:vAlign w:val="center"/>
          </w:tcPr>
          <w:p w14:paraId="2D033075" w14:textId="58CC36D4" w:rsidR="006E4EA5" w:rsidRDefault="0011446A" w:rsidP="00C03F0F">
            <w:pPr>
              <w:spacing w:line="360" w:lineRule="auto"/>
              <w:ind w:left="0" w:firstLine="0"/>
              <w:jc w:val="center"/>
            </w:pPr>
            <w:r>
              <w:t>ii</w:t>
            </w:r>
          </w:p>
        </w:tc>
      </w:tr>
      <w:tr w:rsidR="008F0C98" w14:paraId="3175407E" w14:textId="77777777" w:rsidTr="008F0C98">
        <w:tc>
          <w:tcPr>
            <w:tcW w:w="7725" w:type="dxa"/>
            <w:vAlign w:val="center"/>
          </w:tcPr>
          <w:p w14:paraId="215E4CD8" w14:textId="30E571F1" w:rsidR="008F0C98" w:rsidRDefault="008F0C98" w:rsidP="00C03F0F">
            <w:pPr>
              <w:spacing w:line="360" w:lineRule="auto"/>
              <w:ind w:left="0" w:firstLine="0"/>
            </w:pPr>
            <w:r w:rsidRPr="008F0C98">
              <w:t>List of abbreviations</w:t>
            </w:r>
          </w:p>
        </w:tc>
        <w:tc>
          <w:tcPr>
            <w:tcW w:w="1615" w:type="dxa"/>
            <w:vAlign w:val="center"/>
          </w:tcPr>
          <w:p w14:paraId="39B6B61D" w14:textId="6EDCADBA" w:rsidR="008F0C98" w:rsidRDefault="0011446A" w:rsidP="00C03F0F">
            <w:pPr>
              <w:spacing w:line="360" w:lineRule="auto"/>
              <w:ind w:left="0" w:firstLine="0"/>
              <w:jc w:val="center"/>
            </w:pPr>
            <w:r>
              <w:t>iii</w:t>
            </w:r>
          </w:p>
        </w:tc>
      </w:tr>
      <w:tr w:rsidR="008F0C98" w14:paraId="7830628F" w14:textId="77777777" w:rsidTr="008F0C98">
        <w:tc>
          <w:tcPr>
            <w:tcW w:w="7725" w:type="dxa"/>
            <w:vAlign w:val="center"/>
          </w:tcPr>
          <w:p w14:paraId="7A37DFF6" w14:textId="26804B98" w:rsidR="008F0C98" w:rsidRDefault="008F0C98" w:rsidP="00C03F0F">
            <w:pPr>
              <w:spacing w:line="360" w:lineRule="auto"/>
              <w:ind w:left="0" w:firstLine="0"/>
            </w:pPr>
            <w:r w:rsidRPr="008F0C98">
              <w:t>Abstract</w:t>
            </w:r>
          </w:p>
        </w:tc>
        <w:tc>
          <w:tcPr>
            <w:tcW w:w="1615" w:type="dxa"/>
            <w:vAlign w:val="center"/>
          </w:tcPr>
          <w:p w14:paraId="4C97D76E" w14:textId="41B607CF" w:rsidR="008F0C98" w:rsidRDefault="0011446A" w:rsidP="00C03F0F">
            <w:pPr>
              <w:spacing w:line="360" w:lineRule="auto"/>
              <w:ind w:left="0" w:firstLine="0"/>
              <w:jc w:val="center"/>
            </w:pPr>
            <w:r>
              <w:t>iv</w:t>
            </w:r>
          </w:p>
        </w:tc>
      </w:tr>
      <w:tr w:rsidR="008F0C98" w14:paraId="29931128" w14:textId="77777777" w:rsidTr="008F0C98">
        <w:tc>
          <w:tcPr>
            <w:tcW w:w="7725" w:type="dxa"/>
            <w:vAlign w:val="center"/>
          </w:tcPr>
          <w:p w14:paraId="734212B7" w14:textId="5C2D6E08" w:rsidR="008F0C98" w:rsidRDefault="008F0C98" w:rsidP="00C03F0F">
            <w:pPr>
              <w:spacing w:line="360" w:lineRule="auto"/>
              <w:ind w:left="0" w:firstLine="0"/>
            </w:pPr>
            <w:r>
              <w:t>Chapter I: Introduction</w:t>
            </w:r>
          </w:p>
        </w:tc>
        <w:tc>
          <w:tcPr>
            <w:tcW w:w="1615" w:type="dxa"/>
            <w:vAlign w:val="center"/>
          </w:tcPr>
          <w:p w14:paraId="48D4DF9B" w14:textId="2F094CC2" w:rsidR="008F0C98" w:rsidRDefault="0011446A" w:rsidP="00C03F0F">
            <w:pPr>
              <w:spacing w:line="360" w:lineRule="auto"/>
              <w:ind w:left="0" w:firstLine="0"/>
              <w:jc w:val="center"/>
            </w:pPr>
            <w:r>
              <w:t>1-2</w:t>
            </w:r>
          </w:p>
        </w:tc>
      </w:tr>
      <w:tr w:rsidR="008F0C98" w14:paraId="649B4F1E" w14:textId="77777777" w:rsidTr="008F0C98">
        <w:tc>
          <w:tcPr>
            <w:tcW w:w="7725" w:type="dxa"/>
            <w:vAlign w:val="center"/>
          </w:tcPr>
          <w:p w14:paraId="0A05E8D4" w14:textId="59B86FCB" w:rsidR="008F0C98" w:rsidRDefault="008F0C98" w:rsidP="00C03F0F">
            <w:pPr>
              <w:spacing w:line="360" w:lineRule="auto"/>
              <w:ind w:left="0" w:firstLine="0"/>
            </w:pPr>
            <w:r>
              <w:t>Chapter II: Materials and Methods</w:t>
            </w:r>
          </w:p>
        </w:tc>
        <w:tc>
          <w:tcPr>
            <w:tcW w:w="1615" w:type="dxa"/>
            <w:vAlign w:val="center"/>
          </w:tcPr>
          <w:p w14:paraId="1FC1B076" w14:textId="77777777" w:rsidR="008F0C98" w:rsidRDefault="008F0C98" w:rsidP="00C03F0F">
            <w:pPr>
              <w:spacing w:line="360" w:lineRule="auto"/>
              <w:ind w:left="0" w:firstLine="0"/>
              <w:jc w:val="center"/>
            </w:pPr>
          </w:p>
        </w:tc>
      </w:tr>
      <w:tr w:rsidR="008F0C98" w14:paraId="16411E9A" w14:textId="77777777" w:rsidTr="008F0C98">
        <w:tc>
          <w:tcPr>
            <w:tcW w:w="7725" w:type="dxa"/>
            <w:vAlign w:val="center"/>
          </w:tcPr>
          <w:p w14:paraId="35373134" w14:textId="3F2135E3" w:rsidR="008F0C98" w:rsidRDefault="006A0934" w:rsidP="00C03F0F">
            <w:pPr>
              <w:spacing w:line="360" w:lineRule="auto"/>
              <w:ind w:left="0" w:firstLine="0"/>
            </w:pPr>
            <w:r>
              <w:t xml:space="preserve">                    2.1 Case History</w:t>
            </w:r>
          </w:p>
        </w:tc>
        <w:tc>
          <w:tcPr>
            <w:tcW w:w="1615" w:type="dxa"/>
            <w:vAlign w:val="center"/>
          </w:tcPr>
          <w:p w14:paraId="216762AC" w14:textId="12D282D9" w:rsidR="008F0C98" w:rsidRDefault="0011446A" w:rsidP="00C03F0F">
            <w:pPr>
              <w:spacing w:line="360" w:lineRule="auto"/>
              <w:ind w:left="0" w:firstLine="0"/>
              <w:jc w:val="center"/>
            </w:pPr>
            <w:r>
              <w:t>3</w:t>
            </w:r>
          </w:p>
        </w:tc>
      </w:tr>
      <w:tr w:rsidR="008F0C98" w14:paraId="6D214C32" w14:textId="77777777" w:rsidTr="008F0C98">
        <w:tc>
          <w:tcPr>
            <w:tcW w:w="7725" w:type="dxa"/>
            <w:vAlign w:val="center"/>
          </w:tcPr>
          <w:p w14:paraId="5B3FC3AC" w14:textId="162F634F" w:rsidR="008F0C98" w:rsidRDefault="006A0934" w:rsidP="00C03F0F">
            <w:pPr>
              <w:spacing w:line="360" w:lineRule="auto"/>
              <w:ind w:left="0" w:firstLine="0"/>
            </w:pPr>
            <w:r>
              <w:t xml:space="preserve">                    2.</w:t>
            </w:r>
            <w:r w:rsidR="006E4EA5">
              <w:t>2</w:t>
            </w:r>
            <w:r>
              <w:t xml:space="preserve"> </w:t>
            </w:r>
            <w:r w:rsidR="006E4EA5" w:rsidRPr="006E4EA5">
              <w:t>Radiographic Examination</w:t>
            </w:r>
          </w:p>
        </w:tc>
        <w:tc>
          <w:tcPr>
            <w:tcW w:w="1615" w:type="dxa"/>
            <w:vAlign w:val="center"/>
          </w:tcPr>
          <w:p w14:paraId="3842937F" w14:textId="30F2868A" w:rsidR="008F0C98" w:rsidRDefault="0011446A" w:rsidP="00C03F0F">
            <w:pPr>
              <w:spacing w:line="360" w:lineRule="auto"/>
              <w:ind w:left="0" w:firstLine="0"/>
              <w:jc w:val="center"/>
            </w:pPr>
            <w:r>
              <w:t>4</w:t>
            </w:r>
          </w:p>
        </w:tc>
      </w:tr>
      <w:tr w:rsidR="008F0C98" w14:paraId="64B95112" w14:textId="77777777" w:rsidTr="008F0C98">
        <w:tc>
          <w:tcPr>
            <w:tcW w:w="7725" w:type="dxa"/>
            <w:vAlign w:val="center"/>
          </w:tcPr>
          <w:p w14:paraId="31750AEF" w14:textId="5D82818D" w:rsidR="008F0C98" w:rsidRDefault="006A0934" w:rsidP="00C03F0F">
            <w:pPr>
              <w:spacing w:line="360" w:lineRule="auto"/>
              <w:ind w:left="0" w:firstLine="0"/>
            </w:pPr>
            <w:r>
              <w:t xml:space="preserve">                    2.</w:t>
            </w:r>
            <w:r w:rsidR="006E4EA5">
              <w:t>3</w:t>
            </w:r>
            <w:r>
              <w:t xml:space="preserve"> </w:t>
            </w:r>
            <w:r w:rsidR="006E4EA5" w:rsidRPr="006E4EA5">
              <w:t>Restraining and Anesthesia</w:t>
            </w:r>
          </w:p>
        </w:tc>
        <w:tc>
          <w:tcPr>
            <w:tcW w:w="1615" w:type="dxa"/>
            <w:vAlign w:val="center"/>
          </w:tcPr>
          <w:p w14:paraId="72313489" w14:textId="63202F74" w:rsidR="008F0C98" w:rsidRDefault="0011446A" w:rsidP="00C03F0F">
            <w:pPr>
              <w:spacing w:line="360" w:lineRule="auto"/>
              <w:ind w:left="0" w:firstLine="0"/>
              <w:jc w:val="center"/>
            </w:pPr>
            <w:r>
              <w:t>4</w:t>
            </w:r>
          </w:p>
        </w:tc>
      </w:tr>
      <w:tr w:rsidR="008F0C98" w14:paraId="345D66AC" w14:textId="77777777" w:rsidTr="008F0C98">
        <w:tc>
          <w:tcPr>
            <w:tcW w:w="7725" w:type="dxa"/>
            <w:vAlign w:val="center"/>
          </w:tcPr>
          <w:p w14:paraId="34680F8F" w14:textId="76C3C70D" w:rsidR="008F0C98" w:rsidRDefault="006A0934" w:rsidP="00C03F0F">
            <w:pPr>
              <w:spacing w:line="360" w:lineRule="auto"/>
              <w:ind w:left="0" w:firstLine="0"/>
            </w:pPr>
            <w:r>
              <w:t xml:space="preserve">                    2.</w:t>
            </w:r>
            <w:r w:rsidR="006E4EA5">
              <w:t>4</w:t>
            </w:r>
            <w:r>
              <w:t xml:space="preserve"> </w:t>
            </w:r>
            <w:r w:rsidR="006E4EA5" w:rsidRPr="006E4EA5">
              <w:t>Preoperative Medication</w:t>
            </w:r>
          </w:p>
        </w:tc>
        <w:tc>
          <w:tcPr>
            <w:tcW w:w="1615" w:type="dxa"/>
            <w:vAlign w:val="center"/>
          </w:tcPr>
          <w:p w14:paraId="1729A9A2" w14:textId="64C94E61" w:rsidR="008F0C98" w:rsidRDefault="0011446A" w:rsidP="00C03F0F">
            <w:pPr>
              <w:spacing w:line="360" w:lineRule="auto"/>
              <w:ind w:left="0" w:firstLine="0"/>
              <w:jc w:val="center"/>
            </w:pPr>
            <w:r>
              <w:t>4</w:t>
            </w:r>
          </w:p>
        </w:tc>
      </w:tr>
      <w:tr w:rsidR="006A0934" w14:paraId="5F83BC97" w14:textId="77777777" w:rsidTr="008F0C98">
        <w:tc>
          <w:tcPr>
            <w:tcW w:w="7725" w:type="dxa"/>
            <w:vAlign w:val="center"/>
          </w:tcPr>
          <w:p w14:paraId="74A708FB" w14:textId="055D63ED" w:rsidR="006A0934" w:rsidRDefault="006A0934" w:rsidP="00C03F0F">
            <w:pPr>
              <w:spacing w:line="360" w:lineRule="auto"/>
              <w:ind w:left="0" w:firstLine="0"/>
            </w:pPr>
            <w:r>
              <w:t xml:space="preserve">                    2.</w:t>
            </w:r>
            <w:r w:rsidR="006E4EA5">
              <w:t>5</w:t>
            </w:r>
            <w:r>
              <w:t xml:space="preserve"> </w:t>
            </w:r>
            <w:r w:rsidR="006E4EA5" w:rsidRPr="006E4EA5">
              <w:t>Surgical Technique</w:t>
            </w:r>
          </w:p>
        </w:tc>
        <w:tc>
          <w:tcPr>
            <w:tcW w:w="1615" w:type="dxa"/>
            <w:vAlign w:val="center"/>
          </w:tcPr>
          <w:p w14:paraId="47108323" w14:textId="564E5CE1" w:rsidR="006A0934" w:rsidRDefault="0011446A" w:rsidP="00C03F0F">
            <w:pPr>
              <w:spacing w:line="360" w:lineRule="auto"/>
              <w:ind w:left="0" w:firstLine="0"/>
              <w:jc w:val="center"/>
            </w:pPr>
            <w:r>
              <w:t>5-7</w:t>
            </w:r>
          </w:p>
        </w:tc>
      </w:tr>
      <w:tr w:rsidR="006A0934" w14:paraId="6F75D8E9" w14:textId="77777777" w:rsidTr="008F0C98">
        <w:tc>
          <w:tcPr>
            <w:tcW w:w="7725" w:type="dxa"/>
            <w:vAlign w:val="center"/>
          </w:tcPr>
          <w:p w14:paraId="6568E098" w14:textId="28225020" w:rsidR="006A0934" w:rsidRDefault="006A0934" w:rsidP="00C03F0F">
            <w:pPr>
              <w:spacing w:line="360" w:lineRule="auto"/>
              <w:ind w:left="0" w:firstLine="0"/>
            </w:pPr>
            <w:r>
              <w:t xml:space="preserve">                    2.</w:t>
            </w:r>
            <w:r w:rsidR="0011446A">
              <w:t>6</w:t>
            </w:r>
            <w:r>
              <w:t xml:space="preserve"> </w:t>
            </w:r>
            <w:r w:rsidR="006E4EA5" w:rsidRPr="006E4EA5">
              <w:t>Post-operative Care</w:t>
            </w:r>
          </w:p>
        </w:tc>
        <w:tc>
          <w:tcPr>
            <w:tcW w:w="1615" w:type="dxa"/>
            <w:vAlign w:val="center"/>
          </w:tcPr>
          <w:p w14:paraId="037D0D5A" w14:textId="42A509E6" w:rsidR="006A0934" w:rsidRDefault="0011446A" w:rsidP="00C03F0F">
            <w:pPr>
              <w:spacing w:line="360" w:lineRule="auto"/>
              <w:ind w:left="0" w:firstLine="0"/>
              <w:jc w:val="center"/>
            </w:pPr>
            <w:r>
              <w:t>8-9</w:t>
            </w:r>
          </w:p>
        </w:tc>
      </w:tr>
      <w:tr w:rsidR="006A0934" w14:paraId="7146BC3E" w14:textId="77777777" w:rsidTr="008F0C98">
        <w:tc>
          <w:tcPr>
            <w:tcW w:w="7725" w:type="dxa"/>
            <w:vAlign w:val="center"/>
          </w:tcPr>
          <w:p w14:paraId="153C0D55" w14:textId="00972FB8" w:rsidR="006A0934" w:rsidRDefault="006E4EA5" w:rsidP="00C03F0F">
            <w:pPr>
              <w:spacing w:line="360" w:lineRule="auto"/>
              <w:ind w:left="0" w:firstLine="0"/>
            </w:pPr>
            <w:r>
              <w:t xml:space="preserve">Chapter III: Result and </w:t>
            </w:r>
            <w:r w:rsidR="00610600">
              <w:t>Discussion</w:t>
            </w:r>
          </w:p>
        </w:tc>
        <w:tc>
          <w:tcPr>
            <w:tcW w:w="1615" w:type="dxa"/>
            <w:vAlign w:val="center"/>
          </w:tcPr>
          <w:p w14:paraId="3BD83A70" w14:textId="3B892F65" w:rsidR="006A0934" w:rsidRDefault="0011446A" w:rsidP="00C03F0F">
            <w:pPr>
              <w:spacing w:line="360" w:lineRule="auto"/>
              <w:ind w:left="0" w:firstLine="0"/>
              <w:jc w:val="center"/>
            </w:pPr>
            <w:r>
              <w:t>10-11</w:t>
            </w:r>
          </w:p>
        </w:tc>
      </w:tr>
      <w:tr w:rsidR="006A0934" w14:paraId="4797758D" w14:textId="77777777" w:rsidTr="008F0C98">
        <w:tc>
          <w:tcPr>
            <w:tcW w:w="7725" w:type="dxa"/>
            <w:vAlign w:val="center"/>
          </w:tcPr>
          <w:p w14:paraId="3C945EFE" w14:textId="1886E68F" w:rsidR="006A0934" w:rsidRDefault="006E4EA5" w:rsidP="00C03F0F">
            <w:pPr>
              <w:spacing w:line="360" w:lineRule="auto"/>
              <w:ind w:left="0" w:firstLine="0"/>
            </w:pPr>
            <w:r>
              <w:t>Chapter IV: Conclusion</w:t>
            </w:r>
          </w:p>
        </w:tc>
        <w:tc>
          <w:tcPr>
            <w:tcW w:w="1615" w:type="dxa"/>
            <w:vAlign w:val="center"/>
          </w:tcPr>
          <w:p w14:paraId="230D12D0" w14:textId="319E5748" w:rsidR="006A0934" w:rsidRDefault="0011446A" w:rsidP="00C03F0F">
            <w:pPr>
              <w:spacing w:line="360" w:lineRule="auto"/>
              <w:ind w:left="0" w:firstLine="0"/>
              <w:jc w:val="center"/>
            </w:pPr>
            <w:r>
              <w:t>12</w:t>
            </w:r>
          </w:p>
        </w:tc>
      </w:tr>
      <w:tr w:rsidR="006A0934" w14:paraId="7F2D30A2" w14:textId="77777777" w:rsidTr="008F0C98">
        <w:tc>
          <w:tcPr>
            <w:tcW w:w="7725" w:type="dxa"/>
            <w:vAlign w:val="center"/>
          </w:tcPr>
          <w:p w14:paraId="38386AA9" w14:textId="01F25AB0" w:rsidR="006A0934" w:rsidRDefault="006E4EA5" w:rsidP="00C03F0F">
            <w:pPr>
              <w:spacing w:line="360" w:lineRule="auto"/>
              <w:ind w:left="0" w:firstLine="0"/>
            </w:pPr>
            <w:r w:rsidRPr="006E4EA5">
              <w:t>Limitations</w:t>
            </w:r>
          </w:p>
        </w:tc>
        <w:tc>
          <w:tcPr>
            <w:tcW w:w="1615" w:type="dxa"/>
            <w:vAlign w:val="center"/>
          </w:tcPr>
          <w:p w14:paraId="6760947B" w14:textId="355E1E4A" w:rsidR="006A0934" w:rsidRDefault="0011446A" w:rsidP="00C03F0F">
            <w:pPr>
              <w:spacing w:line="360" w:lineRule="auto"/>
              <w:ind w:left="0" w:firstLine="0"/>
              <w:jc w:val="center"/>
            </w:pPr>
            <w:r>
              <w:t>12</w:t>
            </w:r>
          </w:p>
        </w:tc>
      </w:tr>
      <w:tr w:rsidR="006A0934" w14:paraId="15373D30" w14:textId="77777777" w:rsidTr="008F0C98">
        <w:tc>
          <w:tcPr>
            <w:tcW w:w="7725" w:type="dxa"/>
            <w:vAlign w:val="center"/>
          </w:tcPr>
          <w:p w14:paraId="2CCF1CA8" w14:textId="183EC476" w:rsidR="006A0934" w:rsidRDefault="006E4EA5" w:rsidP="00C03F0F">
            <w:pPr>
              <w:spacing w:line="360" w:lineRule="auto"/>
              <w:ind w:left="0" w:firstLine="0"/>
            </w:pPr>
            <w:r w:rsidRPr="006E4EA5">
              <w:t>References</w:t>
            </w:r>
          </w:p>
        </w:tc>
        <w:tc>
          <w:tcPr>
            <w:tcW w:w="1615" w:type="dxa"/>
            <w:vAlign w:val="center"/>
          </w:tcPr>
          <w:p w14:paraId="208B25D6" w14:textId="6BE64FBC" w:rsidR="006A0934" w:rsidRDefault="0011446A" w:rsidP="00C03F0F">
            <w:pPr>
              <w:spacing w:line="360" w:lineRule="auto"/>
              <w:ind w:left="0" w:firstLine="0"/>
              <w:jc w:val="center"/>
            </w:pPr>
            <w:r>
              <w:t>13-14</w:t>
            </w:r>
          </w:p>
        </w:tc>
      </w:tr>
      <w:tr w:rsidR="006A0934" w14:paraId="6FF30D71" w14:textId="77777777" w:rsidTr="008F0C98">
        <w:tc>
          <w:tcPr>
            <w:tcW w:w="7725" w:type="dxa"/>
            <w:vAlign w:val="center"/>
          </w:tcPr>
          <w:p w14:paraId="657E2D8D" w14:textId="42266D4A" w:rsidR="006A0934" w:rsidRDefault="006E4EA5" w:rsidP="00C03F0F">
            <w:pPr>
              <w:spacing w:line="360" w:lineRule="auto"/>
              <w:ind w:left="0" w:firstLine="0"/>
            </w:pPr>
            <w:r w:rsidRPr="006E4EA5">
              <w:t>Acknowledgment</w:t>
            </w:r>
          </w:p>
        </w:tc>
        <w:tc>
          <w:tcPr>
            <w:tcW w:w="1615" w:type="dxa"/>
            <w:vAlign w:val="center"/>
          </w:tcPr>
          <w:p w14:paraId="34A66EBD" w14:textId="41E75B52" w:rsidR="006A0934" w:rsidRDefault="0011446A" w:rsidP="00C03F0F">
            <w:pPr>
              <w:spacing w:line="360" w:lineRule="auto"/>
              <w:ind w:left="0" w:firstLine="0"/>
              <w:jc w:val="center"/>
            </w:pPr>
            <w:r>
              <w:t>15</w:t>
            </w:r>
          </w:p>
        </w:tc>
      </w:tr>
      <w:tr w:rsidR="006A0934" w14:paraId="0CD5C500" w14:textId="77777777" w:rsidTr="008F0C98">
        <w:tc>
          <w:tcPr>
            <w:tcW w:w="7725" w:type="dxa"/>
            <w:vAlign w:val="center"/>
          </w:tcPr>
          <w:p w14:paraId="499FBEFE" w14:textId="0F36BE12" w:rsidR="006A0934" w:rsidRDefault="006E4EA5" w:rsidP="00C03F0F">
            <w:pPr>
              <w:spacing w:line="360" w:lineRule="auto"/>
              <w:ind w:left="0" w:firstLine="0"/>
            </w:pPr>
            <w:r w:rsidRPr="006E4EA5">
              <w:t>Biography</w:t>
            </w:r>
          </w:p>
        </w:tc>
        <w:tc>
          <w:tcPr>
            <w:tcW w:w="1615" w:type="dxa"/>
            <w:vAlign w:val="center"/>
          </w:tcPr>
          <w:p w14:paraId="106EFC67" w14:textId="1F8AA4F5" w:rsidR="006A0934" w:rsidRDefault="0011446A" w:rsidP="00C03F0F">
            <w:pPr>
              <w:spacing w:line="360" w:lineRule="auto"/>
              <w:ind w:left="0" w:firstLine="0"/>
              <w:jc w:val="center"/>
            </w:pPr>
            <w:r>
              <w:t>16</w:t>
            </w:r>
          </w:p>
        </w:tc>
      </w:tr>
    </w:tbl>
    <w:p w14:paraId="456BEFE0" w14:textId="77777777" w:rsidR="008F0C98" w:rsidRDefault="008F0C98"/>
    <w:p w14:paraId="247688EF" w14:textId="72700746" w:rsidR="00350797" w:rsidRDefault="00350797"/>
    <w:p w14:paraId="4ED40017" w14:textId="36144F58" w:rsidR="00350797" w:rsidRDefault="00350797"/>
    <w:p w14:paraId="4434A667" w14:textId="32E0A98A" w:rsidR="00350797" w:rsidRDefault="00350797"/>
    <w:p w14:paraId="6FD4F117" w14:textId="5731F704" w:rsidR="00350797" w:rsidRDefault="00350797"/>
    <w:p w14:paraId="32DE3171" w14:textId="111B7F7D" w:rsidR="00350797" w:rsidRDefault="00350797"/>
    <w:p w14:paraId="66F6A42B" w14:textId="1F04E395" w:rsidR="00350797" w:rsidRDefault="00350797"/>
    <w:p w14:paraId="199B9C6E" w14:textId="01CCDE83" w:rsidR="00350797" w:rsidRDefault="00350797"/>
    <w:p w14:paraId="2B81040F" w14:textId="0F857D56" w:rsidR="00350797" w:rsidRDefault="00350797"/>
    <w:p w14:paraId="4476C16D" w14:textId="7CE866AB" w:rsidR="00550FC3" w:rsidRDefault="00550FC3" w:rsidP="00550FC3">
      <w:pPr>
        <w:jc w:val="center"/>
        <w:rPr>
          <w:b/>
          <w:bCs/>
          <w:sz w:val="28"/>
          <w:szCs w:val="24"/>
        </w:rPr>
      </w:pPr>
      <w:r w:rsidRPr="00350797">
        <w:rPr>
          <w:b/>
          <w:bCs/>
          <w:sz w:val="28"/>
          <w:szCs w:val="24"/>
        </w:rPr>
        <w:lastRenderedPageBreak/>
        <w:t xml:space="preserve">LIST OF </w:t>
      </w:r>
      <w:r>
        <w:rPr>
          <w:b/>
          <w:bCs/>
          <w:sz w:val="28"/>
          <w:szCs w:val="24"/>
        </w:rPr>
        <w:t>TABLE</w:t>
      </w:r>
      <w:r w:rsidRPr="00350797">
        <w:rPr>
          <w:b/>
          <w:bCs/>
          <w:sz w:val="28"/>
          <w:szCs w:val="24"/>
        </w:rPr>
        <w:t>S</w:t>
      </w:r>
    </w:p>
    <w:p w14:paraId="37C806B6" w14:textId="0FB64D96" w:rsidR="00550FC3" w:rsidRDefault="00550FC3" w:rsidP="00550FC3">
      <w:pPr>
        <w:jc w:val="center"/>
        <w:rPr>
          <w:b/>
          <w:bCs/>
          <w:sz w:val="28"/>
          <w:szCs w:val="24"/>
        </w:rPr>
      </w:pPr>
    </w:p>
    <w:tbl>
      <w:tblPr>
        <w:tblStyle w:val="TableGrid0"/>
        <w:tblW w:w="0" w:type="auto"/>
        <w:tblInd w:w="10" w:type="dxa"/>
        <w:tblLook w:val="04A0" w:firstRow="1" w:lastRow="0" w:firstColumn="1" w:lastColumn="0" w:noHBand="0" w:noVBand="1"/>
      </w:tblPr>
      <w:tblGrid>
        <w:gridCol w:w="1425"/>
        <w:gridCol w:w="6665"/>
        <w:gridCol w:w="1250"/>
      </w:tblGrid>
      <w:tr w:rsidR="00726775" w14:paraId="7BB7D925" w14:textId="77777777" w:rsidTr="00726775">
        <w:tc>
          <w:tcPr>
            <w:tcW w:w="1425" w:type="dxa"/>
            <w:vAlign w:val="center"/>
          </w:tcPr>
          <w:p w14:paraId="1BDB9516" w14:textId="39C6CC99" w:rsidR="00726775" w:rsidRPr="00726775" w:rsidRDefault="00726775" w:rsidP="00C03F0F">
            <w:pPr>
              <w:spacing w:line="360" w:lineRule="auto"/>
              <w:ind w:left="0" w:firstLine="0"/>
              <w:jc w:val="center"/>
              <w:rPr>
                <w:b/>
                <w:bCs/>
                <w:szCs w:val="24"/>
              </w:rPr>
            </w:pPr>
            <w:r w:rsidRPr="00726775">
              <w:rPr>
                <w:b/>
                <w:bCs/>
                <w:szCs w:val="24"/>
              </w:rPr>
              <w:t>Table</w:t>
            </w:r>
            <w:r>
              <w:rPr>
                <w:b/>
                <w:bCs/>
                <w:szCs w:val="24"/>
              </w:rPr>
              <w:t xml:space="preserve"> No.</w:t>
            </w:r>
          </w:p>
        </w:tc>
        <w:tc>
          <w:tcPr>
            <w:tcW w:w="6665" w:type="dxa"/>
          </w:tcPr>
          <w:p w14:paraId="2CBADC5A" w14:textId="48DD28AE" w:rsidR="00726775" w:rsidRPr="00726775" w:rsidRDefault="00726775" w:rsidP="00C03F0F">
            <w:pPr>
              <w:spacing w:line="360" w:lineRule="auto"/>
              <w:ind w:left="0" w:firstLine="0"/>
              <w:jc w:val="center"/>
              <w:rPr>
                <w:b/>
                <w:bCs/>
                <w:szCs w:val="24"/>
              </w:rPr>
            </w:pPr>
            <w:r>
              <w:rPr>
                <w:b/>
                <w:bCs/>
                <w:szCs w:val="24"/>
              </w:rPr>
              <w:t>Table Tile</w:t>
            </w:r>
          </w:p>
        </w:tc>
        <w:tc>
          <w:tcPr>
            <w:tcW w:w="1250" w:type="dxa"/>
            <w:vAlign w:val="center"/>
          </w:tcPr>
          <w:p w14:paraId="51F33EAA" w14:textId="7BDEC866" w:rsidR="00726775" w:rsidRPr="00726775" w:rsidRDefault="00726775" w:rsidP="00C03F0F">
            <w:pPr>
              <w:spacing w:line="360" w:lineRule="auto"/>
              <w:ind w:left="0" w:firstLine="0"/>
              <w:jc w:val="center"/>
              <w:rPr>
                <w:b/>
                <w:bCs/>
                <w:szCs w:val="24"/>
              </w:rPr>
            </w:pPr>
            <w:r w:rsidRPr="00726775">
              <w:rPr>
                <w:b/>
                <w:bCs/>
                <w:szCs w:val="24"/>
              </w:rPr>
              <w:t>Page No.</w:t>
            </w:r>
          </w:p>
        </w:tc>
      </w:tr>
      <w:tr w:rsidR="00726775" w14:paraId="5415225F" w14:textId="77777777" w:rsidTr="00726775">
        <w:tc>
          <w:tcPr>
            <w:tcW w:w="1425" w:type="dxa"/>
            <w:vAlign w:val="center"/>
          </w:tcPr>
          <w:p w14:paraId="57125507" w14:textId="422A4E31" w:rsidR="00726775" w:rsidRPr="00726775" w:rsidRDefault="00726775" w:rsidP="00C03F0F">
            <w:pPr>
              <w:spacing w:line="360" w:lineRule="auto"/>
              <w:ind w:left="0" w:firstLine="0"/>
              <w:jc w:val="center"/>
              <w:rPr>
                <w:szCs w:val="24"/>
              </w:rPr>
            </w:pPr>
            <w:r w:rsidRPr="00726775">
              <w:rPr>
                <w:szCs w:val="24"/>
              </w:rPr>
              <w:t>Table 1</w:t>
            </w:r>
          </w:p>
        </w:tc>
        <w:tc>
          <w:tcPr>
            <w:tcW w:w="6665" w:type="dxa"/>
          </w:tcPr>
          <w:p w14:paraId="143A4C34" w14:textId="52C792BB" w:rsidR="00726775" w:rsidRPr="00726775" w:rsidRDefault="00726775" w:rsidP="00C03F0F">
            <w:pPr>
              <w:spacing w:line="360" w:lineRule="auto"/>
              <w:ind w:left="0" w:firstLine="0"/>
              <w:jc w:val="left"/>
              <w:rPr>
                <w:szCs w:val="24"/>
              </w:rPr>
            </w:pPr>
            <w:r w:rsidRPr="00726775">
              <w:rPr>
                <w:szCs w:val="24"/>
              </w:rPr>
              <w:t>CBC report of Oreo</w:t>
            </w:r>
          </w:p>
        </w:tc>
        <w:tc>
          <w:tcPr>
            <w:tcW w:w="1250" w:type="dxa"/>
            <w:vAlign w:val="center"/>
          </w:tcPr>
          <w:p w14:paraId="7554DFA8" w14:textId="4B2BD708" w:rsidR="00726775" w:rsidRPr="00726775" w:rsidRDefault="0011446A" w:rsidP="00C03F0F">
            <w:pPr>
              <w:spacing w:line="360" w:lineRule="auto"/>
              <w:ind w:left="0" w:firstLine="0"/>
              <w:jc w:val="center"/>
              <w:rPr>
                <w:szCs w:val="24"/>
              </w:rPr>
            </w:pPr>
            <w:r>
              <w:rPr>
                <w:szCs w:val="24"/>
              </w:rPr>
              <w:t>3</w:t>
            </w:r>
          </w:p>
        </w:tc>
      </w:tr>
    </w:tbl>
    <w:p w14:paraId="3E15985F" w14:textId="26997B3F" w:rsidR="00550FC3" w:rsidRDefault="00550FC3" w:rsidP="00550FC3">
      <w:pPr>
        <w:jc w:val="center"/>
        <w:rPr>
          <w:b/>
          <w:bCs/>
          <w:sz w:val="28"/>
          <w:szCs w:val="24"/>
        </w:rPr>
      </w:pPr>
    </w:p>
    <w:p w14:paraId="6919F933" w14:textId="77777777" w:rsidR="00CD641A" w:rsidRDefault="00CD641A" w:rsidP="00550FC3">
      <w:pPr>
        <w:jc w:val="center"/>
        <w:rPr>
          <w:b/>
          <w:bCs/>
          <w:sz w:val="28"/>
          <w:szCs w:val="24"/>
        </w:rPr>
      </w:pPr>
    </w:p>
    <w:p w14:paraId="55D25D23" w14:textId="50F9D5FE" w:rsidR="00350797" w:rsidRDefault="00817815" w:rsidP="00350797">
      <w:pPr>
        <w:jc w:val="center"/>
        <w:rPr>
          <w:b/>
          <w:bCs/>
          <w:sz w:val="28"/>
          <w:szCs w:val="24"/>
        </w:rPr>
      </w:pPr>
      <w:r w:rsidRPr="00350797">
        <w:rPr>
          <w:b/>
          <w:bCs/>
          <w:sz w:val="28"/>
          <w:szCs w:val="24"/>
        </w:rPr>
        <w:t>LIST OF FIGURES</w:t>
      </w:r>
    </w:p>
    <w:p w14:paraId="2720089F" w14:textId="12F77E3A" w:rsidR="00350797" w:rsidRDefault="00350797" w:rsidP="00350797">
      <w:pPr>
        <w:jc w:val="center"/>
        <w:rPr>
          <w:b/>
          <w:bCs/>
          <w:sz w:val="28"/>
          <w:szCs w:val="24"/>
        </w:rPr>
      </w:pPr>
    </w:p>
    <w:tbl>
      <w:tblPr>
        <w:tblStyle w:val="TableGrid0"/>
        <w:tblW w:w="0" w:type="auto"/>
        <w:tblInd w:w="10" w:type="dxa"/>
        <w:tblLook w:val="04A0" w:firstRow="1" w:lastRow="0" w:firstColumn="1" w:lastColumn="0" w:noHBand="0" w:noVBand="1"/>
      </w:tblPr>
      <w:tblGrid>
        <w:gridCol w:w="1425"/>
        <w:gridCol w:w="6665"/>
        <w:gridCol w:w="1250"/>
      </w:tblGrid>
      <w:tr w:rsidR="00CD641A" w14:paraId="11D045FE" w14:textId="77777777" w:rsidTr="00085242">
        <w:tc>
          <w:tcPr>
            <w:tcW w:w="1425" w:type="dxa"/>
            <w:vAlign w:val="center"/>
          </w:tcPr>
          <w:p w14:paraId="76D3260F" w14:textId="5291722C" w:rsidR="00CD641A" w:rsidRPr="00726775" w:rsidRDefault="00CD641A" w:rsidP="00C03F0F">
            <w:pPr>
              <w:spacing w:line="360" w:lineRule="auto"/>
              <w:ind w:left="0" w:firstLine="0"/>
              <w:jc w:val="center"/>
              <w:rPr>
                <w:b/>
                <w:bCs/>
                <w:szCs w:val="24"/>
              </w:rPr>
            </w:pPr>
            <w:r>
              <w:rPr>
                <w:b/>
                <w:bCs/>
                <w:szCs w:val="24"/>
              </w:rPr>
              <w:t>Figure No.</w:t>
            </w:r>
          </w:p>
        </w:tc>
        <w:tc>
          <w:tcPr>
            <w:tcW w:w="6665" w:type="dxa"/>
          </w:tcPr>
          <w:p w14:paraId="1D680975" w14:textId="4F142B6B" w:rsidR="00CD641A" w:rsidRPr="00726775" w:rsidRDefault="00CD641A" w:rsidP="00C03F0F">
            <w:pPr>
              <w:spacing w:line="360" w:lineRule="auto"/>
              <w:ind w:left="0" w:firstLine="0"/>
              <w:jc w:val="center"/>
              <w:rPr>
                <w:b/>
                <w:bCs/>
                <w:szCs w:val="24"/>
              </w:rPr>
            </w:pPr>
            <w:r>
              <w:rPr>
                <w:b/>
                <w:bCs/>
                <w:szCs w:val="24"/>
              </w:rPr>
              <w:t>Figure Tile</w:t>
            </w:r>
          </w:p>
        </w:tc>
        <w:tc>
          <w:tcPr>
            <w:tcW w:w="1250" w:type="dxa"/>
            <w:vAlign w:val="center"/>
          </w:tcPr>
          <w:p w14:paraId="3B3F98A8" w14:textId="77777777" w:rsidR="00CD641A" w:rsidRPr="00726775" w:rsidRDefault="00CD641A" w:rsidP="00C03F0F">
            <w:pPr>
              <w:spacing w:line="360" w:lineRule="auto"/>
              <w:ind w:left="0" w:firstLine="0"/>
              <w:jc w:val="center"/>
              <w:rPr>
                <w:b/>
                <w:bCs/>
                <w:szCs w:val="24"/>
              </w:rPr>
            </w:pPr>
            <w:r w:rsidRPr="00726775">
              <w:rPr>
                <w:b/>
                <w:bCs/>
                <w:szCs w:val="24"/>
              </w:rPr>
              <w:t>Page No.</w:t>
            </w:r>
          </w:p>
        </w:tc>
      </w:tr>
      <w:tr w:rsidR="00CD641A" w14:paraId="1DB347D0" w14:textId="77777777" w:rsidTr="00085242">
        <w:tc>
          <w:tcPr>
            <w:tcW w:w="1425" w:type="dxa"/>
            <w:vAlign w:val="center"/>
          </w:tcPr>
          <w:p w14:paraId="7E19D665" w14:textId="3DCCCD58" w:rsidR="00CD641A" w:rsidRPr="00726775" w:rsidRDefault="00CD641A" w:rsidP="00C03F0F">
            <w:pPr>
              <w:spacing w:line="360" w:lineRule="auto"/>
              <w:ind w:left="0" w:firstLine="0"/>
              <w:jc w:val="center"/>
              <w:rPr>
                <w:szCs w:val="24"/>
              </w:rPr>
            </w:pPr>
            <w:r>
              <w:rPr>
                <w:szCs w:val="24"/>
              </w:rPr>
              <w:t>Figure</w:t>
            </w:r>
            <w:r w:rsidRPr="00726775">
              <w:rPr>
                <w:szCs w:val="24"/>
              </w:rPr>
              <w:t xml:space="preserve"> 1</w:t>
            </w:r>
          </w:p>
        </w:tc>
        <w:tc>
          <w:tcPr>
            <w:tcW w:w="6665" w:type="dxa"/>
          </w:tcPr>
          <w:p w14:paraId="4042D894" w14:textId="598B7BD6" w:rsidR="00CD641A" w:rsidRPr="00726775" w:rsidRDefault="00CD641A" w:rsidP="00C03F0F">
            <w:pPr>
              <w:spacing w:line="360" w:lineRule="auto"/>
              <w:ind w:left="0" w:firstLine="0"/>
              <w:jc w:val="left"/>
              <w:rPr>
                <w:szCs w:val="24"/>
              </w:rPr>
            </w:pPr>
            <w:r w:rsidRPr="00CD641A">
              <w:rPr>
                <w:szCs w:val="24"/>
              </w:rPr>
              <w:t>Lateral view of X-ray of hind limb</w:t>
            </w:r>
          </w:p>
        </w:tc>
        <w:tc>
          <w:tcPr>
            <w:tcW w:w="1250" w:type="dxa"/>
            <w:vAlign w:val="center"/>
          </w:tcPr>
          <w:p w14:paraId="5F7B7138" w14:textId="6BE529B1" w:rsidR="00CD641A" w:rsidRPr="00726775" w:rsidRDefault="0011446A" w:rsidP="00C03F0F">
            <w:pPr>
              <w:spacing w:line="360" w:lineRule="auto"/>
              <w:ind w:left="0" w:firstLine="0"/>
              <w:jc w:val="center"/>
              <w:rPr>
                <w:szCs w:val="24"/>
              </w:rPr>
            </w:pPr>
            <w:r>
              <w:rPr>
                <w:szCs w:val="24"/>
              </w:rPr>
              <w:t>4</w:t>
            </w:r>
          </w:p>
        </w:tc>
      </w:tr>
      <w:tr w:rsidR="00CD641A" w14:paraId="159F20EC" w14:textId="77777777" w:rsidTr="00085242">
        <w:tc>
          <w:tcPr>
            <w:tcW w:w="1425" w:type="dxa"/>
            <w:vAlign w:val="center"/>
          </w:tcPr>
          <w:p w14:paraId="08762668" w14:textId="2B855F0B" w:rsidR="00CD641A" w:rsidRPr="00726775" w:rsidRDefault="00CD641A" w:rsidP="00C03F0F">
            <w:pPr>
              <w:spacing w:line="360" w:lineRule="auto"/>
              <w:ind w:left="0" w:firstLine="0"/>
              <w:jc w:val="center"/>
              <w:rPr>
                <w:szCs w:val="24"/>
              </w:rPr>
            </w:pPr>
            <w:r>
              <w:rPr>
                <w:szCs w:val="24"/>
              </w:rPr>
              <w:t>Figure 2</w:t>
            </w:r>
          </w:p>
        </w:tc>
        <w:tc>
          <w:tcPr>
            <w:tcW w:w="6665" w:type="dxa"/>
          </w:tcPr>
          <w:p w14:paraId="37AC257F" w14:textId="2BEA0FB9" w:rsidR="00CD641A" w:rsidRPr="00726775" w:rsidRDefault="00CD641A" w:rsidP="00C03F0F">
            <w:pPr>
              <w:spacing w:line="360" w:lineRule="auto"/>
              <w:ind w:left="0" w:firstLine="0"/>
              <w:jc w:val="left"/>
              <w:rPr>
                <w:szCs w:val="24"/>
              </w:rPr>
            </w:pPr>
            <w:r>
              <w:rPr>
                <w:szCs w:val="24"/>
              </w:rPr>
              <w:t>Ventral</w:t>
            </w:r>
            <w:r w:rsidRPr="00CD641A">
              <w:rPr>
                <w:szCs w:val="24"/>
              </w:rPr>
              <w:t xml:space="preserve"> view of X-ray of hind limb</w:t>
            </w:r>
          </w:p>
        </w:tc>
        <w:tc>
          <w:tcPr>
            <w:tcW w:w="1250" w:type="dxa"/>
            <w:vAlign w:val="center"/>
          </w:tcPr>
          <w:p w14:paraId="62273813" w14:textId="517D58B2" w:rsidR="00CD641A" w:rsidRPr="00726775" w:rsidRDefault="0011446A" w:rsidP="00C03F0F">
            <w:pPr>
              <w:spacing w:line="360" w:lineRule="auto"/>
              <w:ind w:left="0" w:firstLine="0"/>
              <w:jc w:val="center"/>
              <w:rPr>
                <w:szCs w:val="24"/>
              </w:rPr>
            </w:pPr>
            <w:r>
              <w:rPr>
                <w:szCs w:val="24"/>
              </w:rPr>
              <w:t>4</w:t>
            </w:r>
          </w:p>
        </w:tc>
      </w:tr>
      <w:tr w:rsidR="00CD641A" w14:paraId="595DCF7F" w14:textId="77777777" w:rsidTr="00085242">
        <w:tc>
          <w:tcPr>
            <w:tcW w:w="1425" w:type="dxa"/>
            <w:vAlign w:val="center"/>
          </w:tcPr>
          <w:p w14:paraId="2053DDC7" w14:textId="5001F8FD" w:rsidR="00CD641A" w:rsidRPr="00726775" w:rsidRDefault="00CD641A" w:rsidP="00C03F0F">
            <w:pPr>
              <w:spacing w:line="360" w:lineRule="auto"/>
              <w:ind w:left="0" w:firstLine="0"/>
              <w:jc w:val="center"/>
              <w:rPr>
                <w:szCs w:val="24"/>
              </w:rPr>
            </w:pPr>
            <w:r>
              <w:rPr>
                <w:szCs w:val="24"/>
              </w:rPr>
              <w:t>Figure 3</w:t>
            </w:r>
          </w:p>
        </w:tc>
        <w:tc>
          <w:tcPr>
            <w:tcW w:w="6665" w:type="dxa"/>
          </w:tcPr>
          <w:p w14:paraId="4C6FE40C" w14:textId="1799BB12" w:rsidR="00CD641A" w:rsidRPr="00726775" w:rsidRDefault="00CD641A" w:rsidP="00C03F0F">
            <w:pPr>
              <w:spacing w:line="360" w:lineRule="auto"/>
              <w:ind w:left="0" w:firstLine="0"/>
              <w:jc w:val="left"/>
              <w:rPr>
                <w:szCs w:val="24"/>
              </w:rPr>
            </w:pPr>
            <w:r w:rsidRPr="00CD641A">
              <w:rPr>
                <w:szCs w:val="24"/>
              </w:rPr>
              <w:t>Induction of anesthesia, endotracheal intubation, surgical site preparation</w:t>
            </w:r>
            <w:r w:rsidR="00610600">
              <w:rPr>
                <w:szCs w:val="24"/>
              </w:rPr>
              <w:t>,</w:t>
            </w:r>
            <w:r w:rsidRPr="00CD641A">
              <w:rPr>
                <w:szCs w:val="24"/>
              </w:rPr>
              <w:t xml:space="preserve"> and preoperative patient preparation</w:t>
            </w:r>
          </w:p>
        </w:tc>
        <w:tc>
          <w:tcPr>
            <w:tcW w:w="1250" w:type="dxa"/>
            <w:vAlign w:val="center"/>
          </w:tcPr>
          <w:p w14:paraId="7B8C8882" w14:textId="50C085FF" w:rsidR="00CD641A" w:rsidRPr="00726775" w:rsidRDefault="0011446A" w:rsidP="00C03F0F">
            <w:pPr>
              <w:spacing w:line="360" w:lineRule="auto"/>
              <w:ind w:left="0" w:firstLine="0"/>
              <w:jc w:val="center"/>
              <w:rPr>
                <w:szCs w:val="24"/>
              </w:rPr>
            </w:pPr>
            <w:r>
              <w:rPr>
                <w:szCs w:val="24"/>
              </w:rPr>
              <w:t>5</w:t>
            </w:r>
          </w:p>
        </w:tc>
      </w:tr>
      <w:tr w:rsidR="00CD641A" w14:paraId="4B72620C" w14:textId="77777777" w:rsidTr="00085242">
        <w:tc>
          <w:tcPr>
            <w:tcW w:w="1425" w:type="dxa"/>
            <w:vAlign w:val="center"/>
          </w:tcPr>
          <w:p w14:paraId="75378B09" w14:textId="541F7879" w:rsidR="00CD641A" w:rsidRPr="00726775" w:rsidRDefault="00CD641A" w:rsidP="00C03F0F">
            <w:pPr>
              <w:spacing w:line="360" w:lineRule="auto"/>
              <w:ind w:left="0" w:firstLine="0"/>
              <w:jc w:val="center"/>
              <w:rPr>
                <w:szCs w:val="24"/>
              </w:rPr>
            </w:pPr>
            <w:r>
              <w:rPr>
                <w:szCs w:val="24"/>
              </w:rPr>
              <w:t>Figure 4</w:t>
            </w:r>
          </w:p>
        </w:tc>
        <w:tc>
          <w:tcPr>
            <w:tcW w:w="6665" w:type="dxa"/>
          </w:tcPr>
          <w:p w14:paraId="6EDDCB35" w14:textId="430E532D" w:rsidR="00CD641A" w:rsidRPr="00726775" w:rsidRDefault="00CD641A" w:rsidP="00C03F0F">
            <w:pPr>
              <w:spacing w:line="360" w:lineRule="auto"/>
              <w:ind w:left="0" w:firstLine="0"/>
              <w:jc w:val="left"/>
              <w:rPr>
                <w:szCs w:val="24"/>
              </w:rPr>
            </w:pPr>
            <w:r w:rsidRPr="00CD641A">
              <w:rPr>
                <w:szCs w:val="24"/>
              </w:rPr>
              <w:t xml:space="preserve">Incision of skin exposing </w:t>
            </w:r>
            <w:r w:rsidR="00610600">
              <w:rPr>
                <w:szCs w:val="24"/>
              </w:rPr>
              <w:t xml:space="preserve">the </w:t>
            </w:r>
            <w:r w:rsidRPr="00CD641A">
              <w:rPr>
                <w:szCs w:val="24"/>
              </w:rPr>
              <w:t>underlying tissue</w:t>
            </w:r>
          </w:p>
        </w:tc>
        <w:tc>
          <w:tcPr>
            <w:tcW w:w="1250" w:type="dxa"/>
            <w:vAlign w:val="center"/>
          </w:tcPr>
          <w:p w14:paraId="4DC9A2AB" w14:textId="04E15F9B" w:rsidR="00CD641A" w:rsidRPr="00726775" w:rsidRDefault="0011446A" w:rsidP="00C03F0F">
            <w:pPr>
              <w:spacing w:line="360" w:lineRule="auto"/>
              <w:ind w:left="0" w:firstLine="0"/>
              <w:jc w:val="center"/>
              <w:rPr>
                <w:szCs w:val="24"/>
              </w:rPr>
            </w:pPr>
            <w:r>
              <w:rPr>
                <w:szCs w:val="24"/>
              </w:rPr>
              <w:t>6</w:t>
            </w:r>
          </w:p>
        </w:tc>
      </w:tr>
      <w:tr w:rsidR="00CD641A" w14:paraId="79A0B9E8" w14:textId="77777777" w:rsidTr="00085242">
        <w:tc>
          <w:tcPr>
            <w:tcW w:w="1425" w:type="dxa"/>
            <w:vAlign w:val="center"/>
          </w:tcPr>
          <w:p w14:paraId="7168C58D" w14:textId="47343781" w:rsidR="00CD641A" w:rsidRPr="00726775" w:rsidRDefault="00CD641A" w:rsidP="00C03F0F">
            <w:pPr>
              <w:spacing w:line="360" w:lineRule="auto"/>
              <w:ind w:left="0" w:firstLine="0"/>
              <w:jc w:val="center"/>
              <w:rPr>
                <w:szCs w:val="24"/>
              </w:rPr>
            </w:pPr>
            <w:r>
              <w:rPr>
                <w:szCs w:val="24"/>
              </w:rPr>
              <w:t>Figure 5</w:t>
            </w:r>
          </w:p>
        </w:tc>
        <w:tc>
          <w:tcPr>
            <w:tcW w:w="6665" w:type="dxa"/>
          </w:tcPr>
          <w:p w14:paraId="5B6F9C18" w14:textId="1D5FB294" w:rsidR="00CD641A" w:rsidRPr="00726775" w:rsidRDefault="00CD641A" w:rsidP="00C03F0F">
            <w:pPr>
              <w:spacing w:line="360" w:lineRule="auto"/>
              <w:ind w:left="0" w:firstLine="0"/>
              <w:jc w:val="left"/>
              <w:rPr>
                <w:szCs w:val="24"/>
              </w:rPr>
            </w:pPr>
            <w:r w:rsidRPr="00CD641A">
              <w:rPr>
                <w:szCs w:val="24"/>
              </w:rPr>
              <w:t>Exposing fractured bone</w:t>
            </w:r>
          </w:p>
        </w:tc>
        <w:tc>
          <w:tcPr>
            <w:tcW w:w="1250" w:type="dxa"/>
            <w:vAlign w:val="center"/>
          </w:tcPr>
          <w:p w14:paraId="63C437E2" w14:textId="551D7A39" w:rsidR="00CD641A" w:rsidRPr="00726775" w:rsidRDefault="0011446A" w:rsidP="00C03F0F">
            <w:pPr>
              <w:spacing w:line="360" w:lineRule="auto"/>
              <w:ind w:left="0" w:firstLine="0"/>
              <w:jc w:val="center"/>
              <w:rPr>
                <w:szCs w:val="24"/>
              </w:rPr>
            </w:pPr>
            <w:r>
              <w:rPr>
                <w:szCs w:val="24"/>
              </w:rPr>
              <w:t>6</w:t>
            </w:r>
          </w:p>
        </w:tc>
      </w:tr>
      <w:tr w:rsidR="00CD641A" w14:paraId="09EF4EEF" w14:textId="77777777" w:rsidTr="00085242">
        <w:tc>
          <w:tcPr>
            <w:tcW w:w="1425" w:type="dxa"/>
            <w:vAlign w:val="center"/>
          </w:tcPr>
          <w:p w14:paraId="59DA03A8" w14:textId="2988BA63" w:rsidR="00CD641A" w:rsidRPr="00726775" w:rsidRDefault="00CD641A" w:rsidP="00C03F0F">
            <w:pPr>
              <w:spacing w:line="360" w:lineRule="auto"/>
              <w:ind w:left="0" w:firstLine="0"/>
              <w:jc w:val="center"/>
              <w:rPr>
                <w:szCs w:val="24"/>
              </w:rPr>
            </w:pPr>
            <w:r>
              <w:rPr>
                <w:szCs w:val="24"/>
              </w:rPr>
              <w:t>Figure 6</w:t>
            </w:r>
          </w:p>
        </w:tc>
        <w:tc>
          <w:tcPr>
            <w:tcW w:w="6665" w:type="dxa"/>
          </w:tcPr>
          <w:p w14:paraId="1BCB389F" w14:textId="1279632C" w:rsidR="00CD641A" w:rsidRPr="00726775" w:rsidRDefault="00CD641A" w:rsidP="00C03F0F">
            <w:pPr>
              <w:spacing w:line="360" w:lineRule="auto"/>
              <w:ind w:left="0" w:firstLine="0"/>
              <w:jc w:val="left"/>
              <w:rPr>
                <w:szCs w:val="24"/>
              </w:rPr>
            </w:pPr>
            <w:r w:rsidRPr="00CD641A">
              <w:rPr>
                <w:szCs w:val="24"/>
              </w:rPr>
              <w:t>Insertion of intramedullary pin</w:t>
            </w:r>
          </w:p>
        </w:tc>
        <w:tc>
          <w:tcPr>
            <w:tcW w:w="1250" w:type="dxa"/>
            <w:vAlign w:val="center"/>
          </w:tcPr>
          <w:p w14:paraId="5E47F783" w14:textId="66E6D065" w:rsidR="00CD641A" w:rsidRPr="00726775" w:rsidRDefault="0011446A" w:rsidP="00C03F0F">
            <w:pPr>
              <w:spacing w:line="360" w:lineRule="auto"/>
              <w:ind w:left="0" w:firstLine="0"/>
              <w:jc w:val="center"/>
              <w:rPr>
                <w:szCs w:val="24"/>
              </w:rPr>
            </w:pPr>
            <w:r>
              <w:rPr>
                <w:szCs w:val="24"/>
              </w:rPr>
              <w:t>6</w:t>
            </w:r>
          </w:p>
        </w:tc>
      </w:tr>
      <w:tr w:rsidR="00CD641A" w14:paraId="32617849" w14:textId="77777777" w:rsidTr="00085242">
        <w:tc>
          <w:tcPr>
            <w:tcW w:w="1425" w:type="dxa"/>
            <w:vAlign w:val="center"/>
          </w:tcPr>
          <w:p w14:paraId="47B91A2A" w14:textId="50D4D022" w:rsidR="00CD641A" w:rsidRPr="00726775" w:rsidRDefault="00CD641A" w:rsidP="00C03F0F">
            <w:pPr>
              <w:spacing w:line="360" w:lineRule="auto"/>
              <w:ind w:left="0" w:firstLine="0"/>
              <w:jc w:val="center"/>
              <w:rPr>
                <w:szCs w:val="24"/>
              </w:rPr>
            </w:pPr>
            <w:r>
              <w:rPr>
                <w:szCs w:val="24"/>
              </w:rPr>
              <w:t>Figure 7</w:t>
            </w:r>
          </w:p>
        </w:tc>
        <w:tc>
          <w:tcPr>
            <w:tcW w:w="6665" w:type="dxa"/>
          </w:tcPr>
          <w:p w14:paraId="232D9740" w14:textId="4FDE0075" w:rsidR="00CD641A" w:rsidRPr="00726775" w:rsidRDefault="00CD641A" w:rsidP="00C03F0F">
            <w:pPr>
              <w:spacing w:line="360" w:lineRule="auto"/>
              <w:ind w:left="0" w:firstLine="0"/>
              <w:jc w:val="left"/>
              <w:rPr>
                <w:szCs w:val="24"/>
              </w:rPr>
            </w:pPr>
            <w:r w:rsidRPr="00CD641A">
              <w:rPr>
                <w:szCs w:val="24"/>
              </w:rPr>
              <w:t>Fixation of fractured bone</w:t>
            </w:r>
          </w:p>
        </w:tc>
        <w:tc>
          <w:tcPr>
            <w:tcW w:w="1250" w:type="dxa"/>
            <w:vAlign w:val="center"/>
          </w:tcPr>
          <w:p w14:paraId="27102B7F" w14:textId="3FD59DEA" w:rsidR="00CD641A" w:rsidRPr="00726775" w:rsidRDefault="0011446A" w:rsidP="00C03F0F">
            <w:pPr>
              <w:spacing w:line="360" w:lineRule="auto"/>
              <w:ind w:left="0" w:firstLine="0"/>
              <w:jc w:val="center"/>
              <w:rPr>
                <w:szCs w:val="24"/>
              </w:rPr>
            </w:pPr>
            <w:r>
              <w:rPr>
                <w:szCs w:val="24"/>
              </w:rPr>
              <w:t>6</w:t>
            </w:r>
          </w:p>
        </w:tc>
      </w:tr>
      <w:tr w:rsidR="00CD641A" w14:paraId="16A28CE9" w14:textId="77777777" w:rsidTr="00085242">
        <w:tc>
          <w:tcPr>
            <w:tcW w:w="1425" w:type="dxa"/>
            <w:vAlign w:val="center"/>
          </w:tcPr>
          <w:p w14:paraId="08319A00" w14:textId="6213E0D6" w:rsidR="00CD641A" w:rsidRPr="00726775" w:rsidRDefault="00CD641A" w:rsidP="00C03F0F">
            <w:pPr>
              <w:spacing w:line="360" w:lineRule="auto"/>
              <w:ind w:left="0" w:firstLine="0"/>
              <w:jc w:val="center"/>
              <w:rPr>
                <w:szCs w:val="24"/>
              </w:rPr>
            </w:pPr>
            <w:r>
              <w:rPr>
                <w:szCs w:val="24"/>
              </w:rPr>
              <w:t>Figure 8</w:t>
            </w:r>
          </w:p>
        </w:tc>
        <w:tc>
          <w:tcPr>
            <w:tcW w:w="6665" w:type="dxa"/>
          </w:tcPr>
          <w:p w14:paraId="71EDA34D" w14:textId="22C41832" w:rsidR="00CD641A" w:rsidRPr="00726775" w:rsidRDefault="00CD641A" w:rsidP="00C03F0F">
            <w:pPr>
              <w:spacing w:line="360" w:lineRule="auto"/>
              <w:ind w:left="0" w:firstLine="0"/>
              <w:jc w:val="left"/>
              <w:rPr>
                <w:szCs w:val="24"/>
              </w:rPr>
            </w:pPr>
            <w:r w:rsidRPr="00CD641A">
              <w:rPr>
                <w:szCs w:val="24"/>
              </w:rPr>
              <w:t>Fixation and cutting of pin</w:t>
            </w:r>
          </w:p>
        </w:tc>
        <w:tc>
          <w:tcPr>
            <w:tcW w:w="1250" w:type="dxa"/>
            <w:vAlign w:val="center"/>
          </w:tcPr>
          <w:p w14:paraId="449EAEBE" w14:textId="0117F114" w:rsidR="00CD641A" w:rsidRPr="00726775" w:rsidRDefault="0011446A" w:rsidP="00C03F0F">
            <w:pPr>
              <w:spacing w:line="360" w:lineRule="auto"/>
              <w:ind w:left="0" w:firstLine="0"/>
              <w:jc w:val="center"/>
              <w:rPr>
                <w:szCs w:val="24"/>
              </w:rPr>
            </w:pPr>
            <w:r>
              <w:rPr>
                <w:szCs w:val="24"/>
              </w:rPr>
              <w:t>7</w:t>
            </w:r>
          </w:p>
        </w:tc>
      </w:tr>
      <w:tr w:rsidR="00CD641A" w14:paraId="0CF0EBC1" w14:textId="77777777" w:rsidTr="00085242">
        <w:tc>
          <w:tcPr>
            <w:tcW w:w="1425" w:type="dxa"/>
            <w:vAlign w:val="center"/>
          </w:tcPr>
          <w:p w14:paraId="282743EC" w14:textId="13EECBA0" w:rsidR="00CD641A" w:rsidRPr="00726775" w:rsidRDefault="00CD641A" w:rsidP="00C03F0F">
            <w:pPr>
              <w:spacing w:line="360" w:lineRule="auto"/>
              <w:ind w:left="0" w:firstLine="0"/>
              <w:jc w:val="center"/>
              <w:rPr>
                <w:szCs w:val="24"/>
              </w:rPr>
            </w:pPr>
            <w:r>
              <w:rPr>
                <w:szCs w:val="24"/>
              </w:rPr>
              <w:t>Figure 9</w:t>
            </w:r>
          </w:p>
        </w:tc>
        <w:tc>
          <w:tcPr>
            <w:tcW w:w="6665" w:type="dxa"/>
          </w:tcPr>
          <w:p w14:paraId="05657C72" w14:textId="7FAA58AF" w:rsidR="00CD641A" w:rsidRPr="00726775" w:rsidRDefault="00CD641A" w:rsidP="00C03F0F">
            <w:pPr>
              <w:spacing w:line="360" w:lineRule="auto"/>
              <w:ind w:left="0" w:firstLine="0"/>
              <w:jc w:val="left"/>
              <w:rPr>
                <w:szCs w:val="24"/>
              </w:rPr>
            </w:pPr>
            <w:r w:rsidRPr="00CD641A">
              <w:rPr>
                <w:szCs w:val="24"/>
              </w:rPr>
              <w:t>Suturing muscle, subcutaneous tissue</w:t>
            </w:r>
            <w:r w:rsidR="00610600">
              <w:rPr>
                <w:szCs w:val="24"/>
              </w:rPr>
              <w:t>,</w:t>
            </w:r>
            <w:r w:rsidRPr="00CD641A">
              <w:rPr>
                <w:szCs w:val="24"/>
              </w:rPr>
              <w:t xml:space="preserve"> and skin</w:t>
            </w:r>
          </w:p>
        </w:tc>
        <w:tc>
          <w:tcPr>
            <w:tcW w:w="1250" w:type="dxa"/>
            <w:vAlign w:val="center"/>
          </w:tcPr>
          <w:p w14:paraId="2163CE60" w14:textId="0E88424B" w:rsidR="00CD641A" w:rsidRPr="00726775" w:rsidRDefault="0011446A" w:rsidP="00C03F0F">
            <w:pPr>
              <w:spacing w:line="360" w:lineRule="auto"/>
              <w:ind w:left="0" w:firstLine="0"/>
              <w:jc w:val="center"/>
              <w:rPr>
                <w:szCs w:val="24"/>
              </w:rPr>
            </w:pPr>
            <w:r>
              <w:rPr>
                <w:szCs w:val="24"/>
              </w:rPr>
              <w:t>7</w:t>
            </w:r>
          </w:p>
        </w:tc>
      </w:tr>
      <w:tr w:rsidR="00CD641A" w14:paraId="0125EF69" w14:textId="77777777" w:rsidTr="00085242">
        <w:tc>
          <w:tcPr>
            <w:tcW w:w="1425" w:type="dxa"/>
            <w:vAlign w:val="center"/>
          </w:tcPr>
          <w:p w14:paraId="1356BF3A" w14:textId="65BD145F" w:rsidR="00CD641A" w:rsidRPr="00726775" w:rsidRDefault="00CD641A" w:rsidP="00C03F0F">
            <w:pPr>
              <w:spacing w:line="360" w:lineRule="auto"/>
              <w:ind w:left="0" w:firstLine="0"/>
              <w:jc w:val="center"/>
              <w:rPr>
                <w:szCs w:val="24"/>
              </w:rPr>
            </w:pPr>
            <w:r>
              <w:rPr>
                <w:szCs w:val="24"/>
              </w:rPr>
              <w:t>Figure 10</w:t>
            </w:r>
          </w:p>
        </w:tc>
        <w:tc>
          <w:tcPr>
            <w:tcW w:w="6665" w:type="dxa"/>
          </w:tcPr>
          <w:p w14:paraId="01F2C514" w14:textId="2D43D5E2" w:rsidR="00CD641A" w:rsidRPr="00726775" w:rsidRDefault="00CD641A" w:rsidP="00C03F0F">
            <w:pPr>
              <w:spacing w:line="360" w:lineRule="auto"/>
              <w:ind w:left="0" w:firstLine="0"/>
              <w:jc w:val="left"/>
              <w:rPr>
                <w:szCs w:val="24"/>
              </w:rPr>
            </w:pPr>
            <w:r w:rsidRPr="00CD641A">
              <w:rPr>
                <w:szCs w:val="24"/>
              </w:rPr>
              <w:t>Vital signs monitoring and record keeping</w:t>
            </w:r>
          </w:p>
        </w:tc>
        <w:tc>
          <w:tcPr>
            <w:tcW w:w="1250" w:type="dxa"/>
            <w:vAlign w:val="center"/>
          </w:tcPr>
          <w:p w14:paraId="597F3BCC" w14:textId="1C63E94D" w:rsidR="00CD641A" w:rsidRPr="00726775" w:rsidRDefault="0011446A" w:rsidP="00C03F0F">
            <w:pPr>
              <w:spacing w:line="360" w:lineRule="auto"/>
              <w:ind w:left="0" w:firstLine="0"/>
              <w:jc w:val="center"/>
              <w:rPr>
                <w:szCs w:val="24"/>
              </w:rPr>
            </w:pPr>
            <w:r>
              <w:rPr>
                <w:szCs w:val="24"/>
              </w:rPr>
              <w:t>7</w:t>
            </w:r>
          </w:p>
        </w:tc>
      </w:tr>
      <w:tr w:rsidR="00CD641A" w14:paraId="6283D2AC" w14:textId="77777777" w:rsidTr="00085242">
        <w:tc>
          <w:tcPr>
            <w:tcW w:w="1425" w:type="dxa"/>
            <w:vAlign w:val="center"/>
          </w:tcPr>
          <w:p w14:paraId="72F6EA2E" w14:textId="1AAADBA3" w:rsidR="00CD641A" w:rsidRPr="00726775" w:rsidRDefault="00CD641A" w:rsidP="00C03F0F">
            <w:pPr>
              <w:spacing w:line="360" w:lineRule="auto"/>
              <w:ind w:left="0" w:firstLine="0"/>
              <w:jc w:val="center"/>
              <w:rPr>
                <w:szCs w:val="24"/>
              </w:rPr>
            </w:pPr>
            <w:r>
              <w:rPr>
                <w:szCs w:val="24"/>
              </w:rPr>
              <w:t>Figure 11</w:t>
            </w:r>
          </w:p>
        </w:tc>
        <w:tc>
          <w:tcPr>
            <w:tcW w:w="6665" w:type="dxa"/>
          </w:tcPr>
          <w:p w14:paraId="0582C9FF" w14:textId="451925CA" w:rsidR="00CD641A" w:rsidRPr="00726775" w:rsidRDefault="00CD641A" w:rsidP="00C03F0F">
            <w:pPr>
              <w:spacing w:line="360" w:lineRule="auto"/>
              <w:ind w:left="0" w:firstLine="0"/>
              <w:jc w:val="left"/>
              <w:rPr>
                <w:szCs w:val="24"/>
              </w:rPr>
            </w:pPr>
            <w:r w:rsidRPr="00CD641A">
              <w:rPr>
                <w:szCs w:val="24"/>
              </w:rPr>
              <w:t xml:space="preserve">Applying </w:t>
            </w:r>
            <w:r w:rsidR="00610600">
              <w:rPr>
                <w:szCs w:val="24"/>
              </w:rPr>
              <w:t xml:space="preserve">a </w:t>
            </w:r>
            <w:r w:rsidRPr="00CD641A">
              <w:rPr>
                <w:szCs w:val="24"/>
              </w:rPr>
              <w:t>modified Robert Jones bandage on the affected limb</w:t>
            </w:r>
          </w:p>
        </w:tc>
        <w:tc>
          <w:tcPr>
            <w:tcW w:w="1250" w:type="dxa"/>
            <w:vAlign w:val="center"/>
          </w:tcPr>
          <w:p w14:paraId="058BE2AE" w14:textId="3FF9FAD6" w:rsidR="00CD641A" w:rsidRPr="00726775" w:rsidRDefault="0011446A" w:rsidP="00C03F0F">
            <w:pPr>
              <w:spacing w:line="360" w:lineRule="auto"/>
              <w:ind w:left="0" w:firstLine="0"/>
              <w:jc w:val="center"/>
              <w:rPr>
                <w:szCs w:val="24"/>
              </w:rPr>
            </w:pPr>
            <w:r>
              <w:rPr>
                <w:szCs w:val="24"/>
              </w:rPr>
              <w:t>8</w:t>
            </w:r>
          </w:p>
        </w:tc>
      </w:tr>
      <w:tr w:rsidR="00CD641A" w14:paraId="61E649F6" w14:textId="77777777" w:rsidTr="00085242">
        <w:tc>
          <w:tcPr>
            <w:tcW w:w="1425" w:type="dxa"/>
            <w:vAlign w:val="center"/>
          </w:tcPr>
          <w:p w14:paraId="33EDFC20" w14:textId="45AB8B33" w:rsidR="00CD641A" w:rsidRPr="00726775" w:rsidRDefault="00CD641A" w:rsidP="00C03F0F">
            <w:pPr>
              <w:spacing w:line="360" w:lineRule="auto"/>
              <w:ind w:left="0" w:firstLine="0"/>
              <w:jc w:val="center"/>
              <w:rPr>
                <w:szCs w:val="24"/>
              </w:rPr>
            </w:pPr>
            <w:r>
              <w:rPr>
                <w:szCs w:val="24"/>
              </w:rPr>
              <w:t>Figure 12</w:t>
            </w:r>
          </w:p>
        </w:tc>
        <w:tc>
          <w:tcPr>
            <w:tcW w:w="6665" w:type="dxa"/>
          </w:tcPr>
          <w:p w14:paraId="4BEE2C38" w14:textId="30CDBE9C" w:rsidR="00CD641A" w:rsidRPr="00726775" w:rsidRDefault="00CD641A" w:rsidP="00C03F0F">
            <w:pPr>
              <w:spacing w:line="360" w:lineRule="auto"/>
              <w:ind w:left="0" w:firstLine="0"/>
              <w:jc w:val="left"/>
              <w:rPr>
                <w:szCs w:val="24"/>
              </w:rPr>
            </w:pPr>
            <w:r w:rsidRPr="00CD641A">
              <w:rPr>
                <w:szCs w:val="24"/>
              </w:rPr>
              <w:t>Ventral view of postoperative X-ray of hind limb</w:t>
            </w:r>
          </w:p>
        </w:tc>
        <w:tc>
          <w:tcPr>
            <w:tcW w:w="1250" w:type="dxa"/>
            <w:vAlign w:val="center"/>
          </w:tcPr>
          <w:p w14:paraId="0B233CF5" w14:textId="7418CD5A" w:rsidR="00CD641A" w:rsidRPr="00726775" w:rsidRDefault="0011446A" w:rsidP="00C03F0F">
            <w:pPr>
              <w:spacing w:line="360" w:lineRule="auto"/>
              <w:ind w:left="0" w:firstLine="0"/>
              <w:jc w:val="center"/>
              <w:rPr>
                <w:szCs w:val="24"/>
              </w:rPr>
            </w:pPr>
            <w:r>
              <w:rPr>
                <w:szCs w:val="24"/>
              </w:rPr>
              <w:t>9</w:t>
            </w:r>
          </w:p>
        </w:tc>
      </w:tr>
      <w:tr w:rsidR="00CD641A" w14:paraId="1913FA3F" w14:textId="77777777" w:rsidTr="00085242">
        <w:tc>
          <w:tcPr>
            <w:tcW w:w="1425" w:type="dxa"/>
            <w:vAlign w:val="center"/>
          </w:tcPr>
          <w:p w14:paraId="7D6D020D" w14:textId="0C0B3FC1" w:rsidR="00CD641A" w:rsidRPr="00726775" w:rsidRDefault="00CD641A" w:rsidP="00C03F0F">
            <w:pPr>
              <w:spacing w:line="360" w:lineRule="auto"/>
              <w:ind w:left="0" w:firstLine="0"/>
              <w:jc w:val="center"/>
              <w:rPr>
                <w:szCs w:val="24"/>
              </w:rPr>
            </w:pPr>
            <w:r>
              <w:rPr>
                <w:szCs w:val="24"/>
              </w:rPr>
              <w:t>Figure 13</w:t>
            </w:r>
          </w:p>
        </w:tc>
        <w:tc>
          <w:tcPr>
            <w:tcW w:w="6665" w:type="dxa"/>
          </w:tcPr>
          <w:p w14:paraId="59F4AC8D" w14:textId="2E074E35" w:rsidR="00CD641A" w:rsidRPr="00726775" w:rsidRDefault="00CD641A" w:rsidP="00C03F0F">
            <w:pPr>
              <w:spacing w:line="360" w:lineRule="auto"/>
              <w:ind w:left="0" w:firstLine="0"/>
              <w:jc w:val="left"/>
              <w:rPr>
                <w:szCs w:val="24"/>
              </w:rPr>
            </w:pPr>
            <w:r>
              <w:rPr>
                <w:szCs w:val="24"/>
              </w:rPr>
              <w:t>Lateral</w:t>
            </w:r>
            <w:r w:rsidRPr="00CD641A">
              <w:rPr>
                <w:szCs w:val="24"/>
              </w:rPr>
              <w:t xml:space="preserve"> view of postoperative X-ray of hind limb</w:t>
            </w:r>
          </w:p>
        </w:tc>
        <w:tc>
          <w:tcPr>
            <w:tcW w:w="1250" w:type="dxa"/>
            <w:vAlign w:val="center"/>
          </w:tcPr>
          <w:p w14:paraId="1A8C7292" w14:textId="768AE38A" w:rsidR="00CD641A" w:rsidRPr="00726775" w:rsidRDefault="0011446A" w:rsidP="00C03F0F">
            <w:pPr>
              <w:spacing w:line="360" w:lineRule="auto"/>
              <w:ind w:left="0" w:firstLine="0"/>
              <w:jc w:val="center"/>
              <w:rPr>
                <w:szCs w:val="24"/>
              </w:rPr>
            </w:pPr>
            <w:r>
              <w:rPr>
                <w:szCs w:val="24"/>
              </w:rPr>
              <w:t>9</w:t>
            </w:r>
          </w:p>
        </w:tc>
      </w:tr>
    </w:tbl>
    <w:p w14:paraId="3BB22EF8" w14:textId="3DC0A6E7" w:rsidR="00350797" w:rsidRDefault="00350797" w:rsidP="00CD641A">
      <w:pPr>
        <w:rPr>
          <w:b/>
          <w:bCs/>
          <w:sz w:val="28"/>
          <w:szCs w:val="24"/>
        </w:rPr>
      </w:pPr>
    </w:p>
    <w:p w14:paraId="22CFB859" w14:textId="721F8920" w:rsidR="00350797" w:rsidRDefault="00350797" w:rsidP="00350797">
      <w:pPr>
        <w:jc w:val="center"/>
        <w:rPr>
          <w:b/>
          <w:bCs/>
          <w:sz w:val="28"/>
          <w:szCs w:val="24"/>
        </w:rPr>
      </w:pPr>
    </w:p>
    <w:p w14:paraId="3EDC8271" w14:textId="2C84FF98" w:rsidR="00D07A7A" w:rsidRDefault="00D07A7A" w:rsidP="00350797">
      <w:pPr>
        <w:jc w:val="center"/>
        <w:rPr>
          <w:b/>
          <w:bCs/>
          <w:sz w:val="28"/>
          <w:szCs w:val="24"/>
        </w:rPr>
      </w:pPr>
    </w:p>
    <w:p w14:paraId="054E3C32" w14:textId="2567F2B4" w:rsidR="00D07A7A" w:rsidRDefault="00D07A7A" w:rsidP="00350797">
      <w:pPr>
        <w:jc w:val="center"/>
        <w:rPr>
          <w:b/>
          <w:bCs/>
          <w:sz w:val="28"/>
          <w:szCs w:val="24"/>
        </w:rPr>
      </w:pPr>
    </w:p>
    <w:p w14:paraId="1FD6A122" w14:textId="07F0629B" w:rsidR="00D07A7A" w:rsidRDefault="00D07A7A" w:rsidP="00350797">
      <w:pPr>
        <w:jc w:val="center"/>
        <w:rPr>
          <w:b/>
          <w:bCs/>
          <w:sz w:val="28"/>
          <w:szCs w:val="24"/>
        </w:rPr>
      </w:pPr>
    </w:p>
    <w:p w14:paraId="4A7901C4" w14:textId="66A30898" w:rsidR="00350797" w:rsidRDefault="006F109A" w:rsidP="00C03F0F">
      <w:pPr>
        <w:spacing w:line="360" w:lineRule="auto"/>
        <w:jc w:val="center"/>
        <w:rPr>
          <w:b/>
          <w:bCs/>
          <w:sz w:val="28"/>
          <w:szCs w:val="24"/>
        </w:rPr>
      </w:pPr>
      <w:r w:rsidRPr="006F109A">
        <w:rPr>
          <w:b/>
          <w:bCs/>
          <w:sz w:val="28"/>
          <w:szCs w:val="24"/>
        </w:rPr>
        <w:lastRenderedPageBreak/>
        <w:t>LIST OF ABBREVIATIONS</w:t>
      </w:r>
    </w:p>
    <w:p w14:paraId="178D9C8B" w14:textId="77777777" w:rsidR="00C03F0F" w:rsidRPr="00C03F0F" w:rsidRDefault="00C03F0F" w:rsidP="00C03F0F">
      <w:pPr>
        <w:spacing w:line="360" w:lineRule="auto"/>
        <w:jc w:val="center"/>
        <w:rPr>
          <w:b/>
          <w:bCs/>
          <w:sz w:val="28"/>
          <w:szCs w:val="24"/>
        </w:rPr>
      </w:pPr>
    </w:p>
    <w:tbl>
      <w:tblPr>
        <w:tblStyle w:val="TableGrid0"/>
        <w:tblW w:w="0" w:type="auto"/>
        <w:tblInd w:w="10" w:type="dxa"/>
        <w:tblLook w:val="04A0" w:firstRow="1" w:lastRow="0" w:firstColumn="1" w:lastColumn="0" w:noHBand="0" w:noVBand="1"/>
      </w:tblPr>
      <w:tblGrid>
        <w:gridCol w:w="4670"/>
        <w:gridCol w:w="4670"/>
      </w:tblGrid>
      <w:tr w:rsidR="006F109A" w:rsidRPr="006F109A" w14:paraId="79E630D8" w14:textId="77777777" w:rsidTr="00D07A7A">
        <w:tc>
          <w:tcPr>
            <w:tcW w:w="4670" w:type="dxa"/>
            <w:vAlign w:val="center"/>
          </w:tcPr>
          <w:p w14:paraId="6C03AEBE" w14:textId="73C9F458" w:rsidR="006F109A" w:rsidRPr="006F109A" w:rsidRDefault="006F109A" w:rsidP="00C03F0F">
            <w:pPr>
              <w:spacing w:line="276" w:lineRule="auto"/>
              <w:ind w:left="0" w:firstLine="0"/>
              <w:jc w:val="center"/>
              <w:rPr>
                <w:b/>
                <w:bCs/>
                <w:szCs w:val="24"/>
              </w:rPr>
            </w:pPr>
            <w:r w:rsidRPr="006F109A">
              <w:rPr>
                <w:b/>
                <w:bCs/>
                <w:szCs w:val="24"/>
              </w:rPr>
              <w:t>Abbreviation</w:t>
            </w:r>
          </w:p>
        </w:tc>
        <w:tc>
          <w:tcPr>
            <w:tcW w:w="4670" w:type="dxa"/>
            <w:vAlign w:val="center"/>
          </w:tcPr>
          <w:p w14:paraId="6453B225" w14:textId="0AF5C9CB" w:rsidR="006F109A" w:rsidRPr="006F109A" w:rsidRDefault="006F109A" w:rsidP="00C03F0F">
            <w:pPr>
              <w:spacing w:line="276" w:lineRule="auto"/>
              <w:ind w:left="0" w:firstLine="0"/>
              <w:jc w:val="center"/>
              <w:rPr>
                <w:b/>
                <w:bCs/>
                <w:szCs w:val="24"/>
              </w:rPr>
            </w:pPr>
            <w:r w:rsidRPr="006F109A">
              <w:rPr>
                <w:b/>
                <w:bCs/>
                <w:szCs w:val="24"/>
              </w:rPr>
              <w:t>Elaboration</w:t>
            </w:r>
          </w:p>
        </w:tc>
      </w:tr>
      <w:tr w:rsidR="006E3DC3" w:rsidRPr="006F109A" w14:paraId="5AADA8E1" w14:textId="77777777" w:rsidTr="00D07A7A">
        <w:tc>
          <w:tcPr>
            <w:tcW w:w="4670" w:type="dxa"/>
            <w:vAlign w:val="center"/>
          </w:tcPr>
          <w:p w14:paraId="4788BAFB" w14:textId="77777777" w:rsidR="006E3DC3" w:rsidRPr="006F109A" w:rsidRDefault="006E3DC3" w:rsidP="00C03F0F">
            <w:pPr>
              <w:spacing w:line="276" w:lineRule="auto"/>
              <w:ind w:left="0" w:firstLine="0"/>
              <w:jc w:val="center"/>
              <w:rPr>
                <w:szCs w:val="24"/>
              </w:rPr>
            </w:pPr>
            <w:r w:rsidRPr="006F109A">
              <w:rPr>
                <w:szCs w:val="24"/>
              </w:rPr>
              <w:t>%</w:t>
            </w:r>
          </w:p>
        </w:tc>
        <w:tc>
          <w:tcPr>
            <w:tcW w:w="4670" w:type="dxa"/>
            <w:vAlign w:val="center"/>
          </w:tcPr>
          <w:p w14:paraId="637A020D" w14:textId="77777777" w:rsidR="006E3DC3" w:rsidRPr="006F109A" w:rsidRDefault="006E3DC3" w:rsidP="00C03F0F">
            <w:pPr>
              <w:spacing w:line="276" w:lineRule="auto"/>
              <w:ind w:left="0" w:firstLine="0"/>
              <w:jc w:val="left"/>
              <w:rPr>
                <w:szCs w:val="24"/>
              </w:rPr>
            </w:pPr>
            <w:r w:rsidRPr="006F109A">
              <w:rPr>
                <w:szCs w:val="24"/>
              </w:rPr>
              <w:t>Percentage</w:t>
            </w:r>
          </w:p>
        </w:tc>
      </w:tr>
      <w:tr w:rsidR="006E3DC3" w:rsidRPr="006F109A" w14:paraId="3BE8D948" w14:textId="77777777" w:rsidTr="00D07A7A">
        <w:tc>
          <w:tcPr>
            <w:tcW w:w="4670" w:type="dxa"/>
            <w:vAlign w:val="center"/>
          </w:tcPr>
          <w:p w14:paraId="533498C1" w14:textId="77777777" w:rsidR="006E3DC3" w:rsidRPr="006F109A" w:rsidRDefault="006E3DC3" w:rsidP="00C03F0F">
            <w:pPr>
              <w:spacing w:line="276" w:lineRule="auto"/>
              <w:ind w:left="0" w:firstLine="0"/>
              <w:jc w:val="center"/>
              <w:rPr>
                <w:szCs w:val="24"/>
              </w:rPr>
            </w:pPr>
            <w:r w:rsidRPr="007F7D50">
              <w:rPr>
                <w:szCs w:val="24"/>
              </w:rPr>
              <w:t>µL</w:t>
            </w:r>
          </w:p>
        </w:tc>
        <w:tc>
          <w:tcPr>
            <w:tcW w:w="4670" w:type="dxa"/>
            <w:vAlign w:val="center"/>
          </w:tcPr>
          <w:p w14:paraId="23D4F5DD" w14:textId="77777777" w:rsidR="006E3DC3" w:rsidRPr="006F109A" w:rsidRDefault="006E3DC3" w:rsidP="00C03F0F">
            <w:pPr>
              <w:spacing w:line="276" w:lineRule="auto"/>
              <w:ind w:left="0" w:firstLine="0"/>
              <w:jc w:val="left"/>
              <w:rPr>
                <w:szCs w:val="24"/>
              </w:rPr>
            </w:pPr>
            <w:r>
              <w:rPr>
                <w:szCs w:val="24"/>
              </w:rPr>
              <w:t>Microliter</w:t>
            </w:r>
          </w:p>
        </w:tc>
      </w:tr>
      <w:tr w:rsidR="006E3DC3" w:rsidRPr="006F109A" w14:paraId="6009F30C" w14:textId="77777777" w:rsidTr="00D07A7A">
        <w:tc>
          <w:tcPr>
            <w:tcW w:w="4670" w:type="dxa"/>
            <w:vAlign w:val="center"/>
          </w:tcPr>
          <w:p w14:paraId="6EE46942" w14:textId="77777777" w:rsidR="006E3DC3" w:rsidRPr="006F109A" w:rsidRDefault="006E3DC3" w:rsidP="00C03F0F">
            <w:pPr>
              <w:spacing w:line="276" w:lineRule="auto"/>
              <w:ind w:left="0" w:firstLine="0"/>
              <w:jc w:val="center"/>
              <w:rPr>
                <w:szCs w:val="24"/>
              </w:rPr>
            </w:pPr>
            <w:r w:rsidRPr="002D22AC">
              <w:rPr>
                <w:szCs w:val="24"/>
              </w:rPr>
              <w:t>µm</w:t>
            </w:r>
          </w:p>
        </w:tc>
        <w:tc>
          <w:tcPr>
            <w:tcW w:w="4670" w:type="dxa"/>
            <w:vAlign w:val="center"/>
          </w:tcPr>
          <w:p w14:paraId="4BA6FB77" w14:textId="77777777" w:rsidR="006E3DC3" w:rsidRPr="006F109A" w:rsidRDefault="006E3DC3" w:rsidP="00C03F0F">
            <w:pPr>
              <w:spacing w:line="276" w:lineRule="auto"/>
              <w:ind w:left="0" w:firstLine="0"/>
              <w:jc w:val="left"/>
              <w:rPr>
                <w:szCs w:val="24"/>
              </w:rPr>
            </w:pPr>
            <w:r>
              <w:rPr>
                <w:szCs w:val="24"/>
              </w:rPr>
              <w:t>Micrometer</w:t>
            </w:r>
          </w:p>
        </w:tc>
      </w:tr>
      <w:tr w:rsidR="006E3DC3" w:rsidRPr="006F109A" w14:paraId="682A5ACD" w14:textId="77777777" w:rsidTr="00D07A7A">
        <w:tc>
          <w:tcPr>
            <w:tcW w:w="4670" w:type="dxa"/>
            <w:vAlign w:val="center"/>
          </w:tcPr>
          <w:p w14:paraId="78BE05FF" w14:textId="77777777" w:rsidR="006E3DC3" w:rsidRPr="006F109A" w:rsidRDefault="006E3DC3" w:rsidP="00C03F0F">
            <w:pPr>
              <w:spacing w:line="276" w:lineRule="auto"/>
              <w:ind w:left="0" w:firstLine="0"/>
              <w:jc w:val="center"/>
              <w:rPr>
                <w:szCs w:val="24"/>
              </w:rPr>
            </w:pPr>
            <w:r>
              <w:rPr>
                <w:szCs w:val="24"/>
              </w:rPr>
              <w:t>BID</w:t>
            </w:r>
          </w:p>
        </w:tc>
        <w:tc>
          <w:tcPr>
            <w:tcW w:w="4670" w:type="dxa"/>
            <w:vAlign w:val="center"/>
          </w:tcPr>
          <w:p w14:paraId="2CF90465" w14:textId="77777777" w:rsidR="006E3DC3" w:rsidRPr="006F109A" w:rsidRDefault="006E3DC3" w:rsidP="00C03F0F">
            <w:pPr>
              <w:spacing w:line="276" w:lineRule="auto"/>
              <w:ind w:left="0" w:firstLine="0"/>
              <w:jc w:val="left"/>
              <w:rPr>
                <w:szCs w:val="24"/>
              </w:rPr>
            </w:pPr>
            <w:r>
              <w:rPr>
                <w:szCs w:val="24"/>
              </w:rPr>
              <w:t>Two times a day</w:t>
            </w:r>
          </w:p>
        </w:tc>
      </w:tr>
      <w:tr w:rsidR="006E3DC3" w:rsidRPr="006F109A" w14:paraId="6A90D374" w14:textId="77777777" w:rsidTr="00D07A7A">
        <w:tc>
          <w:tcPr>
            <w:tcW w:w="4670" w:type="dxa"/>
            <w:vAlign w:val="center"/>
          </w:tcPr>
          <w:p w14:paraId="3BEA4895" w14:textId="77777777" w:rsidR="006E3DC3" w:rsidRPr="002D22AC" w:rsidRDefault="006E3DC3" w:rsidP="00C03F0F">
            <w:pPr>
              <w:spacing w:line="276" w:lineRule="auto"/>
              <w:ind w:left="0" w:firstLine="0"/>
              <w:jc w:val="center"/>
              <w:rPr>
                <w:szCs w:val="24"/>
              </w:rPr>
            </w:pPr>
            <w:r>
              <w:rPr>
                <w:szCs w:val="24"/>
              </w:rPr>
              <w:t>gm/dl</w:t>
            </w:r>
          </w:p>
        </w:tc>
        <w:tc>
          <w:tcPr>
            <w:tcW w:w="4670" w:type="dxa"/>
            <w:vAlign w:val="center"/>
          </w:tcPr>
          <w:p w14:paraId="25EF5B5D" w14:textId="77777777" w:rsidR="006E3DC3" w:rsidRDefault="006E3DC3" w:rsidP="00C03F0F">
            <w:pPr>
              <w:spacing w:line="276" w:lineRule="auto"/>
              <w:ind w:left="0" w:firstLine="0"/>
              <w:jc w:val="left"/>
              <w:rPr>
                <w:szCs w:val="24"/>
              </w:rPr>
            </w:pPr>
            <w:r>
              <w:rPr>
                <w:szCs w:val="24"/>
              </w:rPr>
              <w:t>Gram per liter</w:t>
            </w:r>
          </w:p>
        </w:tc>
      </w:tr>
      <w:tr w:rsidR="006E3DC3" w:rsidRPr="006F109A" w14:paraId="3C8CD8BC" w14:textId="77777777" w:rsidTr="00D07A7A">
        <w:tc>
          <w:tcPr>
            <w:tcW w:w="4670" w:type="dxa"/>
            <w:vAlign w:val="center"/>
          </w:tcPr>
          <w:p w14:paraId="510CECB8" w14:textId="77777777" w:rsidR="006E3DC3" w:rsidRPr="006F109A" w:rsidRDefault="006E3DC3" w:rsidP="00C03F0F">
            <w:pPr>
              <w:spacing w:line="276" w:lineRule="auto"/>
              <w:ind w:left="0" w:firstLine="0"/>
              <w:jc w:val="center"/>
              <w:rPr>
                <w:szCs w:val="24"/>
              </w:rPr>
            </w:pPr>
            <w:r w:rsidRPr="007F7D50">
              <w:rPr>
                <w:szCs w:val="24"/>
              </w:rPr>
              <w:t xml:space="preserve">GRA                                                          </w:t>
            </w:r>
          </w:p>
        </w:tc>
        <w:tc>
          <w:tcPr>
            <w:tcW w:w="4670" w:type="dxa"/>
            <w:vAlign w:val="center"/>
          </w:tcPr>
          <w:p w14:paraId="77E2380A" w14:textId="77777777" w:rsidR="006E3DC3" w:rsidRPr="006F109A" w:rsidRDefault="006E3DC3" w:rsidP="00C03F0F">
            <w:pPr>
              <w:spacing w:line="276" w:lineRule="auto"/>
              <w:ind w:left="0" w:firstLine="0"/>
              <w:jc w:val="left"/>
              <w:rPr>
                <w:szCs w:val="24"/>
              </w:rPr>
            </w:pPr>
            <w:r>
              <w:rPr>
                <w:szCs w:val="24"/>
              </w:rPr>
              <w:t>Granulocytes</w:t>
            </w:r>
          </w:p>
        </w:tc>
      </w:tr>
      <w:tr w:rsidR="006E3DC3" w:rsidRPr="006F109A" w14:paraId="10C8CF1C" w14:textId="77777777" w:rsidTr="00D07A7A">
        <w:tc>
          <w:tcPr>
            <w:tcW w:w="4670" w:type="dxa"/>
            <w:vAlign w:val="center"/>
          </w:tcPr>
          <w:p w14:paraId="02637CF1" w14:textId="77777777" w:rsidR="006E3DC3" w:rsidRPr="006F109A" w:rsidRDefault="006E3DC3" w:rsidP="00C03F0F">
            <w:pPr>
              <w:spacing w:line="276" w:lineRule="auto"/>
              <w:ind w:left="0" w:firstLine="0"/>
              <w:jc w:val="center"/>
              <w:rPr>
                <w:szCs w:val="24"/>
              </w:rPr>
            </w:pPr>
            <w:r w:rsidRPr="007F7D50">
              <w:rPr>
                <w:szCs w:val="24"/>
              </w:rPr>
              <w:t xml:space="preserve">HCT                                                                                    </w:t>
            </w:r>
          </w:p>
        </w:tc>
        <w:tc>
          <w:tcPr>
            <w:tcW w:w="4670" w:type="dxa"/>
            <w:vAlign w:val="center"/>
          </w:tcPr>
          <w:p w14:paraId="3DBCD875" w14:textId="77777777" w:rsidR="006E3DC3" w:rsidRPr="006F109A" w:rsidRDefault="006E3DC3" w:rsidP="00C03F0F">
            <w:pPr>
              <w:spacing w:line="276" w:lineRule="auto"/>
              <w:ind w:left="0" w:firstLine="0"/>
              <w:jc w:val="left"/>
              <w:rPr>
                <w:szCs w:val="24"/>
              </w:rPr>
            </w:pPr>
            <w:r>
              <w:rPr>
                <w:szCs w:val="24"/>
              </w:rPr>
              <w:t>Hematocrit</w:t>
            </w:r>
          </w:p>
        </w:tc>
      </w:tr>
      <w:tr w:rsidR="006E3DC3" w:rsidRPr="006F109A" w14:paraId="7AF03D56" w14:textId="77777777" w:rsidTr="00D07A7A">
        <w:tc>
          <w:tcPr>
            <w:tcW w:w="4670" w:type="dxa"/>
            <w:vAlign w:val="center"/>
          </w:tcPr>
          <w:p w14:paraId="02BE1E0C" w14:textId="77777777" w:rsidR="006E3DC3" w:rsidRPr="006F109A" w:rsidRDefault="006E3DC3" w:rsidP="00C03F0F">
            <w:pPr>
              <w:spacing w:line="276" w:lineRule="auto"/>
              <w:ind w:left="0" w:firstLine="0"/>
              <w:jc w:val="center"/>
              <w:rPr>
                <w:szCs w:val="24"/>
              </w:rPr>
            </w:pPr>
            <w:r w:rsidRPr="007F7D50">
              <w:rPr>
                <w:szCs w:val="24"/>
              </w:rPr>
              <w:t xml:space="preserve">HGB                                                                               </w:t>
            </w:r>
          </w:p>
        </w:tc>
        <w:tc>
          <w:tcPr>
            <w:tcW w:w="4670" w:type="dxa"/>
            <w:vAlign w:val="center"/>
          </w:tcPr>
          <w:p w14:paraId="529360AA" w14:textId="77777777" w:rsidR="006E3DC3" w:rsidRPr="006F109A" w:rsidRDefault="006E3DC3" w:rsidP="00C03F0F">
            <w:pPr>
              <w:spacing w:line="276" w:lineRule="auto"/>
              <w:ind w:left="0" w:firstLine="0"/>
              <w:jc w:val="left"/>
              <w:rPr>
                <w:szCs w:val="24"/>
              </w:rPr>
            </w:pPr>
            <w:r>
              <w:rPr>
                <w:szCs w:val="24"/>
              </w:rPr>
              <w:t>Hemoglobin</w:t>
            </w:r>
          </w:p>
        </w:tc>
      </w:tr>
      <w:tr w:rsidR="006E3DC3" w:rsidRPr="006F109A" w14:paraId="037D5C55" w14:textId="77777777" w:rsidTr="00D07A7A">
        <w:tc>
          <w:tcPr>
            <w:tcW w:w="4670" w:type="dxa"/>
            <w:vAlign w:val="center"/>
          </w:tcPr>
          <w:p w14:paraId="6D6E0C71" w14:textId="77777777" w:rsidR="006E3DC3" w:rsidRPr="006F109A" w:rsidRDefault="006E3DC3" w:rsidP="00C03F0F">
            <w:pPr>
              <w:spacing w:line="276" w:lineRule="auto"/>
              <w:ind w:left="0" w:firstLine="0"/>
              <w:jc w:val="center"/>
              <w:rPr>
                <w:szCs w:val="24"/>
              </w:rPr>
            </w:pPr>
            <w:r>
              <w:rPr>
                <w:szCs w:val="24"/>
              </w:rPr>
              <w:t>IM</w:t>
            </w:r>
          </w:p>
        </w:tc>
        <w:tc>
          <w:tcPr>
            <w:tcW w:w="4670" w:type="dxa"/>
            <w:vAlign w:val="center"/>
          </w:tcPr>
          <w:p w14:paraId="31E04329" w14:textId="77777777" w:rsidR="006E3DC3" w:rsidRPr="006F109A" w:rsidRDefault="006E3DC3" w:rsidP="00C03F0F">
            <w:pPr>
              <w:spacing w:line="276" w:lineRule="auto"/>
              <w:ind w:left="0" w:firstLine="0"/>
              <w:jc w:val="left"/>
              <w:rPr>
                <w:szCs w:val="24"/>
              </w:rPr>
            </w:pPr>
            <w:r>
              <w:rPr>
                <w:szCs w:val="24"/>
              </w:rPr>
              <w:t>Intramuscular</w:t>
            </w:r>
          </w:p>
        </w:tc>
      </w:tr>
      <w:tr w:rsidR="006E3DC3" w:rsidRPr="006F109A" w14:paraId="6ECA5A30" w14:textId="77777777" w:rsidTr="00D07A7A">
        <w:tc>
          <w:tcPr>
            <w:tcW w:w="4670" w:type="dxa"/>
            <w:vAlign w:val="center"/>
          </w:tcPr>
          <w:p w14:paraId="7B4BD396" w14:textId="77777777" w:rsidR="006E3DC3" w:rsidRPr="006F109A" w:rsidRDefault="006E3DC3" w:rsidP="00C03F0F">
            <w:pPr>
              <w:spacing w:line="276" w:lineRule="auto"/>
              <w:ind w:left="0" w:firstLine="0"/>
              <w:jc w:val="center"/>
              <w:rPr>
                <w:szCs w:val="24"/>
              </w:rPr>
            </w:pPr>
            <w:r w:rsidRPr="006F109A">
              <w:rPr>
                <w:szCs w:val="24"/>
              </w:rPr>
              <w:t>IMP</w:t>
            </w:r>
          </w:p>
        </w:tc>
        <w:tc>
          <w:tcPr>
            <w:tcW w:w="4670" w:type="dxa"/>
            <w:vAlign w:val="center"/>
          </w:tcPr>
          <w:p w14:paraId="27010FDD" w14:textId="77777777" w:rsidR="006E3DC3" w:rsidRPr="006F109A" w:rsidRDefault="006E3DC3" w:rsidP="00C03F0F">
            <w:pPr>
              <w:spacing w:line="276" w:lineRule="auto"/>
              <w:ind w:left="0" w:firstLine="0"/>
              <w:jc w:val="left"/>
              <w:rPr>
                <w:szCs w:val="24"/>
              </w:rPr>
            </w:pPr>
            <w:r w:rsidRPr="006F109A">
              <w:rPr>
                <w:szCs w:val="24"/>
              </w:rPr>
              <w:t>Intra medullary pinning</w:t>
            </w:r>
          </w:p>
        </w:tc>
      </w:tr>
      <w:tr w:rsidR="006E3DC3" w:rsidRPr="006F109A" w14:paraId="05D38567" w14:textId="77777777" w:rsidTr="00D07A7A">
        <w:tc>
          <w:tcPr>
            <w:tcW w:w="4670" w:type="dxa"/>
            <w:vAlign w:val="center"/>
          </w:tcPr>
          <w:p w14:paraId="63F2D986" w14:textId="77777777" w:rsidR="006E3DC3" w:rsidRPr="006F109A" w:rsidRDefault="006E3DC3" w:rsidP="00C03F0F">
            <w:pPr>
              <w:spacing w:line="276" w:lineRule="auto"/>
              <w:ind w:left="0" w:firstLine="0"/>
              <w:jc w:val="center"/>
              <w:rPr>
                <w:szCs w:val="24"/>
              </w:rPr>
            </w:pPr>
            <w:r>
              <w:rPr>
                <w:szCs w:val="24"/>
              </w:rPr>
              <w:t>IV</w:t>
            </w:r>
          </w:p>
        </w:tc>
        <w:tc>
          <w:tcPr>
            <w:tcW w:w="4670" w:type="dxa"/>
            <w:vAlign w:val="center"/>
          </w:tcPr>
          <w:p w14:paraId="768FCDB5" w14:textId="77777777" w:rsidR="006E3DC3" w:rsidRPr="006F109A" w:rsidRDefault="006E3DC3" w:rsidP="00C03F0F">
            <w:pPr>
              <w:spacing w:line="276" w:lineRule="auto"/>
              <w:ind w:left="0" w:firstLine="0"/>
              <w:jc w:val="left"/>
              <w:rPr>
                <w:szCs w:val="24"/>
              </w:rPr>
            </w:pPr>
            <w:r>
              <w:rPr>
                <w:szCs w:val="24"/>
              </w:rPr>
              <w:t>Intravenous</w:t>
            </w:r>
          </w:p>
        </w:tc>
      </w:tr>
      <w:tr w:rsidR="006E3DC3" w:rsidRPr="006F109A" w14:paraId="507CAF3E" w14:textId="77777777" w:rsidTr="00D07A7A">
        <w:tc>
          <w:tcPr>
            <w:tcW w:w="4670" w:type="dxa"/>
            <w:vAlign w:val="center"/>
          </w:tcPr>
          <w:p w14:paraId="1EB18295" w14:textId="77777777" w:rsidR="006E3DC3" w:rsidRPr="006F109A" w:rsidRDefault="006E3DC3" w:rsidP="00C03F0F">
            <w:pPr>
              <w:spacing w:line="276" w:lineRule="auto"/>
              <w:ind w:left="0" w:firstLine="0"/>
              <w:jc w:val="center"/>
              <w:rPr>
                <w:szCs w:val="24"/>
              </w:rPr>
            </w:pPr>
            <w:r w:rsidRPr="007F7D50">
              <w:rPr>
                <w:szCs w:val="24"/>
              </w:rPr>
              <w:t>LYM</w:t>
            </w:r>
          </w:p>
        </w:tc>
        <w:tc>
          <w:tcPr>
            <w:tcW w:w="4670" w:type="dxa"/>
            <w:vAlign w:val="center"/>
          </w:tcPr>
          <w:p w14:paraId="1AEB5085" w14:textId="77777777" w:rsidR="006E3DC3" w:rsidRPr="006F109A" w:rsidRDefault="006E3DC3" w:rsidP="00C03F0F">
            <w:pPr>
              <w:spacing w:line="276" w:lineRule="auto"/>
              <w:ind w:left="0" w:firstLine="0"/>
              <w:jc w:val="left"/>
              <w:rPr>
                <w:szCs w:val="24"/>
              </w:rPr>
            </w:pPr>
            <w:r>
              <w:rPr>
                <w:szCs w:val="24"/>
              </w:rPr>
              <w:t>Lymphocytes</w:t>
            </w:r>
          </w:p>
        </w:tc>
      </w:tr>
      <w:tr w:rsidR="006E3DC3" w:rsidRPr="006F109A" w14:paraId="71B1A5AB" w14:textId="77777777" w:rsidTr="00D07A7A">
        <w:tc>
          <w:tcPr>
            <w:tcW w:w="4670" w:type="dxa"/>
            <w:vAlign w:val="center"/>
          </w:tcPr>
          <w:p w14:paraId="5A5BCED0" w14:textId="77777777" w:rsidR="006E3DC3" w:rsidRPr="006F109A" w:rsidRDefault="006E3DC3" w:rsidP="00C03F0F">
            <w:pPr>
              <w:spacing w:line="276" w:lineRule="auto"/>
              <w:ind w:left="0" w:firstLine="0"/>
              <w:jc w:val="center"/>
              <w:rPr>
                <w:szCs w:val="24"/>
              </w:rPr>
            </w:pPr>
            <w:r w:rsidRPr="007F7D50">
              <w:rPr>
                <w:szCs w:val="24"/>
              </w:rPr>
              <w:t xml:space="preserve">MCH                                                                                  </w:t>
            </w:r>
          </w:p>
        </w:tc>
        <w:tc>
          <w:tcPr>
            <w:tcW w:w="4670" w:type="dxa"/>
            <w:vAlign w:val="center"/>
          </w:tcPr>
          <w:p w14:paraId="0F19F3FB" w14:textId="77777777" w:rsidR="006E3DC3" w:rsidRPr="006F109A" w:rsidRDefault="006E3DC3" w:rsidP="00C03F0F">
            <w:pPr>
              <w:spacing w:line="276" w:lineRule="auto"/>
              <w:ind w:left="0" w:firstLine="0"/>
              <w:jc w:val="left"/>
              <w:rPr>
                <w:szCs w:val="24"/>
              </w:rPr>
            </w:pPr>
            <w:r>
              <w:rPr>
                <w:szCs w:val="24"/>
              </w:rPr>
              <w:t>Mean corpuscular hemoglobin</w:t>
            </w:r>
          </w:p>
        </w:tc>
      </w:tr>
      <w:tr w:rsidR="006E3DC3" w:rsidRPr="006F109A" w14:paraId="222DAFB1" w14:textId="77777777" w:rsidTr="00D07A7A">
        <w:tc>
          <w:tcPr>
            <w:tcW w:w="4670" w:type="dxa"/>
            <w:vAlign w:val="center"/>
          </w:tcPr>
          <w:p w14:paraId="472D87E2" w14:textId="77777777" w:rsidR="006E3DC3" w:rsidRPr="006F109A" w:rsidRDefault="006E3DC3" w:rsidP="00C03F0F">
            <w:pPr>
              <w:spacing w:line="276" w:lineRule="auto"/>
              <w:ind w:left="0" w:firstLine="0"/>
              <w:jc w:val="center"/>
              <w:rPr>
                <w:szCs w:val="24"/>
              </w:rPr>
            </w:pPr>
            <w:r w:rsidRPr="007F7D50">
              <w:rPr>
                <w:szCs w:val="24"/>
              </w:rPr>
              <w:t xml:space="preserve">MCHC                                                                              </w:t>
            </w:r>
          </w:p>
        </w:tc>
        <w:tc>
          <w:tcPr>
            <w:tcW w:w="4670" w:type="dxa"/>
            <w:vAlign w:val="center"/>
          </w:tcPr>
          <w:p w14:paraId="38C2BF32" w14:textId="77777777" w:rsidR="006E3DC3" w:rsidRPr="006F109A" w:rsidRDefault="006E3DC3" w:rsidP="00C03F0F">
            <w:pPr>
              <w:spacing w:line="276" w:lineRule="auto"/>
              <w:ind w:left="0" w:firstLine="0"/>
              <w:jc w:val="left"/>
              <w:rPr>
                <w:szCs w:val="24"/>
              </w:rPr>
            </w:pPr>
            <w:r>
              <w:rPr>
                <w:szCs w:val="24"/>
              </w:rPr>
              <w:t xml:space="preserve">Mean corpuscular hemoglobin concentration </w:t>
            </w:r>
          </w:p>
        </w:tc>
      </w:tr>
      <w:tr w:rsidR="006E3DC3" w:rsidRPr="006F109A" w14:paraId="76FA5C00" w14:textId="77777777" w:rsidTr="00D07A7A">
        <w:tc>
          <w:tcPr>
            <w:tcW w:w="4670" w:type="dxa"/>
            <w:vAlign w:val="center"/>
          </w:tcPr>
          <w:p w14:paraId="4DB9DA90" w14:textId="77777777" w:rsidR="006E3DC3" w:rsidRPr="006F109A" w:rsidRDefault="006E3DC3" w:rsidP="00C03F0F">
            <w:pPr>
              <w:spacing w:line="276" w:lineRule="auto"/>
              <w:ind w:left="0" w:firstLine="0"/>
              <w:jc w:val="center"/>
              <w:rPr>
                <w:szCs w:val="24"/>
              </w:rPr>
            </w:pPr>
            <w:r w:rsidRPr="007F7D50">
              <w:rPr>
                <w:szCs w:val="24"/>
              </w:rPr>
              <w:t xml:space="preserve">MCV                                                                               </w:t>
            </w:r>
          </w:p>
        </w:tc>
        <w:tc>
          <w:tcPr>
            <w:tcW w:w="4670" w:type="dxa"/>
            <w:vAlign w:val="center"/>
          </w:tcPr>
          <w:p w14:paraId="6E02A82B" w14:textId="77777777" w:rsidR="006E3DC3" w:rsidRPr="006F109A" w:rsidRDefault="006E3DC3" w:rsidP="00C03F0F">
            <w:pPr>
              <w:spacing w:line="276" w:lineRule="auto"/>
              <w:ind w:left="0" w:firstLine="0"/>
              <w:jc w:val="left"/>
              <w:rPr>
                <w:szCs w:val="24"/>
              </w:rPr>
            </w:pPr>
            <w:r>
              <w:rPr>
                <w:szCs w:val="24"/>
              </w:rPr>
              <w:t>Mean corpuscular volume</w:t>
            </w:r>
          </w:p>
        </w:tc>
      </w:tr>
      <w:tr w:rsidR="006E3DC3" w:rsidRPr="006F109A" w14:paraId="72CC0DDB" w14:textId="77777777" w:rsidTr="00D07A7A">
        <w:tc>
          <w:tcPr>
            <w:tcW w:w="4670" w:type="dxa"/>
            <w:vAlign w:val="center"/>
          </w:tcPr>
          <w:p w14:paraId="7DA858DE" w14:textId="3F9BE391" w:rsidR="006E3DC3" w:rsidRPr="006F109A" w:rsidRDefault="00D8590E" w:rsidP="00C03F0F">
            <w:pPr>
              <w:spacing w:line="276" w:lineRule="auto"/>
              <w:ind w:left="0" w:firstLine="0"/>
              <w:jc w:val="center"/>
              <w:rPr>
                <w:szCs w:val="24"/>
              </w:rPr>
            </w:pPr>
            <w:r w:rsidRPr="006F109A">
              <w:rPr>
                <w:szCs w:val="24"/>
              </w:rPr>
              <w:t>M</w:t>
            </w:r>
            <w:r w:rsidR="006E3DC3" w:rsidRPr="006F109A">
              <w:rPr>
                <w:szCs w:val="24"/>
              </w:rPr>
              <w:t>g</w:t>
            </w:r>
          </w:p>
        </w:tc>
        <w:tc>
          <w:tcPr>
            <w:tcW w:w="4670" w:type="dxa"/>
            <w:vAlign w:val="center"/>
          </w:tcPr>
          <w:p w14:paraId="3E663A01" w14:textId="77777777" w:rsidR="006E3DC3" w:rsidRPr="006F109A" w:rsidRDefault="006E3DC3" w:rsidP="00C03F0F">
            <w:pPr>
              <w:spacing w:line="276" w:lineRule="auto"/>
              <w:ind w:left="0" w:firstLine="0"/>
              <w:jc w:val="left"/>
              <w:rPr>
                <w:szCs w:val="24"/>
              </w:rPr>
            </w:pPr>
            <w:r w:rsidRPr="006F109A">
              <w:rPr>
                <w:szCs w:val="24"/>
              </w:rPr>
              <w:t>Milligram</w:t>
            </w:r>
          </w:p>
        </w:tc>
      </w:tr>
      <w:tr w:rsidR="006E3DC3" w:rsidRPr="006F109A" w14:paraId="33F40ADB" w14:textId="77777777" w:rsidTr="00D07A7A">
        <w:tc>
          <w:tcPr>
            <w:tcW w:w="4670" w:type="dxa"/>
            <w:vAlign w:val="center"/>
          </w:tcPr>
          <w:p w14:paraId="193C6E11" w14:textId="77777777" w:rsidR="006E3DC3" w:rsidRPr="006F109A" w:rsidRDefault="006E3DC3" w:rsidP="00C03F0F">
            <w:pPr>
              <w:spacing w:line="276" w:lineRule="auto"/>
              <w:ind w:left="0" w:firstLine="0"/>
              <w:jc w:val="center"/>
              <w:rPr>
                <w:szCs w:val="24"/>
              </w:rPr>
            </w:pPr>
            <w:r w:rsidRPr="007F7D50">
              <w:rPr>
                <w:szCs w:val="24"/>
              </w:rPr>
              <w:t>MON</w:t>
            </w:r>
          </w:p>
        </w:tc>
        <w:tc>
          <w:tcPr>
            <w:tcW w:w="4670" w:type="dxa"/>
            <w:vAlign w:val="center"/>
          </w:tcPr>
          <w:p w14:paraId="3E573E0B" w14:textId="77777777" w:rsidR="006E3DC3" w:rsidRPr="006F109A" w:rsidRDefault="006E3DC3" w:rsidP="00C03F0F">
            <w:pPr>
              <w:spacing w:line="276" w:lineRule="auto"/>
              <w:ind w:left="0" w:firstLine="0"/>
              <w:jc w:val="left"/>
              <w:rPr>
                <w:szCs w:val="24"/>
              </w:rPr>
            </w:pPr>
            <w:r>
              <w:rPr>
                <w:szCs w:val="24"/>
              </w:rPr>
              <w:t>Monocytes</w:t>
            </w:r>
          </w:p>
        </w:tc>
      </w:tr>
      <w:tr w:rsidR="006E3DC3" w:rsidRPr="006F109A" w14:paraId="32DB865E" w14:textId="77777777" w:rsidTr="00D07A7A">
        <w:tc>
          <w:tcPr>
            <w:tcW w:w="4670" w:type="dxa"/>
            <w:vAlign w:val="center"/>
          </w:tcPr>
          <w:p w14:paraId="34514BC0" w14:textId="77777777" w:rsidR="006E3DC3" w:rsidRPr="006F109A" w:rsidRDefault="006E3DC3" w:rsidP="00C03F0F">
            <w:pPr>
              <w:spacing w:line="276" w:lineRule="auto"/>
              <w:ind w:left="0" w:firstLine="0"/>
              <w:jc w:val="center"/>
              <w:rPr>
                <w:szCs w:val="24"/>
              </w:rPr>
            </w:pPr>
            <w:r w:rsidRPr="007F7D50">
              <w:rPr>
                <w:szCs w:val="24"/>
              </w:rPr>
              <w:t xml:space="preserve">MPV                                                                             </w:t>
            </w:r>
          </w:p>
        </w:tc>
        <w:tc>
          <w:tcPr>
            <w:tcW w:w="4670" w:type="dxa"/>
            <w:vAlign w:val="center"/>
          </w:tcPr>
          <w:p w14:paraId="2DD3D693" w14:textId="77777777" w:rsidR="006E3DC3" w:rsidRPr="006F109A" w:rsidRDefault="006E3DC3" w:rsidP="00C03F0F">
            <w:pPr>
              <w:spacing w:line="276" w:lineRule="auto"/>
              <w:ind w:left="0" w:firstLine="0"/>
              <w:jc w:val="left"/>
              <w:rPr>
                <w:szCs w:val="24"/>
              </w:rPr>
            </w:pPr>
            <w:r>
              <w:rPr>
                <w:szCs w:val="24"/>
              </w:rPr>
              <w:t>Mean platelet volume</w:t>
            </w:r>
          </w:p>
        </w:tc>
      </w:tr>
      <w:tr w:rsidR="006E3DC3" w:rsidRPr="006F109A" w14:paraId="4A01C47E" w14:textId="77777777" w:rsidTr="00D07A7A">
        <w:tc>
          <w:tcPr>
            <w:tcW w:w="4670" w:type="dxa"/>
            <w:vAlign w:val="center"/>
          </w:tcPr>
          <w:p w14:paraId="2ABE8A22" w14:textId="77777777" w:rsidR="006E3DC3" w:rsidRPr="007F7D50" w:rsidRDefault="006E3DC3" w:rsidP="00C03F0F">
            <w:pPr>
              <w:spacing w:line="276" w:lineRule="auto"/>
              <w:ind w:left="0" w:firstLine="0"/>
              <w:jc w:val="center"/>
              <w:rPr>
                <w:szCs w:val="24"/>
              </w:rPr>
            </w:pPr>
            <w:r>
              <w:rPr>
                <w:szCs w:val="24"/>
              </w:rPr>
              <w:t>PCT</w:t>
            </w:r>
          </w:p>
        </w:tc>
        <w:tc>
          <w:tcPr>
            <w:tcW w:w="4670" w:type="dxa"/>
            <w:vAlign w:val="center"/>
          </w:tcPr>
          <w:p w14:paraId="6AC606DA" w14:textId="77777777" w:rsidR="006E3DC3" w:rsidRPr="006F109A" w:rsidRDefault="006E3DC3" w:rsidP="00C03F0F">
            <w:pPr>
              <w:spacing w:line="276" w:lineRule="auto"/>
              <w:ind w:left="0" w:firstLine="0"/>
              <w:jc w:val="left"/>
              <w:rPr>
                <w:szCs w:val="24"/>
              </w:rPr>
            </w:pPr>
            <w:proofErr w:type="spellStart"/>
            <w:r>
              <w:rPr>
                <w:szCs w:val="24"/>
              </w:rPr>
              <w:t>Plateletcrit</w:t>
            </w:r>
            <w:proofErr w:type="spellEnd"/>
          </w:p>
        </w:tc>
      </w:tr>
      <w:tr w:rsidR="006E3DC3" w:rsidRPr="006F109A" w14:paraId="18F4C206" w14:textId="77777777" w:rsidTr="00D07A7A">
        <w:tc>
          <w:tcPr>
            <w:tcW w:w="4670" w:type="dxa"/>
            <w:vAlign w:val="center"/>
          </w:tcPr>
          <w:p w14:paraId="40DBF3CF" w14:textId="77777777" w:rsidR="006E3DC3" w:rsidRPr="006F109A" w:rsidRDefault="006E3DC3" w:rsidP="00C03F0F">
            <w:pPr>
              <w:spacing w:line="276" w:lineRule="auto"/>
              <w:ind w:left="0" w:firstLine="0"/>
              <w:jc w:val="center"/>
              <w:rPr>
                <w:szCs w:val="24"/>
              </w:rPr>
            </w:pPr>
            <w:r w:rsidRPr="006F109A">
              <w:rPr>
                <w:szCs w:val="24"/>
              </w:rPr>
              <w:t>PCV</w:t>
            </w:r>
          </w:p>
        </w:tc>
        <w:tc>
          <w:tcPr>
            <w:tcW w:w="4670" w:type="dxa"/>
            <w:vAlign w:val="center"/>
          </w:tcPr>
          <w:p w14:paraId="51252477" w14:textId="77777777" w:rsidR="006E3DC3" w:rsidRPr="006F109A" w:rsidRDefault="006E3DC3" w:rsidP="00C03F0F">
            <w:pPr>
              <w:spacing w:line="276" w:lineRule="auto"/>
              <w:ind w:left="0" w:firstLine="0"/>
              <w:jc w:val="left"/>
              <w:rPr>
                <w:szCs w:val="24"/>
              </w:rPr>
            </w:pPr>
            <w:r w:rsidRPr="006F109A">
              <w:rPr>
                <w:szCs w:val="24"/>
              </w:rPr>
              <w:t>Packed cell volume</w:t>
            </w:r>
          </w:p>
        </w:tc>
      </w:tr>
      <w:tr w:rsidR="006E3DC3" w:rsidRPr="006F109A" w14:paraId="7D04B81C" w14:textId="77777777" w:rsidTr="00D07A7A">
        <w:tc>
          <w:tcPr>
            <w:tcW w:w="4670" w:type="dxa"/>
            <w:vAlign w:val="center"/>
          </w:tcPr>
          <w:p w14:paraId="00C41D07" w14:textId="77777777" w:rsidR="006E3DC3" w:rsidRPr="007F7D50" w:rsidRDefault="006E3DC3" w:rsidP="00C03F0F">
            <w:pPr>
              <w:spacing w:line="276" w:lineRule="auto"/>
              <w:ind w:left="0" w:firstLine="0"/>
              <w:jc w:val="center"/>
              <w:rPr>
                <w:szCs w:val="24"/>
              </w:rPr>
            </w:pPr>
            <w:r>
              <w:rPr>
                <w:szCs w:val="24"/>
              </w:rPr>
              <w:t>PDW</w:t>
            </w:r>
          </w:p>
        </w:tc>
        <w:tc>
          <w:tcPr>
            <w:tcW w:w="4670" w:type="dxa"/>
            <w:vAlign w:val="center"/>
          </w:tcPr>
          <w:p w14:paraId="7E9A3589" w14:textId="77777777" w:rsidR="006E3DC3" w:rsidRPr="006F109A" w:rsidRDefault="006E3DC3" w:rsidP="00C03F0F">
            <w:pPr>
              <w:spacing w:line="276" w:lineRule="auto"/>
              <w:ind w:left="0" w:firstLine="0"/>
              <w:jc w:val="left"/>
              <w:rPr>
                <w:szCs w:val="24"/>
              </w:rPr>
            </w:pPr>
            <w:r>
              <w:rPr>
                <w:szCs w:val="24"/>
              </w:rPr>
              <w:t>Platelet distribution width</w:t>
            </w:r>
          </w:p>
        </w:tc>
      </w:tr>
      <w:tr w:rsidR="006E3DC3" w:rsidRPr="006F109A" w14:paraId="45CEC5E0" w14:textId="77777777" w:rsidTr="00D07A7A">
        <w:tc>
          <w:tcPr>
            <w:tcW w:w="4670" w:type="dxa"/>
            <w:vAlign w:val="center"/>
          </w:tcPr>
          <w:p w14:paraId="391812C4" w14:textId="7C2929B1" w:rsidR="006E3DC3" w:rsidRPr="006F109A" w:rsidRDefault="00D8590E" w:rsidP="00C03F0F">
            <w:pPr>
              <w:spacing w:line="276" w:lineRule="auto"/>
              <w:ind w:left="0" w:firstLine="0"/>
              <w:jc w:val="center"/>
              <w:rPr>
                <w:szCs w:val="24"/>
              </w:rPr>
            </w:pPr>
            <w:proofErr w:type="spellStart"/>
            <w:r>
              <w:rPr>
                <w:szCs w:val="24"/>
              </w:rPr>
              <w:t>P</w:t>
            </w:r>
            <w:r w:rsidR="006E3DC3">
              <w:rPr>
                <w:szCs w:val="24"/>
              </w:rPr>
              <w:t>g</w:t>
            </w:r>
            <w:proofErr w:type="spellEnd"/>
          </w:p>
        </w:tc>
        <w:tc>
          <w:tcPr>
            <w:tcW w:w="4670" w:type="dxa"/>
            <w:vAlign w:val="center"/>
          </w:tcPr>
          <w:p w14:paraId="6B94C823" w14:textId="77777777" w:rsidR="006E3DC3" w:rsidRPr="006F109A" w:rsidRDefault="006E3DC3" w:rsidP="00C03F0F">
            <w:pPr>
              <w:spacing w:line="276" w:lineRule="auto"/>
              <w:ind w:left="0" w:firstLine="0"/>
              <w:jc w:val="left"/>
              <w:rPr>
                <w:szCs w:val="24"/>
              </w:rPr>
            </w:pPr>
            <w:r>
              <w:rPr>
                <w:szCs w:val="24"/>
              </w:rPr>
              <w:t>Picogram</w:t>
            </w:r>
          </w:p>
        </w:tc>
      </w:tr>
      <w:tr w:rsidR="006E3DC3" w:rsidRPr="006F109A" w14:paraId="5D67008D" w14:textId="77777777" w:rsidTr="00D07A7A">
        <w:tc>
          <w:tcPr>
            <w:tcW w:w="4670" w:type="dxa"/>
            <w:vAlign w:val="center"/>
          </w:tcPr>
          <w:p w14:paraId="2889F03A" w14:textId="77777777" w:rsidR="006E3DC3" w:rsidRPr="006F109A" w:rsidRDefault="006E3DC3" w:rsidP="00C03F0F">
            <w:pPr>
              <w:spacing w:line="276" w:lineRule="auto"/>
              <w:ind w:left="0" w:firstLine="0"/>
              <w:jc w:val="center"/>
              <w:rPr>
                <w:szCs w:val="24"/>
              </w:rPr>
            </w:pPr>
            <w:r w:rsidRPr="007F7D50">
              <w:rPr>
                <w:szCs w:val="24"/>
              </w:rPr>
              <w:t xml:space="preserve">PLT                                                                            </w:t>
            </w:r>
          </w:p>
        </w:tc>
        <w:tc>
          <w:tcPr>
            <w:tcW w:w="4670" w:type="dxa"/>
            <w:vAlign w:val="center"/>
          </w:tcPr>
          <w:p w14:paraId="4ED1B058" w14:textId="77777777" w:rsidR="006E3DC3" w:rsidRPr="006F109A" w:rsidRDefault="006E3DC3" w:rsidP="00C03F0F">
            <w:pPr>
              <w:spacing w:line="276" w:lineRule="auto"/>
              <w:ind w:left="0" w:firstLine="0"/>
              <w:jc w:val="left"/>
              <w:rPr>
                <w:szCs w:val="24"/>
              </w:rPr>
            </w:pPr>
            <w:r>
              <w:rPr>
                <w:szCs w:val="24"/>
              </w:rPr>
              <w:t>Platelet</w:t>
            </w:r>
          </w:p>
        </w:tc>
      </w:tr>
      <w:tr w:rsidR="006E3DC3" w:rsidRPr="006F109A" w14:paraId="5ECB06E4" w14:textId="77777777" w:rsidTr="00D07A7A">
        <w:tc>
          <w:tcPr>
            <w:tcW w:w="4670" w:type="dxa"/>
            <w:vAlign w:val="center"/>
          </w:tcPr>
          <w:p w14:paraId="538D003B" w14:textId="77777777" w:rsidR="006E3DC3" w:rsidRPr="006F109A" w:rsidRDefault="006E3DC3" w:rsidP="00C03F0F">
            <w:pPr>
              <w:spacing w:line="276" w:lineRule="auto"/>
              <w:ind w:left="0" w:firstLine="0"/>
              <w:jc w:val="center"/>
              <w:rPr>
                <w:szCs w:val="24"/>
              </w:rPr>
            </w:pPr>
            <w:r w:rsidRPr="006F109A">
              <w:rPr>
                <w:szCs w:val="24"/>
              </w:rPr>
              <w:t>RBC</w:t>
            </w:r>
          </w:p>
        </w:tc>
        <w:tc>
          <w:tcPr>
            <w:tcW w:w="4670" w:type="dxa"/>
            <w:vAlign w:val="center"/>
          </w:tcPr>
          <w:p w14:paraId="634EBD8F" w14:textId="77777777" w:rsidR="006E3DC3" w:rsidRPr="006F109A" w:rsidRDefault="006E3DC3" w:rsidP="00C03F0F">
            <w:pPr>
              <w:spacing w:line="276" w:lineRule="auto"/>
              <w:ind w:left="0" w:firstLine="0"/>
              <w:jc w:val="left"/>
              <w:rPr>
                <w:szCs w:val="24"/>
              </w:rPr>
            </w:pPr>
            <w:r w:rsidRPr="006F109A">
              <w:rPr>
                <w:szCs w:val="24"/>
              </w:rPr>
              <w:t>Red blood cell</w:t>
            </w:r>
          </w:p>
        </w:tc>
      </w:tr>
      <w:tr w:rsidR="006E3DC3" w:rsidRPr="006F109A" w14:paraId="77B02B5C" w14:textId="77777777" w:rsidTr="00D07A7A">
        <w:tc>
          <w:tcPr>
            <w:tcW w:w="4670" w:type="dxa"/>
            <w:vAlign w:val="center"/>
          </w:tcPr>
          <w:p w14:paraId="2DD440E8" w14:textId="77777777" w:rsidR="006E3DC3" w:rsidRPr="006F109A" w:rsidRDefault="006E3DC3" w:rsidP="00C03F0F">
            <w:pPr>
              <w:spacing w:line="276" w:lineRule="auto"/>
              <w:ind w:left="0" w:firstLine="0"/>
              <w:jc w:val="center"/>
              <w:rPr>
                <w:szCs w:val="24"/>
              </w:rPr>
            </w:pPr>
            <w:r w:rsidRPr="007F7D50">
              <w:rPr>
                <w:szCs w:val="24"/>
              </w:rPr>
              <w:t xml:space="preserve">RDW                                                                                    </w:t>
            </w:r>
          </w:p>
        </w:tc>
        <w:tc>
          <w:tcPr>
            <w:tcW w:w="4670" w:type="dxa"/>
            <w:vAlign w:val="center"/>
          </w:tcPr>
          <w:p w14:paraId="42CAC339" w14:textId="69D87484" w:rsidR="006E3DC3" w:rsidRPr="006F109A" w:rsidRDefault="006E3DC3" w:rsidP="00C03F0F">
            <w:pPr>
              <w:spacing w:line="276" w:lineRule="auto"/>
              <w:ind w:left="0" w:firstLine="0"/>
              <w:jc w:val="left"/>
              <w:rPr>
                <w:szCs w:val="24"/>
              </w:rPr>
            </w:pPr>
            <w:r>
              <w:rPr>
                <w:szCs w:val="24"/>
              </w:rPr>
              <w:t xml:space="preserve">Red </w:t>
            </w:r>
            <w:r w:rsidR="00085242">
              <w:rPr>
                <w:szCs w:val="24"/>
              </w:rPr>
              <w:t>cell</w:t>
            </w:r>
            <w:r>
              <w:rPr>
                <w:szCs w:val="24"/>
              </w:rPr>
              <w:t xml:space="preserve"> distribution width</w:t>
            </w:r>
          </w:p>
        </w:tc>
      </w:tr>
      <w:tr w:rsidR="006E3DC3" w:rsidRPr="006F109A" w14:paraId="3729D947" w14:textId="77777777" w:rsidTr="00D07A7A">
        <w:tc>
          <w:tcPr>
            <w:tcW w:w="4670" w:type="dxa"/>
            <w:vAlign w:val="center"/>
          </w:tcPr>
          <w:p w14:paraId="3C7C5777" w14:textId="77777777" w:rsidR="006E3DC3" w:rsidRPr="006F109A" w:rsidRDefault="006E3DC3" w:rsidP="00C03F0F">
            <w:pPr>
              <w:spacing w:line="276" w:lineRule="auto"/>
              <w:ind w:left="0" w:firstLine="0"/>
              <w:jc w:val="center"/>
              <w:rPr>
                <w:szCs w:val="24"/>
              </w:rPr>
            </w:pPr>
            <w:r>
              <w:rPr>
                <w:szCs w:val="24"/>
              </w:rPr>
              <w:t>SC</w:t>
            </w:r>
          </w:p>
        </w:tc>
        <w:tc>
          <w:tcPr>
            <w:tcW w:w="4670" w:type="dxa"/>
            <w:vAlign w:val="center"/>
          </w:tcPr>
          <w:p w14:paraId="09345191" w14:textId="77777777" w:rsidR="006E3DC3" w:rsidRPr="006F109A" w:rsidRDefault="006E3DC3" w:rsidP="00C03F0F">
            <w:pPr>
              <w:spacing w:line="276" w:lineRule="auto"/>
              <w:ind w:left="0" w:firstLine="0"/>
              <w:jc w:val="left"/>
              <w:rPr>
                <w:szCs w:val="24"/>
              </w:rPr>
            </w:pPr>
            <w:r>
              <w:rPr>
                <w:szCs w:val="24"/>
              </w:rPr>
              <w:t>Subcutaneous</w:t>
            </w:r>
          </w:p>
        </w:tc>
      </w:tr>
      <w:tr w:rsidR="006E3DC3" w:rsidRPr="006F109A" w14:paraId="3FE6264B" w14:textId="77777777" w:rsidTr="00D07A7A">
        <w:tc>
          <w:tcPr>
            <w:tcW w:w="4670" w:type="dxa"/>
            <w:vAlign w:val="center"/>
          </w:tcPr>
          <w:p w14:paraId="5B815C12" w14:textId="77777777" w:rsidR="006E3DC3" w:rsidRPr="006F109A" w:rsidRDefault="006E3DC3" w:rsidP="00C03F0F">
            <w:pPr>
              <w:spacing w:line="276" w:lineRule="auto"/>
              <w:ind w:left="0" w:firstLine="0"/>
              <w:jc w:val="center"/>
              <w:rPr>
                <w:szCs w:val="24"/>
              </w:rPr>
            </w:pPr>
            <w:r>
              <w:rPr>
                <w:szCs w:val="24"/>
              </w:rPr>
              <w:t>SID</w:t>
            </w:r>
          </w:p>
        </w:tc>
        <w:tc>
          <w:tcPr>
            <w:tcW w:w="4670" w:type="dxa"/>
            <w:vAlign w:val="center"/>
          </w:tcPr>
          <w:p w14:paraId="0CB6123B" w14:textId="77777777" w:rsidR="006E3DC3" w:rsidRPr="006F109A" w:rsidRDefault="006E3DC3" w:rsidP="00C03F0F">
            <w:pPr>
              <w:spacing w:line="276" w:lineRule="auto"/>
              <w:ind w:left="0" w:firstLine="0"/>
              <w:jc w:val="left"/>
              <w:rPr>
                <w:szCs w:val="24"/>
              </w:rPr>
            </w:pPr>
            <w:r>
              <w:rPr>
                <w:szCs w:val="24"/>
              </w:rPr>
              <w:t>Once daily</w:t>
            </w:r>
          </w:p>
        </w:tc>
      </w:tr>
      <w:tr w:rsidR="006E3DC3" w:rsidRPr="006F109A" w14:paraId="7B355B44" w14:textId="77777777" w:rsidTr="00D07A7A">
        <w:tc>
          <w:tcPr>
            <w:tcW w:w="4670" w:type="dxa"/>
            <w:vAlign w:val="center"/>
          </w:tcPr>
          <w:p w14:paraId="7B57E24F" w14:textId="77777777" w:rsidR="006E3DC3" w:rsidRPr="006F109A" w:rsidRDefault="006E3DC3" w:rsidP="00C03F0F">
            <w:pPr>
              <w:spacing w:line="276" w:lineRule="auto"/>
              <w:ind w:left="0" w:firstLine="0"/>
              <w:jc w:val="center"/>
              <w:rPr>
                <w:szCs w:val="24"/>
              </w:rPr>
            </w:pPr>
            <w:r w:rsidRPr="006F109A">
              <w:rPr>
                <w:szCs w:val="24"/>
              </w:rPr>
              <w:t>WBC</w:t>
            </w:r>
          </w:p>
        </w:tc>
        <w:tc>
          <w:tcPr>
            <w:tcW w:w="4670" w:type="dxa"/>
            <w:vAlign w:val="center"/>
          </w:tcPr>
          <w:p w14:paraId="7591F372" w14:textId="77777777" w:rsidR="006E3DC3" w:rsidRPr="006F109A" w:rsidRDefault="006E3DC3" w:rsidP="00C03F0F">
            <w:pPr>
              <w:spacing w:line="276" w:lineRule="auto"/>
              <w:ind w:left="0" w:firstLine="0"/>
              <w:jc w:val="left"/>
              <w:rPr>
                <w:szCs w:val="24"/>
              </w:rPr>
            </w:pPr>
            <w:r w:rsidRPr="006F109A">
              <w:rPr>
                <w:szCs w:val="24"/>
              </w:rPr>
              <w:t>White blood cell</w:t>
            </w:r>
          </w:p>
        </w:tc>
      </w:tr>
    </w:tbl>
    <w:p w14:paraId="4B4F3908" w14:textId="394BB95B" w:rsidR="00350797" w:rsidRDefault="00350797" w:rsidP="00350797">
      <w:pPr>
        <w:jc w:val="center"/>
        <w:rPr>
          <w:b/>
          <w:bCs/>
          <w:sz w:val="28"/>
          <w:szCs w:val="24"/>
        </w:rPr>
      </w:pPr>
    </w:p>
    <w:p w14:paraId="29129C8B" w14:textId="4A0C5B16" w:rsidR="00350797" w:rsidRDefault="00350797" w:rsidP="00350797">
      <w:pPr>
        <w:jc w:val="center"/>
        <w:rPr>
          <w:b/>
          <w:bCs/>
          <w:sz w:val="28"/>
          <w:szCs w:val="24"/>
        </w:rPr>
      </w:pPr>
    </w:p>
    <w:p w14:paraId="570F259F" w14:textId="7B231B4D" w:rsidR="00350797" w:rsidRDefault="00350797" w:rsidP="00350797">
      <w:pPr>
        <w:jc w:val="center"/>
        <w:rPr>
          <w:b/>
          <w:bCs/>
          <w:sz w:val="28"/>
          <w:szCs w:val="24"/>
        </w:rPr>
      </w:pPr>
    </w:p>
    <w:p w14:paraId="0CDB5150" w14:textId="54CB12BF" w:rsidR="00350797" w:rsidRDefault="00350797" w:rsidP="00350797">
      <w:pPr>
        <w:jc w:val="center"/>
        <w:rPr>
          <w:b/>
          <w:bCs/>
          <w:sz w:val="28"/>
          <w:szCs w:val="24"/>
        </w:rPr>
      </w:pPr>
    </w:p>
    <w:p w14:paraId="0D9B1B6E" w14:textId="12780FF9" w:rsidR="00350797" w:rsidRDefault="00350797" w:rsidP="00350797">
      <w:pPr>
        <w:jc w:val="center"/>
        <w:rPr>
          <w:b/>
          <w:bCs/>
          <w:sz w:val="28"/>
          <w:szCs w:val="24"/>
        </w:rPr>
      </w:pPr>
    </w:p>
    <w:p w14:paraId="69261516" w14:textId="21FAE200" w:rsidR="00350797" w:rsidRDefault="00817815" w:rsidP="00350797">
      <w:pPr>
        <w:pStyle w:val="Heading1"/>
        <w:ind w:left="-5"/>
        <w:jc w:val="center"/>
      </w:pPr>
      <w:r>
        <w:lastRenderedPageBreak/>
        <w:t>ABSTRACT</w:t>
      </w:r>
    </w:p>
    <w:p w14:paraId="30BCE2FB" w14:textId="77777777" w:rsidR="00F942C3" w:rsidRPr="00F942C3" w:rsidRDefault="00F942C3" w:rsidP="00F942C3"/>
    <w:p w14:paraId="7503DC7C" w14:textId="009E5B69" w:rsidR="00350797" w:rsidRDefault="00350797" w:rsidP="00F942C3">
      <w:pPr>
        <w:pBdr>
          <w:top w:val="single" w:sz="4" w:space="1" w:color="auto"/>
          <w:bottom w:val="single" w:sz="4" w:space="1" w:color="auto"/>
        </w:pBdr>
        <w:spacing w:after="2" w:line="359" w:lineRule="auto"/>
        <w:ind w:left="0" w:firstLine="0"/>
      </w:pPr>
      <w:r w:rsidRPr="00637D70">
        <w:t xml:space="preserve">The current case report's goal was to outline a surgical strategy for treating a cat's femur fracture. During an externship placement, the case was documented at the University Malaysia Kelantan Veterinary Medicine Teaching Hospital located in </w:t>
      </w:r>
      <w:proofErr w:type="spellStart"/>
      <w:r w:rsidRPr="00637D70">
        <w:t>Bachok</w:t>
      </w:r>
      <w:proofErr w:type="spellEnd"/>
      <w:r>
        <w:t>,</w:t>
      </w:r>
      <w:r w:rsidRPr="00637D70">
        <w:t xml:space="preserve"> Kelantan, Malaysia. A</w:t>
      </w:r>
      <w:r>
        <w:t xml:space="preserve"> Domestic short-haired male </w:t>
      </w:r>
      <w:r w:rsidRPr="00637D70">
        <w:t>cat, nine months old and weighing 3.7 kg,</w:t>
      </w:r>
      <w:r>
        <w:t xml:space="preserve"> named Oreo </w:t>
      </w:r>
      <w:r w:rsidRPr="00637D70">
        <w:t xml:space="preserve">was brought to the UMK hospital after experiencing leg-carrying lameness as a result of being struck by a car on the road. Physical examination revealed that the cat was alert and active. Right femur discomfort and crepitation were felt upon palpation, and a complete femoral fracture was confirmed by radiography. </w:t>
      </w:r>
      <w:r>
        <w:t xml:space="preserve">The doctor fixed the bone by pinning but it came out by rupture of skin Then they decided to do pinning for the second time. </w:t>
      </w:r>
      <w:r w:rsidRPr="00637D70">
        <w:t>Using a conventional surgical technique, retrograde intramedullary pinning (pin type K WYRE</w:t>
      </w:r>
      <w:r w:rsidR="00784DA6">
        <w:t>, 1.6 mm</w:t>
      </w:r>
      <w:r w:rsidRPr="00637D70">
        <w:t>) was used to treat the fracture. Throughout the procedure, general anesthesia (</w:t>
      </w:r>
      <w:r w:rsidR="00A12AB5">
        <w:t>Isoflurane only, 5% for induction and 3% for maintenance</w:t>
      </w:r>
      <w:r w:rsidRPr="00637D70">
        <w:t>) was administered and maintained.</w:t>
      </w:r>
      <w:r w:rsidR="00661D8F">
        <w:t xml:space="preserve"> </w:t>
      </w:r>
      <w:r w:rsidR="00D029D3">
        <w:t>Amoxicillin and clavulanic acid combination</w:t>
      </w:r>
      <w:r w:rsidR="00661D8F">
        <w:t xml:space="preserve"> (17 mg/kg, IM), Meloxicam (0.3mg/kg, SC),</w:t>
      </w:r>
      <w:r w:rsidRPr="00637D70">
        <w:t xml:space="preserve"> Tramadol</w:t>
      </w:r>
      <w:r w:rsidR="00784DA6">
        <w:t xml:space="preserve"> (</w:t>
      </w:r>
      <w:r w:rsidR="00661D8F">
        <w:t xml:space="preserve">4 </w:t>
      </w:r>
      <w:r w:rsidR="00784DA6">
        <w:t>mg/kg, slow IV)</w:t>
      </w:r>
      <w:r w:rsidR="00661D8F">
        <w:t>, vitamin K1 (2.5 mg/kg, SC)</w:t>
      </w:r>
      <w:r w:rsidRPr="00637D70">
        <w:t xml:space="preserve"> and vitamin</w:t>
      </w:r>
      <w:r w:rsidR="00784DA6">
        <w:t xml:space="preserve"> B12 (</w:t>
      </w:r>
      <w:r w:rsidR="00661D8F">
        <w:t>100 mcg/kg, IM)</w:t>
      </w:r>
      <w:r w:rsidRPr="00637D70">
        <w:t xml:space="preserve"> </w:t>
      </w:r>
      <w:r w:rsidR="00661D8F">
        <w:t>we</w:t>
      </w:r>
      <w:r w:rsidRPr="00637D70">
        <w:t>re used as preoperative medications</w:t>
      </w:r>
      <w:bookmarkStart w:id="0" w:name="_Hlk150008145"/>
      <w:r w:rsidRPr="00637D70">
        <w:t>.</w:t>
      </w:r>
      <w:r w:rsidR="00661D8F">
        <w:t xml:space="preserve"> </w:t>
      </w:r>
      <w:r w:rsidR="004E4F2A">
        <w:t>Clindamycin (</w:t>
      </w:r>
      <w:r w:rsidR="00E650EB">
        <w:t xml:space="preserve">30 mg/kg, IM, SID, 6days), Meloxicam (0.3 mg/kg, SC, SID, 3days), </w:t>
      </w:r>
      <w:proofErr w:type="spellStart"/>
      <w:r w:rsidR="00E650EB">
        <w:t>Methylcobalamine</w:t>
      </w:r>
      <w:proofErr w:type="spellEnd"/>
      <w:r w:rsidR="005369F2">
        <w:t xml:space="preserve"> (500 mcg, orally, BID, 6days), </w:t>
      </w:r>
      <w:proofErr w:type="spellStart"/>
      <w:r w:rsidR="005369F2">
        <w:t>Beazyme</w:t>
      </w:r>
      <w:proofErr w:type="spellEnd"/>
      <w:r w:rsidR="005369F2">
        <w:t xml:space="preserve"> tablet ( 1 tab/1,50000 IU Papain, orally, BID, 6days) </w:t>
      </w:r>
      <w:bookmarkEnd w:id="0"/>
      <w:r w:rsidR="005369F2">
        <w:t xml:space="preserve">and </w:t>
      </w:r>
      <w:proofErr w:type="spellStart"/>
      <w:r w:rsidR="005369F2">
        <w:t>Sonoton</w:t>
      </w:r>
      <w:proofErr w:type="spellEnd"/>
      <w:r w:rsidR="005369F2">
        <w:t xml:space="preserve"> therapy (15 mins, BID, for 6days)</w:t>
      </w:r>
      <w:r w:rsidR="00E650EB">
        <w:t xml:space="preserve"> </w:t>
      </w:r>
      <w:r w:rsidRPr="00637D70">
        <w:t xml:space="preserve">were given together with protective bandages as part of the post-operative treatment. On the seventh postoperative day, mild weight-bearing was noted, and on the tenth day following surgery, the sutures were removed. Three months following surgery, the cat was fully recovered and able to bear weight on the injured limb, with no difficulties related to bone repair. The current case study indicates that treating feline femur fractures with intramedullary pinning with wires is highly successful.  </w:t>
      </w:r>
    </w:p>
    <w:p w14:paraId="302E65AD" w14:textId="77777777" w:rsidR="00350797" w:rsidRDefault="00350797" w:rsidP="006C1165">
      <w:pPr>
        <w:spacing w:after="2" w:line="359" w:lineRule="auto"/>
        <w:ind w:left="0" w:firstLine="0"/>
      </w:pPr>
    </w:p>
    <w:p w14:paraId="7EFF7596" w14:textId="50DD236D" w:rsidR="00350797" w:rsidRDefault="00350797" w:rsidP="006C1165">
      <w:pPr>
        <w:spacing w:after="122" w:line="259" w:lineRule="auto"/>
        <w:ind w:left="-5"/>
      </w:pPr>
      <w:r>
        <w:rPr>
          <w:b/>
        </w:rPr>
        <w:t>Keywords:</w:t>
      </w:r>
      <w:r>
        <w:t xml:space="preserve"> Femur fracture, intramedullary pinning (IMP)</w:t>
      </w:r>
      <w:r w:rsidR="00293703">
        <w:t>, r</w:t>
      </w:r>
      <w:r w:rsidR="00293703" w:rsidRPr="00293703">
        <w:t>adiograph</w:t>
      </w:r>
      <w:r w:rsidR="00293703">
        <w:t>y</w:t>
      </w:r>
      <w:r w:rsidR="005369F2">
        <w:t>.</w:t>
      </w:r>
      <w:r>
        <w:t xml:space="preserve">            </w:t>
      </w:r>
    </w:p>
    <w:p w14:paraId="30DEA9D5" w14:textId="5462E146" w:rsidR="00350797" w:rsidRDefault="00350797" w:rsidP="00350797">
      <w:pPr>
        <w:jc w:val="center"/>
        <w:rPr>
          <w:b/>
          <w:bCs/>
          <w:sz w:val="28"/>
          <w:szCs w:val="24"/>
        </w:rPr>
      </w:pPr>
    </w:p>
    <w:p w14:paraId="70690C19" w14:textId="09021AD7" w:rsidR="00350797" w:rsidRDefault="00350797" w:rsidP="00350797">
      <w:pPr>
        <w:jc w:val="center"/>
        <w:rPr>
          <w:b/>
          <w:bCs/>
          <w:sz w:val="28"/>
          <w:szCs w:val="24"/>
        </w:rPr>
      </w:pPr>
    </w:p>
    <w:p w14:paraId="30CC520B" w14:textId="297442B8" w:rsidR="00350797" w:rsidRDefault="00350797" w:rsidP="00350797">
      <w:pPr>
        <w:jc w:val="center"/>
        <w:rPr>
          <w:b/>
          <w:bCs/>
          <w:sz w:val="28"/>
          <w:szCs w:val="24"/>
        </w:rPr>
      </w:pPr>
    </w:p>
    <w:p w14:paraId="240801DA" w14:textId="77777777" w:rsidR="00AD23B3" w:rsidRDefault="00AD23B3" w:rsidP="00350797">
      <w:pPr>
        <w:jc w:val="center"/>
        <w:rPr>
          <w:b/>
          <w:bCs/>
          <w:sz w:val="28"/>
          <w:szCs w:val="24"/>
        </w:rPr>
        <w:sectPr w:rsidR="00AD23B3" w:rsidSect="00AD23B3">
          <w:footerReference w:type="default" r:id="rId8"/>
          <w:pgSz w:w="12240" w:h="15840"/>
          <w:pgMar w:top="1440" w:right="1440" w:bottom="1440" w:left="1440" w:header="720" w:footer="720" w:gutter="0"/>
          <w:pgNumType w:fmt="lowerRoman" w:start="1"/>
          <w:cols w:space="720"/>
          <w:docGrid w:linePitch="360"/>
        </w:sectPr>
      </w:pPr>
    </w:p>
    <w:p w14:paraId="38E725EA" w14:textId="77777777" w:rsidR="005B5182" w:rsidRDefault="005B5182" w:rsidP="00350797">
      <w:pPr>
        <w:pStyle w:val="Heading1"/>
        <w:ind w:left="-5"/>
        <w:jc w:val="center"/>
      </w:pPr>
      <w:r>
        <w:lastRenderedPageBreak/>
        <w:t>CHAPTER I</w:t>
      </w:r>
    </w:p>
    <w:p w14:paraId="7AF29743" w14:textId="16A660DF" w:rsidR="00350797" w:rsidRDefault="00817815" w:rsidP="00350797">
      <w:pPr>
        <w:pStyle w:val="Heading1"/>
        <w:ind w:left="-5"/>
        <w:jc w:val="center"/>
      </w:pPr>
      <w:r>
        <w:t>INTRODUCTION</w:t>
      </w:r>
      <w:r w:rsidR="005B5182">
        <w:t xml:space="preserve"> </w:t>
      </w:r>
    </w:p>
    <w:p w14:paraId="1980BD80" w14:textId="0E7F5095" w:rsidR="00350797" w:rsidRDefault="00350797" w:rsidP="00350797">
      <w:pPr>
        <w:jc w:val="center"/>
        <w:rPr>
          <w:b/>
          <w:bCs/>
          <w:sz w:val="28"/>
          <w:szCs w:val="24"/>
        </w:rPr>
      </w:pPr>
    </w:p>
    <w:p w14:paraId="691AF797" w14:textId="1A331E6A" w:rsidR="00312EE1" w:rsidRDefault="007E138C" w:rsidP="00312EE1">
      <w:pPr>
        <w:spacing w:line="360" w:lineRule="auto"/>
        <w:rPr>
          <w:szCs w:val="24"/>
        </w:rPr>
      </w:pPr>
      <w:r w:rsidRPr="007E138C">
        <w:rPr>
          <w:szCs w:val="24"/>
        </w:rPr>
        <w:t>Cats have long been cherished companions and members of countless households worldwide. Their role as pets has evolved from mere utility to that of valued family members.</w:t>
      </w:r>
      <w:r>
        <w:rPr>
          <w:szCs w:val="24"/>
        </w:rPr>
        <w:t xml:space="preserve"> </w:t>
      </w:r>
      <w:r w:rsidRPr="007E138C">
        <w:rPr>
          <w:szCs w:val="24"/>
        </w:rPr>
        <w:t>This elevated status places a significant responsibility on veterinarians and the field of veterinary medicine to ensure the health and well-being of these beloved feline friends.</w:t>
      </w:r>
      <w:r w:rsidRPr="007E138C">
        <w:t xml:space="preserve"> </w:t>
      </w:r>
      <w:r w:rsidRPr="007E138C">
        <w:rPr>
          <w:szCs w:val="24"/>
        </w:rPr>
        <w:t>Orthopedic injuries, particularly fractures, are among the most common and challenging medical issues to treating cats</w:t>
      </w:r>
      <w:r w:rsidR="005078EF">
        <w:rPr>
          <w:szCs w:val="24"/>
        </w:rPr>
        <w:t xml:space="preserve"> </w:t>
      </w:r>
      <w:r w:rsidR="005078EF" w:rsidRPr="005078EF">
        <w:rPr>
          <w:szCs w:val="24"/>
        </w:rPr>
        <w:t>(Aithal et al., 1999</w:t>
      </w:r>
      <w:r w:rsidR="00534141">
        <w:rPr>
          <w:szCs w:val="24"/>
        </w:rPr>
        <w:t>; Scott, 2005</w:t>
      </w:r>
      <w:r w:rsidR="005078EF" w:rsidRPr="005078EF">
        <w:rPr>
          <w:szCs w:val="24"/>
        </w:rPr>
        <w:t>)</w:t>
      </w:r>
      <w:r w:rsidRPr="007E138C">
        <w:rPr>
          <w:szCs w:val="24"/>
        </w:rPr>
        <w:t>.</w:t>
      </w:r>
      <w:r>
        <w:rPr>
          <w:szCs w:val="24"/>
        </w:rPr>
        <w:t xml:space="preserve"> </w:t>
      </w:r>
      <w:r w:rsidR="005078EF" w:rsidRPr="005078EF">
        <w:rPr>
          <w:szCs w:val="24"/>
        </w:rPr>
        <w:t>A fracture is a loss of continuity and balance in the bones</w:t>
      </w:r>
      <w:r w:rsidR="005078EF">
        <w:rPr>
          <w:szCs w:val="24"/>
        </w:rPr>
        <w:t xml:space="preserve"> and cartilages</w:t>
      </w:r>
      <w:r w:rsidR="005078EF" w:rsidRPr="005078EF">
        <w:rPr>
          <w:szCs w:val="24"/>
        </w:rPr>
        <w:t xml:space="preserve"> caused by injury to the bone tissue.</w:t>
      </w:r>
      <w:r w:rsidR="005078EF">
        <w:rPr>
          <w:szCs w:val="24"/>
        </w:rPr>
        <w:t xml:space="preserve"> </w:t>
      </w:r>
      <w:r w:rsidR="00534141" w:rsidRPr="00534141">
        <w:rPr>
          <w:szCs w:val="24"/>
        </w:rPr>
        <w:t xml:space="preserve">A frequent issue in the field of orthopedics in both dogs and cats is the occurrence of long bone fractures. </w:t>
      </w:r>
      <w:r w:rsidR="00312EE1" w:rsidRPr="007E138C">
        <w:rPr>
          <w:szCs w:val="24"/>
        </w:rPr>
        <w:t>Among the various bones susceptible to fracture, the femur, the longest and one of the strongest bones in the feline skeletal system</w:t>
      </w:r>
      <w:r w:rsidR="00312EE1">
        <w:rPr>
          <w:szCs w:val="24"/>
        </w:rPr>
        <w:t>.</w:t>
      </w:r>
      <w:r w:rsidR="00312EE1" w:rsidRPr="00534141">
        <w:rPr>
          <w:szCs w:val="24"/>
        </w:rPr>
        <w:t xml:space="preserve"> </w:t>
      </w:r>
      <w:r w:rsidR="00534141" w:rsidRPr="00534141">
        <w:rPr>
          <w:szCs w:val="24"/>
        </w:rPr>
        <w:t>According to Scott</w:t>
      </w:r>
      <w:r w:rsidR="00462351">
        <w:rPr>
          <w:szCs w:val="24"/>
        </w:rPr>
        <w:t xml:space="preserve"> </w:t>
      </w:r>
      <w:r w:rsidR="00534141" w:rsidRPr="00534141">
        <w:rPr>
          <w:szCs w:val="24"/>
        </w:rPr>
        <w:t>(200</w:t>
      </w:r>
      <w:r w:rsidR="00462351">
        <w:rPr>
          <w:szCs w:val="24"/>
        </w:rPr>
        <w:t>5</w:t>
      </w:r>
      <w:r w:rsidR="00534141" w:rsidRPr="00534141">
        <w:rPr>
          <w:szCs w:val="24"/>
        </w:rPr>
        <w:t>), these fractures make up 50% of all feline fractures, and the femur is a commonly broken bone in both dogs and cats, as noted by Johnson et al. in 1989.</w:t>
      </w:r>
      <w:r w:rsidR="00312EE1">
        <w:rPr>
          <w:szCs w:val="24"/>
        </w:rPr>
        <w:t xml:space="preserve"> </w:t>
      </w:r>
      <w:r w:rsidR="00312EE1" w:rsidRPr="00312EE1">
        <w:rPr>
          <w:szCs w:val="24"/>
        </w:rPr>
        <w:t>Furthermore, it was demonstrated that femoral fractures constitute 45 percent of all long bone fractures, with femoral diaphysis fractures making up 28 percent of these fractures</w:t>
      </w:r>
      <w:r w:rsidR="00312EE1">
        <w:rPr>
          <w:szCs w:val="24"/>
        </w:rPr>
        <w:t xml:space="preserve"> (</w:t>
      </w:r>
      <w:proofErr w:type="spellStart"/>
      <w:r w:rsidR="00312EE1" w:rsidRPr="00312EE1">
        <w:rPr>
          <w:szCs w:val="24"/>
        </w:rPr>
        <w:t>Harasen</w:t>
      </w:r>
      <w:proofErr w:type="spellEnd"/>
      <w:r w:rsidR="00312EE1">
        <w:rPr>
          <w:szCs w:val="24"/>
        </w:rPr>
        <w:t xml:space="preserve">, </w:t>
      </w:r>
      <w:r w:rsidR="00312EE1" w:rsidRPr="00312EE1">
        <w:rPr>
          <w:szCs w:val="24"/>
        </w:rPr>
        <w:t>2003</w:t>
      </w:r>
      <w:r w:rsidR="00312EE1">
        <w:rPr>
          <w:szCs w:val="24"/>
        </w:rPr>
        <w:t>)</w:t>
      </w:r>
      <w:r w:rsidR="00312EE1" w:rsidRPr="00312EE1">
        <w:rPr>
          <w:szCs w:val="24"/>
        </w:rPr>
        <w:t>. Another study by Das et al. in 2010 found that the femur had the highest proportion of fractures at 42.86 percent, followed by the humerus at 25.40 percent, the radius and ulna at 20.63 percent, and the tibia and fibula at 11.11 percent.</w:t>
      </w:r>
    </w:p>
    <w:p w14:paraId="2E3E5043" w14:textId="68B87775" w:rsidR="00312EE1" w:rsidRDefault="00312EE1" w:rsidP="00312EE1">
      <w:pPr>
        <w:spacing w:before="240" w:line="360" w:lineRule="auto"/>
        <w:rPr>
          <w:szCs w:val="24"/>
        </w:rPr>
      </w:pPr>
      <w:r w:rsidRPr="00312EE1">
        <w:rPr>
          <w:szCs w:val="24"/>
        </w:rPr>
        <w:t>Fracture patterns will vary based on the specific forces the bone experiences, such as compression, bending, tension, or torsion</w:t>
      </w:r>
      <w:r w:rsidRPr="003064D7">
        <w:rPr>
          <w:color w:val="000000" w:themeColor="text1"/>
          <w:szCs w:val="24"/>
        </w:rPr>
        <w:t xml:space="preserve"> (</w:t>
      </w:r>
      <w:r w:rsidR="00EB7337" w:rsidRPr="003064D7">
        <w:rPr>
          <w:color w:val="000000" w:themeColor="text1"/>
          <w:szCs w:val="24"/>
          <w:shd w:val="clear" w:color="auto" w:fill="FFFFFF"/>
        </w:rPr>
        <w:t xml:space="preserve">Cullinane </w:t>
      </w:r>
      <w:r w:rsidR="00EB7337" w:rsidRPr="003064D7">
        <w:rPr>
          <w:i/>
          <w:iCs/>
          <w:color w:val="000000" w:themeColor="text1"/>
          <w:szCs w:val="24"/>
          <w:shd w:val="clear" w:color="auto" w:fill="FFFFFF"/>
        </w:rPr>
        <w:t>et. al.</w:t>
      </w:r>
      <w:r w:rsidR="00EB7337" w:rsidRPr="003064D7">
        <w:rPr>
          <w:color w:val="000000" w:themeColor="text1"/>
          <w:szCs w:val="24"/>
          <w:shd w:val="clear" w:color="auto" w:fill="FFFFFF"/>
        </w:rPr>
        <w:t>, 2001</w:t>
      </w:r>
      <w:r w:rsidRPr="003064D7">
        <w:rPr>
          <w:color w:val="000000" w:themeColor="text1"/>
          <w:szCs w:val="24"/>
        </w:rPr>
        <w:t xml:space="preserve">). </w:t>
      </w:r>
      <w:r w:rsidRPr="00312EE1">
        <w:rPr>
          <w:szCs w:val="24"/>
        </w:rPr>
        <w:t>Additionally, the rate at which force is applied, as pointed out by Johnson in 200</w:t>
      </w:r>
      <w:r w:rsidR="00462351">
        <w:rPr>
          <w:szCs w:val="24"/>
        </w:rPr>
        <w:t>2</w:t>
      </w:r>
      <w:r w:rsidRPr="00312EE1">
        <w:rPr>
          <w:szCs w:val="24"/>
        </w:rPr>
        <w:t>, can influence both the type of fracture and the extent of soft tissue damage.</w:t>
      </w:r>
      <w:r>
        <w:rPr>
          <w:szCs w:val="24"/>
        </w:rPr>
        <w:t xml:space="preserve"> </w:t>
      </w:r>
      <w:r w:rsidRPr="00312EE1">
        <w:rPr>
          <w:szCs w:val="24"/>
        </w:rPr>
        <w:t xml:space="preserve">Various types of femur fractures, including those involving the capital </w:t>
      </w:r>
      <w:proofErr w:type="spellStart"/>
      <w:r w:rsidRPr="00312EE1">
        <w:rPr>
          <w:szCs w:val="24"/>
        </w:rPr>
        <w:t>physeal</w:t>
      </w:r>
      <w:proofErr w:type="spellEnd"/>
      <w:r w:rsidRPr="00312EE1">
        <w:rPr>
          <w:szCs w:val="24"/>
        </w:rPr>
        <w:t xml:space="preserve">, femoral neck, trochanteric, subtrochanteric, diaphyseal, supracondylar, condylar, or distal </w:t>
      </w:r>
      <w:proofErr w:type="spellStart"/>
      <w:r w:rsidRPr="00312EE1">
        <w:rPr>
          <w:szCs w:val="24"/>
        </w:rPr>
        <w:t>physeal</w:t>
      </w:r>
      <w:proofErr w:type="spellEnd"/>
      <w:r w:rsidRPr="00312EE1">
        <w:rPr>
          <w:szCs w:val="24"/>
        </w:rPr>
        <w:t xml:space="preserve"> regions, can occur. In immature dogs and cats, femur fractures are most commonly found at the proximal or distal physis. For long bones, the metaphyseal, diaphyseal, and epiphyseal segments may also be affected</w:t>
      </w:r>
      <w:r w:rsidR="00D16FE5">
        <w:rPr>
          <w:szCs w:val="24"/>
        </w:rPr>
        <w:t xml:space="preserve"> (</w:t>
      </w:r>
      <w:proofErr w:type="spellStart"/>
      <w:r w:rsidRPr="00312EE1">
        <w:rPr>
          <w:szCs w:val="24"/>
        </w:rPr>
        <w:t>Tercanlioglu</w:t>
      </w:r>
      <w:proofErr w:type="spellEnd"/>
      <w:r w:rsidRPr="00312EE1">
        <w:rPr>
          <w:szCs w:val="24"/>
        </w:rPr>
        <w:t xml:space="preserve"> and </w:t>
      </w:r>
      <w:proofErr w:type="spellStart"/>
      <w:r w:rsidRPr="00312EE1">
        <w:rPr>
          <w:szCs w:val="24"/>
        </w:rPr>
        <w:t>Sarierler</w:t>
      </w:r>
      <w:proofErr w:type="spellEnd"/>
      <w:r w:rsidR="00D16FE5">
        <w:rPr>
          <w:szCs w:val="24"/>
        </w:rPr>
        <w:t>,</w:t>
      </w:r>
      <w:r w:rsidRPr="00312EE1">
        <w:rPr>
          <w:szCs w:val="24"/>
        </w:rPr>
        <w:t xml:space="preserve"> 2009</w:t>
      </w:r>
      <w:r w:rsidR="00D16FE5">
        <w:rPr>
          <w:szCs w:val="24"/>
        </w:rPr>
        <w:t>).</w:t>
      </w:r>
    </w:p>
    <w:p w14:paraId="1BC91733" w14:textId="1827F616" w:rsidR="00D16FE5" w:rsidRDefault="00D16FE5" w:rsidP="00312EE1">
      <w:pPr>
        <w:spacing w:before="240" w:line="360" w:lineRule="auto"/>
        <w:rPr>
          <w:szCs w:val="24"/>
        </w:rPr>
      </w:pPr>
      <w:r w:rsidRPr="00D16FE5">
        <w:rPr>
          <w:szCs w:val="24"/>
        </w:rPr>
        <w:t>The evaluation of a femur fracture</w:t>
      </w:r>
      <w:r>
        <w:rPr>
          <w:szCs w:val="24"/>
        </w:rPr>
        <w:t xml:space="preserve"> in </w:t>
      </w:r>
      <w:r w:rsidR="005258BC">
        <w:rPr>
          <w:szCs w:val="24"/>
        </w:rPr>
        <w:t xml:space="preserve">a </w:t>
      </w:r>
      <w:r>
        <w:rPr>
          <w:szCs w:val="24"/>
        </w:rPr>
        <w:t>cat</w:t>
      </w:r>
      <w:r w:rsidRPr="00D16FE5">
        <w:rPr>
          <w:szCs w:val="24"/>
        </w:rPr>
        <w:t xml:space="preserve"> is crucial </w:t>
      </w:r>
      <w:r>
        <w:rPr>
          <w:szCs w:val="24"/>
        </w:rPr>
        <w:t>for</w:t>
      </w:r>
      <w:r w:rsidRPr="00D16FE5">
        <w:rPr>
          <w:szCs w:val="24"/>
        </w:rPr>
        <w:t xml:space="preserve"> effective treatment planning.</w:t>
      </w:r>
      <w:r>
        <w:rPr>
          <w:szCs w:val="24"/>
        </w:rPr>
        <w:t xml:space="preserve"> </w:t>
      </w:r>
      <w:r w:rsidRPr="00D16FE5">
        <w:rPr>
          <w:szCs w:val="24"/>
        </w:rPr>
        <w:t>Cats have a tiny body size and a tendency to wander into traffic, which makes them vulnerable to complex fractures.</w:t>
      </w:r>
      <w:r>
        <w:rPr>
          <w:szCs w:val="24"/>
        </w:rPr>
        <w:t xml:space="preserve"> </w:t>
      </w:r>
      <w:r w:rsidRPr="00D16FE5">
        <w:rPr>
          <w:szCs w:val="24"/>
        </w:rPr>
        <w:t xml:space="preserve">Both palpation and radiography are effective means of identifying fractures in cats. It's </w:t>
      </w:r>
      <w:r w:rsidRPr="00D16FE5">
        <w:rPr>
          <w:szCs w:val="24"/>
        </w:rPr>
        <w:lastRenderedPageBreak/>
        <w:t>essential to assess factors like the fracture's location, whether it's open or closed, the type of fracture, joint involvement, and the direction of distal fragment displacement. When treating femoral fractures, techniques such as biological osteosynthesis and anatomic reduction with stabilization can be employed. The choice of surgical approach will vary depending on the chosen method. However, in less severe cases, cats can often be restored to health through less invasive treatments rather than extensive reconstructive surgery. The fundamental idea is to realign two fracture fragments to their natural positions, either through closed or open fixation procedures. Repairing long bone fractures can be achieved using a range of devices, each with its advantages and disadvantages. These devices include the lag screw, intramedullary pin, bone plate</w:t>
      </w:r>
      <w:r w:rsidR="00610600">
        <w:rPr>
          <w:szCs w:val="24"/>
        </w:rPr>
        <w:t>,</w:t>
      </w:r>
      <w:r w:rsidRPr="00D16FE5">
        <w:rPr>
          <w:szCs w:val="24"/>
        </w:rPr>
        <w:t xml:space="preserve"> and screws, interlocking and cross pins, dynamic compression plate, and cerclage wire</w:t>
      </w:r>
      <w:r>
        <w:rPr>
          <w:szCs w:val="24"/>
        </w:rPr>
        <w:t xml:space="preserve"> (</w:t>
      </w:r>
      <w:r w:rsidRPr="00D16FE5">
        <w:rPr>
          <w:szCs w:val="24"/>
        </w:rPr>
        <w:t>Perren</w:t>
      </w:r>
      <w:r>
        <w:rPr>
          <w:szCs w:val="24"/>
        </w:rPr>
        <w:t xml:space="preserve">, </w:t>
      </w:r>
      <w:r w:rsidRPr="00D16FE5">
        <w:rPr>
          <w:szCs w:val="24"/>
        </w:rPr>
        <w:t>2002</w:t>
      </w:r>
      <w:r>
        <w:rPr>
          <w:szCs w:val="24"/>
        </w:rPr>
        <w:t>;</w:t>
      </w:r>
      <w:r w:rsidRPr="00D16FE5">
        <w:rPr>
          <w:szCs w:val="24"/>
        </w:rPr>
        <w:t xml:space="preserve"> Horstman </w:t>
      </w:r>
      <w:r w:rsidRPr="00C14E44">
        <w:rPr>
          <w:i/>
          <w:iCs/>
          <w:szCs w:val="24"/>
        </w:rPr>
        <w:t>et al</w:t>
      </w:r>
      <w:r w:rsidRPr="00D16FE5">
        <w:rPr>
          <w:szCs w:val="24"/>
        </w:rPr>
        <w:t>.</w:t>
      </w:r>
      <w:r>
        <w:rPr>
          <w:szCs w:val="24"/>
        </w:rPr>
        <w:t xml:space="preserve">, </w:t>
      </w:r>
      <w:r w:rsidRPr="00D16FE5">
        <w:rPr>
          <w:szCs w:val="24"/>
        </w:rPr>
        <w:t>2004</w:t>
      </w:r>
      <w:r>
        <w:rPr>
          <w:szCs w:val="24"/>
        </w:rPr>
        <w:t>)</w:t>
      </w:r>
      <w:r w:rsidRPr="00D16FE5">
        <w:rPr>
          <w:szCs w:val="24"/>
        </w:rPr>
        <w:t>.</w:t>
      </w:r>
    </w:p>
    <w:p w14:paraId="45432C82" w14:textId="4AD63E7C" w:rsidR="00350797" w:rsidRDefault="007E138C" w:rsidP="00312EE1">
      <w:pPr>
        <w:spacing w:before="240" w:line="360" w:lineRule="auto"/>
        <w:rPr>
          <w:szCs w:val="24"/>
        </w:rPr>
      </w:pPr>
      <w:r w:rsidRPr="007E138C">
        <w:rPr>
          <w:szCs w:val="24"/>
        </w:rPr>
        <w:t>A</w:t>
      </w:r>
      <w:r w:rsidR="006536E7">
        <w:rPr>
          <w:szCs w:val="24"/>
        </w:rPr>
        <w:t>mong all the</w:t>
      </w:r>
      <w:r w:rsidRPr="007E138C">
        <w:rPr>
          <w:szCs w:val="24"/>
        </w:rPr>
        <w:t xml:space="preserve"> surgical techniques </w:t>
      </w:r>
      <w:r w:rsidR="00610600">
        <w:rPr>
          <w:szCs w:val="24"/>
        </w:rPr>
        <w:t xml:space="preserve">that </w:t>
      </w:r>
      <w:r w:rsidRPr="007E138C">
        <w:rPr>
          <w:szCs w:val="24"/>
        </w:rPr>
        <w:t>have been developed to address femur fractures in cats, intramedullary pinning emerging as a notable option</w:t>
      </w:r>
      <w:r w:rsidR="006536E7">
        <w:rPr>
          <w:szCs w:val="24"/>
        </w:rPr>
        <w:t xml:space="preserve"> (Scott, 2005)</w:t>
      </w:r>
      <w:r w:rsidRPr="007E138C">
        <w:rPr>
          <w:szCs w:val="24"/>
        </w:rPr>
        <w:t>. Intramedullary pinning involves the placement of a metal pin or rod within the medullary cavity of the femur to stabilize the fracture and promote healing</w:t>
      </w:r>
      <w:r>
        <w:rPr>
          <w:szCs w:val="24"/>
        </w:rPr>
        <w:t xml:space="preserve"> (</w:t>
      </w:r>
      <w:r w:rsidRPr="007E138C">
        <w:rPr>
          <w:szCs w:val="24"/>
        </w:rPr>
        <w:t>Stigen,</w:t>
      </w:r>
      <w:r>
        <w:rPr>
          <w:szCs w:val="24"/>
        </w:rPr>
        <w:t xml:space="preserve"> </w:t>
      </w:r>
      <w:r w:rsidRPr="007E138C">
        <w:rPr>
          <w:szCs w:val="24"/>
        </w:rPr>
        <w:t>1999</w:t>
      </w:r>
      <w:r w:rsidR="005078EF">
        <w:rPr>
          <w:szCs w:val="24"/>
        </w:rPr>
        <w:t>; Scott, 2005)</w:t>
      </w:r>
      <w:r w:rsidRPr="007E138C">
        <w:rPr>
          <w:szCs w:val="24"/>
        </w:rPr>
        <w:t>.</w:t>
      </w:r>
      <w:r w:rsidR="00411273">
        <w:rPr>
          <w:szCs w:val="24"/>
        </w:rPr>
        <w:t xml:space="preserve"> </w:t>
      </w:r>
      <w:r w:rsidR="00411273" w:rsidRPr="00411273">
        <w:rPr>
          <w:szCs w:val="24"/>
        </w:rPr>
        <w:t>The process of inserting pins is straightforward from a technical standpoint, and the required tools and implants are both affordable and readily accessible. The feline femur is characterized by being a straight, tubular bone with a large medullary canal. It's important for the pin to fill approximately 70% of the medullary canal's diameter, thanks to a significant additional blood supply outside the bone, which contributes to speedy healing. Most fractures typically affect the diaphysis and the distal shaft of the femur.</w:t>
      </w:r>
      <w:r w:rsidRPr="007E138C">
        <w:rPr>
          <w:szCs w:val="24"/>
        </w:rPr>
        <w:t xml:space="preserve"> </w:t>
      </w:r>
      <w:r w:rsidR="00411273" w:rsidRPr="007E138C">
        <w:rPr>
          <w:szCs w:val="24"/>
        </w:rPr>
        <w:t>Intramedullary pinning</w:t>
      </w:r>
      <w:r w:rsidRPr="007E138C">
        <w:rPr>
          <w:szCs w:val="24"/>
        </w:rPr>
        <w:t xml:space="preserve"> approach has gained popularity due to its potential benefits, such as reduced complications and improved postoperative function.</w:t>
      </w:r>
    </w:p>
    <w:p w14:paraId="19345B6D" w14:textId="1177A5BB" w:rsidR="005078EF" w:rsidRDefault="005078EF" w:rsidP="005078EF">
      <w:pPr>
        <w:spacing w:line="360" w:lineRule="auto"/>
        <w:rPr>
          <w:szCs w:val="24"/>
        </w:rPr>
      </w:pPr>
    </w:p>
    <w:p w14:paraId="361DB68C" w14:textId="4218DBC1" w:rsidR="00690B21" w:rsidRDefault="00690B21" w:rsidP="005078EF">
      <w:pPr>
        <w:spacing w:line="360" w:lineRule="auto"/>
        <w:rPr>
          <w:szCs w:val="24"/>
        </w:rPr>
      </w:pPr>
      <w:r w:rsidRPr="00690B21">
        <w:rPr>
          <w:szCs w:val="24"/>
        </w:rPr>
        <w:t>The aim of this case report is to explore the clinical and radiological evaluation of a femoral fracture in a cat and the successful stabilization of the fracture using intramedullary pinning guided by a C-arm</w:t>
      </w:r>
      <w:r>
        <w:rPr>
          <w:szCs w:val="24"/>
        </w:rPr>
        <w:t xml:space="preserve"> X-ray</w:t>
      </w:r>
      <w:r w:rsidRPr="00690B21">
        <w:rPr>
          <w:szCs w:val="24"/>
        </w:rPr>
        <w:t>.</w:t>
      </w:r>
    </w:p>
    <w:p w14:paraId="48F79ABE" w14:textId="77777777" w:rsidR="005078EF" w:rsidRDefault="005078EF" w:rsidP="005078EF">
      <w:pPr>
        <w:spacing w:line="360" w:lineRule="auto"/>
        <w:rPr>
          <w:szCs w:val="24"/>
        </w:rPr>
      </w:pPr>
    </w:p>
    <w:p w14:paraId="0C63B299" w14:textId="77777777" w:rsidR="005078EF" w:rsidRPr="007E138C" w:rsidRDefault="005078EF" w:rsidP="007E138C">
      <w:pPr>
        <w:rPr>
          <w:szCs w:val="24"/>
        </w:rPr>
      </w:pPr>
    </w:p>
    <w:p w14:paraId="1251EC12" w14:textId="6BDA3232" w:rsidR="00350797" w:rsidRDefault="00350797" w:rsidP="00350797">
      <w:pPr>
        <w:jc w:val="center"/>
        <w:rPr>
          <w:b/>
          <w:bCs/>
          <w:sz w:val="28"/>
          <w:szCs w:val="24"/>
        </w:rPr>
      </w:pPr>
    </w:p>
    <w:p w14:paraId="2CC4A931" w14:textId="0F9B8E8D" w:rsidR="00350797" w:rsidRDefault="00350797" w:rsidP="00350797">
      <w:pPr>
        <w:jc w:val="center"/>
        <w:rPr>
          <w:b/>
          <w:bCs/>
          <w:sz w:val="28"/>
          <w:szCs w:val="24"/>
        </w:rPr>
      </w:pPr>
    </w:p>
    <w:p w14:paraId="7C028C6C" w14:textId="7FD51BF1" w:rsidR="005B5182" w:rsidRDefault="005B5182" w:rsidP="007F7D50">
      <w:pPr>
        <w:spacing w:after="32" w:line="360" w:lineRule="auto"/>
        <w:ind w:left="-5"/>
        <w:jc w:val="center"/>
        <w:rPr>
          <w:b/>
          <w:bCs/>
          <w:sz w:val="28"/>
          <w:szCs w:val="24"/>
        </w:rPr>
      </w:pPr>
      <w:r>
        <w:rPr>
          <w:b/>
          <w:bCs/>
          <w:sz w:val="28"/>
          <w:szCs w:val="24"/>
        </w:rPr>
        <w:lastRenderedPageBreak/>
        <w:t>CHAPTER II</w:t>
      </w:r>
    </w:p>
    <w:p w14:paraId="70BF4725" w14:textId="7CAA2C67" w:rsidR="00386029" w:rsidRDefault="00386029" w:rsidP="00386029">
      <w:pPr>
        <w:spacing w:after="32" w:line="360" w:lineRule="auto"/>
        <w:ind w:left="-5"/>
        <w:jc w:val="center"/>
        <w:rPr>
          <w:b/>
          <w:bCs/>
          <w:sz w:val="28"/>
          <w:szCs w:val="24"/>
        </w:rPr>
      </w:pPr>
      <w:r>
        <w:rPr>
          <w:b/>
          <w:bCs/>
          <w:sz w:val="28"/>
          <w:szCs w:val="24"/>
        </w:rPr>
        <w:t>MATERIALS AND METHODS</w:t>
      </w:r>
    </w:p>
    <w:p w14:paraId="1623DF0D" w14:textId="5F097EB9" w:rsidR="00350797" w:rsidRDefault="00386029" w:rsidP="00386029">
      <w:pPr>
        <w:spacing w:after="0" w:line="360" w:lineRule="auto"/>
        <w:ind w:left="-5"/>
        <w:rPr>
          <w:b/>
          <w:bCs/>
          <w:sz w:val="28"/>
          <w:szCs w:val="24"/>
        </w:rPr>
      </w:pPr>
      <w:r>
        <w:rPr>
          <w:b/>
          <w:bCs/>
          <w:sz w:val="28"/>
          <w:szCs w:val="24"/>
        </w:rPr>
        <w:t>2.1 C</w:t>
      </w:r>
      <w:r w:rsidRPr="00804D50">
        <w:rPr>
          <w:b/>
          <w:bCs/>
          <w:sz w:val="28"/>
          <w:szCs w:val="24"/>
        </w:rPr>
        <w:t xml:space="preserve">ase </w:t>
      </w:r>
      <w:r>
        <w:rPr>
          <w:b/>
          <w:bCs/>
          <w:sz w:val="28"/>
          <w:szCs w:val="24"/>
        </w:rPr>
        <w:t>H</w:t>
      </w:r>
      <w:r w:rsidRPr="00804D50">
        <w:rPr>
          <w:b/>
          <w:bCs/>
          <w:sz w:val="28"/>
          <w:szCs w:val="24"/>
        </w:rPr>
        <w:t>istory</w:t>
      </w:r>
    </w:p>
    <w:tbl>
      <w:tblPr>
        <w:tblStyle w:val="TableGrid0"/>
        <w:tblpPr w:leftFromText="180" w:rightFromText="180" w:vertAnchor="page" w:horzAnchor="margin" w:tblpY="7486"/>
        <w:tblW w:w="9076" w:type="dxa"/>
        <w:tblLook w:val="04A0" w:firstRow="1" w:lastRow="0" w:firstColumn="1" w:lastColumn="0" w:noHBand="0" w:noVBand="1"/>
      </w:tblPr>
      <w:tblGrid>
        <w:gridCol w:w="4866"/>
        <w:gridCol w:w="2347"/>
        <w:gridCol w:w="1863"/>
      </w:tblGrid>
      <w:tr w:rsidR="00386029" w:rsidRPr="007F7D50" w14:paraId="43AEB484" w14:textId="77777777" w:rsidTr="00386029">
        <w:trPr>
          <w:trHeight w:val="352"/>
        </w:trPr>
        <w:tc>
          <w:tcPr>
            <w:tcW w:w="4866" w:type="dxa"/>
            <w:vAlign w:val="center"/>
          </w:tcPr>
          <w:p w14:paraId="2B9AFD1E" w14:textId="77777777" w:rsidR="00386029" w:rsidRPr="007F7D50" w:rsidRDefault="00386029" w:rsidP="00386029">
            <w:pPr>
              <w:spacing w:line="276" w:lineRule="auto"/>
              <w:jc w:val="center"/>
              <w:rPr>
                <w:b/>
                <w:bCs/>
                <w:szCs w:val="24"/>
              </w:rPr>
            </w:pPr>
            <w:proofErr w:type="spellStart"/>
            <w:r w:rsidRPr="007F7D50">
              <w:rPr>
                <w:b/>
                <w:bCs/>
                <w:szCs w:val="24"/>
              </w:rPr>
              <w:t>Haemogram</w:t>
            </w:r>
            <w:proofErr w:type="spellEnd"/>
          </w:p>
        </w:tc>
        <w:tc>
          <w:tcPr>
            <w:tcW w:w="2347" w:type="dxa"/>
            <w:vAlign w:val="center"/>
          </w:tcPr>
          <w:p w14:paraId="73ED3F90" w14:textId="77777777" w:rsidR="00386029" w:rsidRPr="007F7D50" w:rsidRDefault="00386029" w:rsidP="00386029">
            <w:pPr>
              <w:spacing w:line="276" w:lineRule="auto"/>
              <w:jc w:val="center"/>
              <w:rPr>
                <w:b/>
                <w:bCs/>
                <w:szCs w:val="24"/>
              </w:rPr>
            </w:pPr>
            <w:r>
              <w:rPr>
                <w:b/>
                <w:bCs/>
                <w:szCs w:val="24"/>
              </w:rPr>
              <w:t xml:space="preserve">Test </w:t>
            </w:r>
            <w:r w:rsidRPr="007F7D50">
              <w:rPr>
                <w:b/>
                <w:bCs/>
                <w:szCs w:val="24"/>
              </w:rPr>
              <w:t>Result</w:t>
            </w:r>
          </w:p>
        </w:tc>
        <w:tc>
          <w:tcPr>
            <w:tcW w:w="1863" w:type="dxa"/>
            <w:vAlign w:val="center"/>
          </w:tcPr>
          <w:p w14:paraId="6FAC6514" w14:textId="77777777" w:rsidR="00386029" w:rsidRPr="007F7D50" w:rsidRDefault="00386029" w:rsidP="00386029">
            <w:pPr>
              <w:spacing w:line="276" w:lineRule="auto"/>
              <w:jc w:val="center"/>
              <w:rPr>
                <w:b/>
                <w:bCs/>
                <w:szCs w:val="24"/>
              </w:rPr>
            </w:pPr>
            <w:r>
              <w:rPr>
                <w:b/>
                <w:bCs/>
                <w:szCs w:val="24"/>
              </w:rPr>
              <w:t>Reference value</w:t>
            </w:r>
          </w:p>
        </w:tc>
      </w:tr>
      <w:tr w:rsidR="00386029" w:rsidRPr="007F7D50" w14:paraId="1F2C66CC" w14:textId="77777777" w:rsidTr="00386029">
        <w:trPr>
          <w:trHeight w:val="332"/>
        </w:trPr>
        <w:tc>
          <w:tcPr>
            <w:tcW w:w="4866" w:type="dxa"/>
            <w:vAlign w:val="center"/>
          </w:tcPr>
          <w:p w14:paraId="204FF65C" w14:textId="77777777" w:rsidR="00386029" w:rsidRPr="007F7D50" w:rsidRDefault="00386029" w:rsidP="00386029">
            <w:pPr>
              <w:spacing w:line="276" w:lineRule="auto"/>
              <w:rPr>
                <w:szCs w:val="24"/>
              </w:rPr>
            </w:pPr>
            <w:r w:rsidRPr="007F7D50">
              <w:rPr>
                <w:szCs w:val="24"/>
              </w:rPr>
              <w:t>WBC                                                                        10^3/µL</w:t>
            </w:r>
          </w:p>
        </w:tc>
        <w:tc>
          <w:tcPr>
            <w:tcW w:w="2347" w:type="dxa"/>
            <w:vAlign w:val="center"/>
          </w:tcPr>
          <w:p w14:paraId="36AAE90F" w14:textId="77777777" w:rsidR="00386029" w:rsidRPr="007F7D50" w:rsidRDefault="00386029" w:rsidP="00386029">
            <w:pPr>
              <w:spacing w:line="276" w:lineRule="auto"/>
              <w:jc w:val="center"/>
              <w:rPr>
                <w:szCs w:val="24"/>
              </w:rPr>
            </w:pPr>
            <w:r w:rsidRPr="007F7D50">
              <w:rPr>
                <w:szCs w:val="24"/>
              </w:rPr>
              <w:t>16.4</w:t>
            </w:r>
          </w:p>
        </w:tc>
        <w:tc>
          <w:tcPr>
            <w:tcW w:w="1863" w:type="dxa"/>
            <w:vAlign w:val="center"/>
          </w:tcPr>
          <w:p w14:paraId="55BBC2C8" w14:textId="77777777" w:rsidR="00386029" w:rsidRPr="007F7D50" w:rsidRDefault="00386029" w:rsidP="00386029">
            <w:pPr>
              <w:spacing w:line="276" w:lineRule="auto"/>
              <w:jc w:val="center"/>
              <w:rPr>
                <w:szCs w:val="24"/>
              </w:rPr>
            </w:pPr>
            <w:r w:rsidRPr="007F7D50">
              <w:rPr>
                <w:szCs w:val="24"/>
              </w:rPr>
              <w:t>6.0-15.15</w:t>
            </w:r>
          </w:p>
        </w:tc>
      </w:tr>
      <w:tr w:rsidR="00386029" w:rsidRPr="007F7D50" w14:paraId="342D25E6" w14:textId="77777777" w:rsidTr="00386029">
        <w:trPr>
          <w:trHeight w:val="352"/>
        </w:trPr>
        <w:tc>
          <w:tcPr>
            <w:tcW w:w="4866" w:type="dxa"/>
            <w:vAlign w:val="center"/>
          </w:tcPr>
          <w:p w14:paraId="0570686B" w14:textId="77777777" w:rsidR="00386029" w:rsidRPr="007F7D50" w:rsidRDefault="00386029" w:rsidP="00386029">
            <w:pPr>
              <w:spacing w:line="276" w:lineRule="auto"/>
              <w:rPr>
                <w:szCs w:val="24"/>
              </w:rPr>
            </w:pPr>
            <w:r w:rsidRPr="007F7D50">
              <w:rPr>
                <w:szCs w:val="24"/>
              </w:rPr>
              <w:t>LYM</w:t>
            </w:r>
          </w:p>
        </w:tc>
        <w:tc>
          <w:tcPr>
            <w:tcW w:w="2347" w:type="dxa"/>
            <w:vAlign w:val="center"/>
          </w:tcPr>
          <w:p w14:paraId="44628F36" w14:textId="77777777" w:rsidR="00386029" w:rsidRPr="007F7D50" w:rsidRDefault="00386029" w:rsidP="00386029">
            <w:pPr>
              <w:spacing w:line="276" w:lineRule="auto"/>
              <w:jc w:val="center"/>
              <w:rPr>
                <w:b/>
                <w:bCs/>
                <w:szCs w:val="24"/>
              </w:rPr>
            </w:pPr>
            <w:r w:rsidRPr="007F7D50">
              <w:rPr>
                <w:b/>
                <w:bCs/>
                <w:szCs w:val="24"/>
              </w:rPr>
              <w:t>7.3 H</w:t>
            </w:r>
          </w:p>
        </w:tc>
        <w:tc>
          <w:tcPr>
            <w:tcW w:w="1863" w:type="dxa"/>
            <w:vAlign w:val="center"/>
          </w:tcPr>
          <w:p w14:paraId="141CE941" w14:textId="77777777" w:rsidR="00386029" w:rsidRPr="007F7D50" w:rsidRDefault="00386029" w:rsidP="00386029">
            <w:pPr>
              <w:spacing w:line="276" w:lineRule="auto"/>
              <w:jc w:val="center"/>
              <w:rPr>
                <w:szCs w:val="24"/>
              </w:rPr>
            </w:pPr>
            <w:r w:rsidRPr="007F7D50">
              <w:rPr>
                <w:szCs w:val="24"/>
              </w:rPr>
              <w:t>1.0-5.0</w:t>
            </w:r>
          </w:p>
        </w:tc>
      </w:tr>
      <w:tr w:rsidR="00386029" w:rsidRPr="007F7D50" w14:paraId="49F81B55" w14:textId="77777777" w:rsidTr="00386029">
        <w:trPr>
          <w:trHeight w:val="332"/>
        </w:trPr>
        <w:tc>
          <w:tcPr>
            <w:tcW w:w="4866" w:type="dxa"/>
            <w:vAlign w:val="center"/>
          </w:tcPr>
          <w:p w14:paraId="4313C6BD" w14:textId="77777777" w:rsidR="00386029" w:rsidRPr="007F7D50" w:rsidRDefault="00386029" w:rsidP="00386029">
            <w:pPr>
              <w:spacing w:line="276" w:lineRule="auto"/>
              <w:rPr>
                <w:szCs w:val="24"/>
              </w:rPr>
            </w:pPr>
            <w:r w:rsidRPr="007F7D50">
              <w:rPr>
                <w:szCs w:val="24"/>
              </w:rPr>
              <w:t>MON</w:t>
            </w:r>
          </w:p>
        </w:tc>
        <w:tc>
          <w:tcPr>
            <w:tcW w:w="2347" w:type="dxa"/>
            <w:vAlign w:val="center"/>
          </w:tcPr>
          <w:p w14:paraId="68BC26DC" w14:textId="77777777" w:rsidR="00386029" w:rsidRPr="007F7D50" w:rsidRDefault="00386029" w:rsidP="00386029">
            <w:pPr>
              <w:spacing w:line="276" w:lineRule="auto"/>
              <w:jc w:val="center"/>
              <w:rPr>
                <w:b/>
                <w:bCs/>
                <w:szCs w:val="24"/>
              </w:rPr>
            </w:pPr>
            <w:r w:rsidRPr="007F7D50">
              <w:rPr>
                <w:b/>
                <w:bCs/>
                <w:szCs w:val="24"/>
              </w:rPr>
              <w:t>1.5 H</w:t>
            </w:r>
          </w:p>
        </w:tc>
        <w:tc>
          <w:tcPr>
            <w:tcW w:w="1863" w:type="dxa"/>
            <w:vAlign w:val="center"/>
          </w:tcPr>
          <w:p w14:paraId="152BBCD6" w14:textId="77777777" w:rsidR="00386029" w:rsidRPr="007F7D50" w:rsidRDefault="00386029" w:rsidP="00386029">
            <w:pPr>
              <w:spacing w:line="276" w:lineRule="auto"/>
              <w:jc w:val="center"/>
              <w:rPr>
                <w:szCs w:val="24"/>
              </w:rPr>
            </w:pPr>
            <w:r w:rsidRPr="007F7D50">
              <w:rPr>
                <w:szCs w:val="24"/>
              </w:rPr>
              <w:t>0.1-1.0</w:t>
            </w:r>
          </w:p>
        </w:tc>
      </w:tr>
      <w:tr w:rsidR="00386029" w:rsidRPr="007F7D50" w14:paraId="5499783B" w14:textId="77777777" w:rsidTr="00386029">
        <w:trPr>
          <w:trHeight w:val="352"/>
        </w:trPr>
        <w:tc>
          <w:tcPr>
            <w:tcW w:w="4866" w:type="dxa"/>
            <w:vAlign w:val="center"/>
          </w:tcPr>
          <w:p w14:paraId="4E3D718E" w14:textId="77777777" w:rsidR="00386029" w:rsidRPr="007F7D50" w:rsidRDefault="00386029" w:rsidP="00386029">
            <w:pPr>
              <w:spacing w:line="276" w:lineRule="auto"/>
              <w:rPr>
                <w:szCs w:val="24"/>
              </w:rPr>
            </w:pPr>
            <w:r w:rsidRPr="007F7D50">
              <w:rPr>
                <w:szCs w:val="24"/>
              </w:rPr>
              <w:t>GRA                                                                         10^3/µL</w:t>
            </w:r>
          </w:p>
        </w:tc>
        <w:tc>
          <w:tcPr>
            <w:tcW w:w="2347" w:type="dxa"/>
            <w:vAlign w:val="center"/>
          </w:tcPr>
          <w:p w14:paraId="263A4116" w14:textId="77777777" w:rsidR="00386029" w:rsidRPr="007F7D50" w:rsidRDefault="00386029" w:rsidP="00386029">
            <w:pPr>
              <w:spacing w:line="276" w:lineRule="auto"/>
              <w:jc w:val="center"/>
              <w:rPr>
                <w:szCs w:val="24"/>
              </w:rPr>
            </w:pPr>
            <w:r w:rsidRPr="007F7D50">
              <w:rPr>
                <w:szCs w:val="24"/>
              </w:rPr>
              <w:t>7.6</w:t>
            </w:r>
          </w:p>
        </w:tc>
        <w:tc>
          <w:tcPr>
            <w:tcW w:w="1863" w:type="dxa"/>
            <w:vAlign w:val="center"/>
          </w:tcPr>
          <w:p w14:paraId="23DF9D12" w14:textId="77777777" w:rsidR="00386029" w:rsidRPr="007F7D50" w:rsidRDefault="00386029" w:rsidP="00386029">
            <w:pPr>
              <w:spacing w:line="276" w:lineRule="auto"/>
              <w:jc w:val="center"/>
              <w:rPr>
                <w:szCs w:val="24"/>
              </w:rPr>
            </w:pPr>
            <w:r w:rsidRPr="007F7D50">
              <w:rPr>
                <w:szCs w:val="24"/>
              </w:rPr>
              <w:t>2.0-8.0</w:t>
            </w:r>
          </w:p>
        </w:tc>
      </w:tr>
      <w:tr w:rsidR="00386029" w:rsidRPr="007F7D50" w14:paraId="5F0A076C" w14:textId="77777777" w:rsidTr="00386029">
        <w:trPr>
          <w:trHeight w:val="332"/>
        </w:trPr>
        <w:tc>
          <w:tcPr>
            <w:tcW w:w="4866" w:type="dxa"/>
            <w:vAlign w:val="center"/>
          </w:tcPr>
          <w:p w14:paraId="1EA64E38" w14:textId="77777777" w:rsidR="00386029" w:rsidRPr="007F7D50" w:rsidRDefault="00386029" w:rsidP="00386029">
            <w:pPr>
              <w:spacing w:line="276" w:lineRule="auto"/>
              <w:rPr>
                <w:szCs w:val="24"/>
              </w:rPr>
            </w:pPr>
            <w:r w:rsidRPr="007F7D50">
              <w:rPr>
                <w:szCs w:val="24"/>
              </w:rPr>
              <w:t>LYM%                                                                                  %</w:t>
            </w:r>
          </w:p>
        </w:tc>
        <w:tc>
          <w:tcPr>
            <w:tcW w:w="2347" w:type="dxa"/>
            <w:vAlign w:val="center"/>
          </w:tcPr>
          <w:p w14:paraId="6D138B90" w14:textId="77777777" w:rsidR="00386029" w:rsidRPr="007F7D50" w:rsidRDefault="00386029" w:rsidP="00386029">
            <w:pPr>
              <w:spacing w:line="276" w:lineRule="auto"/>
              <w:jc w:val="center"/>
              <w:rPr>
                <w:szCs w:val="24"/>
              </w:rPr>
            </w:pPr>
            <w:r w:rsidRPr="007F7D50">
              <w:rPr>
                <w:szCs w:val="24"/>
              </w:rPr>
              <w:t>44.3</w:t>
            </w:r>
          </w:p>
        </w:tc>
        <w:tc>
          <w:tcPr>
            <w:tcW w:w="1863" w:type="dxa"/>
            <w:vAlign w:val="center"/>
          </w:tcPr>
          <w:p w14:paraId="21DE0F9F" w14:textId="77777777" w:rsidR="00386029" w:rsidRPr="007F7D50" w:rsidRDefault="00386029" w:rsidP="00386029">
            <w:pPr>
              <w:spacing w:line="276" w:lineRule="auto"/>
              <w:jc w:val="center"/>
              <w:rPr>
                <w:szCs w:val="24"/>
              </w:rPr>
            </w:pPr>
            <w:r w:rsidRPr="007F7D50">
              <w:rPr>
                <w:szCs w:val="24"/>
              </w:rPr>
              <w:t>20.0-55.0</w:t>
            </w:r>
          </w:p>
        </w:tc>
      </w:tr>
      <w:tr w:rsidR="00386029" w:rsidRPr="007F7D50" w14:paraId="67DC3671" w14:textId="77777777" w:rsidTr="00386029">
        <w:trPr>
          <w:trHeight w:val="352"/>
        </w:trPr>
        <w:tc>
          <w:tcPr>
            <w:tcW w:w="4866" w:type="dxa"/>
            <w:vAlign w:val="center"/>
          </w:tcPr>
          <w:p w14:paraId="1ECBB113" w14:textId="77777777" w:rsidR="00386029" w:rsidRPr="007F7D50" w:rsidRDefault="00386029" w:rsidP="00386029">
            <w:pPr>
              <w:spacing w:line="276" w:lineRule="auto"/>
              <w:rPr>
                <w:szCs w:val="24"/>
              </w:rPr>
            </w:pPr>
            <w:r w:rsidRPr="007F7D50">
              <w:rPr>
                <w:szCs w:val="24"/>
              </w:rPr>
              <w:t>MON%                                                                                %</w:t>
            </w:r>
          </w:p>
        </w:tc>
        <w:tc>
          <w:tcPr>
            <w:tcW w:w="2347" w:type="dxa"/>
            <w:vAlign w:val="center"/>
          </w:tcPr>
          <w:p w14:paraId="0754DC87" w14:textId="77777777" w:rsidR="00386029" w:rsidRPr="007F7D50" w:rsidRDefault="00386029" w:rsidP="00386029">
            <w:pPr>
              <w:spacing w:line="276" w:lineRule="auto"/>
              <w:jc w:val="center"/>
              <w:rPr>
                <w:szCs w:val="24"/>
              </w:rPr>
            </w:pPr>
            <w:r w:rsidRPr="007F7D50">
              <w:rPr>
                <w:szCs w:val="24"/>
              </w:rPr>
              <w:t>9.3</w:t>
            </w:r>
          </w:p>
        </w:tc>
        <w:tc>
          <w:tcPr>
            <w:tcW w:w="1863" w:type="dxa"/>
            <w:vAlign w:val="center"/>
          </w:tcPr>
          <w:p w14:paraId="5D9CEA7A" w14:textId="77777777" w:rsidR="00386029" w:rsidRPr="007F7D50" w:rsidRDefault="00386029" w:rsidP="00386029">
            <w:pPr>
              <w:spacing w:line="276" w:lineRule="auto"/>
              <w:jc w:val="center"/>
              <w:rPr>
                <w:szCs w:val="24"/>
              </w:rPr>
            </w:pPr>
            <w:r w:rsidRPr="007F7D50">
              <w:rPr>
                <w:szCs w:val="24"/>
              </w:rPr>
              <w:t>2.0-12.0</w:t>
            </w:r>
          </w:p>
        </w:tc>
      </w:tr>
      <w:tr w:rsidR="00386029" w:rsidRPr="007F7D50" w14:paraId="40879935" w14:textId="77777777" w:rsidTr="00386029">
        <w:trPr>
          <w:trHeight w:val="352"/>
        </w:trPr>
        <w:tc>
          <w:tcPr>
            <w:tcW w:w="4866" w:type="dxa"/>
            <w:vAlign w:val="center"/>
          </w:tcPr>
          <w:p w14:paraId="06216B04" w14:textId="77777777" w:rsidR="00386029" w:rsidRPr="007F7D50" w:rsidRDefault="00386029" w:rsidP="00386029">
            <w:pPr>
              <w:spacing w:line="276" w:lineRule="auto"/>
              <w:rPr>
                <w:szCs w:val="24"/>
              </w:rPr>
            </w:pPr>
            <w:r w:rsidRPr="007F7D50">
              <w:rPr>
                <w:szCs w:val="24"/>
              </w:rPr>
              <w:t>GRA%                                                                                  %</w:t>
            </w:r>
          </w:p>
        </w:tc>
        <w:tc>
          <w:tcPr>
            <w:tcW w:w="2347" w:type="dxa"/>
            <w:vAlign w:val="center"/>
          </w:tcPr>
          <w:p w14:paraId="4B132363" w14:textId="77777777" w:rsidR="00386029" w:rsidRPr="007F7D50" w:rsidRDefault="00386029" w:rsidP="00386029">
            <w:pPr>
              <w:spacing w:line="276" w:lineRule="auto"/>
              <w:jc w:val="center"/>
              <w:rPr>
                <w:szCs w:val="24"/>
              </w:rPr>
            </w:pPr>
            <w:r w:rsidRPr="007F7D50">
              <w:rPr>
                <w:szCs w:val="24"/>
              </w:rPr>
              <w:t>46.4</w:t>
            </w:r>
          </w:p>
        </w:tc>
        <w:tc>
          <w:tcPr>
            <w:tcW w:w="1863" w:type="dxa"/>
            <w:vAlign w:val="center"/>
          </w:tcPr>
          <w:p w14:paraId="384169E0" w14:textId="77777777" w:rsidR="00386029" w:rsidRPr="007F7D50" w:rsidRDefault="00386029" w:rsidP="00386029">
            <w:pPr>
              <w:spacing w:line="276" w:lineRule="auto"/>
              <w:jc w:val="center"/>
              <w:rPr>
                <w:szCs w:val="24"/>
              </w:rPr>
            </w:pPr>
            <w:r w:rsidRPr="007F7D50">
              <w:rPr>
                <w:szCs w:val="24"/>
              </w:rPr>
              <w:t>35.0-75.0</w:t>
            </w:r>
          </w:p>
        </w:tc>
      </w:tr>
      <w:tr w:rsidR="00386029" w:rsidRPr="007F7D50" w14:paraId="3FCC20E1" w14:textId="77777777" w:rsidTr="00386029">
        <w:trPr>
          <w:trHeight w:val="332"/>
        </w:trPr>
        <w:tc>
          <w:tcPr>
            <w:tcW w:w="4866" w:type="dxa"/>
            <w:vAlign w:val="center"/>
          </w:tcPr>
          <w:p w14:paraId="2D0D5022" w14:textId="77777777" w:rsidR="00386029" w:rsidRPr="007F7D50" w:rsidRDefault="00386029" w:rsidP="00386029">
            <w:pPr>
              <w:spacing w:line="276" w:lineRule="auto"/>
              <w:rPr>
                <w:szCs w:val="24"/>
              </w:rPr>
            </w:pPr>
            <w:r w:rsidRPr="007F7D50">
              <w:rPr>
                <w:szCs w:val="24"/>
              </w:rPr>
              <w:t>RBC                                                                          10^6/µL</w:t>
            </w:r>
          </w:p>
        </w:tc>
        <w:tc>
          <w:tcPr>
            <w:tcW w:w="2347" w:type="dxa"/>
            <w:vAlign w:val="center"/>
          </w:tcPr>
          <w:p w14:paraId="72C805EF" w14:textId="77777777" w:rsidR="00386029" w:rsidRPr="007F7D50" w:rsidRDefault="00386029" w:rsidP="00386029">
            <w:pPr>
              <w:spacing w:line="276" w:lineRule="auto"/>
              <w:jc w:val="center"/>
              <w:rPr>
                <w:b/>
                <w:bCs/>
                <w:szCs w:val="24"/>
              </w:rPr>
            </w:pPr>
            <w:r w:rsidRPr="007F7D50">
              <w:rPr>
                <w:b/>
                <w:bCs/>
                <w:szCs w:val="24"/>
              </w:rPr>
              <w:t>9.48</w:t>
            </w:r>
            <w:r>
              <w:rPr>
                <w:b/>
                <w:bCs/>
                <w:szCs w:val="24"/>
              </w:rPr>
              <w:t xml:space="preserve"> </w:t>
            </w:r>
            <w:r w:rsidRPr="007F7D50">
              <w:rPr>
                <w:b/>
                <w:bCs/>
                <w:szCs w:val="24"/>
              </w:rPr>
              <w:t>D</w:t>
            </w:r>
          </w:p>
        </w:tc>
        <w:tc>
          <w:tcPr>
            <w:tcW w:w="1863" w:type="dxa"/>
            <w:vAlign w:val="center"/>
          </w:tcPr>
          <w:p w14:paraId="7E989D01" w14:textId="77777777" w:rsidR="00386029" w:rsidRPr="007F7D50" w:rsidRDefault="00386029" w:rsidP="00386029">
            <w:pPr>
              <w:spacing w:line="276" w:lineRule="auto"/>
              <w:jc w:val="center"/>
              <w:rPr>
                <w:szCs w:val="24"/>
              </w:rPr>
            </w:pPr>
            <w:r w:rsidRPr="007F7D50">
              <w:rPr>
                <w:szCs w:val="24"/>
              </w:rPr>
              <w:t>6.5-10.00</w:t>
            </w:r>
          </w:p>
        </w:tc>
      </w:tr>
      <w:tr w:rsidR="00386029" w:rsidRPr="007F7D50" w14:paraId="1FF1E6F5" w14:textId="77777777" w:rsidTr="00386029">
        <w:trPr>
          <w:trHeight w:val="352"/>
        </w:trPr>
        <w:tc>
          <w:tcPr>
            <w:tcW w:w="4866" w:type="dxa"/>
            <w:vAlign w:val="center"/>
          </w:tcPr>
          <w:p w14:paraId="151638C6" w14:textId="77777777" w:rsidR="00386029" w:rsidRPr="007F7D50" w:rsidRDefault="00386029" w:rsidP="00386029">
            <w:pPr>
              <w:spacing w:line="276" w:lineRule="auto"/>
              <w:rPr>
                <w:szCs w:val="24"/>
              </w:rPr>
            </w:pPr>
            <w:r w:rsidRPr="007F7D50">
              <w:rPr>
                <w:szCs w:val="24"/>
              </w:rPr>
              <w:t>HGB                                                                                g/dl</w:t>
            </w:r>
          </w:p>
        </w:tc>
        <w:tc>
          <w:tcPr>
            <w:tcW w:w="2347" w:type="dxa"/>
            <w:vAlign w:val="center"/>
          </w:tcPr>
          <w:p w14:paraId="108CC007" w14:textId="77777777" w:rsidR="00386029" w:rsidRPr="007F7D50" w:rsidRDefault="00386029" w:rsidP="00386029">
            <w:pPr>
              <w:spacing w:line="276" w:lineRule="auto"/>
              <w:jc w:val="center"/>
              <w:rPr>
                <w:szCs w:val="24"/>
              </w:rPr>
            </w:pPr>
            <w:r w:rsidRPr="007F7D50">
              <w:rPr>
                <w:szCs w:val="24"/>
              </w:rPr>
              <w:t>12.2</w:t>
            </w:r>
          </w:p>
        </w:tc>
        <w:tc>
          <w:tcPr>
            <w:tcW w:w="1863" w:type="dxa"/>
            <w:vAlign w:val="center"/>
          </w:tcPr>
          <w:p w14:paraId="02AF7396" w14:textId="77777777" w:rsidR="00386029" w:rsidRPr="007F7D50" w:rsidRDefault="00386029" w:rsidP="00386029">
            <w:pPr>
              <w:spacing w:line="276" w:lineRule="auto"/>
              <w:jc w:val="center"/>
              <w:rPr>
                <w:szCs w:val="24"/>
              </w:rPr>
            </w:pPr>
            <w:r w:rsidRPr="007F7D50">
              <w:rPr>
                <w:szCs w:val="24"/>
              </w:rPr>
              <w:t>10.0-15.0</w:t>
            </w:r>
          </w:p>
        </w:tc>
      </w:tr>
      <w:tr w:rsidR="00386029" w:rsidRPr="007F7D50" w14:paraId="5060BF99" w14:textId="77777777" w:rsidTr="00386029">
        <w:trPr>
          <w:trHeight w:val="332"/>
        </w:trPr>
        <w:tc>
          <w:tcPr>
            <w:tcW w:w="4866" w:type="dxa"/>
            <w:vAlign w:val="center"/>
          </w:tcPr>
          <w:p w14:paraId="1E3617F4" w14:textId="77777777" w:rsidR="00386029" w:rsidRPr="007F7D50" w:rsidRDefault="00386029" w:rsidP="00386029">
            <w:pPr>
              <w:spacing w:line="276" w:lineRule="auto"/>
              <w:rPr>
                <w:szCs w:val="24"/>
              </w:rPr>
            </w:pPr>
            <w:r w:rsidRPr="007F7D50">
              <w:rPr>
                <w:szCs w:val="24"/>
              </w:rPr>
              <w:t>HCT                                                                                    %</w:t>
            </w:r>
          </w:p>
        </w:tc>
        <w:tc>
          <w:tcPr>
            <w:tcW w:w="2347" w:type="dxa"/>
            <w:vAlign w:val="center"/>
          </w:tcPr>
          <w:p w14:paraId="1C41B90B" w14:textId="77777777" w:rsidR="00386029" w:rsidRPr="007F7D50" w:rsidRDefault="00386029" w:rsidP="00386029">
            <w:pPr>
              <w:spacing w:line="276" w:lineRule="auto"/>
              <w:jc w:val="center"/>
              <w:rPr>
                <w:szCs w:val="24"/>
              </w:rPr>
            </w:pPr>
            <w:r w:rsidRPr="007F7D50">
              <w:rPr>
                <w:szCs w:val="24"/>
              </w:rPr>
              <w:t>45.0</w:t>
            </w:r>
          </w:p>
        </w:tc>
        <w:tc>
          <w:tcPr>
            <w:tcW w:w="1863" w:type="dxa"/>
            <w:vAlign w:val="center"/>
          </w:tcPr>
          <w:p w14:paraId="2064A6D3" w14:textId="77777777" w:rsidR="00386029" w:rsidRPr="007F7D50" w:rsidRDefault="00386029" w:rsidP="00386029">
            <w:pPr>
              <w:spacing w:line="276" w:lineRule="auto"/>
              <w:jc w:val="center"/>
              <w:rPr>
                <w:szCs w:val="24"/>
              </w:rPr>
            </w:pPr>
            <w:r w:rsidRPr="007F7D50">
              <w:rPr>
                <w:szCs w:val="24"/>
              </w:rPr>
              <w:t>30.0-45.0</w:t>
            </w:r>
          </w:p>
        </w:tc>
      </w:tr>
      <w:tr w:rsidR="00386029" w:rsidRPr="007F7D50" w14:paraId="2C25A79E" w14:textId="77777777" w:rsidTr="00386029">
        <w:trPr>
          <w:trHeight w:val="352"/>
        </w:trPr>
        <w:tc>
          <w:tcPr>
            <w:tcW w:w="4866" w:type="dxa"/>
            <w:vAlign w:val="center"/>
          </w:tcPr>
          <w:p w14:paraId="2AA32D58" w14:textId="77777777" w:rsidR="00386029" w:rsidRPr="007F7D50" w:rsidRDefault="00386029" w:rsidP="00386029">
            <w:pPr>
              <w:spacing w:line="276" w:lineRule="auto"/>
              <w:rPr>
                <w:szCs w:val="24"/>
              </w:rPr>
            </w:pPr>
            <w:r w:rsidRPr="007F7D50">
              <w:rPr>
                <w:szCs w:val="24"/>
              </w:rPr>
              <w:t>MCV                                                                               µ^3</w:t>
            </w:r>
          </w:p>
        </w:tc>
        <w:tc>
          <w:tcPr>
            <w:tcW w:w="2347" w:type="dxa"/>
            <w:vAlign w:val="center"/>
          </w:tcPr>
          <w:p w14:paraId="510F5DDD" w14:textId="77777777" w:rsidR="00386029" w:rsidRPr="007F7D50" w:rsidRDefault="00386029" w:rsidP="00386029">
            <w:pPr>
              <w:spacing w:line="276" w:lineRule="auto"/>
              <w:jc w:val="center"/>
              <w:rPr>
                <w:szCs w:val="24"/>
              </w:rPr>
            </w:pPr>
            <w:r w:rsidRPr="007F7D50">
              <w:rPr>
                <w:szCs w:val="24"/>
              </w:rPr>
              <w:t>47.5</w:t>
            </w:r>
          </w:p>
        </w:tc>
        <w:tc>
          <w:tcPr>
            <w:tcW w:w="1863" w:type="dxa"/>
            <w:vAlign w:val="center"/>
          </w:tcPr>
          <w:p w14:paraId="5590B968" w14:textId="77777777" w:rsidR="00386029" w:rsidRPr="007F7D50" w:rsidRDefault="00386029" w:rsidP="00386029">
            <w:pPr>
              <w:spacing w:line="276" w:lineRule="auto"/>
              <w:jc w:val="center"/>
              <w:rPr>
                <w:szCs w:val="24"/>
              </w:rPr>
            </w:pPr>
            <w:r w:rsidRPr="007F7D50">
              <w:rPr>
                <w:szCs w:val="24"/>
              </w:rPr>
              <w:t>39.0-55.0</w:t>
            </w:r>
          </w:p>
        </w:tc>
      </w:tr>
      <w:tr w:rsidR="00386029" w:rsidRPr="007F7D50" w14:paraId="24CD5445" w14:textId="77777777" w:rsidTr="00386029">
        <w:trPr>
          <w:trHeight w:val="332"/>
        </w:trPr>
        <w:tc>
          <w:tcPr>
            <w:tcW w:w="4866" w:type="dxa"/>
            <w:vAlign w:val="center"/>
          </w:tcPr>
          <w:p w14:paraId="3B9C3443" w14:textId="77777777" w:rsidR="00386029" w:rsidRPr="007F7D50" w:rsidRDefault="00386029" w:rsidP="00386029">
            <w:pPr>
              <w:spacing w:line="276" w:lineRule="auto"/>
              <w:rPr>
                <w:szCs w:val="24"/>
              </w:rPr>
            </w:pPr>
            <w:r w:rsidRPr="007F7D50">
              <w:rPr>
                <w:szCs w:val="24"/>
              </w:rPr>
              <w:t xml:space="preserve">MCH                                                                                  </w:t>
            </w:r>
            <w:proofErr w:type="spellStart"/>
            <w:r w:rsidRPr="007F7D50">
              <w:rPr>
                <w:szCs w:val="24"/>
              </w:rPr>
              <w:t>pg</w:t>
            </w:r>
            <w:proofErr w:type="spellEnd"/>
          </w:p>
        </w:tc>
        <w:tc>
          <w:tcPr>
            <w:tcW w:w="2347" w:type="dxa"/>
            <w:vAlign w:val="center"/>
          </w:tcPr>
          <w:p w14:paraId="728DBC56" w14:textId="77777777" w:rsidR="00386029" w:rsidRPr="007F7D50" w:rsidRDefault="00386029" w:rsidP="00386029">
            <w:pPr>
              <w:spacing w:line="276" w:lineRule="auto"/>
              <w:jc w:val="center"/>
              <w:rPr>
                <w:b/>
                <w:bCs/>
                <w:szCs w:val="24"/>
              </w:rPr>
            </w:pPr>
            <w:r w:rsidRPr="007F7D50">
              <w:rPr>
                <w:b/>
                <w:bCs/>
                <w:szCs w:val="24"/>
              </w:rPr>
              <w:t>12.9</w:t>
            </w:r>
            <w:r>
              <w:rPr>
                <w:b/>
                <w:bCs/>
                <w:szCs w:val="24"/>
              </w:rPr>
              <w:t xml:space="preserve"> </w:t>
            </w:r>
            <w:r w:rsidRPr="007F7D50">
              <w:rPr>
                <w:b/>
                <w:bCs/>
                <w:szCs w:val="24"/>
              </w:rPr>
              <w:t>L</w:t>
            </w:r>
          </w:p>
        </w:tc>
        <w:tc>
          <w:tcPr>
            <w:tcW w:w="1863" w:type="dxa"/>
            <w:vAlign w:val="center"/>
          </w:tcPr>
          <w:p w14:paraId="427F32D1" w14:textId="77777777" w:rsidR="00386029" w:rsidRPr="007F7D50" w:rsidRDefault="00386029" w:rsidP="00386029">
            <w:pPr>
              <w:spacing w:line="276" w:lineRule="auto"/>
              <w:jc w:val="center"/>
              <w:rPr>
                <w:szCs w:val="24"/>
              </w:rPr>
            </w:pPr>
            <w:r w:rsidRPr="007F7D50">
              <w:rPr>
                <w:szCs w:val="24"/>
              </w:rPr>
              <w:t>25.9-34.0</w:t>
            </w:r>
          </w:p>
        </w:tc>
      </w:tr>
      <w:tr w:rsidR="00386029" w:rsidRPr="007F7D50" w14:paraId="3F6B3C34" w14:textId="77777777" w:rsidTr="00386029">
        <w:trPr>
          <w:trHeight w:val="352"/>
        </w:trPr>
        <w:tc>
          <w:tcPr>
            <w:tcW w:w="4866" w:type="dxa"/>
            <w:vAlign w:val="center"/>
          </w:tcPr>
          <w:p w14:paraId="74269475" w14:textId="77777777" w:rsidR="00386029" w:rsidRPr="007F7D50" w:rsidRDefault="00386029" w:rsidP="00386029">
            <w:pPr>
              <w:spacing w:line="276" w:lineRule="auto"/>
              <w:rPr>
                <w:szCs w:val="24"/>
              </w:rPr>
            </w:pPr>
            <w:r w:rsidRPr="007F7D50">
              <w:rPr>
                <w:szCs w:val="24"/>
              </w:rPr>
              <w:t>MCHC                                                                              g/dl</w:t>
            </w:r>
          </w:p>
        </w:tc>
        <w:tc>
          <w:tcPr>
            <w:tcW w:w="2347" w:type="dxa"/>
            <w:vAlign w:val="center"/>
          </w:tcPr>
          <w:p w14:paraId="071A51F4" w14:textId="77777777" w:rsidR="00386029" w:rsidRPr="007F7D50" w:rsidRDefault="00386029" w:rsidP="00386029">
            <w:pPr>
              <w:spacing w:line="276" w:lineRule="auto"/>
              <w:jc w:val="center"/>
              <w:rPr>
                <w:b/>
                <w:bCs/>
                <w:szCs w:val="24"/>
              </w:rPr>
            </w:pPr>
            <w:r w:rsidRPr="007F7D50">
              <w:rPr>
                <w:b/>
                <w:bCs/>
                <w:szCs w:val="24"/>
              </w:rPr>
              <w:t>2.1</w:t>
            </w:r>
            <w:r>
              <w:rPr>
                <w:b/>
                <w:bCs/>
                <w:szCs w:val="24"/>
              </w:rPr>
              <w:t xml:space="preserve"> </w:t>
            </w:r>
            <w:r w:rsidRPr="007F7D50">
              <w:rPr>
                <w:b/>
                <w:bCs/>
                <w:szCs w:val="24"/>
              </w:rPr>
              <w:t>L</w:t>
            </w:r>
          </w:p>
        </w:tc>
        <w:tc>
          <w:tcPr>
            <w:tcW w:w="1863" w:type="dxa"/>
            <w:vAlign w:val="center"/>
          </w:tcPr>
          <w:p w14:paraId="17C6C473" w14:textId="77777777" w:rsidR="00386029" w:rsidRPr="007F7D50" w:rsidRDefault="00386029" w:rsidP="00386029">
            <w:pPr>
              <w:spacing w:line="276" w:lineRule="auto"/>
              <w:jc w:val="center"/>
              <w:rPr>
                <w:szCs w:val="24"/>
              </w:rPr>
            </w:pPr>
            <w:r w:rsidRPr="007F7D50">
              <w:rPr>
                <w:szCs w:val="24"/>
              </w:rPr>
              <w:t>30.0-35.9</w:t>
            </w:r>
          </w:p>
        </w:tc>
      </w:tr>
      <w:tr w:rsidR="00386029" w:rsidRPr="007F7D50" w14:paraId="41D363A4" w14:textId="77777777" w:rsidTr="00386029">
        <w:trPr>
          <w:trHeight w:val="352"/>
        </w:trPr>
        <w:tc>
          <w:tcPr>
            <w:tcW w:w="4866" w:type="dxa"/>
            <w:vAlign w:val="center"/>
          </w:tcPr>
          <w:p w14:paraId="0FF17B39" w14:textId="77777777" w:rsidR="00386029" w:rsidRPr="007F7D50" w:rsidRDefault="00386029" w:rsidP="00386029">
            <w:pPr>
              <w:spacing w:line="276" w:lineRule="auto"/>
              <w:rPr>
                <w:szCs w:val="24"/>
              </w:rPr>
            </w:pPr>
            <w:r w:rsidRPr="007F7D50">
              <w:rPr>
                <w:szCs w:val="24"/>
              </w:rPr>
              <w:t>RDW                                                                                    %</w:t>
            </w:r>
          </w:p>
        </w:tc>
        <w:tc>
          <w:tcPr>
            <w:tcW w:w="2347" w:type="dxa"/>
            <w:vAlign w:val="center"/>
          </w:tcPr>
          <w:p w14:paraId="3E10F580" w14:textId="77777777" w:rsidR="00386029" w:rsidRPr="007F7D50" w:rsidRDefault="00386029" w:rsidP="00386029">
            <w:pPr>
              <w:spacing w:line="276" w:lineRule="auto"/>
              <w:jc w:val="center"/>
              <w:rPr>
                <w:b/>
                <w:bCs/>
                <w:szCs w:val="24"/>
              </w:rPr>
            </w:pPr>
            <w:r w:rsidRPr="007F7D50">
              <w:rPr>
                <w:b/>
                <w:bCs/>
                <w:szCs w:val="24"/>
              </w:rPr>
              <w:t>17.3</w:t>
            </w:r>
            <w:r>
              <w:rPr>
                <w:b/>
                <w:bCs/>
                <w:szCs w:val="24"/>
              </w:rPr>
              <w:t xml:space="preserve"> </w:t>
            </w:r>
            <w:r w:rsidRPr="007F7D50">
              <w:rPr>
                <w:b/>
                <w:bCs/>
                <w:szCs w:val="24"/>
              </w:rPr>
              <w:t>H</w:t>
            </w:r>
          </w:p>
        </w:tc>
        <w:tc>
          <w:tcPr>
            <w:tcW w:w="1863" w:type="dxa"/>
            <w:vAlign w:val="center"/>
          </w:tcPr>
          <w:p w14:paraId="2BA70764" w14:textId="77777777" w:rsidR="00386029" w:rsidRPr="007F7D50" w:rsidRDefault="00386029" w:rsidP="00386029">
            <w:pPr>
              <w:spacing w:line="276" w:lineRule="auto"/>
              <w:jc w:val="center"/>
              <w:rPr>
                <w:szCs w:val="24"/>
              </w:rPr>
            </w:pPr>
            <w:r w:rsidRPr="007F7D50">
              <w:rPr>
                <w:szCs w:val="24"/>
              </w:rPr>
              <w:t>10.0-16.0</w:t>
            </w:r>
          </w:p>
        </w:tc>
      </w:tr>
      <w:tr w:rsidR="00386029" w:rsidRPr="007F7D50" w14:paraId="079AB2FC" w14:textId="77777777" w:rsidTr="00386029">
        <w:trPr>
          <w:trHeight w:val="332"/>
        </w:trPr>
        <w:tc>
          <w:tcPr>
            <w:tcW w:w="4866" w:type="dxa"/>
            <w:vAlign w:val="center"/>
          </w:tcPr>
          <w:p w14:paraId="65A25C06" w14:textId="77777777" w:rsidR="00386029" w:rsidRPr="007F7D50" w:rsidRDefault="00386029" w:rsidP="00386029">
            <w:pPr>
              <w:spacing w:line="276" w:lineRule="auto"/>
              <w:rPr>
                <w:szCs w:val="24"/>
              </w:rPr>
            </w:pPr>
            <w:r w:rsidRPr="007F7D50">
              <w:rPr>
                <w:szCs w:val="24"/>
              </w:rPr>
              <w:t>PLT                                                                            10^3/µl</w:t>
            </w:r>
          </w:p>
        </w:tc>
        <w:tc>
          <w:tcPr>
            <w:tcW w:w="2347" w:type="dxa"/>
            <w:vAlign w:val="center"/>
          </w:tcPr>
          <w:p w14:paraId="20B13D08" w14:textId="77777777" w:rsidR="00386029" w:rsidRPr="007F7D50" w:rsidRDefault="00386029" w:rsidP="00386029">
            <w:pPr>
              <w:spacing w:line="276" w:lineRule="auto"/>
              <w:jc w:val="center"/>
              <w:rPr>
                <w:szCs w:val="24"/>
              </w:rPr>
            </w:pPr>
            <w:r w:rsidRPr="007F7D50">
              <w:rPr>
                <w:szCs w:val="24"/>
              </w:rPr>
              <w:t>102</w:t>
            </w:r>
          </w:p>
        </w:tc>
        <w:tc>
          <w:tcPr>
            <w:tcW w:w="1863" w:type="dxa"/>
            <w:vAlign w:val="center"/>
          </w:tcPr>
          <w:p w14:paraId="4A7F1022" w14:textId="77777777" w:rsidR="00386029" w:rsidRPr="007F7D50" w:rsidRDefault="00386029" w:rsidP="00386029">
            <w:pPr>
              <w:spacing w:line="276" w:lineRule="auto"/>
              <w:jc w:val="center"/>
              <w:rPr>
                <w:szCs w:val="24"/>
              </w:rPr>
            </w:pPr>
            <w:r w:rsidRPr="007F7D50">
              <w:rPr>
                <w:szCs w:val="24"/>
              </w:rPr>
              <w:t>300-800</w:t>
            </w:r>
          </w:p>
        </w:tc>
      </w:tr>
      <w:tr w:rsidR="00386029" w:rsidRPr="007F7D50" w14:paraId="4EE3C7DF" w14:textId="77777777" w:rsidTr="00386029">
        <w:trPr>
          <w:trHeight w:val="352"/>
        </w:trPr>
        <w:tc>
          <w:tcPr>
            <w:tcW w:w="4866" w:type="dxa"/>
            <w:vAlign w:val="center"/>
          </w:tcPr>
          <w:p w14:paraId="54D11DBA" w14:textId="77777777" w:rsidR="00386029" w:rsidRPr="007F7D50" w:rsidRDefault="00386029" w:rsidP="00386029">
            <w:pPr>
              <w:spacing w:line="276" w:lineRule="auto"/>
              <w:rPr>
                <w:szCs w:val="24"/>
              </w:rPr>
            </w:pPr>
            <w:r w:rsidRPr="007F7D50">
              <w:rPr>
                <w:szCs w:val="24"/>
              </w:rPr>
              <w:t>MPV                                                                             µm^3</w:t>
            </w:r>
          </w:p>
        </w:tc>
        <w:tc>
          <w:tcPr>
            <w:tcW w:w="2347" w:type="dxa"/>
            <w:vAlign w:val="center"/>
          </w:tcPr>
          <w:p w14:paraId="756E3A8A" w14:textId="77777777" w:rsidR="00386029" w:rsidRPr="007F7D50" w:rsidRDefault="00386029" w:rsidP="00386029">
            <w:pPr>
              <w:spacing w:line="276" w:lineRule="auto"/>
              <w:jc w:val="center"/>
              <w:rPr>
                <w:szCs w:val="24"/>
              </w:rPr>
            </w:pPr>
            <w:r w:rsidRPr="007F7D50">
              <w:rPr>
                <w:szCs w:val="24"/>
              </w:rPr>
              <w:t>9.5</w:t>
            </w:r>
          </w:p>
        </w:tc>
        <w:tc>
          <w:tcPr>
            <w:tcW w:w="1863" w:type="dxa"/>
            <w:vAlign w:val="center"/>
          </w:tcPr>
          <w:p w14:paraId="20C8B566" w14:textId="77777777" w:rsidR="00386029" w:rsidRPr="007F7D50" w:rsidRDefault="00386029" w:rsidP="00386029">
            <w:pPr>
              <w:spacing w:line="276" w:lineRule="auto"/>
              <w:jc w:val="center"/>
              <w:rPr>
                <w:szCs w:val="24"/>
              </w:rPr>
            </w:pPr>
            <w:r w:rsidRPr="007F7D50">
              <w:rPr>
                <w:szCs w:val="24"/>
              </w:rPr>
              <w:t>7.0-11.0</w:t>
            </w:r>
          </w:p>
        </w:tc>
      </w:tr>
      <w:tr w:rsidR="00386029" w:rsidRPr="007F7D50" w14:paraId="7137DBCC" w14:textId="77777777" w:rsidTr="00386029">
        <w:trPr>
          <w:trHeight w:val="332"/>
        </w:trPr>
        <w:tc>
          <w:tcPr>
            <w:tcW w:w="4866" w:type="dxa"/>
            <w:vAlign w:val="center"/>
          </w:tcPr>
          <w:p w14:paraId="13778A3C" w14:textId="77777777" w:rsidR="00386029" w:rsidRPr="007F7D50" w:rsidRDefault="00386029" w:rsidP="00386029">
            <w:pPr>
              <w:spacing w:line="276" w:lineRule="auto"/>
              <w:rPr>
                <w:szCs w:val="24"/>
              </w:rPr>
            </w:pPr>
            <w:r w:rsidRPr="007F7D50">
              <w:rPr>
                <w:szCs w:val="24"/>
              </w:rPr>
              <w:t>PCT                                                                                      %</w:t>
            </w:r>
          </w:p>
        </w:tc>
        <w:tc>
          <w:tcPr>
            <w:tcW w:w="2347" w:type="dxa"/>
            <w:vAlign w:val="center"/>
          </w:tcPr>
          <w:p w14:paraId="6BFED990" w14:textId="77777777" w:rsidR="00386029" w:rsidRPr="007F7D50" w:rsidRDefault="00386029" w:rsidP="00386029">
            <w:pPr>
              <w:spacing w:line="276" w:lineRule="auto"/>
              <w:jc w:val="center"/>
              <w:rPr>
                <w:b/>
                <w:bCs/>
                <w:szCs w:val="24"/>
              </w:rPr>
            </w:pPr>
            <w:r w:rsidRPr="007F7D50">
              <w:rPr>
                <w:b/>
                <w:bCs/>
                <w:szCs w:val="24"/>
              </w:rPr>
              <w:t>0.097</w:t>
            </w:r>
            <w:r>
              <w:rPr>
                <w:b/>
                <w:bCs/>
                <w:szCs w:val="24"/>
              </w:rPr>
              <w:t xml:space="preserve"> </w:t>
            </w:r>
            <w:r w:rsidRPr="007F7D50">
              <w:rPr>
                <w:b/>
                <w:bCs/>
                <w:szCs w:val="24"/>
              </w:rPr>
              <w:t>L</w:t>
            </w:r>
          </w:p>
        </w:tc>
        <w:tc>
          <w:tcPr>
            <w:tcW w:w="1863" w:type="dxa"/>
            <w:vAlign w:val="center"/>
          </w:tcPr>
          <w:p w14:paraId="2AED6B3D" w14:textId="77777777" w:rsidR="00386029" w:rsidRPr="007F7D50" w:rsidRDefault="00386029" w:rsidP="00386029">
            <w:pPr>
              <w:spacing w:line="276" w:lineRule="auto"/>
              <w:jc w:val="center"/>
              <w:rPr>
                <w:szCs w:val="24"/>
              </w:rPr>
            </w:pPr>
            <w:r w:rsidRPr="007F7D50">
              <w:rPr>
                <w:szCs w:val="24"/>
              </w:rPr>
              <w:t>0.200-0.500</w:t>
            </w:r>
          </w:p>
        </w:tc>
      </w:tr>
      <w:tr w:rsidR="00386029" w:rsidRPr="007F7D50" w14:paraId="1B5A19BA" w14:textId="77777777" w:rsidTr="00386029">
        <w:trPr>
          <w:trHeight w:val="352"/>
        </w:trPr>
        <w:tc>
          <w:tcPr>
            <w:tcW w:w="4866" w:type="dxa"/>
            <w:vAlign w:val="center"/>
          </w:tcPr>
          <w:p w14:paraId="06F81CBF" w14:textId="77777777" w:rsidR="00386029" w:rsidRPr="007F7D50" w:rsidRDefault="00386029" w:rsidP="00386029">
            <w:pPr>
              <w:spacing w:line="276" w:lineRule="auto"/>
              <w:rPr>
                <w:szCs w:val="24"/>
              </w:rPr>
            </w:pPr>
            <w:r w:rsidRPr="007F7D50">
              <w:rPr>
                <w:szCs w:val="24"/>
              </w:rPr>
              <w:t>PDW                                                                                    %</w:t>
            </w:r>
          </w:p>
        </w:tc>
        <w:tc>
          <w:tcPr>
            <w:tcW w:w="2347" w:type="dxa"/>
            <w:vAlign w:val="center"/>
          </w:tcPr>
          <w:p w14:paraId="777373C5" w14:textId="77777777" w:rsidR="00386029" w:rsidRPr="007F7D50" w:rsidRDefault="00386029" w:rsidP="00386029">
            <w:pPr>
              <w:spacing w:line="276" w:lineRule="auto"/>
              <w:jc w:val="center"/>
              <w:rPr>
                <w:b/>
                <w:bCs/>
                <w:szCs w:val="24"/>
              </w:rPr>
            </w:pPr>
            <w:r w:rsidRPr="007F7D50">
              <w:rPr>
                <w:b/>
                <w:bCs/>
                <w:szCs w:val="24"/>
              </w:rPr>
              <w:t>42.4</w:t>
            </w:r>
            <w:r>
              <w:rPr>
                <w:b/>
                <w:bCs/>
                <w:szCs w:val="24"/>
              </w:rPr>
              <w:t xml:space="preserve"> </w:t>
            </w:r>
            <w:r w:rsidRPr="007F7D50">
              <w:rPr>
                <w:b/>
                <w:bCs/>
                <w:szCs w:val="24"/>
              </w:rPr>
              <w:t>H</w:t>
            </w:r>
          </w:p>
        </w:tc>
        <w:tc>
          <w:tcPr>
            <w:tcW w:w="1863" w:type="dxa"/>
            <w:vAlign w:val="center"/>
          </w:tcPr>
          <w:p w14:paraId="232D4919" w14:textId="77777777" w:rsidR="00386029" w:rsidRPr="007F7D50" w:rsidRDefault="00386029" w:rsidP="00386029">
            <w:pPr>
              <w:spacing w:line="276" w:lineRule="auto"/>
              <w:jc w:val="center"/>
              <w:rPr>
                <w:szCs w:val="24"/>
              </w:rPr>
            </w:pPr>
            <w:r w:rsidRPr="007F7D50">
              <w:rPr>
                <w:szCs w:val="24"/>
              </w:rPr>
              <w:t>10.0-18.0</w:t>
            </w:r>
          </w:p>
        </w:tc>
      </w:tr>
    </w:tbl>
    <w:p w14:paraId="496FDF3D" w14:textId="55C3085B" w:rsidR="00350797" w:rsidRDefault="00350797" w:rsidP="00386029">
      <w:pPr>
        <w:spacing w:after="32" w:line="360" w:lineRule="auto"/>
        <w:ind w:left="-5"/>
      </w:pPr>
      <w:r w:rsidRPr="00804D50">
        <w:t xml:space="preserve">Oreo, a nine-month-old domestic </w:t>
      </w:r>
      <w:r w:rsidR="005369F2">
        <w:t>short-hair</w:t>
      </w:r>
      <w:r w:rsidRPr="00804D50">
        <w:t xml:space="preserve"> cat, arrived at the UMK Veterinary Medicine Teaching Hospital weighing 3.7 kg and presenting with a history of injury to his right</w:t>
      </w:r>
      <w:r w:rsidR="00610600">
        <w:t>-</w:t>
      </w:r>
      <w:r w:rsidRPr="00804D50">
        <w:t>hind limb. Oreo was struck by a car on the road, according to the owner's complaint. The cat was unable to support its weight on its right hind limb upon presentation. Upon palpating the aff</w:t>
      </w:r>
      <w:r w:rsidR="005369F2">
        <w:t>li</w:t>
      </w:r>
      <w:r w:rsidRPr="00804D50">
        <w:t xml:space="preserve">cted limb, palpation revealed signs of discomfort and crepitation. To locate the fracture, a preoperative radiograph was obtained. Radiographs revealed a proximal segmental fracture of the </w:t>
      </w:r>
      <w:r w:rsidR="005369F2">
        <w:t>right</w:t>
      </w:r>
      <w:r w:rsidRPr="00804D50">
        <w:t xml:space="preserve"> femur. Using the results of the radiographic evaluation as a guide, C-arm guided intramedullary pinning was </w:t>
      </w:r>
      <w:r>
        <w:t>done but the pin came out by rupture of skin. Then the doctor decided to do intramedullary pinning for second time.</w:t>
      </w:r>
      <w:r w:rsidRPr="00804D50">
        <w:t xml:space="preserve"> The owner's verbal consent was obtained </w:t>
      </w:r>
      <w:r>
        <w:t>to</w:t>
      </w:r>
      <w:r w:rsidRPr="00804D50">
        <w:t xml:space="preserve"> carry out the procedure. </w:t>
      </w:r>
      <w:r>
        <w:t>Before</w:t>
      </w:r>
      <w:r w:rsidRPr="00804D50">
        <w:t xml:space="preserve"> surgery, the patient's overall health was also recorded.</w:t>
      </w:r>
    </w:p>
    <w:p w14:paraId="34A164D9" w14:textId="4AAE04A5" w:rsidR="00FE1AFF" w:rsidRPr="00294A81" w:rsidRDefault="00294A81" w:rsidP="007F7D50">
      <w:pPr>
        <w:spacing w:after="32" w:line="360" w:lineRule="auto"/>
        <w:ind w:left="-5"/>
        <w:rPr>
          <w:b/>
          <w:bCs/>
        </w:rPr>
      </w:pPr>
      <w:r>
        <w:rPr>
          <w:b/>
          <w:bCs/>
        </w:rPr>
        <w:t xml:space="preserve">Table 1: </w:t>
      </w:r>
      <w:r w:rsidR="005F3D47" w:rsidRPr="00294A81">
        <w:rPr>
          <w:b/>
          <w:bCs/>
        </w:rPr>
        <w:t>CBC report of Oreo</w:t>
      </w:r>
    </w:p>
    <w:p w14:paraId="6BEFEB5B" w14:textId="7BFC9652" w:rsidR="002024C6" w:rsidRDefault="00386029" w:rsidP="00386029">
      <w:pPr>
        <w:pStyle w:val="Heading1"/>
        <w:spacing w:line="360" w:lineRule="auto"/>
        <w:ind w:left="-5"/>
      </w:pPr>
      <w:r>
        <w:lastRenderedPageBreak/>
        <w:t xml:space="preserve">2.2 </w:t>
      </w:r>
      <w:r w:rsidR="002024C6">
        <w:t>Radiographic Examination</w:t>
      </w:r>
    </w:p>
    <w:p w14:paraId="1995DB8A" w14:textId="27441FCC" w:rsidR="002024C6" w:rsidRPr="002024C6" w:rsidRDefault="002024C6" w:rsidP="002024C6">
      <w:pPr>
        <w:pStyle w:val="Heading1"/>
        <w:spacing w:line="360" w:lineRule="auto"/>
        <w:ind w:left="-5"/>
        <w:jc w:val="both"/>
        <w:rPr>
          <w:b w:val="0"/>
          <w:bCs/>
          <w:sz w:val="24"/>
          <w:szCs w:val="18"/>
        </w:rPr>
      </w:pPr>
      <w:r>
        <w:rPr>
          <w:b w:val="0"/>
          <w:bCs/>
          <w:sz w:val="24"/>
          <w:szCs w:val="18"/>
        </w:rPr>
        <w:t>A radiographical</w:t>
      </w:r>
      <w:r w:rsidRPr="002024C6">
        <w:rPr>
          <w:b w:val="0"/>
          <w:bCs/>
          <w:sz w:val="24"/>
          <w:szCs w:val="18"/>
        </w:rPr>
        <w:t xml:space="preserve"> examination </w:t>
      </w:r>
      <w:r>
        <w:rPr>
          <w:b w:val="0"/>
          <w:bCs/>
          <w:sz w:val="24"/>
          <w:szCs w:val="18"/>
        </w:rPr>
        <w:t xml:space="preserve">was performed on lateral and ventral </w:t>
      </w:r>
      <w:r w:rsidR="00610600">
        <w:rPr>
          <w:b w:val="0"/>
          <w:bCs/>
          <w:sz w:val="24"/>
          <w:szCs w:val="18"/>
        </w:rPr>
        <w:t>views</w:t>
      </w:r>
      <w:r>
        <w:rPr>
          <w:b w:val="0"/>
          <w:bCs/>
          <w:sz w:val="24"/>
          <w:szCs w:val="18"/>
        </w:rPr>
        <w:t xml:space="preserve"> by using a digital X-ray machine which confirmed that the cat had suffered from a postoperative injury with a </w:t>
      </w:r>
      <w:r w:rsidRPr="002024C6">
        <w:rPr>
          <w:b w:val="0"/>
          <w:bCs/>
          <w:sz w:val="24"/>
          <w:szCs w:val="18"/>
        </w:rPr>
        <w:t xml:space="preserve">pin </w:t>
      </w:r>
      <w:r w:rsidR="00610600">
        <w:rPr>
          <w:b w:val="0"/>
          <w:bCs/>
          <w:sz w:val="24"/>
          <w:szCs w:val="18"/>
        </w:rPr>
        <w:t xml:space="preserve">that </w:t>
      </w:r>
      <w:r w:rsidRPr="002024C6">
        <w:rPr>
          <w:b w:val="0"/>
          <w:bCs/>
          <w:sz w:val="24"/>
          <w:szCs w:val="18"/>
        </w:rPr>
        <w:t xml:space="preserve">came out by rupture of </w:t>
      </w:r>
      <w:r>
        <w:rPr>
          <w:b w:val="0"/>
          <w:bCs/>
          <w:sz w:val="24"/>
          <w:szCs w:val="18"/>
        </w:rPr>
        <w:t xml:space="preserve">the </w:t>
      </w:r>
      <w:r w:rsidRPr="002024C6">
        <w:rPr>
          <w:b w:val="0"/>
          <w:bCs/>
          <w:sz w:val="24"/>
          <w:szCs w:val="18"/>
        </w:rPr>
        <w:t>skin</w:t>
      </w:r>
      <w:r w:rsidR="00B049D9">
        <w:rPr>
          <w:b w:val="0"/>
          <w:bCs/>
          <w:sz w:val="24"/>
          <w:szCs w:val="18"/>
        </w:rPr>
        <w:t xml:space="preserve"> (</w:t>
      </w:r>
      <w:r w:rsidR="00610600">
        <w:rPr>
          <w:b w:val="0"/>
          <w:bCs/>
          <w:sz w:val="24"/>
          <w:szCs w:val="18"/>
        </w:rPr>
        <w:t>Figures</w:t>
      </w:r>
      <w:r w:rsidR="00B049D9">
        <w:rPr>
          <w:b w:val="0"/>
          <w:bCs/>
          <w:sz w:val="24"/>
          <w:szCs w:val="18"/>
        </w:rPr>
        <w:t xml:space="preserve"> 1 and 2)</w:t>
      </w:r>
      <w:r>
        <w:rPr>
          <w:b w:val="0"/>
          <w:bCs/>
          <w:sz w:val="24"/>
          <w:szCs w:val="18"/>
        </w:rPr>
        <w:t>.</w:t>
      </w:r>
    </w:p>
    <w:p w14:paraId="0B4CC7F7" w14:textId="69244937" w:rsidR="002024C6" w:rsidRDefault="002024C6" w:rsidP="00386029">
      <w:pPr>
        <w:pStyle w:val="Heading1"/>
        <w:spacing w:line="360" w:lineRule="auto"/>
        <w:ind w:left="-5"/>
      </w:pPr>
      <w:r>
        <w:rPr>
          <w:noProof/>
        </w:rPr>
        <w:drawing>
          <wp:anchor distT="0" distB="0" distL="114300" distR="114300" simplePos="0" relativeHeight="251677696" behindDoc="0" locked="0" layoutInCell="1" allowOverlap="1" wp14:anchorId="4461CE39" wp14:editId="19A97017">
            <wp:simplePos x="0" y="0"/>
            <wp:positionH relativeFrom="margin">
              <wp:align>right</wp:align>
            </wp:positionH>
            <wp:positionV relativeFrom="paragraph">
              <wp:posOffset>10795</wp:posOffset>
            </wp:positionV>
            <wp:extent cx="2446655" cy="2443480"/>
            <wp:effectExtent l="0" t="0" r="0" b="0"/>
            <wp:wrapNone/>
            <wp:docPr id="17" name="Picture 17" descr="X-ray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X-ray of a dog&#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50" t="3993" r="4968" b="5751"/>
                    <a:stretch/>
                  </pic:blipFill>
                  <pic:spPr bwMode="auto">
                    <a:xfrm>
                      <a:off x="0" y="0"/>
                      <a:ext cx="2448937" cy="2445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CB4778F" wp14:editId="1CA3A6BC">
            <wp:simplePos x="0" y="0"/>
            <wp:positionH relativeFrom="margin">
              <wp:align>left</wp:align>
            </wp:positionH>
            <wp:positionV relativeFrom="paragraph">
              <wp:posOffset>17145</wp:posOffset>
            </wp:positionV>
            <wp:extent cx="3105150" cy="2433955"/>
            <wp:effectExtent l="0" t="0" r="0" b="4445"/>
            <wp:wrapNone/>
            <wp:docPr id="18" name="Picture 18" descr="X-ray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X-ray of a dog&#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13" t="5387" r="5929" b="10614"/>
                    <a:stretch/>
                  </pic:blipFill>
                  <pic:spPr bwMode="auto">
                    <a:xfrm>
                      <a:off x="0" y="0"/>
                      <a:ext cx="3105150" cy="243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EB802" w14:textId="7E1C2338" w:rsidR="002024C6" w:rsidRDefault="002024C6" w:rsidP="00386029">
      <w:pPr>
        <w:pStyle w:val="Heading1"/>
        <w:spacing w:line="360" w:lineRule="auto"/>
        <w:ind w:left="-5"/>
      </w:pPr>
    </w:p>
    <w:p w14:paraId="2D099658" w14:textId="56CDE774" w:rsidR="002024C6" w:rsidRDefault="002024C6" w:rsidP="00386029">
      <w:pPr>
        <w:pStyle w:val="Heading1"/>
        <w:spacing w:line="360" w:lineRule="auto"/>
        <w:ind w:left="-5"/>
      </w:pPr>
    </w:p>
    <w:p w14:paraId="2650DA85" w14:textId="5B03BE93" w:rsidR="002024C6" w:rsidRDefault="002024C6" w:rsidP="00386029">
      <w:pPr>
        <w:pStyle w:val="Heading1"/>
        <w:spacing w:line="360" w:lineRule="auto"/>
        <w:ind w:left="-5"/>
      </w:pPr>
    </w:p>
    <w:p w14:paraId="3A9261D5" w14:textId="45E555D1" w:rsidR="002024C6" w:rsidRDefault="002024C6" w:rsidP="00386029">
      <w:pPr>
        <w:pStyle w:val="Heading1"/>
        <w:spacing w:line="360" w:lineRule="auto"/>
        <w:ind w:left="-5"/>
      </w:pPr>
    </w:p>
    <w:p w14:paraId="0C363AA0" w14:textId="77777777" w:rsidR="002024C6" w:rsidRDefault="002024C6" w:rsidP="00386029">
      <w:pPr>
        <w:pStyle w:val="Heading1"/>
        <w:spacing w:line="360" w:lineRule="auto"/>
        <w:ind w:left="-5"/>
      </w:pPr>
    </w:p>
    <w:p w14:paraId="4D5F5611" w14:textId="7CA62535" w:rsidR="002024C6" w:rsidRDefault="002024C6" w:rsidP="00386029">
      <w:pPr>
        <w:pStyle w:val="Heading1"/>
        <w:spacing w:line="360" w:lineRule="auto"/>
        <w:ind w:left="-5"/>
      </w:pPr>
      <w:r>
        <w:rPr>
          <w:noProof/>
          <w:szCs w:val="24"/>
        </w:rPr>
        <mc:AlternateContent>
          <mc:Choice Requires="wps">
            <w:drawing>
              <wp:anchor distT="0" distB="0" distL="114300" distR="114300" simplePos="0" relativeHeight="251682816" behindDoc="0" locked="0" layoutInCell="1" allowOverlap="1" wp14:anchorId="3FB737F0" wp14:editId="67C7B1FE">
                <wp:simplePos x="0" y="0"/>
                <wp:positionH relativeFrom="margin">
                  <wp:posOffset>3524250</wp:posOffset>
                </wp:positionH>
                <wp:positionV relativeFrom="paragraph">
                  <wp:posOffset>358140</wp:posOffset>
                </wp:positionV>
                <wp:extent cx="2428875" cy="533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28875" cy="533400"/>
                        </a:xfrm>
                        <a:prstGeom prst="rect">
                          <a:avLst/>
                        </a:prstGeom>
                        <a:noFill/>
                        <a:ln w="6350">
                          <a:noFill/>
                        </a:ln>
                      </wps:spPr>
                      <wps:txbx>
                        <w:txbxContent>
                          <w:p w14:paraId="2219A4C0" w14:textId="4D43B4CC" w:rsidR="00D8590E" w:rsidRDefault="00D8590E" w:rsidP="002024C6">
                            <w:pPr>
                              <w:ind w:left="0"/>
                              <w:jc w:val="center"/>
                            </w:pPr>
                            <w:r w:rsidRPr="007C5ADF">
                              <w:rPr>
                                <w:b/>
                                <w:bCs/>
                                <w:szCs w:val="24"/>
                              </w:rPr>
                              <w:t>Fig</w:t>
                            </w:r>
                            <w:r>
                              <w:rPr>
                                <w:b/>
                                <w:bCs/>
                                <w:szCs w:val="24"/>
                              </w:rPr>
                              <w:t>ure 2: Ventral view of X-ray of hind limb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737F0" id="_x0000_t202" coordsize="21600,21600" o:spt="202" path="m,l,21600r21600,l21600,xe">
                <v:stroke joinstyle="miter"/>
                <v:path gradientshapeok="t" o:connecttype="rect"/>
              </v:shapetype>
              <v:shape id="Text Box 20" o:spid="_x0000_s1026" type="#_x0000_t202" style="position:absolute;left:0;text-align:left;margin-left:277.5pt;margin-top:28.2pt;width:191.25pt;height: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" filled="f" stroked="f" strokeweight=".5pt">
                <v:textbox>
                  <w:txbxContent>
                    <w:p w14:paraId="2219A4C0" w14:textId="4D43B4CC" w:rsidR="00D8590E" w:rsidRDefault="00D8590E" w:rsidP="002024C6">
                      <w:pPr>
                        <w:ind w:left="0"/>
                        <w:jc w:val="center"/>
                      </w:pPr>
                      <w:r w:rsidRPr="007C5ADF">
                        <w:rPr>
                          <w:b/>
                          <w:bCs/>
                          <w:szCs w:val="24"/>
                        </w:rPr>
                        <w:t>Fig</w:t>
                      </w:r>
                      <w:r>
                        <w:rPr>
                          <w:b/>
                          <w:bCs/>
                          <w:szCs w:val="24"/>
                        </w:rPr>
                        <w:t>ure 2: Ventral view of X-ray of hind limb</w:t>
                      </w:r>
                    </w:p>
                  </w:txbxContent>
                </v:textbox>
                <w10:wrap anchorx="margin"/>
              </v:shape>
            </w:pict>
          </mc:Fallback>
        </mc:AlternateContent>
      </w:r>
    </w:p>
    <w:p w14:paraId="060DB486" w14:textId="7D27D869" w:rsidR="002024C6" w:rsidRDefault="002024C6" w:rsidP="00386029">
      <w:pPr>
        <w:pStyle w:val="Heading1"/>
        <w:spacing w:line="360" w:lineRule="auto"/>
        <w:ind w:left="-5"/>
      </w:pPr>
      <w:r>
        <w:rPr>
          <w:noProof/>
          <w:szCs w:val="24"/>
        </w:rPr>
        <mc:AlternateContent>
          <mc:Choice Requires="wps">
            <w:drawing>
              <wp:anchor distT="0" distB="0" distL="114300" distR="114300" simplePos="0" relativeHeight="251680768" behindDoc="0" locked="0" layoutInCell="1" allowOverlap="1" wp14:anchorId="17FED426" wp14:editId="5BBA3710">
                <wp:simplePos x="0" y="0"/>
                <wp:positionH relativeFrom="margin">
                  <wp:align>left</wp:align>
                </wp:positionH>
                <wp:positionV relativeFrom="paragraph">
                  <wp:posOffset>5080</wp:posOffset>
                </wp:positionV>
                <wp:extent cx="3095625" cy="533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95625" cy="533400"/>
                        </a:xfrm>
                        <a:prstGeom prst="rect">
                          <a:avLst/>
                        </a:prstGeom>
                        <a:noFill/>
                        <a:ln w="6350">
                          <a:noFill/>
                        </a:ln>
                      </wps:spPr>
                      <wps:txbx>
                        <w:txbxContent>
                          <w:p w14:paraId="09CCCEA4" w14:textId="707251B0" w:rsidR="00D8590E" w:rsidRDefault="00D8590E" w:rsidP="002024C6">
                            <w:pPr>
                              <w:ind w:left="0"/>
                              <w:jc w:val="center"/>
                            </w:pPr>
                            <w:r w:rsidRPr="007C5ADF">
                              <w:rPr>
                                <w:b/>
                                <w:bCs/>
                                <w:szCs w:val="24"/>
                              </w:rPr>
                              <w:t>Fig</w:t>
                            </w:r>
                            <w:r>
                              <w:rPr>
                                <w:b/>
                                <w:bCs/>
                                <w:szCs w:val="24"/>
                              </w:rPr>
                              <w:t>ure 1: Lateral view of X-ray of hind limb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ED426" id="Text Box 19" o:spid="_x0000_s1027" type="#_x0000_t202" style="position:absolute;left:0;text-align:left;margin-left:0;margin-top:.4pt;width:243.75pt;height:4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" filled="f" stroked="f" strokeweight=".5pt">
                <v:textbox>
                  <w:txbxContent>
                    <w:p w14:paraId="09CCCEA4" w14:textId="707251B0" w:rsidR="00D8590E" w:rsidRDefault="00D8590E" w:rsidP="002024C6">
                      <w:pPr>
                        <w:ind w:left="0"/>
                        <w:jc w:val="center"/>
                      </w:pPr>
                      <w:r w:rsidRPr="007C5ADF">
                        <w:rPr>
                          <w:b/>
                          <w:bCs/>
                          <w:szCs w:val="24"/>
                        </w:rPr>
                        <w:t>Fig</w:t>
                      </w:r>
                      <w:r>
                        <w:rPr>
                          <w:b/>
                          <w:bCs/>
                          <w:szCs w:val="24"/>
                        </w:rPr>
                        <w:t>ure 1: Lateral view of X-ray of hind limb</w:t>
                      </w:r>
                    </w:p>
                  </w:txbxContent>
                </v:textbox>
                <w10:wrap anchorx="margin"/>
              </v:shape>
            </w:pict>
          </mc:Fallback>
        </mc:AlternateContent>
      </w:r>
    </w:p>
    <w:p w14:paraId="2729710C" w14:textId="38356A19" w:rsidR="002024C6" w:rsidRPr="002024C6" w:rsidRDefault="002024C6" w:rsidP="002024C6"/>
    <w:p w14:paraId="63D3F442" w14:textId="7A6C5A7F" w:rsidR="00350797" w:rsidRDefault="002024C6" w:rsidP="00386029">
      <w:pPr>
        <w:pStyle w:val="Heading1"/>
        <w:spacing w:line="360" w:lineRule="auto"/>
        <w:ind w:left="-5"/>
      </w:pPr>
      <w:r>
        <w:t xml:space="preserve">2.3 </w:t>
      </w:r>
      <w:r w:rsidR="00386029">
        <w:t>Restraining and Anesthesia</w:t>
      </w:r>
    </w:p>
    <w:p w14:paraId="554E84A8" w14:textId="354B0B39" w:rsidR="00350797" w:rsidRDefault="00350797" w:rsidP="007F7D50">
      <w:pPr>
        <w:spacing w:before="240" w:line="360" w:lineRule="auto"/>
      </w:pPr>
      <w:r>
        <w:t xml:space="preserve">The cat was restrained by </w:t>
      </w:r>
      <w:r w:rsidR="00D029D3">
        <w:t xml:space="preserve">a </w:t>
      </w:r>
      <w:r>
        <w:t xml:space="preserve">towel and an assistant </w:t>
      </w:r>
      <w:r w:rsidR="00D029D3">
        <w:t>held</w:t>
      </w:r>
      <w:r>
        <w:t xml:space="preserve"> the cat</w:t>
      </w:r>
      <w:r w:rsidR="00D029D3">
        <w:t xml:space="preserve"> and</w:t>
      </w:r>
      <w:r>
        <w:t xml:space="preserve"> another assistant provided inhalation anesthesia (Isoflurane 5%). After 5-6 minutes the cat was relaxed and anesthetized. Then they </w:t>
      </w:r>
      <w:r w:rsidR="00D029D3">
        <w:t>inserted</w:t>
      </w:r>
      <w:r>
        <w:t xml:space="preserve"> </w:t>
      </w:r>
      <w:r w:rsidR="00D029D3">
        <w:t xml:space="preserve">a </w:t>
      </w:r>
      <w:r>
        <w:t>3.5 mm cuffed endotracheal tube through the trachea and reduced the Isoflurane percentage to 3%.</w:t>
      </w:r>
      <w:r w:rsidR="00D029D3">
        <w:t xml:space="preserve"> T</w:t>
      </w:r>
      <w:r>
        <w:t>he area</w:t>
      </w:r>
      <w:r w:rsidR="00D029D3">
        <w:t xml:space="preserve"> was shaved</w:t>
      </w:r>
      <w:r>
        <w:t xml:space="preserve"> with </w:t>
      </w:r>
      <w:r w:rsidR="00D029D3">
        <w:t xml:space="preserve">a </w:t>
      </w:r>
      <w:r>
        <w:t>trim</w:t>
      </w:r>
      <w:r w:rsidR="00D029D3">
        <w:t>m</w:t>
      </w:r>
      <w:r>
        <w:t>er and wash</w:t>
      </w:r>
      <w:r w:rsidR="00D029D3">
        <w:t>ed</w:t>
      </w:r>
      <w:r>
        <w:t xml:space="preserve"> the skin with chlorhexidine,</w:t>
      </w:r>
      <w:r w:rsidR="00D029D3">
        <w:t xml:space="preserve"> </w:t>
      </w:r>
      <w:r>
        <w:t>then alcohol</w:t>
      </w:r>
      <w:r w:rsidR="00D029D3">
        <w:t>,</w:t>
      </w:r>
      <w:r>
        <w:t xml:space="preserve"> and then 5% </w:t>
      </w:r>
      <w:r w:rsidR="00D029D3">
        <w:t>povidone-iodine</w:t>
      </w:r>
      <w:r>
        <w:t>.</w:t>
      </w:r>
      <w:r w:rsidR="00D029D3">
        <w:t xml:space="preserve"> </w:t>
      </w:r>
      <w:r>
        <w:t>Then shifted the cat to the OT table.</w:t>
      </w:r>
    </w:p>
    <w:p w14:paraId="1AFA4D12" w14:textId="77777777" w:rsidR="007F7D50" w:rsidRDefault="007F7D50" w:rsidP="007F7D50">
      <w:pPr>
        <w:spacing w:before="240"/>
      </w:pPr>
    </w:p>
    <w:p w14:paraId="40440476" w14:textId="78830398" w:rsidR="00350797" w:rsidRDefault="00386029" w:rsidP="00386029">
      <w:pPr>
        <w:spacing w:line="360" w:lineRule="auto"/>
        <w:rPr>
          <w:b/>
          <w:bCs/>
          <w:sz w:val="28"/>
          <w:szCs w:val="24"/>
        </w:rPr>
      </w:pPr>
      <w:r>
        <w:rPr>
          <w:b/>
          <w:bCs/>
          <w:sz w:val="28"/>
          <w:szCs w:val="24"/>
        </w:rPr>
        <w:t>2.</w:t>
      </w:r>
      <w:r w:rsidR="002024C6">
        <w:rPr>
          <w:b/>
          <w:bCs/>
          <w:sz w:val="28"/>
          <w:szCs w:val="24"/>
        </w:rPr>
        <w:t>4</w:t>
      </w:r>
      <w:r>
        <w:rPr>
          <w:b/>
          <w:bCs/>
          <w:sz w:val="28"/>
          <w:szCs w:val="24"/>
        </w:rPr>
        <w:t xml:space="preserve"> P</w:t>
      </w:r>
      <w:r w:rsidRPr="00CC7A97">
        <w:rPr>
          <w:b/>
          <w:bCs/>
          <w:sz w:val="28"/>
          <w:szCs w:val="24"/>
        </w:rPr>
        <w:t xml:space="preserve">reoperative </w:t>
      </w:r>
      <w:r>
        <w:rPr>
          <w:b/>
          <w:bCs/>
          <w:sz w:val="28"/>
          <w:szCs w:val="24"/>
        </w:rPr>
        <w:t>M</w:t>
      </w:r>
      <w:r w:rsidRPr="00CC7A97">
        <w:rPr>
          <w:b/>
          <w:bCs/>
          <w:sz w:val="28"/>
          <w:szCs w:val="24"/>
        </w:rPr>
        <w:t>edication</w:t>
      </w:r>
    </w:p>
    <w:p w14:paraId="10984C7B" w14:textId="348ABE77" w:rsidR="00D029D3" w:rsidRDefault="00350797" w:rsidP="005B5182">
      <w:pPr>
        <w:spacing w:before="240" w:line="360" w:lineRule="auto"/>
      </w:pPr>
      <w:r w:rsidRPr="00742CA1">
        <w:t xml:space="preserve">The doctor injected a combination of </w:t>
      </w:r>
      <w:r w:rsidR="005029D6">
        <w:t>A</w:t>
      </w:r>
      <w:r w:rsidRPr="00742CA1">
        <w:t xml:space="preserve">moxicillin and </w:t>
      </w:r>
      <w:r w:rsidR="005029D6">
        <w:t>C</w:t>
      </w:r>
      <w:r w:rsidRPr="00742CA1">
        <w:t xml:space="preserve">lavulanic </w:t>
      </w:r>
      <w:r w:rsidR="005029D6">
        <w:t>a</w:t>
      </w:r>
      <w:r w:rsidRPr="00742CA1">
        <w:t>cid</w:t>
      </w:r>
      <w:r w:rsidR="00D029D3">
        <w:t xml:space="preserve"> @</w:t>
      </w:r>
      <w:r w:rsidRPr="00742CA1">
        <w:t xml:space="preserve"> 17mg/kg</w:t>
      </w:r>
      <w:r w:rsidR="00D029D3">
        <w:t>,</w:t>
      </w:r>
      <w:r w:rsidRPr="00742CA1">
        <w:t xml:space="preserve"> </w:t>
      </w:r>
      <w:r w:rsidR="00D029D3">
        <w:t>IM;</w:t>
      </w:r>
      <w:r w:rsidRPr="00742CA1">
        <w:t xml:space="preserve"> meloxicam </w:t>
      </w:r>
      <w:r w:rsidR="00D029D3">
        <w:t xml:space="preserve">@ </w:t>
      </w:r>
      <w:r w:rsidRPr="00742CA1">
        <w:t>0.3 mg/kg</w:t>
      </w:r>
      <w:r w:rsidR="00D029D3">
        <w:t>,</w:t>
      </w:r>
      <w:r w:rsidRPr="00742CA1">
        <w:t xml:space="preserve"> </w:t>
      </w:r>
      <w:r w:rsidR="00D029D3">
        <w:t>SC;</w:t>
      </w:r>
      <w:r w:rsidRPr="00742CA1">
        <w:t xml:space="preserve"> </w:t>
      </w:r>
      <w:r w:rsidR="005029D6">
        <w:t>T</w:t>
      </w:r>
      <w:r w:rsidRPr="00742CA1">
        <w:t>ramadol</w:t>
      </w:r>
      <w:r w:rsidR="00D029D3">
        <w:t xml:space="preserve"> @</w:t>
      </w:r>
      <w:r w:rsidRPr="00742CA1">
        <w:t xml:space="preserve"> 4 mg/kg</w:t>
      </w:r>
      <w:r w:rsidR="00D029D3">
        <w:t>,</w:t>
      </w:r>
      <w:r w:rsidRPr="00742CA1">
        <w:t xml:space="preserve"> </w:t>
      </w:r>
      <w:r w:rsidR="00D029D3">
        <w:t>slow IV;</w:t>
      </w:r>
      <w:r w:rsidRPr="00742CA1">
        <w:t xml:space="preserve"> vitamin </w:t>
      </w:r>
      <w:r w:rsidR="00D029D3">
        <w:t>K</w:t>
      </w:r>
      <w:r w:rsidRPr="00742CA1">
        <w:t>1</w:t>
      </w:r>
      <w:r w:rsidR="00D029D3">
        <w:t xml:space="preserve"> @</w:t>
      </w:r>
      <w:r w:rsidRPr="00742CA1">
        <w:t xml:space="preserve"> 2.5 mg/kg</w:t>
      </w:r>
      <w:r w:rsidR="00D029D3">
        <w:t>,</w:t>
      </w:r>
      <w:r w:rsidRPr="00742CA1">
        <w:t xml:space="preserve"> </w:t>
      </w:r>
      <w:r w:rsidR="00D029D3">
        <w:t xml:space="preserve">IM; and </w:t>
      </w:r>
      <w:r w:rsidR="00D029D3" w:rsidRPr="00D029D3">
        <w:t>vitamin B12</w:t>
      </w:r>
      <w:r w:rsidR="00D029D3">
        <w:t xml:space="preserve"> @ </w:t>
      </w:r>
      <w:r w:rsidR="00D029D3" w:rsidRPr="00D029D3">
        <w:t>100 mcg/kg, IM</w:t>
      </w:r>
      <w:r w:rsidRPr="00742CA1">
        <w:t xml:space="preserve"> as preoperative medication to reduce pain and infection during surgery.</w:t>
      </w:r>
    </w:p>
    <w:p w14:paraId="49B9AE1A" w14:textId="362B8A2D" w:rsidR="0031444F" w:rsidRDefault="0031444F" w:rsidP="00350797">
      <w:r>
        <w:rPr>
          <w:noProof/>
        </w:rPr>
        <w:lastRenderedPageBreak/>
        <w:drawing>
          <wp:inline distT="0" distB="0" distL="0" distR="0" wp14:anchorId="3F60B218" wp14:editId="0B940185">
            <wp:extent cx="6067425" cy="4238348"/>
            <wp:effectExtent l="0" t="0" r="0" b="0"/>
            <wp:docPr id="4" name="Picture 4" descr="A collage of a cat being w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cat being w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2468" cy="4248856"/>
                    </a:xfrm>
                    <a:prstGeom prst="rect">
                      <a:avLst/>
                    </a:prstGeom>
                  </pic:spPr>
                </pic:pic>
              </a:graphicData>
            </a:graphic>
          </wp:inline>
        </w:drawing>
      </w:r>
    </w:p>
    <w:p w14:paraId="40B873A1" w14:textId="438D28D4" w:rsidR="00D029D3" w:rsidRPr="005B5182" w:rsidRDefault="0031444F" w:rsidP="005B5182">
      <w:pPr>
        <w:jc w:val="center"/>
        <w:rPr>
          <w:b/>
          <w:bCs/>
        </w:rPr>
      </w:pPr>
      <w:r w:rsidRPr="005B5182">
        <w:rPr>
          <w:b/>
          <w:bCs/>
        </w:rPr>
        <w:t>Fi</w:t>
      </w:r>
      <w:r w:rsidR="000F490E" w:rsidRPr="005B5182">
        <w:rPr>
          <w:b/>
          <w:bCs/>
        </w:rPr>
        <w:t>g</w:t>
      </w:r>
      <w:r w:rsidR="005B5182" w:rsidRPr="005B5182">
        <w:rPr>
          <w:b/>
          <w:bCs/>
        </w:rPr>
        <w:t>ure</w:t>
      </w:r>
      <w:r w:rsidRPr="005B5182">
        <w:rPr>
          <w:b/>
          <w:bCs/>
        </w:rPr>
        <w:t xml:space="preserve"> </w:t>
      </w:r>
      <w:r w:rsidR="002024C6">
        <w:rPr>
          <w:b/>
          <w:bCs/>
        </w:rPr>
        <w:t>3</w:t>
      </w:r>
      <w:r w:rsidRPr="005B5182">
        <w:rPr>
          <w:b/>
          <w:bCs/>
        </w:rPr>
        <w:t>:</w:t>
      </w:r>
      <w:r w:rsidR="000F490E" w:rsidRPr="005B5182">
        <w:rPr>
          <w:b/>
          <w:bCs/>
        </w:rPr>
        <w:t xml:space="preserve"> Induction of anes</w:t>
      </w:r>
      <w:r w:rsidR="00716FB6" w:rsidRPr="005B5182">
        <w:rPr>
          <w:b/>
          <w:bCs/>
        </w:rPr>
        <w:t xml:space="preserve">thesia, endotracheal intubation, </w:t>
      </w:r>
      <w:r w:rsidR="006E0ED6" w:rsidRPr="005B5182">
        <w:rPr>
          <w:b/>
          <w:bCs/>
        </w:rPr>
        <w:t>s</w:t>
      </w:r>
      <w:r w:rsidR="00716FB6" w:rsidRPr="005B5182">
        <w:rPr>
          <w:b/>
          <w:bCs/>
        </w:rPr>
        <w:t>urgical site preparation</w:t>
      </w:r>
      <w:r w:rsidR="006E0ED6" w:rsidRPr="005B5182">
        <w:rPr>
          <w:b/>
          <w:bCs/>
        </w:rPr>
        <w:t xml:space="preserve"> and p</w:t>
      </w:r>
      <w:r w:rsidRPr="005B5182">
        <w:rPr>
          <w:b/>
          <w:bCs/>
        </w:rPr>
        <w:t>reoperative patient preparation.</w:t>
      </w:r>
    </w:p>
    <w:p w14:paraId="59B25E76" w14:textId="77777777" w:rsidR="002024C6" w:rsidRDefault="00350797" w:rsidP="00386029">
      <w:pPr>
        <w:spacing w:line="360" w:lineRule="auto"/>
        <w:rPr>
          <w:b/>
          <w:bCs/>
          <w:sz w:val="28"/>
          <w:szCs w:val="26"/>
        </w:rPr>
      </w:pPr>
      <w:r w:rsidRPr="00386029">
        <w:rPr>
          <w:b/>
          <w:bCs/>
          <w:sz w:val="28"/>
          <w:szCs w:val="26"/>
        </w:rPr>
        <w:t xml:space="preserve"> </w:t>
      </w:r>
    </w:p>
    <w:p w14:paraId="758F86FC" w14:textId="5E868FA9" w:rsidR="00350797" w:rsidRPr="00386029" w:rsidRDefault="00386029" w:rsidP="00386029">
      <w:pPr>
        <w:spacing w:line="360" w:lineRule="auto"/>
        <w:rPr>
          <w:b/>
          <w:bCs/>
          <w:sz w:val="28"/>
          <w:szCs w:val="28"/>
        </w:rPr>
      </w:pPr>
      <w:r w:rsidRPr="00386029">
        <w:rPr>
          <w:b/>
          <w:bCs/>
          <w:sz w:val="28"/>
          <w:szCs w:val="26"/>
        </w:rPr>
        <w:t>2.</w:t>
      </w:r>
      <w:r w:rsidR="002024C6">
        <w:rPr>
          <w:b/>
          <w:bCs/>
          <w:sz w:val="28"/>
          <w:szCs w:val="26"/>
        </w:rPr>
        <w:t>5</w:t>
      </w:r>
      <w:r w:rsidRPr="00386029">
        <w:rPr>
          <w:b/>
          <w:bCs/>
          <w:sz w:val="28"/>
          <w:szCs w:val="26"/>
        </w:rPr>
        <w:t xml:space="preserve"> </w:t>
      </w:r>
      <w:r w:rsidRPr="00386029">
        <w:rPr>
          <w:b/>
          <w:bCs/>
          <w:sz w:val="28"/>
          <w:szCs w:val="28"/>
        </w:rPr>
        <w:t>Surgical Technique</w:t>
      </w:r>
    </w:p>
    <w:p w14:paraId="4989B9BC" w14:textId="5317BB89" w:rsidR="00B81A06" w:rsidRDefault="005A2A37" w:rsidP="00386029">
      <w:pPr>
        <w:spacing w:before="240" w:line="360" w:lineRule="auto"/>
        <w:rPr>
          <w:szCs w:val="24"/>
        </w:rPr>
      </w:pPr>
      <w:r w:rsidRPr="005A2A37">
        <w:rPr>
          <w:szCs w:val="24"/>
        </w:rPr>
        <w:t>After patient</w:t>
      </w:r>
      <w:r>
        <w:rPr>
          <w:szCs w:val="24"/>
        </w:rPr>
        <w:t xml:space="preserve"> preparation and draping of the patient</w:t>
      </w:r>
      <w:r w:rsidR="006E5B4C">
        <w:rPr>
          <w:szCs w:val="24"/>
        </w:rPr>
        <w:t>,</w:t>
      </w:r>
      <w:r w:rsidR="00ED000B">
        <w:rPr>
          <w:szCs w:val="24"/>
        </w:rPr>
        <w:t xml:space="preserve"> </w:t>
      </w:r>
      <w:r w:rsidR="006E5B4C">
        <w:rPr>
          <w:szCs w:val="24"/>
        </w:rPr>
        <w:t xml:space="preserve">the previous suture was </w:t>
      </w:r>
      <w:r w:rsidR="00ED000B">
        <w:rPr>
          <w:szCs w:val="24"/>
        </w:rPr>
        <w:t>removed,</w:t>
      </w:r>
      <w:r w:rsidR="006E5B4C">
        <w:rPr>
          <w:szCs w:val="24"/>
        </w:rPr>
        <w:t xml:space="preserve"> and the previous incision line was opened by blunt dissection.</w:t>
      </w:r>
      <w:r w:rsidR="00ED000B">
        <w:rPr>
          <w:szCs w:val="24"/>
        </w:rPr>
        <w:t xml:space="preserve"> </w:t>
      </w:r>
      <w:r w:rsidR="006E5B4C">
        <w:rPr>
          <w:szCs w:val="24"/>
        </w:rPr>
        <w:t>The incision was given on the</w:t>
      </w:r>
      <w:r w:rsidR="00ED000B">
        <w:rPr>
          <w:szCs w:val="24"/>
        </w:rPr>
        <w:t xml:space="preserve"> </w:t>
      </w:r>
      <w:r w:rsidR="006E5B4C">
        <w:rPr>
          <w:szCs w:val="24"/>
        </w:rPr>
        <w:t>subcuticular muscle layer to expose the underlying muscle bundles.</w:t>
      </w:r>
      <w:r w:rsidR="00ED000B">
        <w:rPr>
          <w:szCs w:val="24"/>
        </w:rPr>
        <w:t xml:space="preserve"> </w:t>
      </w:r>
      <w:r w:rsidR="006E5B4C">
        <w:rPr>
          <w:szCs w:val="24"/>
        </w:rPr>
        <w:t>Then by blunt dissection</w:t>
      </w:r>
      <w:r w:rsidR="00ED000B">
        <w:rPr>
          <w:szCs w:val="24"/>
        </w:rPr>
        <w:t>,</w:t>
      </w:r>
      <w:r w:rsidR="006E5B4C">
        <w:rPr>
          <w:szCs w:val="24"/>
        </w:rPr>
        <w:t xml:space="preserve"> the muscle bundles of vastus lateralis and biceps femoris were separated to expose the underlying bone.</w:t>
      </w:r>
      <w:r w:rsidR="00610600">
        <w:rPr>
          <w:szCs w:val="24"/>
        </w:rPr>
        <w:t xml:space="preserve"> </w:t>
      </w:r>
      <w:r w:rsidR="006E5B4C">
        <w:rPr>
          <w:szCs w:val="24"/>
        </w:rPr>
        <w:t>The point of fracture was identified by retracting the muscle bundle and exposing the fractured bone.</w:t>
      </w:r>
      <w:r w:rsidR="00610600">
        <w:rPr>
          <w:szCs w:val="24"/>
        </w:rPr>
        <w:t xml:space="preserve"> </w:t>
      </w:r>
      <w:r w:rsidR="006E5B4C">
        <w:rPr>
          <w:szCs w:val="24"/>
        </w:rPr>
        <w:t>The fractured parts were</w:t>
      </w:r>
      <w:r w:rsidR="00610600">
        <w:rPr>
          <w:szCs w:val="24"/>
        </w:rPr>
        <w:t xml:space="preserve"> </w:t>
      </w:r>
      <w:r w:rsidR="006E5B4C">
        <w:rPr>
          <w:szCs w:val="24"/>
        </w:rPr>
        <w:t xml:space="preserve">taken in apposition with each other and held by </w:t>
      </w:r>
      <w:r w:rsidR="002E3098">
        <w:rPr>
          <w:szCs w:val="24"/>
        </w:rPr>
        <w:t>bone-holding</w:t>
      </w:r>
      <w:r w:rsidR="006E5B4C">
        <w:rPr>
          <w:szCs w:val="24"/>
        </w:rPr>
        <w:t xml:space="preserve"> forceps.</w:t>
      </w:r>
      <w:r w:rsidR="002E3098">
        <w:rPr>
          <w:szCs w:val="24"/>
        </w:rPr>
        <w:t xml:space="preserve"> </w:t>
      </w:r>
      <w:r w:rsidR="006E5B4C">
        <w:rPr>
          <w:szCs w:val="24"/>
        </w:rPr>
        <w:t>Then two intramedullary pins (k</w:t>
      </w:r>
      <w:r w:rsidR="00ED000B">
        <w:rPr>
          <w:szCs w:val="24"/>
        </w:rPr>
        <w:t>-</w:t>
      </w:r>
      <w:r w:rsidR="006E5B4C">
        <w:rPr>
          <w:szCs w:val="24"/>
        </w:rPr>
        <w:t>WYRE 1.6mm) were inserted obliquely through the lateral</w:t>
      </w:r>
      <w:r w:rsidR="00610600">
        <w:rPr>
          <w:szCs w:val="24"/>
        </w:rPr>
        <w:t xml:space="preserve"> </w:t>
      </w:r>
      <w:r w:rsidR="006E5B4C">
        <w:rPr>
          <w:szCs w:val="24"/>
        </w:rPr>
        <w:t xml:space="preserve">and medial condyle into the medullary cavity of </w:t>
      </w:r>
      <w:r w:rsidR="00610600">
        <w:rPr>
          <w:szCs w:val="24"/>
        </w:rPr>
        <w:t xml:space="preserve">the </w:t>
      </w:r>
      <w:r w:rsidR="006E5B4C">
        <w:rPr>
          <w:szCs w:val="24"/>
        </w:rPr>
        <w:t>femur</w:t>
      </w:r>
      <w:r w:rsidR="00F24CCD">
        <w:rPr>
          <w:szCs w:val="24"/>
        </w:rPr>
        <w:t>.</w:t>
      </w:r>
      <w:r w:rsidR="002E3098">
        <w:rPr>
          <w:szCs w:val="24"/>
        </w:rPr>
        <w:t xml:space="preserve"> </w:t>
      </w:r>
      <w:r w:rsidR="006E5B4C">
        <w:rPr>
          <w:szCs w:val="24"/>
        </w:rPr>
        <w:t xml:space="preserve">Then holding the condyle using </w:t>
      </w:r>
      <w:r w:rsidR="00610600">
        <w:rPr>
          <w:szCs w:val="24"/>
        </w:rPr>
        <w:t>bone-holding</w:t>
      </w:r>
      <w:r w:rsidR="006E5B4C">
        <w:rPr>
          <w:szCs w:val="24"/>
        </w:rPr>
        <w:t xml:space="preserve"> forceps the intramedullary pins were curved according to the natural curvature of </w:t>
      </w:r>
      <w:r w:rsidR="00610600">
        <w:rPr>
          <w:szCs w:val="24"/>
        </w:rPr>
        <w:t xml:space="preserve">the </w:t>
      </w:r>
      <w:r w:rsidR="006E5B4C">
        <w:rPr>
          <w:szCs w:val="24"/>
        </w:rPr>
        <w:t xml:space="preserve">condyle. The pins were cut at </w:t>
      </w:r>
      <w:r w:rsidR="00610600">
        <w:rPr>
          <w:szCs w:val="24"/>
        </w:rPr>
        <w:t>the appropriate size</w:t>
      </w:r>
      <w:r w:rsidR="00F24CCD">
        <w:rPr>
          <w:szCs w:val="24"/>
        </w:rPr>
        <w:t xml:space="preserve"> (8.9</w:t>
      </w:r>
      <w:r w:rsidR="00ED000B">
        <w:rPr>
          <w:szCs w:val="24"/>
        </w:rPr>
        <w:t xml:space="preserve"> </w:t>
      </w:r>
      <w:r w:rsidR="00F24CCD">
        <w:rPr>
          <w:szCs w:val="24"/>
        </w:rPr>
        <w:t xml:space="preserve">mm </w:t>
      </w:r>
      <w:r w:rsidR="00610600">
        <w:rPr>
          <w:szCs w:val="24"/>
        </w:rPr>
        <w:t xml:space="preserve">for </w:t>
      </w:r>
      <w:r w:rsidR="00F24CCD">
        <w:rPr>
          <w:szCs w:val="24"/>
        </w:rPr>
        <w:t xml:space="preserve">both </w:t>
      </w:r>
      <w:r w:rsidR="002E3098">
        <w:rPr>
          <w:szCs w:val="24"/>
        </w:rPr>
        <w:t>pins</w:t>
      </w:r>
      <w:r w:rsidR="00F24CCD">
        <w:rPr>
          <w:szCs w:val="24"/>
        </w:rPr>
        <w:t>) using a pin cutter.</w:t>
      </w:r>
      <w:r w:rsidR="002E3098">
        <w:rPr>
          <w:szCs w:val="24"/>
        </w:rPr>
        <w:t xml:space="preserve"> </w:t>
      </w:r>
      <w:r w:rsidR="00F24CCD">
        <w:rPr>
          <w:szCs w:val="24"/>
        </w:rPr>
        <w:t xml:space="preserve">The </w:t>
      </w:r>
      <w:r w:rsidR="00F24CCD">
        <w:rPr>
          <w:szCs w:val="24"/>
        </w:rPr>
        <w:lastRenderedPageBreak/>
        <w:t>site was washed with metronidazole solution (5</w:t>
      </w:r>
      <w:r w:rsidR="00ED000B">
        <w:rPr>
          <w:szCs w:val="24"/>
        </w:rPr>
        <w:t xml:space="preserve"> </w:t>
      </w:r>
      <w:r w:rsidR="00F24CCD">
        <w:rPr>
          <w:szCs w:val="24"/>
        </w:rPr>
        <w:t>mg/ml) and Normal saline solution.</w:t>
      </w:r>
      <w:r w:rsidR="00ED000B">
        <w:rPr>
          <w:szCs w:val="24"/>
        </w:rPr>
        <w:t xml:space="preserve"> </w:t>
      </w:r>
      <w:r w:rsidR="00F24CCD">
        <w:rPr>
          <w:szCs w:val="24"/>
        </w:rPr>
        <w:t xml:space="preserve">Then the muscle layer </w:t>
      </w:r>
      <w:r w:rsidR="00ED000B">
        <w:rPr>
          <w:szCs w:val="24"/>
        </w:rPr>
        <w:t>was</w:t>
      </w:r>
      <w:r w:rsidR="00F24CCD">
        <w:rPr>
          <w:szCs w:val="24"/>
        </w:rPr>
        <w:t xml:space="preserve"> closed using absorbable suture materials </w:t>
      </w:r>
      <w:proofErr w:type="spellStart"/>
      <w:r w:rsidR="00F24CCD">
        <w:rPr>
          <w:szCs w:val="24"/>
        </w:rPr>
        <w:t>Ecosyn</w:t>
      </w:r>
      <w:proofErr w:type="spellEnd"/>
      <w:r w:rsidR="00F24CCD">
        <w:rPr>
          <w:szCs w:val="24"/>
        </w:rPr>
        <w:t xml:space="preserve"> 3/0,</w:t>
      </w:r>
      <w:r w:rsidR="00ED000B">
        <w:rPr>
          <w:szCs w:val="24"/>
        </w:rPr>
        <w:t xml:space="preserve"> </w:t>
      </w:r>
      <w:r w:rsidR="00F24CCD">
        <w:rPr>
          <w:szCs w:val="24"/>
        </w:rPr>
        <w:t>Poly</w:t>
      </w:r>
      <w:r w:rsidR="00610600">
        <w:rPr>
          <w:szCs w:val="24"/>
        </w:rPr>
        <w:t xml:space="preserve"> </w:t>
      </w:r>
      <w:r w:rsidR="00F24CCD">
        <w:rPr>
          <w:szCs w:val="24"/>
        </w:rPr>
        <w:t xml:space="preserve">(Glycolide-co-Caprolactone) in </w:t>
      </w:r>
      <w:r w:rsidR="00ED000B">
        <w:rPr>
          <w:szCs w:val="24"/>
        </w:rPr>
        <w:t xml:space="preserve">a </w:t>
      </w:r>
      <w:r w:rsidR="00F24CCD">
        <w:rPr>
          <w:szCs w:val="24"/>
        </w:rPr>
        <w:t>simple continuous pattern.</w:t>
      </w:r>
      <w:r w:rsidR="00ED000B">
        <w:rPr>
          <w:szCs w:val="24"/>
        </w:rPr>
        <w:t xml:space="preserve"> </w:t>
      </w:r>
      <w:r w:rsidR="00F24CCD">
        <w:rPr>
          <w:szCs w:val="24"/>
        </w:rPr>
        <w:t xml:space="preserve">The subcuticular layer was closed using </w:t>
      </w:r>
      <w:r w:rsidR="00ED000B">
        <w:rPr>
          <w:szCs w:val="24"/>
        </w:rPr>
        <w:t xml:space="preserve">the </w:t>
      </w:r>
      <w:r w:rsidR="00F24CCD">
        <w:rPr>
          <w:szCs w:val="24"/>
        </w:rPr>
        <w:t>same suture</w:t>
      </w:r>
      <w:r w:rsidR="00ED000B">
        <w:rPr>
          <w:szCs w:val="24"/>
        </w:rPr>
        <w:t xml:space="preserve"> </w:t>
      </w:r>
      <w:r w:rsidR="00F24CCD">
        <w:rPr>
          <w:szCs w:val="24"/>
        </w:rPr>
        <w:t xml:space="preserve">material in </w:t>
      </w:r>
      <w:r w:rsidR="00610600">
        <w:rPr>
          <w:szCs w:val="24"/>
        </w:rPr>
        <w:t xml:space="preserve">a </w:t>
      </w:r>
      <w:r w:rsidR="00F24CCD">
        <w:rPr>
          <w:szCs w:val="24"/>
        </w:rPr>
        <w:t>simple continuous pattern.</w:t>
      </w:r>
      <w:r w:rsidR="00610600">
        <w:rPr>
          <w:szCs w:val="24"/>
        </w:rPr>
        <w:t xml:space="preserve"> </w:t>
      </w:r>
      <w:r w:rsidR="00F24CCD">
        <w:rPr>
          <w:szCs w:val="24"/>
        </w:rPr>
        <w:t xml:space="preserve">The skin was closed by </w:t>
      </w:r>
      <w:r w:rsidR="006566AD">
        <w:rPr>
          <w:szCs w:val="24"/>
        </w:rPr>
        <w:t>non-absorbable suture material Brilon 3/0 Synthetic, Monofilament, Polyamide</w:t>
      </w:r>
      <w:r w:rsidR="00610600">
        <w:rPr>
          <w:szCs w:val="24"/>
        </w:rPr>
        <w:t xml:space="preserve"> </w:t>
      </w:r>
      <w:r w:rsidR="006566AD">
        <w:rPr>
          <w:szCs w:val="24"/>
        </w:rPr>
        <w:t xml:space="preserve">in </w:t>
      </w:r>
      <w:r w:rsidR="00610600">
        <w:rPr>
          <w:szCs w:val="24"/>
        </w:rPr>
        <w:t xml:space="preserve">an </w:t>
      </w:r>
      <w:r w:rsidR="006566AD">
        <w:rPr>
          <w:szCs w:val="24"/>
        </w:rPr>
        <w:t>interrupted horizontal mattress pattern.</w:t>
      </w:r>
    </w:p>
    <w:p w14:paraId="030765B6" w14:textId="1065F50D" w:rsidR="00B81A06" w:rsidRDefault="002024C6" w:rsidP="00F24CCD">
      <w:pPr>
        <w:rPr>
          <w:szCs w:val="24"/>
        </w:rPr>
      </w:pPr>
      <w:r>
        <w:rPr>
          <w:noProof/>
          <w:szCs w:val="24"/>
        </w:rPr>
        <w:drawing>
          <wp:anchor distT="0" distB="0" distL="114300" distR="114300" simplePos="0" relativeHeight="251663360" behindDoc="0" locked="0" layoutInCell="1" allowOverlap="1" wp14:anchorId="50201276" wp14:editId="10800485">
            <wp:simplePos x="0" y="0"/>
            <wp:positionH relativeFrom="margin">
              <wp:posOffset>3086100</wp:posOffset>
            </wp:positionH>
            <wp:positionV relativeFrom="paragraph">
              <wp:posOffset>61595</wp:posOffset>
            </wp:positionV>
            <wp:extent cx="2857500" cy="2857500"/>
            <wp:effectExtent l="0" t="0" r="0" b="0"/>
            <wp:wrapNone/>
            <wp:docPr id="6" name="Picture 6" descr="A collage of hands holding a w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hands holding a w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8240" behindDoc="0" locked="0" layoutInCell="1" allowOverlap="1" wp14:anchorId="6C579D0C" wp14:editId="5C785C76">
            <wp:simplePos x="0" y="0"/>
            <wp:positionH relativeFrom="margin">
              <wp:posOffset>0</wp:posOffset>
            </wp:positionH>
            <wp:positionV relativeFrom="paragraph">
              <wp:posOffset>52070</wp:posOffset>
            </wp:positionV>
            <wp:extent cx="2938145" cy="28651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8145" cy="2865120"/>
                    </a:xfrm>
                    <a:prstGeom prst="rect">
                      <a:avLst/>
                    </a:prstGeom>
                  </pic:spPr>
                </pic:pic>
              </a:graphicData>
            </a:graphic>
            <wp14:sizeRelH relativeFrom="margin">
              <wp14:pctWidth>0</wp14:pctWidth>
            </wp14:sizeRelH>
            <wp14:sizeRelV relativeFrom="margin">
              <wp14:pctHeight>0</wp14:pctHeight>
            </wp14:sizeRelV>
          </wp:anchor>
        </w:drawing>
      </w:r>
    </w:p>
    <w:p w14:paraId="6F0C2271" w14:textId="68316400" w:rsidR="006E0ED6" w:rsidRDefault="006E0ED6" w:rsidP="00F24CCD">
      <w:pPr>
        <w:rPr>
          <w:szCs w:val="24"/>
        </w:rPr>
      </w:pPr>
    </w:p>
    <w:p w14:paraId="6933BE64" w14:textId="0CC08235" w:rsidR="006E0ED6" w:rsidRDefault="006E0ED6" w:rsidP="00F24CCD">
      <w:pPr>
        <w:rPr>
          <w:szCs w:val="24"/>
        </w:rPr>
      </w:pPr>
    </w:p>
    <w:p w14:paraId="286F260A" w14:textId="700A445D" w:rsidR="006E0ED6" w:rsidRDefault="006E0ED6" w:rsidP="00F24CCD">
      <w:pPr>
        <w:rPr>
          <w:szCs w:val="24"/>
        </w:rPr>
      </w:pPr>
    </w:p>
    <w:p w14:paraId="37431CA0" w14:textId="0EB32631" w:rsidR="006E0ED6" w:rsidRDefault="006E0ED6" w:rsidP="00F24CCD">
      <w:pPr>
        <w:rPr>
          <w:szCs w:val="24"/>
        </w:rPr>
      </w:pPr>
    </w:p>
    <w:p w14:paraId="40B7AA1F" w14:textId="07460DEE" w:rsidR="006E0ED6" w:rsidRDefault="006E0ED6" w:rsidP="00F24CCD">
      <w:pPr>
        <w:rPr>
          <w:szCs w:val="24"/>
        </w:rPr>
      </w:pPr>
    </w:p>
    <w:p w14:paraId="464A47A5" w14:textId="77777777" w:rsidR="006E0ED6" w:rsidRDefault="006E0ED6" w:rsidP="00F24CCD">
      <w:pPr>
        <w:rPr>
          <w:szCs w:val="24"/>
        </w:rPr>
      </w:pPr>
    </w:p>
    <w:p w14:paraId="0C93827E" w14:textId="2F29A462" w:rsidR="006E0ED6" w:rsidRDefault="006E0ED6" w:rsidP="00F24CCD">
      <w:pPr>
        <w:rPr>
          <w:szCs w:val="24"/>
        </w:rPr>
      </w:pPr>
    </w:p>
    <w:p w14:paraId="6D4FDB33" w14:textId="77777777" w:rsidR="006E0ED6" w:rsidRDefault="006E0ED6" w:rsidP="00F24CCD">
      <w:pPr>
        <w:rPr>
          <w:szCs w:val="24"/>
        </w:rPr>
      </w:pPr>
    </w:p>
    <w:p w14:paraId="2E4B8B4D" w14:textId="29767334" w:rsidR="006E0ED6" w:rsidRDefault="006E0ED6" w:rsidP="00F24CCD">
      <w:pPr>
        <w:rPr>
          <w:szCs w:val="24"/>
        </w:rPr>
      </w:pPr>
    </w:p>
    <w:p w14:paraId="186321E1" w14:textId="61727A87" w:rsidR="00B81A06" w:rsidRDefault="00B81A06" w:rsidP="00F24CCD">
      <w:pPr>
        <w:rPr>
          <w:szCs w:val="24"/>
        </w:rPr>
      </w:pPr>
    </w:p>
    <w:p w14:paraId="5541DDEA" w14:textId="62CAF17C" w:rsidR="00B81A06" w:rsidRDefault="002024C6" w:rsidP="00F24CCD">
      <w:pPr>
        <w:rPr>
          <w:szCs w:val="24"/>
        </w:rPr>
      </w:pPr>
      <w:r>
        <w:rPr>
          <w:noProof/>
          <w:szCs w:val="24"/>
        </w:rPr>
        <mc:AlternateContent>
          <mc:Choice Requires="wps">
            <w:drawing>
              <wp:anchor distT="0" distB="0" distL="114300" distR="114300" simplePos="0" relativeHeight="251667456" behindDoc="0" locked="0" layoutInCell="1" allowOverlap="1" wp14:anchorId="0F15C701" wp14:editId="0E458AEE">
                <wp:simplePos x="0" y="0"/>
                <wp:positionH relativeFrom="margin">
                  <wp:posOffset>3119755</wp:posOffset>
                </wp:positionH>
                <wp:positionV relativeFrom="paragraph">
                  <wp:posOffset>19050</wp:posOffset>
                </wp:positionV>
                <wp:extent cx="2823845"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23845" cy="533400"/>
                        </a:xfrm>
                        <a:prstGeom prst="rect">
                          <a:avLst/>
                        </a:prstGeom>
                        <a:noFill/>
                        <a:ln w="6350">
                          <a:noFill/>
                        </a:ln>
                      </wps:spPr>
                      <wps:txbx>
                        <w:txbxContent>
                          <w:p w14:paraId="27B78B5C" w14:textId="7919CF68" w:rsidR="00D8590E" w:rsidRDefault="00D8590E" w:rsidP="00386029">
                            <w:pPr>
                              <w:jc w:val="center"/>
                              <w:rPr>
                                <w:szCs w:val="24"/>
                              </w:rPr>
                            </w:pPr>
                            <w:r w:rsidRPr="007C5ADF">
                              <w:rPr>
                                <w:b/>
                                <w:bCs/>
                                <w:szCs w:val="24"/>
                              </w:rPr>
                              <w:t>Fig</w:t>
                            </w:r>
                            <w:r>
                              <w:rPr>
                                <w:b/>
                                <w:bCs/>
                                <w:szCs w:val="24"/>
                              </w:rPr>
                              <w:t>ure 5: Exposing fractured bone</w:t>
                            </w:r>
                          </w:p>
                          <w:p w14:paraId="19B67107" w14:textId="476A0A0F" w:rsidR="00D8590E" w:rsidRDefault="00D8590E" w:rsidP="00386029">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C701" id="Text Box 5" o:spid="_x0000_s1028" type="#_x0000_t202" style="position:absolute;left:0;text-align:left;margin-left:245.65pt;margin-top:1.5pt;width:222.35pt;height:4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" filled="f" stroked="f" strokeweight=".5pt">
                <v:textbox>
                  <w:txbxContent>
                    <w:p w14:paraId="27B78B5C" w14:textId="7919CF68" w:rsidR="00D8590E" w:rsidRDefault="00D8590E" w:rsidP="00386029">
                      <w:pPr>
                        <w:jc w:val="center"/>
                        <w:rPr>
                          <w:szCs w:val="24"/>
                        </w:rPr>
                      </w:pPr>
                      <w:r w:rsidRPr="007C5ADF">
                        <w:rPr>
                          <w:b/>
                          <w:bCs/>
                          <w:szCs w:val="24"/>
                        </w:rPr>
                        <w:t>Fig</w:t>
                      </w:r>
                      <w:r>
                        <w:rPr>
                          <w:b/>
                          <w:bCs/>
                          <w:szCs w:val="24"/>
                        </w:rPr>
                        <w:t>ure 5: Exposing fractured bone</w:t>
                      </w:r>
                    </w:p>
                    <w:p w14:paraId="19B67107" w14:textId="476A0A0F" w:rsidR="00D8590E" w:rsidRDefault="00D8590E" w:rsidP="00386029">
                      <w:pPr>
                        <w:ind w:left="0"/>
                        <w:jc w:val="center"/>
                      </w:pPr>
                    </w:p>
                  </w:txbxContent>
                </v:textbox>
                <w10:wrap anchorx="margin"/>
              </v:shape>
            </w:pict>
          </mc:Fallback>
        </mc:AlternateContent>
      </w:r>
      <w:r>
        <w:rPr>
          <w:noProof/>
          <w:szCs w:val="24"/>
        </w:rPr>
        <mc:AlternateContent>
          <mc:Choice Requires="wps">
            <w:drawing>
              <wp:anchor distT="0" distB="0" distL="114300" distR="114300" simplePos="0" relativeHeight="251665408" behindDoc="0" locked="0" layoutInCell="1" allowOverlap="1" wp14:anchorId="3FE8EF3D" wp14:editId="02122C99">
                <wp:simplePos x="0" y="0"/>
                <wp:positionH relativeFrom="margin">
                  <wp:posOffset>0</wp:posOffset>
                </wp:positionH>
                <wp:positionV relativeFrom="paragraph">
                  <wp:posOffset>8890</wp:posOffset>
                </wp:positionV>
                <wp:extent cx="2938145"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38145" cy="533400"/>
                        </a:xfrm>
                        <a:prstGeom prst="rect">
                          <a:avLst/>
                        </a:prstGeom>
                        <a:noFill/>
                        <a:ln w="6350">
                          <a:noFill/>
                        </a:ln>
                      </wps:spPr>
                      <wps:txbx>
                        <w:txbxContent>
                          <w:p w14:paraId="65A7BD18" w14:textId="15B573EE" w:rsidR="00D8590E" w:rsidRDefault="00D8590E" w:rsidP="00386029">
                            <w:pPr>
                              <w:ind w:left="0"/>
                              <w:jc w:val="center"/>
                            </w:pPr>
                            <w:r w:rsidRPr="007C5ADF">
                              <w:rPr>
                                <w:b/>
                                <w:bCs/>
                                <w:szCs w:val="24"/>
                              </w:rPr>
                              <w:t>Fig</w:t>
                            </w:r>
                            <w:r>
                              <w:rPr>
                                <w:b/>
                                <w:bCs/>
                                <w:szCs w:val="24"/>
                              </w:rPr>
                              <w:t>ure 4: Incision of skin exposing underlying 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8EF3D" id="Text Box 3" o:spid="_x0000_s1029" type="#_x0000_t202" style="position:absolute;left:0;text-align:left;margin-left:0;margin-top:.7pt;width:231.35pt;height: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" filled="f" stroked="f" strokeweight=".5pt">
                <v:textbox>
                  <w:txbxContent>
                    <w:p w14:paraId="65A7BD18" w14:textId="15B573EE" w:rsidR="00D8590E" w:rsidRDefault="00D8590E" w:rsidP="00386029">
                      <w:pPr>
                        <w:ind w:left="0"/>
                        <w:jc w:val="center"/>
                      </w:pPr>
                      <w:r w:rsidRPr="007C5ADF">
                        <w:rPr>
                          <w:b/>
                          <w:bCs/>
                          <w:szCs w:val="24"/>
                        </w:rPr>
                        <w:t>Fig</w:t>
                      </w:r>
                      <w:r>
                        <w:rPr>
                          <w:b/>
                          <w:bCs/>
                          <w:szCs w:val="24"/>
                        </w:rPr>
                        <w:t>ure 4: Incision of skin exposing underlying tissue</w:t>
                      </w:r>
                    </w:p>
                  </w:txbxContent>
                </v:textbox>
                <w10:wrap anchorx="margin"/>
              </v:shape>
            </w:pict>
          </mc:Fallback>
        </mc:AlternateContent>
      </w:r>
    </w:p>
    <w:p w14:paraId="60F3B56E" w14:textId="632E9B6D" w:rsidR="00386029" w:rsidRDefault="006E0ED6" w:rsidP="003A2E79">
      <w:pPr>
        <w:rPr>
          <w:szCs w:val="24"/>
        </w:rPr>
      </w:pPr>
      <w:r>
        <w:rPr>
          <w:szCs w:val="24"/>
        </w:rPr>
        <w:t xml:space="preserve">     </w:t>
      </w:r>
    </w:p>
    <w:p w14:paraId="4D6FD64E" w14:textId="750A6DA7" w:rsidR="00B81A06" w:rsidRDefault="002024C6" w:rsidP="00386029">
      <w:pPr>
        <w:rPr>
          <w:szCs w:val="24"/>
        </w:rPr>
      </w:pPr>
      <w:r>
        <w:rPr>
          <w:noProof/>
          <w:szCs w:val="24"/>
        </w:rPr>
        <w:drawing>
          <wp:anchor distT="0" distB="0" distL="114300" distR="114300" simplePos="0" relativeHeight="251659264" behindDoc="0" locked="0" layoutInCell="1" allowOverlap="1" wp14:anchorId="3A0702B5" wp14:editId="02317A93">
            <wp:simplePos x="0" y="0"/>
            <wp:positionH relativeFrom="margin">
              <wp:posOffset>3124200</wp:posOffset>
            </wp:positionH>
            <wp:positionV relativeFrom="paragraph">
              <wp:posOffset>123825</wp:posOffset>
            </wp:positionV>
            <wp:extent cx="2818765" cy="2957195"/>
            <wp:effectExtent l="0" t="0" r="635" b="0"/>
            <wp:wrapNone/>
            <wp:docPr id="10" name="Picture 10" descr="A collage of several hands performing surg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several hands performing surger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2957195"/>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60288" behindDoc="0" locked="0" layoutInCell="1" allowOverlap="1" wp14:anchorId="4B029625" wp14:editId="64587B39">
            <wp:simplePos x="0" y="0"/>
            <wp:positionH relativeFrom="margin">
              <wp:posOffset>0</wp:posOffset>
            </wp:positionH>
            <wp:positionV relativeFrom="paragraph">
              <wp:posOffset>123825</wp:posOffset>
            </wp:positionV>
            <wp:extent cx="2957195" cy="2957195"/>
            <wp:effectExtent l="0" t="0" r="0" b="0"/>
            <wp:wrapNone/>
            <wp:docPr id="9" name="Picture 9" descr="A collage of several hands performing surg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several hands performing surger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195" cy="2957195"/>
                    </a:xfrm>
                    <a:prstGeom prst="rect">
                      <a:avLst/>
                    </a:prstGeom>
                  </pic:spPr>
                </pic:pic>
              </a:graphicData>
            </a:graphic>
            <wp14:sizeRelH relativeFrom="margin">
              <wp14:pctWidth>0</wp14:pctWidth>
            </wp14:sizeRelH>
            <wp14:sizeRelV relativeFrom="margin">
              <wp14:pctHeight>0</wp14:pctHeight>
            </wp14:sizeRelV>
          </wp:anchor>
        </w:drawing>
      </w:r>
      <w:r w:rsidR="006E0ED6">
        <w:rPr>
          <w:szCs w:val="24"/>
        </w:rPr>
        <w:t xml:space="preserve">                                                                           </w:t>
      </w:r>
    </w:p>
    <w:p w14:paraId="57E5D223" w14:textId="01F9B564" w:rsidR="00B81A06" w:rsidRDefault="00B81A06" w:rsidP="00F24CCD">
      <w:pPr>
        <w:rPr>
          <w:szCs w:val="24"/>
        </w:rPr>
      </w:pPr>
    </w:p>
    <w:p w14:paraId="7F925E4E" w14:textId="6F044360" w:rsidR="00B81A06" w:rsidRDefault="00B81A06" w:rsidP="00F24CCD">
      <w:pPr>
        <w:rPr>
          <w:szCs w:val="24"/>
        </w:rPr>
      </w:pPr>
    </w:p>
    <w:p w14:paraId="7629D94B" w14:textId="019AAEAF" w:rsidR="00B81A06" w:rsidRDefault="00B81A06" w:rsidP="00F24CCD">
      <w:pPr>
        <w:rPr>
          <w:szCs w:val="24"/>
        </w:rPr>
      </w:pPr>
    </w:p>
    <w:p w14:paraId="1EB73B5A" w14:textId="7E0F60BA" w:rsidR="00B81A06" w:rsidRDefault="00B81A06" w:rsidP="00F24CCD">
      <w:pPr>
        <w:rPr>
          <w:szCs w:val="24"/>
        </w:rPr>
      </w:pPr>
    </w:p>
    <w:p w14:paraId="42D22DBF" w14:textId="1CAB6876" w:rsidR="00B81A06" w:rsidRDefault="00B81A06" w:rsidP="00F24CCD">
      <w:pPr>
        <w:rPr>
          <w:szCs w:val="24"/>
        </w:rPr>
      </w:pPr>
    </w:p>
    <w:p w14:paraId="582C77CA" w14:textId="1D10068E" w:rsidR="00B81A06" w:rsidRDefault="00B81A06" w:rsidP="00F24CCD">
      <w:pPr>
        <w:rPr>
          <w:szCs w:val="24"/>
        </w:rPr>
      </w:pPr>
    </w:p>
    <w:p w14:paraId="1400838C" w14:textId="075D0F11" w:rsidR="00B81A06" w:rsidRDefault="00B81A06" w:rsidP="005E0D70">
      <w:pPr>
        <w:ind w:left="0" w:firstLine="0"/>
        <w:rPr>
          <w:szCs w:val="24"/>
        </w:rPr>
      </w:pPr>
    </w:p>
    <w:p w14:paraId="3FB8D14C" w14:textId="5C69B7E7" w:rsidR="007C5ADF" w:rsidRDefault="007C5ADF" w:rsidP="005E0D70">
      <w:pPr>
        <w:ind w:left="0" w:firstLine="0"/>
        <w:rPr>
          <w:szCs w:val="24"/>
        </w:rPr>
      </w:pPr>
    </w:p>
    <w:p w14:paraId="7FA30F45" w14:textId="29FFC700" w:rsidR="007C5ADF" w:rsidRDefault="007C5ADF" w:rsidP="005E0D70">
      <w:pPr>
        <w:ind w:left="0" w:firstLine="0"/>
        <w:rPr>
          <w:szCs w:val="24"/>
        </w:rPr>
      </w:pPr>
    </w:p>
    <w:p w14:paraId="306AEF49" w14:textId="0A6DF0D7" w:rsidR="007C5ADF" w:rsidRDefault="007C5ADF" w:rsidP="005E0D70">
      <w:pPr>
        <w:ind w:left="0" w:firstLine="0"/>
        <w:rPr>
          <w:szCs w:val="24"/>
        </w:rPr>
      </w:pPr>
    </w:p>
    <w:p w14:paraId="3F0D27A9" w14:textId="1D6A98BF" w:rsidR="007C5ADF" w:rsidRDefault="002024C6" w:rsidP="005E0D70">
      <w:pPr>
        <w:ind w:left="0" w:firstLine="0"/>
        <w:rPr>
          <w:szCs w:val="24"/>
        </w:rPr>
      </w:pPr>
      <w:r w:rsidRPr="00386029">
        <w:rPr>
          <w:noProof/>
          <w:szCs w:val="24"/>
        </w:rPr>
        <mc:AlternateContent>
          <mc:Choice Requires="wps">
            <w:drawing>
              <wp:anchor distT="0" distB="0" distL="114300" distR="114300" simplePos="0" relativeHeight="251670528" behindDoc="0" locked="0" layoutInCell="1" allowOverlap="1" wp14:anchorId="09B2C22D" wp14:editId="0110A92E">
                <wp:simplePos x="0" y="0"/>
                <wp:positionH relativeFrom="margin">
                  <wp:posOffset>3119755</wp:posOffset>
                </wp:positionH>
                <wp:positionV relativeFrom="paragraph">
                  <wp:posOffset>184150</wp:posOffset>
                </wp:positionV>
                <wp:extent cx="2823845" cy="533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23845" cy="533400"/>
                        </a:xfrm>
                        <a:prstGeom prst="rect">
                          <a:avLst/>
                        </a:prstGeom>
                        <a:noFill/>
                        <a:ln w="6350">
                          <a:noFill/>
                        </a:ln>
                      </wps:spPr>
                      <wps:txbx>
                        <w:txbxContent>
                          <w:p w14:paraId="46BBAD59" w14:textId="00D47FA2" w:rsidR="00D8590E" w:rsidRDefault="00D8590E" w:rsidP="00386029">
                            <w:pPr>
                              <w:jc w:val="center"/>
                              <w:rPr>
                                <w:szCs w:val="24"/>
                              </w:rPr>
                            </w:pPr>
                            <w:r w:rsidRPr="007C5ADF">
                              <w:rPr>
                                <w:b/>
                                <w:bCs/>
                                <w:szCs w:val="24"/>
                              </w:rPr>
                              <w:t>Fig</w:t>
                            </w:r>
                            <w:r>
                              <w:rPr>
                                <w:b/>
                                <w:bCs/>
                                <w:szCs w:val="24"/>
                              </w:rPr>
                              <w:t>ure 7: Fixation of fractured bone</w:t>
                            </w:r>
                          </w:p>
                          <w:p w14:paraId="28F61589" w14:textId="77777777" w:rsidR="00D8590E" w:rsidRDefault="00D8590E" w:rsidP="00386029">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2C22D" id="Text Box 11" o:spid="_x0000_s1030" type="#_x0000_t202" style="position:absolute;left:0;text-align:left;margin-left:245.65pt;margin-top:14.5pt;width:222.35pt;height: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" filled="f" stroked="f" strokeweight=".5pt">
                <v:textbox>
                  <w:txbxContent>
                    <w:p w14:paraId="46BBAD59" w14:textId="00D47FA2" w:rsidR="00D8590E" w:rsidRDefault="00D8590E" w:rsidP="00386029">
                      <w:pPr>
                        <w:jc w:val="center"/>
                        <w:rPr>
                          <w:szCs w:val="24"/>
                        </w:rPr>
                      </w:pPr>
                      <w:r w:rsidRPr="007C5ADF">
                        <w:rPr>
                          <w:b/>
                          <w:bCs/>
                          <w:szCs w:val="24"/>
                        </w:rPr>
                        <w:t>Fig</w:t>
                      </w:r>
                      <w:r>
                        <w:rPr>
                          <w:b/>
                          <w:bCs/>
                          <w:szCs w:val="24"/>
                        </w:rPr>
                        <w:t>ure 7: Fixation of fractured bone</w:t>
                      </w:r>
                    </w:p>
                    <w:p w14:paraId="28F61589" w14:textId="77777777" w:rsidR="00D8590E" w:rsidRDefault="00D8590E" w:rsidP="00386029">
                      <w:pPr>
                        <w:ind w:left="0"/>
                        <w:jc w:val="center"/>
                      </w:pPr>
                    </w:p>
                  </w:txbxContent>
                </v:textbox>
                <w10:wrap anchorx="margin"/>
              </v:shape>
            </w:pict>
          </mc:Fallback>
        </mc:AlternateContent>
      </w:r>
      <w:r w:rsidRPr="00386029">
        <w:rPr>
          <w:noProof/>
          <w:szCs w:val="24"/>
        </w:rPr>
        <mc:AlternateContent>
          <mc:Choice Requires="wps">
            <w:drawing>
              <wp:anchor distT="0" distB="0" distL="114300" distR="114300" simplePos="0" relativeHeight="251669504" behindDoc="0" locked="0" layoutInCell="1" allowOverlap="1" wp14:anchorId="19997AEB" wp14:editId="2951585A">
                <wp:simplePos x="0" y="0"/>
                <wp:positionH relativeFrom="margin">
                  <wp:posOffset>0</wp:posOffset>
                </wp:positionH>
                <wp:positionV relativeFrom="paragraph">
                  <wp:posOffset>173990</wp:posOffset>
                </wp:positionV>
                <wp:extent cx="2938145"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38145" cy="533400"/>
                        </a:xfrm>
                        <a:prstGeom prst="rect">
                          <a:avLst/>
                        </a:prstGeom>
                        <a:noFill/>
                        <a:ln w="6350">
                          <a:noFill/>
                        </a:ln>
                      </wps:spPr>
                      <wps:txbx>
                        <w:txbxContent>
                          <w:p w14:paraId="46E8B8FC" w14:textId="45C0C931" w:rsidR="00D8590E" w:rsidRDefault="00D8590E" w:rsidP="00386029">
                            <w:pPr>
                              <w:ind w:left="0"/>
                              <w:jc w:val="center"/>
                            </w:pPr>
                            <w:r w:rsidRPr="007C5ADF">
                              <w:rPr>
                                <w:b/>
                                <w:bCs/>
                                <w:szCs w:val="24"/>
                              </w:rPr>
                              <w:t>Fig</w:t>
                            </w:r>
                            <w:r>
                              <w:rPr>
                                <w:b/>
                                <w:bCs/>
                                <w:szCs w:val="24"/>
                              </w:rPr>
                              <w:t>ure 6: Insertion of intramedullary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7AEB" id="Text Box 7" o:spid="_x0000_s1031" type="#_x0000_t202" style="position:absolute;left:0;text-align:left;margin-left:0;margin-top:13.7pt;width:231.35pt;height: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" filled="f" stroked="f" strokeweight=".5pt">
                <v:textbox>
                  <w:txbxContent>
                    <w:p w14:paraId="46E8B8FC" w14:textId="45C0C931" w:rsidR="00D8590E" w:rsidRDefault="00D8590E" w:rsidP="00386029">
                      <w:pPr>
                        <w:ind w:left="0"/>
                        <w:jc w:val="center"/>
                      </w:pPr>
                      <w:r w:rsidRPr="007C5ADF">
                        <w:rPr>
                          <w:b/>
                          <w:bCs/>
                          <w:szCs w:val="24"/>
                        </w:rPr>
                        <w:t>Fig</w:t>
                      </w:r>
                      <w:r>
                        <w:rPr>
                          <w:b/>
                          <w:bCs/>
                          <w:szCs w:val="24"/>
                        </w:rPr>
                        <w:t>ure 6: Insertion of intramedullary pin</w:t>
                      </w:r>
                    </w:p>
                  </w:txbxContent>
                </v:textbox>
                <w10:wrap anchorx="margin"/>
              </v:shape>
            </w:pict>
          </mc:Fallback>
        </mc:AlternateContent>
      </w:r>
    </w:p>
    <w:p w14:paraId="700C06A2" w14:textId="18D16F28" w:rsidR="007C5ADF" w:rsidRDefault="007C5ADF" w:rsidP="005E0D70">
      <w:pPr>
        <w:ind w:left="0" w:firstLine="0"/>
        <w:rPr>
          <w:szCs w:val="24"/>
        </w:rPr>
      </w:pPr>
    </w:p>
    <w:p w14:paraId="535033DA" w14:textId="0370077F" w:rsidR="007C5ADF" w:rsidRDefault="002024C6" w:rsidP="005E0D70">
      <w:pPr>
        <w:ind w:left="0" w:firstLine="0"/>
        <w:rPr>
          <w:szCs w:val="24"/>
        </w:rPr>
      </w:pPr>
      <w:r>
        <w:rPr>
          <w:noProof/>
          <w:szCs w:val="24"/>
        </w:rPr>
        <w:drawing>
          <wp:anchor distT="0" distB="0" distL="114300" distR="114300" simplePos="0" relativeHeight="251671552" behindDoc="0" locked="0" layoutInCell="1" allowOverlap="1" wp14:anchorId="3F1039A2" wp14:editId="072F94FF">
            <wp:simplePos x="0" y="0"/>
            <wp:positionH relativeFrom="margin">
              <wp:posOffset>0</wp:posOffset>
            </wp:positionH>
            <wp:positionV relativeFrom="paragraph">
              <wp:posOffset>1270</wp:posOffset>
            </wp:positionV>
            <wp:extent cx="2953385" cy="2779395"/>
            <wp:effectExtent l="0" t="0" r="0" b="1905"/>
            <wp:wrapNone/>
            <wp:docPr id="13" name="Picture 13" descr="A collage of hands performing surg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hands performing surger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3385" cy="2779395"/>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1312" behindDoc="0" locked="0" layoutInCell="1" allowOverlap="1" wp14:anchorId="6314C9CE" wp14:editId="7EC92F7C">
            <wp:simplePos x="0" y="0"/>
            <wp:positionH relativeFrom="margin">
              <wp:posOffset>3143250</wp:posOffset>
            </wp:positionH>
            <wp:positionV relativeFrom="paragraph">
              <wp:posOffset>5715</wp:posOffset>
            </wp:positionV>
            <wp:extent cx="2800350" cy="27793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779395"/>
                    </a:xfrm>
                    <a:prstGeom prst="rect">
                      <a:avLst/>
                    </a:prstGeom>
                  </pic:spPr>
                </pic:pic>
              </a:graphicData>
            </a:graphic>
            <wp14:sizeRelH relativeFrom="margin">
              <wp14:pctWidth>0</wp14:pctWidth>
            </wp14:sizeRelH>
            <wp14:sizeRelV relativeFrom="margin">
              <wp14:pctHeight>0</wp14:pctHeight>
            </wp14:sizeRelV>
          </wp:anchor>
        </w:drawing>
      </w:r>
    </w:p>
    <w:p w14:paraId="67FA7231" w14:textId="2C27D691" w:rsidR="007C5ADF" w:rsidRDefault="007C5ADF" w:rsidP="005E0D70">
      <w:pPr>
        <w:ind w:left="0" w:firstLine="0"/>
        <w:rPr>
          <w:szCs w:val="24"/>
        </w:rPr>
      </w:pPr>
    </w:p>
    <w:p w14:paraId="23763F40" w14:textId="60EBDE1D" w:rsidR="00DC7A3C" w:rsidRDefault="00DC7A3C" w:rsidP="005E0D70">
      <w:pPr>
        <w:ind w:left="0" w:firstLine="0"/>
        <w:rPr>
          <w:szCs w:val="24"/>
        </w:rPr>
      </w:pPr>
    </w:p>
    <w:p w14:paraId="68DF8FFD" w14:textId="3C830DC5" w:rsidR="00DC7A3C" w:rsidRDefault="00DC7A3C" w:rsidP="005E0D70">
      <w:pPr>
        <w:ind w:left="0" w:firstLine="0"/>
        <w:rPr>
          <w:szCs w:val="24"/>
        </w:rPr>
      </w:pPr>
    </w:p>
    <w:p w14:paraId="1BB20966" w14:textId="33B982BA" w:rsidR="00DC7A3C" w:rsidRDefault="00DC7A3C" w:rsidP="005E0D70">
      <w:pPr>
        <w:ind w:left="0" w:firstLine="0"/>
        <w:rPr>
          <w:szCs w:val="24"/>
        </w:rPr>
      </w:pPr>
    </w:p>
    <w:p w14:paraId="021EF036" w14:textId="4CCE4A3C" w:rsidR="00DC7A3C" w:rsidRDefault="00DC7A3C" w:rsidP="005E0D70">
      <w:pPr>
        <w:ind w:left="0" w:firstLine="0"/>
        <w:rPr>
          <w:szCs w:val="24"/>
        </w:rPr>
      </w:pPr>
    </w:p>
    <w:p w14:paraId="19C7730F" w14:textId="209F26AC" w:rsidR="00DC7A3C" w:rsidRDefault="00DC7A3C" w:rsidP="005E0D70">
      <w:pPr>
        <w:ind w:left="0" w:firstLine="0"/>
        <w:rPr>
          <w:szCs w:val="24"/>
        </w:rPr>
      </w:pPr>
    </w:p>
    <w:p w14:paraId="73E7B54C" w14:textId="6828A70E" w:rsidR="00DC7A3C" w:rsidRDefault="00DC7A3C" w:rsidP="005E0D70">
      <w:pPr>
        <w:ind w:left="0" w:firstLine="0"/>
        <w:rPr>
          <w:szCs w:val="24"/>
        </w:rPr>
      </w:pPr>
    </w:p>
    <w:p w14:paraId="2F2E06F7" w14:textId="335A82C1" w:rsidR="00DC7A3C" w:rsidRDefault="00DC7A3C" w:rsidP="005E0D70">
      <w:pPr>
        <w:ind w:left="0" w:firstLine="0"/>
        <w:rPr>
          <w:szCs w:val="24"/>
        </w:rPr>
      </w:pPr>
    </w:p>
    <w:p w14:paraId="602EEDC6" w14:textId="3571CEE9" w:rsidR="00DC7A3C" w:rsidRDefault="00DC7A3C" w:rsidP="005E0D70">
      <w:pPr>
        <w:ind w:left="0" w:firstLine="0"/>
        <w:rPr>
          <w:szCs w:val="24"/>
        </w:rPr>
      </w:pPr>
    </w:p>
    <w:p w14:paraId="47E38974" w14:textId="06E9A8C8" w:rsidR="00DC7A3C" w:rsidRDefault="00210266" w:rsidP="005E0D70">
      <w:pPr>
        <w:ind w:left="0" w:firstLine="0"/>
        <w:rPr>
          <w:szCs w:val="24"/>
        </w:rPr>
      </w:pPr>
      <w:r w:rsidRPr="00386029">
        <w:rPr>
          <w:noProof/>
          <w:szCs w:val="24"/>
        </w:rPr>
        <mc:AlternateContent>
          <mc:Choice Requires="wps">
            <w:drawing>
              <wp:anchor distT="0" distB="0" distL="114300" distR="114300" simplePos="0" relativeHeight="251675648" behindDoc="0" locked="0" layoutInCell="1" allowOverlap="1" wp14:anchorId="64002669" wp14:editId="54998CB4">
                <wp:simplePos x="0" y="0"/>
                <wp:positionH relativeFrom="margin">
                  <wp:posOffset>3124835</wp:posOffset>
                </wp:positionH>
                <wp:positionV relativeFrom="paragraph">
                  <wp:posOffset>153035</wp:posOffset>
                </wp:positionV>
                <wp:extent cx="2814320" cy="533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14320" cy="533400"/>
                        </a:xfrm>
                        <a:prstGeom prst="rect">
                          <a:avLst/>
                        </a:prstGeom>
                        <a:noFill/>
                        <a:ln w="6350">
                          <a:noFill/>
                        </a:ln>
                      </wps:spPr>
                      <wps:txbx>
                        <w:txbxContent>
                          <w:p w14:paraId="2AE97733" w14:textId="7207F84B" w:rsidR="00D8590E" w:rsidRDefault="00D8590E" w:rsidP="00DC7A3C">
                            <w:pPr>
                              <w:jc w:val="center"/>
                            </w:pPr>
                            <w:r w:rsidRPr="007C5ADF">
                              <w:rPr>
                                <w:b/>
                                <w:bCs/>
                                <w:szCs w:val="24"/>
                              </w:rPr>
                              <w:t>Fig</w:t>
                            </w:r>
                            <w:r>
                              <w:rPr>
                                <w:b/>
                                <w:bCs/>
                                <w:szCs w:val="24"/>
                              </w:rPr>
                              <w:t xml:space="preserve">ure 9: </w:t>
                            </w:r>
                            <w:r w:rsidRPr="00DC7A3C">
                              <w:rPr>
                                <w:b/>
                                <w:bCs/>
                                <w:szCs w:val="24"/>
                              </w:rPr>
                              <w:t>Suturing muscle, subcutaneous tissue and 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2669" id="Text Box 15" o:spid="_x0000_s1032" type="#_x0000_t202" style="position:absolute;left:0;text-align:left;margin-left:246.05pt;margin-top:12.05pt;width:221.6pt;height: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OwMAIAAFo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" filled="f" stroked="f" strokeweight=".5pt">
                <v:textbox>
                  <w:txbxContent>
                    <w:p w14:paraId="2AE97733" w14:textId="7207F84B" w:rsidR="00D8590E" w:rsidRDefault="00D8590E" w:rsidP="00DC7A3C">
                      <w:pPr>
                        <w:jc w:val="center"/>
                      </w:pPr>
                      <w:r w:rsidRPr="007C5ADF">
                        <w:rPr>
                          <w:b/>
                          <w:bCs/>
                          <w:szCs w:val="24"/>
                        </w:rPr>
                        <w:t>Fig</w:t>
                      </w:r>
                      <w:r>
                        <w:rPr>
                          <w:b/>
                          <w:bCs/>
                          <w:szCs w:val="24"/>
                        </w:rPr>
                        <w:t xml:space="preserve">ure 9: </w:t>
                      </w:r>
                      <w:r w:rsidRPr="00DC7A3C">
                        <w:rPr>
                          <w:b/>
                          <w:bCs/>
                          <w:szCs w:val="24"/>
                        </w:rPr>
                        <w:t>Suturing muscle, subcutaneous tissue and skin</w:t>
                      </w:r>
                    </w:p>
                  </w:txbxContent>
                </v:textbox>
                <w10:wrap anchorx="margin"/>
              </v:shape>
            </w:pict>
          </mc:Fallback>
        </mc:AlternateContent>
      </w:r>
      <w:r w:rsidRPr="00386029">
        <w:rPr>
          <w:noProof/>
          <w:szCs w:val="24"/>
        </w:rPr>
        <mc:AlternateContent>
          <mc:Choice Requires="wps">
            <w:drawing>
              <wp:anchor distT="0" distB="0" distL="114300" distR="114300" simplePos="0" relativeHeight="251673600" behindDoc="0" locked="0" layoutInCell="1" allowOverlap="1" wp14:anchorId="26591B9C" wp14:editId="4A6D5EE6">
                <wp:simplePos x="0" y="0"/>
                <wp:positionH relativeFrom="margin">
                  <wp:posOffset>-4445</wp:posOffset>
                </wp:positionH>
                <wp:positionV relativeFrom="paragraph">
                  <wp:posOffset>143510</wp:posOffset>
                </wp:positionV>
                <wp:extent cx="293814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38145" cy="533400"/>
                        </a:xfrm>
                        <a:prstGeom prst="rect">
                          <a:avLst/>
                        </a:prstGeom>
                        <a:noFill/>
                        <a:ln w="6350">
                          <a:noFill/>
                        </a:ln>
                      </wps:spPr>
                      <wps:txbx>
                        <w:txbxContent>
                          <w:p w14:paraId="5666A5BD" w14:textId="3E22327B" w:rsidR="00D8590E" w:rsidRDefault="00D8590E" w:rsidP="00DC7A3C">
                            <w:pPr>
                              <w:ind w:left="0"/>
                              <w:jc w:val="center"/>
                            </w:pPr>
                            <w:r w:rsidRPr="007C5ADF">
                              <w:rPr>
                                <w:b/>
                                <w:bCs/>
                                <w:szCs w:val="24"/>
                              </w:rPr>
                              <w:t>Fig</w:t>
                            </w:r>
                            <w:r>
                              <w:rPr>
                                <w:b/>
                                <w:bCs/>
                                <w:szCs w:val="24"/>
                              </w:rPr>
                              <w:t xml:space="preserve">ure 8: </w:t>
                            </w:r>
                            <w:r>
                              <w:rPr>
                                <w:b/>
                                <w:bCs/>
                              </w:rPr>
                              <w:t>Fixation and cutting of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91B9C" id="Text Box 12" o:spid="_x0000_s1033" type="#_x0000_t202" style="position:absolute;left:0;text-align:left;margin-left:-.35pt;margin-top:11.3pt;width:231.35pt;height: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CVMgIAAFo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" filled="f" stroked="f" strokeweight=".5pt">
                <v:textbox>
                  <w:txbxContent>
                    <w:p w14:paraId="5666A5BD" w14:textId="3E22327B" w:rsidR="00D8590E" w:rsidRDefault="00D8590E" w:rsidP="00DC7A3C">
                      <w:pPr>
                        <w:ind w:left="0"/>
                        <w:jc w:val="center"/>
                      </w:pPr>
                      <w:r w:rsidRPr="007C5ADF">
                        <w:rPr>
                          <w:b/>
                          <w:bCs/>
                          <w:szCs w:val="24"/>
                        </w:rPr>
                        <w:t>Fig</w:t>
                      </w:r>
                      <w:r>
                        <w:rPr>
                          <w:b/>
                          <w:bCs/>
                          <w:szCs w:val="24"/>
                        </w:rPr>
                        <w:t xml:space="preserve">ure 8: </w:t>
                      </w:r>
                      <w:r>
                        <w:rPr>
                          <w:b/>
                          <w:bCs/>
                        </w:rPr>
                        <w:t>Fixation and cutting of pin</w:t>
                      </w:r>
                    </w:p>
                  </w:txbxContent>
                </v:textbox>
                <w10:wrap anchorx="margin"/>
              </v:shape>
            </w:pict>
          </mc:Fallback>
        </mc:AlternateContent>
      </w:r>
    </w:p>
    <w:p w14:paraId="48D1BFB5" w14:textId="59CD5600" w:rsidR="00B81A06" w:rsidRDefault="00B81A06" w:rsidP="00F24CCD">
      <w:pPr>
        <w:rPr>
          <w:szCs w:val="24"/>
        </w:rPr>
      </w:pPr>
    </w:p>
    <w:p w14:paraId="60861084" w14:textId="3E46AA31" w:rsidR="00DC7A3C" w:rsidRDefault="00DC7A3C" w:rsidP="00F24CCD">
      <w:pPr>
        <w:rPr>
          <w:b/>
          <w:bCs/>
        </w:rPr>
      </w:pPr>
    </w:p>
    <w:p w14:paraId="02DE54D3" w14:textId="67638CA7" w:rsidR="00DC7A3C" w:rsidRDefault="00210266" w:rsidP="00F24CCD">
      <w:pPr>
        <w:rPr>
          <w:b/>
          <w:bCs/>
        </w:rPr>
      </w:pPr>
      <w:r>
        <w:rPr>
          <w:b/>
          <w:bCs/>
          <w:noProof/>
        </w:rPr>
        <w:drawing>
          <wp:anchor distT="0" distB="0" distL="114300" distR="114300" simplePos="0" relativeHeight="251664384" behindDoc="0" locked="0" layoutInCell="1" allowOverlap="1" wp14:anchorId="1339307E" wp14:editId="20C30F06">
            <wp:simplePos x="0" y="0"/>
            <wp:positionH relativeFrom="margin">
              <wp:posOffset>895350</wp:posOffset>
            </wp:positionH>
            <wp:positionV relativeFrom="paragraph">
              <wp:posOffset>244475</wp:posOffset>
            </wp:positionV>
            <wp:extent cx="4010025" cy="4010025"/>
            <wp:effectExtent l="0" t="0" r="9525" b="9525"/>
            <wp:wrapNone/>
            <wp:docPr id="24" name="Picture 2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computer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0025" cy="4010025"/>
                    </a:xfrm>
                    <a:prstGeom prst="rect">
                      <a:avLst/>
                    </a:prstGeom>
                  </pic:spPr>
                </pic:pic>
              </a:graphicData>
            </a:graphic>
            <wp14:sizeRelH relativeFrom="margin">
              <wp14:pctWidth>0</wp14:pctWidth>
            </wp14:sizeRelH>
            <wp14:sizeRelV relativeFrom="margin">
              <wp14:pctHeight>0</wp14:pctHeight>
            </wp14:sizeRelV>
          </wp:anchor>
        </w:drawing>
      </w:r>
    </w:p>
    <w:p w14:paraId="1F335E6F" w14:textId="470437D6" w:rsidR="00DC7A3C" w:rsidRDefault="00DC7A3C" w:rsidP="00F24CCD">
      <w:pPr>
        <w:rPr>
          <w:b/>
          <w:bCs/>
        </w:rPr>
      </w:pPr>
    </w:p>
    <w:p w14:paraId="1347799D" w14:textId="7A45EB5F" w:rsidR="00B81A06" w:rsidRDefault="00B81A06" w:rsidP="00DC7A3C">
      <w:pPr>
        <w:ind w:left="0" w:firstLine="0"/>
        <w:rPr>
          <w:szCs w:val="24"/>
        </w:rPr>
      </w:pPr>
    </w:p>
    <w:p w14:paraId="095DC37A" w14:textId="15EB1CDA" w:rsidR="00B81A06" w:rsidRDefault="00B81A06" w:rsidP="00F24CCD">
      <w:pPr>
        <w:rPr>
          <w:szCs w:val="24"/>
        </w:rPr>
      </w:pPr>
    </w:p>
    <w:p w14:paraId="05AA52FD" w14:textId="0B9E8750" w:rsidR="00B81A06" w:rsidRDefault="00B81A06" w:rsidP="00F24CCD">
      <w:pPr>
        <w:rPr>
          <w:szCs w:val="24"/>
        </w:rPr>
      </w:pPr>
    </w:p>
    <w:p w14:paraId="604784AB" w14:textId="2268ED30" w:rsidR="00B81A06" w:rsidRDefault="00B81A06" w:rsidP="00F24CCD">
      <w:pPr>
        <w:rPr>
          <w:szCs w:val="24"/>
        </w:rPr>
      </w:pPr>
    </w:p>
    <w:p w14:paraId="10FB2E2D" w14:textId="5AE63268" w:rsidR="00B81A06" w:rsidRDefault="00B81A06" w:rsidP="00F24CCD">
      <w:pPr>
        <w:rPr>
          <w:szCs w:val="24"/>
        </w:rPr>
      </w:pPr>
    </w:p>
    <w:p w14:paraId="2F9A9F19" w14:textId="738F33EA" w:rsidR="00B81A06" w:rsidRDefault="00B81A06" w:rsidP="00F24CCD">
      <w:pPr>
        <w:rPr>
          <w:szCs w:val="24"/>
        </w:rPr>
      </w:pPr>
    </w:p>
    <w:p w14:paraId="65D6BE94" w14:textId="77777777" w:rsidR="00DC7A3C" w:rsidRDefault="00DC7A3C" w:rsidP="00F24CCD">
      <w:pPr>
        <w:rPr>
          <w:szCs w:val="24"/>
        </w:rPr>
      </w:pPr>
    </w:p>
    <w:p w14:paraId="0E5DAC3F" w14:textId="19D841F0" w:rsidR="00B81A06" w:rsidRDefault="00B81A06" w:rsidP="00F24CCD">
      <w:pPr>
        <w:rPr>
          <w:szCs w:val="24"/>
        </w:rPr>
      </w:pPr>
    </w:p>
    <w:p w14:paraId="01CBE185" w14:textId="18F801D9" w:rsidR="00B81A06" w:rsidRPr="005A2A37" w:rsidRDefault="00B81A06" w:rsidP="00F24CCD">
      <w:pPr>
        <w:rPr>
          <w:szCs w:val="24"/>
        </w:rPr>
      </w:pPr>
    </w:p>
    <w:p w14:paraId="1E3A6D7B" w14:textId="16255881" w:rsidR="00350797" w:rsidRDefault="00350797" w:rsidP="00350797"/>
    <w:p w14:paraId="4286CBF2" w14:textId="0583B310" w:rsidR="00350797" w:rsidRDefault="00350797" w:rsidP="00350797"/>
    <w:p w14:paraId="484AC899" w14:textId="616A386A" w:rsidR="00350797" w:rsidRDefault="00350797" w:rsidP="00350797"/>
    <w:p w14:paraId="77FE6C92" w14:textId="2668C7A0" w:rsidR="00350797" w:rsidRDefault="00350797" w:rsidP="00350797"/>
    <w:p w14:paraId="4BF75D10" w14:textId="328D4B49" w:rsidR="00DC7A3C" w:rsidRDefault="00B11FFA" w:rsidP="00610600">
      <w:pPr>
        <w:rPr>
          <w:b/>
          <w:bCs/>
        </w:rPr>
      </w:pPr>
      <w:r w:rsidRPr="00C32C69">
        <w:rPr>
          <w:b/>
          <w:bCs/>
        </w:rPr>
        <w:t xml:space="preserve">                              </w:t>
      </w:r>
    </w:p>
    <w:p w14:paraId="769818D1" w14:textId="0F3FA19B" w:rsidR="00350797" w:rsidRDefault="00C32C69" w:rsidP="00DC7A3C">
      <w:pPr>
        <w:ind w:left="0" w:firstLine="0"/>
        <w:jc w:val="center"/>
      </w:pPr>
      <w:r w:rsidRPr="00C32C69">
        <w:rPr>
          <w:b/>
          <w:bCs/>
        </w:rPr>
        <w:t>Fig</w:t>
      </w:r>
      <w:r w:rsidR="00DC7A3C">
        <w:rPr>
          <w:b/>
          <w:bCs/>
        </w:rPr>
        <w:t xml:space="preserve">ure </w:t>
      </w:r>
      <w:r w:rsidR="00210266">
        <w:rPr>
          <w:b/>
          <w:bCs/>
        </w:rPr>
        <w:t>10</w:t>
      </w:r>
      <w:r w:rsidRPr="00C32C69">
        <w:rPr>
          <w:b/>
          <w:bCs/>
        </w:rPr>
        <w:t>: Vital</w:t>
      </w:r>
      <w:r w:rsidR="00B11FFA" w:rsidRPr="00C32C69">
        <w:rPr>
          <w:b/>
          <w:bCs/>
        </w:rPr>
        <w:t xml:space="preserve"> </w:t>
      </w:r>
      <w:r w:rsidRPr="00C32C69">
        <w:rPr>
          <w:b/>
          <w:bCs/>
        </w:rPr>
        <w:t>signs</w:t>
      </w:r>
      <w:r w:rsidR="00B11FFA" w:rsidRPr="00C32C69">
        <w:rPr>
          <w:b/>
          <w:bCs/>
        </w:rPr>
        <w:t xml:space="preserve"> monitoring and record keeping</w:t>
      </w:r>
    </w:p>
    <w:p w14:paraId="5DE1E114" w14:textId="7556BC8F" w:rsidR="00350797" w:rsidRDefault="00DC7A3C" w:rsidP="00DC7A3C">
      <w:pPr>
        <w:spacing w:line="360" w:lineRule="auto"/>
        <w:rPr>
          <w:b/>
          <w:bCs/>
          <w:sz w:val="28"/>
          <w:szCs w:val="24"/>
        </w:rPr>
      </w:pPr>
      <w:r>
        <w:rPr>
          <w:b/>
          <w:bCs/>
          <w:sz w:val="28"/>
          <w:szCs w:val="24"/>
        </w:rPr>
        <w:lastRenderedPageBreak/>
        <w:t>2.</w:t>
      </w:r>
      <w:r w:rsidR="00210266">
        <w:rPr>
          <w:b/>
          <w:bCs/>
          <w:sz w:val="28"/>
          <w:szCs w:val="24"/>
        </w:rPr>
        <w:t>6</w:t>
      </w:r>
      <w:r>
        <w:rPr>
          <w:b/>
          <w:bCs/>
          <w:sz w:val="28"/>
          <w:szCs w:val="24"/>
        </w:rPr>
        <w:t xml:space="preserve"> Post-operative</w:t>
      </w:r>
      <w:r w:rsidRPr="00E32AD6">
        <w:rPr>
          <w:b/>
          <w:bCs/>
          <w:sz w:val="28"/>
          <w:szCs w:val="24"/>
        </w:rPr>
        <w:t xml:space="preserve"> </w:t>
      </w:r>
      <w:r>
        <w:rPr>
          <w:b/>
          <w:bCs/>
          <w:sz w:val="28"/>
          <w:szCs w:val="24"/>
        </w:rPr>
        <w:t>C</w:t>
      </w:r>
      <w:r w:rsidRPr="00E32AD6">
        <w:rPr>
          <w:b/>
          <w:bCs/>
          <w:sz w:val="28"/>
          <w:szCs w:val="24"/>
        </w:rPr>
        <w:t>are</w:t>
      </w:r>
    </w:p>
    <w:p w14:paraId="3D84A1B8" w14:textId="353DB723" w:rsidR="00350797" w:rsidRDefault="00D24C0C" w:rsidP="00DC7A3C">
      <w:pPr>
        <w:spacing w:before="240" w:line="360" w:lineRule="auto"/>
        <w:rPr>
          <w:noProof/>
          <w:szCs w:val="24"/>
        </w:rPr>
      </w:pPr>
      <w:r>
        <w:t xml:space="preserve">After surgery Chloramphenicol 1% </w:t>
      </w:r>
      <w:r w:rsidR="00ED000B">
        <w:t>ointment</w:t>
      </w:r>
      <w:r>
        <w:t xml:space="preserve"> and </w:t>
      </w:r>
      <w:r w:rsidR="00ED000B">
        <w:t>‘</w:t>
      </w:r>
      <w:proofErr w:type="spellStart"/>
      <w:r>
        <w:t>Opsite</w:t>
      </w:r>
      <w:proofErr w:type="spellEnd"/>
      <w:r>
        <w:t xml:space="preserve"> spray</w:t>
      </w:r>
      <w:r w:rsidR="00ED000B">
        <w:t>’</w:t>
      </w:r>
      <w:r>
        <w:t xml:space="preserve"> was applied </w:t>
      </w:r>
      <w:r w:rsidR="00ED000B">
        <w:t>to</w:t>
      </w:r>
      <w:r>
        <w:t xml:space="preserve"> surgical wound then modified Robert Johnes Bandage was applied on </w:t>
      </w:r>
      <w:r w:rsidR="00ED000B">
        <w:t xml:space="preserve">the </w:t>
      </w:r>
      <w:r>
        <w:t xml:space="preserve">affected leg. </w:t>
      </w:r>
      <w:r w:rsidR="00350797">
        <w:t>Postoperatively the cat was treated with systemic antibiotics, analgesics, and nerve tonic</w:t>
      </w:r>
      <w:r w:rsidR="00350797">
        <w:rPr>
          <w:rFonts w:ascii="Calibri" w:eastAsia="Calibri" w:hAnsi="Calibri" w:cs="Calibri"/>
          <w:sz w:val="22"/>
        </w:rPr>
        <w:t xml:space="preserve"> </w:t>
      </w:r>
      <w:r w:rsidR="00350797">
        <w:t>with a protective bandage and restricted movement for one week.</w:t>
      </w:r>
      <w:r w:rsidR="00D029D3" w:rsidRPr="00D029D3">
        <w:t xml:space="preserve"> </w:t>
      </w:r>
      <w:r w:rsidR="003A569A">
        <w:t xml:space="preserve">Fentanyl </w:t>
      </w:r>
      <w:r w:rsidR="00ED000B">
        <w:t xml:space="preserve">@ </w:t>
      </w:r>
      <w:r w:rsidR="003A569A">
        <w:t>50</w:t>
      </w:r>
      <w:r w:rsidR="00ED000B">
        <w:t xml:space="preserve"> </w:t>
      </w:r>
      <w:r w:rsidR="003A569A">
        <w:t xml:space="preserve">mcg/kg was given in </w:t>
      </w:r>
      <w:r w:rsidR="00ED000B">
        <w:t xml:space="preserve">a </w:t>
      </w:r>
      <w:r w:rsidR="003A569A">
        <w:t xml:space="preserve">single dose to reduce post-surgical pain. </w:t>
      </w:r>
      <w:r w:rsidR="00D029D3" w:rsidRPr="00D029D3">
        <w:t xml:space="preserve">Clindamycin </w:t>
      </w:r>
      <w:r w:rsidR="00D029D3">
        <w:t xml:space="preserve">@ </w:t>
      </w:r>
      <w:r w:rsidR="00D029D3" w:rsidRPr="00D029D3">
        <w:t xml:space="preserve">30 mg/kg, IM, SID, </w:t>
      </w:r>
      <w:r w:rsidR="00D029D3">
        <w:t xml:space="preserve">for </w:t>
      </w:r>
      <w:r w:rsidR="00D029D3" w:rsidRPr="00D029D3">
        <w:t>6</w:t>
      </w:r>
      <w:r w:rsidR="00D029D3">
        <w:t xml:space="preserve"> </w:t>
      </w:r>
      <w:r w:rsidR="00D029D3" w:rsidRPr="00D029D3">
        <w:t>days</w:t>
      </w:r>
      <w:r w:rsidR="00D029D3">
        <w:t xml:space="preserve">; </w:t>
      </w:r>
      <w:r w:rsidR="004D1671">
        <w:t>m</w:t>
      </w:r>
      <w:r w:rsidR="00D029D3" w:rsidRPr="00D029D3">
        <w:t xml:space="preserve">eloxicam </w:t>
      </w:r>
      <w:r w:rsidR="00D029D3">
        <w:t xml:space="preserve">@ </w:t>
      </w:r>
      <w:r w:rsidR="00D029D3" w:rsidRPr="00D029D3">
        <w:t>0.3 mg/kg, SC, SID,</w:t>
      </w:r>
      <w:r w:rsidR="00D029D3">
        <w:t xml:space="preserve"> for</w:t>
      </w:r>
      <w:r w:rsidR="00D029D3" w:rsidRPr="00D029D3">
        <w:t xml:space="preserve"> </w:t>
      </w:r>
      <w:r w:rsidR="00D029D3">
        <w:t xml:space="preserve">3 days; </w:t>
      </w:r>
      <w:proofErr w:type="spellStart"/>
      <w:r w:rsidR="004D1671">
        <w:t>m</w:t>
      </w:r>
      <w:r w:rsidR="00D029D3" w:rsidRPr="00D029D3">
        <w:t>ethylcobalamine</w:t>
      </w:r>
      <w:proofErr w:type="spellEnd"/>
      <w:r w:rsidR="00D029D3" w:rsidRPr="00D029D3">
        <w:t xml:space="preserve"> </w:t>
      </w:r>
      <w:r w:rsidR="004D1671">
        <w:t xml:space="preserve">@ </w:t>
      </w:r>
      <w:r w:rsidR="00D029D3" w:rsidRPr="00D029D3">
        <w:t>500 mcg, orally, BID,</w:t>
      </w:r>
      <w:r w:rsidR="004D1671">
        <w:t xml:space="preserve"> for</w:t>
      </w:r>
      <w:r w:rsidR="00D029D3" w:rsidRPr="00D029D3">
        <w:t xml:space="preserve"> </w:t>
      </w:r>
      <w:r w:rsidR="004D1671">
        <w:t xml:space="preserve">6 days; </w:t>
      </w:r>
      <w:proofErr w:type="spellStart"/>
      <w:r w:rsidR="00D029D3" w:rsidRPr="00D029D3">
        <w:t>Beazyme</w:t>
      </w:r>
      <w:proofErr w:type="spellEnd"/>
      <w:r w:rsidR="00D029D3" w:rsidRPr="00D029D3">
        <w:t xml:space="preserve"> tablet </w:t>
      </w:r>
      <w:r w:rsidR="004D1671">
        <w:t>@</w:t>
      </w:r>
      <w:r w:rsidR="00D029D3" w:rsidRPr="00D029D3">
        <w:t xml:space="preserve"> 1 tab</w:t>
      </w:r>
      <w:r w:rsidR="004D1671">
        <w:t xml:space="preserve"> (</w:t>
      </w:r>
      <w:r w:rsidR="00D029D3" w:rsidRPr="00D029D3">
        <w:t>1,50000 IU Papain</w:t>
      </w:r>
      <w:r w:rsidR="004D1671">
        <w:t>)</w:t>
      </w:r>
      <w:r w:rsidR="00D029D3" w:rsidRPr="00D029D3">
        <w:t>, orally, BID,</w:t>
      </w:r>
      <w:r w:rsidR="004D1671">
        <w:t xml:space="preserve"> for</w:t>
      </w:r>
      <w:r w:rsidR="00D029D3" w:rsidRPr="00D029D3">
        <w:t xml:space="preserve"> 6</w:t>
      </w:r>
      <w:r w:rsidR="004D1671">
        <w:t xml:space="preserve"> </w:t>
      </w:r>
      <w:r w:rsidR="00D029D3" w:rsidRPr="00D029D3">
        <w:t>days</w:t>
      </w:r>
      <w:r w:rsidR="008322D4">
        <w:t xml:space="preserve"> </w:t>
      </w:r>
      <w:r w:rsidR="00350797">
        <w:t xml:space="preserve">and </w:t>
      </w:r>
      <w:r w:rsidR="008322D4">
        <w:t>‘</w:t>
      </w:r>
      <w:proofErr w:type="spellStart"/>
      <w:r w:rsidR="008322D4">
        <w:t>S</w:t>
      </w:r>
      <w:r w:rsidR="00350797">
        <w:t>onoton</w:t>
      </w:r>
      <w:proofErr w:type="spellEnd"/>
      <w:r w:rsidR="008322D4">
        <w:t>’</w:t>
      </w:r>
      <w:r w:rsidR="00350797">
        <w:t xml:space="preserve"> </w:t>
      </w:r>
      <w:r w:rsidR="004D1671">
        <w:t xml:space="preserve">applied </w:t>
      </w:r>
      <w:r w:rsidR="00350797">
        <w:t>on the affected area</w:t>
      </w:r>
      <w:r w:rsidR="004D1671">
        <w:t xml:space="preserve"> for 15 minutes,</w:t>
      </w:r>
      <w:r w:rsidR="00350797">
        <w:t xml:space="preserve"> B</w:t>
      </w:r>
      <w:r w:rsidR="004D1671">
        <w:t>ID,</w:t>
      </w:r>
      <w:r w:rsidR="00350797">
        <w:t xml:space="preserve"> for 6 days.</w:t>
      </w:r>
      <w:r w:rsidR="006E0ED6" w:rsidRPr="006E0ED6">
        <w:rPr>
          <w:noProof/>
          <w:szCs w:val="24"/>
        </w:rPr>
        <w:t xml:space="preserve"> </w:t>
      </w:r>
    </w:p>
    <w:p w14:paraId="3B8023A2" w14:textId="421BA875" w:rsidR="00210266" w:rsidRDefault="00B049D9" w:rsidP="00DC7A3C">
      <w:pPr>
        <w:spacing w:before="240" w:line="360" w:lineRule="auto"/>
        <w:rPr>
          <w:noProof/>
          <w:szCs w:val="24"/>
        </w:rPr>
      </w:pPr>
      <w:r>
        <w:rPr>
          <w:b/>
          <w:bCs/>
          <w:noProof/>
          <w:sz w:val="28"/>
          <w:szCs w:val="24"/>
        </w:rPr>
        <w:drawing>
          <wp:anchor distT="0" distB="0" distL="114300" distR="114300" simplePos="0" relativeHeight="251676672" behindDoc="0" locked="0" layoutInCell="1" allowOverlap="1" wp14:anchorId="0546E94B" wp14:editId="0CE1424F">
            <wp:simplePos x="0" y="0"/>
            <wp:positionH relativeFrom="margin">
              <wp:align>center</wp:align>
            </wp:positionH>
            <wp:positionV relativeFrom="paragraph">
              <wp:posOffset>717550</wp:posOffset>
            </wp:positionV>
            <wp:extent cx="4315244" cy="4910865"/>
            <wp:effectExtent l="6985"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315244" cy="4910865"/>
                    </a:xfrm>
                    <a:prstGeom prst="rect">
                      <a:avLst/>
                    </a:prstGeom>
                    <a:noFill/>
                  </pic:spPr>
                </pic:pic>
              </a:graphicData>
            </a:graphic>
            <wp14:sizeRelH relativeFrom="margin">
              <wp14:pctWidth>0</wp14:pctWidth>
            </wp14:sizeRelH>
            <wp14:sizeRelV relativeFrom="margin">
              <wp14:pctHeight>0</wp14:pctHeight>
            </wp14:sizeRelV>
          </wp:anchor>
        </w:drawing>
      </w:r>
      <w:r w:rsidRPr="00B049D9">
        <w:rPr>
          <w:noProof/>
          <w:szCs w:val="24"/>
        </w:rPr>
        <w:t>A</w:t>
      </w:r>
      <w:r>
        <w:rPr>
          <w:noProof/>
          <w:szCs w:val="24"/>
        </w:rPr>
        <w:t>gain,</w:t>
      </w:r>
      <w:r w:rsidRPr="00B049D9">
        <w:rPr>
          <w:noProof/>
          <w:szCs w:val="24"/>
        </w:rPr>
        <w:t xml:space="preserve"> </w:t>
      </w:r>
      <w:r w:rsidR="002E3098">
        <w:rPr>
          <w:noProof/>
          <w:szCs w:val="24"/>
        </w:rPr>
        <w:t xml:space="preserve">the </w:t>
      </w:r>
      <w:r w:rsidRPr="00B049D9">
        <w:rPr>
          <w:noProof/>
          <w:szCs w:val="24"/>
        </w:rPr>
        <w:t>radiographical examination was performed</w:t>
      </w:r>
      <w:r>
        <w:rPr>
          <w:noProof/>
          <w:szCs w:val="24"/>
        </w:rPr>
        <w:t xml:space="preserve"> after the the surgery</w:t>
      </w:r>
      <w:r w:rsidRPr="00B049D9">
        <w:rPr>
          <w:noProof/>
          <w:szCs w:val="24"/>
        </w:rPr>
        <w:t xml:space="preserve"> on </w:t>
      </w:r>
      <w:r>
        <w:rPr>
          <w:noProof/>
          <w:szCs w:val="24"/>
        </w:rPr>
        <w:t xml:space="preserve">both </w:t>
      </w:r>
      <w:r w:rsidRPr="00B049D9">
        <w:rPr>
          <w:noProof/>
          <w:szCs w:val="24"/>
        </w:rPr>
        <w:t xml:space="preserve">lateral and ventral view by using a digital X-ray machine which confirmed that </w:t>
      </w:r>
      <w:r w:rsidR="002E3098">
        <w:rPr>
          <w:noProof/>
          <w:szCs w:val="24"/>
        </w:rPr>
        <w:t xml:space="preserve">the </w:t>
      </w:r>
      <w:r>
        <w:rPr>
          <w:noProof/>
          <w:szCs w:val="24"/>
        </w:rPr>
        <w:t xml:space="preserve">pins </w:t>
      </w:r>
      <w:r w:rsidR="002E3098">
        <w:rPr>
          <w:noProof/>
          <w:szCs w:val="24"/>
        </w:rPr>
        <w:t>were</w:t>
      </w:r>
      <w:r>
        <w:rPr>
          <w:noProof/>
          <w:szCs w:val="24"/>
        </w:rPr>
        <w:t xml:space="preserve"> in good condition (</w:t>
      </w:r>
      <w:r w:rsidR="002E3098">
        <w:rPr>
          <w:noProof/>
          <w:szCs w:val="24"/>
        </w:rPr>
        <w:t xml:space="preserve">Figures </w:t>
      </w:r>
      <w:r>
        <w:rPr>
          <w:noProof/>
          <w:szCs w:val="24"/>
        </w:rPr>
        <w:t>12 and 13).</w:t>
      </w:r>
    </w:p>
    <w:p w14:paraId="485F1BBB" w14:textId="75A1C745" w:rsidR="00210266" w:rsidRDefault="00210266" w:rsidP="00DC7A3C">
      <w:pPr>
        <w:spacing w:before="240" w:line="360" w:lineRule="auto"/>
      </w:pPr>
    </w:p>
    <w:p w14:paraId="0084671E" w14:textId="62E21BDA" w:rsidR="006566AD" w:rsidRDefault="006566AD" w:rsidP="00073F1D">
      <w:pPr>
        <w:jc w:val="center"/>
        <w:rPr>
          <w:b/>
          <w:bCs/>
          <w:sz w:val="28"/>
          <w:szCs w:val="24"/>
        </w:rPr>
      </w:pPr>
    </w:p>
    <w:p w14:paraId="29A702A2" w14:textId="6C6D5E2D" w:rsidR="00F80438" w:rsidRDefault="00F80438" w:rsidP="00073F1D">
      <w:pPr>
        <w:jc w:val="center"/>
        <w:rPr>
          <w:b/>
          <w:bCs/>
          <w:sz w:val="28"/>
          <w:szCs w:val="24"/>
        </w:rPr>
      </w:pPr>
    </w:p>
    <w:p w14:paraId="75AE901F" w14:textId="5006F11F" w:rsidR="00F80438" w:rsidRDefault="00F80438" w:rsidP="00073F1D">
      <w:pPr>
        <w:jc w:val="center"/>
        <w:rPr>
          <w:b/>
          <w:bCs/>
          <w:sz w:val="28"/>
          <w:szCs w:val="24"/>
        </w:rPr>
      </w:pPr>
    </w:p>
    <w:p w14:paraId="438A5D64" w14:textId="3AADD5F9" w:rsidR="00F80438" w:rsidRDefault="00F80438" w:rsidP="00073F1D">
      <w:pPr>
        <w:jc w:val="center"/>
        <w:rPr>
          <w:b/>
          <w:bCs/>
          <w:sz w:val="28"/>
          <w:szCs w:val="24"/>
        </w:rPr>
      </w:pPr>
    </w:p>
    <w:p w14:paraId="27B02140" w14:textId="2D7C63FD" w:rsidR="00F80438" w:rsidRDefault="00F80438" w:rsidP="00073F1D">
      <w:pPr>
        <w:jc w:val="center"/>
        <w:rPr>
          <w:b/>
          <w:bCs/>
          <w:sz w:val="28"/>
          <w:szCs w:val="24"/>
        </w:rPr>
      </w:pPr>
    </w:p>
    <w:p w14:paraId="167C275A" w14:textId="37CB5448" w:rsidR="00F80438" w:rsidRDefault="00F80438" w:rsidP="00073F1D">
      <w:pPr>
        <w:jc w:val="center"/>
        <w:rPr>
          <w:b/>
          <w:bCs/>
          <w:sz w:val="28"/>
          <w:szCs w:val="24"/>
        </w:rPr>
      </w:pPr>
    </w:p>
    <w:p w14:paraId="404A152A" w14:textId="751AC977" w:rsidR="00F80438" w:rsidRDefault="00F80438" w:rsidP="00073F1D">
      <w:pPr>
        <w:jc w:val="center"/>
        <w:rPr>
          <w:b/>
          <w:bCs/>
          <w:sz w:val="28"/>
          <w:szCs w:val="24"/>
        </w:rPr>
      </w:pPr>
    </w:p>
    <w:p w14:paraId="1FAFD8F0" w14:textId="6E2F6510" w:rsidR="00F80438" w:rsidRDefault="00F80438" w:rsidP="00073F1D">
      <w:pPr>
        <w:jc w:val="center"/>
        <w:rPr>
          <w:b/>
          <w:bCs/>
          <w:sz w:val="28"/>
          <w:szCs w:val="24"/>
        </w:rPr>
      </w:pPr>
    </w:p>
    <w:p w14:paraId="117E9B16" w14:textId="0CBBA553" w:rsidR="00F80438" w:rsidRDefault="00F80438" w:rsidP="00073F1D">
      <w:pPr>
        <w:jc w:val="center"/>
        <w:rPr>
          <w:b/>
          <w:bCs/>
          <w:sz w:val="28"/>
          <w:szCs w:val="24"/>
        </w:rPr>
      </w:pPr>
    </w:p>
    <w:p w14:paraId="2BE3C925" w14:textId="5CA84F01" w:rsidR="00F80438" w:rsidRDefault="00F80438" w:rsidP="00073F1D">
      <w:pPr>
        <w:jc w:val="center"/>
        <w:rPr>
          <w:b/>
          <w:bCs/>
          <w:sz w:val="28"/>
          <w:szCs w:val="24"/>
        </w:rPr>
      </w:pPr>
    </w:p>
    <w:p w14:paraId="3FEBCCE7" w14:textId="5C13765A" w:rsidR="00F80438" w:rsidRDefault="00F80438" w:rsidP="00073F1D">
      <w:pPr>
        <w:jc w:val="center"/>
        <w:rPr>
          <w:b/>
          <w:bCs/>
          <w:sz w:val="28"/>
          <w:szCs w:val="24"/>
        </w:rPr>
      </w:pPr>
    </w:p>
    <w:p w14:paraId="01558534" w14:textId="0512AFDC" w:rsidR="00F80438" w:rsidRDefault="00F80438" w:rsidP="00073F1D">
      <w:pPr>
        <w:jc w:val="center"/>
        <w:rPr>
          <w:b/>
          <w:bCs/>
          <w:sz w:val="28"/>
          <w:szCs w:val="24"/>
        </w:rPr>
      </w:pPr>
    </w:p>
    <w:p w14:paraId="36A22BCF" w14:textId="06776398" w:rsidR="00F80438" w:rsidRDefault="00F80438" w:rsidP="00073F1D">
      <w:pPr>
        <w:jc w:val="center"/>
        <w:rPr>
          <w:b/>
          <w:bCs/>
          <w:sz w:val="28"/>
          <w:szCs w:val="24"/>
        </w:rPr>
      </w:pPr>
    </w:p>
    <w:p w14:paraId="7B58BAFB" w14:textId="0F48DDE1" w:rsidR="006E0ED6" w:rsidRPr="00745ABB" w:rsidRDefault="00745ABB" w:rsidP="006E0ED6">
      <w:pPr>
        <w:ind w:left="0" w:firstLine="0"/>
        <w:rPr>
          <w:b/>
          <w:bCs/>
        </w:rPr>
      </w:pPr>
      <w:r>
        <w:rPr>
          <w:b/>
          <w:bCs/>
        </w:rPr>
        <w:t xml:space="preserve">                </w:t>
      </w:r>
      <w:r w:rsidR="007C5ADF" w:rsidRPr="00745ABB">
        <w:rPr>
          <w:b/>
          <w:bCs/>
        </w:rPr>
        <w:t>Fig</w:t>
      </w:r>
      <w:r w:rsidR="00F6198E">
        <w:rPr>
          <w:b/>
          <w:bCs/>
        </w:rPr>
        <w:t xml:space="preserve">ure </w:t>
      </w:r>
      <w:r w:rsidR="00B049D9">
        <w:rPr>
          <w:b/>
          <w:bCs/>
        </w:rPr>
        <w:t>11</w:t>
      </w:r>
      <w:r w:rsidRPr="00745ABB">
        <w:rPr>
          <w:b/>
          <w:bCs/>
        </w:rPr>
        <w:t>:</w:t>
      </w:r>
      <w:r w:rsidR="00C32C69">
        <w:rPr>
          <w:b/>
          <w:bCs/>
        </w:rPr>
        <w:t xml:space="preserve"> </w:t>
      </w:r>
      <w:r w:rsidRPr="00745ABB">
        <w:rPr>
          <w:b/>
          <w:bCs/>
        </w:rPr>
        <w:t xml:space="preserve">Applying modified Robert </w:t>
      </w:r>
      <w:r>
        <w:rPr>
          <w:b/>
          <w:bCs/>
        </w:rPr>
        <w:t>Jones</w:t>
      </w:r>
      <w:r w:rsidRPr="00745ABB">
        <w:rPr>
          <w:b/>
          <w:bCs/>
        </w:rPr>
        <w:t xml:space="preserve"> bandage on </w:t>
      </w:r>
      <w:r>
        <w:rPr>
          <w:b/>
          <w:bCs/>
        </w:rPr>
        <w:t xml:space="preserve">the </w:t>
      </w:r>
      <w:r w:rsidRPr="00745ABB">
        <w:rPr>
          <w:b/>
          <w:bCs/>
        </w:rPr>
        <w:t>affected limb</w:t>
      </w:r>
    </w:p>
    <w:p w14:paraId="6F9F21CB" w14:textId="6F0F2EC2" w:rsidR="006E0ED6" w:rsidRDefault="00B049D9" w:rsidP="00073F1D">
      <w:pPr>
        <w:jc w:val="center"/>
        <w:rPr>
          <w:b/>
          <w:bCs/>
          <w:sz w:val="28"/>
          <w:szCs w:val="24"/>
        </w:rPr>
      </w:pPr>
      <w:r>
        <w:rPr>
          <w:noProof/>
        </w:rPr>
        <w:lastRenderedPageBreak/>
        <w:drawing>
          <wp:anchor distT="0" distB="0" distL="114300" distR="114300" simplePos="0" relativeHeight="251684864" behindDoc="0" locked="0" layoutInCell="1" allowOverlap="1" wp14:anchorId="3D81D72E" wp14:editId="4D170F82">
            <wp:simplePos x="0" y="0"/>
            <wp:positionH relativeFrom="margin">
              <wp:align>right</wp:align>
            </wp:positionH>
            <wp:positionV relativeFrom="paragraph">
              <wp:posOffset>9525</wp:posOffset>
            </wp:positionV>
            <wp:extent cx="2917190" cy="3213296"/>
            <wp:effectExtent l="0" t="0" r="0" b="6350"/>
            <wp:wrapNone/>
            <wp:docPr id="22" name="Picture 22" descr="X-ray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X-ray of a do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34" t="6437" r="5609" b="5847"/>
                    <a:stretch/>
                  </pic:blipFill>
                  <pic:spPr bwMode="auto">
                    <a:xfrm>
                      <a:off x="0" y="0"/>
                      <a:ext cx="2917190" cy="3213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C30B46D" wp14:editId="33BA1E7F">
            <wp:simplePos x="0" y="0"/>
            <wp:positionH relativeFrom="margin">
              <wp:align>left</wp:align>
            </wp:positionH>
            <wp:positionV relativeFrom="paragraph">
              <wp:posOffset>6985</wp:posOffset>
            </wp:positionV>
            <wp:extent cx="2914650" cy="3198092"/>
            <wp:effectExtent l="0" t="0" r="0" b="2540"/>
            <wp:wrapNone/>
            <wp:docPr id="21" name="Picture 21" descr="X-ray of a dog'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X-ray of a dog's leg&#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30" t="4717" r="5930" b="7144"/>
                    <a:stretch/>
                  </pic:blipFill>
                  <pic:spPr bwMode="auto">
                    <a:xfrm>
                      <a:off x="0" y="0"/>
                      <a:ext cx="2920388" cy="320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66CA8" w14:textId="7226306F" w:rsidR="00F80438" w:rsidRDefault="00F80438" w:rsidP="00073F1D">
      <w:pPr>
        <w:jc w:val="center"/>
        <w:rPr>
          <w:b/>
          <w:bCs/>
          <w:sz w:val="28"/>
          <w:szCs w:val="24"/>
        </w:rPr>
      </w:pPr>
    </w:p>
    <w:p w14:paraId="193DA132" w14:textId="1106915B" w:rsidR="00B049D9" w:rsidRDefault="00B049D9" w:rsidP="00073F1D">
      <w:pPr>
        <w:jc w:val="center"/>
        <w:rPr>
          <w:b/>
          <w:bCs/>
          <w:sz w:val="28"/>
          <w:szCs w:val="24"/>
        </w:rPr>
      </w:pPr>
    </w:p>
    <w:p w14:paraId="7404F873" w14:textId="0E1391CD" w:rsidR="00B049D9" w:rsidRDefault="00B049D9" w:rsidP="00073F1D">
      <w:pPr>
        <w:jc w:val="center"/>
        <w:rPr>
          <w:b/>
          <w:bCs/>
          <w:sz w:val="28"/>
          <w:szCs w:val="24"/>
        </w:rPr>
      </w:pPr>
    </w:p>
    <w:p w14:paraId="39651E98" w14:textId="6FFD7DBE" w:rsidR="00B049D9" w:rsidRDefault="00B049D9" w:rsidP="00073F1D">
      <w:pPr>
        <w:jc w:val="center"/>
        <w:rPr>
          <w:b/>
          <w:bCs/>
          <w:sz w:val="28"/>
          <w:szCs w:val="24"/>
        </w:rPr>
      </w:pPr>
    </w:p>
    <w:p w14:paraId="0C5DC7C2" w14:textId="3D3FCE5A" w:rsidR="00F80438" w:rsidRDefault="00F80438" w:rsidP="00073F1D">
      <w:pPr>
        <w:jc w:val="center"/>
        <w:rPr>
          <w:b/>
          <w:bCs/>
          <w:sz w:val="28"/>
          <w:szCs w:val="24"/>
        </w:rPr>
      </w:pPr>
    </w:p>
    <w:p w14:paraId="181F6731" w14:textId="6086CBEA" w:rsidR="00F80438" w:rsidRDefault="00F80438" w:rsidP="00073F1D">
      <w:pPr>
        <w:jc w:val="center"/>
        <w:rPr>
          <w:b/>
          <w:bCs/>
          <w:sz w:val="28"/>
          <w:szCs w:val="24"/>
        </w:rPr>
      </w:pPr>
    </w:p>
    <w:p w14:paraId="680421CD" w14:textId="44C73D21" w:rsidR="00F80438" w:rsidRDefault="00F80438" w:rsidP="00073F1D">
      <w:pPr>
        <w:jc w:val="center"/>
        <w:rPr>
          <w:b/>
          <w:bCs/>
          <w:sz w:val="28"/>
          <w:szCs w:val="24"/>
        </w:rPr>
      </w:pPr>
    </w:p>
    <w:p w14:paraId="4C7250D9" w14:textId="3C2652C0" w:rsidR="00F80438" w:rsidRDefault="00F80438" w:rsidP="00073F1D">
      <w:pPr>
        <w:jc w:val="center"/>
        <w:rPr>
          <w:b/>
          <w:bCs/>
          <w:sz w:val="28"/>
          <w:szCs w:val="24"/>
        </w:rPr>
      </w:pPr>
    </w:p>
    <w:p w14:paraId="539A0046" w14:textId="21C2F853" w:rsidR="00F80438" w:rsidRDefault="00F80438" w:rsidP="00073F1D">
      <w:pPr>
        <w:jc w:val="center"/>
        <w:rPr>
          <w:b/>
          <w:bCs/>
          <w:sz w:val="28"/>
          <w:szCs w:val="24"/>
        </w:rPr>
      </w:pPr>
    </w:p>
    <w:p w14:paraId="3DD075F9" w14:textId="214352CF" w:rsidR="00F80438" w:rsidRDefault="00B049D9" w:rsidP="00073F1D">
      <w:pPr>
        <w:jc w:val="center"/>
        <w:rPr>
          <w:b/>
          <w:bCs/>
          <w:sz w:val="28"/>
          <w:szCs w:val="24"/>
        </w:rPr>
      </w:pPr>
      <w:r>
        <w:rPr>
          <w:noProof/>
          <w:szCs w:val="24"/>
        </w:rPr>
        <mc:AlternateContent>
          <mc:Choice Requires="wps">
            <w:drawing>
              <wp:anchor distT="0" distB="0" distL="114300" distR="114300" simplePos="0" relativeHeight="251688960" behindDoc="0" locked="0" layoutInCell="1" allowOverlap="1" wp14:anchorId="2ECC82D4" wp14:editId="1AB24275">
                <wp:simplePos x="0" y="0"/>
                <wp:positionH relativeFrom="margin">
                  <wp:align>right</wp:align>
                </wp:positionH>
                <wp:positionV relativeFrom="paragraph">
                  <wp:posOffset>239395</wp:posOffset>
                </wp:positionV>
                <wp:extent cx="2905125" cy="533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05125" cy="533400"/>
                        </a:xfrm>
                        <a:prstGeom prst="rect">
                          <a:avLst/>
                        </a:prstGeom>
                        <a:noFill/>
                        <a:ln w="6350">
                          <a:noFill/>
                        </a:ln>
                      </wps:spPr>
                      <wps:txbx>
                        <w:txbxContent>
                          <w:p w14:paraId="570CB701" w14:textId="7B7B8AA8" w:rsidR="00D8590E" w:rsidRDefault="00D8590E" w:rsidP="00B049D9">
                            <w:pPr>
                              <w:ind w:left="0"/>
                              <w:jc w:val="center"/>
                            </w:pPr>
                            <w:r w:rsidRPr="007C5ADF">
                              <w:rPr>
                                <w:b/>
                                <w:bCs/>
                                <w:szCs w:val="24"/>
                              </w:rPr>
                              <w:t>Fig</w:t>
                            </w:r>
                            <w:r>
                              <w:rPr>
                                <w:b/>
                                <w:bCs/>
                                <w:szCs w:val="24"/>
                              </w:rPr>
                              <w:t>ure 13: Lateral view of postoperative X-ray of hind limb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82D4" id="Text Box 25" o:spid="_x0000_s1034" type="#_x0000_t202" style="position:absolute;left:0;text-align:left;margin-left:177.55pt;margin-top:18.85pt;width:228.75pt;height:42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" filled="f" stroked="f" strokeweight=".5pt">
                <v:textbox>
                  <w:txbxContent>
                    <w:p w14:paraId="570CB701" w14:textId="7B7B8AA8" w:rsidR="00D8590E" w:rsidRDefault="00D8590E" w:rsidP="00B049D9">
                      <w:pPr>
                        <w:ind w:left="0"/>
                        <w:jc w:val="center"/>
                      </w:pPr>
                      <w:r w:rsidRPr="007C5ADF">
                        <w:rPr>
                          <w:b/>
                          <w:bCs/>
                          <w:szCs w:val="24"/>
                        </w:rPr>
                        <w:t>Fig</w:t>
                      </w:r>
                      <w:r>
                        <w:rPr>
                          <w:b/>
                          <w:bCs/>
                          <w:szCs w:val="24"/>
                        </w:rPr>
                        <w:t>ure 13: Lateral view of postoperative X-ray of hind limb</w:t>
                      </w:r>
                    </w:p>
                  </w:txbxContent>
                </v:textbox>
                <w10:wrap anchorx="margin"/>
              </v:shape>
            </w:pict>
          </mc:Fallback>
        </mc:AlternateContent>
      </w:r>
      <w:r>
        <w:rPr>
          <w:noProof/>
          <w:szCs w:val="24"/>
        </w:rPr>
        <mc:AlternateContent>
          <mc:Choice Requires="wps">
            <w:drawing>
              <wp:anchor distT="0" distB="0" distL="114300" distR="114300" simplePos="0" relativeHeight="251686912" behindDoc="0" locked="0" layoutInCell="1" allowOverlap="1" wp14:anchorId="0CA2D006" wp14:editId="7C56696D">
                <wp:simplePos x="0" y="0"/>
                <wp:positionH relativeFrom="margin">
                  <wp:align>left</wp:align>
                </wp:positionH>
                <wp:positionV relativeFrom="paragraph">
                  <wp:posOffset>229870</wp:posOffset>
                </wp:positionV>
                <wp:extent cx="2905125" cy="533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05125" cy="533400"/>
                        </a:xfrm>
                        <a:prstGeom prst="rect">
                          <a:avLst/>
                        </a:prstGeom>
                        <a:noFill/>
                        <a:ln w="6350">
                          <a:noFill/>
                        </a:ln>
                      </wps:spPr>
                      <wps:txbx>
                        <w:txbxContent>
                          <w:p w14:paraId="625CAA92" w14:textId="513E5F13" w:rsidR="00D8590E" w:rsidRDefault="00D8590E" w:rsidP="00B049D9">
                            <w:pPr>
                              <w:ind w:left="0"/>
                              <w:jc w:val="center"/>
                            </w:pPr>
                            <w:r w:rsidRPr="007C5ADF">
                              <w:rPr>
                                <w:b/>
                                <w:bCs/>
                                <w:szCs w:val="24"/>
                              </w:rPr>
                              <w:t>Fig</w:t>
                            </w:r>
                            <w:r>
                              <w:rPr>
                                <w:b/>
                                <w:bCs/>
                                <w:szCs w:val="24"/>
                              </w:rPr>
                              <w:t>ure 12: Ventral view of postoperative X-ray of hind limb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D006" id="Text Box 23" o:spid="_x0000_s1035" type="#_x0000_t202" style="position:absolute;left:0;text-align:left;margin-left:0;margin-top:18.1pt;width:228.75pt;height:4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" filled="f" stroked="f" strokeweight=".5pt">
                <v:textbox>
                  <w:txbxContent>
                    <w:p w14:paraId="625CAA92" w14:textId="513E5F13" w:rsidR="00D8590E" w:rsidRDefault="00D8590E" w:rsidP="00B049D9">
                      <w:pPr>
                        <w:ind w:left="0"/>
                        <w:jc w:val="center"/>
                      </w:pPr>
                      <w:r w:rsidRPr="007C5ADF">
                        <w:rPr>
                          <w:b/>
                          <w:bCs/>
                          <w:szCs w:val="24"/>
                        </w:rPr>
                        <w:t>Fig</w:t>
                      </w:r>
                      <w:r>
                        <w:rPr>
                          <w:b/>
                          <w:bCs/>
                          <w:szCs w:val="24"/>
                        </w:rPr>
                        <w:t>ure 12: Ventral view of postoperative X-ray of hind limb</w:t>
                      </w:r>
                    </w:p>
                  </w:txbxContent>
                </v:textbox>
                <w10:wrap anchorx="margin"/>
              </v:shape>
            </w:pict>
          </mc:Fallback>
        </mc:AlternateContent>
      </w:r>
    </w:p>
    <w:p w14:paraId="4E1CAF23" w14:textId="0059CBCF" w:rsidR="00B049D9" w:rsidRDefault="00B049D9" w:rsidP="00073F1D">
      <w:pPr>
        <w:jc w:val="center"/>
        <w:rPr>
          <w:b/>
          <w:bCs/>
          <w:sz w:val="28"/>
          <w:szCs w:val="24"/>
        </w:rPr>
      </w:pPr>
    </w:p>
    <w:p w14:paraId="353C1E65" w14:textId="036A0E72" w:rsidR="00B049D9" w:rsidRDefault="00B049D9" w:rsidP="00073F1D">
      <w:pPr>
        <w:jc w:val="center"/>
        <w:rPr>
          <w:b/>
          <w:bCs/>
          <w:sz w:val="28"/>
          <w:szCs w:val="24"/>
        </w:rPr>
      </w:pPr>
    </w:p>
    <w:p w14:paraId="29332DEE" w14:textId="77777777" w:rsidR="00B049D9" w:rsidRDefault="00B049D9" w:rsidP="00073F1D">
      <w:pPr>
        <w:jc w:val="center"/>
        <w:rPr>
          <w:b/>
          <w:bCs/>
          <w:sz w:val="28"/>
          <w:szCs w:val="24"/>
        </w:rPr>
      </w:pPr>
    </w:p>
    <w:p w14:paraId="5F8A54C1" w14:textId="77777777" w:rsidR="00B049D9" w:rsidRDefault="00B049D9" w:rsidP="00073F1D">
      <w:pPr>
        <w:jc w:val="center"/>
        <w:rPr>
          <w:b/>
          <w:bCs/>
          <w:sz w:val="28"/>
          <w:szCs w:val="24"/>
        </w:rPr>
      </w:pPr>
    </w:p>
    <w:p w14:paraId="7BF12AAC" w14:textId="77777777" w:rsidR="00B049D9" w:rsidRDefault="00B049D9" w:rsidP="00073F1D">
      <w:pPr>
        <w:jc w:val="center"/>
        <w:rPr>
          <w:b/>
          <w:bCs/>
          <w:sz w:val="28"/>
          <w:szCs w:val="24"/>
        </w:rPr>
      </w:pPr>
    </w:p>
    <w:p w14:paraId="6ABB282B" w14:textId="77777777" w:rsidR="00B049D9" w:rsidRDefault="00B049D9" w:rsidP="00073F1D">
      <w:pPr>
        <w:jc w:val="center"/>
        <w:rPr>
          <w:b/>
          <w:bCs/>
          <w:sz w:val="28"/>
          <w:szCs w:val="24"/>
        </w:rPr>
      </w:pPr>
    </w:p>
    <w:p w14:paraId="20E81A17" w14:textId="77777777" w:rsidR="00B049D9" w:rsidRDefault="00B049D9" w:rsidP="00073F1D">
      <w:pPr>
        <w:jc w:val="center"/>
        <w:rPr>
          <w:b/>
          <w:bCs/>
          <w:sz w:val="28"/>
          <w:szCs w:val="24"/>
        </w:rPr>
      </w:pPr>
    </w:p>
    <w:p w14:paraId="71A821FD" w14:textId="77777777" w:rsidR="00B049D9" w:rsidRDefault="00B049D9" w:rsidP="00073F1D">
      <w:pPr>
        <w:jc w:val="center"/>
        <w:rPr>
          <w:b/>
          <w:bCs/>
          <w:sz w:val="28"/>
          <w:szCs w:val="24"/>
        </w:rPr>
      </w:pPr>
    </w:p>
    <w:p w14:paraId="0829A686" w14:textId="77777777" w:rsidR="00B049D9" w:rsidRDefault="00B049D9" w:rsidP="00073F1D">
      <w:pPr>
        <w:jc w:val="center"/>
        <w:rPr>
          <w:b/>
          <w:bCs/>
          <w:sz w:val="28"/>
          <w:szCs w:val="24"/>
        </w:rPr>
      </w:pPr>
    </w:p>
    <w:p w14:paraId="56122C85" w14:textId="77777777" w:rsidR="00B049D9" w:rsidRDefault="00B049D9" w:rsidP="00073F1D">
      <w:pPr>
        <w:jc w:val="center"/>
        <w:rPr>
          <w:b/>
          <w:bCs/>
          <w:sz w:val="28"/>
          <w:szCs w:val="24"/>
        </w:rPr>
      </w:pPr>
    </w:p>
    <w:p w14:paraId="29D2FD05" w14:textId="77777777" w:rsidR="00B049D9" w:rsidRDefault="00B049D9" w:rsidP="00073F1D">
      <w:pPr>
        <w:jc w:val="center"/>
        <w:rPr>
          <w:b/>
          <w:bCs/>
          <w:sz w:val="28"/>
          <w:szCs w:val="24"/>
        </w:rPr>
      </w:pPr>
    </w:p>
    <w:p w14:paraId="4F053DD2" w14:textId="77777777" w:rsidR="00B049D9" w:rsidRDefault="00B049D9" w:rsidP="00073F1D">
      <w:pPr>
        <w:jc w:val="center"/>
        <w:rPr>
          <w:b/>
          <w:bCs/>
          <w:sz w:val="28"/>
          <w:szCs w:val="24"/>
        </w:rPr>
      </w:pPr>
    </w:p>
    <w:p w14:paraId="79721EAF" w14:textId="77777777" w:rsidR="00B049D9" w:rsidRDefault="00B049D9" w:rsidP="00073F1D">
      <w:pPr>
        <w:jc w:val="center"/>
        <w:rPr>
          <w:b/>
          <w:bCs/>
          <w:sz w:val="28"/>
          <w:szCs w:val="24"/>
        </w:rPr>
      </w:pPr>
    </w:p>
    <w:p w14:paraId="47804863" w14:textId="77777777" w:rsidR="00B049D9" w:rsidRDefault="00B049D9" w:rsidP="00073F1D">
      <w:pPr>
        <w:jc w:val="center"/>
        <w:rPr>
          <w:b/>
          <w:bCs/>
          <w:sz w:val="28"/>
          <w:szCs w:val="24"/>
        </w:rPr>
      </w:pPr>
    </w:p>
    <w:p w14:paraId="220EE042" w14:textId="77777777" w:rsidR="00B049D9" w:rsidRDefault="00B049D9" w:rsidP="00073F1D">
      <w:pPr>
        <w:jc w:val="center"/>
        <w:rPr>
          <w:b/>
          <w:bCs/>
          <w:sz w:val="28"/>
          <w:szCs w:val="24"/>
        </w:rPr>
      </w:pPr>
    </w:p>
    <w:p w14:paraId="289FB950" w14:textId="1F65DE53" w:rsidR="00F6198E" w:rsidRDefault="00F6198E" w:rsidP="00073F1D">
      <w:pPr>
        <w:jc w:val="center"/>
        <w:rPr>
          <w:b/>
          <w:bCs/>
          <w:sz w:val="28"/>
          <w:szCs w:val="24"/>
        </w:rPr>
      </w:pPr>
      <w:r>
        <w:rPr>
          <w:b/>
          <w:bCs/>
          <w:sz w:val="28"/>
          <w:szCs w:val="24"/>
        </w:rPr>
        <w:lastRenderedPageBreak/>
        <w:t>CHAPTER III</w:t>
      </w:r>
    </w:p>
    <w:p w14:paraId="243CE770" w14:textId="35323586" w:rsidR="00350797" w:rsidRDefault="00073F1D" w:rsidP="00073F1D">
      <w:pPr>
        <w:jc w:val="center"/>
        <w:rPr>
          <w:b/>
          <w:bCs/>
          <w:sz w:val="28"/>
          <w:szCs w:val="24"/>
        </w:rPr>
      </w:pPr>
      <w:r>
        <w:rPr>
          <w:b/>
          <w:bCs/>
          <w:sz w:val="28"/>
          <w:szCs w:val="24"/>
        </w:rPr>
        <w:t>RESULT AND DISCUSSION</w:t>
      </w:r>
    </w:p>
    <w:p w14:paraId="623C178A" w14:textId="77777777" w:rsidR="00F6198E" w:rsidRDefault="00F6198E" w:rsidP="00073F1D">
      <w:pPr>
        <w:jc w:val="center"/>
        <w:rPr>
          <w:b/>
          <w:bCs/>
          <w:sz w:val="28"/>
          <w:szCs w:val="24"/>
        </w:rPr>
      </w:pPr>
    </w:p>
    <w:p w14:paraId="4F877420" w14:textId="24C7489D" w:rsidR="00350797" w:rsidRPr="00742CA1" w:rsidRDefault="00350797" w:rsidP="000B1BAC">
      <w:pPr>
        <w:spacing w:line="360" w:lineRule="auto"/>
      </w:pPr>
      <w:r w:rsidRPr="00742CA1">
        <w:t xml:space="preserve">The results of this study show that the cat was able to begin bearing some weight 7 days after the procedure and to be able to bear its entire weight 2 months and 15 days later. The femur's bone and shaft are the most often fractured locations in cats. Research into the past has revealed that falls from a considerable height and severe injuries are the two most common causes of fractures. </w:t>
      </w:r>
      <w:r>
        <w:t xml:space="preserve">(Denny </w:t>
      </w:r>
      <w:r w:rsidR="00680B27">
        <w:t>and</w:t>
      </w:r>
      <w:r>
        <w:t xml:space="preserve"> Butterworth, 2008).</w:t>
      </w:r>
      <w:r w:rsidRPr="00742CA1">
        <w:t xml:space="preserve"> Anatomically reduced fractures were tightly anchored using pins, wires, screws, and plates in traditional internal fracture healing techniques. This was carried out to reduce the possibility of more fractures. </w:t>
      </w:r>
      <w:r>
        <w:t>(Sultana, 2019).</w:t>
      </w:r>
      <w:r w:rsidRPr="00742CA1">
        <w:t xml:space="preserve"> There are techniques that need to have pins inserted into the intramedullary area in order to be used with the femur. There are intrinsic problems in several of the well-established procedures for treating distal femoral fractures, including muscle tie-down, inappropriate reduction or pin placement, irritation of soft tissues, and joint pain or arthritis due to damage from pin cuts. These are, however, a few of the various methods. Furthermore, some techniques require additional surgical intervention to remove the implants after they have been placed. </w:t>
      </w:r>
      <w:r>
        <w:t>(</w:t>
      </w:r>
      <w:r w:rsidR="000C43F8" w:rsidRPr="000C43F8">
        <w:t xml:space="preserve">Dehghani </w:t>
      </w:r>
      <w:r w:rsidRPr="00466876">
        <w:rPr>
          <w:i/>
          <w:iCs/>
        </w:rPr>
        <w:t>et al</w:t>
      </w:r>
      <w:r>
        <w:t>., 2013).</w:t>
      </w:r>
      <w:r w:rsidRPr="00742CA1">
        <w:t xml:space="preserve"> However, it was shown that treating distal end femoral fractures with an arrow pin in addition to external fixation was effective. This was done to get around the issues mentioned before. Generally speaking, an intramedullary pin should occupy between 70 and 80 percent of the medullary cavity's diameter. An intramedullary pin can be inserted more quickly and easily, and once the osteosynthesis material has been withdrawn, the healing process is simple. The intramedullary </w:t>
      </w:r>
      <w:r w:rsidR="002E3098">
        <w:t>two-way</w:t>
      </w:r>
      <w:r w:rsidRPr="00742CA1">
        <w:t xml:space="preserve"> stacked Kirschner wire application is a more economical and successful technique for treating supracondylar and diaphyseal femoral fractures in cats. </w:t>
      </w:r>
      <w:r>
        <w:t>(</w:t>
      </w:r>
      <w:proofErr w:type="spellStart"/>
      <w:r>
        <w:t>Altunatmaz</w:t>
      </w:r>
      <w:proofErr w:type="spellEnd"/>
      <w:r>
        <w:t xml:space="preserve"> </w:t>
      </w:r>
      <w:r w:rsidRPr="00466876">
        <w:rPr>
          <w:i/>
          <w:iCs/>
        </w:rPr>
        <w:t>et al</w:t>
      </w:r>
      <w:r>
        <w:t>., 2017).</w:t>
      </w:r>
      <w:r w:rsidRPr="00D83A11">
        <w:t xml:space="preserve"> Making the right pin selections is crucial because of the potential for pin migration and loosening. The size of the IMP cavity in the bone that needs to be fixed, the shape of the fracture, and the use of any additional means of fixing should all be taken into account when selecting an appropriate pin. It is advisable to use pins with sizes between 1.6 and 4.8 mm for most cats. </w:t>
      </w:r>
      <w:r>
        <w:t>(Sultana, 2019).</w:t>
      </w:r>
      <w:r w:rsidRPr="00D83A11">
        <w:t xml:space="preserve"> However, since the cat was overly active in our situation, we utilized 2.5mm pins for greater stiffness. In this study, the subjective assessment of a patient's mobility throughout the postoperative period was based on a limited number of characteristics. Nonetheless, if a suitable scaled-based assessment for pain and mobility is employed in a longer study for the basic findings that we found in the majority of cats, it may </w:t>
      </w:r>
      <w:r w:rsidRPr="00D83A11">
        <w:lastRenderedPageBreak/>
        <w:t xml:space="preserve">be possible to argue that the arrow pin technique is a better way to fix femoral fractures in cats. This would only be the case if a longer study period was used to examine the outcomes found in the majority of cats. </w:t>
      </w:r>
      <w:r>
        <w:t>(</w:t>
      </w:r>
      <w:proofErr w:type="spellStart"/>
      <w:r>
        <w:t>Rathnadiwakara</w:t>
      </w:r>
      <w:proofErr w:type="spellEnd"/>
      <w:r>
        <w:t xml:space="preserve"> </w:t>
      </w:r>
      <w:r w:rsidRPr="00466876">
        <w:rPr>
          <w:i/>
          <w:iCs/>
        </w:rPr>
        <w:t>et al</w:t>
      </w:r>
      <w:r>
        <w:t>., 2020).</w:t>
      </w:r>
      <w:r w:rsidRPr="00D83A11">
        <w:t xml:space="preserve"> The patient was given post-operative antibiotic medicine after surgery with the hope that it would help treat any secondary bacterial infections that could have arisen. In cats, the absence of discharges or post-operative edema at the surgery site indicated that the post-operative treatment was being successfully delivered there. </w:t>
      </w:r>
      <w:r>
        <w:t xml:space="preserve">(Erwin </w:t>
      </w:r>
      <w:r w:rsidRPr="00466876">
        <w:rPr>
          <w:i/>
          <w:iCs/>
        </w:rPr>
        <w:t>et al</w:t>
      </w:r>
      <w:r>
        <w:t>., 2018).</w:t>
      </w:r>
      <w:r w:rsidR="00680B27">
        <w:t xml:space="preserve"> </w:t>
      </w:r>
      <w:r w:rsidRPr="00D83A11">
        <w:t xml:space="preserve">Postoperative care must be managed carefully to prevent problems. Pin detachment and migration are the most frequent problems associated with intramedullary pinning procedures, which are considered to carry a significant risk. Conversely, another risk associated with open fractures is infection. The cat's immunity in this investigation also aided in his speedy recovery.  </w:t>
      </w:r>
    </w:p>
    <w:p w14:paraId="610E48A2" w14:textId="77777777" w:rsidR="00F6198E" w:rsidRDefault="00F6198E" w:rsidP="00350797">
      <w:pPr>
        <w:jc w:val="center"/>
        <w:rPr>
          <w:b/>
          <w:bCs/>
          <w:sz w:val="28"/>
          <w:szCs w:val="28"/>
        </w:rPr>
      </w:pPr>
    </w:p>
    <w:p w14:paraId="71A5C143" w14:textId="77777777" w:rsidR="00F6198E" w:rsidRDefault="00F6198E" w:rsidP="00350797">
      <w:pPr>
        <w:jc w:val="center"/>
        <w:rPr>
          <w:b/>
          <w:bCs/>
          <w:sz w:val="28"/>
          <w:szCs w:val="28"/>
        </w:rPr>
      </w:pPr>
    </w:p>
    <w:p w14:paraId="77F9CD1A" w14:textId="77777777" w:rsidR="00F6198E" w:rsidRDefault="00F6198E" w:rsidP="00350797">
      <w:pPr>
        <w:jc w:val="center"/>
        <w:rPr>
          <w:b/>
          <w:bCs/>
          <w:sz w:val="28"/>
          <w:szCs w:val="28"/>
        </w:rPr>
      </w:pPr>
    </w:p>
    <w:p w14:paraId="033AE9A5" w14:textId="77777777" w:rsidR="00F6198E" w:rsidRDefault="00F6198E" w:rsidP="00350797">
      <w:pPr>
        <w:jc w:val="center"/>
        <w:rPr>
          <w:b/>
          <w:bCs/>
          <w:sz w:val="28"/>
          <w:szCs w:val="28"/>
        </w:rPr>
      </w:pPr>
    </w:p>
    <w:p w14:paraId="62E49328" w14:textId="77777777" w:rsidR="00F6198E" w:rsidRDefault="00F6198E" w:rsidP="00350797">
      <w:pPr>
        <w:jc w:val="center"/>
        <w:rPr>
          <w:b/>
          <w:bCs/>
          <w:sz w:val="28"/>
          <w:szCs w:val="28"/>
        </w:rPr>
      </w:pPr>
    </w:p>
    <w:p w14:paraId="542EE510" w14:textId="77777777" w:rsidR="00F6198E" w:rsidRDefault="00F6198E" w:rsidP="00350797">
      <w:pPr>
        <w:jc w:val="center"/>
        <w:rPr>
          <w:b/>
          <w:bCs/>
          <w:sz w:val="28"/>
          <w:szCs w:val="28"/>
        </w:rPr>
      </w:pPr>
    </w:p>
    <w:p w14:paraId="45CA09E4" w14:textId="77777777" w:rsidR="00F6198E" w:rsidRDefault="00F6198E" w:rsidP="00350797">
      <w:pPr>
        <w:jc w:val="center"/>
        <w:rPr>
          <w:b/>
          <w:bCs/>
          <w:sz w:val="28"/>
          <w:szCs w:val="28"/>
        </w:rPr>
      </w:pPr>
    </w:p>
    <w:p w14:paraId="22B1246E" w14:textId="77777777" w:rsidR="00F6198E" w:rsidRDefault="00F6198E" w:rsidP="00350797">
      <w:pPr>
        <w:jc w:val="center"/>
        <w:rPr>
          <w:b/>
          <w:bCs/>
          <w:sz w:val="28"/>
          <w:szCs w:val="28"/>
        </w:rPr>
      </w:pPr>
    </w:p>
    <w:p w14:paraId="2E93C0BC" w14:textId="77777777" w:rsidR="00F6198E" w:rsidRDefault="00F6198E" w:rsidP="00350797">
      <w:pPr>
        <w:jc w:val="center"/>
        <w:rPr>
          <w:b/>
          <w:bCs/>
          <w:sz w:val="28"/>
          <w:szCs w:val="28"/>
        </w:rPr>
      </w:pPr>
    </w:p>
    <w:p w14:paraId="744EE487" w14:textId="77777777" w:rsidR="00F6198E" w:rsidRDefault="00F6198E" w:rsidP="00350797">
      <w:pPr>
        <w:jc w:val="center"/>
        <w:rPr>
          <w:b/>
          <w:bCs/>
          <w:sz w:val="28"/>
          <w:szCs w:val="28"/>
        </w:rPr>
      </w:pPr>
    </w:p>
    <w:p w14:paraId="0E4FD6BF" w14:textId="77777777" w:rsidR="00F6198E" w:rsidRDefault="00F6198E" w:rsidP="00350797">
      <w:pPr>
        <w:jc w:val="center"/>
        <w:rPr>
          <w:b/>
          <w:bCs/>
          <w:sz w:val="28"/>
          <w:szCs w:val="28"/>
        </w:rPr>
      </w:pPr>
    </w:p>
    <w:p w14:paraId="7123F5CF" w14:textId="77777777" w:rsidR="00F6198E" w:rsidRDefault="00F6198E" w:rsidP="00350797">
      <w:pPr>
        <w:jc w:val="center"/>
        <w:rPr>
          <w:b/>
          <w:bCs/>
          <w:sz w:val="28"/>
          <w:szCs w:val="28"/>
        </w:rPr>
      </w:pPr>
    </w:p>
    <w:p w14:paraId="2FC645A6" w14:textId="77777777" w:rsidR="00F6198E" w:rsidRDefault="00F6198E" w:rsidP="00350797">
      <w:pPr>
        <w:jc w:val="center"/>
        <w:rPr>
          <w:b/>
          <w:bCs/>
          <w:sz w:val="28"/>
          <w:szCs w:val="28"/>
        </w:rPr>
      </w:pPr>
    </w:p>
    <w:p w14:paraId="70D7B269" w14:textId="77777777" w:rsidR="00F6198E" w:rsidRDefault="00F6198E" w:rsidP="00350797">
      <w:pPr>
        <w:jc w:val="center"/>
        <w:rPr>
          <w:b/>
          <w:bCs/>
          <w:sz w:val="28"/>
          <w:szCs w:val="28"/>
        </w:rPr>
      </w:pPr>
    </w:p>
    <w:p w14:paraId="5DD29A87" w14:textId="49A67EDA" w:rsidR="00F6198E" w:rsidRDefault="00F6198E" w:rsidP="00350797">
      <w:pPr>
        <w:jc w:val="center"/>
        <w:rPr>
          <w:b/>
          <w:bCs/>
          <w:sz w:val="28"/>
          <w:szCs w:val="28"/>
        </w:rPr>
      </w:pPr>
    </w:p>
    <w:p w14:paraId="135D5EF8" w14:textId="77777777" w:rsidR="004C69CC" w:rsidRDefault="004C69CC" w:rsidP="00350797">
      <w:pPr>
        <w:jc w:val="center"/>
        <w:rPr>
          <w:b/>
          <w:bCs/>
          <w:sz w:val="28"/>
          <w:szCs w:val="28"/>
        </w:rPr>
      </w:pPr>
    </w:p>
    <w:p w14:paraId="6F84CC3D" w14:textId="77777777" w:rsidR="00F6198E" w:rsidRDefault="00F6198E" w:rsidP="00350797">
      <w:pPr>
        <w:jc w:val="center"/>
        <w:rPr>
          <w:b/>
          <w:bCs/>
          <w:sz w:val="28"/>
          <w:szCs w:val="28"/>
        </w:rPr>
      </w:pPr>
    </w:p>
    <w:p w14:paraId="087DCBA0" w14:textId="77777777" w:rsidR="00F6198E" w:rsidRDefault="00F6198E" w:rsidP="00350797">
      <w:pPr>
        <w:jc w:val="center"/>
        <w:rPr>
          <w:b/>
          <w:bCs/>
          <w:sz w:val="28"/>
          <w:szCs w:val="28"/>
        </w:rPr>
      </w:pPr>
    </w:p>
    <w:p w14:paraId="65301F7D" w14:textId="2BEB77A3" w:rsidR="00F6198E" w:rsidRDefault="00F6198E" w:rsidP="00350797">
      <w:pPr>
        <w:jc w:val="center"/>
        <w:rPr>
          <w:b/>
          <w:bCs/>
          <w:sz w:val="28"/>
          <w:szCs w:val="28"/>
        </w:rPr>
      </w:pPr>
      <w:r>
        <w:rPr>
          <w:b/>
          <w:bCs/>
          <w:sz w:val="28"/>
          <w:szCs w:val="28"/>
        </w:rPr>
        <w:lastRenderedPageBreak/>
        <w:t>CHAPTER IV</w:t>
      </w:r>
    </w:p>
    <w:p w14:paraId="2684FE57" w14:textId="03597924" w:rsidR="00350797" w:rsidRDefault="00350797" w:rsidP="00350797">
      <w:pPr>
        <w:jc w:val="center"/>
        <w:rPr>
          <w:b/>
          <w:bCs/>
          <w:sz w:val="28"/>
          <w:szCs w:val="28"/>
        </w:rPr>
      </w:pPr>
      <w:r w:rsidRPr="002D14E2">
        <w:rPr>
          <w:b/>
          <w:bCs/>
          <w:sz w:val="28"/>
          <w:szCs w:val="28"/>
        </w:rPr>
        <w:t>CONCLUSION</w:t>
      </w:r>
    </w:p>
    <w:p w14:paraId="1A891426" w14:textId="77777777" w:rsidR="00F6198E" w:rsidRPr="002D14E2" w:rsidRDefault="00F6198E" w:rsidP="00F6198E">
      <w:pPr>
        <w:spacing w:line="360" w:lineRule="auto"/>
        <w:jc w:val="center"/>
        <w:rPr>
          <w:b/>
          <w:bCs/>
          <w:sz w:val="28"/>
          <w:szCs w:val="28"/>
        </w:rPr>
      </w:pPr>
    </w:p>
    <w:p w14:paraId="571E0B52" w14:textId="139B89B3" w:rsidR="00350797" w:rsidRDefault="00350797" w:rsidP="00F6198E">
      <w:pPr>
        <w:spacing w:line="360" w:lineRule="auto"/>
        <w:rPr>
          <w:szCs w:val="24"/>
        </w:rPr>
      </w:pPr>
      <w:r w:rsidRPr="002D14E2">
        <w:rPr>
          <w:szCs w:val="24"/>
        </w:rPr>
        <w:t xml:space="preserve">The research indicates that intramedullary pinning is a reasonably priced, effective treatment option for femur fractures that provides satisfactory stability with </w:t>
      </w:r>
      <w:r w:rsidR="002E3098">
        <w:rPr>
          <w:szCs w:val="24"/>
        </w:rPr>
        <w:t>few</w:t>
      </w:r>
      <w:r w:rsidRPr="002D14E2">
        <w:rPr>
          <w:szCs w:val="24"/>
        </w:rPr>
        <w:t xml:space="preserve"> complications. Strong fixation and good alignment are given to the broken bone by the intramedullary pinning. Considerations for managing fractures include using the right surgical approach, providing sufficient reduction and stability, choosing the right fixing method, preserving soft tissue, and providing the right postoperative care. </w:t>
      </w:r>
      <w:r w:rsidR="00466876">
        <w:rPr>
          <w:szCs w:val="24"/>
        </w:rPr>
        <w:t>In</w:t>
      </w:r>
      <w:r w:rsidRPr="002D14E2">
        <w:rPr>
          <w:szCs w:val="24"/>
        </w:rPr>
        <w:t xml:space="preserve"> the end, we determined that the use of intramedullary pins was a safe and economical fracture care technique for a cat with a complete femur fracture.</w:t>
      </w:r>
    </w:p>
    <w:p w14:paraId="7B13B099" w14:textId="3D6AC7AE" w:rsidR="00073F1D" w:rsidRDefault="00073F1D" w:rsidP="00350797">
      <w:pPr>
        <w:rPr>
          <w:szCs w:val="24"/>
        </w:rPr>
      </w:pPr>
    </w:p>
    <w:p w14:paraId="6BF25234" w14:textId="77777777" w:rsidR="000B1BAC" w:rsidRDefault="000B1BAC" w:rsidP="00073F1D">
      <w:pPr>
        <w:jc w:val="center"/>
        <w:rPr>
          <w:b/>
          <w:bCs/>
          <w:sz w:val="28"/>
          <w:szCs w:val="28"/>
        </w:rPr>
      </w:pPr>
    </w:p>
    <w:p w14:paraId="5B5924D0" w14:textId="77777777" w:rsidR="000B1BAC" w:rsidRDefault="000B1BAC" w:rsidP="00073F1D">
      <w:pPr>
        <w:jc w:val="center"/>
        <w:rPr>
          <w:b/>
          <w:bCs/>
          <w:sz w:val="28"/>
          <w:szCs w:val="28"/>
        </w:rPr>
      </w:pPr>
    </w:p>
    <w:p w14:paraId="68B3E737" w14:textId="77777777" w:rsidR="000B1BAC" w:rsidRDefault="000B1BAC" w:rsidP="00073F1D">
      <w:pPr>
        <w:jc w:val="center"/>
        <w:rPr>
          <w:b/>
          <w:bCs/>
          <w:sz w:val="28"/>
          <w:szCs w:val="28"/>
        </w:rPr>
      </w:pPr>
    </w:p>
    <w:p w14:paraId="76B139ED" w14:textId="77777777" w:rsidR="000B1BAC" w:rsidRDefault="000B1BAC" w:rsidP="00073F1D">
      <w:pPr>
        <w:jc w:val="center"/>
        <w:rPr>
          <w:b/>
          <w:bCs/>
          <w:sz w:val="28"/>
          <w:szCs w:val="28"/>
        </w:rPr>
      </w:pPr>
    </w:p>
    <w:p w14:paraId="3EFB2BC0" w14:textId="77777777" w:rsidR="000B1BAC" w:rsidRDefault="000B1BAC" w:rsidP="00073F1D">
      <w:pPr>
        <w:jc w:val="center"/>
        <w:rPr>
          <w:b/>
          <w:bCs/>
          <w:sz w:val="28"/>
          <w:szCs w:val="28"/>
        </w:rPr>
      </w:pPr>
    </w:p>
    <w:p w14:paraId="447B3FD8" w14:textId="3299B22D" w:rsidR="00073F1D" w:rsidRDefault="00073F1D" w:rsidP="000B1BAC">
      <w:pPr>
        <w:spacing w:line="360" w:lineRule="auto"/>
        <w:jc w:val="center"/>
        <w:rPr>
          <w:b/>
          <w:bCs/>
          <w:sz w:val="28"/>
          <w:szCs w:val="28"/>
        </w:rPr>
      </w:pPr>
      <w:r w:rsidRPr="00073F1D">
        <w:rPr>
          <w:b/>
          <w:bCs/>
          <w:sz w:val="28"/>
          <w:szCs w:val="28"/>
        </w:rPr>
        <w:t>LIMITATION</w:t>
      </w:r>
      <w:r w:rsidR="006E4EA5">
        <w:rPr>
          <w:b/>
          <w:bCs/>
          <w:sz w:val="28"/>
          <w:szCs w:val="28"/>
        </w:rPr>
        <w:t>S</w:t>
      </w:r>
    </w:p>
    <w:p w14:paraId="605AA374" w14:textId="5EC83B8A" w:rsidR="00294A81" w:rsidRPr="00294A81" w:rsidRDefault="00294A81" w:rsidP="000B1BAC">
      <w:pPr>
        <w:spacing w:before="240" w:line="360" w:lineRule="auto"/>
        <w:jc w:val="left"/>
        <w:rPr>
          <w:szCs w:val="24"/>
        </w:rPr>
      </w:pPr>
      <w:r w:rsidRPr="00294A81">
        <w:rPr>
          <w:szCs w:val="24"/>
        </w:rPr>
        <w:t xml:space="preserve">No serum biochemical test of </w:t>
      </w:r>
      <w:r w:rsidR="0031444F">
        <w:rPr>
          <w:szCs w:val="24"/>
        </w:rPr>
        <w:t xml:space="preserve">the </w:t>
      </w:r>
      <w:r w:rsidRPr="00294A81">
        <w:rPr>
          <w:szCs w:val="24"/>
        </w:rPr>
        <w:t>patient was done.</w:t>
      </w:r>
      <w:r w:rsidR="0031444F">
        <w:rPr>
          <w:szCs w:val="24"/>
        </w:rPr>
        <w:t xml:space="preserve"> A cultural</w:t>
      </w:r>
      <w:r w:rsidRPr="00294A81">
        <w:rPr>
          <w:szCs w:val="24"/>
        </w:rPr>
        <w:t xml:space="preserve"> sensitivity test of </w:t>
      </w:r>
      <w:r w:rsidR="0031444F">
        <w:rPr>
          <w:szCs w:val="24"/>
        </w:rPr>
        <w:t xml:space="preserve">the </w:t>
      </w:r>
      <w:r w:rsidRPr="00294A81">
        <w:rPr>
          <w:szCs w:val="24"/>
        </w:rPr>
        <w:t xml:space="preserve">sample from the wound was not done to aid </w:t>
      </w:r>
      <w:r w:rsidR="0031444F">
        <w:rPr>
          <w:szCs w:val="24"/>
        </w:rPr>
        <w:t xml:space="preserve">in </w:t>
      </w:r>
      <w:r w:rsidRPr="00294A81">
        <w:rPr>
          <w:szCs w:val="24"/>
        </w:rPr>
        <w:t>appropriate antibiotic selection. No supplemental heat source was supplied to prevent hypothermia during surgery.</w:t>
      </w:r>
    </w:p>
    <w:p w14:paraId="51F7B89E" w14:textId="77777777" w:rsidR="00350797" w:rsidRDefault="00350797" w:rsidP="000B1BAC">
      <w:pPr>
        <w:spacing w:after="114" w:line="360" w:lineRule="auto"/>
        <w:ind w:left="-15"/>
        <w:jc w:val="center"/>
        <w:rPr>
          <w:rFonts w:eastAsia="Calibri"/>
          <w:b/>
          <w:bCs/>
          <w:sz w:val="28"/>
          <w:szCs w:val="28"/>
        </w:rPr>
      </w:pPr>
    </w:p>
    <w:p w14:paraId="6CAD96F2" w14:textId="77777777" w:rsidR="00350797" w:rsidRDefault="00350797" w:rsidP="00350797">
      <w:pPr>
        <w:spacing w:after="114"/>
        <w:ind w:left="-15"/>
        <w:jc w:val="center"/>
        <w:rPr>
          <w:rFonts w:eastAsia="Calibri"/>
          <w:b/>
          <w:bCs/>
          <w:sz w:val="28"/>
          <w:szCs w:val="28"/>
        </w:rPr>
      </w:pPr>
    </w:p>
    <w:p w14:paraId="3131D4FE" w14:textId="77777777" w:rsidR="00350797" w:rsidRDefault="00350797" w:rsidP="00350797">
      <w:pPr>
        <w:spacing w:after="114"/>
        <w:ind w:left="-15"/>
        <w:jc w:val="center"/>
        <w:rPr>
          <w:rFonts w:eastAsia="Calibri"/>
          <w:b/>
          <w:bCs/>
          <w:sz w:val="28"/>
          <w:szCs w:val="28"/>
        </w:rPr>
      </w:pPr>
    </w:p>
    <w:p w14:paraId="1F93CFDC" w14:textId="77777777" w:rsidR="00350797" w:rsidRDefault="00350797" w:rsidP="00350797">
      <w:pPr>
        <w:spacing w:after="114"/>
        <w:ind w:left="-15"/>
        <w:jc w:val="center"/>
        <w:rPr>
          <w:rFonts w:eastAsia="Calibri"/>
          <w:b/>
          <w:bCs/>
          <w:sz w:val="28"/>
          <w:szCs w:val="28"/>
        </w:rPr>
      </w:pPr>
    </w:p>
    <w:p w14:paraId="1DE1A1A2" w14:textId="77777777" w:rsidR="00350797" w:rsidRDefault="00350797" w:rsidP="00350797">
      <w:pPr>
        <w:spacing w:after="114"/>
        <w:ind w:left="-15"/>
        <w:jc w:val="center"/>
        <w:rPr>
          <w:rFonts w:eastAsia="Calibri"/>
          <w:b/>
          <w:bCs/>
          <w:sz w:val="28"/>
          <w:szCs w:val="28"/>
        </w:rPr>
      </w:pPr>
    </w:p>
    <w:p w14:paraId="21EA122D" w14:textId="77777777" w:rsidR="00350797" w:rsidRDefault="00350797" w:rsidP="00350797">
      <w:pPr>
        <w:spacing w:after="114"/>
        <w:ind w:left="-15"/>
        <w:jc w:val="center"/>
        <w:rPr>
          <w:rFonts w:eastAsia="Calibri"/>
          <w:b/>
          <w:bCs/>
          <w:sz w:val="28"/>
          <w:szCs w:val="28"/>
        </w:rPr>
      </w:pPr>
    </w:p>
    <w:p w14:paraId="57C5151A" w14:textId="2B3FC544" w:rsidR="00350797" w:rsidRDefault="00073F1D" w:rsidP="00350797">
      <w:pPr>
        <w:spacing w:after="114"/>
        <w:ind w:left="-15"/>
        <w:jc w:val="center"/>
        <w:rPr>
          <w:rFonts w:eastAsia="Calibri"/>
          <w:b/>
          <w:bCs/>
          <w:sz w:val="28"/>
          <w:szCs w:val="28"/>
        </w:rPr>
      </w:pPr>
      <w:r w:rsidRPr="002F50D0">
        <w:rPr>
          <w:rFonts w:eastAsia="Calibri"/>
          <w:b/>
          <w:bCs/>
          <w:sz w:val="28"/>
          <w:szCs w:val="28"/>
        </w:rPr>
        <w:lastRenderedPageBreak/>
        <w:t>REFERENCES</w:t>
      </w:r>
    </w:p>
    <w:p w14:paraId="487F7DDF" w14:textId="77777777" w:rsidR="00832D51" w:rsidRDefault="00832D51" w:rsidP="00350797">
      <w:pPr>
        <w:spacing w:after="114"/>
        <w:ind w:left="-15"/>
        <w:jc w:val="center"/>
        <w:rPr>
          <w:rFonts w:eastAsia="Calibri"/>
          <w:b/>
          <w:bCs/>
          <w:sz w:val="28"/>
          <w:szCs w:val="28"/>
        </w:rPr>
      </w:pPr>
    </w:p>
    <w:p w14:paraId="3A5E21F9"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Aithal, H. P., Singh, G. R., &amp; Bisht, G. S. (1999). Fractures in dogs: A survey of 402 cases. </w:t>
      </w:r>
      <w:r w:rsidRPr="00B302CE">
        <w:rPr>
          <w:i/>
          <w:iCs/>
          <w:color w:val="000000" w:themeColor="text1"/>
          <w:szCs w:val="24"/>
          <w:shd w:val="clear" w:color="auto" w:fill="FFFFFF"/>
        </w:rPr>
        <w:t>Indian Journal of Veterinary Surgery</w:t>
      </w:r>
      <w:r w:rsidRPr="00B302CE">
        <w:rPr>
          <w:color w:val="000000" w:themeColor="text1"/>
          <w:szCs w:val="24"/>
          <w:shd w:val="clear" w:color="auto" w:fill="FFFFFF"/>
        </w:rPr>
        <w:t>, </w:t>
      </w:r>
      <w:r w:rsidRPr="00B302CE">
        <w:rPr>
          <w:i/>
          <w:iCs/>
          <w:color w:val="000000" w:themeColor="text1"/>
          <w:szCs w:val="24"/>
          <w:shd w:val="clear" w:color="auto" w:fill="FFFFFF"/>
        </w:rPr>
        <w:t>20</w:t>
      </w:r>
      <w:r w:rsidRPr="00B302CE">
        <w:rPr>
          <w:color w:val="000000" w:themeColor="text1"/>
          <w:szCs w:val="24"/>
          <w:shd w:val="clear" w:color="auto" w:fill="FFFFFF"/>
        </w:rPr>
        <w:t>(1), 15-21.</w:t>
      </w:r>
    </w:p>
    <w:p w14:paraId="484A2B31" w14:textId="45601834" w:rsidR="00832D51" w:rsidRPr="00B302CE" w:rsidRDefault="00832D51" w:rsidP="00832D51">
      <w:pPr>
        <w:pStyle w:val="ListParagraph"/>
        <w:numPr>
          <w:ilvl w:val="0"/>
          <w:numId w:val="1"/>
        </w:numPr>
        <w:spacing w:line="360" w:lineRule="auto"/>
        <w:rPr>
          <w:color w:val="000000" w:themeColor="text1"/>
          <w:szCs w:val="24"/>
          <w:shd w:val="clear" w:color="auto" w:fill="FFFFFF"/>
        </w:rPr>
      </w:pPr>
      <w:proofErr w:type="spellStart"/>
      <w:r w:rsidRPr="00B302CE">
        <w:rPr>
          <w:color w:val="000000" w:themeColor="text1"/>
          <w:szCs w:val="24"/>
          <w:shd w:val="clear" w:color="auto" w:fill="FFFFFF"/>
        </w:rPr>
        <w:t>Altunatmaz</w:t>
      </w:r>
      <w:proofErr w:type="spellEnd"/>
      <w:r w:rsidRPr="00B302CE">
        <w:rPr>
          <w:color w:val="000000" w:themeColor="text1"/>
          <w:szCs w:val="24"/>
          <w:shd w:val="clear" w:color="auto" w:fill="FFFFFF"/>
        </w:rPr>
        <w:t xml:space="preserve">, K., </w:t>
      </w:r>
      <w:proofErr w:type="spellStart"/>
      <w:r w:rsidRPr="00B302CE">
        <w:rPr>
          <w:color w:val="000000" w:themeColor="text1"/>
          <w:szCs w:val="24"/>
          <w:shd w:val="clear" w:color="auto" w:fill="FFFFFF"/>
        </w:rPr>
        <w:t>Karabağli</w:t>
      </w:r>
      <w:proofErr w:type="spellEnd"/>
      <w:r w:rsidRPr="00B302CE">
        <w:rPr>
          <w:color w:val="000000" w:themeColor="text1"/>
          <w:szCs w:val="24"/>
          <w:shd w:val="clear" w:color="auto" w:fill="FFFFFF"/>
        </w:rPr>
        <w:t xml:space="preserve">, M., Aydin, D., Güzel, Ö., </w:t>
      </w:r>
      <w:proofErr w:type="spellStart"/>
      <w:r w:rsidRPr="00B302CE">
        <w:rPr>
          <w:color w:val="000000" w:themeColor="text1"/>
          <w:szCs w:val="24"/>
          <w:shd w:val="clear" w:color="auto" w:fill="FFFFFF"/>
        </w:rPr>
        <w:t>Yalin</w:t>
      </w:r>
      <w:proofErr w:type="spellEnd"/>
      <w:r w:rsidRPr="00B302CE">
        <w:rPr>
          <w:color w:val="000000" w:themeColor="text1"/>
          <w:szCs w:val="24"/>
          <w:shd w:val="clear" w:color="auto" w:fill="FFFFFF"/>
        </w:rPr>
        <w:t xml:space="preserve">, E. E., </w:t>
      </w:r>
      <w:proofErr w:type="spellStart"/>
      <w:r w:rsidRPr="00B302CE">
        <w:rPr>
          <w:color w:val="000000" w:themeColor="text1"/>
          <w:szCs w:val="24"/>
          <w:shd w:val="clear" w:color="auto" w:fill="FFFFFF"/>
        </w:rPr>
        <w:t>Uğurlu</w:t>
      </w:r>
      <w:proofErr w:type="spellEnd"/>
      <w:r w:rsidRPr="00B302CE">
        <w:rPr>
          <w:color w:val="000000" w:themeColor="text1"/>
          <w:szCs w:val="24"/>
          <w:shd w:val="clear" w:color="auto" w:fill="FFFFFF"/>
        </w:rPr>
        <w:t xml:space="preserve">, Ü., ... &amp; Ekici, H. (2017). The treatment of supracondylar and diaphyseal femoral fractures </w:t>
      </w:r>
      <w:proofErr w:type="spellStart"/>
      <w:r w:rsidRPr="00B302CE">
        <w:rPr>
          <w:color w:val="000000" w:themeColor="text1"/>
          <w:szCs w:val="24"/>
          <w:shd w:val="clear" w:color="auto" w:fill="FFFFFF"/>
        </w:rPr>
        <w:t>incats</w:t>
      </w:r>
      <w:proofErr w:type="spellEnd"/>
      <w:r w:rsidRPr="00B302CE">
        <w:rPr>
          <w:color w:val="000000" w:themeColor="text1"/>
          <w:szCs w:val="24"/>
          <w:shd w:val="clear" w:color="auto" w:fill="FFFFFF"/>
        </w:rPr>
        <w:t xml:space="preserve"> using intramedullary two-way stacked Kirschner wire application. </w:t>
      </w:r>
      <w:r w:rsidRPr="00B302CE">
        <w:rPr>
          <w:i/>
          <w:iCs/>
          <w:color w:val="000000" w:themeColor="text1"/>
          <w:szCs w:val="24"/>
          <w:shd w:val="clear" w:color="auto" w:fill="FFFFFF"/>
        </w:rPr>
        <w:t>Turkish Journal of Veterinary &amp; Animal Sciences</w:t>
      </w:r>
      <w:r w:rsidRPr="00B302CE">
        <w:rPr>
          <w:color w:val="000000" w:themeColor="text1"/>
          <w:szCs w:val="24"/>
          <w:shd w:val="clear" w:color="auto" w:fill="FFFFFF"/>
        </w:rPr>
        <w:t>, </w:t>
      </w:r>
      <w:r w:rsidRPr="00B302CE">
        <w:rPr>
          <w:i/>
          <w:iCs/>
          <w:color w:val="000000" w:themeColor="text1"/>
          <w:szCs w:val="24"/>
          <w:shd w:val="clear" w:color="auto" w:fill="FFFFFF"/>
        </w:rPr>
        <w:t>41</w:t>
      </w:r>
      <w:r w:rsidRPr="00B302CE">
        <w:rPr>
          <w:color w:val="000000" w:themeColor="text1"/>
          <w:szCs w:val="24"/>
          <w:shd w:val="clear" w:color="auto" w:fill="FFFFFF"/>
        </w:rPr>
        <w:t>(2), 282-287.</w:t>
      </w:r>
    </w:p>
    <w:p w14:paraId="128D583D" w14:textId="2F42FD3E" w:rsidR="00EB7337" w:rsidRPr="00B302CE" w:rsidRDefault="00EB7337" w:rsidP="00832D51">
      <w:pPr>
        <w:pStyle w:val="ListParagraph"/>
        <w:numPr>
          <w:ilvl w:val="0"/>
          <w:numId w:val="1"/>
        </w:numPr>
        <w:spacing w:line="360" w:lineRule="auto"/>
        <w:rPr>
          <w:color w:val="000000" w:themeColor="text1"/>
          <w:sz w:val="32"/>
          <w:szCs w:val="32"/>
          <w:shd w:val="clear" w:color="auto" w:fill="FFFFFF"/>
        </w:rPr>
      </w:pPr>
      <w:r w:rsidRPr="00B302CE">
        <w:rPr>
          <w:color w:val="000000" w:themeColor="text1"/>
          <w:szCs w:val="24"/>
          <w:shd w:val="clear" w:color="auto" w:fill="FFFFFF"/>
        </w:rPr>
        <w:t>Cullinane, D. M., &amp; Einhorn, T. A. (2002). Biomechanics of bone. In </w:t>
      </w:r>
      <w:r w:rsidRPr="00B302CE">
        <w:rPr>
          <w:i/>
          <w:iCs/>
          <w:color w:val="000000" w:themeColor="text1"/>
          <w:szCs w:val="24"/>
          <w:shd w:val="clear" w:color="auto" w:fill="FFFFFF"/>
        </w:rPr>
        <w:t>Principles of bone biology</w:t>
      </w:r>
      <w:r w:rsidRPr="00B302CE">
        <w:rPr>
          <w:color w:val="000000" w:themeColor="text1"/>
          <w:szCs w:val="24"/>
          <w:shd w:val="clear" w:color="auto" w:fill="FFFFFF"/>
        </w:rPr>
        <w:t> (pp. 17-32). Academic Press.</w:t>
      </w:r>
    </w:p>
    <w:p w14:paraId="6067D98E"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bookmarkStart w:id="1" w:name="_Hlk150174705"/>
      <w:r w:rsidRPr="00B302CE">
        <w:rPr>
          <w:color w:val="000000" w:themeColor="text1"/>
          <w:szCs w:val="24"/>
          <w:shd w:val="clear" w:color="auto" w:fill="FFFFFF"/>
        </w:rPr>
        <w:t>Dehghani</w:t>
      </w:r>
      <w:bookmarkEnd w:id="1"/>
      <w:r w:rsidRPr="00B302CE">
        <w:rPr>
          <w:color w:val="000000" w:themeColor="text1"/>
          <w:szCs w:val="24"/>
          <w:shd w:val="clear" w:color="auto" w:fill="FFFFFF"/>
        </w:rPr>
        <w:t xml:space="preserve"> N. S., </w:t>
      </w:r>
      <w:proofErr w:type="spellStart"/>
      <w:r w:rsidRPr="00B302CE">
        <w:rPr>
          <w:color w:val="000000" w:themeColor="text1"/>
          <w:szCs w:val="24"/>
          <w:shd w:val="clear" w:color="auto" w:fill="FFFFFF"/>
        </w:rPr>
        <w:t>Raayat</w:t>
      </w:r>
      <w:proofErr w:type="spellEnd"/>
      <w:r w:rsidRPr="00B302CE">
        <w:rPr>
          <w:color w:val="000000" w:themeColor="text1"/>
          <w:szCs w:val="24"/>
          <w:shd w:val="clear" w:color="auto" w:fill="FFFFFF"/>
        </w:rPr>
        <w:t xml:space="preserve"> J. A. R., </w:t>
      </w:r>
      <w:proofErr w:type="spellStart"/>
      <w:r w:rsidRPr="00B302CE">
        <w:rPr>
          <w:color w:val="000000" w:themeColor="text1"/>
          <w:szCs w:val="24"/>
          <w:shd w:val="clear" w:color="auto" w:fill="FFFFFF"/>
        </w:rPr>
        <w:t>Foroud</w:t>
      </w:r>
      <w:proofErr w:type="spellEnd"/>
      <w:r w:rsidRPr="00B302CE">
        <w:rPr>
          <w:color w:val="000000" w:themeColor="text1"/>
          <w:szCs w:val="24"/>
          <w:shd w:val="clear" w:color="auto" w:fill="FFFFFF"/>
        </w:rPr>
        <w:t xml:space="preserve">, M., </w:t>
      </w:r>
      <w:proofErr w:type="spellStart"/>
      <w:r w:rsidRPr="00B302CE">
        <w:rPr>
          <w:color w:val="000000" w:themeColor="text1"/>
          <w:szCs w:val="24"/>
          <w:shd w:val="clear" w:color="auto" w:fill="FFFFFF"/>
        </w:rPr>
        <w:t>Vesal</w:t>
      </w:r>
      <w:proofErr w:type="spellEnd"/>
      <w:r w:rsidRPr="00B302CE">
        <w:rPr>
          <w:color w:val="000000" w:themeColor="text1"/>
          <w:szCs w:val="24"/>
          <w:shd w:val="clear" w:color="auto" w:fill="FFFFFF"/>
        </w:rPr>
        <w:t>, N., &amp; Hooman, F. (2013). Surgical repair of distal femoral fracture in a wild gray wolf (Canis lupus). </w:t>
      </w:r>
      <w:r w:rsidRPr="00B302CE">
        <w:rPr>
          <w:i/>
          <w:iCs/>
          <w:color w:val="000000" w:themeColor="text1"/>
          <w:szCs w:val="24"/>
          <w:shd w:val="clear" w:color="auto" w:fill="FFFFFF"/>
        </w:rPr>
        <w:t>Iranian Journal of Veterinary Research</w:t>
      </w:r>
      <w:r w:rsidRPr="00B302CE">
        <w:rPr>
          <w:color w:val="000000" w:themeColor="text1"/>
          <w:szCs w:val="24"/>
          <w:shd w:val="clear" w:color="auto" w:fill="FFFFFF"/>
        </w:rPr>
        <w:t>, </w:t>
      </w:r>
      <w:r w:rsidRPr="00B302CE">
        <w:rPr>
          <w:i/>
          <w:iCs/>
          <w:color w:val="000000" w:themeColor="text1"/>
          <w:szCs w:val="24"/>
          <w:shd w:val="clear" w:color="auto" w:fill="FFFFFF"/>
        </w:rPr>
        <w:t>14</w:t>
      </w:r>
      <w:r w:rsidRPr="00B302CE">
        <w:rPr>
          <w:color w:val="000000" w:themeColor="text1"/>
          <w:szCs w:val="24"/>
          <w:shd w:val="clear" w:color="auto" w:fill="FFFFFF"/>
        </w:rPr>
        <w:t>(2), 165-168.</w:t>
      </w:r>
    </w:p>
    <w:p w14:paraId="0B1205DD" w14:textId="60A8DC45" w:rsidR="00832D51" w:rsidRPr="00B302CE" w:rsidRDefault="00832D51" w:rsidP="00832D51">
      <w:pPr>
        <w:pStyle w:val="ListParagraph"/>
        <w:numPr>
          <w:ilvl w:val="0"/>
          <w:numId w:val="1"/>
        </w:numPr>
        <w:spacing w:line="360" w:lineRule="auto"/>
        <w:rPr>
          <w:rFonts w:eastAsia="Calibri"/>
          <w:color w:val="000000" w:themeColor="text1"/>
          <w:szCs w:val="24"/>
        </w:rPr>
      </w:pPr>
      <w:r w:rsidRPr="00B302CE">
        <w:rPr>
          <w:rFonts w:eastAsia="Calibri"/>
          <w:color w:val="000000" w:themeColor="text1"/>
          <w:szCs w:val="24"/>
        </w:rPr>
        <w:t xml:space="preserve">Denny, H., &amp; Butterworth, S. (2008). </w:t>
      </w:r>
      <w:r w:rsidRPr="00B302CE">
        <w:rPr>
          <w:rFonts w:eastAsia="Calibri"/>
          <w:i/>
          <w:color w:val="000000" w:themeColor="text1"/>
          <w:szCs w:val="24"/>
        </w:rPr>
        <w:t xml:space="preserve">A guide to canine and feline </w:t>
      </w:r>
      <w:proofErr w:type="spellStart"/>
      <w:r w:rsidRPr="00B302CE">
        <w:rPr>
          <w:rFonts w:eastAsia="Calibri"/>
          <w:i/>
          <w:color w:val="000000" w:themeColor="text1"/>
          <w:szCs w:val="24"/>
        </w:rPr>
        <w:t>orthopaedic</w:t>
      </w:r>
      <w:proofErr w:type="spellEnd"/>
      <w:r w:rsidRPr="00B302CE">
        <w:rPr>
          <w:rFonts w:eastAsia="Calibri"/>
          <w:i/>
          <w:color w:val="000000" w:themeColor="text1"/>
          <w:szCs w:val="24"/>
        </w:rPr>
        <w:t xml:space="preserve"> surgery</w:t>
      </w:r>
      <w:r w:rsidR="009D63CE" w:rsidRPr="00B302CE">
        <w:rPr>
          <w:rFonts w:eastAsia="Calibri"/>
          <w:color w:val="000000" w:themeColor="text1"/>
          <w:szCs w:val="24"/>
        </w:rPr>
        <w:t xml:space="preserve">, </w:t>
      </w:r>
      <w:r w:rsidR="009D63CE" w:rsidRPr="00B302CE">
        <w:rPr>
          <w:i/>
          <w:iCs/>
          <w:color w:val="000000" w:themeColor="text1"/>
          <w:szCs w:val="24"/>
          <w:shd w:val="clear" w:color="auto" w:fill="FFFFFF"/>
        </w:rPr>
        <w:t>72</w:t>
      </w:r>
      <w:r w:rsidR="009D63CE" w:rsidRPr="00B302CE">
        <w:rPr>
          <w:color w:val="000000" w:themeColor="text1"/>
          <w:szCs w:val="24"/>
          <w:shd w:val="clear" w:color="auto" w:fill="FFFFFF"/>
        </w:rPr>
        <w:t>(1), 18-22.</w:t>
      </w:r>
    </w:p>
    <w:p w14:paraId="4D77AAA1"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 xml:space="preserve">Erwin, E., </w:t>
      </w:r>
      <w:proofErr w:type="spellStart"/>
      <w:r w:rsidRPr="00B302CE">
        <w:rPr>
          <w:color w:val="000000" w:themeColor="text1"/>
          <w:szCs w:val="24"/>
          <w:shd w:val="clear" w:color="auto" w:fill="FFFFFF"/>
        </w:rPr>
        <w:t>Noviana</w:t>
      </w:r>
      <w:proofErr w:type="spellEnd"/>
      <w:r w:rsidRPr="00B302CE">
        <w:rPr>
          <w:color w:val="000000" w:themeColor="text1"/>
          <w:szCs w:val="24"/>
          <w:shd w:val="clear" w:color="auto" w:fill="FFFFFF"/>
        </w:rPr>
        <w:t xml:space="preserve">, D., </w:t>
      </w:r>
      <w:proofErr w:type="spellStart"/>
      <w:r w:rsidRPr="00B302CE">
        <w:rPr>
          <w:color w:val="000000" w:themeColor="text1"/>
          <w:szCs w:val="24"/>
          <w:shd w:val="clear" w:color="auto" w:fill="FFFFFF"/>
        </w:rPr>
        <w:t>Umbu</w:t>
      </w:r>
      <w:proofErr w:type="spellEnd"/>
      <w:r w:rsidRPr="00B302CE">
        <w:rPr>
          <w:color w:val="000000" w:themeColor="text1"/>
          <w:szCs w:val="24"/>
          <w:shd w:val="clear" w:color="auto" w:fill="FFFFFF"/>
        </w:rPr>
        <w:t>, D., &amp; Dewi, T. I. T. (2018). Management femoral fracture in cats using intramedullary pin and wires fixation. </w:t>
      </w:r>
      <w:r w:rsidRPr="00B302CE">
        <w:rPr>
          <w:i/>
          <w:iCs/>
          <w:color w:val="000000" w:themeColor="text1"/>
          <w:szCs w:val="24"/>
          <w:shd w:val="clear" w:color="auto" w:fill="FFFFFF"/>
        </w:rPr>
        <w:t>The International Journal of Tropical Veterinary and Biomedical Research</w:t>
      </w:r>
      <w:r w:rsidRPr="00B302CE">
        <w:rPr>
          <w:color w:val="000000" w:themeColor="text1"/>
          <w:szCs w:val="24"/>
          <w:shd w:val="clear" w:color="auto" w:fill="FFFFFF"/>
        </w:rPr>
        <w:t>, </w:t>
      </w:r>
      <w:r w:rsidRPr="00B302CE">
        <w:rPr>
          <w:i/>
          <w:iCs/>
          <w:color w:val="000000" w:themeColor="text1"/>
          <w:szCs w:val="24"/>
          <w:shd w:val="clear" w:color="auto" w:fill="FFFFFF"/>
        </w:rPr>
        <w:t>3</w:t>
      </w:r>
      <w:r w:rsidRPr="00B302CE">
        <w:rPr>
          <w:color w:val="000000" w:themeColor="text1"/>
          <w:szCs w:val="24"/>
          <w:shd w:val="clear" w:color="auto" w:fill="FFFFFF"/>
        </w:rPr>
        <w:t>(2), 32-35.</w:t>
      </w:r>
    </w:p>
    <w:p w14:paraId="02D9B6F0"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proofErr w:type="spellStart"/>
      <w:r w:rsidRPr="00B302CE">
        <w:rPr>
          <w:color w:val="000000" w:themeColor="text1"/>
          <w:szCs w:val="24"/>
          <w:shd w:val="clear" w:color="auto" w:fill="FFFFFF"/>
        </w:rPr>
        <w:t>Harasen</w:t>
      </w:r>
      <w:proofErr w:type="spellEnd"/>
      <w:r w:rsidRPr="00B302CE">
        <w:rPr>
          <w:color w:val="000000" w:themeColor="text1"/>
          <w:szCs w:val="24"/>
          <w:shd w:val="clear" w:color="auto" w:fill="FFFFFF"/>
        </w:rPr>
        <w:t>, G. (2003). Common long bone fractures in small animal practice—part 1. </w:t>
      </w:r>
      <w:r w:rsidRPr="00B302CE">
        <w:rPr>
          <w:i/>
          <w:iCs/>
          <w:color w:val="000000" w:themeColor="text1"/>
          <w:szCs w:val="24"/>
          <w:shd w:val="clear" w:color="auto" w:fill="FFFFFF"/>
        </w:rPr>
        <w:t>The Canadian Veterinary Journal</w:t>
      </w:r>
      <w:r w:rsidRPr="00B302CE">
        <w:rPr>
          <w:color w:val="000000" w:themeColor="text1"/>
          <w:szCs w:val="24"/>
          <w:shd w:val="clear" w:color="auto" w:fill="FFFFFF"/>
        </w:rPr>
        <w:t>, </w:t>
      </w:r>
      <w:r w:rsidRPr="00B302CE">
        <w:rPr>
          <w:i/>
          <w:iCs/>
          <w:color w:val="000000" w:themeColor="text1"/>
          <w:szCs w:val="24"/>
          <w:shd w:val="clear" w:color="auto" w:fill="FFFFFF"/>
        </w:rPr>
        <w:t>44</w:t>
      </w:r>
      <w:r w:rsidRPr="00B302CE">
        <w:rPr>
          <w:color w:val="000000" w:themeColor="text1"/>
          <w:szCs w:val="24"/>
          <w:shd w:val="clear" w:color="auto" w:fill="FFFFFF"/>
        </w:rPr>
        <w:t>(4), 333.</w:t>
      </w:r>
    </w:p>
    <w:p w14:paraId="754BBD7F"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Horstman, C. L., Beale, B. S., Conzemius, M. G., &amp; Evans, R. (2004). Biological osteosynthesis versus traditional anatomic reconstruction of 20 long‐bone fractures using an interlocking nail: 1994–2001. </w:t>
      </w:r>
      <w:r w:rsidRPr="00B302CE">
        <w:rPr>
          <w:i/>
          <w:iCs/>
          <w:color w:val="000000" w:themeColor="text1"/>
          <w:szCs w:val="24"/>
          <w:shd w:val="clear" w:color="auto" w:fill="FFFFFF"/>
        </w:rPr>
        <w:t>Veterinary Surgery</w:t>
      </w:r>
      <w:r w:rsidRPr="00B302CE">
        <w:rPr>
          <w:color w:val="000000" w:themeColor="text1"/>
          <w:szCs w:val="24"/>
          <w:shd w:val="clear" w:color="auto" w:fill="FFFFFF"/>
        </w:rPr>
        <w:t>, </w:t>
      </w:r>
      <w:r w:rsidRPr="00B302CE">
        <w:rPr>
          <w:i/>
          <w:iCs/>
          <w:color w:val="000000" w:themeColor="text1"/>
          <w:szCs w:val="24"/>
          <w:shd w:val="clear" w:color="auto" w:fill="FFFFFF"/>
        </w:rPr>
        <w:t>33</w:t>
      </w:r>
      <w:r w:rsidRPr="00B302CE">
        <w:rPr>
          <w:color w:val="000000" w:themeColor="text1"/>
          <w:szCs w:val="24"/>
          <w:shd w:val="clear" w:color="auto" w:fill="FFFFFF"/>
        </w:rPr>
        <w:t>(3), 232-237.</w:t>
      </w:r>
    </w:p>
    <w:p w14:paraId="3B5511A5"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Johnson, A. L. (2002). Bone healing with external skeletal fixation. In </w:t>
      </w:r>
      <w:r w:rsidRPr="00B302CE">
        <w:rPr>
          <w:i/>
          <w:iCs/>
          <w:color w:val="000000" w:themeColor="text1"/>
          <w:szCs w:val="24"/>
          <w:shd w:val="clear" w:color="auto" w:fill="FFFFFF"/>
        </w:rPr>
        <w:t>Proceedings of the Ninth Annual Complete Course in External Skeletal Fixation</w:t>
      </w:r>
      <w:r w:rsidRPr="00B302CE">
        <w:rPr>
          <w:color w:val="000000" w:themeColor="text1"/>
          <w:szCs w:val="24"/>
          <w:shd w:val="clear" w:color="auto" w:fill="FFFFFF"/>
        </w:rPr>
        <w:t> (p. 99). University of Georgia, Athens (GA).</w:t>
      </w:r>
    </w:p>
    <w:p w14:paraId="4992C114"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Johnson, A. L., Smith, C. W., &amp; Schaeffer, D. J. (1998). Fragment reconstruction and bone plate fixation versus bridging plate fixation for treating highly comminuted femoral fractures in dogs: 35 cases (1987-1997). </w:t>
      </w:r>
      <w:r w:rsidRPr="00B302CE">
        <w:rPr>
          <w:i/>
          <w:iCs/>
          <w:color w:val="000000" w:themeColor="text1"/>
          <w:szCs w:val="24"/>
          <w:shd w:val="clear" w:color="auto" w:fill="FFFFFF"/>
        </w:rPr>
        <w:t>Journal of the American Veterinary Medical Association</w:t>
      </w:r>
      <w:r w:rsidRPr="00B302CE">
        <w:rPr>
          <w:color w:val="000000" w:themeColor="text1"/>
          <w:szCs w:val="24"/>
          <w:shd w:val="clear" w:color="auto" w:fill="FFFFFF"/>
        </w:rPr>
        <w:t>, </w:t>
      </w:r>
      <w:r w:rsidRPr="00B302CE">
        <w:rPr>
          <w:i/>
          <w:iCs/>
          <w:color w:val="000000" w:themeColor="text1"/>
          <w:szCs w:val="24"/>
          <w:shd w:val="clear" w:color="auto" w:fill="FFFFFF"/>
        </w:rPr>
        <w:t>213</w:t>
      </w:r>
      <w:r w:rsidRPr="00B302CE">
        <w:rPr>
          <w:color w:val="000000" w:themeColor="text1"/>
          <w:szCs w:val="24"/>
          <w:shd w:val="clear" w:color="auto" w:fill="FFFFFF"/>
        </w:rPr>
        <w:t>(8), 1157-1161.</w:t>
      </w:r>
    </w:p>
    <w:p w14:paraId="1E0609D0"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lastRenderedPageBreak/>
        <w:t>Perren, S. M. (2002). Evolution of the internal fixation of long bone fractures: the scientific basis of biological internal fixation: choosing a new balance between stability and biology. </w:t>
      </w:r>
      <w:r w:rsidRPr="00B302CE">
        <w:rPr>
          <w:i/>
          <w:iCs/>
          <w:color w:val="000000" w:themeColor="text1"/>
          <w:szCs w:val="24"/>
          <w:shd w:val="clear" w:color="auto" w:fill="FFFFFF"/>
        </w:rPr>
        <w:t>The Journal of bone and joint surgery. British volume</w:t>
      </w:r>
      <w:r w:rsidRPr="00B302CE">
        <w:rPr>
          <w:color w:val="000000" w:themeColor="text1"/>
          <w:szCs w:val="24"/>
          <w:shd w:val="clear" w:color="auto" w:fill="FFFFFF"/>
        </w:rPr>
        <w:t>, </w:t>
      </w:r>
      <w:r w:rsidRPr="00B302CE">
        <w:rPr>
          <w:i/>
          <w:iCs/>
          <w:color w:val="000000" w:themeColor="text1"/>
          <w:szCs w:val="24"/>
          <w:shd w:val="clear" w:color="auto" w:fill="FFFFFF"/>
        </w:rPr>
        <w:t>84</w:t>
      </w:r>
      <w:r w:rsidRPr="00B302CE">
        <w:rPr>
          <w:color w:val="000000" w:themeColor="text1"/>
          <w:szCs w:val="24"/>
          <w:shd w:val="clear" w:color="auto" w:fill="FFFFFF"/>
        </w:rPr>
        <w:t>(8), 1093-1110.</w:t>
      </w:r>
    </w:p>
    <w:p w14:paraId="68B33977"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proofErr w:type="spellStart"/>
      <w:r w:rsidRPr="00B302CE">
        <w:rPr>
          <w:color w:val="000000" w:themeColor="text1"/>
          <w:szCs w:val="24"/>
          <w:shd w:val="clear" w:color="auto" w:fill="FFFFFF"/>
        </w:rPr>
        <w:t>Rathnadiwakara</w:t>
      </w:r>
      <w:proofErr w:type="spellEnd"/>
      <w:r w:rsidRPr="00B302CE">
        <w:rPr>
          <w:color w:val="000000" w:themeColor="text1"/>
          <w:szCs w:val="24"/>
          <w:shd w:val="clear" w:color="auto" w:fill="FFFFFF"/>
        </w:rPr>
        <w:t xml:space="preserve">, R. W. M. H., De Silva, D. D. N., &amp; </w:t>
      </w:r>
      <w:proofErr w:type="spellStart"/>
      <w:r w:rsidRPr="00B302CE">
        <w:rPr>
          <w:color w:val="000000" w:themeColor="text1"/>
          <w:szCs w:val="24"/>
          <w:shd w:val="clear" w:color="auto" w:fill="FFFFFF"/>
        </w:rPr>
        <w:t>Wijekoon</w:t>
      </w:r>
      <w:proofErr w:type="spellEnd"/>
      <w:r w:rsidRPr="00B302CE">
        <w:rPr>
          <w:color w:val="000000" w:themeColor="text1"/>
          <w:szCs w:val="24"/>
          <w:shd w:val="clear" w:color="auto" w:fill="FFFFFF"/>
        </w:rPr>
        <w:t>, H. S. (2020). Treatment of supracondylar femoral fractures in young cats and dogs using “Arrow Pin” technique. </w:t>
      </w:r>
      <w:r w:rsidRPr="00B302CE">
        <w:rPr>
          <w:i/>
          <w:iCs/>
          <w:color w:val="000000" w:themeColor="text1"/>
          <w:szCs w:val="24"/>
          <w:shd w:val="clear" w:color="auto" w:fill="FFFFFF"/>
        </w:rPr>
        <w:t>J Vet Med Animal Sci</w:t>
      </w:r>
      <w:r w:rsidRPr="00B302CE">
        <w:rPr>
          <w:color w:val="000000" w:themeColor="text1"/>
          <w:szCs w:val="24"/>
          <w:shd w:val="clear" w:color="auto" w:fill="FFFFFF"/>
        </w:rPr>
        <w:t>, </w:t>
      </w:r>
      <w:r w:rsidRPr="00B302CE">
        <w:rPr>
          <w:i/>
          <w:iCs/>
          <w:color w:val="000000" w:themeColor="text1"/>
          <w:szCs w:val="24"/>
          <w:shd w:val="clear" w:color="auto" w:fill="FFFFFF"/>
        </w:rPr>
        <w:t>3</w:t>
      </w:r>
      <w:r w:rsidRPr="00B302CE">
        <w:rPr>
          <w:color w:val="000000" w:themeColor="text1"/>
          <w:szCs w:val="24"/>
          <w:shd w:val="clear" w:color="auto" w:fill="FFFFFF"/>
        </w:rPr>
        <w:t>(1), 1017-21.</w:t>
      </w:r>
    </w:p>
    <w:p w14:paraId="3EB08051" w14:textId="77777777" w:rsidR="00832D51" w:rsidRPr="00B302CE" w:rsidRDefault="00832D51" w:rsidP="00832D51">
      <w:pPr>
        <w:pStyle w:val="ListParagraph"/>
        <w:numPr>
          <w:ilvl w:val="0"/>
          <w:numId w:val="1"/>
        </w:numPr>
        <w:spacing w:line="360" w:lineRule="auto"/>
        <w:rPr>
          <w:color w:val="000000" w:themeColor="text1"/>
          <w:szCs w:val="24"/>
        </w:rPr>
      </w:pPr>
      <w:r w:rsidRPr="00B302CE">
        <w:rPr>
          <w:color w:val="000000" w:themeColor="text1"/>
          <w:szCs w:val="24"/>
          <w:shd w:val="clear" w:color="auto" w:fill="FFFFFF"/>
        </w:rPr>
        <w:t>Scott, H. (2005). Repair of long bone fractures in cats. </w:t>
      </w:r>
      <w:r w:rsidRPr="00B302CE">
        <w:rPr>
          <w:i/>
          <w:iCs/>
          <w:color w:val="000000" w:themeColor="text1"/>
          <w:szCs w:val="24"/>
          <w:shd w:val="clear" w:color="auto" w:fill="FFFFFF"/>
        </w:rPr>
        <w:t>In Practice</w:t>
      </w:r>
      <w:r w:rsidRPr="00B302CE">
        <w:rPr>
          <w:color w:val="000000" w:themeColor="text1"/>
          <w:szCs w:val="24"/>
          <w:shd w:val="clear" w:color="auto" w:fill="FFFFFF"/>
        </w:rPr>
        <w:t>, </w:t>
      </w:r>
      <w:r w:rsidRPr="00B302CE">
        <w:rPr>
          <w:i/>
          <w:iCs/>
          <w:color w:val="000000" w:themeColor="text1"/>
          <w:szCs w:val="24"/>
          <w:shd w:val="clear" w:color="auto" w:fill="FFFFFF"/>
        </w:rPr>
        <w:t>27</w:t>
      </w:r>
      <w:r w:rsidRPr="00B302CE">
        <w:rPr>
          <w:color w:val="000000" w:themeColor="text1"/>
          <w:szCs w:val="24"/>
          <w:shd w:val="clear" w:color="auto" w:fill="FFFFFF"/>
        </w:rPr>
        <w:t>(8), 390-397.</w:t>
      </w:r>
    </w:p>
    <w:p w14:paraId="14378775"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 xml:space="preserve">Stigen, Ø. (1999). Supracondylar femoral fractures in 159 dogs and cats treated using a </w:t>
      </w:r>
      <w:proofErr w:type="spellStart"/>
      <w:r w:rsidRPr="00B302CE">
        <w:rPr>
          <w:color w:val="000000" w:themeColor="text1"/>
          <w:szCs w:val="24"/>
          <w:shd w:val="clear" w:color="auto" w:fill="FFFFFF"/>
        </w:rPr>
        <w:t>normograde</w:t>
      </w:r>
      <w:proofErr w:type="spellEnd"/>
      <w:r w:rsidRPr="00B302CE">
        <w:rPr>
          <w:color w:val="000000" w:themeColor="text1"/>
          <w:szCs w:val="24"/>
          <w:shd w:val="clear" w:color="auto" w:fill="FFFFFF"/>
        </w:rPr>
        <w:t xml:space="preserve"> intramedullary pinning technique. </w:t>
      </w:r>
      <w:r w:rsidRPr="00B302CE">
        <w:rPr>
          <w:i/>
          <w:iCs/>
          <w:color w:val="000000" w:themeColor="text1"/>
          <w:szCs w:val="24"/>
          <w:shd w:val="clear" w:color="auto" w:fill="FFFFFF"/>
        </w:rPr>
        <w:t>Journal of small animal practice</w:t>
      </w:r>
      <w:r w:rsidRPr="00B302CE">
        <w:rPr>
          <w:color w:val="000000" w:themeColor="text1"/>
          <w:szCs w:val="24"/>
          <w:shd w:val="clear" w:color="auto" w:fill="FFFFFF"/>
        </w:rPr>
        <w:t>, </w:t>
      </w:r>
      <w:r w:rsidRPr="00B302CE">
        <w:rPr>
          <w:i/>
          <w:iCs/>
          <w:color w:val="000000" w:themeColor="text1"/>
          <w:szCs w:val="24"/>
          <w:shd w:val="clear" w:color="auto" w:fill="FFFFFF"/>
        </w:rPr>
        <w:t>40</w:t>
      </w:r>
      <w:r w:rsidRPr="00B302CE">
        <w:rPr>
          <w:color w:val="000000" w:themeColor="text1"/>
          <w:szCs w:val="24"/>
          <w:shd w:val="clear" w:color="auto" w:fill="FFFFFF"/>
        </w:rPr>
        <w:t>(11), 519-523.</w:t>
      </w:r>
    </w:p>
    <w:p w14:paraId="315459CA"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r w:rsidRPr="00B302CE">
        <w:rPr>
          <w:color w:val="000000" w:themeColor="text1"/>
          <w:szCs w:val="24"/>
          <w:shd w:val="clear" w:color="auto" w:fill="FFFFFF"/>
        </w:rPr>
        <w:t>Sultana, P. (2019). A case report on internal fixation of femur fracture in a cat using C-arm guided intramedullary pinning. </w:t>
      </w:r>
      <w:r w:rsidRPr="00B302CE">
        <w:rPr>
          <w:i/>
          <w:iCs/>
          <w:color w:val="000000" w:themeColor="text1"/>
          <w:szCs w:val="24"/>
          <w:shd w:val="clear" w:color="auto" w:fill="FFFFFF"/>
        </w:rPr>
        <w:t xml:space="preserve">A clinical report submitted in partial satisfaction of the requirements for the degree of Doctor of Veterinary Medicine Faculty of Veterinary Medicine Chittagong Veterinary and Animal Sciences University </w:t>
      </w:r>
      <w:proofErr w:type="spellStart"/>
      <w:r w:rsidRPr="00B302CE">
        <w:rPr>
          <w:i/>
          <w:iCs/>
          <w:color w:val="000000" w:themeColor="text1"/>
          <w:szCs w:val="24"/>
          <w:shd w:val="clear" w:color="auto" w:fill="FFFFFF"/>
        </w:rPr>
        <w:t>Khulshi</w:t>
      </w:r>
      <w:proofErr w:type="spellEnd"/>
      <w:r w:rsidRPr="00B302CE">
        <w:rPr>
          <w:i/>
          <w:iCs/>
          <w:color w:val="000000" w:themeColor="text1"/>
          <w:szCs w:val="24"/>
          <w:shd w:val="clear" w:color="auto" w:fill="FFFFFF"/>
        </w:rPr>
        <w:t>, Chittagong-4225, Bangladesh</w:t>
      </w:r>
      <w:r w:rsidRPr="00B302CE">
        <w:rPr>
          <w:color w:val="000000" w:themeColor="text1"/>
          <w:szCs w:val="24"/>
          <w:shd w:val="clear" w:color="auto" w:fill="FFFFFF"/>
        </w:rPr>
        <w:t>.</w:t>
      </w:r>
    </w:p>
    <w:p w14:paraId="0C055C66" w14:textId="77777777" w:rsidR="00832D51" w:rsidRPr="00B302CE" w:rsidRDefault="00832D51" w:rsidP="00832D51">
      <w:pPr>
        <w:pStyle w:val="ListParagraph"/>
        <w:numPr>
          <w:ilvl w:val="0"/>
          <w:numId w:val="1"/>
        </w:numPr>
        <w:spacing w:line="360" w:lineRule="auto"/>
        <w:rPr>
          <w:color w:val="000000" w:themeColor="text1"/>
          <w:szCs w:val="24"/>
          <w:shd w:val="clear" w:color="auto" w:fill="FFFFFF"/>
        </w:rPr>
      </w:pPr>
      <w:proofErr w:type="spellStart"/>
      <w:r w:rsidRPr="00B302CE">
        <w:rPr>
          <w:color w:val="000000" w:themeColor="text1"/>
          <w:szCs w:val="24"/>
          <w:shd w:val="clear" w:color="auto" w:fill="FFFFFF"/>
        </w:rPr>
        <w:t>Tercanlioglu</w:t>
      </w:r>
      <w:proofErr w:type="spellEnd"/>
      <w:r w:rsidRPr="00B302CE">
        <w:rPr>
          <w:color w:val="000000" w:themeColor="text1"/>
          <w:szCs w:val="24"/>
          <w:shd w:val="clear" w:color="auto" w:fill="FFFFFF"/>
        </w:rPr>
        <w:t xml:space="preserve">, H., &amp; </w:t>
      </w:r>
      <w:proofErr w:type="spellStart"/>
      <w:r w:rsidRPr="00B302CE">
        <w:rPr>
          <w:color w:val="000000" w:themeColor="text1"/>
          <w:szCs w:val="24"/>
          <w:shd w:val="clear" w:color="auto" w:fill="FFFFFF"/>
        </w:rPr>
        <w:t>Sarierler</w:t>
      </w:r>
      <w:proofErr w:type="spellEnd"/>
      <w:r w:rsidRPr="00B302CE">
        <w:rPr>
          <w:color w:val="000000" w:themeColor="text1"/>
          <w:szCs w:val="24"/>
          <w:shd w:val="clear" w:color="auto" w:fill="FFFFFF"/>
        </w:rPr>
        <w:t>, M. (2009). Femur fractures and treatment options in dogs which brought our clinics. </w:t>
      </w:r>
      <w:proofErr w:type="spellStart"/>
      <w:r w:rsidRPr="00B302CE">
        <w:rPr>
          <w:i/>
          <w:iCs/>
          <w:color w:val="000000" w:themeColor="text1"/>
          <w:szCs w:val="24"/>
          <w:shd w:val="clear" w:color="auto" w:fill="FFFFFF"/>
        </w:rPr>
        <w:t>Lucrari</w:t>
      </w:r>
      <w:proofErr w:type="spellEnd"/>
      <w:r w:rsidRPr="00B302CE">
        <w:rPr>
          <w:i/>
          <w:iCs/>
          <w:color w:val="000000" w:themeColor="text1"/>
          <w:szCs w:val="24"/>
          <w:shd w:val="clear" w:color="auto" w:fill="FFFFFF"/>
        </w:rPr>
        <w:t xml:space="preserve"> </w:t>
      </w:r>
      <w:proofErr w:type="spellStart"/>
      <w:r w:rsidRPr="00B302CE">
        <w:rPr>
          <w:i/>
          <w:iCs/>
          <w:color w:val="000000" w:themeColor="text1"/>
          <w:szCs w:val="24"/>
          <w:shd w:val="clear" w:color="auto" w:fill="FFFFFF"/>
        </w:rPr>
        <w:t>Stiiniiifice</w:t>
      </w:r>
      <w:proofErr w:type="spellEnd"/>
      <w:r w:rsidRPr="00B302CE">
        <w:rPr>
          <w:i/>
          <w:iCs/>
          <w:color w:val="000000" w:themeColor="text1"/>
          <w:szCs w:val="24"/>
          <w:shd w:val="clear" w:color="auto" w:fill="FFFFFF"/>
        </w:rPr>
        <w:t xml:space="preserve"> </w:t>
      </w:r>
      <w:proofErr w:type="spellStart"/>
      <w:r w:rsidRPr="00B302CE">
        <w:rPr>
          <w:i/>
          <w:iCs/>
          <w:color w:val="000000" w:themeColor="text1"/>
          <w:szCs w:val="24"/>
          <w:shd w:val="clear" w:color="auto" w:fill="FFFFFF"/>
        </w:rPr>
        <w:t>Medicina</w:t>
      </w:r>
      <w:proofErr w:type="spellEnd"/>
      <w:r w:rsidRPr="00B302CE">
        <w:rPr>
          <w:i/>
          <w:iCs/>
          <w:color w:val="000000" w:themeColor="text1"/>
          <w:szCs w:val="24"/>
          <w:shd w:val="clear" w:color="auto" w:fill="FFFFFF"/>
        </w:rPr>
        <w:t xml:space="preserve"> </w:t>
      </w:r>
      <w:proofErr w:type="spellStart"/>
      <w:r w:rsidRPr="00B302CE">
        <w:rPr>
          <w:i/>
          <w:iCs/>
          <w:color w:val="000000" w:themeColor="text1"/>
          <w:szCs w:val="24"/>
          <w:shd w:val="clear" w:color="auto" w:fill="FFFFFF"/>
        </w:rPr>
        <w:t>Veterinara</w:t>
      </w:r>
      <w:proofErr w:type="spellEnd"/>
      <w:r w:rsidRPr="00B302CE">
        <w:rPr>
          <w:color w:val="000000" w:themeColor="text1"/>
          <w:szCs w:val="24"/>
          <w:shd w:val="clear" w:color="auto" w:fill="FFFFFF"/>
        </w:rPr>
        <w:t>, </w:t>
      </w:r>
      <w:r w:rsidRPr="00B302CE">
        <w:rPr>
          <w:i/>
          <w:iCs/>
          <w:color w:val="000000" w:themeColor="text1"/>
          <w:szCs w:val="24"/>
          <w:shd w:val="clear" w:color="auto" w:fill="FFFFFF"/>
        </w:rPr>
        <w:t>42</w:t>
      </w:r>
      <w:r w:rsidRPr="00B302CE">
        <w:rPr>
          <w:color w:val="000000" w:themeColor="text1"/>
          <w:szCs w:val="24"/>
          <w:shd w:val="clear" w:color="auto" w:fill="FFFFFF"/>
        </w:rPr>
        <w:t>(2), 98-101.</w:t>
      </w:r>
    </w:p>
    <w:p w14:paraId="41997089" w14:textId="77777777" w:rsidR="000B1BAC" w:rsidRPr="000B1BAC" w:rsidRDefault="000B1BAC" w:rsidP="0091172B">
      <w:pPr>
        <w:spacing w:after="114" w:line="360" w:lineRule="auto"/>
        <w:ind w:left="-29" w:firstLine="0"/>
        <w:rPr>
          <w:rFonts w:eastAsia="Calibri"/>
          <w:b/>
          <w:bCs/>
          <w:color w:val="000000" w:themeColor="text1"/>
          <w:sz w:val="28"/>
          <w:szCs w:val="28"/>
        </w:rPr>
      </w:pPr>
    </w:p>
    <w:p w14:paraId="0898B53C" w14:textId="3F9170F0" w:rsidR="00350797" w:rsidRPr="000B1BAC" w:rsidRDefault="00350797" w:rsidP="000B1BAC">
      <w:pPr>
        <w:spacing w:line="360" w:lineRule="auto"/>
        <w:ind w:left="475" w:hanging="490"/>
        <w:rPr>
          <w:rFonts w:eastAsia="Calibri"/>
          <w:color w:val="000000" w:themeColor="text1"/>
        </w:rPr>
      </w:pPr>
    </w:p>
    <w:p w14:paraId="247D29FF" w14:textId="70C0D1A8" w:rsidR="00350797" w:rsidRDefault="00350797" w:rsidP="00350797">
      <w:pPr>
        <w:ind w:left="465" w:hanging="480"/>
        <w:rPr>
          <w:rFonts w:ascii="Calibri" w:eastAsia="Calibri" w:hAnsi="Calibri" w:cs="Calibri"/>
        </w:rPr>
      </w:pPr>
    </w:p>
    <w:p w14:paraId="303818D0" w14:textId="731CA3EC" w:rsidR="00350797" w:rsidRDefault="00350797" w:rsidP="00350797">
      <w:pPr>
        <w:ind w:left="465" w:hanging="480"/>
        <w:rPr>
          <w:rFonts w:ascii="Calibri" w:eastAsia="Calibri" w:hAnsi="Calibri" w:cs="Calibri"/>
        </w:rPr>
      </w:pPr>
    </w:p>
    <w:p w14:paraId="2CC99610" w14:textId="4C8EAB12" w:rsidR="00350797" w:rsidRDefault="00350797" w:rsidP="00350797">
      <w:pPr>
        <w:ind w:left="465" w:hanging="480"/>
        <w:rPr>
          <w:rFonts w:ascii="Calibri" w:eastAsia="Calibri" w:hAnsi="Calibri" w:cs="Calibri"/>
        </w:rPr>
      </w:pPr>
    </w:p>
    <w:p w14:paraId="1845A16A" w14:textId="424E2B1C" w:rsidR="00350797" w:rsidRDefault="00350797" w:rsidP="00350797">
      <w:pPr>
        <w:ind w:left="465" w:hanging="480"/>
        <w:rPr>
          <w:rFonts w:ascii="Calibri" w:eastAsia="Calibri" w:hAnsi="Calibri" w:cs="Calibri"/>
        </w:rPr>
      </w:pPr>
    </w:p>
    <w:p w14:paraId="4BD8B593" w14:textId="53BAB187" w:rsidR="00350797" w:rsidRDefault="00350797" w:rsidP="00350797">
      <w:pPr>
        <w:ind w:left="465" w:hanging="480"/>
        <w:rPr>
          <w:rFonts w:ascii="Calibri" w:eastAsia="Calibri" w:hAnsi="Calibri" w:cs="Calibri"/>
        </w:rPr>
      </w:pPr>
    </w:p>
    <w:p w14:paraId="68E54DEE" w14:textId="6A796545" w:rsidR="00350797" w:rsidRDefault="00350797" w:rsidP="00350797">
      <w:pPr>
        <w:ind w:left="0" w:firstLine="0"/>
        <w:rPr>
          <w:rFonts w:ascii="Calibri" w:eastAsia="Calibri" w:hAnsi="Calibri" w:cs="Calibri"/>
        </w:rPr>
      </w:pPr>
    </w:p>
    <w:p w14:paraId="4E2EF1B7" w14:textId="1CAA09B9" w:rsidR="00350797" w:rsidRDefault="00350797" w:rsidP="00350797">
      <w:pPr>
        <w:ind w:left="0" w:firstLine="0"/>
        <w:rPr>
          <w:rFonts w:ascii="Calibri" w:eastAsia="Calibri" w:hAnsi="Calibri" w:cs="Calibri"/>
        </w:rPr>
      </w:pPr>
    </w:p>
    <w:p w14:paraId="4243BECC" w14:textId="3BFB619D" w:rsidR="00832D51" w:rsidRDefault="00832D51" w:rsidP="00350797">
      <w:pPr>
        <w:ind w:left="0" w:firstLine="0"/>
        <w:rPr>
          <w:rFonts w:ascii="Calibri" w:eastAsia="Calibri" w:hAnsi="Calibri" w:cs="Calibri"/>
        </w:rPr>
      </w:pPr>
    </w:p>
    <w:p w14:paraId="35DCA525" w14:textId="6CB83F80" w:rsidR="00832D51" w:rsidRDefault="00832D51" w:rsidP="00350797">
      <w:pPr>
        <w:ind w:left="0" w:firstLine="0"/>
        <w:rPr>
          <w:rFonts w:ascii="Calibri" w:eastAsia="Calibri" w:hAnsi="Calibri" w:cs="Calibri"/>
        </w:rPr>
      </w:pPr>
    </w:p>
    <w:p w14:paraId="73690124" w14:textId="1E5DB4CC" w:rsidR="00832D51" w:rsidRDefault="00832D51" w:rsidP="00350797">
      <w:pPr>
        <w:ind w:left="0" w:firstLine="0"/>
        <w:rPr>
          <w:rFonts w:ascii="Calibri" w:eastAsia="Calibri" w:hAnsi="Calibri" w:cs="Calibri"/>
        </w:rPr>
      </w:pPr>
    </w:p>
    <w:p w14:paraId="0BEDAD2F" w14:textId="77777777" w:rsidR="00832D51" w:rsidRDefault="00832D51" w:rsidP="00350797">
      <w:pPr>
        <w:ind w:left="0" w:firstLine="0"/>
        <w:rPr>
          <w:rFonts w:ascii="Calibri" w:eastAsia="Calibri" w:hAnsi="Calibri" w:cs="Calibri"/>
        </w:rPr>
      </w:pPr>
    </w:p>
    <w:p w14:paraId="18F4A452" w14:textId="3A7CB367" w:rsidR="00350797" w:rsidRDefault="00073F1D" w:rsidP="00350797">
      <w:pPr>
        <w:pStyle w:val="Heading1"/>
        <w:spacing w:after="148"/>
        <w:ind w:left="365" w:right="99"/>
        <w:jc w:val="center"/>
      </w:pPr>
      <w:r>
        <w:lastRenderedPageBreak/>
        <w:t>ACKNOWLEDGMENT</w:t>
      </w:r>
    </w:p>
    <w:p w14:paraId="5CFB53B4" w14:textId="77777777" w:rsidR="000B1BAC" w:rsidRPr="000B1BAC" w:rsidRDefault="000B1BAC" w:rsidP="000B1BAC"/>
    <w:p w14:paraId="7C508D4A" w14:textId="2A77CB1F" w:rsidR="00350797" w:rsidRDefault="002E3098" w:rsidP="000B1BAC">
      <w:pPr>
        <w:spacing w:before="240" w:after="165" w:line="360" w:lineRule="auto"/>
        <w:ind w:left="259"/>
      </w:pPr>
      <w:r>
        <w:t>All</w:t>
      </w:r>
      <w:r w:rsidR="00350797">
        <w:t xml:space="preserve"> praises </w:t>
      </w:r>
      <w:r w:rsidR="00A314C2">
        <w:t>go</w:t>
      </w:r>
      <w:r w:rsidR="00350797">
        <w:t xml:space="preserve"> to Almighty “Allah”, the omnipotent, omnipresent</w:t>
      </w:r>
      <w:r>
        <w:t>,</w:t>
      </w:r>
      <w:r w:rsidR="00350797">
        <w:t xml:space="preserve"> and omniscient, who has enabled the author to complete this manuscript successfully.</w:t>
      </w:r>
    </w:p>
    <w:p w14:paraId="3949563B" w14:textId="4ADBBAE7" w:rsidR="00350797" w:rsidRDefault="00350797" w:rsidP="000B1BAC">
      <w:pPr>
        <w:spacing w:after="165" w:line="360" w:lineRule="auto"/>
        <w:ind w:left="259"/>
      </w:pPr>
      <w:r>
        <w:t xml:space="preserve">The author is also grateful to </w:t>
      </w:r>
      <w:r w:rsidR="00A314C2">
        <w:t xml:space="preserve">the </w:t>
      </w:r>
      <w:r>
        <w:t xml:space="preserve">honorable </w:t>
      </w:r>
      <w:r>
        <w:rPr>
          <w:b/>
        </w:rPr>
        <w:t xml:space="preserve">Professor Dr. A.S.M </w:t>
      </w:r>
      <w:proofErr w:type="spellStart"/>
      <w:r>
        <w:rPr>
          <w:b/>
        </w:rPr>
        <w:t>Lutful</w:t>
      </w:r>
      <w:proofErr w:type="spellEnd"/>
      <w:r>
        <w:rPr>
          <w:b/>
        </w:rPr>
        <w:t xml:space="preserve"> Ahasan </w:t>
      </w:r>
      <w:r>
        <w:t xml:space="preserve">vice Chancellor of Chattogram Veterinary and Animal Sciences University and honorable </w:t>
      </w:r>
      <w:r>
        <w:rPr>
          <w:b/>
        </w:rPr>
        <w:t>Professor Dr. Mohammad Lutfur Rahman</w:t>
      </w:r>
      <w:r>
        <w:t xml:space="preserve"> Dean</w:t>
      </w:r>
      <w:r w:rsidR="00A314C2">
        <w:t xml:space="preserve"> of the </w:t>
      </w:r>
      <w:r>
        <w:t xml:space="preserve">Faculty of Veterinary Medicine, Chattogram Veterinary and Animal Sciences University for arranging this </w:t>
      </w:r>
      <w:r w:rsidR="00A314C2">
        <w:t>type</w:t>
      </w:r>
      <w:r>
        <w:t xml:space="preserve"> of clinical report as a compulsory part of internship program </w:t>
      </w:r>
      <w:r w:rsidR="00A314C2">
        <w:t>especially</w:t>
      </w:r>
      <w:r>
        <w:t xml:space="preserve"> in abroad.</w:t>
      </w:r>
    </w:p>
    <w:p w14:paraId="4D7DE322" w14:textId="6A9E08EE" w:rsidR="00350797" w:rsidRDefault="00350797" w:rsidP="000B1BAC">
      <w:pPr>
        <w:spacing w:after="167" w:line="360" w:lineRule="auto"/>
        <w:ind w:left="259"/>
      </w:pPr>
      <w:r>
        <w:t xml:space="preserve">The author is also grateful to </w:t>
      </w:r>
      <w:r w:rsidR="00A314C2">
        <w:t xml:space="preserve">the </w:t>
      </w:r>
      <w:r>
        <w:t xml:space="preserve">honorable </w:t>
      </w:r>
      <w:r>
        <w:rPr>
          <w:b/>
        </w:rPr>
        <w:t>Professor Dr. A. K. M. Saifuddin</w:t>
      </w:r>
      <w:r>
        <w:t xml:space="preserve"> Director of External Affairs, Chattogram Veterinary and Animal Sciences University</w:t>
      </w:r>
    </w:p>
    <w:p w14:paraId="717F770D" w14:textId="77777777" w:rsidR="00350797" w:rsidRDefault="00350797" w:rsidP="000B1BAC">
      <w:pPr>
        <w:spacing w:after="165" w:line="360" w:lineRule="auto"/>
        <w:ind w:left="259"/>
      </w:pPr>
      <w:r>
        <w:t xml:space="preserve">The author wishes to acknowledge </w:t>
      </w:r>
      <w:r w:rsidRPr="006C5D38">
        <w:rPr>
          <w:b/>
          <w:bCs/>
        </w:rPr>
        <w:t xml:space="preserve">Dr. Mohd Farhan Hanif </w:t>
      </w:r>
      <w:proofErr w:type="spellStart"/>
      <w:r w:rsidRPr="006C5D38">
        <w:rPr>
          <w:b/>
          <w:bCs/>
        </w:rPr>
        <w:t>Reduan</w:t>
      </w:r>
      <w:proofErr w:type="spellEnd"/>
      <w:r>
        <w:t>, Dean Faculty of Veterinary Medicine, University of Malaysia Kelantan.</w:t>
      </w:r>
    </w:p>
    <w:p w14:paraId="4207168C" w14:textId="77777777" w:rsidR="00350797" w:rsidRDefault="00350797" w:rsidP="000B1BAC">
      <w:pPr>
        <w:spacing w:after="165" w:line="360" w:lineRule="auto"/>
        <w:ind w:left="259"/>
      </w:pPr>
      <w:r>
        <w:t>The author expresses his wholehearted sense of gratification to his respected teacher and supervisor</w:t>
      </w:r>
      <w:r>
        <w:rPr>
          <w:b/>
        </w:rPr>
        <w:t xml:space="preserve"> Professor</w:t>
      </w:r>
      <w:r>
        <w:rPr>
          <w:color w:val="auto"/>
          <w:sz w:val="28"/>
          <w:szCs w:val="28"/>
          <w:bdr w:val="none" w:sz="0" w:space="0" w:color="auto" w:frame="1"/>
        </w:rPr>
        <w:t xml:space="preserve">. </w:t>
      </w:r>
      <w:r w:rsidRPr="006F26D8">
        <w:rPr>
          <w:b/>
          <w:bCs/>
          <w:color w:val="auto"/>
          <w:szCs w:val="24"/>
          <w:bdr w:val="none" w:sz="0" w:space="0" w:color="auto" w:frame="1"/>
        </w:rPr>
        <w:t>Md Rayhan Faruque</w:t>
      </w:r>
      <w:r w:rsidRPr="006F26D8">
        <w:rPr>
          <w:b/>
          <w:bCs/>
          <w:sz w:val="22"/>
          <w:szCs w:val="20"/>
        </w:rPr>
        <w:t xml:space="preserve"> </w:t>
      </w:r>
      <w:r>
        <w:t>Department of Medicine &amp; Surgery, Chittagong Veterinary &amp; Animal Sciences University, whose encouragement &amp; support helped to complete the report.</w:t>
      </w:r>
    </w:p>
    <w:p w14:paraId="2F72E699" w14:textId="1329966F" w:rsidR="00EE1898" w:rsidRDefault="00350797" w:rsidP="000B1BAC">
      <w:pPr>
        <w:spacing w:after="162" w:line="360" w:lineRule="auto"/>
        <w:ind w:left="259"/>
      </w:pPr>
      <w:r>
        <w:t xml:space="preserve">Finally, the author would like to express his sincere gratitude and gratefulness to </w:t>
      </w:r>
      <w:proofErr w:type="spellStart"/>
      <w:proofErr w:type="gramStart"/>
      <w:r>
        <w:rPr>
          <w:b/>
        </w:rPr>
        <w:t>Dr.Nadiah</w:t>
      </w:r>
      <w:proofErr w:type="spellEnd"/>
      <w:proofErr w:type="gramEnd"/>
      <w:r w:rsidR="00024CE2">
        <w:rPr>
          <w:b/>
        </w:rPr>
        <w:t xml:space="preserve"> </w:t>
      </w:r>
      <w:proofErr w:type="spellStart"/>
      <w:r w:rsidR="00024CE2">
        <w:rPr>
          <w:b/>
        </w:rPr>
        <w:t>Syuhada</w:t>
      </w:r>
      <w:proofErr w:type="spellEnd"/>
      <w:r w:rsidR="00024CE2">
        <w:rPr>
          <w:b/>
        </w:rPr>
        <w:t xml:space="preserve"> </w:t>
      </w:r>
      <w:proofErr w:type="spellStart"/>
      <w:r w:rsidR="00024CE2">
        <w:rPr>
          <w:b/>
        </w:rPr>
        <w:t>Bt</w:t>
      </w:r>
      <w:proofErr w:type="spellEnd"/>
      <w:r w:rsidR="00024CE2">
        <w:rPr>
          <w:b/>
        </w:rPr>
        <w:t xml:space="preserve"> Roslan</w:t>
      </w:r>
      <w:r>
        <w:rPr>
          <w:b/>
        </w:rPr>
        <w:t>,</w:t>
      </w:r>
      <w:r>
        <w:t xml:space="preserve"> </w:t>
      </w:r>
      <w:r w:rsidR="00024CE2">
        <w:t>Veterinary Officer</w:t>
      </w:r>
      <w:r w:rsidR="00A314C2">
        <w:t xml:space="preserve"> </w:t>
      </w:r>
      <w:r>
        <w:t>of UMK Veterinary Medicine Teaching Hospital</w:t>
      </w:r>
      <w:r w:rsidR="002E3098">
        <w:t>.</w:t>
      </w:r>
    </w:p>
    <w:p w14:paraId="39C94571" w14:textId="77777777" w:rsidR="00EE1898" w:rsidRDefault="00350797" w:rsidP="000B1BAC">
      <w:pPr>
        <w:spacing w:after="162" w:line="360" w:lineRule="auto"/>
        <w:ind w:left="259"/>
      </w:pPr>
      <w:r>
        <w:rPr>
          <w:bCs/>
          <w:szCs w:val="24"/>
        </w:rPr>
        <w:t>The author would like to thank all the staff</w:t>
      </w:r>
      <w:r>
        <w:rPr>
          <w:szCs w:val="24"/>
        </w:rPr>
        <w:t xml:space="preserve"> of </w:t>
      </w:r>
      <w:r w:rsidR="00024CE2">
        <w:rPr>
          <w:szCs w:val="24"/>
        </w:rPr>
        <w:t xml:space="preserve">the </w:t>
      </w:r>
      <w:r>
        <w:rPr>
          <w:szCs w:val="24"/>
        </w:rPr>
        <w:t>University Malaysia Kelantan Veterinary Medicine Teaching Hospital and also the personnel of the Graduation Research division of the University, for their active cooperation and ongoing support in the course of this study.</w:t>
      </w:r>
    </w:p>
    <w:p w14:paraId="1BCDF3DC" w14:textId="1675A1B4" w:rsidR="00350797" w:rsidRPr="00EE1898" w:rsidRDefault="00A314C2" w:rsidP="000B1BAC">
      <w:pPr>
        <w:spacing w:after="162" w:line="360" w:lineRule="auto"/>
        <w:ind w:left="259"/>
      </w:pPr>
      <w:r>
        <w:rPr>
          <w:szCs w:val="24"/>
        </w:rPr>
        <w:t>Last,</w:t>
      </w:r>
      <w:r w:rsidR="00350797">
        <w:rPr>
          <w:szCs w:val="24"/>
        </w:rPr>
        <w:t xml:space="preserve"> but not least, the author expresses thanks to all of his family members, friends, seniors</w:t>
      </w:r>
      <w:r>
        <w:rPr>
          <w:szCs w:val="24"/>
        </w:rPr>
        <w:t>,</w:t>
      </w:r>
      <w:r w:rsidR="00350797">
        <w:rPr>
          <w:szCs w:val="24"/>
        </w:rPr>
        <w:t xml:space="preserve"> and juniors </w:t>
      </w:r>
      <w:r>
        <w:rPr>
          <w:szCs w:val="24"/>
        </w:rPr>
        <w:t xml:space="preserve">of UMK </w:t>
      </w:r>
      <w:r w:rsidR="00350797">
        <w:rPr>
          <w:szCs w:val="24"/>
        </w:rPr>
        <w:t>for their cordial helping hands.</w:t>
      </w:r>
    </w:p>
    <w:p w14:paraId="599805CB" w14:textId="77777777" w:rsidR="000B1BAC" w:rsidRDefault="00EE1898" w:rsidP="000B1BAC">
      <w:pPr>
        <w:spacing w:line="360" w:lineRule="auto"/>
        <w:rPr>
          <w:b/>
          <w:bCs/>
          <w:szCs w:val="24"/>
        </w:rPr>
      </w:pPr>
      <w:r>
        <w:rPr>
          <w:b/>
          <w:bCs/>
          <w:szCs w:val="24"/>
        </w:rPr>
        <w:t xml:space="preserve">   </w:t>
      </w:r>
    </w:p>
    <w:p w14:paraId="397338A2" w14:textId="77777777" w:rsidR="000B1BAC" w:rsidRDefault="000B1BAC" w:rsidP="000B1BAC">
      <w:pPr>
        <w:spacing w:line="360" w:lineRule="auto"/>
        <w:rPr>
          <w:b/>
          <w:bCs/>
          <w:szCs w:val="24"/>
        </w:rPr>
      </w:pPr>
    </w:p>
    <w:p w14:paraId="4710FD56" w14:textId="6DA88676" w:rsidR="00350797" w:rsidRDefault="002E3098" w:rsidP="000B1BAC">
      <w:pPr>
        <w:spacing w:line="360" w:lineRule="auto"/>
        <w:rPr>
          <w:b/>
          <w:bCs/>
          <w:szCs w:val="24"/>
        </w:rPr>
      </w:pPr>
      <w:r>
        <w:rPr>
          <w:b/>
          <w:bCs/>
          <w:szCs w:val="24"/>
        </w:rPr>
        <w:t xml:space="preserve">   </w:t>
      </w:r>
      <w:r w:rsidR="001D7691">
        <w:rPr>
          <w:b/>
          <w:bCs/>
          <w:szCs w:val="24"/>
        </w:rPr>
        <w:t xml:space="preserve"> </w:t>
      </w:r>
      <w:r w:rsidR="00350797">
        <w:rPr>
          <w:b/>
          <w:bCs/>
          <w:szCs w:val="24"/>
        </w:rPr>
        <w:t>The Author</w:t>
      </w:r>
    </w:p>
    <w:p w14:paraId="328A66DC" w14:textId="119957CC" w:rsidR="009D0AAD" w:rsidRDefault="009D0AAD" w:rsidP="009D0AAD">
      <w:pPr>
        <w:spacing w:after="319" w:line="240" w:lineRule="auto"/>
        <w:jc w:val="center"/>
        <w:rPr>
          <w:sz w:val="36"/>
          <w:szCs w:val="18"/>
          <w:vertAlign w:val="subscript"/>
        </w:rPr>
      </w:pPr>
      <w:bookmarkStart w:id="2" w:name="_Hlk149677525"/>
      <w:r w:rsidRPr="000B1BAC">
        <w:rPr>
          <w:b/>
          <w:sz w:val="28"/>
          <w:szCs w:val="18"/>
        </w:rPr>
        <w:lastRenderedPageBreak/>
        <w:t>BIOGRAPHY</w:t>
      </w:r>
      <w:r w:rsidRPr="000B1BAC">
        <w:rPr>
          <w:sz w:val="36"/>
          <w:szCs w:val="18"/>
          <w:vertAlign w:val="subscript"/>
        </w:rPr>
        <w:t xml:space="preserve"> </w:t>
      </w:r>
    </w:p>
    <w:p w14:paraId="42C9DB0A" w14:textId="77777777" w:rsidR="000B1BAC" w:rsidRPr="000B1BAC" w:rsidRDefault="000B1BAC" w:rsidP="009D0AAD">
      <w:pPr>
        <w:spacing w:after="319" w:line="240" w:lineRule="auto"/>
        <w:jc w:val="center"/>
        <w:rPr>
          <w:sz w:val="36"/>
          <w:szCs w:val="18"/>
          <w:vertAlign w:val="subscript"/>
        </w:rPr>
      </w:pPr>
    </w:p>
    <w:tbl>
      <w:tblPr>
        <w:tblStyle w:val="TableGrid"/>
        <w:tblW w:w="9004" w:type="dxa"/>
        <w:tblInd w:w="331" w:type="dxa"/>
        <w:tblCellMar>
          <w:left w:w="106" w:type="dxa"/>
          <w:right w:w="58" w:type="dxa"/>
        </w:tblCellMar>
        <w:tblLook w:val="04A0" w:firstRow="1" w:lastRow="0" w:firstColumn="1" w:lastColumn="0" w:noHBand="0" w:noVBand="1"/>
      </w:tblPr>
      <w:tblGrid>
        <w:gridCol w:w="3160"/>
        <w:gridCol w:w="5844"/>
      </w:tblGrid>
      <w:tr w:rsidR="009D0AAD" w:rsidRPr="00144A49" w14:paraId="20B40DAC" w14:textId="77777777" w:rsidTr="000B1BAC">
        <w:trPr>
          <w:trHeight w:val="576"/>
        </w:trPr>
        <w:tc>
          <w:tcPr>
            <w:tcW w:w="3160" w:type="dxa"/>
            <w:tcBorders>
              <w:top w:val="single" w:sz="4" w:space="0" w:color="000000"/>
              <w:left w:val="single" w:sz="4" w:space="0" w:color="000000"/>
              <w:bottom w:val="single" w:sz="4" w:space="0" w:color="000000"/>
              <w:right w:val="single" w:sz="4" w:space="0" w:color="000000"/>
            </w:tcBorders>
            <w:vAlign w:val="center"/>
          </w:tcPr>
          <w:p w14:paraId="0298C491" w14:textId="77777777" w:rsidR="009D0AAD" w:rsidRPr="00144A49" w:rsidRDefault="009D0AAD" w:rsidP="00A314C2">
            <w:pPr>
              <w:spacing w:line="276" w:lineRule="auto"/>
              <w:rPr>
                <w:b/>
              </w:rPr>
            </w:pPr>
            <w:r w:rsidRPr="00144A49">
              <w:rPr>
                <w:b/>
              </w:rPr>
              <w:t xml:space="preserve">Name  </w:t>
            </w:r>
          </w:p>
        </w:tc>
        <w:tc>
          <w:tcPr>
            <w:tcW w:w="5844" w:type="dxa"/>
            <w:tcBorders>
              <w:top w:val="single" w:sz="4" w:space="0" w:color="000000"/>
              <w:left w:val="single" w:sz="4" w:space="0" w:color="000000"/>
              <w:bottom w:val="single" w:sz="4" w:space="0" w:color="000000"/>
              <w:right w:val="single" w:sz="4" w:space="0" w:color="000000"/>
            </w:tcBorders>
            <w:vAlign w:val="center"/>
          </w:tcPr>
          <w:p w14:paraId="39B99C75" w14:textId="77777777" w:rsidR="009D0AAD" w:rsidRPr="00144A49" w:rsidRDefault="009D0AAD" w:rsidP="00A314C2">
            <w:pPr>
              <w:spacing w:line="276" w:lineRule="auto"/>
              <w:ind w:left="5"/>
            </w:pPr>
            <w:r w:rsidRPr="00144A49">
              <w:t>MD. MOSHIUR RAHMAN</w:t>
            </w:r>
          </w:p>
        </w:tc>
      </w:tr>
      <w:tr w:rsidR="009D0AAD" w:rsidRPr="00144A49" w14:paraId="5DAFD40F" w14:textId="77777777" w:rsidTr="000B1BAC">
        <w:trPr>
          <w:trHeight w:val="1244"/>
        </w:trPr>
        <w:tc>
          <w:tcPr>
            <w:tcW w:w="3160" w:type="dxa"/>
            <w:tcBorders>
              <w:top w:val="single" w:sz="4" w:space="0" w:color="000000"/>
              <w:left w:val="single" w:sz="4" w:space="0" w:color="000000"/>
              <w:bottom w:val="single" w:sz="4" w:space="0" w:color="000000"/>
              <w:right w:val="single" w:sz="4" w:space="0" w:color="000000"/>
            </w:tcBorders>
            <w:vAlign w:val="center"/>
          </w:tcPr>
          <w:p w14:paraId="367D4FCF" w14:textId="77777777" w:rsidR="009D0AAD" w:rsidRPr="00144A49" w:rsidRDefault="009D0AAD" w:rsidP="00A314C2">
            <w:pPr>
              <w:spacing w:after="39"/>
            </w:pPr>
            <w:r w:rsidRPr="00144A49">
              <w:t xml:space="preserve"> </w:t>
            </w:r>
          </w:p>
          <w:p w14:paraId="006B8741" w14:textId="77777777" w:rsidR="009D0AAD" w:rsidRPr="00144A49" w:rsidRDefault="009D0AAD" w:rsidP="00A314C2">
            <w:pPr>
              <w:spacing w:line="276" w:lineRule="auto"/>
              <w:rPr>
                <w:b/>
              </w:rPr>
            </w:pPr>
            <w:r w:rsidRPr="00144A49">
              <w:rPr>
                <w:b/>
              </w:rPr>
              <w:t xml:space="preserve">Present status  </w:t>
            </w:r>
          </w:p>
        </w:tc>
        <w:tc>
          <w:tcPr>
            <w:tcW w:w="5844" w:type="dxa"/>
            <w:tcBorders>
              <w:top w:val="single" w:sz="4" w:space="0" w:color="000000"/>
              <w:left w:val="single" w:sz="4" w:space="0" w:color="000000"/>
              <w:bottom w:val="single" w:sz="4" w:space="0" w:color="000000"/>
              <w:right w:val="single" w:sz="4" w:space="0" w:color="000000"/>
            </w:tcBorders>
            <w:vAlign w:val="center"/>
          </w:tcPr>
          <w:p w14:paraId="38306DEE" w14:textId="77777777" w:rsidR="009D0AAD" w:rsidRPr="00144A49" w:rsidRDefault="009D0AAD" w:rsidP="00A314C2">
            <w:pPr>
              <w:spacing w:after="159"/>
              <w:ind w:left="5"/>
            </w:pPr>
            <w:r w:rsidRPr="00144A49">
              <w:t xml:space="preserve">Intern student, Faculty of </w:t>
            </w:r>
            <w:r>
              <w:t>Veterinary Medicine</w:t>
            </w:r>
            <w:r w:rsidRPr="00144A49">
              <w:t xml:space="preserve">  </w:t>
            </w:r>
          </w:p>
          <w:p w14:paraId="34F60879" w14:textId="77777777" w:rsidR="009D0AAD" w:rsidRPr="00144A49" w:rsidRDefault="009D0AAD" w:rsidP="00A314C2">
            <w:pPr>
              <w:spacing w:line="276" w:lineRule="auto"/>
              <w:ind w:left="5"/>
            </w:pPr>
            <w:r w:rsidRPr="00144A49">
              <w:t xml:space="preserve">(FVM), </w:t>
            </w:r>
            <w:r w:rsidRPr="00865278">
              <w:t>Chattogram</w:t>
            </w:r>
            <w:r w:rsidRPr="00144A49">
              <w:t xml:space="preserve"> Veterinary and Animal Sciences University (CVASU).  </w:t>
            </w:r>
          </w:p>
        </w:tc>
      </w:tr>
      <w:tr w:rsidR="009D0AAD" w:rsidRPr="00144A49" w14:paraId="0140C684" w14:textId="77777777" w:rsidTr="000B1BAC">
        <w:trPr>
          <w:trHeight w:val="1671"/>
        </w:trPr>
        <w:tc>
          <w:tcPr>
            <w:tcW w:w="3160" w:type="dxa"/>
            <w:tcBorders>
              <w:top w:val="single" w:sz="4" w:space="0" w:color="000000"/>
              <w:left w:val="single" w:sz="4" w:space="0" w:color="000000"/>
              <w:bottom w:val="single" w:sz="4" w:space="0" w:color="000000"/>
              <w:right w:val="single" w:sz="4" w:space="0" w:color="000000"/>
            </w:tcBorders>
            <w:vAlign w:val="center"/>
          </w:tcPr>
          <w:p w14:paraId="3D6735F1" w14:textId="77777777" w:rsidR="009D0AAD" w:rsidRPr="00144A49" w:rsidRDefault="009D0AAD" w:rsidP="00A314C2">
            <w:pPr>
              <w:spacing w:after="308"/>
              <w:rPr>
                <w:b/>
              </w:rPr>
            </w:pPr>
            <w:r w:rsidRPr="00144A49">
              <w:t xml:space="preserve"> </w:t>
            </w:r>
          </w:p>
          <w:p w14:paraId="3B8D2702" w14:textId="77777777" w:rsidR="009D0AAD" w:rsidRPr="00144A49" w:rsidRDefault="009D0AAD" w:rsidP="00A314C2">
            <w:pPr>
              <w:spacing w:line="276" w:lineRule="auto"/>
            </w:pPr>
            <w:r w:rsidRPr="00144A49">
              <w:rPr>
                <w:b/>
              </w:rPr>
              <w:t>Educational background</w:t>
            </w:r>
            <w:r w:rsidRPr="00144A49">
              <w:t xml:space="preserve">   </w:t>
            </w:r>
          </w:p>
        </w:tc>
        <w:tc>
          <w:tcPr>
            <w:tcW w:w="5844" w:type="dxa"/>
            <w:tcBorders>
              <w:top w:val="single" w:sz="4" w:space="0" w:color="000000"/>
              <w:left w:val="single" w:sz="4" w:space="0" w:color="000000"/>
              <w:bottom w:val="single" w:sz="4" w:space="0" w:color="000000"/>
              <w:right w:val="single" w:sz="4" w:space="0" w:color="000000"/>
            </w:tcBorders>
            <w:vAlign w:val="center"/>
          </w:tcPr>
          <w:p w14:paraId="311E4401" w14:textId="77777777" w:rsidR="009D0AAD" w:rsidRPr="00144A49" w:rsidRDefault="009D0AAD" w:rsidP="00A314C2">
            <w:pPr>
              <w:spacing w:after="159"/>
              <w:ind w:left="5"/>
            </w:pPr>
            <w:r w:rsidRPr="00144A49">
              <w:t>HSC (2016), Bangladesh Navy school and college,</w:t>
            </w:r>
            <w:r>
              <w:t xml:space="preserve"> </w:t>
            </w:r>
            <w:r w:rsidRPr="00144A49">
              <w:t>Khulna.</w:t>
            </w:r>
          </w:p>
          <w:p w14:paraId="7123B0C1" w14:textId="77777777" w:rsidR="009D0AAD" w:rsidRPr="00144A49" w:rsidRDefault="009D0AAD" w:rsidP="00A314C2">
            <w:pPr>
              <w:spacing w:after="159"/>
              <w:ind w:left="5"/>
            </w:pPr>
            <w:r w:rsidRPr="00144A49">
              <w:t xml:space="preserve"> SSC (2014), Bangladesh Navy school and college,</w:t>
            </w:r>
            <w:r>
              <w:t xml:space="preserve"> </w:t>
            </w:r>
            <w:r w:rsidRPr="00865278">
              <w:t>Chattogram</w:t>
            </w:r>
            <w:r w:rsidRPr="00144A49">
              <w:t>.</w:t>
            </w:r>
          </w:p>
        </w:tc>
      </w:tr>
      <w:tr w:rsidR="009D0AAD" w:rsidRPr="00144A49" w14:paraId="2B94B1AE" w14:textId="77777777" w:rsidTr="000B1BAC">
        <w:trPr>
          <w:trHeight w:val="984"/>
        </w:trPr>
        <w:tc>
          <w:tcPr>
            <w:tcW w:w="3160" w:type="dxa"/>
            <w:tcBorders>
              <w:top w:val="single" w:sz="4" w:space="0" w:color="000000"/>
              <w:left w:val="single" w:sz="4" w:space="0" w:color="000000"/>
              <w:bottom w:val="single" w:sz="4" w:space="0" w:color="000000"/>
              <w:right w:val="single" w:sz="4" w:space="0" w:color="000000"/>
            </w:tcBorders>
            <w:vAlign w:val="center"/>
          </w:tcPr>
          <w:p w14:paraId="2D0C66BC" w14:textId="77777777" w:rsidR="009D0AAD" w:rsidRPr="00144A49" w:rsidRDefault="009D0AAD" w:rsidP="00A314C2">
            <w:pPr>
              <w:spacing w:line="276" w:lineRule="auto"/>
              <w:rPr>
                <w:b/>
              </w:rPr>
            </w:pPr>
            <w:r w:rsidRPr="00144A49">
              <w:rPr>
                <w:b/>
              </w:rPr>
              <w:t xml:space="preserve">Research </w:t>
            </w:r>
            <w:r>
              <w:rPr>
                <w:b/>
              </w:rPr>
              <w:t>Interest</w:t>
            </w:r>
            <w:r w:rsidRPr="00144A49">
              <w:rPr>
                <w:b/>
              </w:rPr>
              <w:t xml:space="preserve">  </w:t>
            </w:r>
          </w:p>
        </w:tc>
        <w:tc>
          <w:tcPr>
            <w:tcW w:w="5844" w:type="dxa"/>
            <w:tcBorders>
              <w:top w:val="single" w:sz="4" w:space="0" w:color="000000"/>
              <w:left w:val="single" w:sz="4" w:space="0" w:color="000000"/>
              <w:bottom w:val="single" w:sz="4" w:space="0" w:color="000000"/>
              <w:right w:val="single" w:sz="4" w:space="0" w:color="000000"/>
            </w:tcBorders>
            <w:vAlign w:val="center"/>
          </w:tcPr>
          <w:p w14:paraId="4FCDF74A" w14:textId="77777777" w:rsidR="009D0AAD" w:rsidRPr="00144A49" w:rsidRDefault="009D0AAD" w:rsidP="00A314C2">
            <w:pPr>
              <w:spacing w:line="276" w:lineRule="auto"/>
              <w:ind w:left="5"/>
            </w:pPr>
            <w:r w:rsidRPr="00144A49">
              <w:t>Poultry nutrition and feeding</w:t>
            </w:r>
            <w:r>
              <w:t>.</w:t>
            </w:r>
          </w:p>
        </w:tc>
      </w:tr>
      <w:bookmarkEnd w:id="2"/>
    </w:tbl>
    <w:p w14:paraId="02712FA4" w14:textId="77777777" w:rsidR="009D0AAD" w:rsidRDefault="009D0AAD" w:rsidP="009D0AAD"/>
    <w:p w14:paraId="4D06CD09" w14:textId="77777777" w:rsidR="00350797" w:rsidRDefault="00350797" w:rsidP="00350797">
      <w:pPr>
        <w:ind w:left="465" w:hanging="480"/>
      </w:pPr>
    </w:p>
    <w:p w14:paraId="3588D94A" w14:textId="77777777" w:rsidR="00350797" w:rsidRDefault="00350797" w:rsidP="00350797">
      <w:pPr>
        <w:spacing w:line="361" w:lineRule="auto"/>
        <w:ind w:left="475" w:hanging="490"/>
      </w:pPr>
    </w:p>
    <w:p w14:paraId="5E04B4F0" w14:textId="77777777" w:rsidR="00350797" w:rsidRDefault="00350797" w:rsidP="00350797"/>
    <w:p w14:paraId="7930A274" w14:textId="5014CFAC" w:rsidR="00350797" w:rsidRDefault="00350797" w:rsidP="00350797">
      <w:pPr>
        <w:spacing w:after="32"/>
        <w:ind w:left="-5"/>
      </w:pPr>
      <w:r w:rsidRPr="00804D50">
        <w:t xml:space="preserve">      </w:t>
      </w:r>
    </w:p>
    <w:p w14:paraId="0B389E77" w14:textId="77777777" w:rsidR="00350797" w:rsidRPr="00350797" w:rsidRDefault="00350797" w:rsidP="00350797">
      <w:pPr>
        <w:jc w:val="center"/>
        <w:rPr>
          <w:b/>
          <w:bCs/>
          <w:sz w:val="28"/>
          <w:szCs w:val="24"/>
        </w:rPr>
      </w:pPr>
    </w:p>
    <w:sectPr w:rsidR="00350797" w:rsidRPr="00350797" w:rsidSect="00AD23B3">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6D69F" w14:textId="77777777" w:rsidR="00254D05" w:rsidRDefault="00254D05" w:rsidP="007F68E0">
      <w:pPr>
        <w:spacing w:after="0" w:line="240" w:lineRule="auto"/>
      </w:pPr>
      <w:r>
        <w:separator/>
      </w:r>
    </w:p>
  </w:endnote>
  <w:endnote w:type="continuationSeparator" w:id="0">
    <w:p w14:paraId="72EEC472" w14:textId="77777777" w:rsidR="00254D05" w:rsidRDefault="00254D05" w:rsidP="007F6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13592"/>
      <w:docPartObj>
        <w:docPartGallery w:val="Page Numbers (Bottom of Page)"/>
        <w:docPartUnique/>
      </w:docPartObj>
    </w:sdtPr>
    <w:sdtEndPr>
      <w:rPr>
        <w:noProof/>
      </w:rPr>
    </w:sdtEndPr>
    <w:sdtContent>
      <w:p w14:paraId="4BDCBE72" w14:textId="33775439" w:rsidR="00D8590E" w:rsidRDefault="00D859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979640" w14:textId="77777777" w:rsidR="00D8590E" w:rsidRDefault="00D85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7715958"/>
      <w:docPartObj>
        <w:docPartGallery w:val="Page Numbers (Bottom of Page)"/>
        <w:docPartUnique/>
      </w:docPartObj>
    </w:sdtPr>
    <w:sdtEndPr>
      <w:rPr>
        <w:noProof/>
      </w:rPr>
    </w:sdtEndPr>
    <w:sdtContent>
      <w:p w14:paraId="77E2F742" w14:textId="77777777" w:rsidR="00D8590E" w:rsidRDefault="00D859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34A7B8" w14:textId="77777777" w:rsidR="00D8590E" w:rsidRDefault="00D85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E2511" w14:textId="77777777" w:rsidR="00254D05" w:rsidRDefault="00254D05" w:rsidP="007F68E0">
      <w:pPr>
        <w:spacing w:after="0" w:line="240" w:lineRule="auto"/>
      </w:pPr>
      <w:r>
        <w:separator/>
      </w:r>
    </w:p>
  </w:footnote>
  <w:footnote w:type="continuationSeparator" w:id="0">
    <w:p w14:paraId="4B051EA0" w14:textId="77777777" w:rsidR="00254D05" w:rsidRDefault="00254D05" w:rsidP="007F6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76B89"/>
    <w:multiLevelType w:val="hybridMultilevel"/>
    <w:tmpl w:val="44446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797"/>
    <w:rsid w:val="00024CE2"/>
    <w:rsid w:val="00073F1D"/>
    <w:rsid w:val="00085242"/>
    <w:rsid w:val="000B1BAC"/>
    <w:rsid w:val="000C43F8"/>
    <w:rsid w:val="000F490E"/>
    <w:rsid w:val="0011446A"/>
    <w:rsid w:val="001D7691"/>
    <w:rsid w:val="002024C6"/>
    <w:rsid w:val="00206B9C"/>
    <w:rsid w:val="00210266"/>
    <w:rsid w:val="00243CEA"/>
    <w:rsid w:val="00254D05"/>
    <w:rsid w:val="00293703"/>
    <w:rsid w:val="00294A81"/>
    <w:rsid w:val="002B37C7"/>
    <w:rsid w:val="002D22AC"/>
    <w:rsid w:val="002E3098"/>
    <w:rsid w:val="002F4C90"/>
    <w:rsid w:val="003064D7"/>
    <w:rsid w:val="00312EE1"/>
    <w:rsid w:val="0031444F"/>
    <w:rsid w:val="00350797"/>
    <w:rsid w:val="00386029"/>
    <w:rsid w:val="003A2E79"/>
    <w:rsid w:val="003A569A"/>
    <w:rsid w:val="00411273"/>
    <w:rsid w:val="00462351"/>
    <w:rsid w:val="00466876"/>
    <w:rsid w:val="004C69CC"/>
    <w:rsid w:val="004D1671"/>
    <w:rsid w:val="004E4F2A"/>
    <w:rsid w:val="005029D6"/>
    <w:rsid w:val="005078EF"/>
    <w:rsid w:val="005258BC"/>
    <w:rsid w:val="00534141"/>
    <w:rsid w:val="005369F2"/>
    <w:rsid w:val="00550FC3"/>
    <w:rsid w:val="005A2A37"/>
    <w:rsid w:val="005B5182"/>
    <w:rsid w:val="005E0D70"/>
    <w:rsid w:val="005F3D47"/>
    <w:rsid w:val="00605E8D"/>
    <w:rsid w:val="00610600"/>
    <w:rsid w:val="006536E7"/>
    <w:rsid w:val="006566AD"/>
    <w:rsid w:val="00661D8F"/>
    <w:rsid w:val="006736AF"/>
    <w:rsid w:val="00680B27"/>
    <w:rsid w:val="006830FE"/>
    <w:rsid w:val="00690B21"/>
    <w:rsid w:val="00691C01"/>
    <w:rsid w:val="006A0934"/>
    <w:rsid w:val="006B489C"/>
    <w:rsid w:val="006C1165"/>
    <w:rsid w:val="006E0ED6"/>
    <w:rsid w:val="006E3DC3"/>
    <w:rsid w:val="006E49E2"/>
    <w:rsid w:val="006E4EA5"/>
    <w:rsid w:val="006E533F"/>
    <w:rsid w:val="006E5B4C"/>
    <w:rsid w:val="006F109A"/>
    <w:rsid w:val="00716FB6"/>
    <w:rsid w:val="00726775"/>
    <w:rsid w:val="00745ABB"/>
    <w:rsid w:val="00784DA6"/>
    <w:rsid w:val="007C5ADF"/>
    <w:rsid w:val="007E138C"/>
    <w:rsid w:val="007F68E0"/>
    <w:rsid w:val="007F7D50"/>
    <w:rsid w:val="00817815"/>
    <w:rsid w:val="008322D4"/>
    <w:rsid w:val="00832D51"/>
    <w:rsid w:val="008A7A74"/>
    <w:rsid w:val="008F0C98"/>
    <w:rsid w:val="0091172B"/>
    <w:rsid w:val="009D0AAD"/>
    <w:rsid w:val="009D284A"/>
    <w:rsid w:val="009D63CE"/>
    <w:rsid w:val="00A12AB5"/>
    <w:rsid w:val="00A314C2"/>
    <w:rsid w:val="00A4335C"/>
    <w:rsid w:val="00AD23B3"/>
    <w:rsid w:val="00AE3A4E"/>
    <w:rsid w:val="00B049D9"/>
    <w:rsid w:val="00B11FFA"/>
    <w:rsid w:val="00B302CE"/>
    <w:rsid w:val="00B62F7B"/>
    <w:rsid w:val="00B81A06"/>
    <w:rsid w:val="00C03F0F"/>
    <w:rsid w:val="00C14E44"/>
    <w:rsid w:val="00C32C69"/>
    <w:rsid w:val="00CD641A"/>
    <w:rsid w:val="00D029D3"/>
    <w:rsid w:val="00D07A7A"/>
    <w:rsid w:val="00D16FE5"/>
    <w:rsid w:val="00D24C0C"/>
    <w:rsid w:val="00D8590E"/>
    <w:rsid w:val="00DC7A3C"/>
    <w:rsid w:val="00E650EB"/>
    <w:rsid w:val="00E93E5C"/>
    <w:rsid w:val="00EB7337"/>
    <w:rsid w:val="00ED000B"/>
    <w:rsid w:val="00EE1898"/>
    <w:rsid w:val="00F041A7"/>
    <w:rsid w:val="00F144AC"/>
    <w:rsid w:val="00F24CCD"/>
    <w:rsid w:val="00F6198E"/>
    <w:rsid w:val="00F80438"/>
    <w:rsid w:val="00F942C3"/>
    <w:rsid w:val="00FC26BA"/>
    <w:rsid w:val="00FE1146"/>
    <w:rsid w:val="00FE1AFF"/>
    <w:rsid w:val="00FE4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C0FBBE"/>
  <w15:chartTrackingRefBased/>
  <w15:docId w15:val="{4E681845-C89A-4D93-88EF-2D413DDA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797"/>
    <w:pPr>
      <w:spacing w:after="3" w:line="362"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350797"/>
    <w:pPr>
      <w:keepNext/>
      <w:keepLines/>
      <w:spacing w:after="96"/>
      <w:ind w:left="112"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0797"/>
    <w:rPr>
      <w:rFonts w:ascii="Times New Roman" w:eastAsia="Times New Roman" w:hAnsi="Times New Roman" w:cs="Times New Roman"/>
      <w:b/>
      <w:color w:val="000000"/>
      <w:sz w:val="28"/>
    </w:rPr>
  </w:style>
  <w:style w:type="table" w:customStyle="1" w:styleId="TableGrid">
    <w:name w:val="TableGrid"/>
    <w:rsid w:val="009D0AAD"/>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FE1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2D51"/>
    <w:pPr>
      <w:ind w:left="720"/>
      <w:contextualSpacing/>
    </w:pPr>
  </w:style>
  <w:style w:type="paragraph" w:styleId="Header">
    <w:name w:val="header"/>
    <w:basedOn w:val="Normal"/>
    <w:link w:val="HeaderChar"/>
    <w:uiPriority w:val="99"/>
    <w:unhideWhenUsed/>
    <w:rsid w:val="007F6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8E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F6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8E0"/>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206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B9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22</Pages>
  <Words>4213</Words>
  <Characters>23135</Characters>
  <Application>Microsoft Office Word</Application>
  <DocSecurity>0</DocSecurity>
  <Lines>826</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cp:lastPrinted>2023-11-07T05:46:00Z</cp:lastPrinted>
  <dcterms:created xsi:type="dcterms:W3CDTF">2023-11-07T05:33:00Z</dcterms:created>
  <dcterms:modified xsi:type="dcterms:W3CDTF">2023-11-07T06:56:00Z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0cef2bb4-7894-44a1-b8f9-d592ad20b254</vt:lpwstr>
  </property>
</Properties>
</file>