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CC" w:rsidRPr="00C830C2" w:rsidRDefault="00F565CC" w:rsidP="00F565CC">
      <w:pPr>
        <w:jc w:val="center"/>
        <w:rPr>
          <w:rFonts w:ascii="Times New Roman" w:hAnsi="Times New Roman"/>
        </w:rPr>
      </w:pPr>
      <w:r w:rsidRPr="00C830C2">
        <w:rPr>
          <w:rFonts w:ascii="Times New Roman" w:hAnsi="Times New Roman"/>
          <w:b/>
          <w:sz w:val="28"/>
          <w:szCs w:val="28"/>
        </w:rPr>
        <w:t>Chapter-III</w:t>
      </w:r>
    </w:p>
    <w:p w:rsidR="00F565CC" w:rsidRPr="00C830C2" w:rsidRDefault="00F565CC" w:rsidP="00F565CC">
      <w:pPr>
        <w:pStyle w:val="Default"/>
        <w:spacing w:before="240"/>
        <w:jc w:val="center"/>
        <w:rPr>
          <w:b/>
          <w:caps/>
          <w:color w:val="auto"/>
          <w:sz w:val="32"/>
          <w:szCs w:val="32"/>
          <w:u w:val="single"/>
        </w:rPr>
      </w:pPr>
      <w:r w:rsidRPr="00C830C2">
        <w:rPr>
          <w:b/>
          <w:caps/>
          <w:color w:val="auto"/>
          <w:sz w:val="32"/>
          <w:szCs w:val="32"/>
          <w:u w:val="single"/>
        </w:rPr>
        <w:t>Materials and Methods</w:t>
      </w:r>
    </w:p>
    <w:p w:rsidR="00F565CC" w:rsidRPr="00C830C2" w:rsidRDefault="00F565CC" w:rsidP="00F565CC">
      <w:pPr>
        <w:jc w:val="both"/>
        <w:rPr>
          <w:rFonts w:ascii="Times New Roman" w:hAnsi="Times New Roman"/>
        </w:rPr>
      </w:pPr>
    </w:p>
    <w:p w:rsidR="00F565CC" w:rsidRDefault="00F565CC" w:rsidP="00F565CC">
      <w:pPr>
        <w:spacing w:after="0" w:line="360" w:lineRule="auto"/>
        <w:jc w:val="both"/>
        <w:rPr>
          <w:rFonts w:ascii="Times New Roman" w:hAnsi="Times New Roman"/>
          <w:b/>
          <w:sz w:val="26"/>
          <w:szCs w:val="26"/>
        </w:rPr>
      </w:pPr>
      <w:r w:rsidRPr="00C830C2">
        <w:rPr>
          <w:rFonts w:ascii="Times New Roman" w:hAnsi="Times New Roman"/>
          <w:b/>
          <w:sz w:val="24"/>
          <w:szCs w:val="24"/>
        </w:rPr>
        <w:t xml:space="preserve">3. 1. </w:t>
      </w:r>
      <w:r w:rsidRPr="00C830C2">
        <w:rPr>
          <w:rFonts w:ascii="Times New Roman" w:hAnsi="Times New Roman"/>
          <w:b/>
          <w:sz w:val="26"/>
          <w:szCs w:val="26"/>
        </w:rPr>
        <w:t>Area and Study Population</w:t>
      </w:r>
    </w:p>
    <w:p w:rsidR="00F565CC" w:rsidRPr="00EA72BB" w:rsidRDefault="00F565CC" w:rsidP="00F565CC">
      <w:pPr>
        <w:spacing w:after="0" w:line="360" w:lineRule="auto"/>
        <w:jc w:val="both"/>
        <w:rPr>
          <w:rFonts w:ascii="Times New Roman" w:hAnsi="Times New Roman"/>
          <w:b/>
          <w:sz w:val="10"/>
          <w:szCs w:val="10"/>
        </w:rPr>
      </w:pPr>
    </w:p>
    <w:p w:rsidR="00F565CC" w:rsidRPr="00C830C2" w:rsidRDefault="00F565CC" w:rsidP="00F565CC">
      <w:pPr>
        <w:spacing w:line="360" w:lineRule="auto"/>
        <w:jc w:val="both"/>
        <w:rPr>
          <w:rFonts w:ascii="Times New Roman" w:hAnsi="Times New Roman"/>
          <w:sz w:val="24"/>
          <w:szCs w:val="24"/>
        </w:rPr>
      </w:pPr>
      <w:r w:rsidRPr="00C830C2">
        <w:rPr>
          <w:rFonts w:ascii="Times New Roman" w:hAnsi="Times New Roman"/>
          <w:sz w:val="24"/>
          <w:szCs w:val="24"/>
        </w:rPr>
        <w:t xml:space="preserve">Dairy Cows in </w:t>
      </w:r>
      <w:r>
        <w:rPr>
          <w:rFonts w:ascii="Times New Roman" w:hAnsi="Times New Roman"/>
          <w:sz w:val="24"/>
          <w:szCs w:val="24"/>
        </w:rPr>
        <w:t>different stage</w:t>
      </w:r>
      <w:r w:rsidRPr="00C830C2">
        <w:rPr>
          <w:rFonts w:ascii="Times New Roman" w:hAnsi="Times New Roman"/>
          <w:sz w:val="24"/>
          <w:szCs w:val="24"/>
        </w:rPr>
        <w:t xml:space="preserve"> of lactation with a history of drop in a milk production </w:t>
      </w:r>
      <w:r>
        <w:rPr>
          <w:rFonts w:ascii="Times New Roman" w:hAnsi="Times New Roman"/>
          <w:sz w:val="24"/>
          <w:szCs w:val="24"/>
        </w:rPr>
        <w:t>were included into the study</w:t>
      </w:r>
      <w:r w:rsidRPr="00C830C2">
        <w:rPr>
          <w:rFonts w:ascii="Times New Roman" w:hAnsi="Times New Roman"/>
          <w:sz w:val="24"/>
          <w:szCs w:val="24"/>
        </w:rPr>
        <w:t xml:space="preserve"> for examination at Biochem</w:t>
      </w:r>
      <w:r>
        <w:rPr>
          <w:rFonts w:ascii="Times New Roman" w:hAnsi="Times New Roman"/>
          <w:sz w:val="24"/>
          <w:szCs w:val="24"/>
        </w:rPr>
        <w:t>istry laboratory, CVASU. S</w:t>
      </w:r>
      <w:r w:rsidRPr="00C830C2">
        <w:rPr>
          <w:rFonts w:ascii="Times New Roman" w:hAnsi="Times New Roman"/>
          <w:sz w:val="24"/>
          <w:szCs w:val="24"/>
        </w:rPr>
        <w:t xml:space="preserve">amples were </w:t>
      </w:r>
      <w:r>
        <w:rPr>
          <w:rFonts w:ascii="Times New Roman" w:hAnsi="Times New Roman"/>
          <w:sz w:val="24"/>
          <w:szCs w:val="24"/>
        </w:rPr>
        <w:t>collected</w:t>
      </w:r>
      <w:r w:rsidRPr="00C830C2">
        <w:rPr>
          <w:rFonts w:ascii="Times New Roman" w:hAnsi="Times New Roman"/>
          <w:sz w:val="24"/>
          <w:szCs w:val="24"/>
        </w:rPr>
        <w:t xml:space="preserve"> from a commercial dairy farm of Chittagong. The total experimental animal was 22 cows, with an average milk production </w:t>
      </w:r>
      <w:r>
        <w:rPr>
          <w:rFonts w:ascii="Times New Roman" w:hAnsi="Times New Roman"/>
          <w:sz w:val="24"/>
          <w:szCs w:val="24"/>
        </w:rPr>
        <w:t xml:space="preserve">of </w:t>
      </w:r>
      <w:r w:rsidRPr="00C830C2">
        <w:rPr>
          <w:rFonts w:ascii="Times New Roman" w:hAnsi="Times New Roman"/>
          <w:sz w:val="24"/>
          <w:szCs w:val="24"/>
        </w:rPr>
        <w:t>17</w:t>
      </w:r>
      <w:r>
        <w:rPr>
          <w:rFonts w:ascii="Times New Roman" w:hAnsi="Times New Roman"/>
          <w:sz w:val="24"/>
          <w:szCs w:val="24"/>
        </w:rPr>
        <w:t xml:space="preserve"> liter</w:t>
      </w:r>
      <w:r w:rsidRPr="00C830C2">
        <w:rPr>
          <w:rFonts w:ascii="Times New Roman" w:hAnsi="Times New Roman"/>
          <w:sz w:val="24"/>
          <w:szCs w:val="24"/>
        </w:rPr>
        <w:t>/cow/day. These experimental animal</w:t>
      </w:r>
      <w:r>
        <w:rPr>
          <w:rFonts w:ascii="Times New Roman" w:hAnsi="Times New Roman"/>
          <w:sz w:val="24"/>
          <w:szCs w:val="24"/>
        </w:rPr>
        <w:t>s</w:t>
      </w:r>
      <w:r w:rsidRPr="00C830C2">
        <w:rPr>
          <w:rFonts w:ascii="Times New Roman" w:hAnsi="Times New Roman"/>
          <w:sz w:val="24"/>
          <w:szCs w:val="24"/>
        </w:rPr>
        <w:t xml:space="preserve"> are divided into 2 groups-</w:t>
      </w:r>
    </w:p>
    <w:p w:rsidR="00F565CC" w:rsidRPr="00C830C2" w:rsidRDefault="00F565CC" w:rsidP="00F565CC">
      <w:pPr>
        <w:autoSpaceDE w:val="0"/>
        <w:autoSpaceDN w:val="0"/>
        <w:adjustRightInd w:val="0"/>
        <w:spacing w:after="0" w:line="360" w:lineRule="auto"/>
        <w:ind w:left="1440"/>
        <w:jc w:val="both"/>
        <w:rPr>
          <w:rFonts w:ascii="Times New Roman" w:hAnsi="Times New Roman"/>
          <w:sz w:val="24"/>
          <w:szCs w:val="24"/>
        </w:rPr>
      </w:pPr>
      <w:r w:rsidRPr="00C830C2">
        <w:rPr>
          <w:rFonts w:ascii="Times New Roman" w:hAnsi="Times New Roman"/>
          <w:b/>
          <w:sz w:val="24"/>
          <w:szCs w:val="24"/>
        </w:rPr>
        <w:t>Group 1:</w:t>
      </w:r>
      <w:r w:rsidRPr="00C830C2">
        <w:rPr>
          <w:rFonts w:ascii="Times New Roman" w:hAnsi="Times New Roman"/>
          <w:sz w:val="24"/>
          <w:szCs w:val="24"/>
        </w:rPr>
        <w:t xml:space="preserve"> Cows with 1 or 2 lactations (n= 11)</w:t>
      </w:r>
    </w:p>
    <w:p w:rsidR="00F565CC" w:rsidRPr="00C830C2" w:rsidRDefault="00F565CC" w:rsidP="00F565CC">
      <w:pPr>
        <w:autoSpaceDE w:val="0"/>
        <w:autoSpaceDN w:val="0"/>
        <w:adjustRightInd w:val="0"/>
        <w:spacing w:after="0" w:line="360" w:lineRule="auto"/>
        <w:ind w:left="1440"/>
        <w:jc w:val="both"/>
        <w:rPr>
          <w:rFonts w:ascii="Times New Roman" w:hAnsi="Times New Roman"/>
          <w:sz w:val="24"/>
          <w:szCs w:val="24"/>
        </w:rPr>
      </w:pPr>
      <w:r w:rsidRPr="00C830C2">
        <w:rPr>
          <w:rFonts w:ascii="Times New Roman" w:hAnsi="Times New Roman"/>
          <w:b/>
          <w:sz w:val="24"/>
          <w:szCs w:val="24"/>
        </w:rPr>
        <w:t>Group 2:</w:t>
      </w:r>
      <w:r w:rsidRPr="00C830C2">
        <w:rPr>
          <w:rFonts w:ascii="Times New Roman" w:hAnsi="Times New Roman"/>
          <w:sz w:val="24"/>
          <w:szCs w:val="24"/>
        </w:rPr>
        <w:t xml:space="preserve"> Cows with 3 or more lactations (n= 11)</w:t>
      </w:r>
    </w:p>
    <w:p w:rsidR="00F565CC" w:rsidRPr="00C830C2" w:rsidRDefault="00F565CC" w:rsidP="00F565CC">
      <w:pPr>
        <w:spacing w:after="0" w:line="360" w:lineRule="auto"/>
        <w:jc w:val="both"/>
        <w:rPr>
          <w:rFonts w:ascii="Times New Roman" w:hAnsi="Times New Roman"/>
          <w:b/>
          <w:sz w:val="24"/>
          <w:szCs w:val="24"/>
        </w:rPr>
      </w:pPr>
    </w:p>
    <w:p w:rsidR="00F565CC" w:rsidRDefault="00F565CC" w:rsidP="00F565CC">
      <w:pPr>
        <w:spacing w:after="0" w:line="360" w:lineRule="auto"/>
        <w:jc w:val="both"/>
        <w:rPr>
          <w:rFonts w:ascii="Times New Roman" w:hAnsi="Times New Roman"/>
          <w:b/>
          <w:sz w:val="26"/>
          <w:szCs w:val="26"/>
        </w:rPr>
      </w:pPr>
      <w:r w:rsidRPr="00C830C2">
        <w:rPr>
          <w:rFonts w:ascii="Times New Roman" w:hAnsi="Times New Roman"/>
          <w:b/>
          <w:sz w:val="24"/>
          <w:szCs w:val="24"/>
        </w:rPr>
        <w:t xml:space="preserve">3. 2. </w:t>
      </w:r>
      <w:r w:rsidRPr="00C830C2">
        <w:rPr>
          <w:rFonts w:ascii="Times New Roman" w:hAnsi="Times New Roman"/>
          <w:b/>
          <w:sz w:val="26"/>
          <w:szCs w:val="26"/>
        </w:rPr>
        <w:t>Questionnaire Design and Data Collection</w:t>
      </w:r>
    </w:p>
    <w:p w:rsidR="00F565CC" w:rsidRPr="00EA72BB" w:rsidRDefault="00F565CC" w:rsidP="00F565CC">
      <w:pPr>
        <w:spacing w:after="0" w:line="360" w:lineRule="auto"/>
        <w:jc w:val="both"/>
        <w:rPr>
          <w:rFonts w:ascii="Times New Roman" w:hAnsi="Times New Roman"/>
          <w:b/>
          <w:sz w:val="10"/>
          <w:szCs w:val="10"/>
        </w:rPr>
      </w:pPr>
    </w:p>
    <w:p w:rsidR="00F565CC" w:rsidRPr="00C830C2" w:rsidRDefault="00F565CC" w:rsidP="00F565CC">
      <w:pPr>
        <w:spacing w:after="0" w:line="360" w:lineRule="auto"/>
        <w:jc w:val="both"/>
        <w:rPr>
          <w:rFonts w:ascii="Times New Roman" w:hAnsi="Times New Roman"/>
          <w:bCs/>
          <w:sz w:val="24"/>
          <w:szCs w:val="24"/>
        </w:rPr>
      </w:pPr>
      <w:r w:rsidRPr="00C830C2">
        <w:rPr>
          <w:rFonts w:ascii="Times New Roman" w:hAnsi="Times New Roman"/>
          <w:sz w:val="24"/>
          <w:szCs w:val="24"/>
        </w:rPr>
        <w:t>In order to collect relevant information for the study, a s</w:t>
      </w:r>
      <w:r>
        <w:rPr>
          <w:rFonts w:ascii="Times New Roman" w:hAnsi="Times New Roman"/>
          <w:sz w:val="24"/>
          <w:szCs w:val="24"/>
        </w:rPr>
        <w:t>tandard</w:t>
      </w:r>
      <w:r w:rsidRPr="00C830C2">
        <w:rPr>
          <w:rFonts w:ascii="Times New Roman" w:hAnsi="Times New Roman"/>
          <w:sz w:val="24"/>
          <w:szCs w:val="24"/>
        </w:rPr>
        <w:t xml:space="preserve"> questionnaire was carefully prepared on the basis of the </w:t>
      </w:r>
      <w:r w:rsidRPr="00C830C2">
        <w:rPr>
          <w:rFonts w:ascii="Times New Roman" w:hAnsi="Times New Roman"/>
          <w:bCs/>
          <w:sz w:val="24"/>
          <w:szCs w:val="24"/>
        </w:rPr>
        <w:t xml:space="preserve">objectives. The questionnaire was designed to comprise mostly closed ended (categorical) questions to ease data processing, minimize variation and improve precision of responses (Thrusfield, 2005). The questionnaire was filled up by repeated questioning to the animal owner, personal observation of patient and taking records from register book. On this work, Important animal level data recorded including experimental animals (species), breed, age, sex, body condition of the animal, posture, major diseases, rearing system, washing system, physical status, parity, milk production in different stage of lactation and previous lactation. Clinical examinations findings were noted down accordingly. A complete form of questionnaire is given in the </w:t>
      </w:r>
      <w:r w:rsidRPr="00C830C2">
        <w:rPr>
          <w:rFonts w:ascii="Times New Roman" w:hAnsi="Times New Roman"/>
          <w:b/>
          <w:bCs/>
          <w:sz w:val="24"/>
          <w:szCs w:val="24"/>
        </w:rPr>
        <w:t>Annex-I</w:t>
      </w:r>
      <w:r w:rsidRPr="00C830C2">
        <w:rPr>
          <w:rFonts w:ascii="Times New Roman" w:hAnsi="Times New Roman"/>
          <w:bCs/>
          <w:sz w:val="24"/>
          <w:szCs w:val="24"/>
        </w:rPr>
        <w:t>.</w:t>
      </w:r>
    </w:p>
    <w:p w:rsidR="00F565CC" w:rsidRPr="00C830C2" w:rsidRDefault="00F565CC" w:rsidP="00F565CC">
      <w:pPr>
        <w:spacing w:after="0" w:line="360" w:lineRule="auto"/>
        <w:jc w:val="both"/>
        <w:rPr>
          <w:rFonts w:ascii="Times New Roman" w:hAnsi="Times New Roman"/>
          <w:bCs/>
          <w:sz w:val="24"/>
          <w:szCs w:val="24"/>
        </w:rPr>
      </w:pPr>
    </w:p>
    <w:p w:rsidR="00F565CC" w:rsidRDefault="00F565CC" w:rsidP="00F565CC">
      <w:pPr>
        <w:autoSpaceDE w:val="0"/>
        <w:autoSpaceDN w:val="0"/>
        <w:adjustRightInd w:val="0"/>
        <w:spacing w:after="0" w:line="360" w:lineRule="auto"/>
        <w:jc w:val="both"/>
        <w:rPr>
          <w:rFonts w:ascii="Times New Roman" w:hAnsi="Times New Roman"/>
          <w:b/>
          <w:sz w:val="26"/>
          <w:szCs w:val="26"/>
        </w:rPr>
      </w:pPr>
      <w:r w:rsidRPr="00C830C2">
        <w:rPr>
          <w:rFonts w:ascii="Times New Roman" w:hAnsi="Times New Roman"/>
          <w:b/>
          <w:sz w:val="24"/>
          <w:szCs w:val="24"/>
        </w:rPr>
        <w:t xml:space="preserve">3. 3. </w:t>
      </w:r>
      <w:r w:rsidRPr="00C830C2">
        <w:rPr>
          <w:rFonts w:ascii="Times New Roman" w:hAnsi="Times New Roman"/>
          <w:b/>
          <w:sz w:val="26"/>
          <w:szCs w:val="26"/>
        </w:rPr>
        <w:t>Biochemical Analysis</w:t>
      </w:r>
    </w:p>
    <w:p w:rsidR="00F565CC" w:rsidRPr="00EA72BB" w:rsidRDefault="00F565CC" w:rsidP="00F565CC">
      <w:pPr>
        <w:autoSpaceDE w:val="0"/>
        <w:autoSpaceDN w:val="0"/>
        <w:adjustRightInd w:val="0"/>
        <w:spacing w:after="0" w:line="360" w:lineRule="auto"/>
        <w:jc w:val="both"/>
        <w:rPr>
          <w:rFonts w:ascii="Times New Roman" w:hAnsi="Times New Roman"/>
          <w:b/>
          <w:sz w:val="10"/>
          <w:szCs w:val="10"/>
        </w:rPr>
      </w:pPr>
    </w:p>
    <w:p w:rsidR="00F565CC" w:rsidRPr="00C830C2" w:rsidRDefault="00F565CC" w:rsidP="00F565CC">
      <w:pPr>
        <w:spacing w:line="360" w:lineRule="auto"/>
        <w:jc w:val="both"/>
        <w:rPr>
          <w:rFonts w:ascii="Times New Roman" w:hAnsi="Times New Roman"/>
          <w:sz w:val="24"/>
          <w:szCs w:val="24"/>
        </w:rPr>
      </w:pPr>
      <w:r w:rsidRPr="00C830C2">
        <w:rPr>
          <w:rFonts w:ascii="Times New Roman" w:hAnsi="Times New Roman"/>
          <w:color w:val="000000"/>
          <w:sz w:val="24"/>
          <w:szCs w:val="24"/>
        </w:rPr>
        <w:t>Blood for serum analysis was collected into a tube containing clot activator. Within 4 h</w:t>
      </w:r>
      <w:r>
        <w:rPr>
          <w:rFonts w:ascii="Times New Roman" w:hAnsi="Times New Roman"/>
          <w:color w:val="000000"/>
          <w:sz w:val="24"/>
          <w:szCs w:val="24"/>
        </w:rPr>
        <w:t>our</w:t>
      </w:r>
      <w:r w:rsidRPr="00C830C2">
        <w:rPr>
          <w:rFonts w:ascii="Times New Roman" w:hAnsi="Times New Roman"/>
          <w:color w:val="000000"/>
          <w:sz w:val="24"/>
          <w:szCs w:val="24"/>
        </w:rPr>
        <w:t xml:space="preserve"> after collection serum was obtained after centrifugation at 1700 </w:t>
      </w:r>
      <w:r w:rsidRPr="00C830C2">
        <w:rPr>
          <w:rFonts w:ascii="Times New Roman" w:hAnsi="Times New Roman"/>
          <w:i/>
          <w:iCs/>
          <w:color w:val="000000"/>
          <w:sz w:val="24"/>
          <w:szCs w:val="24"/>
        </w:rPr>
        <w:t xml:space="preserve">g </w:t>
      </w:r>
      <w:r w:rsidRPr="00C830C2">
        <w:rPr>
          <w:rFonts w:ascii="Times New Roman" w:hAnsi="Times New Roman"/>
          <w:color w:val="000000"/>
          <w:sz w:val="24"/>
          <w:szCs w:val="24"/>
        </w:rPr>
        <w:t>for 15 min. Aliquots were stored at –20°C until analysis.</w:t>
      </w:r>
      <w:r w:rsidRPr="00C830C2">
        <w:rPr>
          <w:rFonts w:ascii="Times New Roman" w:hAnsi="Times New Roman"/>
          <w:sz w:val="24"/>
          <w:szCs w:val="24"/>
        </w:rPr>
        <w:t xml:space="preserve"> Serum samples were collected in a sterile vial for biochemical analysis.</w:t>
      </w:r>
    </w:p>
    <w:p w:rsidR="00F565CC" w:rsidRPr="00C830C2" w:rsidRDefault="00F565CC" w:rsidP="00F565CC">
      <w:pPr>
        <w:spacing w:line="360" w:lineRule="auto"/>
        <w:jc w:val="both"/>
        <w:rPr>
          <w:rFonts w:ascii="Times New Roman" w:hAnsi="Times New Roman"/>
          <w:sz w:val="24"/>
          <w:szCs w:val="24"/>
        </w:rPr>
      </w:pPr>
      <w:r w:rsidRPr="00C830C2">
        <w:rPr>
          <w:rFonts w:ascii="Times New Roman" w:hAnsi="Times New Roman"/>
          <w:sz w:val="24"/>
          <w:szCs w:val="24"/>
        </w:rPr>
        <w:t xml:space="preserve">All the blood biochemical parameters were estimated using Auto Analyzer in Biochemistry Laboratory, CVASU. </w:t>
      </w:r>
    </w:p>
    <w:p w:rsidR="00F565CC" w:rsidRPr="00C830C2" w:rsidRDefault="00F565CC" w:rsidP="00F565CC">
      <w:pPr>
        <w:spacing w:line="360" w:lineRule="auto"/>
        <w:jc w:val="both"/>
        <w:rPr>
          <w:rFonts w:ascii="Times New Roman" w:hAnsi="Times New Roman"/>
          <w:sz w:val="24"/>
          <w:szCs w:val="24"/>
        </w:rPr>
      </w:pPr>
    </w:p>
    <w:p w:rsidR="00F565CC" w:rsidRPr="00C830C2" w:rsidRDefault="00F565CC" w:rsidP="00F565CC">
      <w:pPr>
        <w:spacing w:line="360" w:lineRule="auto"/>
        <w:jc w:val="both"/>
        <w:rPr>
          <w:rFonts w:ascii="Times New Roman" w:hAnsi="Times New Roman"/>
          <w:sz w:val="24"/>
          <w:szCs w:val="24"/>
        </w:rPr>
      </w:pPr>
      <w:r w:rsidRPr="00C830C2">
        <w:rPr>
          <w:rFonts w:ascii="Times New Roman" w:hAnsi="Times New Roman"/>
          <w:sz w:val="24"/>
          <w:szCs w:val="24"/>
        </w:rPr>
        <w:t>Serum was analyzed for:</w:t>
      </w:r>
    </w:p>
    <w:p w:rsidR="00F565CC" w:rsidRPr="00C830C2" w:rsidRDefault="00F565CC" w:rsidP="00F565CC">
      <w:pPr>
        <w:pStyle w:val="ListParagraph"/>
        <w:numPr>
          <w:ilvl w:val="0"/>
          <w:numId w:val="10"/>
        </w:numPr>
        <w:autoSpaceDE w:val="0"/>
        <w:autoSpaceDN w:val="0"/>
        <w:adjustRightInd w:val="0"/>
        <w:spacing w:after="0" w:line="360" w:lineRule="auto"/>
        <w:ind w:left="2218"/>
        <w:rPr>
          <w:rFonts w:ascii="Times New Roman" w:hAnsi="Times New Roman"/>
          <w:sz w:val="24"/>
          <w:szCs w:val="24"/>
        </w:rPr>
      </w:pPr>
      <w:r w:rsidRPr="00C830C2">
        <w:rPr>
          <w:rFonts w:ascii="Times New Roman" w:hAnsi="Times New Roman"/>
          <w:sz w:val="24"/>
          <w:szCs w:val="24"/>
        </w:rPr>
        <w:t>Calcium (</w:t>
      </w:r>
      <w:r w:rsidRPr="00C830C2">
        <w:rPr>
          <w:rFonts w:ascii="Times New Roman" w:hAnsi="Times New Roman"/>
          <w:b/>
          <w:sz w:val="24"/>
          <w:szCs w:val="24"/>
        </w:rPr>
        <w:t>Ca</w:t>
      </w:r>
      <w:r w:rsidRPr="00C830C2">
        <w:rPr>
          <w:rFonts w:ascii="Times New Roman" w:hAnsi="Times New Roman"/>
          <w:sz w:val="24"/>
          <w:szCs w:val="24"/>
        </w:rPr>
        <w:t>),</w:t>
      </w:r>
    </w:p>
    <w:p w:rsidR="00F565CC" w:rsidRPr="00C830C2" w:rsidRDefault="00F565CC" w:rsidP="00F565CC">
      <w:pPr>
        <w:pStyle w:val="ListParagraph"/>
        <w:numPr>
          <w:ilvl w:val="0"/>
          <w:numId w:val="10"/>
        </w:numPr>
        <w:autoSpaceDE w:val="0"/>
        <w:autoSpaceDN w:val="0"/>
        <w:adjustRightInd w:val="0"/>
        <w:spacing w:after="0" w:line="360" w:lineRule="auto"/>
        <w:ind w:left="2218"/>
        <w:rPr>
          <w:rFonts w:ascii="Times New Roman" w:hAnsi="Times New Roman"/>
          <w:sz w:val="24"/>
          <w:szCs w:val="24"/>
        </w:rPr>
      </w:pPr>
      <w:r w:rsidRPr="00C830C2">
        <w:rPr>
          <w:rFonts w:ascii="Times New Roman" w:hAnsi="Times New Roman"/>
          <w:sz w:val="24"/>
          <w:szCs w:val="24"/>
        </w:rPr>
        <w:t>Phosphorus (</w:t>
      </w:r>
      <w:r w:rsidRPr="00C830C2">
        <w:rPr>
          <w:rFonts w:ascii="Times New Roman" w:hAnsi="Times New Roman"/>
          <w:b/>
          <w:bCs/>
          <w:sz w:val="24"/>
          <w:szCs w:val="24"/>
        </w:rPr>
        <w:t>P</w:t>
      </w:r>
      <w:r w:rsidRPr="00C830C2">
        <w:rPr>
          <w:rFonts w:ascii="Times New Roman" w:hAnsi="Times New Roman"/>
          <w:sz w:val="24"/>
          <w:szCs w:val="24"/>
        </w:rPr>
        <w:t>),</w:t>
      </w:r>
    </w:p>
    <w:p w:rsidR="00F565CC" w:rsidRPr="00C830C2" w:rsidRDefault="00F565CC" w:rsidP="00F565CC">
      <w:pPr>
        <w:pStyle w:val="ListParagraph"/>
        <w:numPr>
          <w:ilvl w:val="0"/>
          <w:numId w:val="10"/>
        </w:numPr>
        <w:autoSpaceDE w:val="0"/>
        <w:autoSpaceDN w:val="0"/>
        <w:adjustRightInd w:val="0"/>
        <w:spacing w:after="0" w:line="360" w:lineRule="auto"/>
        <w:ind w:left="2218"/>
        <w:rPr>
          <w:rFonts w:ascii="Times New Roman" w:hAnsi="Times New Roman"/>
          <w:sz w:val="24"/>
          <w:szCs w:val="24"/>
        </w:rPr>
      </w:pPr>
      <w:r w:rsidRPr="00C830C2">
        <w:rPr>
          <w:rFonts w:ascii="Times New Roman" w:hAnsi="Times New Roman"/>
          <w:sz w:val="24"/>
          <w:szCs w:val="24"/>
        </w:rPr>
        <w:t>Magnesium (</w:t>
      </w:r>
      <w:r w:rsidRPr="00C830C2">
        <w:rPr>
          <w:rFonts w:ascii="Times New Roman" w:hAnsi="Times New Roman"/>
          <w:b/>
          <w:bCs/>
          <w:sz w:val="24"/>
          <w:szCs w:val="24"/>
        </w:rPr>
        <w:t>Mg</w:t>
      </w:r>
      <w:r w:rsidRPr="00C830C2">
        <w:rPr>
          <w:rFonts w:ascii="Times New Roman" w:hAnsi="Times New Roman"/>
          <w:sz w:val="24"/>
          <w:szCs w:val="24"/>
        </w:rPr>
        <w:t>),</w:t>
      </w:r>
    </w:p>
    <w:p w:rsidR="00F565CC" w:rsidRPr="00C830C2" w:rsidRDefault="00F565CC" w:rsidP="00F565CC">
      <w:pPr>
        <w:pStyle w:val="ListParagraph"/>
        <w:numPr>
          <w:ilvl w:val="0"/>
          <w:numId w:val="10"/>
        </w:numPr>
        <w:autoSpaceDE w:val="0"/>
        <w:autoSpaceDN w:val="0"/>
        <w:adjustRightInd w:val="0"/>
        <w:spacing w:after="0" w:line="360" w:lineRule="auto"/>
        <w:ind w:left="2218"/>
        <w:rPr>
          <w:rFonts w:ascii="Times New Roman" w:hAnsi="Times New Roman"/>
          <w:sz w:val="24"/>
          <w:szCs w:val="24"/>
        </w:rPr>
      </w:pPr>
      <w:r w:rsidRPr="00C830C2">
        <w:rPr>
          <w:rFonts w:ascii="Times New Roman" w:hAnsi="Times New Roman"/>
          <w:sz w:val="24"/>
          <w:szCs w:val="24"/>
        </w:rPr>
        <w:t>Total Protein (</w:t>
      </w:r>
      <w:r w:rsidRPr="00C830C2">
        <w:rPr>
          <w:rFonts w:ascii="Times New Roman" w:hAnsi="Times New Roman"/>
          <w:b/>
          <w:bCs/>
          <w:sz w:val="24"/>
          <w:szCs w:val="24"/>
        </w:rPr>
        <w:t>TP</w:t>
      </w:r>
      <w:r w:rsidRPr="00C830C2">
        <w:rPr>
          <w:rFonts w:ascii="Times New Roman" w:hAnsi="Times New Roman"/>
          <w:sz w:val="24"/>
          <w:szCs w:val="24"/>
        </w:rPr>
        <w:t>),</w:t>
      </w:r>
    </w:p>
    <w:p w:rsidR="00F565CC" w:rsidRPr="00C830C2" w:rsidRDefault="00F565CC" w:rsidP="00F565CC">
      <w:pPr>
        <w:pStyle w:val="ListParagraph"/>
        <w:numPr>
          <w:ilvl w:val="0"/>
          <w:numId w:val="10"/>
        </w:numPr>
        <w:autoSpaceDE w:val="0"/>
        <w:autoSpaceDN w:val="0"/>
        <w:adjustRightInd w:val="0"/>
        <w:spacing w:after="0" w:line="360" w:lineRule="auto"/>
        <w:ind w:left="2218"/>
        <w:rPr>
          <w:rFonts w:ascii="Times New Roman" w:hAnsi="Times New Roman"/>
          <w:sz w:val="24"/>
          <w:szCs w:val="24"/>
        </w:rPr>
      </w:pPr>
      <w:r w:rsidRPr="00C830C2">
        <w:rPr>
          <w:rFonts w:ascii="Times New Roman" w:hAnsi="Times New Roman"/>
          <w:sz w:val="24"/>
          <w:szCs w:val="24"/>
        </w:rPr>
        <w:t>Glucose (</w:t>
      </w:r>
      <w:r w:rsidRPr="00C830C2">
        <w:rPr>
          <w:rFonts w:ascii="Times New Roman" w:hAnsi="Times New Roman"/>
          <w:b/>
          <w:bCs/>
          <w:sz w:val="24"/>
          <w:szCs w:val="24"/>
        </w:rPr>
        <w:t>Glu</w:t>
      </w:r>
      <w:r w:rsidRPr="00C830C2">
        <w:rPr>
          <w:rFonts w:ascii="Times New Roman" w:hAnsi="Times New Roman"/>
          <w:sz w:val="24"/>
          <w:szCs w:val="24"/>
        </w:rPr>
        <w:t>),</w:t>
      </w:r>
    </w:p>
    <w:p w:rsidR="00F565CC" w:rsidRPr="00C830C2" w:rsidRDefault="00F565CC" w:rsidP="00F565CC">
      <w:pPr>
        <w:pStyle w:val="ListParagraph"/>
        <w:numPr>
          <w:ilvl w:val="0"/>
          <w:numId w:val="10"/>
        </w:numPr>
        <w:autoSpaceDE w:val="0"/>
        <w:autoSpaceDN w:val="0"/>
        <w:adjustRightInd w:val="0"/>
        <w:spacing w:after="0" w:line="360" w:lineRule="auto"/>
        <w:ind w:left="2218"/>
        <w:rPr>
          <w:rFonts w:ascii="Times New Roman" w:hAnsi="Times New Roman"/>
          <w:sz w:val="24"/>
          <w:szCs w:val="24"/>
        </w:rPr>
      </w:pPr>
      <w:r w:rsidRPr="00C830C2">
        <w:rPr>
          <w:rFonts w:ascii="Times New Roman" w:hAnsi="Times New Roman"/>
          <w:sz w:val="24"/>
          <w:szCs w:val="24"/>
        </w:rPr>
        <w:t>Cholesterol (</w:t>
      </w:r>
      <w:r w:rsidRPr="00C830C2">
        <w:rPr>
          <w:rFonts w:ascii="Times New Roman" w:hAnsi="Times New Roman"/>
          <w:b/>
          <w:bCs/>
          <w:sz w:val="24"/>
          <w:szCs w:val="24"/>
        </w:rPr>
        <w:t>Chol</w:t>
      </w:r>
      <w:r w:rsidRPr="00C830C2">
        <w:rPr>
          <w:rFonts w:ascii="Times New Roman" w:hAnsi="Times New Roman"/>
          <w:sz w:val="24"/>
          <w:szCs w:val="24"/>
        </w:rPr>
        <w:t>),</w:t>
      </w:r>
    </w:p>
    <w:p w:rsidR="00F565CC" w:rsidRPr="00C830C2" w:rsidRDefault="00F565CC" w:rsidP="00F565CC">
      <w:pPr>
        <w:pStyle w:val="ListParagraph"/>
        <w:numPr>
          <w:ilvl w:val="0"/>
          <w:numId w:val="10"/>
        </w:numPr>
        <w:autoSpaceDE w:val="0"/>
        <w:autoSpaceDN w:val="0"/>
        <w:adjustRightInd w:val="0"/>
        <w:spacing w:after="0" w:line="360" w:lineRule="auto"/>
        <w:ind w:left="2218"/>
        <w:rPr>
          <w:rFonts w:ascii="Times New Roman" w:hAnsi="Times New Roman"/>
          <w:sz w:val="24"/>
          <w:szCs w:val="24"/>
        </w:rPr>
      </w:pPr>
      <w:r w:rsidRPr="00C830C2">
        <w:rPr>
          <w:rFonts w:ascii="Times New Roman" w:hAnsi="Times New Roman"/>
          <w:sz w:val="24"/>
          <w:szCs w:val="24"/>
        </w:rPr>
        <w:t>Triglyceride (</w:t>
      </w:r>
      <w:r w:rsidRPr="00C830C2">
        <w:rPr>
          <w:rFonts w:ascii="Times New Roman" w:hAnsi="Times New Roman"/>
          <w:b/>
          <w:bCs/>
          <w:sz w:val="24"/>
          <w:szCs w:val="24"/>
        </w:rPr>
        <w:t>Tgl</w:t>
      </w:r>
      <w:r w:rsidRPr="00C830C2">
        <w:rPr>
          <w:rFonts w:ascii="Times New Roman" w:hAnsi="Times New Roman"/>
          <w:sz w:val="24"/>
          <w:szCs w:val="24"/>
        </w:rPr>
        <w:t>)</w:t>
      </w:r>
    </w:p>
    <w:p w:rsidR="00F565CC" w:rsidRPr="00C830C2" w:rsidRDefault="00F565CC" w:rsidP="00F565CC">
      <w:pPr>
        <w:autoSpaceDE w:val="0"/>
        <w:autoSpaceDN w:val="0"/>
        <w:adjustRightInd w:val="0"/>
        <w:spacing w:after="0"/>
        <w:jc w:val="both"/>
        <w:rPr>
          <w:rFonts w:ascii="Times New Roman" w:hAnsi="Times New Roman"/>
          <w:sz w:val="24"/>
          <w:szCs w:val="24"/>
        </w:rPr>
      </w:pPr>
    </w:p>
    <w:p w:rsidR="00F565CC" w:rsidRPr="00C830C2" w:rsidRDefault="00F565CC" w:rsidP="00F565CC">
      <w:pPr>
        <w:autoSpaceDE w:val="0"/>
        <w:autoSpaceDN w:val="0"/>
        <w:adjustRightInd w:val="0"/>
        <w:spacing w:after="0"/>
        <w:jc w:val="both"/>
        <w:rPr>
          <w:rFonts w:ascii="Times New Roman" w:hAnsi="Times New Roman"/>
          <w:sz w:val="24"/>
          <w:szCs w:val="24"/>
        </w:rPr>
      </w:pPr>
    </w:p>
    <w:p w:rsidR="00F565CC" w:rsidRPr="00C830C2" w:rsidRDefault="00F565CC" w:rsidP="00F565CC">
      <w:pPr>
        <w:spacing w:line="360" w:lineRule="auto"/>
        <w:jc w:val="both"/>
        <w:rPr>
          <w:rFonts w:ascii="Times New Roman" w:hAnsi="Times New Roman"/>
          <w:sz w:val="24"/>
          <w:szCs w:val="24"/>
        </w:rPr>
      </w:pPr>
      <w:r w:rsidRPr="00C830C2">
        <w:rPr>
          <w:rFonts w:ascii="Times New Roman" w:hAnsi="Times New Roman"/>
          <w:b/>
          <w:sz w:val="24"/>
          <w:szCs w:val="24"/>
        </w:rPr>
        <w:t>3.4</w:t>
      </w:r>
      <w:r w:rsidRPr="00C830C2">
        <w:rPr>
          <w:rFonts w:ascii="Times New Roman" w:hAnsi="Times New Roman"/>
          <w:b/>
          <w:sz w:val="26"/>
          <w:szCs w:val="26"/>
        </w:rPr>
        <w:t>. Statistical Analysis</w:t>
      </w:r>
    </w:p>
    <w:p w:rsidR="00F565CC" w:rsidRPr="006772F9" w:rsidRDefault="00F565CC" w:rsidP="00F565CC">
      <w:pPr>
        <w:spacing w:line="360" w:lineRule="auto"/>
        <w:jc w:val="both"/>
        <w:rPr>
          <w:rFonts w:ascii="Times New Roman" w:hAnsi="Times New Roman"/>
          <w:sz w:val="24"/>
          <w:szCs w:val="24"/>
        </w:rPr>
      </w:pPr>
      <w:r w:rsidRPr="006772F9">
        <w:rPr>
          <w:rFonts w:ascii="Times New Roman" w:hAnsi="Times New Roman"/>
          <w:sz w:val="24"/>
          <w:szCs w:val="24"/>
        </w:rPr>
        <w:t xml:space="preserve">The data obtained were entered and stored in a spread sheet (Microsoft Excel) and transferred into the statistical software STATA 12.1 (STATA Corp., Texas, USA) for statistical analysis. A descriptive analysis was carried out for the obtained data. The data were expressed as mean and standard deviation. Mean values of different blood parameters between group 1 and 2 </w:t>
      </w:r>
      <w:r>
        <w:rPr>
          <w:rFonts w:ascii="Times New Roman" w:hAnsi="Times New Roman"/>
          <w:sz w:val="24"/>
          <w:szCs w:val="24"/>
        </w:rPr>
        <w:t xml:space="preserve">was </w:t>
      </w:r>
      <w:r w:rsidRPr="006772F9">
        <w:rPr>
          <w:rFonts w:ascii="Times New Roman" w:hAnsi="Times New Roman"/>
          <w:sz w:val="24"/>
          <w:szCs w:val="24"/>
        </w:rPr>
        <w:t>tested with t-test.</w:t>
      </w:r>
    </w:p>
    <w:p w:rsidR="002933F6" w:rsidRPr="00C830C2" w:rsidRDefault="002933F6" w:rsidP="002933F6">
      <w:pPr>
        <w:jc w:val="both"/>
        <w:rPr>
          <w:rFonts w:ascii="Times New Roman" w:hAnsi="Times New Roman" w:cs="Times New Roman"/>
          <w:sz w:val="24"/>
          <w:szCs w:val="24"/>
        </w:rPr>
      </w:pPr>
    </w:p>
    <w:p w:rsidR="00462913" w:rsidRPr="002933F6" w:rsidRDefault="00462913" w:rsidP="002933F6">
      <w:pPr>
        <w:jc w:val="both"/>
      </w:pPr>
    </w:p>
    <w:sectPr w:rsidR="00462913" w:rsidRPr="002933F6" w:rsidSect="002933F6">
      <w:headerReference w:type="default" r:id="rId7"/>
      <w:footerReference w:type="default" r:id="rId8"/>
      <w:pgSz w:w="11907" w:h="16839" w:code="9"/>
      <w:pgMar w:top="1440" w:right="1440" w:bottom="1440" w:left="1440"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EA1" w:rsidRDefault="00EB6EA1" w:rsidP="00ED48D2">
      <w:pPr>
        <w:spacing w:after="0" w:line="240" w:lineRule="auto"/>
      </w:pPr>
      <w:r>
        <w:separator/>
      </w:r>
    </w:p>
  </w:endnote>
  <w:endnote w:type="continuationSeparator" w:id="1">
    <w:p w:rsidR="00EB6EA1" w:rsidRDefault="00EB6EA1" w:rsidP="00ED4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222"/>
      <w:docPartObj>
        <w:docPartGallery w:val="Page Numbers (Bottom of Page)"/>
        <w:docPartUnique/>
      </w:docPartObj>
    </w:sdtPr>
    <w:sdtContent>
      <w:p w:rsidR="00ED48D2" w:rsidRDefault="000550BF">
        <w:pPr>
          <w:pStyle w:val="Footer"/>
        </w:pPr>
        <w:r>
          <w:rPr>
            <w:noProof/>
            <w:lang w:eastAsia="zh-TW"/>
          </w:rPr>
          <w:pict>
            <v:group id="_x0000_s3073"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3074" type="#_x0000_t202" style="position:absolute;left:10803;top:14982;width:659;height:288" filled="f" stroked="f">
                <v:textbox style="mso-next-textbox:#_x0000_s3074" inset="0,0,0,0">
                  <w:txbxContent>
                    <w:p w:rsidR="00ED48D2" w:rsidRDefault="000550BF">
                      <w:pPr>
                        <w:jc w:val="center"/>
                      </w:pPr>
                      <w:fldSimple w:instr=" PAGE    \* MERGEFORMAT ">
                        <w:r w:rsidR="00F565CC" w:rsidRPr="00F565CC">
                          <w:rPr>
                            <w:noProof/>
                            <w:color w:val="8C8C8C" w:themeColor="background1" w:themeShade="8C"/>
                          </w:rPr>
                          <w:t>7</w:t>
                        </w:r>
                      </w:fldSimple>
                    </w:p>
                  </w:txbxContent>
                </v:textbox>
              </v:shape>
              <v:group id="_x0000_s307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076" type="#_x0000_t34" style="position:absolute;left:-8;top:14978;width:1260;height:230;flip:y" o:connectortype="elbow" adj=",1024457,257" strokecolor="#a5a5a5 [2092]"/>
                <v:shape id="_x0000_s3077"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EA1" w:rsidRDefault="00EB6EA1" w:rsidP="00ED48D2">
      <w:pPr>
        <w:spacing w:after="0" w:line="240" w:lineRule="auto"/>
      </w:pPr>
      <w:r>
        <w:separator/>
      </w:r>
    </w:p>
  </w:footnote>
  <w:footnote w:type="continuationSeparator" w:id="1">
    <w:p w:rsidR="00EB6EA1" w:rsidRDefault="00EB6EA1" w:rsidP="00ED4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rPr>
      <w:alias w:val="Title"/>
      <w:id w:val="77738743"/>
      <w:placeholder>
        <w:docPart w:val="A0D0E317651E462CB0406DE564DBF320"/>
      </w:placeholder>
      <w:dataBinding w:prefixMappings="xmlns:ns0='http://schemas.openxmlformats.org/package/2006/metadata/core-properties' xmlns:ns1='http://purl.org/dc/elements/1.1/'" w:xpath="/ns0:coreProperties[1]/ns1:title[1]" w:storeItemID="{6C3C8BC8-F283-45AE-878A-BAB7291924A1}"/>
      <w:text/>
    </w:sdtPr>
    <w:sdtContent>
      <w:p w:rsidR="00ED48D2" w:rsidRDefault="003E0F0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lgerian" w:eastAsiaTheme="majorEastAsia" w:hAnsi="Algerian" w:cstheme="majorBidi"/>
          </w:rPr>
          <w:t xml:space="preserve">                                                                                                           Materials </w:t>
        </w:r>
        <w:r w:rsidRPr="00C44D79">
          <w:rPr>
            <w:rFonts w:ascii="Algerian" w:eastAsiaTheme="majorEastAsia" w:hAnsi="Algerian" w:cstheme="majorBidi"/>
          </w:rPr>
          <w:t>and</w:t>
        </w:r>
        <w:r>
          <w:rPr>
            <w:rFonts w:ascii="Algerian" w:eastAsiaTheme="majorEastAsia" w:hAnsi="Algerian" w:cstheme="majorBidi"/>
          </w:rPr>
          <w:t xml:space="preserve"> </w:t>
        </w:r>
        <w:r w:rsidRPr="00ED48D2">
          <w:rPr>
            <w:rFonts w:ascii="Algerian" w:eastAsiaTheme="majorEastAsia" w:hAnsi="Algerian" w:cstheme="majorBidi"/>
          </w:rPr>
          <w:t xml:space="preserve">Methods </w:t>
        </w:r>
      </w:p>
    </w:sdtContent>
  </w:sdt>
  <w:p w:rsidR="00ED48D2" w:rsidRDefault="00ED4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name w:val="WW8Num34"/>
    <w:lvl w:ilvl="0">
      <w:start w:val="1"/>
      <w:numFmt w:val="bullet"/>
      <w:lvlText w:val=""/>
      <w:lvlJc w:val="left"/>
      <w:pPr>
        <w:tabs>
          <w:tab w:val="num" w:pos="720"/>
        </w:tabs>
        <w:ind w:left="720" w:hanging="360"/>
      </w:pPr>
      <w:rPr>
        <w:rFonts w:ascii="Wingdings" w:hAnsi="Wingdings"/>
      </w:rPr>
    </w:lvl>
  </w:abstractNum>
  <w:abstractNum w:abstractNumId="1">
    <w:nsid w:val="027F7F73"/>
    <w:multiLevelType w:val="hybridMultilevel"/>
    <w:tmpl w:val="A4EA1BFC"/>
    <w:lvl w:ilvl="0" w:tplc="790AF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44DEE"/>
    <w:multiLevelType w:val="hybridMultilevel"/>
    <w:tmpl w:val="FCA0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F4E54"/>
    <w:multiLevelType w:val="hybridMultilevel"/>
    <w:tmpl w:val="3F62EB62"/>
    <w:lvl w:ilvl="0" w:tplc="03C619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8627A5"/>
    <w:multiLevelType w:val="hybridMultilevel"/>
    <w:tmpl w:val="D8DE7F5A"/>
    <w:lvl w:ilvl="0" w:tplc="F5A2E1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E3391C"/>
    <w:multiLevelType w:val="hybridMultilevel"/>
    <w:tmpl w:val="8168098E"/>
    <w:lvl w:ilvl="0" w:tplc="D0C822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126AA"/>
    <w:multiLevelType w:val="hybridMultilevel"/>
    <w:tmpl w:val="1D8CD566"/>
    <w:lvl w:ilvl="0" w:tplc="86700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E3499E"/>
    <w:multiLevelType w:val="hybridMultilevel"/>
    <w:tmpl w:val="6FA820FA"/>
    <w:lvl w:ilvl="0" w:tplc="DB4816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5945F5"/>
    <w:multiLevelType w:val="hybridMultilevel"/>
    <w:tmpl w:val="B4BE7974"/>
    <w:lvl w:ilvl="0" w:tplc="29AC19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0C343D6"/>
    <w:multiLevelType w:val="hybridMultilevel"/>
    <w:tmpl w:val="331AD97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7"/>
  </w:num>
  <w:num w:numId="8">
    <w:abstractNumId w:val="1"/>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o:shapelayout v:ext="edit">
      <o:idmap v:ext="edit" data="3"/>
      <o:rules v:ext="edit">
        <o:r id="V:Rule3" type="connector" idref="#_x0000_s3076"/>
        <o:r id="V:Rule4" type="connector" idref="#_x0000_s3077"/>
      </o:rules>
    </o:shapelayout>
  </w:hdrShapeDefaults>
  <w:footnotePr>
    <w:footnote w:id="0"/>
    <w:footnote w:id="1"/>
  </w:footnotePr>
  <w:endnotePr>
    <w:endnote w:id="0"/>
    <w:endnote w:id="1"/>
  </w:endnotePr>
  <w:compat>
    <w:useFELayout/>
  </w:compat>
  <w:rsids>
    <w:rsidRoot w:val="006F5E14"/>
    <w:rsid w:val="000550BF"/>
    <w:rsid w:val="000A182E"/>
    <w:rsid w:val="0023787F"/>
    <w:rsid w:val="00251343"/>
    <w:rsid w:val="002933F6"/>
    <w:rsid w:val="002E05A1"/>
    <w:rsid w:val="00397832"/>
    <w:rsid w:val="003E0F0E"/>
    <w:rsid w:val="0043580A"/>
    <w:rsid w:val="00462913"/>
    <w:rsid w:val="004652C9"/>
    <w:rsid w:val="004756F8"/>
    <w:rsid w:val="00517C31"/>
    <w:rsid w:val="0052420D"/>
    <w:rsid w:val="005D5C6A"/>
    <w:rsid w:val="005D7A32"/>
    <w:rsid w:val="00661747"/>
    <w:rsid w:val="0068485A"/>
    <w:rsid w:val="0069188D"/>
    <w:rsid w:val="006F5E14"/>
    <w:rsid w:val="00777480"/>
    <w:rsid w:val="007C22FE"/>
    <w:rsid w:val="007F4055"/>
    <w:rsid w:val="008208A6"/>
    <w:rsid w:val="008B0DD8"/>
    <w:rsid w:val="008D08F7"/>
    <w:rsid w:val="008F311E"/>
    <w:rsid w:val="009D047C"/>
    <w:rsid w:val="00A1165B"/>
    <w:rsid w:val="00AE5123"/>
    <w:rsid w:val="00B02742"/>
    <w:rsid w:val="00B87744"/>
    <w:rsid w:val="00BC4D65"/>
    <w:rsid w:val="00C10CD5"/>
    <w:rsid w:val="00D13631"/>
    <w:rsid w:val="00D30946"/>
    <w:rsid w:val="00D4021D"/>
    <w:rsid w:val="00D50A62"/>
    <w:rsid w:val="00DC5990"/>
    <w:rsid w:val="00E119A2"/>
    <w:rsid w:val="00E90CAF"/>
    <w:rsid w:val="00EA3239"/>
    <w:rsid w:val="00EA3D41"/>
    <w:rsid w:val="00EA74BD"/>
    <w:rsid w:val="00EB6EA1"/>
    <w:rsid w:val="00EB7F60"/>
    <w:rsid w:val="00EC1E24"/>
    <w:rsid w:val="00ED48D2"/>
    <w:rsid w:val="00EF6D44"/>
    <w:rsid w:val="00F24B33"/>
    <w:rsid w:val="00F565CC"/>
    <w:rsid w:val="00FC6DB3"/>
    <w:rsid w:val="00FF0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14"/>
    <w:pPr>
      <w:spacing w:line="240" w:lineRule="auto"/>
      <w:ind w:left="720"/>
      <w:contextualSpacing/>
      <w:jc w:val="both"/>
    </w:pPr>
    <w:rPr>
      <w:rFonts w:eastAsiaTheme="minorHAnsi"/>
    </w:rPr>
  </w:style>
  <w:style w:type="table" w:customStyle="1" w:styleId="LightList1">
    <w:name w:val="Light List1"/>
    <w:basedOn w:val="TableNormal"/>
    <w:uiPriority w:val="61"/>
    <w:rsid w:val="006F5E14"/>
    <w:pPr>
      <w:spacing w:after="0" w:line="240" w:lineRule="auto"/>
      <w:jc w:val="both"/>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ED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D2"/>
  </w:style>
  <w:style w:type="paragraph" w:styleId="Footer">
    <w:name w:val="footer"/>
    <w:basedOn w:val="Normal"/>
    <w:link w:val="FooterChar"/>
    <w:uiPriority w:val="99"/>
    <w:semiHidden/>
    <w:unhideWhenUsed/>
    <w:rsid w:val="00ED4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48D2"/>
  </w:style>
  <w:style w:type="paragraph" w:styleId="BalloonText">
    <w:name w:val="Balloon Text"/>
    <w:basedOn w:val="Normal"/>
    <w:link w:val="BalloonTextChar"/>
    <w:uiPriority w:val="99"/>
    <w:semiHidden/>
    <w:unhideWhenUsed/>
    <w:rsid w:val="00ED4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D2"/>
    <w:rPr>
      <w:rFonts w:ascii="Tahoma" w:hAnsi="Tahoma" w:cs="Tahoma"/>
      <w:sz w:val="16"/>
      <w:szCs w:val="16"/>
    </w:rPr>
  </w:style>
  <w:style w:type="paragraph" w:customStyle="1" w:styleId="Default">
    <w:name w:val="Default"/>
    <w:rsid w:val="003E0F0E"/>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D0E317651E462CB0406DE564DBF320"/>
        <w:category>
          <w:name w:val="General"/>
          <w:gallery w:val="placeholder"/>
        </w:category>
        <w:types>
          <w:type w:val="bbPlcHdr"/>
        </w:types>
        <w:behaviors>
          <w:behavior w:val="content"/>
        </w:behaviors>
        <w:guid w:val="{A008E120-7782-4C70-8CC6-AA246363F1C4}"/>
      </w:docPartPr>
      <w:docPartBody>
        <w:p w:rsidR="00CE7FA2" w:rsidRDefault="007C1338" w:rsidP="007C1338">
          <w:pPr>
            <w:pStyle w:val="A0D0E317651E462CB0406DE564DBF3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1338"/>
    <w:rsid w:val="0028712B"/>
    <w:rsid w:val="003B7849"/>
    <w:rsid w:val="00683BB3"/>
    <w:rsid w:val="007C1338"/>
    <w:rsid w:val="00CE7FA2"/>
    <w:rsid w:val="00E774E0"/>
    <w:rsid w:val="00E9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D0E317651E462CB0406DE564DBF320">
    <w:name w:val="A0D0E317651E462CB0406DE564DBF320"/>
    <w:rsid w:val="007C13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Materials and Methods </dc:title>
  <dc:subject/>
  <dc:creator>Mohib</dc:creator>
  <cp:keywords/>
  <dc:description/>
  <cp:lastModifiedBy>Mohib</cp:lastModifiedBy>
  <cp:revision>43</cp:revision>
  <dcterms:created xsi:type="dcterms:W3CDTF">2014-11-28T16:01:00Z</dcterms:created>
  <dcterms:modified xsi:type="dcterms:W3CDTF">2015-01-18T10:41:00Z</dcterms:modified>
</cp:coreProperties>
</file>