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57" w:rsidRPr="000F2D11" w:rsidRDefault="00DC31FC" w:rsidP="002830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2D11">
        <w:rPr>
          <w:rFonts w:ascii="Times New Roman" w:hAnsi="Times New Roman" w:cs="Times New Roman"/>
          <w:b/>
          <w:sz w:val="28"/>
          <w:szCs w:val="24"/>
        </w:rPr>
        <w:t>CHAPTER VIII</w:t>
      </w:r>
    </w:p>
    <w:p w:rsidR="00FF5DCB" w:rsidRPr="000F2D11" w:rsidRDefault="00E52B57" w:rsidP="002830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2D11">
        <w:rPr>
          <w:rFonts w:ascii="Times New Roman" w:hAnsi="Times New Roman" w:cs="Times New Roman"/>
          <w:b/>
          <w:sz w:val="28"/>
          <w:szCs w:val="24"/>
        </w:rPr>
        <w:t>REFERENCES</w:t>
      </w:r>
      <w:r w:rsidRPr="000F2D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917A2" w:rsidRPr="000F2D11" w:rsidRDefault="00B917A2" w:rsidP="00283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Abdelhamid AM, Dorra TM, Mansy SE and Sallam AE (1994). Effect of raising dietary protein, amino acids, and/or energy value levels as an attempt to alleviate severity of chronic aflatoxicosis by broiler chicks. 2.</w:t>
      </w:r>
      <w:r w:rsidR="00174B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sz w:val="24"/>
          <w:szCs w:val="24"/>
        </w:rPr>
        <w:t>Biochemical characteristics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. Archives Animal Nutrition</w:t>
      </w:r>
      <w:r w:rsidRPr="000F2D11">
        <w:rPr>
          <w:rFonts w:ascii="Times New Roman" w:hAnsi="Times New Roman" w:cs="Times New Roman"/>
          <w:bCs/>
          <w:sz w:val="24"/>
          <w:szCs w:val="24"/>
        </w:rPr>
        <w:t>,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46: 347–355H. 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Adeyemo and Sani (2013). Haematological Parametres &amp; Serum Biochemical Indices.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Poultry Science</w:t>
      </w:r>
      <w:r w:rsidRPr="000F2D1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sz w:val="24"/>
          <w:szCs w:val="24"/>
        </w:rPr>
        <w:t>59, 282-288.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Akan M, Hazroˇglu R, Ilhan Z, Sareyy¨upoˇglu B and Tunca R (2002). A case of aspergillosis in a broiler breeder flock.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Avian Diseases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>, 46 (2): 497–501.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Amer AMM, Fahim EMM and Ibrahim RK (1998).  Effect  of aflatoxicosis on the kinetic behaviour of ceftiofur  in chickens.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Research in Veterinary Science</w:t>
      </w:r>
      <w:r w:rsidRPr="000F2D11">
        <w:rPr>
          <w:rFonts w:ascii="Times New Roman" w:hAnsi="Times New Roman" w:cs="Times New Roman"/>
          <w:bCs/>
          <w:sz w:val="24"/>
          <w:szCs w:val="24"/>
        </w:rPr>
        <w:t>, 65: 115-118.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Balachandran C and Ramarkrishnan R (1988). Influence of dietary aflatoxin on certain serum enzymes levels in broiler chickens.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Mycopathologia</w:t>
      </w:r>
      <w:r w:rsidRPr="000F2D1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sz w:val="24"/>
          <w:szCs w:val="24"/>
        </w:rPr>
        <w:t>101, 65-67.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Bansod S and Rai M (2008). 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Antifungal activity of essential oils from Indian medicinal plants against human pathogenic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Aspergillus fumigatus 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A. niger</w:t>
      </w:r>
      <w:r w:rsidRPr="000F2D1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>World Journal of Medical Sciences, 3 (2): 81-88.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Barham D and Trinder P (1972). An improved color reagent for the determination of blood glucose by the oxidase system.</w:t>
      </w:r>
      <w:r w:rsidRPr="000F2D11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Analyst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0F2D11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F2D1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97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(1151): 142-145.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Barton JT, Daft BM, Read DH, Kinde H and Bickford AA (1992). Tracheal aspergillosis in 6 1/2-week-old chickens caused by Aspergillus flavus.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Avian Diseases</w:t>
      </w:r>
      <w:r w:rsidRPr="000F2D11">
        <w:rPr>
          <w:rFonts w:ascii="Times New Roman" w:hAnsi="Times New Roman" w:cs="Times New Roman"/>
          <w:bCs/>
          <w:sz w:val="24"/>
          <w:szCs w:val="24"/>
        </w:rPr>
        <w:t>, 36: 1081–1085.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Bortell R, Asqutth RL, Edds GT, Simpson CF and Aller WW (1983). Acute experimentallyinduced aflatoxicosis in the weanling pony.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American Journal of Veterinary Research</w:t>
      </w:r>
      <w:r w:rsidRPr="000F2D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0F2D11">
        <w:rPr>
          <w:rFonts w:ascii="Times New Roman" w:hAnsi="Times New Roman" w:cs="Times New Roman"/>
          <w:bCs/>
          <w:sz w:val="24"/>
          <w:szCs w:val="24"/>
        </w:rPr>
        <w:t>44: 2110-2114.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Brugere J, Basset H, Sayed I, Vaast N and Michaux (1987). Biochimie clinique en pathologie aviaire. Intérêt et limites des dosages enzymatiques chez la poule.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Recuel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Médicine Vétérinari</w:t>
      </w:r>
      <w:r w:rsidRPr="000F2D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0F2D11">
        <w:rPr>
          <w:rFonts w:ascii="Times New Roman" w:hAnsi="Times New Roman" w:cs="Times New Roman"/>
          <w:bCs/>
          <w:sz w:val="24"/>
          <w:szCs w:val="24"/>
        </w:rPr>
        <w:t>163: 1091-1099.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Cacciuttolo E, Rossi G, </w:t>
      </w:r>
      <w:hyperlink r:id="rId6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Nardoni S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, </w:t>
      </w:r>
      <w:hyperlink r:id="rId7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Legrottaglie R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hyperlink r:id="rId8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Mani P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 (2009). Anatomopathological aspects of avian aspergillosis. 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Veterinary Research Communications</w:t>
      </w:r>
      <w:r w:rsidRPr="000F2D11">
        <w:rPr>
          <w:rFonts w:ascii="Times New Roman" w:hAnsi="Times New Roman" w:cs="Times New Roman"/>
          <w:bCs/>
          <w:sz w:val="24"/>
          <w:szCs w:val="24"/>
        </w:rPr>
        <w:t>, 33: 521–527.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Centeno  S, MA, Calvo C, Adelantado and Figueroa S (2010). Antifungal activity of extracts of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Rosmarinus officinalis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Thymus vulgaris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 against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Aspergillus flavus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A. ochraceus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Pak. J. Biol. Sci</w:t>
      </w:r>
      <w:r w:rsidRPr="000F2D11">
        <w:rPr>
          <w:rFonts w:ascii="Times New Roman" w:hAnsi="Times New Roman" w:cs="Times New Roman"/>
          <w:bCs/>
          <w:sz w:val="24"/>
          <w:szCs w:val="24"/>
        </w:rPr>
        <w:t>., 13: 452-455.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Conner DE, Samson RA, Pitt JI and King AD (1992). Evaluation of methods for selective enumeration of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Fusarium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 species in foodstuffs, Modern methods in food mycology.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Development in Food Sci</w:t>
      </w:r>
      <w:r w:rsidRPr="000F2D11">
        <w:rPr>
          <w:rFonts w:ascii="Times New Roman" w:hAnsi="Times New Roman" w:cs="Times New Roman"/>
          <w:bCs/>
          <w:sz w:val="24"/>
          <w:szCs w:val="24"/>
        </w:rPr>
        <w:t>., 31: 299.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Corkish JD (1982). Mycotic tracheitis in chickens.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Avian Pathology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>, 11: 627–629.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Cortes PL, Shivaprasad HL, Kiupel M and Sent´ıes- Cu´e G (2005). Omphalitis associated with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Aspergillus fumigatus 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poults.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Avian Diseases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>, 49 (2): 304–308.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Cray C, </w:t>
      </w:r>
      <w:hyperlink r:id="rId9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Reavill D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, </w:t>
      </w:r>
      <w:hyperlink r:id="rId10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Romagnano  A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, </w:t>
      </w:r>
      <w:hyperlink r:id="rId11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Van Sant  F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, Champagne  D and  </w:t>
      </w:r>
      <w:hyperlink r:id="rId12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Stevenson R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 (2009a). Galactomannan assay and plasma protein electrophoresis findings in psittacine birds with aspergillosis. 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Journal of Avian Medicine and Surgery</w:t>
      </w:r>
      <w:r w:rsidRPr="000F2D11">
        <w:rPr>
          <w:rFonts w:ascii="Times New Roman" w:hAnsi="Times New Roman" w:cs="Times New Roman"/>
          <w:bCs/>
          <w:sz w:val="24"/>
          <w:szCs w:val="24"/>
        </w:rPr>
        <w:t>, 23: 125–135. 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 xml:space="preserve">Dahlhausen </w:t>
        </w:r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, </w:t>
      </w:r>
      <w:hyperlink r:id="rId14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 xml:space="preserve">Abbott </w:t>
        </w:r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 and </w:t>
      </w:r>
      <w:hyperlink r:id="rId15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Van</w:t>
        </w:r>
        <w:r w:rsidRPr="000F2D11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 xml:space="preserve"> </w:t>
        </w:r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Overloop P</w:t>
        </w:r>
      </w:hyperlink>
      <w:r w:rsidRPr="000F2D11">
        <w:rPr>
          <w:rFonts w:ascii="Times New Roman" w:hAnsi="Times New Roman" w:cs="Times New Roman"/>
          <w:bCs/>
        </w:rPr>
        <w:t xml:space="preserve"> (2004). 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Rapid detection of pathogenic Aspergillus species in avian samples by real-time PCR assay: a preliminary report. In E. Bergman (Ed.).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Proceedings of the 25th Annual Conference &amp; Expo of the Association of Avian Veterinarians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 , 37 . New Orleans, LA, USA.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Dhama K, Chakraborty S, Verma AK, Tiwari R, Barathidasan R, Kumar A and Singh SD   (2013). Fungal/Mycotic Diseases of Poultry-diagnosis, Treatment and Control: A Review.</w:t>
      </w:r>
      <w:r w:rsidRPr="000F2D11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Pakistan Journal of Biological Sciences</w:t>
      </w:r>
      <w:r w:rsidRPr="000F2D1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Pr="000F2D1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16: 1626-1640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Doumas BT (1975). Standards for total serum protein assays- a collaborative study.</w:t>
      </w:r>
      <w:r w:rsidRPr="000F2D11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Clin. Chem.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0F2D11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F2D1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21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(8): 1159-1166.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Dyar PM, Fletcher OJ and Page RK (1984). Aspergillosis in turkeys associated with use of contaminated litter.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Avian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Diseases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>, 28 (1): 250–255.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 xml:space="preserve">Fedde </w:t>
        </w:r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MR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 (1998). Relationship of structure and function of the avian respiratory system to disease susceptibility.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Poultry Science</w:t>
      </w:r>
      <w:r w:rsidRPr="000F2D11">
        <w:rPr>
          <w:rFonts w:ascii="Times New Roman" w:hAnsi="Times New Roman" w:cs="Times New Roman"/>
          <w:bCs/>
          <w:sz w:val="24"/>
          <w:szCs w:val="24"/>
        </w:rPr>
        <w:t>, 77: 1130–1138. 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Fernandez A, Verde MT, Gascon M, Ramos J, Gomez J, Luco D F  and Chavez G  (1994). Variations of clinical biochemical parameters of laying hens and broiler chickens fed aflatoxin</w:t>
      </w:r>
      <w:r w:rsidRPr="000F2D11">
        <w:rPr>
          <w:rFonts w:ascii="Cambria Math" w:hAnsi="Cambria Math" w:cs="Times New Roman"/>
          <w:bCs/>
          <w:sz w:val="24"/>
          <w:szCs w:val="24"/>
        </w:rPr>
        <w:t>‐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containing feed.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Avian Pathology</w:t>
      </w:r>
      <w:r w:rsidRPr="000F2D11">
        <w:rPr>
          <w:rFonts w:ascii="Times New Roman" w:hAnsi="Times New Roman" w:cs="Times New Roman"/>
          <w:bCs/>
          <w:sz w:val="24"/>
          <w:szCs w:val="24"/>
        </w:rPr>
        <w:t>, 23 (1): 37-47.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Flammer K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 and </w:t>
      </w:r>
      <w:hyperlink r:id="rId18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Orosz S</w:t>
        </w:r>
      </w:hyperlink>
      <w:r w:rsidRPr="000F2D11">
        <w:rPr>
          <w:rFonts w:ascii="Times New Roman" w:hAnsi="Times New Roman" w:cs="Times New Roman"/>
          <w:bCs/>
        </w:rPr>
        <w:t xml:space="preserve">  (2008)</w:t>
      </w:r>
      <w:r w:rsidRPr="000F2D11">
        <w:rPr>
          <w:rFonts w:ascii="Times New Roman" w:hAnsi="Times New Roman" w:cs="Times New Roman"/>
          <w:bCs/>
          <w:sz w:val="24"/>
          <w:szCs w:val="24"/>
        </w:rPr>
        <w:t>. Avian mycoses: managing these difficult diseases</w:t>
      </w:r>
      <w:r w:rsidRPr="000F2D11">
        <w:rPr>
          <w:rFonts w:ascii="Times New Roman" w:hAnsi="Times New Roman" w:cs="Times New Roman"/>
          <w:bCs/>
        </w:rPr>
        <w:t>. In E. Bergman</w:t>
      </w:r>
      <w:r w:rsidRPr="000F2D11">
        <w:rPr>
          <w:rFonts w:ascii="Times New Roman" w:hAnsi="Times New Roman" w:cs="Times New Roman"/>
          <w:bCs/>
          <w:sz w:val="24"/>
          <w:szCs w:val="24"/>
        </w:rPr>
        <w:t>. 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 xml:space="preserve">Proceedings of the 29th Annual Conference &amp; Expo of the Association of the Avian Veterinarians with the Association of the European College of Avian Medicine and Surgery, </w:t>
      </w:r>
      <w:r w:rsidR="000F2D11" w:rsidRPr="000F2D11">
        <w:rPr>
          <w:rFonts w:ascii="Times New Roman" w:hAnsi="Times New Roman" w:cs="Times New Roman"/>
          <w:bCs/>
          <w:i/>
          <w:sz w:val="24"/>
          <w:szCs w:val="24"/>
        </w:rPr>
        <w:t>153</w:t>
      </w:r>
      <w:r w:rsidR="000F2D11" w:rsidRPr="000F2D11">
        <w:rPr>
          <w:rFonts w:ascii="Times New Roman" w:hAnsi="Times New Roman" w:cs="Times New Roman"/>
          <w:bCs/>
        </w:rPr>
        <w:t xml:space="preserve">. </w:t>
      </w:r>
      <w:r w:rsidRPr="000F2D11">
        <w:rPr>
          <w:rFonts w:ascii="Times New Roman" w:hAnsi="Times New Roman" w:cs="Times New Roman"/>
          <w:bCs/>
        </w:rPr>
        <w:t>Savannah, GA, USA</w:t>
      </w:r>
      <w:r w:rsidRPr="000F2D11">
        <w:rPr>
          <w:rFonts w:ascii="Times New Roman" w:hAnsi="Times New Roman" w:cs="Times New Roman"/>
          <w:bCs/>
          <w:sz w:val="24"/>
          <w:szCs w:val="24"/>
        </w:rPr>
        <w:t>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lastRenderedPageBreak/>
        <w:t>Forbes NA (1991). Aspergillosis in raptors. The Veterinary Record, 128: 263. 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Forbes NA (1992). Diagnosis of avian aspergillosis and treatment with itraconazole. 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The Veterinary Record</w:t>
      </w:r>
      <w:r w:rsidRPr="000F2D11">
        <w:rPr>
          <w:rFonts w:ascii="Times New Roman" w:hAnsi="Times New Roman" w:cs="Times New Roman"/>
          <w:bCs/>
          <w:sz w:val="24"/>
          <w:szCs w:val="24"/>
        </w:rPr>
        <w:t>, 130: 519–520. 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Friend M (1999). Aspergillosis, in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Field Manual of Wildlife Diseases: General Field Procedures and Diseases of Birds</w:t>
      </w:r>
      <w:r w:rsidRPr="000F2D11">
        <w:rPr>
          <w:rFonts w:ascii="Times New Roman" w:hAnsi="Times New Roman" w:cs="Times New Roman"/>
          <w:bCs/>
          <w:sz w:val="24"/>
          <w:szCs w:val="24"/>
        </w:rPr>
        <w:t>, US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sz w:val="24"/>
          <w:szCs w:val="24"/>
        </w:rPr>
        <w:t>Geological Survey.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Ghorbanian M, Razzaghi-Abyaneh M, Allameh A, Shams-Ghahfarokhi M and Qorbani M (2008). Study on the effect of neem (</w:t>
      </w:r>
      <w:r w:rsidRPr="000F2D11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Azadirachta indica</w:t>
      </w:r>
      <w:r w:rsidRPr="000F2D11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A. juss) leaf extract on the growth of</w:t>
      </w:r>
      <w:r w:rsidRPr="000F2D11">
        <w:rPr>
          <w:rStyle w:val="Emphasis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Aspergillus parasiticus</w:t>
      </w:r>
      <w:r w:rsidRPr="000F2D11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and production of aflatoxin by it at different incubation times</w:t>
      </w:r>
      <w:r w:rsidRPr="000F2D1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 Mycoses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51: 35–39.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Hagiwara MK, Kogika MM and Malucelli BE (1990). Disseminated intravascular coagulation in dogs with aflatoxicosis.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Journal of Small Animal Practice</w:t>
      </w:r>
      <w:r w:rsidRPr="000F2D1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sz w:val="24"/>
          <w:szCs w:val="24"/>
        </w:rPr>
        <w:t>31: 239-243.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Harvey RB, Kubena LF, Phillips TD, Corrier DE, Eussalde MH &amp; Huff WE (1991). Diminution of aflatoxin toxicity to growing lambs by dietary supplementation with hydrated sodiumcalcium aluminosilicate.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American Journal of Veterinary Research</w:t>
      </w:r>
      <w:r w:rsidRPr="000F2D1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sz w:val="24"/>
          <w:szCs w:val="24"/>
        </w:rPr>
        <w:t>52: 152-156.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Huff  WE, Kubena LF, Harvey RB, Corrier DE and Mollenhauer HH (1986). Progression of aflatoxicosis in broiler chickens.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Poultry Science</w:t>
      </w:r>
      <w:r w:rsidRPr="000F2D1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sz w:val="24"/>
          <w:szCs w:val="24"/>
        </w:rPr>
        <w:t>65: 1891-18.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Husdan H and Rapoport A (1968). Estimation of creatinine by the Jaffe reaction. A comparison of three methods.</w:t>
      </w:r>
      <w:r w:rsidRPr="000F2D11">
        <w:rPr>
          <w:rStyle w:val="Heading1Char"/>
          <w:rFonts w:eastAsiaTheme="minorHAnsi"/>
          <w:b w:val="0"/>
          <w:sz w:val="24"/>
          <w:szCs w:val="24"/>
        </w:rPr>
        <w:t xml:space="preserve"> </w:t>
      </w:r>
      <w:r w:rsidRPr="000F2D11">
        <w:rPr>
          <w:rStyle w:val="apple-style-span"/>
          <w:rFonts w:ascii="Times New Roman" w:hAnsi="Times New Roman" w:cs="Times New Roman"/>
          <w:bCs/>
          <w:i/>
          <w:sz w:val="24"/>
          <w:szCs w:val="24"/>
        </w:rPr>
        <w:t>Clin. Chem.,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 14: 222-238.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Ibrahim IK, Shareef AM and Al-Joubory  KMT (2000). Ameliorative effects of sodium bentonite on phagocytosis and Newcastle disease antibody formation in broiler chickens during aflatoxicosis.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Research in Veterinary Science</w:t>
      </w:r>
      <w:r w:rsidRPr="000F2D11">
        <w:rPr>
          <w:rFonts w:ascii="Times New Roman" w:hAnsi="Times New Roman" w:cs="Times New Roman"/>
          <w:bCs/>
          <w:sz w:val="24"/>
          <w:szCs w:val="24"/>
        </w:rPr>
        <w:t>, 69: 119–122.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Islam MR, Bas BC, Hossain K </w:t>
      </w:r>
      <w:r w:rsidRPr="000F2D11">
        <w:rPr>
          <w:rFonts w:ascii="Times New Roman" w:hAnsi="Times New Roman" w:cs="Times New Roman"/>
          <w:bCs/>
          <w:i/>
          <w:sz w:val="24"/>
          <w:szCs w:val="24"/>
          <w:lang w:val="en-US"/>
        </w:rPr>
        <w:t>et al.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(2003). Study on the occurrence of poultry diseases in Sylhet region of Bangladesh.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International Journal of Poultry Science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>, 2 (5): 354-356.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9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Ivey ES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 (2000). Serologic and plasma protein electrophoretic findings in 7 psittacine birds with aspergillosis.Journal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of Avian Medicine and Surgery</w:t>
      </w:r>
      <w:r w:rsidRPr="000F2D11">
        <w:rPr>
          <w:rFonts w:ascii="Times New Roman" w:hAnsi="Times New Roman" w:cs="Times New Roman"/>
          <w:bCs/>
          <w:sz w:val="24"/>
          <w:szCs w:val="24"/>
        </w:rPr>
        <w:t>, 14: 103–106. 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0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Jenkins J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 (1991). Aspergillosis.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In Proceedings of the Annual Conference of the Association of Avian Veterinarians</w:t>
      </w:r>
      <w:r w:rsidRPr="000F2D11">
        <w:rPr>
          <w:rFonts w:ascii="Times New Roman" w:hAnsi="Times New Roman" w:cs="Times New Roman"/>
          <w:bCs/>
          <w:sz w:val="24"/>
          <w:szCs w:val="24"/>
        </w:rPr>
        <w:t> ,328 . Chicago, IL, USA.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Jensen HE, Chirstensen JP, Bisgaard M and Nielsen OL (1997). Immunohistochemistry for the diagnosis of aspergillosis in turkey poults. 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Avian Pathology</w:t>
      </w:r>
      <w:r w:rsidRPr="000F2D11">
        <w:rPr>
          <w:rFonts w:ascii="Times New Roman" w:hAnsi="Times New Roman" w:cs="Times New Roman"/>
          <w:bCs/>
          <w:sz w:val="24"/>
          <w:szCs w:val="24"/>
        </w:rPr>
        <w:t>, 26: 5–18.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Jindal N, Manipal SK and Mahajan NK (1994). Toxicity of aflatoxin B1 in broiler chicks and its reduction by activated charcoal.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Research in Veterinary Science</w:t>
      </w:r>
      <w:r w:rsidRPr="000F2D11">
        <w:rPr>
          <w:rFonts w:ascii="Times New Roman" w:hAnsi="Times New Roman" w:cs="Times New Roman"/>
          <w:bCs/>
          <w:sz w:val="24"/>
          <w:szCs w:val="24"/>
        </w:rPr>
        <w:t>, 56: 37–40.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Johri TS, Sadagopan VR, Shrivastava HP and Majum-Dar  S (1990). Effect of aflatoxin on the performance of purebred chicks.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Indian Journal of Animal Science</w:t>
      </w:r>
      <w:r w:rsidRPr="000F2D11">
        <w:rPr>
          <w:rFonts w:ascii="Times New Roman" w:hAnsi="Times New Roman" w:cs="Times New Roman"/>
          <w:bCs/>
          <w:sz w:val="24"/>
          <w:szCs w:val="24"/>
        </w:rPr>
        <w:t>,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sz w:val="24"/>
          <w:szCs w:val="24"/>
        </w:rPr>
        <w:t>60: 1246–1248.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Jones MP and Orosz SE (2000). The diagnosis of aspergillosis in birds. Seminars in Avian and Exotic Pet Medicine, 9: 52–58.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Jones MP, Orosz SE, Cox SK and Frazier DL (2000). Pharmacokinetic disposition of itraconazole in red-tailed hawks (Buteo jamaicensis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). Journal of Avian Medicine and Surgery</w:t>
      </w:r>
      <w:r w:rsidRPr="000F2D11">
        <w:rPr>
          <w:rFonts w:ascii="Times New Roman" w:hAnsi="Times New Roman" w:cs="Times New Roman"/>
          <w:bCs/>
          <w:sz w:val="24"/>
          <w:szCs w:val="24"/>
        </w:rPr>
        <w:t>, 14: 15–22.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1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Joseph V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, </w:t>
      </w:r>
      <w:hyperlink r:id="rId22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Pappagianis D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 and Reavill DR (1994). Clotrimazole nebulization for the treatment of respiratory aspergillosis. In M. J. Kornelsen. 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Proceedings of the Annual Conference of the Association of Avian Veterinarian</w:t>
      </w:r>
      <w:r w:rsidRPr="000F2D11">
        <w:rPr>
          <w:rFonts w:ascii="Times New Roman" w:hAnsi="Times New Roman" w:cs="Times New Roman"/>
          <w:bCs/>
          <w:sz w:val="24"/>
          <w:szCs w:val="24"/>
        </w:rPr>
        <w:t>, 301. Reno, NV, USA.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Joseph V (2000). Aspergillosis in raptors. 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Seminars in Avian and Exotic Pet Medicine</w:t>
      </w:r>
      <w:r w:rsidRPr="000F2D11">
        <w:rPr>
          <w:rFonts w:ascii="Times New Roman" w:hAnsi="Times New Roman" w:cs="Times New Roman"/>
          <w:bCs/>
          <w:sz w:val="24"/>
          <w:szCs w:val="24"/>
        </w:rPr>
        <w:t>, 9: 66–74. 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Kaneko JJ (1989). Serum proteins and the disproteinemias. In: KANEKO, J.J. (Ed.)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Clinical Biochemistry of Domestic Animals</w:t>
      </w:r>
      <w:r w:rsidRPr="000F2D1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sz w:val="24"/>
          <w:szCs w:val="24"/>
        </w:rPr>
        <w:t>pp. 142-165, (San Diego, California, Academic Press, Inc.).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Karapınar M (1989). Inhibition effects of some spice agents on aflatoxigenic mould growths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. International Food Symposium</w:t>
      </w:r>
      <w:r w:rsidRPr="000F2D11">
        <w:rPr>
          <w:rFonts w:ascii="Times New Roman" w:hAnsi="Times New Roman" w:cs="Times New Roman"/>
          <w:bCs/>
          <w:sz w:val="24"/>
          <w:szCs w:val="24"/>
        </w:rPr>
        <w:t>, 4-6 April, Bursa-Turkey, Proc. Book.129- 137.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Kececi T, Oguz H, Kurtoglu V and Demet O (1998). Effects of polyvinylpolypyrrolidone, synthetic zeolite, and bentonite on serum bio-chemical and haematological characters of broiler chickens during aflatoxicosis.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British Poultry Science</w:t>
      </w:r>
      <w:r w:rsidRPr="000F2D11">
        <w:rPr>
          <w:rFonts w:ascii="Times New Roman" w:hAnsi="Times New Roman" w:cs="Times New Roman"/>
          <w:bCs/>
          <w:sz w:val="24"/>
          <w:szCs w:val="24"/>
        </w:rPr>
        <w:t>, 39: 452–458.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Kececi T, Oguz H, Kurtoglu V and Demet O (1998). Effects of polyvinyl polypyrrolidone, synthetic zeolite  and bentonite on serum bio-chemical and haematological characters of broiler chickens during aflatoxicosis.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British Poultry Science</w:t>
      </w:r>
      <w:r w:rsidRPr="000F2D11">
        <w:rPr>
          <w:rFonts w:ascii="Times New Roman" w:hAnsi="Times New Roman" w:cs="Times New Roman"/>
          <w:bCs/>
          <w:sz w:val="24"/>
          <w:szCs w:val="24"/>
        </w:rPr>
        <w:t>, 39: 452–458.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Krishnamurthy YL and Shashikala J (2006). Inhibition of aflatoxin B1 production of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Aspergillus flavus 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isolated from soybean seeds by certain natural plants products.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Letters in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Applied Microbiolog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>, 43: 469-474.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Kubena  LF,  Harvey  RB, Bailey  RH,  Buckley SA and  Rottinghaus  GE (1998). Effects of hydrated sodium calcium aluminosilicate (T-Bind) onmycotoxicosis in young broiler chickens.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Poultry Science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 77, 1502–1509.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Kubena LF, Harvey RB, Bailey RH, Buckley SA and Rottinghaus GE (1998). Effects of hydrated sodium calcium aluminosilicate (T-Bind) onmycotoxicosis in young broiler chickens.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Poultry Science</w:t>
      </w:r>
      <w:r w:rsidRPr="000F2D11">
        <w:rPr>
          <w:rFonts w:ascii="Times New Roman" w:hAnsi="Times New Roman" w:cs="Times New Roman"/>
          <w:bCs/>
          <w:sz w:val="24"/>
          <w:szCs w:val="24"/>
        </w:rPr>
        <w:t>, 77: 1502–1509.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Kunkle (2003). Aspergillosis, in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Diseases of Poultry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Saif YM, Barnes HJ, Glisson JR </w:t>
      </w:r>
      <w:r w:rsidRPr="000F2D11">
        <w:rPr>
          <w:rFonts w:ascii="Times New Roman" w:hAnsi="Times New Roman" w:cs="Times New Roman"/>
          <w:bCs/>
          <w:i/>
          <w:sz w:val="24"/>
          <w:szCs w:val="24"/>
          <w:lang w:val="en-US"/>
        </w:rPr>
        <w:t>et al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>., Eds., pp. 883–895, Iowa State University Press, Ames, Iowa, USA, 11th edition, 2003.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Lanza GM, Washburn KW and Wyatt RD (1980b). Variation with age in response of broilers to aflatoxin.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Poultry Science</w:t>
      </w:r>
      <w:r w:rsidRPr="000F2D1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sz w:val="24"/>
          <w:szCs w:val="24"/>
        </w:rPr>
        <w:t>59: 282-288.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L</w:t>
      </w:r>
      <w:r w:rsidR="002829EB" w:rsidRPr="000F2D11">
        <w:rPr>
          <w:rFonts w:ascii="Times New Roman" w:hAnsi="Times New Roman" w:cs="Times New Roman"/>
          <w:bCs/>
          <w:sz w:val="24"/>
          <w:szCs w:val="24"/>
        </w:rPr>
        <w:t xml:space="preserve">anza GM, Washburn KW and Wyatt 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RD (1980a). Strain variation in hematological response of broilers to dietary aflatoxin.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Poultry Science</w:t>
      </w:r>
      <w:r w:rsidRPr="000F2D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829EB" w:rsidRPr="000F2D11">
        <w:rPr>
          <w:rFonts w:ascii="Times New Roman" w:hAnsi="Times New Roman" w:cs="Times New Roman"/>
          <w:bCs/>
          <w:sz w:val="24"/>
          <w:szCs w:val="24"/>
        </w:rPr>
        <w:t>59: 2686-2691.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Latg´e JP (1999).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Aspergillus fumigatus 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aspergillosis.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Clinical Microbiology Reviews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>, 12 (2) 310–350.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Leeson S, Diaz G and Summers JD (1995). Aflatoxin, In: Poultry metabolic disordes and mycotoxins. Eds: Leeson S, Diaz G and Summers JD, Ontario, Canada, Univ. Books, pp. 248–279.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Mahmoud ALE (1994). Antifungal action and antiaflatoxigenic properties of some essential oil constituents.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Letter in Applied Microbiology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>, 19: 110-113.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3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Maina JN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 (2002). Some recent advances on the study and understanding of the functional design of the avian lung: morphological and morphometric perspectives. 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Biological Reviews of the Cambridge Philosophical Society</w:t>
      </w:r>
      <w:r w:rsidRPr="000F2D11">
        <w:rPr>
          <w:rFonts w:ascii="Times New Roman" w:hAnsi="Times New Roman" w:cs="Times New Roman"/>
          <w:bCs/>
          <w:sz w:val="24"/>
          <w:szCs w:val="24"/>
        </w:rPr>
        <w:t>, 77: 97–152. </w:t>
      </w:r>
    </w:p>
    <w:p w:rsidR="002829EB" w:rsidRPr="000F2D11" w:rsidRDefault="002829EB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Malkinson </w:t>
      </w:r>
      <w:r w:rsidR="00DC31FC" w:rsidRPr="000F2D11">
        <w:rPr>
          <w:rFonts w:ascii="Times New Roman" w:hAnsi="Times New Roman" w:cs="Times New Roman"/>
          <w:bCs/>
          <w:sz w:val="24"/>
          <w:szCs w:val="24"/>
        </w:rPr>
        <w:t>M, Shlosberg A, Egyed MN, Avidar Y, Perl S, Wei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sman Y, Nobel T and Bogin E </w:t>
      </w:r>
      <w:r w:rsidR="00DC31FC" w:rsidRPr="000F2D11">
        <w:rPr>
          <w:rFonts w:ascii="Times New Roman" w:hAnsi="Times New Roman" w:cs="Times New Roman"/>
          <w:bCs/>
          <w:sz w:val="24"/>
          <w:szCs w:val="24"/>
        </w:rPr>
        <w:t xml:space="preserve">(1982). Hepatic cirrhosis suggesting afaltoxicosis in a flock of geese. </w:t>
      </w:r>
      <w:r w:rsidR="00DC31FC"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Veterinary Record</w:t>
      </w:r>
      <w:r w:rsidR="00DC31FC" w:rsidRPr="000F2D1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C31FC"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C31FC" w:rsidRPr="000F2D11">
        <w:rPr>
          <w:rFonts w:ascii="Times New Roman" w:hAnsi="Times New Roman" w:cs="Times New Roman"/>
          <w:bCs/>
          <w:sz w:val="24"/>
          <w:szCs w:val="24"/>
        </w:rPr>
        <w:t>110: 101-103.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Manning RO, Wyatt RD and Fletcher OJ (1990a). Effect of cold acclimation on the broiler chicks resistance to dietary aflatoxin.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Poultry Science</w:t>
      </w:r>
      <w:r w:rsidRPr="000F2D1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sz w:val="24"/>
          <w:szCs w:val="24"/>
        </w:rPr>
        <w:t>69: 915-921.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Martin MP, Bouck KP, Helm Dykstra JM, Wages DP and Barnes HJ (2007). Disseminated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Aspergillus flavus 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infection in broiler breeder pullets.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Avian Diseases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>, 51 (2): 626–631.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Masood A, Dogra JVV and Jha AK (1994). The influence of colouring and pungent agents of red chilli (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Capsicum annum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on growth and aflatoxin production by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Aspergillus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flavus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Letter in Applied Microbiology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>, 18: 184-186.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Style w:val="Strong"/>
          <w:rFonts w:ascii="Times New Roman" w:hAnsi="Times New Roman" w:cs="Times New Roman"/>
          <w:b w:val="0"/>
          <w:sz w:val="24"/>
          <w:szCs w:val="24"/>
        </w:rPr>
        <w:t>Naganawa RN, Iwata K, Ishikawa H, Fukuda T, Fujino and Suzuki A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 (1996). Inhibition of microbial growth by ajoene, a sulfur-containing compound derived from garlic.</w:t>
      </w:r>
      <w:r w:rsidR="002829EB" w:rsidRPr="000F2D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 xml:space="preserve">Appl. Environ. Microbiol. </w:t>
      </w:r>
      <w:r w:rsidRPr="000F2D11">
        <w:rPr>
          <w:rFonts w:ascii="Times New Roman" w:hAnsi="Times New Roman" w:cs="Times New Roman"/>
          <w:bCs/>
          <w:sz w:val="24"/>
          <w:szCs w:val="24"/>
        </w:rPr>
        <w:t>62:4238-4242.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4" w:history="1">
        <w:r w:rsidR="002829EB" w:rsidRPr="000F2D11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 xml:space="preserve">Nardoni </w:t>
        </w:r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, </w:t>
      </w:r>
      <w:hyperlink r:id="rId25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Ceccherelli R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, </w:t>
      </w:r>
      <w:hyperlink r:id="rId26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Rossi G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hyperlink r:id="rId27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Mancianti F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 (2006). Aspergillosis in Larus cachinnans micaellis: survey of eight cases. 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Mycopathologia</w:t>
      </w:r>
      <w:r w:rsidRPr="000F2D11">
        <w:rPr>
          <w:rFonts w:ascii="Times New Roman" w:hAnsi="Times New Roman" w:cs="Times New Roman"/>
          <w:bCs/>
          <w:sz w:val="24"/>
          <w:szCs w:val="24"/>
        </w:rPr>
        <w:t>, 161: 317–321.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8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Oglesbee BL</w:t>
        </w:r>
      </w:hyperlink>
      <w:r w:rsidR="002829EB" w:rsidRPr="000F2D11">
        <w:rPr>
          <w:rFonts w:ascii="Times New Roman" w:hAnsi="Times New Roman" w:cs="Times New Roman"/>
          <w:bCs/>
          <w:sz w:val="24"/>
          <w:szCs w:val="24"/>
        </w:rPr>
        <w:t> (1997). Mycotic diseases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In Avian Medicine and Surgery</w:t>
      </w:r>
      <w:r w:rsidRPr="000F2D11">
        <w:rPr>
          <w:rFonts w:ascii="Times New Roman" w:hAnsi="Times New Roman" w:cs="Times New Roman"/>
          <w:bCs/>
          <w:sz w:val="24"/>
          <w:szCs w:val="24"/>
        </w:rPr>
        <w:t>, 1st edn, Edited by: </w:t>
      </w:r>
      <w:hyperlink r:id="rId29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Altman, R.B</w:t>
        </w:r>
        <w:r w:rsidRPr="000F2D1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.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 323–361.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Philadelphia</w:t>
      </w:r>
      <w:r w:rsidRPr="000F2D11">
        <w:rPr>
          <w:rFonts w:ascii="Times New Roman" w:hAnsi="Times New Roman" w:cs="Times New Roman"/>
          <w:bCs/>
          <w:sz w:val="24"/>
          <w:szCs w:val="24"/>
        </w:rPr>
        <w:t>, PA: W.B. Saunders Company.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Oguz H (1997). The preventive efficacy of polyvinyl polypyrrolidone (PVPP) alone and its combination with the other adsorbents into broiler feeds against aflatoxicosis. Ph.D. Thesis, University of Selcuk, Institute of Health Sciences, Konya.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Oguz H and Kurtoglu V (2000). Effect of clinoptilolite on fattening performance of broiler chickens during experimental aflatoxicosis.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British Poultry Science</w:t>
      </w:r>
      <w:r w:rsidRPr="000F2D11">
        <w:rPr>
          <w:rFonts w:ascii="Times New Roman" w:hAnsi="Times New Roman" w:cs="Times New Roman"/>
          <w:bCs/>
          <w:sz w:val="24"/>
          <w:szCs w:val="24"/>
        </w:rPr>
        <w:t>, 41: 512–517.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Oguz H, Kececi T, Birdane YO, Onder F and Kurtoglu V (2000a). Effect of clinoptilolite on serum biochemical and haematological characters of broiler chickens during experimental aflatoxicosis.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Research in Veterinary Science</w:t>
      </w:r>
      <w:r w:rsidRPr="000F2D11">
        <w:rPr>
          <w:rFonts w:ascii="Times New Roman" w:hAnsi="Times New Roman" w:cs="Times New Roman"/>
          <w:bCs/>
          <w:sz w:val="24"/>
          <w:szCs w:val="24"/>
        </w:rPr>
        <w:t>, 69: 89–93.</w:t>
      </w:r>
    </w:p>
    <w:p w:rsidR="002829EB" w:rsidRPr="000F2D11" w:rsidRDefault="002829EB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Oguz</w:t>
      </w:r>
      <w:r w:rsidR="00DC31FC" w:rsidRPr="000F2D11">
        <w:rPr>
          <w:rFonts w:ascii="Times New Roman" w:hAnsi="Times New Roman" w:cs="Times New Roman"/>
          <w:bCs/>
          <w:sz w:val="24"/>
          <w:szCs w:val="24"/>
        </w:rPr>
        <w:t xml:space="preserve"> H, 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Kececi T, </w:t>
      </w:r>
      <w:r w:rsidR="00DC31FC" w:rsidRPr="000F2D11">
        <w:rPr>
          <w:rFonts w:ascii="Times New Roman" w:hAnsi="Times New Roman" w:cs="Times New Roman"/>
          <w:bCs/>
          <w:sz w:val="24"/>
          <w:szCs w:val="24"/>
        </w:rPr>
        <w:t>Birdane YO,  Onder F and  Kurtoglu V (2000a). Effect of clinoptilolite on serum biochemical and haematologicalcharacters of broiler chickens during experimental aflatoxicosis</w:t>
      </w:r>
      <w:r w:rsidR="00DC31FC" w:rsidRPr="000F2D11">
        <w:rPr>
          <w:rFonts w:ascii="Times New Roman" w:hAnsi="Times New Roman" w:cs="Times New Roman"/>
          <w:bCs/>
          <w:i/>
          <w:sz w:val="24"/>
          <w:szCs w:val="24"/>
        </w:rPr>
        <w:t>. Research in Veterinary Science</w:t>
      </w:r>
      <w:r w:rsidR="00DC31FC" w:rsidRPr="000F2D11">
        <w:rPr>
          <w:rFonts w:ascii="Times New Roman" w:hAnsi="Times New Roman" w:cs="Times New Roman"/>
          <w:bCs/>
          <w:sz w:val="24"/>
          <w:szCs w:val="24"/>
        </w:rPr>
        <w:t>, 69: 89–93.</w:t>
      </w:r>
    </w:p>
    <w:p w:rsidR="002829EB" w:rsidRPr="000F2D11" w:rsidRDefault="002829EB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Ostrowski-Meissner </w:t>
      </w:r>
      <w:r w:rsidR="00DC31FC" w:rsidRPr="000F2D11">
        <w:rPr>
          <w:rFonts w:ascii="Times New Roman" w:hAnsi="Times New Roman" w:cs="Times New Roman"/>
          <w:bCs/>
          <w:sz w:val="24"/>
          <w:szCs w:val="24"/>
        </w:rPr>
        <w:t xml:space="preserve">HT (1984). Biochemical and physiological responses of growing chickens and ducklings to dietary aflatoxins. </w:t>
      </w:r>
      <w:r w:rsidR="00DC31FC"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Compendium Biochemical Physiology</w:t>
      </w:r>
      <w:r w:rsidR="00DC31FC" w:rsidRPr="000F2D1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C31FC"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C31FC" w:rsidRPr="000F2D11">
        <w:rPr>
          <w:rFonts w:ascii="Times New Roman" w:hAnsi="Times New Roman" w:cs="Times New Roman"/>
          <w:bCs/>
          <w:sz w:val="24"/>
          <w:szCs w:val="24"/>
        </w:rPr>
        <w:t>79C, 193-204.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0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Peden WM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hyperlink r:id="rId31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Rhoades KR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 (1992). Pathogenicity differences of multiple isolates of Aspergillus fumigatus in turkeys. 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Avian Diseases</w:t>
      </w:r>
      <w:r w:rsidRPr="000F2D11">
        <w:rPr>
          <w:rFonts w:ascii="Times New Roman" w:hAnsi="Times New Roman" w:cs="Times New Roman"/>
          <w:bCs/>
          <w:sz w:val="24"/>
          <w:szCs w:val="24"/>
        </w:rPr>
        <w:t>, 36: 537–542.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2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Perelman B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hyperlink r:id="rId33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Kuttin ES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 (1992). Aspergillosis in ostriches. 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Avian Pathology</w:t>
      </w:r>
      <w:r w:rsidRPr="000F2D11">
        <w:rPr>
          <w:rFonts w:ascii="Times New Roman" w:hAnsi="Times New Roman" w:cs="Times New Roman"/>
          <w:bCs/>
          <w:sz w:val="24"/>
          <w:szCs w:val="24"/>
        </w:rPr>
        <w:t>, 21: 159–163. 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Phalen DN (2000). Respiratory medicine of cage and aviary birds. Veterinary Clinics of North America: Exotic Animal Practice, 3: 423–452.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Pier AC (1992). Major biological consequences of aflatoxicosis in animal production.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Journal of AnimalScience</w:t>
      </w:r>
      <w:r w:rsidRPr="000F2D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0F2D11">
        <w:rPr>
          <w:rFonts w:ascii="Times New Roman" w:hAnsi="Times New Roman" w:cs="Times New Roman"/>
          <w:bCs/>
          <w:sz w:val="24"/>
          <w:szCs w:val="24"/>
        </w:rPr>
        <w:t>70: 3964-3967.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Prasad G, Sahay SS and Masood A (1994). Inhibition in aflatoxin biosynthesis by the extract of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Amorphophallus campanulatus 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(OL) and calcium oxalate.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Letter of Applied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Microbiology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>, 18: 203-205.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Raju MVLN and Devegowda G (2000). Influence of esterified-glucomannan on performance and organ morphology, serum biochemistry, and haematology in broilers exposed to individual  and combined myco-Analele IBNA vol. 24, 2008 47toxicosis (AF, ochratoxin and  T-2  toxin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). British Poultry Science</w:t>
      </w:r>
      <w:r w:rsidRPr="000F2D11">
        <w:rPr>
          <w:rFonts w:ascii="Times New Roman" w:hAnsi="Times New Roman" w:cs="Times New Roman"/>
          <w:bCs/>
          <w:sz w:val="24"/>
          <w:szCs w:val="24"/>
        </w:rPr>
        <w:t>, 41: 640–650.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Ray AC, Abbit B, Cotter SR, Murphy MJ, Reagor JC, Robinson RM, West J</w:t>
      </w:r>
      <w:r w:rsidR="002829EB" w:rsidRPr="000F2D11">
        <w:rPr>
          <w:rFonts w:ascii="Times New Roman" w:hAnsi="Times New Roman" w:cs="Times New Roman"/>
          <w:bCs/>
          <w:sz w:val="24"/>
          <w:szCs w:val="24"/>
        </w:rPr>
        <w:t>E and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 Whitford HW (1986). Bovine abortion and death associated with consumption of aflatoxin-contaminated peanuts.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Journal of the American Veterinaty Medical Association</w:t>
      </w:r>
      <w:r w:rsidRPr="000F2D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0F2D11">
        <w:rPr>
          <w:rFonts w:ascii="Times New Roman" w:hAnsi="Times New Roman" w:cs="Times New Roman"/>
          <w:bCs/>
          <w:sz w:val="24"/>
          <w:szCs w:val="24"/>
        </w:rPr>
        <w:t>188: 1187-1188.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Razzaghi-Abyaneh M, Shams-Ghahfarokhi M, Yoshinari T, Rezaee MB, Jaimand K, Nagasawa H and Sakuda S (2008). Inhibitory effects of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Satureja hortensis 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L. essential oil on growth and aflatoxin production by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Aspergillus parasiticus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International Journal of Food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Microbiology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123: 228-233.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Redig P (2005). Mycotic infections in birds I: aspergillosis, in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The North American Veterinary Conference Proceedings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>, pp. 1192–1194, Eastern States Veterinary Association.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4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Reidarson</w:t>
        </w:r>
        <w:r w:rsidR="002829EB"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TH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 and </w:t>
      </w:r>
      <w:hyperlink r:id="rId35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McBain J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  (1995)</w:t>
      </w:r>
      <w:r w:rsidR="002829EB" w:rsidRPr="000F2D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F2D11">
        <w:rPr>
          <w:rFonts w:ascii="Times New Roman" w:hAnsi="Times New Roman" w:cs="Times New Roman"/>
          <w:bCs/>
          <w:sz w:val="24"/>
          <w:szCs w:val="24"/>
        </w:rPr>
        <w:t>Serum protein electrophoresis and Aspergillus antibody titers as an aid to diagnosis of aspergillosis in penguins</w:t>
      </w:r>
      <w:r w:rsidR="002829EB" w:rsidRPr="000F2D11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9EB" w:rsidRPr="000F2D11" w:rsidRDefault="002829EB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</w:rPr>
        <w:t>Reitman S</w:t>
      </w:r>
      <w:r w:rsidR="00DC31FC" w:rsidRPr="000F2D11">
        <w:rPr>
          <w:rFonts w:ascii="Times New Roman" w:hAnsi="Times New Roman" w:cs="Times New Roman"/>
          <w:bCs/>
          <w:sz w:val="24"/>
          <w:szCs w:val="24"/>
        </w:rPr>
        <w:t xml:space="preserve"> and Frankel S (1957). A colorimetric method for the determination of serum glutamic oxalacetic and glutamic pyruvic transaminases. </w:t>
      </w:r>
      <w:hyperlink r:id="rId36" w:history="1">
        <w:r w:rsidR="00DC31FC" w:rsidRPr="000F2D11">
          <w:rPr>
            <w:rStyle w:val="Strong"/>
            <w:rFonts w:ascii="Times New Roman" w:hAnsi="Times New Roman" w:cs="Times New Roman"/>
            <w:b w:val="0"/>
            <w:i/>
            <w:sz w:val="24"/>
            <w:szCs w:val="24"/>
          </w:rPr>
          <w:t>American J of Cl. Patho</w:t>
        </w:r>
      </w:hyperlink>
      <w:r w:rsidR="00DC31FC" w:rsidRPr="000F2D11">
        <w:rPr>
          <w:rFonts w:ascii="Times New Roman" w:hAnsi="Times New Roman" w:cs="Times New Roman"/>
          <w:bCs/>
          <w:sz w:val="24"/>
          <w:szCs w:val="24"/>
        </w:rPr>
        <w:t>.</w:t>
      </w:r>
      <w:r w:rsidR="00DC31FC" w:rsidRPr="000F2D11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C31FC" w:rsidRPr="000F2D11">
        <w:rPr>
          <w:rFonts w:ascii="Times New Roman" w:hAnsi="Times New Roman" w:cs="Times New Roman"/>
          <w:bCs/>
          <w:sz w:val="24"/>
          <w:szCs w:val="24"/>
        </w:rPr>
        <w:t xml:space="preserve"> 28: 56-63.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7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Richard JL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hyperlink r:id="rId38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Thurston JR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 (1983). Rapid hematogenous dissemination of Aspergillus fumigatus and A. flavusspores in turkey poults following aerosol exposure. 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Avian Diseases</w:t>
      </w:r>
      <w:r w:rsidRPr="000F2D11">
        <w:rPr>
          <w:rFonts w:ascii="Times New Roman" w:hAnsi="Times New Roman" w:cs="Times New Roman"/>
          <w:bCs/>
          <w:sz w:val="24"/>
          <w:szCs w:val="24"/>
        </w:rPr>
        <w:t>, 27: 1025–1033. 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Roeschlau P, Bertnt E and Gruber WA (1974). Enzymatic determination of total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F2D11">
        <w:rPr>
          <w:rFonts w:ascii="Times New Roman" w:hAnsi="Times New Roman" w:cs="Times New Roman"/>
          <w:bCs/>
          <w:sz w:val="24"/>
          <w:szCs w:val="24"/>
        </w:rPr>
        <w:t>cholesterol in serum. Clin. Chem. Clin. Bioch., 12: 226.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Rosa  CA,  Miazzo  R,  Magnoli  C,  Salvano  M, Chiac  SM, Ferrero  S, Saenz  M,  Carvalho  EC and Dalcero  A (2001). Evaluation of the efficacy of bentonite from the south of Argentina to ameliorate the toxic effects ofAF in broilers. 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Poultry Science</w:t>
      </w:r>
      <w:r w:rsidRPr="000F2D11">
        <w:rPr>
          <w:rFonts w:ascii="Times New Roman" w:hAnsi="Times New Roman" w:cs="Times New Roman"/>
          <w:bCs/>
          <w:sz w:val="24"/>
          <w:szCs w:val="24"/>
        </w:rPr>
        <w:t>, 80: 139–144.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lastRenderedPageBreak/>
        <w:t>Şahin T and Şehu A (2007). Effects of hydrated sodium calcium aluminosilicate</w:t>
      </w:r>
      <w:r w:rsidR="002829EB" w:rsidRPr="000F2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sz w:val="24"/>
          <w:szCs w:val="24"/>
        </w:rPr>
        <w:t>(HSCAS) on aflatoxicosis in broilers.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Arch.Geflügelk</w:t>
      </w:r>
      <w:r w:rsidRPr="000F2D11">
        <w:rPr>
          <w:rFonts w:ascii="Times New Roman" w:hAnsi="Times New Roman" w:cs="Times New Roman"/>
          <w:bCs/>
          <w:sz w:val="24"/>
          <w:szCs w:val="24"/>
        </w:rPr>
        <w:t>, 71 (2)</w:t>
      </w:r>
      <w:r w:rsidR="002829EB" w:rsidRPr="000F2D11">
        <w:rPr>
          <w:rFonts w:ascii="Times New Roman" w:hAnsi="Times New Roman" w:cs="Times New Roman"/>
          <w:bCs/>
          <w:sz w:val="24"/>
          <w:szCs w:val="24"/>
        </w:rPr>
        <w:t>: S. 88–92.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Santurio JM,  Mallmann  CA,  Rosa AP,  Appel G, Heer  A, Dageforde S and  Bottcher M (1999). Effect of sodium bentonite on the performanceand blood variables</w:t>
      </w:r>
      <w:r w:rsidR="002829EB" w:rsidRPr="000F2D11">
        <w:rPr>
          <w:rFonts w:ascii="Times New Roman" w:hAnsi="Times New Roman" w:cs="Times New Roman"/>
          <w:bCs/>
          <w:sz w:val="24"/>
          <w:szCs w:val="24"/>
        </w:rPr>
        <w:t xml:space="preserve"> of  </w:t>
      </w:r>
      <w:r w:rsidRPr="000F2D11">
        <w:rPr>
          <w:rFonts w:ascii="Times New Roman" w:hAnsi="Times New Roman" w:cs="Times New Roman"/>
          <w:bCs/>
          <w:sz w:val="24"/>
          <w:szCs w:val="24"/>
        </w:rPr>
        <w:t>broiler chickens intoxicated with aflatoxin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. British poultry Science</w:t>
      </w:r>
      <w:r w:rsidRPr="000F2D11">
        <w:rPr>
          <w:rFonts w:ascii="Times New Roman" w:hAnsi="Times New Roman" w:cs="Times New Roman"/>
          <w:bCs/>
          <w:sz w:val="24"/>
          <w:szCs w:val="24"/>
        </w:rPr>
        <w:t>, 40: 115-119.</w:t>
      </w:r>
    </w:p>
    <w:p w:rsidR="002829EB" w:rsidRPr="000F2D11" w:rsidRDefault="002829EB" w:rsidP="002830D2">
      <w:pPr>
        <w:spacing w:after="0" w:line="360" w:lineRule="auto"/>
        <w:ind w:left="720" w:hanging="720"/>
        <w:jc w:val="both"/>
        <w:rPr>
          <w:rStyle w:val="ratingstars"/>
          <w:rFonts w:ascii="Times New Roman" w:hAnsi="Times New Roman" w:cs="Times New Roman"/>
          <w:bCs/>
          <w:sz w:val="24"/>
          <w:szCs w:val="24"/>
          <w:lang w:val="en-US"/>
        </w:rPr>
      </w:pPr>
      <w:r w:rsidRPr="000F2D11">
        <w:rPr>
          <w:rStyle w:val="ratingstars"/>
          <w:rFonts w:ascii="Times New Roman" w:hAnsi="Times New Roman" w:cs="Times New Roman"/>
          <w:bCs/>
          <w:sz w:val="24"/>
          <w:szCs w:val="24"/>
        </w:rPr>
        <w:t>Singh V, Amdekar S</w:t>
      </w:r>
      <w:r w:rsidR="00DC31FC" w:rsidRPr="000F2D11">
        <w:rPr>
          <w:rStyle w:val="ratingstars"/>
          <w:rFonts w:ascii="Times New Roman" w:hAnsi="Times New Roman" w:cs="Times New Roman"/>
          <w:bCs/>
          <w:sz w:val="24"/>
          <w:szCs w:val="24"/>
        </w:rPr>
        <w:t xml:space="preserve"> and Verma O (2010). Ocimum Sanctum (tulsi): Bio-pharmacological Activities. </w:t>
      </w:r>
      <w:r w:rsidR="00DC31FC" w:rsidRPr="000F2D11">
        <w:rPr>
          <w:rStyle w:val="ratingstars"/>
          <w:rFonts w:ascii="Times New Roman" w:hAnsi="Times New Roman" w:cs="Times New Roman"/>
          <w:bCs/>
          <w:i/>
          <w:sz w:val="24"/>
          <w:szCs w:val="24"/>
        </w:rPr>
        <w:t>Webmed</w:t>
      </w:r>
      <w:r w:rsidRPr="000F2D11">
        <w:rPr>
          <w:rStyle w:val="ratingstars"/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C31FC" w:rsidRPr="000F2D11">
        <w:rPr>
          <w:rStyle w:val="ratingstars"/>
          <w:rFonts w:ascii="Times New Roman" w:hAnsi="Times New Roman" w:cs="Times New Roman"/>
          <w:bCs/>
          <w:i/>
          <w:sz w:val="24"/>
          <w:szCs w:val="24"/>
        </w:rPr>
        <w:t>Central PHARMACOLOGY</w:t>
      </w:r>
      <w:r w:rsidR="00DC31FC" w:rsidRPr="000F2D11">
        <w:rPr>
          <w:rStyle w:val="ratingstars"/>
          <w:rFonts w:ascii="Times New Roman" w:hAnsi="Times New Roman" w:cs="Times New Roman"/>
          <w:bCs/>
          <w:sz w:val="24"/>
          <w:szCs w:val="24"/>
        </w:rPr>
        <w:t xml:space="preserve">, 2010; 1(10):WMC001046 </w:t>
      </w:r>
      <w:r w:rsidR="00DC31FC" w:rsidRPr="000F2D11">
        <w:rPr>
          <w:rFonts w:ascii="Times New Roman" w:hAnsi="Times New Roman" w:cs="Times New Roman"/>
          <w:bCs/>
          <w:sz w:val="24"/>
          <w:szCs w:val="24"/>
        </w:rPr>
        <w:br/>
      </w:r>
      <w:r w:rsidR="00DC31FC" w:rsidRPr="000F2D11">
        <w:rPr>
          <w:rStyle w:val="ratingstars"/>
          <w:rFonts w:ascii="Times New Roman" w:hAnsi="Times New Roman" w:cs="Times New Roman"/>
          <w:bCs/>
          <w:sz w:val="24"/>
          <w:szCs w:val="24"/>
        </w:rPr>
        <w:t>doi: 10.9754/journal.wmc.2010.001046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Singh S, Borah MK, Sharma DK </w:t>
      </w:r>
      <w:r w:rsidRPr="000F2D11">
        <w:rPr>
          <w:rFonts w:ascii="Times New Roman" w:hAnsi="Times New Roman" w:cs="Times New Roman"/>
          <w:bCs/>
          <w:i/>
          <w:sz w:val="24"/>
          <w:szCs w:val="24"/>
          <w:lang w:val="en-US"/>
        </w:rPr>
        <w:t>et al.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(2009). Aspergillosis in turkey poults.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Indian Journal of Veterinary Pathology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>, 33 (2): 220–221.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Smalla K, Wachtendorf U, Heuer H, Liu W and Forney L (1998). Analysis of BIOLOG GN substrate utilization patterns by microbial communities.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Appl. and Environ. Microbiol.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 64 (4): 1220–1225.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Smith  JW and Hamilton  PB  (1970). Aflatoxicosis in the broiler chickens.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Poultry Science</w:t>
      </w:r>
      <w:r w:rsidRPr="000F2D1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0F2D11">
        <w:rPr>
          <w:rFonts w:ascii="Times New Roman" w:hAnsi="Times New Roman" w:cs="Times New Roman"/>
          <w:bCs/>
          <w:sz w:val="24"/>
          <w:szCs w:val="24"/>
        </w:rPr>
        <w:t>49: 207-21.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Steinlage SJT, Sander JE, Brown TP, Lobsinger CM, Thayer SG and Martinez A (2003). Disseminated mycosis in layer cockerels and pullets.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Avian Diseases</w:t>
      </w:r>
      <w:r w:rsidRPr="000F2D1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47 (1): 229–233.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Tagoe  DNA, Nyarko HD and Akpaka R  (2011). A Comparison of the Antifungal Properties of Onion (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Allium cepa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), Ginger (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Zingiber officinale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and Garlic (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Allium sativum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against</w:t>
      </w:r>
      <w:r w:rsidRPr="000F2D11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Aspergillus flavus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0F2D11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Aspergillus niger</w:t>
      </w:r>
      <w:r w:rsidRPr="000F2D11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and</w:t>
      </w:r>
      <w:r w:rsidRPr="000F2D11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Cladosporium herbarum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0F2D11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Research Journal of Medicinal Plant</w:t>
      </w:r>
      <w:r w:rsidRPr="000F2D11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, 5: 281-287.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Tell LA (2005). Aspergillosis in mammals and birds: impact on veterinary medicine. 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Medical Mycology Supplement</w:t>
      </w:r>
      <w:r w:rsidRPr="000F2D11">
        <w:rPr>
          <w:rFonts w:ascii="Times New Roman" w:hAnsi="Times New Roman" w:cs="Times New Roman"/>
          <w:bCs/>
          <w:sz w:val="24"/>
          <w:szCs w:val="24"/>
        </w:rPr>
        <w:t>, 1: S7–S73.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39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Tessari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 ENC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hyperlink r:id="rId40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Kobashigawa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 E</w:t>
      </w:r>
      <w:hyperlink r:id="rId41" w:history="1">
        <w:r w:rsidR="002829EB"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SP, </w:t>
        </w:r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Cardoso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 AL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hyperlink r:id="rId42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Ledoux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 DR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hyperlink r:id="rId43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Rottinghaus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 GE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and</w:t>
      </w:r>
      <w:r w:rsidRPr="000F2D11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hyperlink r:id="rId44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Oliveira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 xml:space="preserve"> CAF 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(2010). </w:t>
      </w:r>
      <w:r w:rsidRPr="000F2D11">
        <w:rPr>
          <w:rFonts w:ascii="Times New Roman" w:hAnsi="Times New Roman" w:cs="Times New Roman"/>
          <w:bCs/>
          <w:sz w:val="24"/>
          <w:szCs w:val="24"/>
        </w:rPr>
        <w:t>Effects of Aflatoxin B</w:t>
      </w:r>
      <w:r w:rsidRPr="000F2D11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F2D11">
        <w:rPr>
          <w:rFonts w:ascii="Times New Roman" w:hAnsi="Times New Roman" w:cs="Times New Roman"/>
          <w:bCs/>
          <w:sz w:val="24"/>
          <w:szCs w:val="24"/>
        </w:rPr>
        <w:t> and Fumonisin B</w:t>
      </w:r>
      <w:r w:rsidRPr="000F2D11">
        <w:rPr>
          <w:rFonts w:ascii="Times New Roman" w:hAnsi="Times New Roman" w:cs="Times New Roman"/>
          <w:bCs/>
          <w:sz w:val="24"/>
          <w:szCs w:val="24"/>
          <w:vertAlign w:val="subscript"/>
        </w:rPr>
        <w:t>1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 on Blood Biochemical Parameters in Broilers. </w:t>
      </w:r>
      <w:r w:rsidRPr="000F2D11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Toxins (Basel)</w:t>
      </w:r>
      <w:r w:rsidRPr="000F2D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Apr 2010; 2(4): 453–460.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Thanaboripat D (2003). Mycotoxins: occurrences and control in foods. In International Union of Food Science and Technology, ed., 2003.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The International Review of Food Science and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Technology. </w:t>
      </w:r>
      <w:r w:rsidRPr="000F2D11">
        <w:rPr>
          <w:rFonts w:ascii="Times New Roman" w:hAnsi="Times New Roman" w:cs="Times New Roman"/>
          <w:bCs/>
          <w:sz w:val="24"/>
          <w:szCs w:val="24"/>
        </w:rPr>
        <w:t>U.K.: IUFoST, pp. 130-133.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Thanaboripat D, Cheunoy W, Petcharat U, Ruangrattametee V and Kraisintu K (2000). Control of aflatoxigenic fungi by Thai neem.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Government Pharmaceutical Organization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Journal, </w:t>
      </w:r>
      <w:r w:rsidRPr="000F2D11">
        <w:rPr>
          <w:rFonts w:ascii="Times New Roman" w:hAnsi="Times New Roman" w:cs="Times New Roman"/>
          <w:bCs/>
          <w:sz w:val="24"/>
          <w:szCs w:val="24"/>
        </w:rPr>
        <w:t>21: 41-49.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Thanaboripat D, Mongkontanawut N, Suvathi Y and Ruangrattametee V (2004). Inhibition of aflatoxin production and growth of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Aspergillus flavus 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by citronella oil.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KMITL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Science Journal</w:t>
      </w:r>
      <w:r w:rsidRPr="000F2D11">
        <w:rPr>
          <w:rFonts w:ascii="Times New Roman" w:hAnsi="Times New Roman" w:cs="Times New Roman"/>
          <w:bCs/>
          <w:sz w:val="24"/>
          <w:szCs w:val="24"/>
        </w:rPr>
        <w:t>, 4(1): 1-8.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Thanaboripat D, Nontabenjawan K, Leesin K, Teerapiannont D, Sukcharoen O and Ruangrattanametee V (1997). Inhibitory effect of garlic, clove and carrot on growth of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Aspergillus flavus 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and aflatoxin production.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Journal of Forestry Research</w:t>
      </w:r>
      <w:r w:rsidRPr="000F2D11">
        <w:rPr>
          <w:rFonts w:ascii="Times New Roman" w:hAnsi="Times New Roman" w:cs="Times New Roman"/>
          <w:bCs/>
          <w:sz w:val="24"/>
          <w:szCs w:val="24"/>
        </w:rPr>
        <w:t>, 8: 39-42.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45" w:history="1"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Tsai SS</w:t>
        </w:r>
      </w:hyperlink>
      <w:r w:rsidRPr="000F2D11">
        <w:rPr>
          <w:rFonts w:ascii="Times New Roman" w:hAnsi="Times New Roman" w:cs="Times New Roman"/>
          <w:bCs/>
          <w:sz w:val="24"/>
          <w:szCs w:val="24"/>
        </w:rPr>
        <w:t>, Park JH, Hirai K and Itakura C (1992). Aspergillosis and candidiasis in psittacine and passeriforme birds with particular reference to nasal lesions. 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Avian Pathology</w:t>
      </w:r>
      <w:r w:rsidRPr="000F2D11">
        <w:rPr>
          <w:rFonts w:ascii="Times New Roman" w:hAnsi="Times New Roman" w:cs="Times New Roman"/>
          <w:bCs/>
          <w:sz w:val="24"/>
          <w:szCs w:val="24"/>
        </w:rPr>
        <w:t>, 21: 699–709. </w:t>
      </w:r>
    </w:p>
    <w:p w:rsidR="002829EB" w:rsidRPr="000F2D11" w:rsidRDefault="002829EB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>Tung</w:t>
      </w:r>
      <w:r w:rsidR="00DC31FC" w:rsidRPr="000F2D11">
        <w:rPr>
          <w:rFonts w:ascii="Times New Roman" w:hAnsi="Times New Roman" w:cs="Times New Roman"/>
          <w:bCs/>
          <w:sz w:val="24"/>
          <w:szCs w:val="24"/>
        </w:rPr>
        <w:t xml:space="preserve"> HT, Donaldson WE and Hamilton PB (1972). Altered lipid transport during aflatoxicosis. </w:t>
      </w:r>
      <w:r w:rsidR="00DC31FC"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Toxicology and Applied Pharmacology</w:t>
      </w:r>
      <w:r w:rsidR="00DC31FC" w:rsidRPr="000F2D1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C31FC"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C31FC" w:rsidRPr="000F2D11">
        <w:rPr>
          <w:rFonts w:ascii="Times New Roman" w:hAnsi="Times New Roman" w:cs="Times New Roman"/>
          <w:bCs/>
          <w:sz w:val="24"/>
          <w:szCs w:val="24"/>
        </w:rPr>
        <w:t>22: 97-104.</w:t>
      </w:r>
    </w:p>
    <w:p w:rsidR="002829EB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6" w:history="1">
        <w:r w:rsidR="002829EB" w:rsidRPr="000F2D11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 xml:space="preserve">Vanderheyden </w:t>
        </w:r>
        <w:r w:rsidRPr="000F2D1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</w:t>
        </w:r>
      </w:hyperlink>
      <w:r w:rsidR="002829EB" w:rsidRPr="000F2D11">
        <w:rPr>
          <w:rFonts w:ascii="Times New Roman" w:hAnsi="Times New Roman" w:cs="Times New Roman"/>
          <w:bCs/>
        </w:rPr>
        <w:t> (1993)</w:t>
      </w:r>
      <w:r w:rsidRPr="000F2D11">
        <w:rPr>
          <w:rFonts w:ascii="Times New Roman" w:hAnsi="Times New Roman" w:cs="Times New Roman"/>
          <w:bCs/>
          <w:sz w:val="24"/>
          <w:szCs w:val="24"/>
        </w:rPr>
        <w:t>. Aspergillosis in psittacine chicks Jackson G. 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Proceedings of the Annual Conference of the Association of Avian Veterinarians</w:t>
      </w:r>
      <w:r w:rsidR="002829EB" w:rsidRPr="000F2D11">
        <w:rPr>
          <w:rFonts w:ascii="Times New Roman" w:hAnsi="Times New Roman" w:cs="Times New Roman"/>
          <w:bCs/>
          <w:sz w:val="24"/>
          <w:szCs w:val="24"/>
        </w:rPr>
        <w:t>, 207. Nashville, TN, USA.</w:t>
      </w:r>
    </w:p>
    <w:p w:rsidR="00DC31FC" w:rsidRPr="000F2D11" w:rsidRDefault="00DC31FC" w:rsidP="002830D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F2D11">
        <w:rPr>
          <w:rFonts w:ascii="Times New Roman" w:hAnsi="Times New Roman" w:cs="Times New Roman"/>
          <w:bCs/>
          <w:sz w:val="24"/>
          <w:szCs w:val="24"/>
        </w:rPr>
        <w:t xml:space="preserve">Zafra R, Pe´rez J, Pe´rez-E´ cija RA </w:t>
      </w:r>
      <w:r w:rsidRPr="000F2D11">
        <w:rPr>
          <w:rFonts w:ascii="Times New Roman" w:hAnsi="Times New Roman" w:cs="Times New Roman"/>
          <w:bCs/>
          <w:i/>
          <w:sz w:val="24"/>
          <w:szCs w:val="24"/>
        </w:rPr>
        <w:t>et al.</w:t>
      </w:r>
      <w:r w:rsidRPr="000F2D11">
        <w:rPr>
          <w:rFonts w:ascii="Times New Roman" w:hAnsi="Times New Roman" w:cs="Times New Roman"/>
          <w:bCs/>
          <w:sz w:val="24"/>
          <w:szCs w:val="24"/>
        </w:rPr>
        <w:t xml:space="preserve"> (2008). Concurrent aspergillosis and ascites with high mortality in a farm of growing broiler chickens. </w:t>
      </w:r>
      <w:r w:rsidRPr="000F2D11">
        <w:rPr>
          <w:rFonts w:ascii="Times New Roman" w:hAnsi="Times New Roman" w:cs="Times New Roman"/>
          <w:bCs/>
          <w:i/>
          <w:iCs/>
          <w:sz w:val="24"/>
          <w:szCs w:val="24"/>
        </w:rPr>
        <w:t>Avian Diseases</w:t>
      </w:r>
      <w:r w:rsidRPr="000F2D11">
        <w:rPr>
          <w:rFonts w:ascii="Times New Roman" w:hAnsi="Times New Roman" w:cs="Times New Roman"/>
          <w:bCs/>
          <w:sz w:val="24"/>
          <w:szCs w:val="24"/>
        </w:rPr>
        <w:t>, 52 (4): 711–713.</w:t>
      </w:r>
    </w:p>
    <w:sectPr w:rsidR="00DC31FC" w:rsidRPr="000F2D11" w:rsidSect="00B119F2">
      <w:headerReference w:type="default" r:id="rId47"/>
      <w:footerReference w:type="default" r:id="rId48"/>
      <w:footerReference w:type="first" r:id="rId49"/>
      <w:pgSz w:w="11906" w:h="16838"/>
      <w:pgMar w:top="1728" w:right="1440" w:bottom="1440" w:left="1728" w:header="720" w:footer="720" w:gutter="0"/>
      <w:pgNumType w:start="3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1CF" w:rsidRDefault="009441CF" w:rsidP="00E1418B">
      <w:pPr>
        <w:spacing w:after="0" w:line="240" w:lineRule="auto"/>
      </w:pPr>
      <w:r>
        <w:separator/>
      </w:r>
    </w:p>
  </w:endnote>
  <w:endnote w:type="continuationSeparator" w:id="1">
    <w:p w:rsidR="009441CF" w:rsidRDefault="009441CF" w:rsidP="00E1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9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418B" w:rsidRDefault="00E1418B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E141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41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41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19F2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E1418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1418B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E1418B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:rsidR="00E1418B" w:rsidRDefault="00E141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9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418B" w:rsidRDefault="00E1418B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E141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41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41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19F2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E1418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1418B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E1418B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:rsidR="00E1418B" w:rsidRDefault="00E141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1CF" w:rsidRDefault="009441CF" w:rsidP="00E1418B">
      <w:pPr>
        <w:spacing w:after="0" w:line="240" w:lineRule="auto"/>
      </w:pPr>
      <w:r>
        <w:separator/>
      </w:r>
    </w:p>
  </w:footnote>
  <w:footnote w:type="continuationSeparator" w:id="1">
    <w:p w:rsidR="009441CF" w:rsidRDefault="009441CF" w:rsidP="00E1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18B" w:rsidRPr="00E1418B" w:rsidRDefault="00E1418B" w:rsidP="00E1418B">
    <w:pPr>
      <w:pStyle w:val="Header"/>
      <w:jc w:val="right"/>
      <w:rPr>
        <w:rFonts w:ascii="Times New Roman" w:hAnsi="Times New Roman" w:cs="Times New Roman"/>
      </w:rPr>
    </w:pPr>
    <w:r w:rsidRPr="00E1418B">
      <w:rPr>
        <w:rFonts w:ascii="Times New Roman" w:hAnsi="Times New Roman" w:cs="Times New Roman"/>
      </w:rPr>
      <w:t>References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DCB"/>
    <w:rsid w:val="00010F76"/>
    <w:rsid w:val="000C5A05"/>
    <w:rsid w:val="000F2D11"/>
    <w:rsid w:val="00174B2B"/>
    <w:rsid w:val="00265C0D"/>
    <w:rsid w:val="002829EB"/>
    <w:rsid w:val="002830D2"/>
    <w:rsid w:val="002E4CD5"/>
    <w:rsid w:val="00342F7E"/>
    <w:rsid w:val="004A5096"/>
    <w:rsid w:val="005B2559"/>
    <w:rsid w:val="006A7462"/>
    <w:rsid w:val="00730164"/>
    <w:rsid w:val="00775373"/>
    <w:rsid w:val="007955D9"/>
    <w:rsid w:val="00927EE8"/>
    <w:rsid w:val="009441CF"/>
    <w:rsid w:val="00B119F2"/>
    <w:rsid w:val="00B26C17"/>
    <w:rsid w:val="00B917A2"/>
    <w:rsid w:val="00BF6775"/>
    <w:rsid w:val="00CE5516"/>
    <w:rsid w:val="00DC31FC"/>
    <w:rsid w:val="00DF20D9"/>
    <w:rsid w:val="00E1418B"/>
    <w:rsid w:val="00E37594"/>
    <w:rsid w:val="00E52B57"/>
    <w:rsid w:val="00E56DF8"/>
    <w:rsid w:val="00E6025A"/>
    <w:rsid w:val="00F60AE6"/>
    <w:rsid w:val="00FF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CB"/>
  </w:style>
  <w:style w:type="paragraph" w:styleId="Heading1">
    <w:name w:val="heading 1"/>
    <w:basedOn w:val="Normal"/>
    <w:link w:val="Heading1Char"/>
    <w:uiPriority w:val="9"/>
    <w:qFormat/>
    <w:rsid w:val="00DF2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0D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Strong">
    <w:name w:val="Strong"/>
    <w:basedOn w:val="DefaultParagraphFont"/>
    <w:uiPriority w:val="22"/>
    <w:qFormat/>
    <w:rsid w:val="00DF20D9"/>
    <w:rPr>
      <w:b/>
      <w:bCs/>
    </w:rPr>
  </w:style>
  <w:style w:type="character" w:customStyle="1" w:styleId="apple-converted-space">
    <w:name w:val="apple-converted-space"/>
    <w:basedOn w:val="DefaultParagraphFont"/>
    <w:rsid w:val="00DF20D9"/>
  </w:style>
  <w:style w:type="character" w:customStyle="1" w:styleId="apple-style-span">
    <w:name w:val="apple-style-span"/>
    <w:basedOn w:val="DefaultParagraphFont"/>
    <w:rsid w:val="00DF20D9"/>
  </w:style>
  <w:style w:type="paragraph" w:styleId="NormalWeb">
    <w:name w:val="Normal (Web)"/>
    <w:basedOn w:val="Normal"/>
    <w:uiPriority w:val="99"/>
    <w:unhideWhenUsed/>
    <w:rsid w:val="00B9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917A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917A2"/>
    <w:rPr>
      <w:i/>
      <w:iCs/>
    </w:rPr>
  </w:style>
  <w:style w:type="character" w:customStyle="1" w:styleId="ratingstars">
    <w:name w:val="ratingstars"/>
    <w:basedOn w:val="DefaultParagraphFont"/>
    <w:rsid w:val="00B917A2"/>
  </w:style>
  <w:style w:type="paragraph" w:styleId="Header">
    <w:name w:val="header"/>
    <w:basedOn w:val="Normal"/>
    <w:link w:val="HeaderChar"/>
    <w:uiPriority w:val="99"/>
    <w:semiHidden/>
    <w:unhideWhenUsed/>
    <w:rsid w:val="00E1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18B"/>
  </w:style>
  <w:style w:type="paragraph" w:styleId="Footer">
    <w:name w:val="footer"/>
    <w:basedOn w:val="Normal"/>
    <w:link w:val="FooterChar"/>
    <w:uiPriority w:val="99"/>
    <w:unhideWhenUsed/>
    <w:rsid w:val="00E1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andfonline.com/action/doSearch?action=runSearch&amp;type=advanced&amp;result=true&amp;prevSearch=%2Bauthorsfield%3A%28Dahlhausen%2C+B.%29" TargetMode="External"/><Relationship Id="rId18" Type="http://schemas.openxmlformats.org/officeDocument/2006/relationships/hyperlink" Target="http://www.tandfonline.com/action/doSearch?action=runSearch&amp;type=advanced&amp;result=true&amp;prevSearch=+authorsfield%3A%28Orosz,+S.%29" TargetMode="External"/><Relationship Id="rId26" Type="http://schemas.openxmlformats.org/officeDocument/2006/relationships/hyperlink" Target="http://www.tandfonline.com/action/doSearch?action=runSearch&amp;type=advanced&amp;result=true&amp;prevSearch=%2Bauthorsfield%3A%28Rossi%2C+G.%29" TargetMode="External"/><Relationship Id="rId39" Type="http://schemas.openxmlformats.org/officeDocument/2006/relationships/hyperlink" Target="http://www.ncbi.nlm.nih.gov/pubmed/?term=Tessari%20EN%5Bauth%5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andfonline.com/action/doSearch?action=runSearch&amp;type=advanced&amp;result=true&amp;prevSearch=%2Bauthorsfield%3A%28Joseph%2C+V.%29" TargetMode="External"/><Relationship Id="rId34" Type="http://schemas.openxmlformats.org/officeDocument/2006/relationships/hyperlink" Target="http://www.tandfonline.com/action/doSearch?action=runSearch&amp;type=advanced&amp;result=true&amp;prevSearch=%2Bauthorsfield%3A%28Reidarson%2C+T.H.%29" TargetMode="External"/><Relationship Id="rId42" Type="http://schemas.openxmlformats.org/officeDocument/2006/relationships/hyperlink" Target="http://www.ncbi.nlm.nih.gov/pubmed/?term=Ledoux%20DR%5Bauth%5D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hyperlink" Target="http://www.tandfonline.com/action/doSearch?action=runSearch&amp;type=advanced&amp;result=true&amp;prevSearch=%2Bauthorsfield%3A%28Legrottaglie%2C+R.%29" TargetMode="External"/><Relationship Id="rId12" Type="http://schemas.openxmlformats.org/officeDocument/2006/relationships/hyperlink" Target="http://www.tandfonline.com/action/doSearch?action=runSearch&amp;type=advanced&amp;result=true&amp;prevSearch=%2Bauthorsfield%3A%28Stevenson%2C+R.%29" TargetMode="External"/><Relationship Id="rId17" Type="http://schemas.openxmlformats.org/officeDocument/2006/relationships/hyperlink" Target="http://www.tandfonline.com/action/doSearch?action=runSearch&amp;type=advanced&amp;result=true&amp;prevSearch=%2Bauthorsfield%3A%28Flammer%2C+K.%29" TargetMode="External"/><Relationship Id="rId25" Type="http://schemas.openxmlformats.org/officeDocument/2006/relationships/hyperlink" Target="http://www.tandfonline.com/action/doSearch?action=runSearch&amp;type=advanced&amp;result=true&amp;prevSearch=%2Bauthorsfield%3A%28Ceccherelli%2C+R.%29" TargetMode="External"/><Relationship Id="rId33" Type="http://schemas.openxmlformats.org/officeDocument/2006/relationships/hyperlink" Target="http://www.tandfonline.com/action/doSearch?action=runSearch&amp;type=advanced&amp;result=true&amp;prevSearch=%2Bauthorsfield%3A%28Kuttin%2C+E.S.%29" TargetMode="External"/><Relationship Id="rId38" Type="http://schemas.openxmlformats.org/officeDocument/2006/relationships/hyperlink" Target="http://www.tandfonline.com/action/doSearch?action=runSearch&amp;type=advanced&amp;result=true&amp;prevSearch=%2Bauthorsfield%3A%28Thurston%2C+J.R.%29" TargetMode="External"/><Relationship Id="rId46" Type="http://schemas.openxmlformats.org/officeDocument/2006/relationships/hyperlink" Target="http://www.tandfonline.com/action/doSearch?action=runSearch&amp;type=advanced&amp;result=true&amp;prevSearch=%2Bauthorsfield%3A%28Vanderheyden%2C+N.%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andfonline.com/action/doSearch?action=runSearch&amp;type=advanced&amp;result=true&amp;prevSearch=%2Bauthorsfield%3A%28Fedde%2C+M.R.%29" TargetMode="External"/><Relationship Id="rId20" Type="http://schemas.openxmlformats.org/officeDocument/2006/relationships/hyperlink" Target="http://www.tandfonline.com/action/doSearch?action=runSearch&amp;type=advanced&amp;result=true&amp;prevSearch=%2Bauthorsfield%3A%28Jenkins%2C+J.%29" TargetMode="External"/><Relationship Id="rId29" Type="http://schemas.openxmlformats.org/officeDocument/2006/relationships/hyperlink" Target="http://www.tandfonline.com/action/doSearch?action=runSearch&amp;type=advanced&amp;result=true&amp;prevSearch=%2Bauthorsfield%3A%28Altman%2C+R.B.%29" TargetMode="External"/><Relationship Id="rId41" Type="http://schemas.openxmlformats.org/officeDocument/2006/relationships/hyperlink" Target="http://www.ncbi.nlm.nih.gov/pubmed/?term=Cardoso%20AL%5Bauth%5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ndfonline.com/action/doSearch?action=runSearch&amp;type=advanced&amp;result=true&amp;prevSearch=%2Bauthorsfield%3A%28Nardoni%2C+S.%29" TargetMode="External"/><Relationship Id="rId11" Type="http://schemas.openxmlformats.org/officeDocument/2006/relationships/hyperlink" Target="http://www.tandfonline.com/action/doSearch?action=runSearch&amp;type=advanced&amp;result=true&amp;prevSearch=%2Bauthorsfield%3A%28Van+Sant%2C+F.%29" TargetMode="External"/><Relationship Id="rId24" Type="http://schemas.openxmlformats.org/officeDocument/2006/relationships/hyperlink" Target="http://www.tandfonline.com/action/doSearch?action=runSearch&amp;type=advanced&amp;result=true&amp;prevSearch=%2Bauthorsfield%3A%28Nardoni%2C+S.%29" TargetMode="External"/><Relationship Id="rId32" Type="http://schemas.openxmlformats.org/officeDocument/2006/relationships/hyperlink" Target="http://www.tandfonline.com/action/doSearch?action=runSearch&amp;type=advanced&amp;result=true&amp;prevSearch=%2Bauthorsfield%3A%28Perelman%2C+B.%29" TargetMode="External"/><Relationship Id="rId37" Type="http://schemas.openxmlformats.org/officeDocument/2006/relationships/hyperlink" Target="http://www.tandfonline.com/action/doSearch?action=runSearch&amp;type=advanced&amp;result=true&amp;prevSearch=%2Bauthorsfield%3A%28Richard%2C+J.L.%29" TargetMode="External"/><Relationship Id="rId40" Type="http://schemas.openxmlformats.org/officeDocument/2006/relationships/hyperlink" Target="http://www.ncbi.nlm.nih.gov/pubmed/?term=Kobashigawa%20E%5Bauth%5D" TargetMode="External"/><Relationship Id="rId45" Type="http://schemas.openxmlformats.org/officeDocument/2006/relationships/hyperlink" Target="http://www.tandfonline.com/action/doSearch?action=runSearch&amp;type=advanced&amp;result=true&amp;prevSearch=%2Bauthorsfield%3A%28Tsai%2C+S.S.%2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andfonline.com/action/doSearch?action=runSearch&amp;type=advanced&amp;result=true&amp;prevSearch=%2Bauthorsfield%3A%28VanOverloop%2C+P.%29" TargetMode="External"/><Relationship Id="rId23" Type="http://schemas.openxmlformats.org/officeDocument/2006/relationships/hyperlink" Target="http://www.tandfonline.com/action/doSearch?action=runSearch&amp;type=advanced&amp;result=true&amp;prevSearch=%2Bauthorsfield%3A%28Maina%2C+J.N.%29" TargetMode="External"/><Relationship Id="rId28" Type="http://schemas.openxmlformats.org/officeDocument/2006/relationships/hyperlink" Target="http://www.tandfonline.com/action/doSearch?action=runSearch&amp;type=advanced&amp;result=true&amp;prevSearch=%2Bauthorsfield%3A%28Oglesbee%2C+B.L.%29" TargetMode="External"/><Relationship Id="rId36" Type="http://schemas.openxmlformats.org/officeDocument/2006/relationships/hyperlink" Target="http://ajcp.ascpjournals.org/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ww.tandfonline.com/action/doSearch?action=runSearch&amp;type=advanced&amp;result=true&amp;prevSearch=%2Bauthorsfield%3A%28Romagnano%2C+A.%29" TargetMode="External"/><Relationship Id="rId19" Type="http://schemas.openxmlformats.org/officeDocument/2006/relationships/hyperlink" Target="http://www.tandfonline.com/action/doSearch?action=runSearch&amp;type=advanced&amp;result=true&amp;prevSearch=%2Bauthorsfield%3A%28Ivey%2C+E.S.%29" TargetMode="External"/><Relationship Id="rId31" Type="http://schemas.openxmlformats.org/officeDocument/2006/relationships/hyperlink" Target="http://www.tandfonline.com/action/doSearch?action=runSearch&amp;type=advanced&amp;result=true&amp;prevSearch=%2Bauthorsfield%3A%28Rhoades%2C+K.R.%29" TargetMode="External"/><Relationship Id="rId44" Type="http://schemas.openxmlformats.org/officeDocument/2006/relationships/hyperlink" Target="http://www.ncbi.nlm.nih.gov/pubmed/?term=Oliveira%20CA%5Bauth%5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andfonline.com/action/doSearch?action=runSearch&amp;type=advanced&amp;result=true&amp;prevSearch=%2Bauthorsfield%3A%28Reavill%2C+D.%29" TargetMode="External"/><Relationship Id="rId14" Type="http://schemas.openxmlformats.org/officeDocument/2006/relationships/hyperlink" Target="http://www.tandfonline.com/action/doSearch?action=runSearch&amp;type=advanced&amp;result=true&amp;prevSearch=%2Bauthorsfield%3A%28Abbott%2C+R.%29" TargetMode="External"/><Relationship Id="rId22" Type="http://schemas.openxmlformats.org/officeDocument/2006/relationships/hyperlink" Target="http://www.tandfonline.com/action/doSearch?action=runSearch&amp;type=advanced&amp;result=true&amp;prevSearch=%2Bauthorsfield%3A%28Pappagianis%2C+D.%29" TargetMode="External"/><Relationship Id="rId27" Type="http://schemas.openxmlformats.org/officeDocument/2006/relationships/hyperlink" Target="http://www.tandfonline.com/action/doSearch?action=runSearch&amp;type=advanced&amp;result=true&amp;prevSearch=%2Bauthorsfield%3A%28Mancianti%2C+F.%29" TargetMode="External"/><Relationship Id="rId30" Type="http://schemas.openxmlformats.org/officeDocument/2006/relationships/hyperlink" Target="http://www.tandfonline.com/action/doSearch?action=runSearch&amp;type=advanced&amp;result=true&amp;prevSearch=%2Bauthorsfield%3A%28Peden%2C+W.M.%29" TargetMode="External"/><Relationship Id="rId35" Type="http://schemas.openxmlformats.org/officeDocument/2006/relationships/hyperlink" Target="http://www.tandfonline.com/action/doSearch?action=runSearch&amp;type=advanced&amp;result=true&amp;prevSearch=%2Bauthorsfield%3A%28McBain%2C+J.%29" TargetMode="External"/><Relationship Id="rId43" Type="http://schemas.openxmlformats.org/officeDocument/2006/relationships/hyperlink" Target="http://www.ncbi.nlm.nih.gov/pubmed/?term=Rottinghaus%20GE%5Bauth%5D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tandfonline.com/action/doSearch?action=runSearch&amp;type=advanced&amp;result=true&amp;prevSearch=%2Bauthorsfield%3A%28Mani%2C+P.%29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Mohammed Ashif Imtiaz Shawn</cp:lastModifiedBy>
  <cp:revision>15</cp:revision>
  <dcterms:created xsi:type="dcterms:W3CDTF">2015-01-16T11:51:00Z</dcterms:created>
  <dcterms:modified xsi:type="dcterms:W3CDTF">2015-01-17T09:12:00Z</dcterms:modified>
</cp:coreProperties>
</file>