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5" w:rsidRDefault="00916172" w:rsidP="0091617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ABSTRACT</w:t>
      </w:r>
    </w:p>
    <w:p w:rsidR="00DF2FCC" w:rsidRPr="006907D0" w:rsidRDefault="00DF2FCC" w:rsidP="00916172">
      <w:pPr>
        <w:jc w:val="center"/>
        <w:rPr>
          <w:rFonts w:ascii="Times New Roman" w:hAnsi="Times New Roman"/>
          <w:b/>
          <w:sz w:val="36"/>
          <w:szCs w:val="36"/>
        </w:rPr>
      </w:pPr>
    </w:p>
    <w:p w:rsidR="00E35989" w:rsidRPr="006907D0" w:rsidRDefault="00432D2E" w:rsidP="00DF2FC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907D0">
        <w:rPr>
          <w:rFonts w:ascii="Times New Roman" w:hAnsi="Times New Roman"/>
          <w:sz w:val="24"/>
          <w:szCs w:val="24"/>
        </w:rPr>
        <w:t>The present study was conducted to determine the clinical prevalence of myiasis in cattle and goat</w:t>
      </w:r>
      <w:r w:rsidR="00693160" w:rsidRPr="006907D0">
        <w:rPr>
          <w:rFonts w:ascii="Times New Roman" w:hAnsi="Times New Roman"/>
          <w:sz w:val="24"/>
          <w:szCs w:val="24"/>
        </w:rPr>
        <w:t xml:space="preserve">s at </w:t>
      </w:r>
      <w:r w:rsidRPr="006907D0">
        <w:rPr>
          <w:rFonts w:ascii="Times New Roman" w:hAnsi="Times New Roman"/>
          <w:sz w:val="24"/>
          <w:szCs w:val="24"/>
        </w:rPr>
        <w:t>Upazilla Veterinary Hospital(UVH), Patiya, Chittagong during February to April,</w:t>
      </w:r>
      <w:r w:rsidR="00F45DAA">
        <w:rPr>
          <w:rFonts w:ascii="Times New Roman" w:hAnsi="Times New Roman"/>
          <w:sz w:val="24"/>
          <w:szCs w:val="24"/>
        </w:rPr>
        <w:t xml:space="preserve"> </w:t>
      </w:r>
      <w:r w:rsidRPr="006907D0">
        <w:rPr>
          <w:rFonts w:ascii="Times New Roman" w:hAnsi="Times New Roman"/>
          <w:sz w:val="24"/>
          <w:szCs w:val="24"/>
        </w:rPr>
        <w:t>2014.</w:t>
      </w:r>
      <w:r w:rsidRPr="006907D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567A0">
        <w:rPr>
          <w:rFonts w:ascii="Times New Roman" w:hAnsi="Times New Roman"/>
          <w:sz w:val="24"/>
          <w:szCs w:val="24"/>
          <w:shd w:val="clear" w:color="auto" w:fill="FFFFFF"/>
        </w:rPr>
        <w:t>In the study area ov</w:t>
      </w:r>
      <w:r w:rsidR="00F45DAA">
        <w:rPr>
          <w:rFonts w:ascii="Times New Roman" w:hAnsi="Times New Roman"/>
          <w:sz w:val="24"/>
          <w:szCs w:val="24"/>
          <w:shd w:val="clear" w:color="auto" w:fill="FFFFFF"/>
        </w:rPr>
        <w:t>erall 670 cases were observed among</w:t>
      </w:r>
      <w:r w:rsidR="004567A0">
        <w:rPr>
          <w:rFonts w:ascii="Times New Roman" w:hAnsi="Times New Roman"/>
          <w:sz w:val="24"/>
          <w:szCs w:val="24"/>
          <w:shd w:val="clear" w:color="auto" w:fill="FFFFFF"/>
        </w:rPr>
        <w:t xml:space="preserve"> which 37 cattle and goats were affected with myiasis. The disease was diagnosed by</w:t>
      </w:r>
      <w:r w:rsidR="0029099A" w:rsidRPr="0029099A">
        <w:rPr>
          <w:rFonts w:ascii="Times New Roman" w:hAnsi="Times New Roman"/>
          <w:sz w:val="24"/>
          <w:szCs w:val="24"/>
        </w:rPr>
        <w:t xml:space="preserve"> </w:t>
      </w:r>
      <w:r w:rsidR="0029099A" w:rsidRPr="006907D0">
        <w:rPr>
          <w:rFonts w:ascii="Times New Roman" w:hAnsi="Times New Roman"/>
          <w:sz w:val="24"/>
          <w:szCs w:val="24"/>
        </w:rPr>
        <w:t>their clinical history and clinical signs.</w:t>
      </w:r>
      <w:r w:rsidR="002909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93160" w:rsidRPr="006907D0">
        <w:rPr>
          <w:rFonts w:ascii="Times New Roman" w:hAnsi="Times New Roman"/>
          <w:sz w:val="24"/>
          <w:szCs w:val="24"/>
          <w:shd w:val="clear" w:color="auto" w:fill="FFFFFF"/>
        </w:rPr>
        <w:t xml:space="preserve">By </w:t>
      </w:r>
      <w:r w:rsidR="00693160" w:rsidRPr="006907D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using structured questionnaire several factors like r</w:t>
      </w:r>
      <w:r w:rsidRPr="006907D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earing system, species, breed, age, sex and body condition score of each </w:t>
      </w:r>
      <w:r w:rsidR="00325ED7" w:rsidRPr="006907D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individual case were recorded. Then the collected data were analyzed.</w:t>
      </w:r>
      <w:r w:rsidRPr="006907D0">
        <w:rPr>
          <w:rFonts w:ascii="Times New Roman" w:hAnsi="Times New Roman"/>
          <w:sz w:val="24"/>
          <w:szCs w:val="24"/>
        </w:rPr>
        <w:t xml:space="preserve"> </w:t>
      </w:r>
      <w:r w:rsidR="0029099A">
        <w:rPr>
          <w:rFonts w:ascii="Times New Roman" w:hAnsi="Times New Roman"/>
          <w:sz w:val="24"/>
          <w:szCs w:val="24"/>
        </w:rPr>
        <w:t>The proportionate prevalence of myiasis was 5.52%</w:t>
      </w:r>
      <w:r w:rsidRPr="006907D0">
        <w:rPr>
          <w:rFonts w:ascii="Times New Roman" w:hAnsi="Times New Roman"/>
          <w:sz w:val="24"/>
          <w:szCs w:val="24"/>
        </w:rPr>
        <w:t xml:space="preserve"> where goat</w:t>
      </w:r>
      <w:r w:rsidR="003C03E2">
        <w:rPr>
          <w:rFonts w:ascii="Times New Roman" w:hAnsi="Times New Roman"/>
          <w:sz w:val="24"/>
          <w:szCs w:val="24"/>
        </w:rPr>
        <w:t>s</w:t>
      </w:r>
      <w:r w:rsidRPr="006907D0">
        <w:rPr>
          <w:rFonts w:ascii="Times New Roman" w:hAnsi="Times New Roman"/>
          <w:sz w:val="24"/>
          <w:szCs w:val="24"/>
        </w:rPr>
        <w:t xml:space="preserve"> were 21(56.76%) and cattle were 16(43.24%).</w:t>
      </w:r>
      <w:r w:rsidR="005F43ED" w:rsidRPr="006907D0">
        <w:rPr>
          <w:rFonts w:ascii="Times New Roman" w:hAnsi="Times New Roman"/>
          <w:sz w:val="24"/>
          <w:szCs w:val="24"/>
        </w:rPr>
        <w:t>Younger</w:t>
      </w:r>
      <w:r w:rsidR="0029099A">
        <w:rPr>
          <w:rFonts w:ascii="Times New Roman" w:hAnsi="Times New Roman"/>
          <w:sz w:val="24"/>
          <w:szCs w:val="24"/>
        </w:rPr>
        <w:t xml:space="preserve"> (cattle-62.5%,goat-71.4%)</w:t>
      </w:r>
      <w:r w:rsidR="005F43ED" w:rsidRPr="006907D0">
        <w:rPr>
          <w:rFonts w:ascii="Times New Roman" w:hAnsi="Times New Roman"/>
          <w:sz w:val="24"/>
          <w:szCs w:val="24"/>
        </w:rPr>
        <w:t xml:space="preserve"> along with female</w:t>
      </w:r>
      <w:r w:rsidR="0029099A">
        <w:rPr>
          <w:rFonts w:ascii="Times New Roman" w:hAnsi="Times New Roman"/>
          <w:sz w:val="24"/>
          <w:szCs w:val="24"/>
        </w:rPr>
        <w:t xml:space="preserve"> (cattle-56.3%,goat-52.4%)</w:t>
      </w:r>
      <w:r w:rsidR="005F43ED" w:rsidRPr="006907D0">
        <w:rPr>
          <w:rFonts w:ascii="Times New Roman" w:hAnsi="Times New Roman"/>
          <w:sz w:val="24"/>
          <w:szCs w:val="24"/>
        </w:rPr>
        <w:t xml:space="preserve"> showed</w:t>
      </w:r>
      <w:r w:rsidR="0029099A">
        <w:rPr>
          <w:rFonts w:ascii="Times New Roman" w:hAnsi="Times New Roman"/>
          <w:sz w:val="24"/>
          <w:szCs w:val="24"/>
        </w:rPr>
        <w:t xml:space="preserve"> significantly</w:t>
      </w:r>
      <w:r w:rsidR="005F43ED" w:rsidRPr="006907D0">
        <w:rPr>
          <w:rFonts w:ascii="Times New Roman" w:hAnsi="Times New Roman"/>
          <w:sz w:val="24"/>
          <w:szCs w:val="24"/>
        </w:rPr>
        <w:t xml:space="preserve"> highest infestation rate.</w:t>
      </w:r>
      <w:r w:rsidR="00E35989" w:rsidRPr="006907D0">
        <w:rPr>
          <w:rFonts w:ascii="Times New Roman" w:hAnsi="Times New Roman"/>
          <w:sz w:val="24"/>
          <w:szCs w:val="24"/>
        </w:rPr>
        <w:t xml:space="preserve"> In case of cattle the highest prevalence was found in cross breed (56.3%) but in case of goat the prevalence was higher in Jamunapari breed (52.4%).</w:t>
      </w:r>
      <w:r w:rsidR="00E35989" w:rsidRPr="006907D0">
        <w:rPr>
          <w:rFonts w:ascii="Times New Roman" w:hAnsi="Times New Roman"/>
          <w:color w:val="000000" w:themeColor="text1"/>
          <w:sz w:val="24"/>
          <w:szCs w:val="24"/>
        </w:rPr>
        <w:t xml:space="preserve"> Frequency of myiasis was higher in vagina (Goat 19.1%, cattle 31.3%) than other body regions.</w:t>
      </w:r>
      <w:r w:rsidR="00E35989" w:rsidRPr="006907D0">
        <w:rPr>
          <w:rFonts w:ascii="Times New Roman" w:hAnsi="Times New Roman"/>
          <w:sz w:val="24"/>
          <w:szCs w:val="24"/>
        </w:rPr>
        <w:t xml:space="preserve"> Duri</w:t>
      </w:r>
      <w:r w:rsidR="00923A8E">
        <w:rPr>
          <w:rFonts w:ascii="Times New Roman" w:hAnsi="Times New Roman"/>
          <w:sz w:val="24"/>
          <w:szCs w:val="24"/>
        </w:rPr>
        <w:t>ng the treatment of myiasis in cattle and goats</w:t>
      </w:r>
      <w:r w:rsidR="00E35989" w:rsidRPr="006907D0">
        <w:rPr>
          <w:rFonts w:ascii="Times New Roman" w:hAnsi="Times New Roman"/>
          <w:sz w:val="24"/>
          <w:szCs w:val="24"/>
        </w:rPr>
        <w:t xml:space="preserve"> oil of t</w:t>
      </w:r>
      <w:r w:rsidR="00923A8E">
        <w:rPr>
          <w:rFonts w:ascii="Times New Roman" w:hAnsi="Times New Roman"/>
          <w:sz w:val="24"/>
          <w:szCs w:val="24"/>
        </w:rPr>
        <w:t>urpentine was used in all cases and</w:t>
      </w:r>
      <w:r w:rsidR="00D02857">
        <w:rPr>
          <w:rFonts w:ascii="Times New Roman" w:hAnsi="Times New Roman"/>
          <w:sz w:val="24"/>
          <w:szCs w:val="24"/>
        </w:rPr>
        <w:t xml:space="preserve"> </w:t>
      </w:r>
      <w:r w:rsidR="00E35989" w:rsidRPr="006907D0">
        <w:rPr>
          <w:rFonts w:ascii="Times New Roman" w:hAnsi="Times New Roman"/>
          <w:color w:val="000000"/>
          <w:sz w:val="24"/>
          <w:szCs w:val="24"/>
        </w:rPr>
        <w:t>Oxytetracycline (</w:t>
      </w:r>
      <w:r w:rsidR="00E35989" w:rsidRPr="006907D0">
        <w:rPr>
          <w:rFonts w:ascii="Times New Roman" w:hAnsi="Times New Roman"/>
          <w:sz w:val="24"/>
          <w:szCs w:val="24"/>
        </w:rPr>
        <w:t>43.24%)</w:t>
      </w:r>
      <w:r w:rsidR="005F43ED" w:rsidRPr="006907D0">
        <w:rPr>
          <w:rFonts w:ascii="Times New Roman" w:hAnsi="Times New Roman"/>
          <w:color w:val="000000"/>
          <w:sz w:val="24"/>
          <w:szCs w:val="24"/>
        </w:rPr>
        <w:t xml:space="preserve"> was</w:t>
      </w:r>
      <w:r w:rsidR="00923A8E">
        <w:rPr>
          <w:rFonts w:ascii="Times New Roman" w:hAnsi="Times New Roman"/>
          <w:color w:val="000000"/>
          <w:sz w:val="24"/>
          <w:szCs w:val="24"/>
        </w:rPr>
        <w:t xml:space="preserve"> administered</w:t>
      </w:r>
      <w:r w:rsidR="00E35989" w:rsidRPr="006907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857">
        <w:rPr>
          <w:rFonts w:ascii="Times New Roman" w:hAnsi="Times New Roman"/>
          <w:sz w:val="24"/>
          <w:szCs w:val="24"/>
        </w:rPr>
        <w:t>m</w:t>
      </w:r>
      <w:r w:rsidR="00D02857" w:rsidRPr="006907D0">
        <w:rPr>
          <w:rFonts w:ascii="Times New Roman" w:hAnsi="Times New Roman"/>
          <w:sz w:val="24"/>
          <w:szCs w:val="24"/>
        </w:rPr>
        <w:t xml:space="preserve">ost frequently </w:t>
      </w:r>
      <w:r w:rsidR="00E35989" w:rsidRPr="006907D0">
        <w:rPr>
          <w:rFonts w:ascii="Times New Roman" w:hAnsi="Times New Roman"/>
          <w:color w:val="000000"/>
          <w:sz w:val="24"/>
          <w:szCs w:val="24"/>
        </w:rPr>
        <w:t xml:space="preserve">as major </w:t>
      </w:r>
      <w:r w:rsidR="00923A8E">
        <w:rPr>
          <w:rFonts w:ascii="Times New Roman" w:hAnsi="Times New Roman"/>
          <w:sz w:val="24"/>
          <w:szCs w:val="24"/>
        </w:rPr>
        <w:t>a</w:t>
      </w:r>
      <w:r w:rsidR="00D30AE4" w:rsidRPr="006907D0">
        <w:rPr>
          <w:rFonts w:ascii="Times New Roman" w:hAnsi="Times New Roman"/>
          <w:sz w:val="24"/>
          <w:szCs w:val="24"/>
        </w:rPr>
        <w:t xml:space="preserve">ntimicrobial </w:t>
      </w:r>
      <w:r w:rsidR="00E35989" w:rsidRPr="006907D0">
        <w:rPr>
          <w:rFonts w:ascii="Times New Roman" w:hAnsi="Times New Roman"/>
          <w:color w:val="000000"/>
          <w:sz w:val="24"/>
          <w:szCs w:val="24"/>
        </w:rPr>
        <w:t>drug</w:t>
      </w:r>
      <w:r w:rsidR="00923A8E">
        <w:rPr>
          <w:rFonts w:ascii="Times New Roman" w:hAnsi="Times New Roman"/>
          <w:color w:val="000000"/>
          <w:sz w:val="24"/>
          <w:szCs w:val="24"/>
        </w:rPr>
        <w:t>.</w:t>
      </w:r>
    </w:p>
    <w:p w:rsidR="00E35989" w:rsidRPr="006907D0" w:rsidRDefault="00E35989" w:rsidP="009E3473">
      <w:pPr>
        <w:rPr>
          <w:rFonts w:ascii="Times New Roman" w:hAnsi="Times New Roman"/>
          <w:sz w:val="24"/>
          <w:szCs w:val="24"/>
        </w:rPr>
      </w:pPr>
    </w:p>
    <w:p w:rsidR="00E35989" w:rsidRPr="006907D0" w:rsidRDefault="00E35989" w:rsidP="00E35989">
      <w:pPr>
        <w:spacing w:line="360" w:lineRule="auto"/>
        <w:jc w:val="both"/>
        <w:rPr>
          <w:rFonts w:ascii="Times New Roman" w:hAnsi="Times New Roman"/>
        </w:rPr>
      </w:pPr>
      <w:r w:rsidRPr="006907D0">
        <w:rPr>
          <w:rFonts w:ascii="Times New Roman" w:hAnsi="Times New Roman"/>
          <w:b/>
        </w:rPr>
        <w:t>Key words</w:t>
      </w:r>
      <w:r w:rsidRPr="006907D0">
        <w:rPr>
          <w:rFonts w:ascii="Times New Roman" w:hAnsi="Times New Roman"/>
        </w:rPr>
        <w:t xml:space="preserve">: </w:t>
      </w:r>
    </w:p>
    <w:p w:rsidR="00E35989" w:rsidRPr="006907D0" w:rsidRDefault="00E35989" w:rsidP="00E35989">
      <w:pPr>
        <w:spacing w:line="360" w:lineRule="auto"/>
        <w:jc w:val="both"/>
        <w:rPr>
          <w:rFonts w:ascii="Times New Roman" w:hAnsi="Times New Roman"/>
        </w:rPr>
      </w:pPr>
      <w:r w:rsidRPr="006907D0">
        <w:rPr>
          <w:rFonts w:ascii="Times New Roman" w:hAnsi="Times New Roman"/>
          <w:sz w:val="24"/>
          <w:szCs w:val="24"/>
        </w:rPr>
        <w:t>Myiasis, Cattle, Goats,</w:t>
      </w:r>
      <w:r w:rsidR="00750854" w:rsidRPr="006907D0">
        <w:rPr>
          <w:rFonts w:ascii="Times New Roman" w:hAnsi="Times New Roman"/>
        </w:rPr>
        <w:t xml:space="preserve"> prevalence</w:t>
      </w:r>
      <w:r w:rsidR="00D30AE4" w:rsidRPr="006907D0">
        <w:rPr>
          <w:rFonts w:ascii="Times New Roman" w:hAnsi="Times New Roman"/>
          <w:sz w:val="24"/>
          <w:szCs w:val="24"/>
        </w:rPr>
        <w:t>, Antimicrobial</w:t>
      </w:r>
      <w:r w:rsidRPr="006907D0">
        <w:rPr>
          <w:rFonts w:ascii="Times New Roman" w:hAnsi="Times New Roman"/>
          <w:sz w:val="24"/>
          <w:szCs w:val="24"/>
        </w:rPr>
        <w:t>.</w:t>
      </w:r>
    </w:p>
    <w:p w:rsidR="00E35989" w:rsidRPr="006907D0" w:rsidRDefault="00E35989" w:rsidP="009E3473">
      <w:pPr>
        <w:rPr>
          <w:rFonts w:ascii="Times New Roman" w:hAnsi="Times New Roman"/>
          <w:b/>
          <w:sz w:val="24"/>
          <w:szCs w:val="24"/>
        </w:rPr>
      </w:pPr>
    </w:p>
    <w:sectPr w:rsidR="00E35989" w:rsidRPr="006907D0" w:rsidSect="00E10E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39" w:rsidRDefault="006B1339" w:rsidP="00E10E75">
      <w:pPr>
        <w:spacing w:after="0" w:line="240" w:lineRule="auto"/>
      </w:pPr>
      <w:r>
        <w:separator/>
      </w:r>
    </w:p>
  </w:endnote>
  <w:endnote w:type="continuationSeparator" w:id="1">
    <w:p w:rsidR="006B1339" w:rsidRDefault="006B1339" w:rsidP="00E10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75" w:rsidRDefault="00E10E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404"/>
      <w:docPartObj>
        <w:docPartGallery w:val="Page Numbers (Bottom of Page)"/>
        <w:docPartUnique/>
      </w:docPartObj>
    </w:sdtPr>
    <w:sdtContent>
      <w:p w:rsidR="00E10E75" w:rsidRDefault="00E10E75">
        <w:pPr>
          <w:pStyle w:val="Footer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r w:rsidRPr="00E10E75">
          <w:rPr>
            <w:b/>
            <w:sz w:val="32"/>
            <w:szCs w:val="32"/>
          </w:rPr>
          <w:t>II</w:t>
        </w:r>
      </w:p>
    </w:sdtContent>
  </w:sdt>
  <w:p w:rsidR="00E10E75" w:rsidRDefault="00E10E7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75" w:rsidRDefault="00E10E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39" w:rsidRDefault="006B1339" w:rsidP="00E10E75">
      <w:pPr>
        <w:spacing w:after="0" w:line="240" w:lineRule="auto"/>
      </w:pPr>
      <w:r>
        <w:separator/>
      </w:r>
    </w:p>
  </w:footnote>
  <w:footnote w:type="continuationSeparator" w:id="1">
    <w:p w:rsidR="006B1339" w:rsidRDefault="006B1339" w:rsidP="00E10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75" w:rsidRDefault="00E10E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75" w:rsidRDefault="00E10E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E75" w:rsidRDefault="00E10E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707"/>
    <w:rsid w:val="00007685"/>
    <w:rsid w:val="000A7E72"/>
    <w:rsid w:val="000B663F"/>
    <w:rsid w:val="00144563"/>
    <w:rsid w:val="0014755D"/>
    <w:rsid w:val="0018312D"/>
    <w:rsid w:val="001C3119"/>
    <w:rsid w:val="001C40E7"/>
    <w:rsid w:val="001E59BC"/>
    <w:rsid w:val="0025617E"/>
    <w:rsid w:val="0029099A"/>
    <w:rsid w:val="00325ED7"/>
    <w:rsid w:val="00387629"/>
    <w:rsid w:val="003C03E2"/>
    <w:rsid w:val="003C73DB"/>
    <w:rsid w:val="003E3073"/>
    <w:rsid w:val="003F590E"/>
    <w:rsid w:val="00432D2E"/>
    <w:rsid w:val="004567A0"/>
    <w:rsid w:val="004F2C2D"/>
    <w:rsid w:val="005A5215"/>
    <w:rsid w:val="005B159D"/>
    <w:rsid w:val="005F34CA"/>
    <w:rsid w:val="005F43ED"/>
    <w:rsid w:val="006004DC"/>
    <w:rsid w:val="00601E0E"/>
    <w:rsid w:val="00611362"/>
    <w:rsid w:val="00612F15"/>
    <w:rsid w:val="00614552"/>
    <w:rsid w:val="00621625"/>
    <w:rsid w:val="0066191C"/>
    <w:rsid w:val="006907D0"/>
    <w:rsid w:val="00693160"/>
    <w:rsid w:val="006A0AFF"/>
    <w:rsid w:val="006A76A1"/>
    <w:rsid w:val="006B1339"/>
    <w:rsid w:val="006B73B6"/>
    <w:rsid w:val="006F2766"/>
    <w:rsid w:val="00735707"/>
    <w:rsid w:val="00750854"/>
    <w:rsid w:val="007903B6"/>
    <w:rsid w:val="007D0233"/>
    <w:rsid w:val="00806EA8"/>
    <w:rsid w:val="00831ED3"/>
    <w:rsid w:val="008803F1"/>
    <w:rsid w:val="008957B7"/>
    <w:rsid w:val="008D5769"/>
    <w:rsid w:val="00913490"/>
    <w:rsid w:val="00916172"/>
    <w:rsid w:val="00923239"/>
    <w:rsid w:val="00923A8E"/>
    <w:rsid w:val="00951EDF"/>
    <w:rsid w:val="00955E14"/>
    <w:rsid w:val="00971612"/>
    <w:rsid w:val="009D02B4"/>
    <w:rsid w:val="009E3473"/>
    <w:rsid w:val="00A22B74"/>
    <w:rsid w:val="00A55FD8"/>
    <w:rsid w:val="00AB2544"/>
    <w:rsid w:val="00AC1379"/>
    <w:rsid w:val="00AF6A46"/>
    <w:rsid w:val="00B34E67"/>
    <w:rsid w:val="00B5679A"/>
    <w:rsid w:val="00B873C1"/>
    <w:rsid w:val="00C9068B"/>
    <w:rsid w:val="00C90E1B"/>
    <w:rsid w:val="00D02857"/>
    <w:rsid w:val="00D30AE4"/>
    <w:rsid w:val="00D35B22"/>
    <w:rsid w:val="00D73ED8"/>
    <w:rsid w:val="00D847CE"/>
    <w:rsid w:val="00D94DBA"/>
    <w:rsid w:val="00DF2FCC"/>
    <w:rsid w:val="00E10E75"/>
    <w:rsid w:val="00E235A6"/>
    <w:rsid w:val="00E35989"/>
    <w:rsid w:val="00E63C46"/>
    <w:rsid w:val="00E743B9"/>
    <w:rsid w:val="00EA1516"/>
    <w:rsid w:val="00EA717B"/>
    <w:rsid w:val="00F31854"/>
    <w:rsid w:val="00F34DCA"/>
    <w:rsid w:val="00F45DAA"/>
    <w:rsid w:val="00F8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2D2E"/>
  </w:style>
  <w:style w:type="paragraph" w:styleId="Header">
    <w:name w:val="header"/>
    <w:basedOn w:val="Normal"/>
    <w:link w:val="HeaderChar"/>
    <w:uiPriority w:val="99"/>
    <w:semiHidden/>
    <w:unhideWhenUsed/>
    <w:rsid w:val="00E10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0E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0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E7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HARUN</cp:lastModifiedBy>
  <cp:revision>45</cp:revision>
  <cp:lastPrinted>2015-01-15T04:29:00Z</cp:lastPrinted>
  <dcterms:created xsi:type="dcterms:W3CDTF">2014-11-17T12:23:00Z</dcterms:created>
  <dcterms:modified xsi:type="dcterms:W3CDTF">2015-01-15T04:29:00Z</dcterms:modified>
</cp:coreProperties>
</file>