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15" w:rsidRPr="005E6BA1" w:rsidRDefault="005E6BA1" w:rsidP="005E6BA1">
      <w:pPr>
        <w:spacing w:line="360" w:lineRule="auto"/>
        <w:jc w:val="right"/>
        <w:rPr>
          <w:rFonts w:ascii="Times New Roman" w:hAnsi="Times New Roman" w:cs="Times New Roman"/>
          <w:color w:val="000000"/>
          <w:sz w:val="40"/>
          <w:szCs w:val="40"/>
        </w:rPr>
      </w:pPr>
      <w:r w:rsidRPr="005E6BA1">
        <w:rPr>
          <w:rFonts w:ascii="Agency FB" w:hAnsi="Agency FB" w:cs="Times New Roman"/>
          <w:b/>
          <w:color w:val="000000"/>
          <w:sz w:val="40"/>
          <w:szCs w:val="40"/>
        </w:rPr>
        <w:t>Chapter-1</w:t>
      </w:r>
    </w:p>
    <w:p w:rsidR="004B5F15" w:rsidRPr="005E6BA1" w:rsidRDefault="004B5F15" w:rsidP="004B6F93">
      <w:pPr>
        <w:pBdr>
          <w:bottom w:val="single" w:sz="4" w:space="1" w:color="auto"/>
        </w:pBdr>
        <w:spacing w:line="360" w:lineRule="auto"/>
        <w:jc w:val="both"/>
        <w:rPr>
          <w:rFonts w:ascii="Times New Roman" w:hAnsi="Times New Roman" w:cs="Times New Roman"/>
          <w:color w:val="000000"/>
          <w:sz w:val="32"/>
          <w:szCs w:val="32"/>
        </w:rPr>
      </w:pPr>
      <w:r w:rsidRPr="005E6BA1">
        <w:rPr>
          <w:rFonts w:ascii="Times New Roman" w:hAnsi="Times New Roman" w:cs="Times New Roman"/>
          <w:b/>
          <w:color w:val="000000"/>
          <w:sz w:val="32"/>
          <w:szCs w:val="32"/>
        </w:rPr>
        <w:t xml:space="preserve">INTRODUCTION                       </w:t>
      </w:r>
    </w:p>
    <w:p w:rsidR="00AD6B99" w:rsidRPr="00A81C43" w:rsidRDefault="00AD6B99" w:rsidP="004B6F93">
      <w:pPr>
        <w:spacing w:line="360" w:lineRule="auto"/>
        <w:jc w:val="both"/>
        <w:rPr>
          <w:rFonts w:ascii="Times New Roman" w:hAnsi="Times New Roman" w:cs="Times New Roman"/>
          <w:color w:val="000000"/>
        </w:rPr>
      </w:pPr>
    </w:p>
    <w:p w:rsidR="00A90034" w:rsidRPr="00A81C43" w:rsidRDefault="007947ED" w:rsidP="004B6F93">
      <w:pPr>
        <w:spacing w:line="360" w:lineRule="auto"/>
        <w:jc w:val="both"/>
        <w:rPr>
          <w:rFonts w:ascii="Times New Roman" w:hAnsi="Times New Roman" w:cs="Times New Roman"/>
          <w:color w:val="000000"/>
        </w:rPr>
      </w:pPr>
      <w:r w:rsidRPr="00A81C43">
        <w:rPr>
          <w:rFonts w:ascii="Times New Roman" w:hAnsi="Times New Roman" w:cs="Times New Roman"/>
          <w:color w:val="000000"/>
        </w:rPr>
        <w:t xml:space="preserve">Mastitis is an inflammatory condition of the mammary gland, </w:t>
      </w:r>
      <w:r w:rsidR="00E56CD1" w:rsidRPr="00A81C43">
        <w:rPr>
          <w:rFonts w:ascii="Times New Roman" w:hAnsi="Times New Roman" w:cs="Times New Roman"/>
          <w:color w:val="000000"/>
        </w:rPr>
        <w:t xml:space="preserve">and is characterized by physical, chemical, and usually bacteriological changes in the milk and by pathological changes in the udder. </w:t>
      </w:r>
      <w:r w:rsidR="00A90034" w:rsidRPr="00A81C43">
        <w:rPr>
          <w:rFonts w:ascii="Times New Roman" w:hAnsi="Times New Roman" w:cs="Times New Roman"/>
          <w:color w:val="000000"/>
        </w:rPr>
        <w:t>Generally, mastitis occurs in two forms</w:t>
      </w:r>
      <w:r w:rsidR="004F3D7E">
        <w:rPr>
          <w:rFonts w:ascii="Times New Roman" w:hAnsi="Times New Roman" w:cs="Times New Roman"/>
          <w:color w:val="000000"/>
        </w:rPr>
        <w:t xml:space="preserve"> -- </w:t>
      </w:r>
      <w:r w:rsidR="00CB0B5B" w:rsidRPr="00A81C43">
        <w:rPr>
          <w:rFonts w:ascii="Times New Roman" w:hAnsi="Times New Roman" w:cs="Times New Roman"/>
          <w:color w:val="000000"/>
        </w:rPr>
        <w:t>clinical and sub-clinical</w:t>
      </w:r>
      <w:r w:rsidR="00A90034" w:rsidRPr="00A81C43">
        <w:rPr>
          <w:rFonts w:ascii="Times New Roman" w:hAnsi="Times New Roman" w:cs="Times New Roman"/>
          <w:color w:val="000000"/>
        </w:rPr>
        <w:t>. In clinical mastitis</w:t>
      </w:r>
      <w:r w:rsidR="004B6F93" w:rsidRPr="00A81C43">
        <w:rPr>
          <w:rFonts w:ascii="Times New Roman" w:hAnsi="Times New Roman" w:cs="Times New Roman"/>
          <w:color w:val="000000"/>
        </w:rPr>
        <w:t xml:space="preserve">, features of inflammatory signs in udder tissues </w:t>
      </w:r>
      <w:r w:rsidR="00363076">
        <w:rPr>
          <w:rFonts w:ascii="Times New Roman" w:hAnsi="Times New Roman" w:cs="Times New Roman"/>
          <w:color w:val="000000"/>
        </w:rPr>
        <w:t xml:space="preserve">with abnormal udder secretion </w:t>
      </w:r>
      <w:r w:rsidR="00A90034" w:rsidRPr="00A81C43">
        <w:rPr>
          <w:rFonts w:ascii="Times New Roman" w:hAnsi="Times New Roman" w:cs="Times New Roman"/>
          <w:color w:val="000000"/>
        </w:rPr>
        <w:t xml:space="preserve">are present, while the sub-clinical </w:t>
      </w:r>
      <w:r w:rsidR="009554CA">
        <w:rPr>
          <w:rFonts w:ascii="Times New Roman" w:hAnsi="Times New Roman" w:cs="Times New Roman"/>
          <w:color w:val="000000"/>
        </w:rPr>
        <w:t>mastitis</w:t>
      </w:r>
      <w:r w:rsidR="00A90034" w:rsidRPr="00A81C43">
        <w:rPr>
          <w:rFonts w:ascii="Times New Roman" w:hAnsi="Times New Roman" w:cs="Times New Roman"/>
          <w:color w:val="000000"/>
        </w:rPr>
        <w:t xml:space="preserve"> is </w:t>
      </w:r>
      <w:r w:rsidR="009554CA">
        <w:rPr>
          <w:rFonts w:ascii="Times New Roman" w:hAnsi="Times New Roman" w:cs="Times New Roman"/>
          <w:color w:val="000000"/>
        </w:rPr>
        <w:t xml:space="preserve">characterized by </w:t>
      </w:r>
      <w:r w:rsidR="00CB0B5B" w:rsidRPr="00A81C43">
        <w:rPr>
          <w:rFonts w:ascii="Times New Roman" w:hAnsi="Times New Roman" w:cs="Times New Roman"/>
          <w:color w:val="000000"/>
        </w:rPr>
        <w:t>lacking</w:t>
      </w:r>
      <w:r w:rsidR="00A90034" w:rsidRPr="00A81C43">
        <w:rPr>
          <w:rFonts w:ascii="Times New Roman" w:hAnsi="Times New Roman" w:cs="Times New Roman"/>
          <w:color w:val="000000"/>
        </w:rPr>
        <w:t xml:space="preserve"> of any obvious manifestation of inflammation. </w:t>
      </w:r>
    </w:p>
    <w:p w:rsidR="007B0DB3" w:rsidRPr="00A81C43" w:rsidRDefault="007B0DB3" w:rsidP="004B6F93">
      <w:pPr>
        <w:spacing w:line="360" w:lineRule="auto"/>
        <w:jc w:val="both"/>
        <w:rPr>
          <w:rFonts w:ascii="Times New Roman" w:hAnsi="Times New Roman" w:cs="Times New Roman"/>
          <w:color w:val="000000"/>
        </w:rPr>
      </w:pPr>
    </w:p>
    <w:p w:rsidR="007B0DB3" w:rsidRPr="009D5BE6" w:rsidRDefault="004B6F93" w:rsidP="004F3D7E">
      <w:pPr>
        <w:spacing w:line="360" w:lineRule="auto"/>
        <w:jc w:val="both"/>
        <w:rPr>
          <w:rFonts w:ascii="Times New Roman" w:hAnsi="Times New Roman" w:cs="Times New Roman"/>
          <w:color w:val="000000"/>
        </w:rPr>
      </w:pPr>
      <w:r w:rsidRPr="00A81C43">
        <w:rPr>
          <w:rFonts w:ascii="Times New Roman" w:hAnsi="Times New Roman" w:cs="Times New Roman"/>
          <w:color w:val="000000"/>
        </w:rPr>
        <w:t>Mastitis is one of the most important disease</w:t>
      </w:r>
      <w:r w:rsidR="009554CA">
        <w:rPr>
          <w:rFonts w:ascii="Times New Roman" w:hAnsi="Times New Roman" w:cs="Times New Roman"/>
          <w:color w:val="000000"/>
        </w:rPr>
        <w:t>s</w:t>
      </w:r>
      <w:r w:rsidRPr="00A81C43">
        <w:rPr>
          <w:rFonts w:ascii="Times New Roman" w:hAnsi="Times New Roman" w:cs="Times New Roman"/>
          <w:color w:val="000000"/>
        </w:rPr>
        <w:t xml:space="preserve"> of dairy </w:t>
      </w:r>
      <w:r w:rsidR="00363076">
        <w:rPr>
          <w:rFonts w:ascii="Times New Roman" w:hAnsi="Times New Roman" w:cs="Times New Roman"/>
          <w:color w:val="000000"/>
        </w:rPr>
        <w:t>goats having considerable economic importance</w:t>
      </w:r>
      <w:r w:rsidRPr="00A81C43">
        <w:rPr>
          <w:rFonts w:ascii="Times New Roman" w:hAnsi="Times New Roman" w:cs="Times New Roman"/>
          <w:color w:val="000000"/>
        </w:rPr>
        <w:t xml:space="preserve"> and poses the risk for the transmission of milk borne </w:t>
      </w:r>
      <w:proofErr w:type="spellStart"/>
      <w:r w:rsidRPr="00A81C43">
        <w:rPr>
          <w:rFonts w:ascii="Times New Roman" w:hAnsi="Times New Roman" w:cs="Times New Roman"/>
          <w:color w:val="000000"/>
        </w:rPr>
        <w:t>zoonotic</w:t>
      </w:r>
      <w:proofErr w:type="spellEnd"/>
      <w:r w:rsidRPr="00A81C43">
        <w:rPr>
          <w:rFonts w:ascii="Times New Roman" w:hAnsi="Times New Roman" w:cs="Times New Roman"/>
          <w:color w:val="000000"/>
        </w:rPr>
        <w:t xml:space="preserve"> diseases (</w:t>
      </w:r>
      <w:proofErr w:type="spellStart"/>
      <w:r w:rsidRPr="00A81C43">
        <w:rPr>
          <w:rFonts w:ascii="Times New Roman" w:hAnsi="Times New Roman" w:cs="Times New Roman"/>
          <w:color w:val="000000"/>
        </w:rPr>
        <w:t>Samad</w:t>
      </w:r>
      <w:proofErr w:type="spellEnd"/>
      <w:r w:rsidRPr="00A81C43">
        <w:rPr>
          <w:rFonts w:ascii="Times New Roman" w:hAnsi="Times New Roman" w:cs="Times New Roman"/>
          <w:color w:val="000000"/>
        </w:rPr>
        <w:t xml:space="preserve">, 2008). </w:t>
      </w:r>
      <w:r w:rsidR="00AB3C14">
        <w:rPr>
          <w:rFonts w:ascii="Times New Roman" w:hAnsi="Times New Roman" w:cs="Times New Roman"/>
        </w:rPr>
        <w:t xml:space="preserve">It </w:t>
      </w:r>
      <w:r w:rsidR="007B0DB3" w:rsidRPr="00A81C43">
        <w:rPr>
          <w:rFonts w:ascii="Times New Roman" w:hAnsi="Times New Roman" w:cs="Times New Roman"/>
        </w:rPr>
        <w:t>causes the changes in glandular tissue</w:t>
      </w:r>
      <w:r w:rsidR="00363076">
        <w:rPr>
          <w:rFonts w:ascii="Times New Roman" w:hAnsi="Times New Roman" w:cs="Times New Roman"/>
        </w:rPr>
        <w:t>s</w:t>
      </w:r>
      <w:r w:rsidR="00AB3C14">
        <w:rPr>
          <w:rFonts w:ascii="Times New Roman" w:hAnsi="Times New Roman" w:cs="Times New Roman"/>
        </w:rPr>
        <w:t xml:space="preserve"> and subsequently affects the</w:t>
      </w:r>
      <w:r w:rsidR="007B0DB3" w:rsidRPr="00A81C43">
        <w:rPr>
          <w:rFonts w:ascii="Times New Roman" w:hAnsi="Times New Roman" w:cs="Times New Roman"/>
        </w:rPr>
        <w:t xml:space="preserve"> quality and quantity of milk. </w:t>
      </w:r>
      <w:r w:rsidR="007B0DB3" w:rsidRPr="00A81C43">
        <w:rPr>
          <w:rFonts w:ascii="Times New Roman" w:hAnsi="Times New Roman" w:cs="Times New Roman"/>
          <w:color w:val="000000"/>
        </w:rPr>
        <w:t xml:space="preserve">Unlike cow milk, goat milk contains high cell content because of </w:t>
      </w:r>
      <w:proofErr w:type="spellStart"/>
      <w:r w:rsidR="007B0DB3" w:rsidRPr="00A81C43">
        <w:rPr>
          <w:rFonts w:ascii="Times New Roman" w:hAnsi="Times New Roman" w:cs="Times New Roman"/>
          <w:color w:val="000000"/>
        </w:rPr>
        <w:t>apocrine</w:t>
      </w:r>
      <w:proofErr w:type="spellEnd"/>
      <w:r w:rsidR="007B0DB3" w:rsidRPr="00A81C43">
        <w:rPr>
          <w:rFonts w:ascii="Times New Roman" w:hAnsi="Times New Roman" w:cs="Times New Roman"/>
          <w:color w:val="000000"/>
        </w:rPr>
        <w:t xml:space="preserve"> </w:t>
      </w:r>
      <w:proofErr w:type="gramStart"/>
      <w:r w:rsidR="007B0DB3" w:rsidRPr="00A81C43">
        <w:rPr>
          <w:rFonts w:ascii="Times New Roman" w:hAnsi="Times New Roman" w:cs="Times New Roman"/>
          <w:color w:val="000000"/>
        </w:rPr>
        <w:t>process</w:t>
      </w:r>
      <w:proofErr w:type="gramEnd"/>
      <w:r w:rsidR="007B0DB3" w:rsidRPr="00A81C43">
        <w:rPr>
          <w:rFonts w:ascii="Times New Roman" w:hAnsi="Times New Roman" w:cs="Times New Roman"/>
          <w:color w:val="000000"/>
        </w:rPr>
        <w:t xml:space="preserve"> of secretion (Wooding </w:t>
      </w:r>
      <w:r w:rsidR="007B0DB3" w:rsidRPr="00AB3C14">
        <w:rPr>
          <w:rFonts w:ascii="Times New Roman" w:hAnsi="Times New Roman" w:cs="Times New Roman"/>
          <w:i/>
          <w:color w:val="000000"/>
        </w:rPr>
        <w:t>et al</w:t>
      </w:r>
      <w:r w:rsidR="007B0DB3" w:rsidRPr="00A81C43">
        <w:rPr>
          <w:rFonts w:ascii="Times New Roman" w:hAnsi="Times New Roman" w:cs="Times New Roman"/>
          <w:color w:val="000000"/>
        </w:rPr>
        <w:t xml:space="preserve">., 1977). Mastitis in goat is mainly of sub-clinical type (McDougall </w:t>
      </w:r>
      <w:r w:rsidR="007B0DB3" w:rsidRPr="00AB3C14">
        <w:rPr>
          <w:rFonts w:ascii="Times New Roman" w:hAnsi="Times New Roman" w:cs="Times New Roman"/>
          <w:i/>
          <w:color w:val="000000"/>
        </w:rPr>
        <w:t>et al.</w:t>
      </w:r>
      <w:r w:rsidR="007B0DB3" w:rsidRPr="00A81C43">
        <w:rPr>
          <w:rFonts w:ascii="Times New Roman" w:hAnsi="Times New Roman" w:cs="Times New Roman"/>
          <w:color w:val="000000"/>
        </w:rPr>
        <w:t xml:space="preserve">, 2002) which causes reduced milk yield. </w:t>
      </w:r>
      <w:proofErr w:type="spellStart"/>
      <w:r w:rsidR="00D328A1">
        <w:rPr>
          <w:rFonts w:ascii="Times New Roman" w:hAnsi="Times New Roman" w:cs="Times New Roman"/>
          <w:color w:val="000000"/>
        </w:rPr>
        <w:t>Numerousbacterial</w:t>
      </w:r>
      <w:proofErr w:type="spellEnd"/>
      <w:r w:rsidR="007B0DB3" w:rsidRPr="00A81C43">
        <w:rPr>
          <w:rFonts w:ascii="Times New Roman" w:hAnsi="Times New Roman" w:cs="Times New Roman"/>
          <w:color w:val="000000"/>
        </w:rPr>
        <w:t xml:space="preserve"> agents have been </w:t>
      </w:r>
      <w:r w:rsidR="00D328A1">
        <w:rPr>
          <w:rFonts w:ascii="Times New Roman" w:hAnsi="Times New Roman" w:cs="Times New Roman"/>
          <w:color w:val="000000"/>
        </w:rPr>
        <w:t xml:space="preserve">associated with </w:t>
      </w:r>
      <w:r w:rsidR="00AB3C14">
        <w:rPr>
          <w:rFonts w:ascii="Times New Roman" w:hAnsi="Times New Roman" w:cs="Times New Roman"/>
          <w:color w:val="000000"/>
        </w:rPr>
        <w:t xml:space="preserve">mastitis in </w:t>
      </w:r>
      <w:r w:rsidR="007B0DB3" w:rsidRPr="00A81C43">
        <w:rPr>
          <w:rFonts w:ascii="Times New Roman" w:hAnsi="Times New Roman" w:cs="Times New Roman"/>
          <w:color w:val="000000"/>
        </w:rPr>
        <w:t>dairy goat</w:t>
      </w:r>
      <w:r w:rsidR="00AB3C14">
        <w:rPr>
          <w:rFonts w:ascii="Times New Roman" w:hAnsi="Times New Roman" w:cs="Times New Roman"/>
          <w:color w:val="000000"/>
        </w:rPr>
        <w:t>s</w:t>
      </w:r>
      <w:r w:rsidR="007B0DB3" w:rsidRPr="00A81C43">
        <w:rPr>
          <w:rFonts w:ascii="Times New Roman" w:hAnsi="Times New Roman" w:cs="Times New Roman"/>
          <w:color w:val="000000"/>
        </w:rPr>
        <w:t xml:space="preserve"> with </w:t>
      </w:r>
      <w:proofErr w:type="spellStart"/>
      <w:r w:rsidR="007B0DB3" w:rsidRPr="00A81C43">
        <w:rPr>
          <w:rFonts w:ascii="Times New Roman" w:hAnsi="Times New Roman" w:cs="Times New Roman"/>
          <w:i/>
          <w:color w:val="000000"/>
        </w:rPr>
        <w:t>Staphylococcus</w:t>
      </w:r>
      <w:r w:rsidR="00363076" w:rsidRPr="00363076">
        <w:rPr>
          <w:rFonts w:ascii="Times New Roman" w:hAnsi="Times New Roman" w:cs="Times New Roman"/>
          <w:i/>
          <w:color w:val="000000"/>
        </w:rPr>
        <w:t>aureus</w:t>
      </w:r>
      <w:proofErr w:type="spellEnd"/>
      <w:r w:rsidR="007B0DB3" w:rsidRPr="00A81C43">
        <w:rPr>
          <w:rFonts w:ascii="Times New Roman" w:hAnsi="Times New Roman" w:cs="Times New Roman"/>
          <w:color w:val="000000"/>
        </w:rPr>
        <w:t xml:space="preserve"> being </w:t>
      </w:r>
      <w:r w:rsidR="007B0DB3" w:rsidRPr="009D5BE6">
        <w:rPr>
          <w:rFonts w:ascii="Times New Roman" w:hAnsi="Times New Roman" w:cs="Times New Roman"/>
          <w:color w:val="000000"/>
        </w:rPr>
        <w:t xml:space="preserve">the </w:t>
      </w:r>
      <w:r w:rsidR="00DF173E">
        <w:rPr>
          <w:rFonts w:ascii="Times New Roman" w:hAnsi="Times New Roman" w:cs="Times New Roman"/>
          <w:color w:val="000000"/>
        </w:rPr>
        <w:t>principal</w:t>
      </w:r>
      <w:r w:rsidR="007B0DB3" w:rsidRPr="009D5BE6">
        <w:rPr>
          <w:rFonts w:ascii="Times New Roman" w:hAnsi="Times New Roman" w:cs="Times New Roman"/>
          <w:color w:val="000000"/>
        </w:rPr>
        <w:t xml:space="preserve"> etiological agent (Ibrahim </w:t>
      </w:r>
      <w:r w:rsidR="007B0DB3" w:rsidRPr="009D5BE6">
        <w:rPr>
          <w:rFonts w:ascii="Times New Roman" w:hAnsi="Times New Roman" w:cs="Times New Roman"/>
          <w:i/>
          <w:color w:val="000000"/>
        </w:rPr>
        <w:t>et al</w:t>
      </w:r>
      <w:r w:rsidR="007B0DB3" w:rsidRPr="009D5BE6">
        <w:rPr>
          <w:rFonts w:ascii="Times New Roman" w:hAnsi="Times New Roman" w:cs="Times New Roman"/>
          <w:color w:val="000000"/>
        </w:rPr>
        <w:t xml:space="preserve">., 2009). </w:t>
      </w:r>
      <w:r w:rsidR="00D11670" w:rsidRPr="00D11670">
        <w:rPr>
          <w:rFonts w:ascii="Times New Roman" w:hAnsi="Times New Roman" w:cs="Times New Roman"/>
          <w:color w:val="000000"/>
        </w:rPr>
        <w:t>The bacterium</w:t>
      </w:r>
      <w:r w:rsidR="004F3D7E" w:rsidRPr="004F3D7E">
        <w:rPr>
          <w:rFonts w:ascii="Times New Roman" w:hAnsi="Times New Roman" w:cs="Times New Roman"/>
          <w:color w:val="000000"/>
        </w:rPr>
        <w:t xml:space="preserve"> represents 1</w:t>
      </w:r>
      <w:r w:rsidR="004F3D7E">
        <w:rPr>
          <w:rFonts w:ascii="Times New Roman" w:hAnsi="Times New Roman" w:cs="Times New Roman"/>
          <w:color w:val="000000"/>
        </w:rPr>
        <w:t xml:space="preserve">0 to 12 percent </w:t>
      </w:r>
      <w:r w:rsidR="004F3D7E" w:rsidRPr="004F3D7E">
        <w:rPr>
          <w:rFonts w:ascii="Times New Roman" w:hAnsi="Times New Roman" w:cs="Times New Roman"/>
          <w:color w:val="000000"/>
        </w:rPr>
        <w:t>of all clinical mastitis infections (</w:t>
      </w:r>
      <w:proofErr w:type="spellStart"/>
      <w:r w:rsidR="004F3D7E" w:rsidRPr="004F3D7E">
        <w:rPr>
          <w:rFonts w:ascii="Times New Roman" w:hAnsi="Times New Roman" w:cs="Times New Roman"/>
          <w:color w:val="000000"/>
        </w:rPr>
        <w:t>Tenhagen</w:t>
      </w:r>
      <w:r w:rsidR="004F3D7E" w:rsidRPr="004F3D7E">
        <w:rPr>
          <w:rFonts w:ascii="Times New Roman" w:hAnsi="Times New Roman" w:cs="Times New Roman"/>
          <w:i/>
          <w:color w:val="000000"/>
        </w:rPr>
        <w:t>et</w:t>
      </w:r>
      <w:proofErr w:type="spellEnd"/>
      <w:r w:rsidR="004F3D7E" w:rsidRPr="004F3D7E">
        <w:rPr>
          <w:rFonts w:ascii="Times New Roman" w:hAnsi="Times New Roman" w:cs="Times New Roman"/>
          <w:i/>
          <w:color w:val="000000"/>
        </w:rPr>
        <w:t xml:space="preserve"> al</w:t>
      </w:r>
      <w:r w:rsidR="004F3D7E" w:rsidRPr="004F3D7E">
        <w:rPr>
          <w:rFonts w:ascii="Times New Roman" w:hAnsi="Times New Roman" w:cs="Times New Roman"/>
          <w:color w:val="000000"/>
        </w:rPr>
        <w:t>. 2009).</w:t>
      </w:r>
      <w:r w:rsidR="004F3D7E">
        <w:rPr>
          <w:rFonts w:ascii="Times New Roman" w:hAnsi="Times New Roman" w:cs="Times New Roman"/>
          <w:color w:val="000000"/>
        </w:rPr>
        <w:t xml:space="preserve"> S</w:t>
      </w:r>
      <w:r w:rsidR="004F3D7E" w:rsidRPr="00D328A1">
        <w:rPr>
          <w:rFonts w:ascii="Times New Roman" w:hAnsi="Times New Roman" w:cs="Times New Roman"/>
          <w:color w:val="000000"/>
        </w:rPr>
        <w:t xml:space="preserve">evere cases </w:t>
      </w:r>
      <w:r w:rsidR="004F3D7E">
        <w:rPr>
          <w:rFonts w:ascii="Times New Roman" w:hAnsi="Times New Roman" w:cs="Times New Roman"/>
          <w:color w:val="000000"/>
        </w:rPr>
        <w:t>of Staphylococcal</w:t>
      </w:r>
      <w:r w:rsidR="004F3D7E" w:rsidRPr="00D328A1">
        <w:rPr>
          <w:rFonts w:ascii="Times New Roman" w:hAnsi="Times New Roman" w:cs="Times New Roman"/>
          <w:color w:val="000000"/>
        </w:rPr>
        <w:t xml:space="preserve"> inf</w:t>
      </w:r>
      <w:r w:rsidR="004F3D7E">
        <w:rPr>
          <w:rFonts w:ascii="Times New Roman" w:hAnsi="Times New Roman" w:cs="Times New Roman"/>
          <w:color w:val="000000"/>
        </w:rPr>
        <w:t xml:space="preserve">ection may progress to gangrene which is characterized by discoloration of udder, abscess development, draining pus and systemic signs of </w:t>
      </w:r>
      <w:proofErr w:type="spellStart"/>
      <w:r w:rsidR="004F3D7E">
        <w:rPr>
          <w:rFonts w:ascii="Times New Roman" w:hAnsi="Times New Roman" w:cs="Times New Roman"/>
          <w:color w:val="000000"/>
        </w:rPr>
        <w:t>toxaemia</w:t>
      </w:r>
      <w:proofErr w:type="spellEnd"/>
      <w:r w:rsidR="004F3D7E">
        <w:rPr>
          <w:rFonts w:ascii="Times New Roman" w:hAnsi="Times New Roman" w:cs="Times New Roman"/>
          <w:color w:val="000000"/>
        </w:rPr>
        <w:t xml:space="preserve">.  </w:t>
      </w:r>
      <w:r w:rsidR="00D328A1">
        <w:rPr>
          <w:rFonts w:ascii="Times New Roman" w:hAnsi="Times New Roman" w:cs="Times New Roman"/>
          <w:color w:val="000000"/>
        </w:rPr>
        <w:t xml:space="preserve">Other organisms </w:t>
      </w:r>
      <w:r w:rsidR="004F3D7E" w:rsidRPr="009D5BE6">
        <w:rPr>
          <w:rFonts w:ascii="Times New Roman" w:hAnsi="Times New Roman" w:cs="Times New Roman"/>
          <w:color w:val="000000"/>
        </w:rPr>
        <w:t xml:space="preserve">frequently </w:t>
      </w:r>
      <w:r w:rsidR="004F3D7E">
        <w:rPr>
          <w:rFonts w:ascii="Times New Roman" w:hAnsi="Times New Roman" w:cs="Times New Roman"/>
          <w:color w:val="000000"/>
        </w:rPr>
        <w:t xml:space="preserve">isolated from infected </w:t>
      </w:r>
      <w:proofErr w:type="spellStart"/>
      <w:r w:rsidR="004F3D7E">
        <w:rPr>
          <w:rFonts w:ascii="Times New Roman" w:hAnsi="Times New Roman" w:cs="Times New Roman"/>
          <w:color w:val="000000"/>
        </w:rPr>
        <w:t>udder</w:t>
      </w:r>
      <w:r w:rsidR="00D328A1">
        <w:rPr>
          <w:rFonts w:ascii="Times New Roman" w:hAnsi="Times New Roman" w:cs="Times New Roman"/>
          <w:color w:val="000000"/>
        </w:rPr>
        <w:t>include</w:t>
      </w:r>
      <w:proofErr w:type="spellEnd"/>
      <w:r w:rsidR="00D328A1">
        <w:rPr>
          <w:rFonts w:ascii="Times New Roman" w:hAnsi="Times New Roman" w:cs="Times New Roman"/>
          <w:color w:val="000000"/>
        </w:rPr>
        <w:t xml:space="preserve"> </w:t>
      </w:r>
      <w:r w:rsidR="00D11670">
        <w:rPr>
          <w:rFonts w:ascii="Times New Roman" w:hAnsi="Times New Roman" w:cs="Times New Roman"/>
          <w:color w:val="000000"/>
        </w:rPr>
        <w:t>several</w:t>
      </w:r>
      <w:r w:rsidR="00D328A1">
        <w:rPr>
          <w:rFonts w:ascii="Times New Roman" w:hAnsi="Times New Roman" w:cs="Times New Roman"/>
          <w:color w:val="000000"/>
        </w:rPr>
        <w:t xml:space="preserve"> species </w:t>
      </w:r>
      <w:r w:rsidR="00D11670">
        <w:rPr>
          <w:rFonts w:ascii="Times New Roman" w:hAnsi="Times New Roman" w:cs="Times New Roman"/>
          <w:color w:val="000000"/>
        </w:rPr>
        <w:t xml:space="preserve">belonging to the </w:t>
      </w:r>
      <w:proofErr w:type="spellStart"/>
      <w:r w:rsidR="00D11670">
        <w:rPr>
          <w:rFonts w:ascii="Times New Roman" w:hAnsi="Times New Roman" w:cs="Times New Roman"/>
          <w:color w:val="000000"/>
        </w:rPr>
        <w:t>genera</w:t>
      </w:r>
      <w:r w:rsidR="00AB3C14" w:rsidRPr="009D5BE6">
        <w:rPr>
          <w:rFonts w:ascii="Times New Roman" w:hAnsi="Times New Roman" w:cs="Times New Roman"/>
          <w:i/>
          <w:color w:val="000000"/>
        </w:rPr>
        <w:t>Streptococcus</w:t>
      </w:r>
      <w:proofErr w:type="gramStart"/>
      <w:r w:rsidR="00AB3C14" w:rsidRPr="009D5BE6">
        <w:rPr>
          <w:rFonts w:ascii="Times New Roman" w:hAnsi="Times New Roman" w:cs="Times New Roman"/>
          <w:color w:val="000000"/>
        </w:rPr>
        <w:t>,</w:t>
      </w:r>
      <w:r w:rsidR="00AB3C14" w:rsidRPr="009D5BE6">
        <w:rPr>
          <w:rFonts w:ascii="Times New Roman" w:hAnsi="Times New Roman" w:cs="Times New Roman"/>
          <w:i/>
          <w:color w:val="000000"/>
        </w:rPr>
        <w:t>Pasteurella</w:t>
      </w:r>
      <w:proofErr w:type="spellEnd"/>
      <w:proofErr w:type="gramEnd"/>
      <w:r w:rsidR="007B0DB3" w:rsidRPr="009D5BE6">
        <w:rPr>
          <w:rFonts w:ascii="Times New Roman" w:hAnsi="Times New Roman" w:cs="Times New Roman"/>
          <w:color w:val="000000"/>
        </w:rPr>
        <w:t xml:space="preserve">, </w:t>
      </w:r>
      <w:r w:rsidR="007B0DB3" w:rsidRPr="009D5BE6">
        <w:rPr>
          <w:rFonts w:ascii="Times New Roman" w:hAnsi="Times New Roman" w:cs="Times New Roman"/>
          <w:i/>
          <w:color w:val="000000"/>
        </w:rPr>
        <w:t>Escherichia</w:t>
      </w:r>
      <w:r w:rsidR="007B0DB3" w:rsidRPr="009D5BE6">
        <w:rPr>
          <w:rFonts w:ascii="Times New Roman" w:hAnsi="Times New Roman" w:cs="Times New Roman"/>
          <w:color w:val="000000"/>
        </w:rPr>
        <w:t xml:space="preserve">, </w:t>
      </w:r>
      <w:r w:rsidR="00AB3C14" w:rsidRPr="009D5BE6">
        <w:rPr>
          <w:rFonts w:ascii="Times New Roman" w:hAnsi="Times New Roman" w:cs="Times New Roman"/>
          <w:i/>
          <w:color w:val="000000"/>
        </w:rPr>
        <w:t>Pseudomonas</w:t>
      </w:r>
      <w:r w:rsidR="00AB3C14" w:rsidRPr="009D5BE6">
        <w:rPr>
          <w:rFonts w:ascii="Times New Roman" w:hAnsi="Times New Roman" w:cs="Times New Roman"/>
          <w:color w:val="000000"/>
        </w:rPr>
        <w:t xml:space="preserve"> and </w:t>
      </w:r>
      <w:proofErr w:type="spellStart"/>
      <w:r w:rsidR="00AB3C14" w:rsidRPr="009D5BE6">
        <w:rPr>
          <w:rFonts w:ascii="Times New Roman" w:hAnsi="Times New Roman" w:cs="Times New Roman"/>
          <w:i/>
          <w:color w:val="000000"/>
        </w:rPr>
        <w:t>Nocardia</w:t>
      </w:r>
      <w:proofErr w:type="spellEnd"/>
      <w:r w:rsidR="007B0DB3" w:rsidRPr="009D5BE6">
        <w:rPr>
          <w:rFonts w:ascii="Times New Roman" w:hAnsi="Times New Roman" w:cs="Times New Roman"/>
          <w:color w:val="000000"/>
        </w:rPr>
        <w:t>(</w:t>
      </w:r>
      <w:proofErr w:type="spellStart"/>
      <w:r w:rsidR="007B0DB3" w:rsidRPr="009D5BE6">
        <w:rPr>
          <w:rFonts w:ascii="Times New Roman" w:hAnsi="Times New Roman" w:cs="Times New Roman"/>
          <w:color w:val="000000"/>
        </w:rPr>
        <w:t>Radostits</w:t>
      </w:r>
      <w:r w:rsidR="007B0DB3" w:rsidRPr="009D5BE6">
        <w:rPr>
          <w:rFonts w:ascii="Times New Roman" w:hAnsi="Times New Roman" w:cs="Times New Roman"/>
          <w:i/>
          <w:color w:val="000000"/>
        </w:rPr>
        <w:t>et</w:t>
      </w:r>
      <w:proofErr w:type="spellEnd"/>
      <w:r w:rsidR="007B0DB3" w:rsidRPr="009D5BE6">
        <w:rPr>
          <w:rFonts w:ascii="Times New Roman" w:hAnsi="Times New Roman" w:cs="Times New Roman"/>
          <w:i/>
          <w:color w:val="000000"/>
        </w:rPr>
        <w:t xml:space="preserve"> al</w:t>
      </w:r>
      <w:r w:rsidR="00D11670">
        <w:rPr>
          <w:rFonts w:ascii="Times New Roman" w:hAnsi="Times New Roman" w:cs="Times New Roman"/>
          <w:color w:val="000000"/>
        </w:rPr>
        <w:t xml:space="preserve">., </w:t>
      </w:r>
      <w:r w:rsidR="007B0DB3" w:rsidRPr="009D5BE6">
        <w:rPr>
          <w:rFonts w:ascii="Times New Roman" w:hAnsi="Times New Roman" w:cs="Times New Roman"/>
          <w:color w:val="000000"/>
        </w:rPr>
        <w:t xml:space="preserve">2007). </w:t>
      </w:r>
      <w:r w:rsidR="00D328A1">
        <w:rPr>
          <w:rFonts w:ascii="Times New Roman" w:hAnsi="Times New Roman" w:cs="Times New Roman"/>
          <w:color w:val="000000"/>
        </w:rPr>
        <w:t>P</w:t>
      </w:r>
      <w:r w:rsidR="007B0DB3" w:rsidRPr="009D5BE6">
        <w:rPr>
          <w:rFonts w:ascii="Times New Roman" w:hAnsi="Times New Roman" w:cs="Times New Roman"/>
          <w:color w:val="000000"/>
        </w:rPr>
        <w:t xml:space="preserve">oor management and hygiene, teat injuries and faulty milking machines </w:t>
      </w:r>
      <w:r w:rsidR="00D328A1">
        <w:rPr>
          <w:rFonts w:ascii="Times New Roman" w:hAnsi="Times New Roman" w:cs="Times New Roman"/>
          <w:color w:val="000000"/>
        </w:rPr>
        <w:t>are known to facilitate the infection</w:t>
      </w:r>
      <w:r w:rsidR="009D5BE6" w:rsidRPr="009D5BE6">
        <w:rPr>
          <w:rFonts w:ascii="Times New Roman" w:hAnsi="Times New Roman" w:cs="Times New Roman"/>
          <w:color w:val="000000"/>
        </w:rPr>
        <w:t>.</w:t>
      </w:r>
    </w:p>
    <w:p w:rsidR="00D11670" w:rsidRDefault="00D11670" w:rsidP="00D328A1">
      <w:pPr>
        <w:spacing w:line="360" w:lineRule="auto"/>
        <w:jc w:val="both"/>
        <w:rPr>
          <w:rFonts w:ascii="Times New Roman" w:hAnsi="Times New Roman" w:cs="Times New Roman"/>
          <w:color w:val="000000"/>
        </w:rPr>
      </w:pPr>
    </w:p>
    <w:p w:rsidR="00E56CD1" w:rsidRPr="00A81C43" w:rsidRDefault="00D11670" w:rsidP="004B6F93">
      <w:pPr>
        <w:spacing w:line="360" w:lineRule="auto"/>
        <w:jc w:val="both"/>
        <w:rPr>
          <w:rFonts w:ascii="Times New Roman" w:hAnsi="Times New Roman" w:cs="Times New Roman"/>
          <w:color w:val="000000"/>
        </w:rPr>
      </w:pPr>
      <w:r>
        <w:rPr>
          <w:rFonts w:ascii="Times New Roman" w:hAnsi="Times New Roman" w:cs="Times New Roman"/>
          <w:color w:val="000000"/>
        </w:rPr>
        <w:t xml:space="preserve">Clinical mastitis </w:t>
      </w:r>
      <w:r w:rsidRPr="00D11670">
        <w:rPr>
          <w:rFonts w:ascii="Times New Roman" w:hAnsi="Times New Roman" w:cs="Times New Roman"/>
          <w:color w:val="000000"/>
        </w:rPr>
        <w:t>results in significant fluctuations in hematological and serum biochemical parameters</w:t>
      </w:r>
      <w:r>
        <w:rPr>
          <w:rFonts w:ascii="Times New Roman" w:hAnsi="Times New Roman" w:cs="Times New Roman"/>
          <w:color w:val="000000"/>
        </w:rPr>
        <w:t xml:space="preserve"> (Abba </w:t>
      </w:r>
      <w:r w:rsidRPr="005F0DD8">
        <w:rPr>
          <w:rFonts w:ascii="Times New Roman" w:hAnsi="Times New Roman" w:cs="Times New Roman"/>
          <w:i/>
          <w:color w:val="000000"/>
        </w:rPr>
        <w:t>et al</w:t>
      </w:r>
      <w:r>
        <w:rPr>
          <w:rFonts w:ascii="Times New Roman" w:hAnsi="Times New Roman" w:cs="Times New Roman"/>
          <w:color w:val="000000"/>
        </w:rPr>
        <w:t>., 2013)</w:t>
      </w:r>
      <w:r w:rsidR="005F0DD8">
        <w:rPr>
          <w:rFonts w:ascii="Times New Roman" w:hAnsi="Times New Roman" w:cs="Times New Roman"/>
          <w:color w:val="000000"/>
        </w:rPr>
        <w:t xml:space="preserve">. </w:t>
      </w:r>
      <w:r w:rsidR="005F0DD8" w:rsidRPr="009D5BE6">
        <w:rPr>
          <w:rFonts w:ascii="Times New Roman" w:hAnsi="Times New Roman" w:cs="Times New Roman"/>
          <w:color w:val="000000"/>
        </w:rPr>
        <w:t xml:space="preserve">The responses in tissues are mostly associated with exudations and cellular infiltration which alter </w:t>
      </w:r>
      <w:r w:rsidR="005F0DD8">
        <w:rPr>
          <w:rFonts w:ascii="Times New Roman" w:hAnsi="Times New Roman" w:cs="Times New Roman"/>
          <w:color w:val="000000"/>
        </w:rPr>
        <w:t>the counts of blood cells (</w:t>
      </w:r>
      <w:proofErr w:type="spellStart"/>
      <w:r w:rsidR="005F0DD8">
        <w:rPr>
          <w:rFonts w:ascii="Times New Roman" w:hAnsi="Times New Roman" w:cs="Times New Roman"/>
          <w:color w:val="000000"/>
        </w:rPr>
        <w:t>Sordillo</w:t>
      </w:r>
      <w:r w:rsidR="005F0DD8" w:rsidRPr="005F0DD8">
        <w:rPr>
          <w:rFonts w:ascii="Times New Roman" w:hAnsi="Times New Roman" w:cs="Times New Roman"/>
          <w:i/>
          <w:color w:val="000000"/>
        </w:rPr>
        <w:t>et</w:t>
      </w:r>
      <w:proofErr w:type="spellEnd"/>
      <w:r w:rsidR="005F0DD8" w:rsidRPr="005F0DD8">
        <w:rPr>
          <w:rFonts w:ascii="Times New Roman" w:hAnsi="Times New Roman" w:cs="Times New Roman"/>
          <w:i/>
          <w:color w:val="000000"/>
        </w:rPr>
        <w:t xml:space="preserve"> al</w:t>
      </w:r>
      <w:r w:rsidR="005F0DD8">
        <w:rPr>
          <w:rFonts w:ascii="Times New Roman" w:hAnsi="Times New Roman" w:cs="Times New Roman"/>
          <w:color w:val="000000"/>
        </w:rPr>
        <w:t xml:space="preserve">., 2005). The biochemical changes in blood </w:t>
      </w:r>
      <w:r w:rsidR="00E56CD1" w:rsidRPr="009D5BE6">
        <w:rPr>
          <w:rFonts w:ascii="Times New Roman" w:hAnsi="Times New Roman" w:cs="Times New Roman"/>
          <w:color w:val="000000"/>
        </w:rPr>
        <w:t xml:space="preserve">are of paramount importance in </w:t>
      </w:r>
      <w:r w:rsidR="005F0DD8">
        <w:rPr>
          <w:rFonts w:ascii="Times New Roman" w:hAnsi="Times New Roman" w:cs="Times New Roman"/>
          <w:color w:val="000000"/>
        </w:rPr>
        <w:t>assessing</w:t>
      </w:r>
      <w:r w:rsidR="00E56CD1" w:rsidRPr="009D5BE6">
        <w:rPr>
          <w:rFonts w:ascii="Times New Roman" w:hAnsi="Times New Roman" w:cs="Times New Roman"/>
          <w:color w:val="000000"/>
        </w:rPr>
        <w:t xml:space="preserve"> the level of cellular and systemic</w:t>
      </w:r>
      <w:r w:rsidR="00E56CD1" w:rsidRPr="00A81C43">
        <w:rPr>
          <w:rFonts w:ascii="Times New Roman" w:hAnsi="Times New Roman" w:cs="Times New Roman"/>
          <w:color w:val="000000"/>
        </w:rPr>
        <w:t xml:space="preserve"> responses of tissues and </w:t>
      </w:r>
      <w:proofErr w:type="spellStart"/>
      <w:r w:rsidR="00E56CD1" w:rsidRPr="00A81C43">
        <w:rPr>
          <w:rFonts w:ascii="Times New Roman" w:hAnsi="Times New Roman" w:cs="Times New Roman"/>
          <w:color w:val="000000"/>
        </w:rPr>
        <w:t>organs.</w:t>
      </w:r>
      <w:r w:rsidR="005F0DD8">
        <w:rPr>
          <w:rFonts w:ascii="Times New Roman" w:hAnsi="Times New Roman" w:cs="Times New Roman"/>
          <w:color w:val="000000"/>
        </w:rPr>
        <w:t>But</w:t>
      </w:r>
      <w:proofErr w:type="spellEnd"/>
      <w:r w:rsidR="005F0DD8">
        <w:rPr>
          <w:rFonts w:ascii="Times New Roman" w:hAnsi="Times New Roman" w:cs="Times New Roman"/>
          <w:color w:val="000000"/>
        </w:rPr>
        <w:t xml:space="preserve"> t</w:t>
      </w:r>
      <w:r w:rsidR="000C7812">
        <w:rPr>
          <w:rFonts w:ascii="Times New Roman" w:hAnsi="Times New Roman" w:cs="Times New Roman"/>
          <w:color w:val="000000"/>
        </w:rPr>
        <w:t xml:space="preserve">he information </w:t>
      </w:r>
      <w:proofErr w:type="spellStart"/>
      <w:r w:rsidR="00B37A45">
        <w:rPr>
          <w:rFonts w:ascii="Times New Roman" w:hAnsi="Times New Roman" w:cs="Times New Roman"/>
          <w:color w:val="000000"/>
        </w:rPr>
        <w:t>concerning</w:t>
      </w:r>
      <w:r w:rsidR="000C7812" w:rsidRPr="000C7812">
        <w:rPr>
          <w:rFonts w:ascii="Times New Roman" w:hAnsi="Times New Roman" w:cs="Times New Roman"/>
          <w:color w:val="000000"/>
        </w:rPr>
        <w:t>the</w:t>
      </w:r>
      <w:proofErr w:type="spellEnd"/>
      <w:r w:rsidR="000C7812" w:rsidRPr="000C7812">
        <w:rPr>
          <w:rFonts w:ascii="Times New Roman" w:hAnsi="Times New Roman" w:cs="Times New Roman"/>
          <w:color w:val="000000"/>
        </w:rPr>
        <w:t xml:space="preserve"> relationships </w:t>
      </w:r>
      <w:r w:rsidR="000C7812" w:rsidRPr="000C7812">
        <w:rPr>
          <w:rFonts w:ascii="Times New Roman" w:hAnsi="Times New Roman" w:cs="Times New Roman"/>
          <w:color w:val="000000"/>
        </w:rPr>
        <w:lastRenderedPageBreak/>
        <w:t xml:space="preserve">between </w:t>
      </w:r>
      <w:r w:rsidR="005F0DD8">
        <w:rPr>
          <w:rFonts w:ascii="Times New Roman" w:hAnsi="Times New Roman" w:cs="Times New Roman"/>
          <w:color w:val="000000"/>
        </w:rPr>
        <w:t xml:space="preserve">mastitis and </w:t>
      </w:r>
      <w:r w:rsidR="000C7812" w:rsidRPr="000C7812">
        <w:rPr>
          <w:rFonts w:ascii="Times New Roman" w:hAnsi="Times New Roman" w:cs="Times New Roman"/>
          <w:color w:val="000000"/>
        </w:rPr>
        <w:t>hematological and biochemical a</w:t>
      </w:r>
      <w:r w:rsidR="005F0DD8">
        <w:rPr>
          <w:rFonts w:ascii="Times New Roman" w:hAnsi="Times New Roman" w:cs="Times New Roman"/>
          <w:color w:val="000000"/>
        </w:rPr>
        <w:t xml:space="preserve">lterations in goats with mastitis are limited, if not absent. </w:t>
      </w:r>
      <w:r w:rsidR="00273B4F">
        <w:rPr>
          <w:rFonts w:ascii="Times New Roman" w:hAnsi="Times New Roman" w:cs="Times New Roman"/>
          <w:color w:val="000000"/>
        </w:rPr>
        <w:t>Here t</w:t>
      </w:r>
      <w:r w:rsidR="000C7812" w:rsidRPr="000C7812">
        <w:rPr>
          <w:rFonts w:ascii="Times New Roman" w:hAnsi="Times New Roman" w:cs="Times New Roman"/>
          <w:color w:val="000000"/>
        </w:rPr>
        <w:t xml:space="preserve">he report describes </w:t>
      </w:r>
      <w:r w:rsidR="00273B4F">
        <w:rPr>
          <w:rFonts w:ascii="Times New Roman" w:hAnsi="Times New Roman" w:cs="Times New Roman"/>
          <w:color w:val="000000"/>
        </w:rPr>
        <w:t xml:space="preserve">a case of mastitis </w:t>
      </w:r>
      <w:r w:rsidR="00DF173E">
        <w:rPr>
          <w:rFonts w:ascii="Times New Roman" w:hAnsi="Times New Roman" w:cs="Times New Roman"/>
          <w:color w:val="000000"/>
        </w:rPr>
        <w:t xml:space="preserve">in a 3-year old </w:t>
      </w:r>
      <w:proofErr w:type="spellStart"/>
      <w:r w:rsidR="00DF173E">
        <w:rPr>
          <w:rFonts w:ascii="Times New Roman" w:hAnsi="Times New Roman" w:cs="Times New Roman"/>
          <w:color w:val="000000"/>
        </w:rPr>
        <w:t>Jamunapari</w:t>
      </w:r>
      <w:proofErr w:type="spellEnd"/>
      <w:r w:rsidR="00DF173E">
        <w:rPr>
          <w:rFonts w:ascii="Times New Roman" w:hAnsi="Times New Roman" w:cs="Times New Roman"/>
          <w:color w:val="000000"/>
        </w:rPr>
        <w:t xml:space="preserve"> </w:t>
      </w:r>
      <w:proofErr w:type="spellStart"/>
      <w:r w:rsidR="00DF173E">
        <w:rPr>
          <w:rFonts w:ascii="Times New Roman" w:hAnsi="Times New Roman" w:cs="Times New Roman"/>
          <w:color w:val="000000"/>
        </w:rPr>
        <w:t>goatand</w:t>
      </w:r>
      <w:proofErr w:type="spellEnd"/>
      <w:r w:rsidR="00DF173E">
        <w:rPr>
          <w:rFonts w:ascii="Times New Roman" w:hAnsi="Times New Roman" w:cs="Times New Roman"/>
          <w:color w:val="000000"/>
        </w:rPr>
        <w:t xml:space="preserve"> </w:t>
      </w:r>
      <w:r w:rsidR="00273B4F">
        <w:rPr>
          <w:rFonts w:ascii="Times New Roman" w:hAnsi="Times New Roman" w:cs="Times New Roman"/>
          <w:color w:val="000000"/>
        </w:rPr>
        <w:t xml:space="preserve">also </w:t>
      </w:r>
      <w:r w:rsidR="00BF4088">
        <w:rPr>
          <w:rFonts w:ascii="Times New Roman" w:hAnsi="Times New Roman" w:cs="Times New Roman"/>
          <w:color w:val="000000"/>
        </w:rPr>
        <w:t>evaluates</w:t>
      </w:r>
      <w:r w:rsidR="000C7812">
        <w:rPr>
          <w:rFonts w:ascii="Times New Roman" w:hAnsi="Times New Roman" w:cs="Times New Roman"/>
          <w:color w:val="000000"/>
        </w:rPr>
        <w:t xml:space="preserve"> the </w:t>
      </w:r>
      <w:r w:rsidR="00BF4088">
        <w:rPr>
          <w:rFonts w:ascii="Times New Roman" w:hAnsi="Times New Roman" w:cs="Times New Roman"/>
          <w:color w:val="000000"/>
        </w:rPr>
        <w:t xml:space="preserve">effect of mastitis </w:t>
      </w:r>
      <w:proofErr w:type="spellStart"/>
      <w:r w:rsidR="00273B4F">
        <w:rPr>
          <w:rFonts w:ascii="Times New Roman" w:hAnsi="Times New Roman" w:cs="Times New Roman"/>
          <w:color w:val="000000"/>
        </w:rPr>
        <w:t>on</w:t>
      </w:r>
      <w:r w:rsidR="00DF173E">
        <w:rPr>
          <w:rFonts w:ascii="Times New Roman" w:hAnsi="Times New Roman" w:cs="Times New Roman"/>
          <w:color w:val="000000"/>
        </w:rPr>
        <w:t>the</w:t>
      </w:r>
      <w:proofErr w:type="spellEnd"/>
      <w:r w:rsidR="00DF173E">
        <w:rPr>
          <w:rFonts w:ascii="Times New Roman" w:hAnsi="Times New Roman" w:cs="Times New Roman"/>
          <w:color w:val="000000"/>
        </w:rPr>
        <w:t xml:space="preserve"> alterations in </w:t>
      </w:r>
      <w:r w:rsidR="000C7812" w:rsidRPr="000C7812">
        <w:rPr>
          <w:rFonts w:ascii="Times New Roman" w:hAnsi="Times New Roman" w:cs="Times New Roman"/>
          <w:color w:val="000000"/>
        </w:rPr>
        <w:t xml:space="preserve">hematological and biochemical </w:t>
      </w:r>
      <w:r w:rsidR="00DF173E">
        <w:rPr>
          <w:rFonts w:ascii="Times New Roman" w:hAnsi="Times New Roman" w:cs="Times New Roman"/>
          <w:color w:val="000000"/>
        </w:rPr>
        <w:t>parameters</w:t>
      </w:r>
      <w:r w:rsidR="000C7812">
        <w:rPr>
          <w:rFonts w:ascii="Times New Roman" w:hAnsi="Times New Roman" w:cs="Times New Roman"/>
          <w:color w:val="000000"/>
        </w:rPr>
        <w:t>.</w:t>
      </w:r>
    </w:p>
    <w:p w:rsidR="004B505B" w:rsidRPr="00A81C43" w:rsidRDefault="004B505B" w:rsidP="004B6F93">
      <w:pPr>
        <w:spacing w:line="360" w:lineRule="auto"/>
        <w:jc w:val="both"/>
        <w:rPr>
          <w:rFonts w:ascii="Times New Roman" w:hAnsi="Times New Roman" w:cs="Times New Roman"/>
          <w:color w:val="000000"/>
        </w:rPr>
      </w:pPr>
    </w:p>
    <w:p w:rsidR="00240F6B" w:rsidRPr="00A81C43" w:rsidRDefault="00240F6B" w:rsidP="004B6F93">
      <w:pPr>
        <w:spacing w:line="360" w:lineRule="auto"/>
        <w:jc w:val="both"/>
        <w:rPr>
          <w:rFonts w:ascii="Times New Roman" w:hAnsi="Times New Roman" w:cs="Times New Roman"/>
          <w:b/>
          <w:color w:val="000000"/>
        </w:rPr>
      </w:pPr>
      <w:r w:rsidRPr="00A81C43">
        <w:rPr>
          <w:rFonts w:ascii="Times New Roman" w:hAnsi="Times New Roman" w:cs="Times New Roman"/>
          <w:b/>
          <w:color w:val="000000"/>
        </w:rPr>
        <w:t>Objectives</w:t>
      </w:r>
    </w:p>
    <w:p w:rsidR="004B5F15" w:rsidRPr="00A81C43" w:rsidRDefault="004B5F15" w:rsidP="004B6F93">
      <w:pPr>
        <w:spacing w:line="360" w:lineRule="auto"/>
        <w:jc w:val="both"/>
        <w:rPr>
          <w:rFonts w:ascii="Times New Roman" w:hAnsi="Times New Roman" w:cs="Times New Roman"/>
          <w:b/>
          <w:color w:val="000000"/>
        </w:rPr>
      </w:pPr>
      <w:r w:rsidRPr="00A81C43">
        <w:rPr>
          <w:rFonts w:ascii="Times New Roman" w:hAnsi="Times New Roman" w:cs="Times New Roman"/>
          <w:color w:val="000000"/>
        </w:rPr>
        <w:t>The preset study was undertaken with an aim to a</w:t>
      </w:r>
      <w:r w:rsidR="00240F6B" w:rsidRPr="00A81C43">
        <w:rPr>
          <w:rFonts w:ascii="Times New Roman" w:hAnsi="Times New Roman" w:cs="Times New Roman"/>
          <w:color w:val="000000"/>
        </w:rPr>
        <w:t>chieve the following objectives -</w:t>
      </w:r>
    </w:p>
    <w:p w:rsidR="004B5F15" w:rsidRPr="00A81C43" w:rsidRDefault="004B5F15" w:rsidP="004B6F93">
      <w:pPr>
        <w:pStyle w:val="ListParagraph"/>
        <w:numPr>
          <w:ilvl w:val="0"/>
          <w:numId w:val="28"/>
        </w:numPr>
        <w:spacing w:line="360" w:lineRule="auto"/>
        <w:jc w:val="both"/>
        <w:rPr>
          <w:rFonts w:ascii="Times New Roman" w:hAnsi="Times New Roman" w:cs="Times New Roman"/>
          <w:color w:val="000000"/>
          <w:szCs w:val="24"/>
        </w:rPr>
      </w:pPr>
      <w:r w:rsidRPr="00A81C43">
        <w:rPr>
          <w:rFonts w:ascii="Times New Roman" w:hAnsi="Times New Roman" w:cs="Times New Roman"/>
          <w:color w:val="000000"/>
          <w:szCs w:val="24"/>
        </w:rPr>
        <w:t xml:space="preserve">To isolate and identify </w:t>
      </w:r>
      <w:r w:rsidR="000C7812">
        <w:rPr>
          <w:rFonts w:ascii="Times New Roman" w:hAnsi="Times New Roman" w:cs="Times New Roman"/>
          <w:color w:val="000000"/>
          <w:szCs w:val="24"/>
        </w:rPr>
        <w:t>bacteria</w:t>
      </w:r>
      <w:r w:rsidRPr="00A81C43">
        <w:rPr>
          <w:rFonts w:ascii="Times New Roman" w:hAnsi="Times New Roman" w:cs="Times New Roman"/>
          <w:color w:val="000000"/>
          <w:szCs w:val="24"/>
        </w:rPr>
        <w:t xml:space="preserve"> from milk of </w:t>
      </w:r>
      <w:r w:rsidR="00DF173E">
        <w:rPr>
          <w:rFonts w:ascii="Times New Roman" w:hAnsi="Times New Roman" w:cs="Times New Roman"/>
          <w:color w:val="000000"/>
          <w:szCs w:val="24"/>
        </w:rPr>
        <w:t xml:space="preserve">a </w:t>
      </w:r>
      <w:proofErr w:type="spellStart"/>
      <w:r w:rsidR="00DF173E">
        <w:rPr>
          <w:rFonts w:ascii="Times New Roman" w:hAnsi="Times New Roman" w:cs="Times New Roman"/>
          <w:color w:val="000000"/>
          <w:szCs w:val="24"/>
        </w:rPr>
        <w:t>Jamunapari</w:t>
      </w:r>
      <w:r w:rsidRPr="00A81C43">
        <w:rPr>
          <w:rFonts w:ascii="Times New Roman" w:hAnsi="Times New Roman" w:cs="Times New Roman"/>
          <w:color w:val="000000"/>
          <w:szCs w:val="24"/>
        </w:rPr>
        <w:t>goat</w:t>
      </w:r>
      <w:proofErr w:type="spellEnd"/>
      <w:r w:rsidRPr="00A81C43">
        <w:rPr>
          <w:rFonts w:ascii="Times New Roman" w:hAnsi="Times New Roman" w:cs="Times New Roman"/>
          <w:color w:val="000000"/>
          <w:szCs w:val="24"/>
        </w:rPr>
        <w:t xml:space="preserve"> with mastitis </w:t>
      </w:r>
    </w:p>
    <w:p w:rsidR="004B5F15" w:rsidRPr="00A81C43" w:rsidRDefault="004B5F15" w:rsidP="004B6F93">
      <w:pPr>
        <w:pStyle w:val="ListParagraph"/>
        <w:numPr>
          <w:ilvl w:val="0"/>
          <w:numId w:val="28"/>
        </w:numPr>
        <w:spacing w:line="360" w:lineRule="auto"/>
        <w:jc w:val="both"/>
        <w:rPr>
          <w:rFonts w:ascii="Times New Roman" w:hAnsi="Times New Roman" w:cs="Times New Roman"/>
          <w:color w:val="000000"/>
          <w:szCs w:val="24"/>
        </w:rPr>
      </w:pPr>
      <w:r w:rsidRPr="00A81C43">
        <w:rPr>
          <w:rFonts w:ascii="Times New Roman" w:hAnsi="Times New Roman" w:cs="Times New Roman"/>
          <w:color w:val="000000"/>
          <w:szCs w:val="24"/>
        </w:rPr>
        <w:t xml:space="preserve">To </w:t>
      </w:r>
      <w:r w:rsidR="00240F6B" w:rsidRPr="00A81C43">
        <w:rPr>
          <w:rFonts w:ascii="Times New Roman" w:hAnsi="Times New Roman" w:cs="Times New Roman"/>
          <w:color w:val="000000"/>
          <w:szCs w:val="24"/>
        </w:rPr>
        <w:t>assess</w:t>
      </w:r>
      <w:r w:rsidRPr="00A81C43">
        <w:rPr>
          <w:rFonts w:ascii="Times New Roman" w:hAnsi="Times New Roman" w:cs="Times New Roman"/>
          <w:color w:val="000000"/>
          <w:szCs w:val="24"/>
        </w:rPr>
        <w:t xml:space="preserve"> the antibiotic susceptibility pattern of the isolated organism</w:t>
      </w:r>
      <w:r w:rsidR="00240F6B" w:rsidRPr="00A81C43">
        <w:rPr>
          <w:rFonts w:ascii="Times New Roman" w:hAnsi="Times New Roman" w:cs="Times New Roman"/>
          <w:color w:val="000000"/>
          <w:szCs w:val="24"/>
        </w:rPr>
        <w:t xml:space="preserve"> to commonly used </w:t>
      </w:r>
      <w:r w:rsidRPr="00A81C43">
        <w:rPr>
          <w:rFonts w:ascii="Times New Roman" w:hAnsi="Times New Roman" w:cs="Times New Roman"/>
          <w:color w:val="000000"/>
          <w:szCs w:val="24"/>
        </w:rPr>
        <w:t xml:space="preserve">antimicrobial agents </w:t>
      </w:r>
    </w:p>
    <w:p w:rsidR="004B5F15" w:rsidRPr="00A81C43" w:rsidRDefault="00240F6B" w:rsidP="004B6F93">
      <w:pPr>
        <w:pStyle w:val="ListParagraph"/>
        <w:numPr>
          <w:ilvl w:val="0"/>
          <w:numId w:val="28"/>
        </w:numPr>
        <w:spacing w:line="360" w:lineRule="auto"/>
        <w:jc w:val="both"/>
        <w:rPr>
          <w:rFonts w:ascii="Times New Roman" w:hAnsi="Times New Roman" w:cs="Times New Roman"/>
          <w:color w:val="000000"/>
          <w:szCs w:val="24"/>
        </w:rPr>
      </w:pPr>
      <w:r w:rsidRPr="00A81C43">
        <w:rPr>
          <w:rFonts w:ascii="Times New Roman" w:hAnsi="Times New Roman" w:cs="Times New Roman"/>
          <w:color w:val="000000"/>
          <w:szCs w:val="24"/>
        </w:rPr>
        <w:t xml:space="preserve">To </w:t>
      </w:r>
      <w:r w:rsidR="00470EBC" w:rsidRPr="00A81C43">
        <w:rPr>
          <w:rFonts w:ascii="Times New Roman" w:hAnsi="Times New Roman" w:cs="Times New Roman"/>
          <w:color w:val="000000"/>
          <w:szCs w:val="24"/>
        </w:rPr>
        <w:t>evaluate the alterations in hematological and biochemical parameters of goat with mastitis</w:t>
      </w:r>
    </w:p>
    <w:p w:rsidR="004B5F15" w:rsidRPr="00A81C43" w:rsidRDefault="004B5F15" w:rsidP="004B6F93">
      <w:pPr>
        <w:spacing w:line="360" w:lineRule="auto"/>
        <w:jc w:val="both"/>
        <w:rPr>
          <w:rFonts w:ascii="Times New Roman" w:hAnsi="Times New Roman" w:cs="Times New Roman"/>
          <w:color w:val="000000"/>
        </w:rPr>
      </w:pPr>
    </w:p>
    <w:p w:rsidR="004B6F93" w:rsidRPr="00A81C43" w:rsidRDefault="004B6F93" w:rsidP="004B6F93">
      <w:pPr>
        <w:widowControl/>
        <w:suppressAutoHyphens w:val="0"/>
        <w:autoSpaceDE w:val="0"/>
        <w:autoSpaceDN w:val="0"/>
        <w:adjustRightInd w:val="0"/>
        <w:spacing w:line="360" w:lineRule="auto"/>
        <w:jc w:val="both"/>
        <w:rPr>
          <w:rFonts w:ascii="Times New Roman" w:hAnsi="Times New Roman" w:cs="Times New Roman"/>
          <w:b/>
          <w:color w:val="000000"/>
        </w:rPr>
      </w:pPr>
    </w:p>
    <w:p w:rsidR="004B6F93" w:rsidRPr="00A81C43" w:rsidRDefault="004B6F93" w:rsidP="004B6F93">
      <w:pPr>
        <w:widowControl/>
        <w:suppressAutoHyphens w:val="0"/>
        <w:spacing w:line="360" w:lineRule="auto"/>
        <w:rPr>
          <w:rFonts w:ascii="Times New Roman" w:hAnsi="Times New Roman" w:cs="Times New Roman"/>
          <w:b/>
          <w:color w:val="000000"/>
        </w:rPr>
      </w:pPr>
      <w:r w:rsidRPr="00A81C43">
        <w:rPr>
          <w:rFonts w:ascii="Times New Roman" w:hAnsi="Times New Roman" w:cs="Times New Roman"/>
          <w:b/>
          <w:color w:val="000000"/>
        </w:rPr>
        <w:br w:type="page"/>
      </w:r>
    </w:p>
    <w:p w:rsidR="004B5F15" w:rsidRPr="00C77912" w:rsidRDefault="00C77912" w:rsidP="00C77912">
      <w:pPr>
        <w:widowControl/>
        <w:suppressAutoHyphens w:val="0"/>
        <w:autoSpaceDE w:val="0"/>
        <w:autoSpaceDN w:val="0"/>
        <w:adjustRightInd w:val="0"/>
        <w:spacing w:line="360" w:lineRule="auto"/>
        <w:jc w:val="right"/>
        <w:rPr>
          <w:rFonts w:ascii="Times New Roman" w:hAnsi="Times New Roman" w:cs="Times New Roman"/>
          <w:b/>
          <w:color w:val="000000"/>
          <w:sz w:val="40"/>
          <w:szCs w:val="40"/>
        </w:rPr>
      </w:pPr>
      <w:r w:rsidRPr="00C77912">
        <w:rPr>
          <w:rFonts w:ascii="Agency FB" w:hAnsi="Agency FB" w:cs="Times New Roman"/>
          <w:b/>
          <w:color w:val="000000"/>
          <w:sz w:val="40"/>
          <w:szCs w:val="40"/>
        </w:rPr>
        <w:lastRenderedPageBreak/>
        <w:t xml:space="preserve">Chapter-2  </w:t>
      </w:r>
    </w:p>
    <w:p w:rsidR="004B5F15" w:rsidRPr="00C77912" w:rsidRDefault="004B5F15" w:rsidP="004B6F93">
      <w:pPr>
        <w:widowControl/>
        <w:pBdr>
          <w:bottom w:val="single" w:sz="4" w:space="1" w:color="auto"/>
        </w:pBdr>
        <w:suppressAutoHyphens w:val="0"/>
        <w:autoSpaceDE w:val="0"/>
        <w:autoSpaceDN w:val="0"/>
        <w:adjustRightInd w:val="0"/>
        <w:spacing w:line="360" w:lineRule="auto"/>
        <w:jc w:val="both"/>
        <w:rPr>
          <w:rFonts w:ascii="Times New Roman" w:hAnsi="Times New Roman" w:cs="Times New Roman"/>
          <w:b/>
          <w:color w:val="000000"/>
          <w:sz w:val="32"/>
          <w:szCs w:val="32"/>
        </w:rPr>
      </w:pPr>
      <w:r w:rsidRPr="00C77912">
        <w:rPr>
          <w:rFonts w:ascii="Times New Roman" w:hAnsi="Times New Roman" w:cs="Times New Roman"/>
          <w:b/>
          <w:color w:val="000000"/>
          <w:sz w:val="32"/>
          <w:szCs w:val="32"/>
        </w:rPr>
        <w:t>REVIEW OF LITERATURE</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Mastitis is an inflammation of the mammary gland and primarily results from the invasion of pathogenic organisms through the teat canal, resulting in loss of potential milk production in the affected quarter of the gland (Erskine 2001).The economic, animal productivity, international trade and animal welfare issues associated with the diseases make it of great importan</w:t>
      </w:r>
      <w:r w:rsidR="00DF173E">
        <w:rPr>
          <w:rFonts w:ascii="Times New Roman" w:eastAsia="Times New Roman" w:hAnsi="Times New Roman" w:cs="Times New Roman"/>
          <w:kern w:val="0"/>
          <w:lang w:eastAsia="en-US" w:bidi="ar-SA"/>
        </w:rPr>
        <w:t>ce to the agricultural industry</w:t>
      </w:r>
      <w:r w:rsidRPr="00A81C43">
        <w:rPr>
          <w:rFonts w:ascii="Times New Roman" w:eastAsia="Times New Roman" w:hAnsi="Times New Roman" w:cs="Times New Roman"/>
          <w:kern w:val="0"/>
          <w:lang w:eastAsia="en-US" w:bidi="ar-SA"/>
        </w:rPr>
        <w:t xml:space="preserve"> (Owen </w:t>
      </w:r>
      <w:r w:rsidRPr="00DF173E">
        <w:rPr>
          <w:rFonts w:ascii="Times New Roman" w:eastAsia="Times New Roman" w:hAnsi="Times New Roman" w:cs="Times New Roman"/>
          <w:i/>
          <w:kern w:val="0"/>
          <w:lang w:eastAsia="en-US" w:bidi="ar-SA"/>
        </w:rPr>
        <w:t>et al.</w:t>
      </w:r>
      <w:proofErr w:type="gramStart"/>
      <w:r w:rsidR="00DF173E" w:rsidRPr="00DF173E">
        <w:rPr>
          <w:rFonts w:ascii="Times New Roman" w:eastAsia="Times New Roman" w:hAnsi="Times New Roman" w:cs="Times New Roman"/>
          <w:i/>
          <w:kern w:val="0"/>
          <w:lang w:eastAsia="en-US" w:bidi="ar-SA"/>
        </w:rPr>
        <w:t>,</w:t>
      </w:r>
      <w:r w:rsidRPr="00A81C43">
        <w:rPr>
          <w:rFonts w:ascii="Times New Roman" w:eastAsia="Times New Roman" w:hAnsi="Times New Roman" w:cs="Times New Roman"/>
          <w:kern w:val="0"/>
          <w:lang w:eastAsia="en-US" w:bidi="ar-SA"/>
        </w:rPr>
        <w:t>2000</w:t>
      </w:r>
      <w:proofErr w:type="gramEnd"/>
      <w:r w:rsidRPr="00A81C43">
        <w:rPr>
          <w:rFonts w:ascii="Times New Roman" w:eastAsia="Times New Roman" w:hAnsi="Times New Roman" w:cs="Times New Roman"/>
          <w:kern w:val="0"/>
          <w:lang w:eastAsia="en-US" w:bidi="ar-SA"/>
        </w:rPr>
        <w:t>)</w:t>
      </w:r>
      <w:r w:rsidR="0026633C">
        <w:rPr>
          <w:rFonts w:ascii="Times New Roman" w:eastAsia="Times New Roman" w:hAnsi="Times New Roman" w:cs="Times New Roman"/>
          <w:kern w:val="0"/>
          <w:lang w:eastAsia="en-US" w:bidi="ar-SA"/>
        </w:rPr>
        <w:t>.</w:t>
      </w:r>
    </w:p>
    <w:p w:rsidR="00DF173E" w:rsidRDefault="00DF173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DF173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Infecting o</w:t>
      </w:r>
      <w:r w:rsidR="004B5F15" w:rsidRPr="00A81C43">
        <w:rPr>
          <w:rFonts w:ascii="Times New Roman" w:eastAsia="Times New Roman" w:hAnsi="Times New Roman" w:cs="Times New Roman"/>
          <w:b/>
          <w:kern w:val="0"/>
          <w:lang w:eastAsia="en-US" w:bidi="ar-SA"/>
        </w:rPr>
        <w:t>rganisms</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Two types of pathogen are responsible for causing mastitis-contagious and environmental pathogens. Contagious mastitis occurs with organisms that are spread from one infected quarter to another. Environmental organisms however are generally ubiquitous organisms in the housing environment (Erskine 2001).</w:t>
      </w:r>
    </w:p>
    <w:p w:rsidR="00DF173E" w:rsidRDefault="00DF173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DF173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Contagious m</w:t>
      </w:r>
      <w:r w:rsidR="004B5F15" w:rsidRPr="00A81C43">
        <w:rPr>
          <w:rFonts w:ascii="Times New Roman" w:eastAsia="Times New Roman" w:hAnsi="Times New Roman" w:cs="Times New Roman"/>
          <w:b/>
          <w:kern w:val="0"/>
          <w:lang w:eastAsia="en-US" w:bidi="ar-SA"/>
        </w:rPr>
        <w:t>astitis</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 xml:space="preserve">Contagious mastitis in defined as </w:t>
      </w:r>
      <w:proofErr w:type="spellStart"/>
      <w:r w:rsidRPr="00A81C43">
        <w:rPr>
          <w:rFonts w:ascii="Times New Roman" w:eastAsia="Times New Roman" w:hAnsi="Times New Roman" w:cs="Times New Roman"/>
          <w:kern w:val="0"/>
          <w:lang w:eastAsia="en-US" w:bidi="ar-SA"/>
        </w:rPr>
        <w:t>intramammary</w:t>
      </w:r>
      <w:proofErr w:type="spellEnd"/>
      <w:r w:rsidRPr="00A81C43">
        <w:rPr>
          <w:rFonts w:ascii="Times New Roman" w:eastAsia="Times New Roman" w:hAnsi="Times New Roman" w:cs="Times New Roman"/>
          <w:kern w:val="0"/>
          <w:lang w:eastAsia="en-US" w:bidi="ar-SA"/>
        </w:rPr>
        <w:t xml:space="preserve"> infection transmi</w:t>
      </w:r>
      <w:r w:rsidR="00DF173E">
        <w:rPr>
          <w:rFonts w:ascii="Times New Roman" w:eastAsia="Times New Roman" w:hAnsi="Times New Roman" w:cs="Times New Roman"/>
          <w:kern w:val="0"/>
          <w:lang w:eastAsia="en-US" w:bidi="ar-SA"/>
        </w:rPr>
        <w:t xml:space="preserve">tted directly from goat to </w:t>
      </w:r>
      <w:proofErr w:type="spellStart"/>
      <w:r w:rsidR="00DF173E">
        <w:rPr>
          <w:rFonts w:ascii="Times New Roman" w:eastAsia="Times New Roman" w:hAnsi="Times New Roman" w:cs="Times New Roman"/>
          <w:kern w:val="0"/>
          <w:lang w:eastAsia="en-US" w:bidi="ar-SA"/>
        </w:rPr>
        <w:t>goat</w:t>
      </w:r>
      <w:r w:rsidRPr="00A81C43">
        <w:rPr>
          <w:rFonts w:ascii="Times New Roman" w:eastAsia="Times New Roman" w:hAnsi="Times New Roman" w:cs="Times New Roman"/>
          <w:kern w:val="0"/>
          <w:lang w:eastAsia="en-US" w:bidi="ar-SA"/>
        </w:rPr>
        <w:t>.The</w:t>
      </w:r>
      <w:proofErr w:type="spellEnd"/>
      <w:r w:rsidRPr="00A81C43">
        <w:rPr>
          <w:rFonts w:ascii="Times New Roman" w:eastAsia="Times New Roman" w:hAnsi="Times New Roman" w:cs="Times New Roman"/>
          <w:kern w:val="0"/>
          <w:lang w:eastAsia="en-US" w:bidi="ar-SA"/>
        </w:rPr>
        <w:t xml:space="preserve"> main contagious organisms are </w:t>
      </w:r>
      <w:r w:rsidRPr="00A81C43">
        <w:rPr>
          <w:rFonts w:ascii="Times New Roman" w:eastAsia="Times New Roman" w:hAnsi="Times New Roman" w:cs="Times New Roman"/>
          <w:i/>
          <w:kern w:val="0"/>
          <w:lang w:eastAsia="en-US" w:bidi="ar-SA"/>
        </w:rPr>
        <w:t xml:space="preserve">Streptococcus </w:t>
      </w:r>
      <w:proofErr w:type="spellStart"/>
      <w:r w:rsidRPr="00A81C43">
        <w:rPr>
          <w:rFonts w:ascii="Times New Roman" w:eastAsia="Times New Roman" w:hAnsi="Times New Roman" w:cs="Times New Roman"/>
          <w:i/>
          <w:kern w:val="0"/>
          <w:lang w:eastAsia="en-US" w:bidi="ar-SA"/>
        </w:rPr>
        <w:t>agalactaiae</w:t>
      </w:r>
      <w:proofErr w:type="spellEnd"/>
      <w:r w:rsidRPr="00A81C43">
        <w:rPr>
          <w:rFonts w:ascii="Times New Roman" w:eastAsia="Times New Roman" w:hAnsi="Times New Roman" w:cs="Times New Roman"/>
          <w:i/>
          <w:kern w:val="0"/>
          <w:lang w:eastAsia="en-US" w:bidi="ar-SA"/>
        </w:rPr>
        <w:t xml:space="preserve"> Staphylococcus </w:t>
      </w:r>
      <w:proofErr w:type="spellStart"/>
      <w:r w:rsidRPr="00A81C43">
        <w:rPr>
          <w:rFonts w:ascii="Times New Roman" w:eastAsia="Times New Roman" w:hAnsi="Times New Roman" w:cs="Times New Roman"/>
          <w:i/>
          <w:kern w:val="0"/>
          <w:lang w:eastAsia="en-US" w:bidi="ar-SA"/>
        </w:rPr>
        <w:t>aureus,Corynebacteriumbovis</w:t>
      </w:r>
      <w:r w:rsidRPr="00A81C43">
        <w:rPr>
          <w:rFonts w:ascii="Times New Roman" w:eastAsia="Times New Roman" w:hAnsi="Times New Roman" w:cs="Times New Roman"/>
          <w:kern w:val="0"/>
          <w:lang w:eastAsia="en-US" w:bidi="ar-SA"/>
        </w:rPr>
        <w:t>and</w:t>
      </w:r>
      <w:proofErr w:type="spellEnd"/>
      <w:r w:rsidRPr="00A81C43">
        <w:rPr>
          <w:rFonts w:ascii="Times New Roman" w:eastAsia="Times New Roman" w:hAnsi="Times New Roman" w:cs="Times New Roman"/>
          <w:i/>
          <w:kern w:val="0"/>
          <w:lang w:eastAsia="en-US" w:bidi="ar-SA"/>
        </w:rPr>
        <w:t xml:space="preserve"> </w:t>
      </w:r>
      <w:proofErr w:type="spellStart"/>
      <w:r w:rsidRPr="00A81C43">
        <w:rPr>
          <w:rFonts w:ascii="Times New Roman" w:eastAsia="Times New Roman" w:hAnsi="Times New Roman" w:cs="Times New Roman"/>
          <w:i/>
          <w:kern w:val="0"/>
          <w:lang w:eastAsia="en-US" w:bidi="ar-SA"/>
        </w:rPr>
        <w:t>Mycoplasma</w:t>
      </w:r>
      <w:proofErr w:type="spellEnd"/>
      <w:r w:rsidRPr="00A81C43">
        <w:rPr>
          <w:rFonts w:ascii="Times New Roman" w:eastAsia="Times New Roman" w:hAnsi="Times New Roman" w:cs="Times New Roman"/>
          <w:i/>
          <w:kern w:val="0"/>
          <w:lang w:eastAsia="en-US" w:bidi="ar-SA"/>
        </w:rPr>
        <w:t xml:space="preserve"> spp</w:t>
      </w:r>
      <w:r w:rsidR="00DF173E">
        <w:rPr>
          <w:rFonts w:ascii="Times New Roman" w:eastAsia="Times New Roman" w:hAnsi="Times New Roman" w:cs="Times New Roman"/>
          <w:i/>
          <w:kern w:val="0"/>
          <w:lang w:eastAsia="en-US" w:bidi="ar-SA"/>
        </w:rPr>
        <w:t>.</w:t>
      </w:r>
      <w:r w:rsidRPr="00A81C43">
        <w:rPr>
          <w:rFonts w:ascii="Times New Roman" w:eastAsia="Times New Roman" w:hAnsi="Times New Roman" w:cs="Times New Roman"/>
          <w:i/>
          <w:kern w:val="0"/>
          <w:lang w:eastAsia="en-US" w:bidi="ar-SA"/>
        </w:rPr>
        <w:t xml:space="preserve"> Staphylococcus </w:t>
      </w:r>
      <w:proofErr w:type="spellStart"/>
      <w:r w:rsidRPr="00A81C43">
        <w:rPr>
          <w:rFonts w:ascii="Times New Roman" w:eastAsia="Times New Roman" w:hAnsi="Times New Roman" w:cs="Times New Roman"/>
          <w:i/>
          <w:kern w:val="0"/>
          <w:lang w:eastAsia="en-US" w:bidi="ar-SA"/>
        </w:rPr>
        <w:t>aureus</w:t>
      </w:r>
      <w:proofErr w:type="spellEnd"/>
      <w:r w:rsidRPr="00A81C43">
        <w:rPr>
          <w:rFonts w:ascii="Times New Roman" w:eastAsia="Times New Roman" w:hAnsi="Times New Roman" w:cs="Times New Roman"/>
          <w:i/>
          <w:kern w:val="0"/>
          <w:lang w:eastAsia="en-US" w:bidi="ar-SA"/>
        </w:rPr>
        <w:t xml:space="preserve"> </w:t>
      </w:r>
      <w:r w:rsidRPr="00A81C43">
        <w:rPr>
          <w:rFonts w:ascii="Times New Roman" w:eastAsia="Times New Roman" w:hAnsi="Times New Roman" w:cs="Times New Roman"/>
          <w:kern w:val="0"/>
          <w:lang w:eastAsia="en-US" w:bidi="ar-SA"/>
        </w:rPr>
        <w:t xml:space="preserve">is considered to be the most prevalent cause of </w:t>
      </w:r>
      <w:proofErr w:type="spellStart"/>
      <w:r w:rsidRPr="00A81C43">
        <w:rPr>
          <w:rFonts w:ascii="Times New Roman" w:eastAsia="Times New Roman" w:hAnsi="Times New Roman" w:cs="Times New Roman"/>
          <w:kern w:val="0"/>
          <w:lang w:eastAsia="en-US" w:bidi="ar-SA"/>
        </w:rPr>
        <w:t>intramammary</w:t>
      </w:r>
      <w:proofErr w:type="spellEnd"/>
      <w:r w:rsidRPr="00A81C43">
        <w:rPr>
          <w:rFonts w:ascii="Times New Roman" w:eastAsia="Times New Roman" w:hAnsi="Times New Roman" w:cs="Times New Roman"/>
          <w:kern w:val="0"/>
          <w:lang w:eastAsia="en-US" w:bidi="ar-SA"/>
        </w:rPr>
        <w:t xml:space="preserve"> infection.</w:t>
      </w:r>
    </w:p>
    <w:p w:rsidR="00DF173E" w:rsidRDefault="00DF173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DF173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Environmental m</w:t>
      </w:r>
      <w:r w:rsidR="004B5F15" w:rsidRPr="00A81C43">
        <w:rPr>
          <w:rFonts w:ascii="Times New Roman" w:eastAsia="Times New Roman" w:hAnsi="Times New Roman" w:cs="Times New Roman"/>
          <w:b/>
          <w:kern w:val="0"/>
          <w:lang w:eastAsia="en-US" w:bidi="ar-SA"/>
        </w:rPr>
        <w:t>astitis</w:t>
      </w:r>
    </w:p>
    <w:p w:rsidR="0063534D"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The main environmental organism</w:t>
      </w:r>
      <w:r w:rsidR="00DF173E">
        <w:rPr>
          <w:rFonts w:ascii="Times New Roman" w:eastAsia="Times New Roman" w:hAnsi="Times New Roman" w:cs="Times New Roman"/>
          <w:kern w:val="0"/>
          <w:lang w:eastAsia="en-US" w:bidi="ar-SA"/>
        </w:rPr>
        <w:t>s</w:t>
      </w:r>
      <w:r w:rsidRPr="00A81C43">
        <w:rPr>
          <w:rFonts w:ascii="Times New Roman" w:eastAsia="Times New Roman" w:hAnsi="Times New Roman" w:cs="Times New Roman"/>
          <w:kern w:val="0"/>
          <w:lang w:eastAsia="en-US" w:bidi="ar-SA"/>
        </w:rPr>
        <w:t xml:space="preserve"> are gram-</w:t>
      </w:r>
      <w:r w:rsidR="00DF173E" w:rsidRPr="00A81C43">
        <w:rPr>
          <w:rFonts w:ascii="Times New Roman" w:eastAsia="Times New Roman" w:hAnsi="Times New Roman" w:cs="Times New Roman"/>
          <w:kern w:val="0"/>
          <w:lang w:eastAsia="en-US" w:bidi="ar-SA"/>
        </w:rPr>
        <w:t>negative</w:t>
      </w:r>
      <w:r w:rsidRPr="00A81C43">
        <w:rPr>
          <w:rFonts w:ascii="Times New Roman" w:eastAsia="Times New Roman" w:hAnsi="Times New Roman" w:cs="Times New Roman"/>
          <w:kern w:val="0"/>
          <w:lang w:eastAsia="en-US" w:bidi="ar-SA"/>
        </w:rPr>
        <w:t xml:space="preserve"> bacteria, which include the </w:t>
      </w:r>
      <w:proofErr w:type="spellStart"/>
      <w:r w:rsidR="00DF173E" w:rsidRPr="00A81C43">
        <w:rPr>
          <w:rFonts w:ascii="Times New Roman" w:eastAsia="Times New Roman" w:hAnsi="Times New Roman" w:cs="Times New Roman"/>
          <w:kern w:val="0"/>
          <w:lang w:eastAsia="en-US" w:bidi="ar-SA"/>
        </w:rPr>
        <w:t>coliforms</w:t>
      </w:r>
      <w:proofErr w:type="spellEnd"/>
      <w:r w:rsidRPr="00A81C43">
        <w:rPr>
          <w:rFonts w:ascii="Times New Roman" w:eastAsia="Times New Roman" w:hAnsi="Times New Roman" w:cs="Times New Roman"/>
          <w:kern w:val="0"/>
          <w:lang w:eastAsia="en-US" w:bidi="ar-SA"/>
        </w:rPr>
        <w:t xml:space="preserve"> and environmental </w:t>
      </w:r>
      <w:proofErr w:type="spellStart"/>
      <w:r w:rsidRPr="00A81C43">
        <w:rPr>
          <w:rFonts w:ascii="Times New Roman" w:eastAsia="Times New Roman" w:hAnsi="Times New Roman" w:cs="Times New Roman"/>
          <w:kern w:val="0"/>
          <w:lang w:eastAsia="en-US" w:bidi="ar-SA"/>
        </w:rPr>
        <w:t>streptococci.The</w:t>
      </w:r>
      <w:proofErr w:type="spellEnd"/>
      <w:r w:rsidRPr="00A81C43">
        <w:rPr>
          <w:rFonts w:ascii="Times New Roman" w:eastAsia="Times New Roman" w:hAnsi="Times New Roman" w:cs="Times New Roman"/>
          <w:kern w:val="0"/>
          <w:lang w:eastAsia="en-US" w:bidi="ar-SA"/>
        </w:rPr>
        <w:t xml:space="preserve"> </w:t>
      </w:r>
      <w:r w:rsidR="00502145" w:rsidRPr="00A81C43">
        <w:rPr>
          <w:rFonts w:ascii="Times New Roman" w:eastAsia="Times New Roman" w:hAnsi="Times New Roman" w:cs="Times New Roman"/>
          <w:kern w:val="0"/>
          <w:lang w:eastAsia="en-US" w:bidi="ar-SA"/>
        </w:rPr>
        <w:t>Gram</w:t>
      </w:r>
      <w:r w:rsidRPr="00A81C43">
        <w:rPr>
          <w:rFonts w:ascii="Times New Roman" w:eastAsia="Times New Roman" w:hAnsi="Times New Roman" w:cs="Times New Roman"/>
          <w:kern w:val="0"/>
          <w:lang w:eastAsia="en-US" w:bidi="ar-SA"/>
        </w:rPr>
        <w:t xml:space="preserve">-negative bacteria include </w:t>
      </w:r>
      <w:r w:rsidR="00DF173E">
        <w:rPr>
          <w:rFonts w:ascii="Times New Roman" w:eastAsia="Times New Roman" w:hAnsi="Times New Roman" w:cs="Times New Roman"/>
          <w:i/>
          <w:kern w:val="0"/>
          <w:lang w:eastAsia="en-US" w:bidi="ar-SA"/>
        </w:rPr>
        <w:t xml:space="preserve">Escherichia </w:t>
      </w:r>
      <w:r w:rsidRPr="00A81C43">
        <w:rPr>
          <w:rFonts w:ascii="Times New Roman" w:eastAsia="Times New Roman" w:hAnsi="Times New Roman" w:cs="Times New Roman"/>
          <w:i/>
          <w:kern w:val="0"/>
          <w:lang w:eastAsia="en-US" w:bidi="ar-SA"/>
        </w:rPr>
        <w:t xml:space="preserve">coli, </w:t>
      </w:r>
      <w:proofErr w:type="spellStart"/>
      <w:r w:rsidRPr="00A81C43">
        <w:rPr>
          <w:rFonts w:ascii="Times New Roman" w:eastAsia="Times New Roman" w:hAnsi="Times New Roman" w:cs="Times New Roman"/>
          <w:i/>
          <w:kern w:val="0"/>
          <w:lang w:eastAsia="en-US" w:bidi="ar-SA"/>
        </w:rPr>
        <w:t>Klebsiellaspp</w:t>
      </w:r>
      <w:proofErr w:type="spellEnd"/>
      <w:r w:rsidRPr="00A81C43">
        <w:rPr>
          <w:rFonts w:ascii="Times New Roman" w:eastAsia="Times New Roman" w:hAnsi="Times New Roman" w:cs="Times New Roman"/>
          <w:i/>
          <w:kern w:val="0"/>
          <w:lang w:eastAsia="en-US" w:bidi="ar-SA"/>
        </w:rPr>
        <w:t xml:space="preserve">, </w:t>
      </w:r>
      <w:proofErr w:type="spellStart"/>
      <w:r w:rsidRPr="00A81C43">
        <w:rPr>
          <w:rFonts w:ascii="Times New Roman" w:eastAsia="Times New Roman" w:hAnsi="Times New Roman" w:cs="Times New Roman"/>
          <w:i/>
          <w:kern w:val="0"/>
          <w:lang w:eastAsia="en-US" w:bidi="ar-SA"/>
        </w:rPr>
        <w:t>Enterobacterspp</w:t>
      </w:r>
      <w:proofErr w:type="spellEnd"/>
      <w:r w:rsidRPr="00A81C43">
        <w:rPr>
          <w:rFonts w:ascii="Times New Roman" w:eastAsia="Times New Roman" w:hAnsi="Times New Roman" w:cs="Times New Roman"/>
          <w:i/>
          <w:kern w:val="0"/>
          <w:lang w:eastAsia="en-US" w:bidi="ar-SA"/>
        </w:rPr>
        <w:t xml:space="preserve">, </w:t>
      </w:r>
      <w:proofErr w:type="spellStart"/>
      <w:r w:rsidRPr="00A81C43">
        <w:rPr>
          <w:rFonts w:ascii="Times New Roman" w:eastAsia="Times New Roman" w:hAnsi="Times New Roman" w:cs="Times New Roman"/>
          <w:i/>
          <w:kern w:val="0"/>
          <w:lang w:eastAsia="en-US" w:bidi="ar-SA"/>
        </w:rPr>
        <w:t>Citrobact</w:t>
      </w:r>
      <w:r w:rsidR="00DF173E">
        <w:rPr>
          <w:rFonts w:ascii="Times New Roman" w:eastAsia="Times New Roman" w:hAnsi="Times New Roman" w:cs="Times New Roman"/>
          <w:i/>
          <w:kern w:val="0"/>
          <w:lang w:eastAsia="en-US" w:bidi="ar-SA"/>
        </w:rPr>
        <w:t>er</w:t>
      </w:r>
      <w:r w:rsidRPr="00A81C43">
        <w:rPr>
          <w:rFonts w:ascii="Times New Roman" w:eastAsia="Times New Roman" w:hAnsi="Times New Roman" w:cs="Times New Roman"/>
          <w:i/>
          <w:kern w:val="0"/>
          <w:lang w:eastAsia="en-US" w:bidi="ar-SA"/>
        </w:rPr>
        <w:t>spp</w:t>
      </w:r>
      <w:r w:rsidRPr="00A81C43">
        <w:rPr>
          <w:rFonts w:ascii="Times New Roman" w:eastAsia="Times New Roman" w:hAnsi="Times New Roman" w:cs="Times New Roman"/>
          <w:kern w:val="0"/>
          <w:lang w:eastAsia="en-US" w:bidi="ar-SA"/>
        </w:rPr>
        <w:t>and</w:t>
      </w:r>
      <w:r w:rsidRPr="00A81C43">
        <w:rPr>
          <w:rFonts w:ascii="Times New Roman" w:eastAsia="Times New Roman" w:hAnsi="Times New Roman" w:cs="Times New Roman"/>
          <w:i/>
          <w:kern w:val="0"/>
          <w:lang w:eastAsia="en-US" w:bidi="ar-SA"/>
        </w:rPr>
        <w:t>Actinomycespyogenes.</w:t>
      </w:r>
      <w:r w:rsidR="00DF173E">
        <w:rPr>
          <w:rFonts w:ascii="Times New Roman" w:eastAsia="Times New Roman" w:hAnsi="Times New Roman" w:cs="Times New Roman"/>
          <w:kern w:val="0"/>
          <w:lang w:eastAsia="en-US" w:bidi="ar-SA"/>
        </w:rPr>
        <w:t>The</w:t>
      </w:r>
      <w:proofErr w:type="spellEnd"/>
      <w:r w:rsidR="00DF173E">
        <w:rPr>
          <w:rFonts w:ascii="Times New Roman" w:eastAsia="Times New Roman" w:hAnsi="Times New Roman" w:cs="Times New Roman"/>
          <w:kern w:val="0"/>
          <w:lang w:eastAsia="en-US" w:bidi="ar-SA"/>
        </w:rPr>
        <w:t xml:space="preserve"> environmental </w:t>
      </w:r>
      <w:r w:rsidR="00DF173E" w:rsidRPr="00DF173E">
        <w:rPr>
          <w:rFonts w:ascii="Times New Roman" w:eastAsia="Times New Roman" w:hAnsi="Times New Roman" w:cs="Times New Roman"/>
          <w:i/>
          <w:kern w:val="0"/>
          <w:lang w:eastAsia="en-US" w:bidi="ar-SA"/>
        </w:rPr>
        <w:t>S</w:t>
      </w:r>
      <w:r w:rsidRPr="00DF173E">
        <w:rPr>
          <w:rFonts w:ascii="Times New Roman" w:eastAsia="Times New Roman" w:hAnsi="Times New Roman" w:cs="Times New Roman"/>
          <w:i/>
          <w:kern w:val="0"/>
          <w:lang w:eastAsia="en-US" w:bidi="ar-SA"/>
        </w:rPr>
        <w:t>treptococcus</w:t>
      </w:r>
      <w:r w:rsidRPr="00A81C43">
        <w:rPr>
          <w:rFonts w:ascii="Times New Roman" w:eastAsia="Times New Roman" w:hAnsi="Times New Roman" w:cs="Times New Roman"/>
          <w:kern w:val="0"/>
          <w:lang w:eastAsia="en-US" w:bidi="ar-SA"/>
        </w:rPr>
        <w:t xml:space="preserve"> </w:t>
      </w:r>
      <w:proofErr w:type="spellStart"/>
      <w:r w:rsidRPr="00A81C43">
        <w:rPr>
          <w:rFonts w:ascii="Times New Roman" w:eastAsia="Times New Roman" w:hAnsi="Times New Roman" w:cs="Times New Roman"/>
          <w:kern w:val="0"/>
          <w:lang w:eastAsia="en-US" w:bidi="ar-SA"/>
        </w:rPr>
        <w:t>include</w:t>
      </w:r>
      <w:r w:rsidR="00502145">
        <w:rPr>
          <w:rFonts w:ascii="Times New Roman" w:eastAsia="Times New Roman" w:hAnsi="Times New Roman" w:cs="Times New Roman"/>
          <w:kern w:val="0"/>
          <w:lang w:eastAsia="en-US" w:bidi="ar-SA"/>
        </w:rPr>
        <w:t>s</w:t>
      </w:r>
      <w:r w:rsidRPr="00DF173E">
        <w:rPr>
          <w:rFonts w:ascii="Times New Roman" w:eastAsia="Times New Roman" w:hAnsi="Times New Roman" w:cs="Times New Roman"/>
          <w:i/>
          <w:kern w:val="0"/>
          <w:lang w:eastAsia="en-US" w:bidi="ar-SA"/>
        </w:rPr>
        <w:t>S.uberis</w:t>
      </w:r>
      <w:r w:rsidRPr="00A81C43">
        <w:rPr>
          <w:rFonts w:ascii="Times New Roman" w:eastAsia="Times New Roman" w:hAnsi="Times New Roman" w:cs="Times New Roman"/>
          <w:kern w:val="0"/>
          <w:lang w:eastAsia="en-US" w:bidi="ar-SA"/>
        </w:rPr>
        <w:t>,</w:t>
      </w:r>
      <w:r w:rsidRPr="00DF173E">
        <w:rPr>
          <w:rFonts w:ascii="Times New Roman" w:eastAsia="Times New Roman" w:hAnsi="Times New Roman" w:cs="Times New Roman"/>
          <w:i/>
          <w:kern w:val="0"/>
          <w:lang w:eastAsia="en-US" w:bidi="ar-SA"/>
        </w:rPr>
        <w:t>S.dysgalactiae</w:t>
      </w:r>
      <w:proofErr w:type="spellEnd"/>
      <w:r w:rsidRPr="00A81C43">
        <w:rPr>
          <w:rFonts w:ascii="Times New Roman" w:eastAsia="Times New Roman" w:hAnsi="Times New Roman" w:cs="Times New Roman"/>
          <w:kern w:val="0"/>
          <w:lang w:eastAsia="en-US" w:bidi="ar-SA"/>
        </w:rPr>
        <w:t xml:space="preserve">, and </w:t>
      </w:r>
      <w:proofErr w:type="spellStart"/>
      <w:r w:rsidRPr="00DF173E">
        <w:rPr>
          <w:rFonts w:ascii="Times New Roman" w:eastAsia="Times New Roman" w:hAnsi="Times New Roman" w:cs="Times New Roman"/>
          <w:i/>
          <w:kern w:val="0"/>
          <w:lang w:eastAsia="en-US" w:bidi="ar-SA"/>
        </w:rPr>
        <w:t>S.equinus</w:t>
      </w:r>
      <w:r w:rsidRPr="00A81C43">
        <w:rPr>
          <w:rFonts w:ascii="Times New Roman" w:eastAsia="Times New Roman" w:hAnsi="Times New Roman" w:cs="Times New Roman"/>
          <w:kern w:val="0"/>
          <w:lang w:eastAsia="en-US" w:bidi="ar-SA"/>
        </w:rPr>
        <w:t>.</w:t>
      </w:r>
      <w:r w:rsidR="00502145">
        <w:rPr>
          <w:rFonts w:ascii="Times New Roman" w:eastAsia="Times New Roman" w:hAnsi="Times New Roman" w:cs="Times New Roman"/>
          <w:kern w:val="0"/>
          <w:lang w:eastAsia="en-US" w:bidi="ar-SA"/>
        </w:rPr>
        <w:t>The</w:t>
      </w:r>
      <w:proofErr w:type="spellEnd"/>
      <w:r w:rsidR="00502145">
        <w:rPr>
          <w:rFonts w:ascii="Times New Roman" w:eastAsia="Times New Roman" w:hAnsi="Times New Roman" w:cs="Times New Roman"/>
          <w:kern w:val="0"/>
          <w:lang w:eastAsia="en-US" w:bidi="ar-SA"/>
        </w:rPr>
        <w:t xml:space="preserve"> environmental </w:t>
      </w:r>
      <w:r w:rsidR="00502145" w:rsidRPr="00502145">
        <w:rPr>
          <w:rFonts w:ascii="Times New Roman" w:eastAsia="Times New Roman" w:hAnsi="Times New Roman" w:cs="Times New Roman"/>
          <w:i/>
          <w:kern w:val="0"/>
          <w:lang w:eastAsia="en-US" w:bidi="ar-SA"/>
        </w:rPr>
        <w:t>S</w:t>
      </w:r>
      <w:r w:rsidRPr="00502145">
        <w:rPr>
          <w:rFonts w:ascii="Times New Roman" w:eastAsia="Times New Roman" w:hAnsi="Times New Roman" w:cs="Times New Roman"/>
          <w:i/>
          <w:kern w:val="0"/>
          <w:lang w:eastAsia="en-US" w:bidi="ar-SA"/>
        </w:rPr>
        <w:t>treptococcus</w:t>
      </w:r>
      <w:r w:rsidRPr="00A81C43">
        <w:rPr>
          <w:rFonts w:ascii="Times New Roman" w:eastAsia="Times New Roman" w:hAnsi="Times New Roman" w:cs="Times New Roman"/>
          <w:kern w:val="0"/>
          <w:lang w:eastAsia="en-US" w:bidi="ar-SA"/>
        </w:rPr>
        <w:t xml:space="preserve"> infections generally last less than 30 days(Smith and Hogan</w:t>
      </w:r>
      <w:r w:rsidR="00502145">
        <w:rPr>
          <w:rFonts w:ascii="Times New Roman" w:eastAsia="Times New Roman" w:hAnsi="Times New Roman" w:cs="Times New Roman"/>
          <w:kern w:val="0"/>
          <w:lang w:eastAsia="en-US" w:bidi="ar-SA"/>
        </w:rPr>
        <w:t>,</w:t>
      </w:r>
      <w:r w:rsidRPr="00A81C43">
        <w:rPr>
          <w:rFonts w:ascii="Times New Roman" w:eastAsia="Times New Roman" w:hAnsi="Times New Roman" w:cs="Times New Roman"/>
          <w:kern w:val="0"/>
          <w:lang w:eastAsia="en-US" w:bidi="ar-SA"/>
        </w:rPr>
        <w:t xml:space="preserve"> 1993).</w:t>
      </w:r>
      <w:proofErr w:type="spellStart"/>
      <w:r w:rsidRPr="00502145">
        <w:rPr>
          <w:rFonts w:ascii="Times New Roman" w:eastAsia="Times New Roman" w:hAnsi="Times New Roman" w:cs="Times New Roman"/>
          <w:i/>
          <w:kern w:val="0"/>
          <w:lang w:eastAsia="en-US" w:bidi="ar-SA"/>
        </w:rPr>
        <w:t>E.coli</w:t>
      </w:r>
      <w:proofErr w:type="spellEnd"/>
      <w:r w:rsidRPr="00A81C43">
        <w:rPr>
          <w:rFonts w:ascii="Times New Roman" w:eastAsia="Times New Roman" w:hAnsi="Times New Roman" w:cs="Times New Roman"/>
          <w:kern w:val="0"/>
          <w:lang w:eastAsia="en-US" w:bidi="ar-SA"/>
        </w:rPr>
        <w:t xml:space="preserve"> and </w:t>
      </w:r>
      <w:proofErr w:type="spellStart"/>
      <w:r w:rsidRPr="00502145">
        <w:rPr>
          <w:rFonts w:ascii="Times New Roman" w:eastAsia="Times New Roman" w:hAnsi="Times New Roman" w:cs="Times New Roman"/>
          <w:i/>
          <w:kern w:val="0"/>
          <w:lang w:eastAsia="en-US" w:bidi="ar-SA"/>
        </w:rPr>
        <w:t>Klebsiella</w:t>
      </w:r>
      <w:proofErr w:type="spellEnd"/>
      <w:r w:rsidRPr="00A81C43">
        <w:rPr>
          <w:rFonts w:ascii="Times New Roman" w:eastAsia="Times New Roman" w:hAnsi="Times New Roman" w:cs="Times New Roman"/>
          <w:kern w:val="0"/>
          <w:lang w:eastAsia="en-US" w:bidi="ar-SA"/>
        </w:rPr>
        <w:t xml:space="preserve"> are the most commonly isolated environmental </w:t>
      </w:r>
      <w:proofErr w:type="spellStart"/>
      <w:r w:rsidRPr="00A81C43">
        <w:rPr>
          <w:rFonts w:ascii="Times New Roman" w:eastAsia="Times New Roman" w:hAnsi="Times New Roman" w:cs="Times New Roman"/>
          <w:kern w:val="0"/>
          <w:lang w:eastAsia="en-US" w:bidi="ar-SA"/>
        </w:rPr>
        <w:t>bacteria.</w:t>
      </w:r>
      <w:r w:rsidR="00502145" w:rsidRPr="00A81C43">
        <w:rPr>
          <w:rFonts w:ascii="Times New Roman" w:eastAsia="Times New Roman" w:hAnsi="Times New Roman" w:cs="Times New Roman"/>
          <w:kern w:val="0"/>
          <w:lang w:eastAsia="en-US" w:bidi="ar-SA"/>
        </w:rPr>
        <w:t>Approximately</w:t>
      </w:r>
      <w:proofErr w:type="spellEnd"/>
      <w:r w:rsidR="00502145">
        <w:rPr>
          <w:rFonts w:ascii="Times New Roman" w:eastAsia="Times New Roman" w:hAnsi="Times New Roman" w:cs="Times New Roman"/>
          <w:kern w:val="0"/>
          <w:lang w:eastAsia="en-US" w:bidi="ar-SA"/>
        </w:rPr>
        <w:t xml:space="preserve"> 80% of Gram-</w:t>
      </w:r>
      <w:r w:rsidRPr="00A81C43">
        <w:rPr>
          <w:rFonts w:ascii="Times New Roman" w:eastAsia="Times New Roman" w:hAnsi="Times New Roman" w:cs="Times New Roman"/>
          <w:kern w:val="0"/>
          <w:lang w:eastAsia="en-US" w:bidi="ar-SA"/>
        </w:rPr>
        <w:t xml:space="preserve">negative </w:t>
      </w:r>
      <w:proofErr w:type="spellStart"/>
      <w:r w:rsidRPr="00A81C43">
        <w:rPr>
          <w:rFonts w:ascii="Times New Roman" w:eastAsia="Times New Roman" w:hAnsi="Times New Roman" w:cs="Times New Roman"/>
          <w:kern w:val="0"/>
          <w:lang w:eastAsia="en-US" w:bidi="ar-SA"/>
        </w:rPr>
        <w:t>intramammary</w:t>
      </w:r>
      <w:proofErr w:type="spellEnd"/>
      <w:r w:rsidRPr="00A81C43">
        <w:rPr>
          <w:rFonts w:ascii="Times New Roman" w:eastAsia="Times New Roman" w:hAnsi="Times New Roman" w:cs="Times New Roman"/>
          <w:kern w:val="0"/>
          <w:lang w:eastAsia="en-US" w:bidi="ar-SA"/>
        </w:rPr>
        <w:t xml:space="preserve"> infection result</w:t>
      </w:r>
      <w:r w:rsidR="00502145">
        <w:rPr>
          <w:rFonts w:ascii="Times New Roman" w:eastAsia="Times New Roman" w:hAnsi="Times New Roman" w:cs="Times New Roman"/>
          <w:kern w:val="0"/>
          <w:lang w:eastAsia="en-US" w:bidi="ar-SA"/>
        </w:rPr>
        <w:t>s</w:t>
      </w:r>
      <w:r w:rsidRPr="00A81C43">
        <w:rPr>
          <w:rFonts w:ascii="Times New Roman" w:eastAsia="Times New Roman" w:hAnsi="Times New Roman" w:cs="Times New Roman"/>
          <w:kern w:val="0"/>
          <w:lang w:eastAsia="en-US" w:bidi="ar-SA"/>
        </w:rPr>
        <w:t xml:space="preserve"> in </w:t>
      </w:r>
      <w:r w:rsidR="00502145" w:rsidRPr="00A81C43">
        <w:rPr>
          <w:rFonts w:ascii="Times New Roman" w:eastAsia="Times New Roman" w:hAnsi="Times New Roman" w:cs="Times New Roman"/>
          <w:kern w:val="0"/>
          <w:lang w:eastAsia="en-US" w:bidi="ar-SA"/>
        </w:rPr>
        <w:t>clinical</w:t>
      </w:r>
      <w:r w:rsidRPr="00A81C43">
        <w:rPr>
          <w:rFonts w:ascii="Times New Roman" w:eastAsia="Times New Roman" w:hAnsi="Times New Roman" w:cs="Times New Roman"/>
          <w:kern w:val="0"/>
          <w:lang w:eastAsia="en-US" w:bidi="ar-SA"/>
        </w:rPr>
        <w:t xml:space="preserve"> mastitis, where as 50% of environmental streptococci infections result in clinical mastitis (Smith and Hogan</w:t>
      </w:r>
      <w:r w:rsidR="00502145">
        <w:rPr>
          <w:rFonts w:ascii="Times New Roman" w:eastAsia="Times New Roman" w:hAnsi="Times New Roman" w:cs="Times New Roman"/>
          <w:kern w:val="0"/>
          <w:lang w:eastAsia="en-US" w:bidi="ar-SA"/>
        </w:rPr>
        <w:t>,</w:t>
      </w:r>
      <w:r w:rsidRPr="00A81C43">
        <w:rPr>
          <w:rFonts w:ascii="Times New Roman" w:eastAsia="Times New Roman" w:hAnsi="Times New Roman" w:cs="Times New Roman"/>
          <w:kern w:val="0"/>
          <w:lang w:eastAsia="en-US" w:bidi="ar-SA"/>
        </w:rPr>
        <w:t xml:space="preserve"> 1993).</w:t>
      </w:r>
      <w:r w:rsidR="00C07B8E" w:rsidRPr="002049BF">
        <w:rPr>
          <w:rFonts w:ascii="Times New Roman" w:eastAsiaTheme="minorHAnsi" w:hAnsi="Times New Roman" w:cs="Times New Roman"/>
          <w:kern w:val="0"/>
          <w:lang w:eastAsia="en-US" w:bidi="ar-SA"/>
        </w:rPr>
        <w:t xml:space="preserve">Numerous organisms have been </w:t>
      </w:r>
      <w:r w:rsidR="00C07B8E" w:rsidRPr="002049BF">
        <w:rPr>
          <w:rFonts w:ascii="Times New Roman" w:eastAsiaTheme="minorHAnsi" w:hAnsi="Times New Roman" w:cs="Times New Roman"/>
          <w:kern w:val="0"/>
          <w:lang w:eastAsia="en-US" w:bidi="ar-SA"/>
        </w:rPr>
        <w:lastRenderedPageBreak/>
        <w:t>associated with mastitis in goats. An attribute common to nearly all of them is an ability to colonize the streak canal through which mastitis causing organisms gain access to the gland. Improper milking techniques and poor milking hygiene are known to encourage infection</w:t>
      </w:r>
      <w:r w:rsidR="00C07B8E">
        <w:rPr>
          <w:rFonts w:ascii="Times New Roman" w:eastAsiaTheme="minorHAnsi" w:hAnsi="Times New Roman" w:cs="Times New Roman"/>
          <w:kern w:val="0"/>
          <w:lang w:eastAsia="en-US" w:bidi="ar-SA"/>
        </w:rPr>
        <w:t>.</w:t>
      </w:r>
    </w:p>
    <w:p w:rsidR="00502145"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bidi="ar-SA"/>
        </w:rPr>
      </w:pPr>
    </w:p>
    <w:p w:rsidR="004B5F15" w:rsidRPr="0063534D"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b/>
          <w:i/>
          <w:kern w:val="0"/>
          <w:lang w:eastAsia="en-US" w:bidi="ar-SA"/>
        </w:rPr>
        <w:t xml:space="preserve">Staphylococcus </w:t>
      </w:r>
      <w:proofErr w:type="spellStart"/>
      <w:r w:rsidRPr="00A81C43">
        <w:rPr>
          <w:rFonts w:ascii="Times New Roman" w:eastAsia="Times New Roman" w:hAnsi="Times New Roman" w:cs="Times New Roman"/>
          <w:b/>
          <w:i/>
          <w:kern w:val="0"/>
          <w:lang w:eastAsia="en-US" w:bidi="ar-SA"/>
        </w:rPr>
        <w:t>aureus</w:t>
      </w:r>
      <w:proofErr w:type="spellEnd"/>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i/>
          <w:kern w:val="0"/>
          <w:lang w:eastAsia="en-US" w:bidi="ar-SA"/>
        </w:rPr>
        <w:t xml:space="preserve">Staphylococcus </w:t>
      </w:r>
      <w:proofErr w:type="spellStart"/>
      <w:r w:rsidRPr="00502145">
        <w:rPr>
          <w:rFonts w:ascii="Times New Roman" w:eastAsia="Times New Roman" w:hAnsi="Times New Roman" w:cs="Times New Roman"/>
          <w:i/>
          <w:kern w:val="0"/>
          <w:lang w:eastAsia="en-US" w:bidi="ar-SA"/>
        </w:rPr>
        <w:t>aureus</w:t>
      </w:r>
      <w:proofErr w:type="spellEnd"/>
      <w:r w:rsidRPr="00A81C43">
        <w:rPr>
          <w:rFonts w:ascii="Times New Roman" w:eastAsia="Times New Roman" w:hAnsi="Times New Roman" w:cs="Times New Roman"/>
          <w:kern w:val="0"/>
          <w:lang w:eastAsia="en-US" w:bidi="ar-SA"/>
        </w:rPr>
        <w:t xml:space="preserve"> is a major pathogen of the mammary gland and a com</w:t>
      </w:r>
      <w:r w:rsidR="00502145">
        <w:rPr>
          <w:rFonts w:ascii="Times New Roman" w:eastAsia="Times New Roman" w:hAnsi="Times New Roman" w:cs="Times New Roman"/>
          <w:kern w:val="0"/>
          <w:lang w:eastAsia="en-US" w:bidi="ar-SA"/>
        </w:rPr>
        <w:t xml:space="preserve">mon cause of contagious bovine </w:t>
      </w:r>
      <w:proofErr w:type="spellStart"/>
      <w:r w:rsidR="00502145">
        <w:rPr>
          <w:rFonts w:ascii="Times New Roman" w:eastAsia="Times New Roman" w:hAnsi="Times New Roman" w:cs="Times New Roman"/>
          <w:kern w:val="0"/>
          <w:lang w:eastAsia="en-US" w:bidi="ar-SA"/>
        </w:rPr>
        <w:t>mastitis</w:t>
      </w:r>
      <w:r w:rsidRPr="00A81C43">
        <w:rPr>
          <w:rFonts w:ascii="Times New Roman" w:eastAsia="Times New Roman" w:hAnsi="Times New Roman" w:cs="Times New Roman"/>
          <w:kern w:val="0"/>
          <w:lang w:eastAsia="en-US" w:bidi="ar-SA"/>
        </w:rPr>
        <w:t>.</w:t>
      </w:r>
      <w:r w:rsidRPr="00502145">
        <w:rPr>
          <w:rFonts w:ascii="Times New Roman" w:eastAsia="Times New Roman" w:hAnsi="Times New Roman" w:cs="Times New Roman"/>
          <w:i/>
          <w:kern w:val="0"/>
          <w:lang w:eastAsia="en-US" w:bidi="ar-SA"/>
        </w:rPr>
        <w:t>Staphylococcus</w:t>
      </w:r>
      <w:proofErr w:type="spellEnd"/>
      <w:r w:rsidRPr="00502145">
        <w:rPr>
          <w:rFonts w:ascii="Times New Roman" w:eastAsia="Times New Roman" w:hAnsi="Times New Roman" w:cs="Times New Roman"/>
          <w:i/>
          <w:kern w:val="0"/>
          <w:lang w:eastAsia="en-US" w:bidi="ar-SA"/>
        </w:rPr>
        <w:t xml:space="preserve"> </w:t>
      </w:r>
      <w:proofErr w:type="spellStart"/>
      <w:r w:rsidRPr="00502145">
        <w:rPr>
          <w:rFonts w:ascii="Times New Roman" w:eastAsia="Times New Roman" w:hAnsi="Times New Roman" w:cs="Times New Roman"/>
          <w:i/>
          <w:kern w:val="0"/>
          <w:lang w:eastAsia="en-US" w:bidi="ar-SA"/>
        </w:rPr>
        <w:t>aureus</w:t>
      </w:r>
      <w:proofErr w:type="spellEnd"/>
      <w:r w:rsidR="00502145">
        <w:rPr>
          <w:rFonts w:ascii="Times New Roman" w:eastAsia="Times New Roman" w:hAnsi="Times New Roman" w:cs="Times New Roman"/>
          <w:kern w:val="0"/>
          <w:lang w:eastAsia="en-US" w:bidi="ar-SA"/>
        </w:rPr>
        <w:t xml:space="preserve"> are Gram-positive </w:t>
      </w:r>
      <w:proofErr w:type="spellStart"/>
      <w:r w:rsidR="00502145">
        <w:rPr>
          <w:rFonts w:ascii="Times New Roman" w:eastAsia="Times New Roman" w:hAnsi="Times New Roman" w:cs="Times New Roman"/>
          <w:kern w:val="0"/>
          <w:lang w:eastAsia="en-US" w:bidi="ar-SA"/>
        </w:rPr>
        <w:t>cocci</w:t>
      </w:r>
      <w:proofErr w:type="spellEnd"/>
      <w:r w:rsidR="00502145">
        <w:rPr>
          <w:rFonts w:ascii="Times New Roman" w:eastAsia="Times New Roman" w:hAnsi="Times New Roman" w:cs="Times New Roman"/>
          <w:kern w:val="0"/>
          <w:lang w:eastAsia="en-US" w:bidi="ar-SA"/>
        </w:rPr>
        <w:t>, non-</w:t>
      </w:r>
      <w:r w:rsidRPr="00A81C43">
        <w:rPr>
          <w:rFonts w:ascii="Times New Roman" w:eastAsia="Times New Roman" w:hAnsi="Times New Roman" w:cs="Times New Roman"/>
          <w:kern w:val="0"/>
          <w:lang w:eastAsia="en-US" w:bidi="ar-SA"/>
        </w:rPr>
        <w:t>motile, non</w:t>
      </w:r>
      <w:r w:rsidR="00502145">
        <w:rPr>
          <w:rFonts w:ascii="Times New Roman" w:eastAsia="Times New Roman" w:hAnsi="Times New Roman" w:cs="Times New Roman"/>
          <w:kern w:val="0"/>
          <w:lang w:eastAsia="en-US" w:bidi="ar-SA"/>
        </w:rPr>
        <w:t>-</w:t>
      </w:r>
      <w:r w:rsidRPr="00A81C43">
        <w:rPr>
          <w:rFonts w:ascii="Times New Roman" w:eastAsia="Times New Roman" w:hAnsi="Times New Roman" w:cs="Times New Roman"/>
          <w:kern w:val="0"/>
          <w:lang w:eastAsia="en-US" w:bidi="ar-SA"/>
        </w:rPr>
        <w:t>spore</w:t>
      </w:r>
      <w:r w:rsidR="00502145">
        <w:rPr>
          <w:rFonts w:ascii="Times New Roman" w:eastAsia="Times New Roman" w:hAnsi="Times New Roman" w:cs="Times New Roman"/>
          <w:kern w:val="0"/>
          <w:lang w:eastAsia="en-US" w:bidi="ar-SA"/>
        </w:rPr>
        <w:t>-forming</w:t>
      </w:r>
      <w:r w:rsidRPr="00A81C43">
        <w:rPr>
          <w:rFonts w:ascii="Times New Roman" w:eastAsia="Times New Roman" w:hAnsi="Times New Roman" w:cs="Times New Roman"/>
          <w:kern w:val="0"/>
          <w:lang w:eastAsia="en-US" w:bidi="ar-SA"/>
        </w:rPr>
        <w:t xml:space="preserve">, facultative anaerobes and </w:t>
      </w:r>
      <w:proofErr w:type="spellStart"/>
      <w:r w:rsidRPr="00A81C43">
        <w:rPr>
          <w:rFonts w:ascii="Times New Roman" w:eastAsia="Times New Roman" w:hAnsi="Times New Roman" w:cs="Times New Roman"/>
          <w:kern w:val="0"/>
          <w:lang w:eastAsia="en-US" w:bidi="ar-SA"/>
        </w:rPr>
        <w:t>catalase</w:t>
      </w:r>
      <w:proofErr w:type="spellEnd"/>
      <w:r w:rsidRPr="00A81C43">
        <w:rPr>
          <w:rFonts w:ascii="Times New Roman" w:eastAsia="Times New Roman" w:hAnsi="Times New Roman" w:cs="Times New Roman"/>
          <w:kern w:val="0"/>
          <w:lang w:eastAsia="en-US" w:bidi="ar-SA"/>
        </w:rPr>
        <w:t xml:space="preserve"> positive. This organism is responsible for 30-40% of sub- clinical and 20-30% of clinical cases of mastitis and still remains the most problematic and significant of the bovine </w:t>
      </w:r>
      <w:proofErr w:type="spellStart"/>
      <w:r w:rsidRPr="00A81C43">
        <w:rPr>
          <w:rFonts w:ascii="Times New Roman" w:eastAsia="Times New Roman" w:hAnsi="Times New Roman" w:cs="Times New Roman"/>
          <w:kern w:val="0"/>
          <w:lang w:eastAsia="en-US" w:bidi="ar-SA"/>
        </w:rPr>
        <w:t>mastitogenic</w:t>
      </w:r>
      <w:proofErr w:type="spellEnd"/>
      <w:r w:rsidRPr="00A81C43">
        <w:rPr>
          <w:rFonts w:ascii="Times New Roman" w:eastAsia="Times New Roman" w:hAnsi="Times New Roman" w:cs="Times New Roman"/>
          <w:kern w:val="0"/>
          <w:lang w:eastAsia="en-US" w:bidi="ar-SA"/>
        </w:rPr>
        <w:t xml:space="preserve"> pathogens (</w:t>
      </w:r>
      <w:proofErr w:type="spellStart"/>
      <w:r w:rsidRPr="00A81C43">
        <w:rPr>
          <w:rFonts w:ascii="Times New Roman" w:eastAsia="Times New Roman" w:hAnsi="Times New Roman" w:cs="Times New Roman"/>
          <w:kern w:val="0"/>
          <w:lang w:eastAsia="en-US" w:bidi="ar-SA"/>
        </w:rPr>
        <w:t>Sandholm</w:t>
      </w:r>
      <w:r w:rsidRPr="00502145">
        <w:rPr>
          <w:rFonts w:ascii="Times New Roman" w:eastAsia="Times New Roman" w:hAnsi="Times New Roman" w:cs="Times New Roman"/>
          <w:i/>
          <w:kern w:val="0"/>
          <w:lang w:eastAsia="en-US" w:bidi="ar-SA"/>
        </w:rPr>
        <w:t>et</w:t>
      </w:r>
      <w:proofErr w:type="spellEnd"/>
      <w:r w:rsidRPr="00502145">
        <w:rPr>
          <w:rFonts w:ascii="Times New Roman" w:eastAsia="Times New Roman" w:hAnsi="Times New Roman" w:cs="Times New Roman"/>
          <w:i/>
          <w:kern w:val="0"/>
          <w:lang w:eastAsia="en-US" w:bidi="ar-SA"/>
        </w:rPr>
        <w:t xml:space="preserve"> al</w:t>
      </w:r>
      <w:r w:rsidR="00502145">
        <w:rPr>
          <w:rFonts w:ascii="Times New Roman" w:eastAsia="Times New Roman" w:hAnsi="Times New Roman" w:cs="Times New Roman"/>
          <w:kern w:val="0"/>
          <w:lang w:eastAsia="en-US" w:bidi="ar-SA"/>
        </w:rPr>
        <w:t>.</w:t>
      </w:r>
      <w:proofErr w:type="gramStart"/>
      <w:r w:rsidRPr="00A81C43">
        <w:rPr>
          <w:rFonts w:ascii="Times New Roman" w:eastAsia="Times New Roman" w:hAnsi="Times New Roman" w:cs="Times New Roman"/>
          <w:kern w:val="0"/>
          <w:lang w:eastAsia="en-US" w:bidi="ar-SA"/>
        </w:rPr>
        <w:t>,1995</w:t>
      </w:r>
      <w:proofErr w:type="gramEnd"/>
      <w:r w:rsidRPr="00A81C43">
        <w:rPr>
          <w:rFonts w:ascii="Times New Roman" w:eastAsia="Times New Roman" w:hAnsi="Times New Roman" w:cs="Times New Roman"/>
          <w:kern w:val="0"/>
          <w:lang w:eastAsia="en-US" w:bidi="ar-SA"/>
        </w:rPr>
        <w:t>)</w:t>
      </w:r>
      <w:r w:rsidR="00EE578B" w:rsidRPr="002049BF">
        <w:rPr>
          <w:rFonts w:ascii="Times New Roman" w:eastAsiaTheme="minorHAnsi" w:hAnsi="Times New Roman" w:cs="Times New Roman"/>
          <w:kern w:val="0"/>
          <w:lang w:eastAsia="en-US" w:bidi="ar-SA"/>
        </w:rPr>
        <w:t xml:space="preserve">. </w:t>
      </w:r>
      <w:r w:rsidR="00EE578B" w:rsidRPr="002049BF">
        <w:rPr>
          <w:rFonts w:ascii="Times New Roman" w:eastAsiaTheme="minorHAnsi" w:hAnsi="Times New Roman" w:cs="Times New Roman"/>
          <w:i/>
          <w:iCs/>
          <w:kern w:val="0"/>
          <w:lang w:eastAsia="en-US" w:bidi="ar-SA"/>
        </w:rPr>
        <w:t xml:space="preserve">Staphylococcus </w:t>
      </w:r>
      <w:proofErr w:type="spellStart"/>
      <w:r w:rsidR="00EE578B" w:rsidRPr="002049BF">
        <w:rPr>
          <w:rFonts w:ascii="Times New Roman" w:eastAsiaTheme="minorHAnsi" w:hAnsi="Times New Roman" w:cs="Times New Roman"/>
          <w:i/>
          <w:iCs/>
          <w:kern w:val="0"/>
          <w:lang w:eastAsia="en-US" w:bidi="ar-SA"/>
        </w:rPr>
        <w:t>aureus</w:t>
      </w:r>
      <w:proofErr w:type="spellEnd"/>
      <w:r w:rsidR="00EE578B" w:rsidRPr="002049BF">
        <w:rPr>
          <w:rFonts w:ascii="Times New Roman" w:eastAsiaTheme="minorHAnsi" w:hAnsi="Times New Roman" w:cs="Times New Roman"/>
          <w:i/>
          <w:iCs/>
          <w:kern w:val="0"/>
          <w:lang w:eastAsia="en-US" w:bidi="ar-SA"/>
        </w:rPr>
        <w:t xml:space="preserve"> </w:t>
      </w:r>
      <w:r w:rsidR="00EE578B" w:rsidRPr="002049BF">
        <w:rPr>
          <w:rFonts w:ascii="Times New Roman" w:eastAsiaTheme="minorHAnsi" w:hAnsi="Times New Roman" w:cs="Times New Roman"/>
          <w:kern w:val="0"/>
          <w:lang w:eastAsia="en-US" w:bidi="ar-SA"/>
        </w:rPr>
        <w:t xml:space="preserve">is the most important </w:t>
      </w:r>
      <w:proofErr w:type="spellStart"/>
      <w:r w:rsidR="00EE578B" w:rsidRPr="002049BF">
        <w:rPr>
          <w:rFonts w:ascii="Times New Roman" w:eastAsiaTheme="minorHAnsi" w:hAnsi="Times New Roman" w:cs="Times New Roman"/>
          <w:kern w:val="0"/>
          <w:lang w:eastAsia="en-US" w:bidi="ar-SA"/>
        </w:rPr>
        <w:t>mastitic</w:t>
      </w:r>
      <w:proofErr w:type="spellEnd"/>
      <w:r w:rsidR="00EE578B" w:rsidRPr="002049BF">
        <w:rPr>
          <w:rFonts w:ascii="Times New Roman" w:eastAsiaTheme="minorHAnsi" w:hAnsi="Times New Roman" w:cs="Times New Roman"/>
          <w:kern w:val="0"/>
          <w:lang w:eastAsia="en-US" w:bidi="ar-SA"/>
        </w:rPr>
        <w:t xml:space="preserve"> pathogen in most herds. Symptoms vary from acute clinical to subclinical. In particularly severe cases the infection may progress to gangrene. It is characterized by the presence of a watery, dark red secretion which may be accompanied by gas bubbles resulting from secondary infection with gas forming organisms (particularly </w:t>
      </w:r>
      <w:r w:rsidR="00EE578B" w:rsidRPr="002049BF">
        <w:rPr>
          <w:rFonts w:ascii="Times New Roman" w:eastAsiaTheme="minorHAnsi" w:hAnsi="Times New Roman" w:cs="Times New Roman"/>
          <w:i/>
          <w:iCs/>
          <w:kern w:val="0"/>
          <w:lang w:eastAsia="en-US" w:bidi="ar-SA"/>
        </w:rPr>
        <w:t xml:space="preserve">Clostridium </w:t>
      </w:r>
      <w:r w:rsidR="00EE578B" w:rsidRPr="002049BF">
        <w:rPr>
          <w:rFonts w:ascii="Times New Roman" w:eastAsiaTheme="minorHAnsi" w:hAnsi="Times New Roman" w:cs="Times New Roman"/>
          <w:kern w:val="0"/>
          <w:lang w:eastAsia="en-US" w:bidi="ar-SA"/>
        </w:rPr>
        <w:t>spp.). Death may be immediate or occur after several days. Some animals will recover and eventually slough away the necrotic tissue</w:t>
      </w:r>
      <w:r w:rsidR="00EE578B" w:rsidRPr="002049BF">
        <w:rPr>
          <w:rFonts w:ascii="Times New Roman" w:eastAsia="Times New Roman" w:hAnsi="Times New Roman" w:cs="Times New Roman"/>
          <w:noProof/>
          <w:kern w:val="0"/>
          <w:lang w:eastAsia="en-US" w:bidi="ar-SA"/>
        </w:rPr>
        <w:t>.</w:t>
      </w:r>
    </w:p>
    <w:p w:rsidR="0063534D" w:rsidRDefault="0063534D"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bidi="ar-SA"/>
        </w:rPr>
      </w:pP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bidi="ar-SA"/>
        </w:rPr>
      </w:pPr>
      <w:r w:rsidRPr="00A81C43">
        <w:rPr>
          <w:rFonts w:ascii="Times New Roman" w:eastAsia="Times New Roman" w:hAnsi="Times New Roman" w:cs="Times New Roman"/>
          <w:b/>
          <w:i/>
          <w:kern w:val="0"/>
          <w:lang w:eastAsia="en-US" w:bidi="ar-SA"/>
        </w:rPr>
        <w:t xml:space="preserve">Streptococcus </w:t>
      </w:r>
      <w:proofErr w:type="spellStart"/>
      <w:r w:rsidRPr="00A81C43">
        <w:rPr>
          <w:rFonts w:ascii="Times New Roman" w:eastAsia="Times New Roman" w:hAnsi="Times New Roman" w:cs="Times New Roman"/>
          <w:b/>
          <w:i/>
          <w:kern w:val="0"/>
          <w:lang w:eastAsia="en-US" w:bidi="ar-SA"/>
        </w:rPr>
        <w:t>agalactiae</w:t>
      </w:r>
      <w:proofErr w:type="spellEnd"/>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 xml:space="preserve">Most common cause of subclinical mastitis which spread during milking machine, contaminated operators, hands and materials (cloths) used to wash the </w:t>
      </w:r>
      <w:proofErr w:type="spellStart"/>
      <w:r w:rsidRPr="00A81C43">
        <w:rPr>
          <w:rFonts w:ascii="Times New Roman" w:eastAsia="Times New Roman" w:hAnsi="Times New Roman" w:cs="Times New Roman"/>
          <w:kern w:val="0"/>
          <w:lang w:eastAsia="en-US" w:bidi="ar-SA"/>
        </w:rPr>
        <w:t>udder.</w:t>
      </w:r>
      <w:r w:rsidRPr="00A81C43">
        <w:rPr>
          <w:rFonts w:ascii="Times New Roman" w:eastAsia="Times New Roman" w:hAnsi="Times New Roman" w:cs="Times New Roman"/>
          <w:i/>
          <w:kern w:val="0"/>
          <w:lang w:eastAsia="en-US" w:bidi="ar-SA"/>
        </w:rPr>
        <w:t>Streptococcus</w:t>
      </w:r>
      <w:proofErr w:type="spellEnd"/>
      <w:r w:rsidRPr="00A81C43">
        <w:rPr>
          <w:rFonts w:ascii="Times New Roman" w:eastAsia="Times New Roman" w:hAnsi="Times New Roman" w:cs="Times New Roman"/>
          <w:i/>
          <w:kern w:val="0"/>
          <w:lang w:eastAsia="en-US" w:bidi="ar-SA"/>
        </w:rPr>
        <w:t xml:space="preserve"> </w:t>
      </w:r>
      <w:proofErr w:type="spellStart"/>
      <w:r w:rsidRPr="00A81C43">
        <w:rPr>
          <w:rFonts w:ascii="Times New Roman" w:eastAsia="Times New Roman" w:hAnsi="Times New Roman" w:cs="Times New Roman"/>
          <w:i/>
          <w:kern w:val="0"/>
          <w:lang w:eastAsia="en-US" w:bidi="ar-SA"/>
        </w:rPr>
        <w:t>agalactiae</w:t>
      </w:r>
      <w:proofErr w:type="spellEnd"/>
      <w:r w:rsidR="00502145">
        <w:rPr>
          <w:rFonts w:ascii="Times New Roman" w:eastAsia="Times New Roman" w:hAnsi="Times New Roman" w:cs="Times New Roman"/>
          <w:kern w:val="0"/>
          <w:lang w:eastAsia="en-US" w:bidi="ar-SA"/>
        </w:rPr>
        <w:t xml:space="preserve"> are Gram-</w:t>
      </w:r>
      <w:r w:rsidRPr="00A81C43">
        <w:rPr>
          <w:rFonts w:ascii="Times New Roman" w:eastAsia="Times New Roman" w:hAnsi="Times New Roman" w:cs="Times New Roman"/>
          <w:kern w:val="0"/>
          <w:lang w:eastAsia="en-US" w:bidi="ar-SA"/>
        </w:rPr>
        <w:t xml:space="preserve">positive facultative anaerobic organisms and belong to the </w:t>
      </w:r>
      <w:proofErr w:type="spellStart"/>
      <w:r w:rsidRPr="00A81C43">
        <w:rPr>
          <w:rFonts w:ascii="Times New Roman" w:eastAsia="Times New Roman" w:hAnsi="Times New Roman" w:cs="Times New Roman"/>
          <w:kern w:val="0"/>
          <w:lang w:eastAsia="en-US" w:bidi="ar-SA"/>
        </w:rPr>
        <w:t>pyogenic</w:t>
      </w:r>
      <w:proofErr w:type="spellEnd"/>
      <w:r w:rsidRPr="00A81C43">
        <w:rPr>
          <w:rFonts w:ascii="Times New Roman" w:eastAsia="Times New Roman" w:hAnsi="Times New Roman" w:cs="Times New Roman"/>
          <w:kern w:val="0"/>
          <w:lang w:eastAsia="en-US" w:bidi="ar-SA"/>
        </w:rPr>
        <w:t xml:space="preserve"> group and serologically to Lancefield group B.</w:t>
      </w:r>
    </w:p>
    <w:p w:rsidR="0063534D" w:rsidRDefault="0063534D"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bidi="ar-SA"/>
        </w:rPr>
      </w:pP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b/>
          <w:i/>
          <w:kern w:val="0"/>
          <w:lang w:eastAsia="en-US" w:bidi="ar-SA"/>
        </w:rPr>
        <w:t xml:space="preserve">Streptococcus </w:t>
      </w:r>
      <w:proofErr w:type="spellStart"/>
      <w:r w:rsidRPr="00A81C43">
        <w:rPr>
          <w:rFonts w:ascii="Times New Roman" w:eastAsia="Times New Roman" w:hAnsi="Times New Roman" w:cs="Times New Roman"/>
          <w:b/>
          <w:i/>
          <w:kern w:val="0"/>
          <w:lang w:eastAsia="en-US" w:bidi="ar-SA"/>
        </w:rPr>
        <w:t>uberis</w:t>
      </w:r>
      <w:proofErr w:type="spellEnd"/>
      <w:r w:rsidRPr="00A81C43">
        <w:rPr>
          <w:rFonts w:ascii="Times New Roman" w:eastAsia="Times New Roman" w:hAnsi="Times New Roman" w:cs="Times New Roman"/>
          <w:b/>
          <w:kern w:val="0"/>
          <w:lang w:eastAsia="en-US" w:bidi="ar-SA"/>
        </w:rPr>
        <w:t xml:space="preserve"> and </w:t>
      </w:r>
      <w:r w:rsidRPr="00A81C43">
        <w:rPr>
          <w:rFonts w:ascii="Times New Roman" w:eastAsia="Times New Roman" w:hAnsi="Times New Roman" w:cs="Times New Roman"/>
          <w:b/>
          <w:i/>
          <w:kern w:val="0"/>
          <w:lang w:eastAsia="en-US" w:bidi="ar-SA"/>
        </w:rPr>
        <w:t xml:space="preserve">Streptococcus </w:t>
      </w:r>
      <w:proofErr w:type="spellStart"/>
      <w:r w:rsidRPr="00A81C43">
        <w:rPr>
          <w:rFonts w:ascii="Times New Roman" w:eastAsia="Times New Roman" w:hAnsi="Times New Roman" w:cs="Times New Roman"/>
          <w:b/>
          <w:i/>
          <w:kern w:val="0"/>
          <w:lang w:eastAsia="en-US" w:bidi="ar-SA"/>
        </w:rPr>
        <w:t>dysgalactiae</w:t>
      </w:r>
      <w:proofErr w:type="spellEnd"/>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These organisms are found in bedding (especially organic bedding: straw, sawdust, etc</w:t>
      </w:r>
      <w:r w:rsidR="00502145">
        <w:rPr>
          <w:rFonts w:ascii="Times New Roman" w:eastAsia="Times New Roman" w:hAnsi="Times New Roman" w:cs="Times New Roman"/>
          <w:kern w:val="0"/>
          <w:lang w:eastAsia="en-US" w:bidi="ar-SA"/>
        </w:rPr>
        <w:t>.</w:t>
      </w:r>
      <w:r w:rsidRPr="00A81C43">
        <w:rPr>
          <w:rFonts w:ascii="Times New Roman" w:eastAsia="Times New Roman" w:hAnsi="Times New Roman" w:cs="Times New Roman"/>
          <w:kern w:val="0"/>
          <w:lang w:eastAsia="en-US" w:bidi="ar-SA"/>
        </w:rPr>
        <w:t xml:space="preserve"> standing water and </w:t>
      </w:r>
      <w:proofErr w:type="spellStart"/>
      <w:r w:rsidRPr="00A81C43">
        <w:rPr>
          <w:rFonts w:ascii="Times New Roman" w:eastAsia="Times New Roman" w:hAnsi="Times New Roman" w:cs="Times New Roman"/>
          <w:kern w:val="0"/>
          <w:lang w:eastAsia="en-US" w:bidi="ar-SA"/>
        </w:rPr>
        <w:t>soils.These</w:t>
      </w:r>
      <w:proofErr w:type="spellEnd"/>
      <w:r w:rsidRPr="00A81C43">
        <w:rPr>
          <w:rFonts w:ascii="Times New Roman" w:eastAsia="Times New Roman" w:hAnsi="Times New Roman" w:cs="Times New Roman"/>
          <w:kern w:val="0"/>
          <w:lang w:eastAsia="en-US" w:bidi="ar-SA"/>
        </w:rPr>
        <w:t xml:space="preserve"> two organisms are usually transferred from the environment to the teat between milking, but some transfer can also take place during milking. The rate of infection from </w:t>
      </w:r>
      <w:r w:rsidR="00502145">
        <w:rPr>
          <w:rFonts w:ascii="Times New Roman" w:eastAsia="Times New Roman" w:hAnsi="Times New Roman" w:cs="Times New Roman"/>
          <w:kern w:val="0"/>
          <w:lang w:eastAsia="en-US" w:bidi="ar-SA"/>
        </w:rPr>
        <w:t>these</w:t>
      </w:r>
      <w:r w:rsidRPr="00A81C43">
        <w:rPr>
          <w:rFonts w:ascii="Times New Roman" w:eastAsia="Times New Roman" w:hAnsi="Times New Roman" w:cs="Times New Roman"/>
          <w:kern w:val="0"/>
          <w:lang w:eastAsia="en-US" w:bidi="ar-SA"/>
        </w:rPr>
        <w:t xml:space="preserve"> bacteria tends to increase when conditions </w:t>
      </w:r>
      <w:r w:rsidR="00502145" w:rsidRPr="00A81C43">
        <w:rPr>
          <w:rFonts w:ascii="Times New Roman" w:eastAsia="Times New Roman" w:hAnsi="Times New Roman" w:cs="Times New Roman"/>
          <w:kern w:val="0"/>
          <w:lang w:eastAsia="en-US" w:bidi="ar-SA"/>
        </w:rPr>
        <w:t>favor</w:t>
      </w:r>
      <w:r w:rsidRPr="00A81C43">
        <w:rPr>
          <w:rFonts w:ascii="Times New Roman" w:eastAsia="Times New Roman" w:hAnsi="Times New Roman" w:cs="Times New Roman"/>
          <w:kern w:val="0"/>
          <w:lang w:eastAsia="en-US" w:bidi="ar-SA"/>
        </w:rPr>
        <w:t xml:space="preserve"> their growth-for example, during the wet and humid months of the </w:t>
      </w:r>
      <w:proofErr w:type="spellStart"/>
      <w:r w:rsidRPr="00A81C43">
        <w:rPr>
          <w:rFonts w:ascii="Times New Roman" w:eastAsia="Times New Roman" w:hAnsi="Times New Roman" w:cs="Times New Roman"/>
          <w:kern w:val="0"/>
          <w:lang w:eastAsia="en-US" w:bidi="ar-SA"/>
        </w:rPr>
        <w:t>year.</w:t>
      </w:r>
      <w:r w:rsidRPr="00E8684B">
        <w:rPr>
          <w:rFonts w:ascii="Times New Roman" w:eastAsia="Times New Roman" w:hAnsi="Times New Roman" w:cs="Times New Roman"/>
          <w:i/>
          <w:kern w:val="0"/>
          <w:lang w:eastAsia="en-US" w:bidi="ar-SA"/>
        </w:rPr>
        <w:t>Streptococcus</w:t>
      </w:r>
      <w:proofErr w:type="spellEnd"/>
      <w:r w:rsidRPr="00E8684B">
        <w:rPr>
          <w:rFonts w:ascii="Times New Roman" w:eastAsia="Times New Roman" w:hAnsi="Times New Roman" w:cs="Times New Roman"/>
          <w:i/>
          <w:kern w:val="0"/>
          <w:lang w:eastAsia="en-US" w:bidi="ar-SA"/>
        </w:rPr>
        <w:t xml:space="preserve"> </w:t>
      </w:r>
      <w:proofErr w:type="spellStart"/>
      <w:r w:rsidRPr="00E8684B">
        <w:rPr>
          <w:rFonts w:ascii="Times New Roman" w:eastAsia="Times New Roman" w:hAnsi="Times New Roman" w:cs="Times New Roman"/>
          <w:i/>
          <w:kern w:val="0"/>
          <w:lang w:eastAsia="en-US" w:bidi="ar-SA"/>
        </w:rPr>
        <w:t>uberis</w:t>
      </w:r>
      <w:proofErr w:type="spellEnd"/>
      <w:r w:rsidRPr="00A81C43">
        <w:rPr>
          <w:rFonts w:ascii="Times New Roman" w:eastAsia="Times New Roman" w:hAnsi="Times New Roman" w:cs="Times New Roman"/>
          <w:kern w:val="0"/>
          <w:lang w:eastAsia="en-US" w:bidi="ar-SA"/>
        </w:rPr>
        <w:t xml:space="preserve"> and </w:t>
      </w:r>
      <w:r w:rsidRPr="00502145">
        <w:rPr>
          <w:rFonts w:ascii="Times New Roman" w:eastAsia="Times New Roman" w:hAnsi="Times New Roman" w:cs="Times New Roman"/>
          <w:i/>
          <w:kern w:val="0"/>
          <w:lang w:eastAsia="en-US" w:bidi="ar-SA"/>
        </w:rPr>
        <w:t>Streptococcus</w:t>
      </w:r>
      <w:r w:rsidR="00D540B8">
        <w:rPr>
          <w:rFonts w:ascii="Times New Roman" w:eastAsia="Times New Roman" w:hAnsi="Times New Roman" w:cs="Times New Roman"/>
          <w:i/>
          <w:kern w:val="0"/>
          <w:lang w:eastAsia="en-US" w:bidi="ar-SA"/>
        </w:rPr>
        <w:t xml:space="preserve"> </w:t>
      </w:r>
      <w:proofErr w:type="spellStart"/>
      <w:r w:rsidR="00502145" w:rsidRPr="00502145">
        <w:rPr>
          <w:rFonts w:ascii="Times New Roman" w:eastAsia="Times New Roman" w:hAnsi="Times New Roman" w:cs="Times New Roman"/>
          <w:i/>
          <w:kern w:val="0"/>
          <w:lang w:eastAsia="en-US" w:bidi="ar-SA"/>
        </w:rPr>
        <w:t>dysgalactiae</w:t>
      </w:r>
      <w:r w:rsidR="00502145">
        <w:rPr>
          <w:rFonts w:ascii="Times New Roman" w:eastAsia="Times New Roman" w:hAnsi="Times New Roman" w:cs="Times New Roman"/>
          <w:kern w:val="0"/>
          <w:lang w:eastAsia="en-US" w:bidi="ar-SA"/>
        </w:rPr>
        <w:t>are</w:t>
      </w:r>
      <w:proofErr w:type="spellEnd"/>
      <w:r w:rsidR="00D540B8">
        <w:rPr>
          <w:rFonts w:ascii="Times New Roman" w:eastAsia="Times New Roman" w:hAnsi="Times New Roman" w:cs="Times New Roman"/>
          <w:kern w:val="0"/>
          <w:lang w:eastAsia="en-US" w:bidi="ar-SA"/>
        </w:rPr>
        <w:t xml:space="preserve"> </w:t>
      </w:r>
      <w:r w:rsidRPr="00A81C43">
        <w:rPr>
          <w:rFonts w:ascii="Times New Roman" w:eastAsia="Times New Roman" w:hAnsi="Times New Roman" w:cs="Times New Roman"/>
          <w:kern w:val="0"/>
          <w:lang w:eastAsia="en-US" w:bidi="ar-SA"/>
        </w:rPr>
        <w:t>also responsible for most of the mastitis that occurs at either the beginning or end of the dry period.</w:t>
      </w:r>
    </w:p>
    <w:p w:rsidR="00502145"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roofErr w:type="spellStart"/>
      <w:r>
        <w:rPr>
          <w:rFonts w:ascii="Times New Roman" w:eastAsia="Times New Roman" w:hAnsi="Times New Roman" w:cs="Times New Roman"/>
          <w:b/>
          <w:kern w:val="0"/>
          <w:lang w:eastAsia="en-US" w:bidi="ar-SA"/>
        </w:rPr>
        <w:t>Coliform</w:t>
      </w:r>
      <w:proofErr w:type="spellEnd"/>
      <w:r>
        <w:rPr>
          <w:rFonts w:ascii="Times New Roman" w:eastAsia="Times New Roman" w:hAnsi="Times New Roman" w:cs="Times New Roman"/>
          <w:b/>
          <w:kern w:val="0"/>
          <w:lang w:eastAsia="en-US" w:bidi="ar-SA"/>
        </w:rPr>
        <w:t xml:space="preserve"> b</w:t>
      </w:r>
      <w:r w:rsidR="004B5F15" w:rsidRPr="00A81C43">
        <w:rPr>
          <w:rFonts w:ascii="Times New Roman" w:eastAsia="Times New Roman" w:hAnsi="Times New Roman" w:cs="Times New Roman"/>
          <w:b/>
          <w:kern w:val="0"/>
          <w:lang w:eastAsia="en-US" w:bidi="ar-SA"/>
        </w:rPr>
        <w:t>acteria</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proofErr w:type="spellStart"/>
      <w:r w:rsidRPr="00A81C43">
        <w:rPr>
          <w:rFonts w:ascii="Times New Roman" w:eastAsia="Times New Roman" w:hAnsi="Times New Roman" w:cs="Times New Roman"/>
          <w:kern w:val="0"/>
          <w:lang w:eastAsia="en-US" w:bidi="ar-SA"/>
        </w:rPr>
        <w:t>Coliform</w:t>
      </w:r>
      <w:proofErr w:type="spellEnd"/>
      <w:r w:rsidRPr="00A81C43">
        <w:rPr>
          <w:rFonts w:ascii="Times New Roman" w:eastAsia="Times New Roman" w:hAnsi="Times New Roman" w:cs="Times New Roman"/>
          <w:kern w:val="0"/>
          <w:lang w:eastAsia="en-US" w:bidi="ar-SA"/>
        </w:rPr>
        <w:t xml:space="preserve"> Bacteria can cause mastitis only if contaminated </w:t>
      </w:r>
      <w:r w:rsidR="00502145" w:rsidRPr="00A81C43">
        <w:rPr>
          <w:rFonts w:ascii="Times New Roman" w:eastAsia="Times New Roman" w:hAnsi="Times New Roman" w:cs="Times New Roman"/>
          <w:kern w:val="0"/>
          <w:lang w:eastAsia="en-US" w:bidi="ar-SA"/>
        </w:rPr>
        <w:t>particles</w:t>
      </w:r>
      <w:r w:rsidRPr="00A81C43">
        <w:rPr>
          <w:rFonts w:ascii="Times New Roman" w:eastAsia="Times New Roman" w:hAnsi="Times New Roman" w:cs="Times New Roman"/>
          <w:kern w:val="0"/>
          <w:lang w:eastAsia="en-US" w:bidi="ar-SA"/>
        </w:rPr>
        <w:t xml:space="preserve"> from the environment come in contact with the udder. The </w:t>
      </w:r>
      <w:proofErr w:type="spellStart"/>
      <w:r w:rsidRPr="00A81C43">
        <w:rPr>
          <w:rFonts w:ascii="Times New Roman" w:eastAsia="Times New Roman" w:hAnsi="Times New Roman" w:cs="Times New Roman"/>
          <w:kern w:val="0"/>
          <w:lang w:eastAsia="en-US" w:bidi="ar-SA"/>
        </w:rPr>
        <w:t>coliform</w:t>
      </w:r>
      <w:proofErr w:type="spellEnd"/>
      <w:r w:rsidRPr="00A81C43">
        <w:rPr>
          <w:rFonts w:ascii="Times New Roman" w:eastAsia="Times New Roman" w:hAnsi="Times New Roman" w:cs="Times New Roman"/>
          <w:kern w:val="0"/>
          <w:lang w:eastAsia="en-US" w:bidi="ar-SA"/>
        </w:rPr>
        <w:t xml:space="preserve"> do not attach to the ducts and alveoli in the udder, rather they multiply rapidly in the milk and produce toxins that are absorbed into the blood stream. As a result, </w:t>
      </w:r>
      <w:proofErr w:type="spellStart"/>
      <w:r w:rsidRPr="00A81C43">
        <w:rPr>
          <w:rFonts w:ascii="Times New Roman" w:eastAsia="Times New Roman" w:hAnsi="Times New Roman" w:cs="Times New Roman"/>
          <w:kern w:val="0"/>
          <w:lang w:eastAsia="en-US" w:bidi="ar-SA"/>
        </w:rPr>
        <w:t>coliform</w:t>
      </w:r>
      <w:proofErr w:type="spellEnd"/>
      <w:r w:rsidRPr="00A81C43">
        <w:rPr>
          <w:rFonts w:ascii="Times New Roman" w:eastAsia="Times New Roman" w:hAnsi="Times New Roman" w:cs="Times New Roman"/>
          <w:kern w:val="0"/>
          <w:lang w:eastAsia="en-US" w:bidi="ar-SA"/>
        </w:rPr>
        <w:t xml:space="preserve"> infections lead to acute clinical mastitis.</w:t>
      </w:r>
    </w:p>
    <w:p w:rsidR="0063534D" w:rsidRDefault="0063534D"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roofErr w:type="spellStart"/>
      <w:r w:rsidRPr="00502145">
        <w:rPr>
          <w:rFonts w:ascii="Times New Roman" w:eastAsia="Times New Roman" w:hAnsi="Times New Roman" w:cs="Times New Roman"/>
          <w:b/>
          <w:i/>
          <w:kern w:val="0"/>
          <w:lang w:eastAsia="en-US" w:bidi="ar-SA"/>
        </w:rPr>
        <w:t>Mycoplasma</w:t>
      </w:r>
      <w:proofErr w:type="spellEnd"/>
      <w:r w:rsidRPr="00A81C43">
        <w:rPr>
          <w:rFonts w:ascii="Times New Roman" w:eastAsia="Times New Roman" w:hAnsi="Times New Roman" w:cs="Times New Roman"/>
          <w:b/>
          <w:kern w:val="0"/>
          <w:lang w:eastAsia="en-US" w:bidi="ar-SA"/>
        </w:rPr>
        <w:t xml:space="preserve"> species</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roofErr w:type="spellStart"/>
      <w:r w:rsidRPr="00A81C43">
        <w:rPr>
          <w:rFonts w:ascii="Times New Roman" w:eastAsia="Times New Roman" w:hAnsi="Times New Roman" w:cs="Times New Roman"/>
          <w:i/>
          <w:kern w:val="0"/>
          <w:lang w:eastAsia="en-US" w:bidi="ar-SA"/>
        </w:rPr>
        <w:t>Mycoplasma</w:t>
      </w:r>
      <w:proofErr w:type="spellEnd"/>
      <w:r w:rsidRPr="00A81C43">
        <w:rPr>
          <w:rFonts w:ascii="Times New Roman" w:eastAsia="Times New Roman" w:hAnsi="Times New Roman" w:cs="Times New Roman"/>
          <w:i/>
          <w:kern w:val="0"/>
          <w:lang w:eastAsia="en-US" w:bidi="ar-SA"/>
        </w:rPr>
        <w:t xml:space="preserve"> </w:t>
      </w:r>
      <w:r w:rsidRPr="00502145">
        <w:rPr>
          <w:rFonts w:ascii="Times New Roman" w:eastAsia="Times New Roman" w:hAnsi="Times New Roman" w:cs="Times New Roman"/>
          <w:kern w:val="0"/>
          <w:lang w:eastAsia="en-US" w:bidi="ar-SA"/>
        </w:rPr>
        <w:t>spp</w:t>
      </w:r>
      <w:r w:rsidR="00502145">
        <w:rPr>
          <w:rFonts w:ascii="Times New Roman" w:eastAsia="Times New Roman" w:hAnsi="Times New Roman" w:cs="Times New Roman"/>
          <w:kern w:val="0"/>
          <w:lang w:eastAsia="en-US" w:bidi="ar-SA"/>
        </w:rPr>
        <w:t>.</w:t>
      </w:r>
      <w:r w:rsidRPr="00A81C43">
        <w:rPr>
          <w:rFonts w:ascii="Times New Roman" w:eastAsia="Times New Roman" w:hAnsi="Times New Roman" w:cs="Times New Roman"/>
          <w:kern w:val="0"/>
          <w:lang w:eastAsia="en-US" w:bidi="ar-SA"/>
        </w:rPr>
        <w:t xml:space="preserve"> are highly contagious </w:t>
      </w:r>
      <w:r w:rsidR="00502145" w:rsidRPr="00A81C43">
        <w:rPr>
          <w:rFonts w:ascii="Times New Roman" w:eastAsia="Times New Roman" w:hAnsi="Times New Roman" w:cs="Times New Roman"/>
          <w:kern w:val="0"/>
          <w:lang w:eastAsia="en-US" w:bidi="ar-SA"/>
        </w:rPr>
        <w:t>organisms,</w:t>
      </w:r>
      <w:r w:rsidRPr="00A81C43">
        <w:rPr>
          <w:rFonts w:ascii="Times New Roman" w:eastAsia="Times New Roman" w:hAnsi="Times New Roman" w:cs="Times New Roman"/>
          <w:kern w:val="0"/>
          <w:lang w:eastAsia="en-US" w:bidi="ar-SA"/>
        </w:rPr>
        <w:t xml:space="preserve"> these are less common than </w:t>
      </w:r>
      <w:r w:rsidRPr="00A81C43">
        <w:rPr>
          <w:rFonts w:ascii="Times New Roman" w:eastAsia="Times New Roman" w:hAnsi="Times New Roman" w:cs="Times New Roman"/>
          <w:i/>
          <w:kern w:val="0"/>
          <w:lang w:eastAsia="en-US" w:bidi="ar-SA"/>
        </w:rPr>
        <w:t xml:space="preserve">Streptococcus </w:t>
      </w:r>
      <w:proofErr w:type="spellStart"/>
      <w:r w:rsidRPr="00A81C43">
        <w:rPr>
          <w:rFonts w:ascii="Times New Roman" w:eastAsia="Times New Roman" w:hAnsi="Times New Roman" w:cs="Times New Roman"/>
          <w:i/>
          <w:kern w:val="0"/>
          <w:lang w:eastAsia="en-US" w:bidi="ar-SA"/>
        </w:rPr>
        <w:t>agalactiae</w:t>
      </w:r>
      <w:proofErr w:type="spellEnd"/>
      <w:r w:rsidRPr="00A81C43">
        <w:rPr>
          <w:rFonts w:ascii="Times New Roman" w:eastAsia="Times New Roman" w:hAnsi="Times New Roman" w:cs="Times New Roman"/>
          <w:kern w:val="0"/>
          <w:lang w:eastAsia="en-US" w:bidi="ar-SA"/>
        </w:rPr>
        <w:t xml:space="preserve"> and </w:t>
      </w:r>
      <w:r w:rsidRPr="00A81C43">
        <w:rPr>
          <w:rFonts w:ascii="Times New Roman" w:eastAsia="Times New Roman" w:hAnsi="Times New Roman" w:cs="Times New Roman"/>
          <w:i/>
          <w:kern w:val="0"/>
          <w:lang w:eastAsia="en-US" w:bidi="ar-SA"/>
        </w:rPr>
        <w:t xml:space="preserve">Streptococcus </w:t>
      </w:r>
      <w:proofErr w:type="spellStart"/>
      <w:r w:rsidR="00502145" w:rsidRPr="00A81C43">
        <w:rPr>
          <w:rFonts w:ascii="Times New Roman" w:eastAsia="Times New Roman" w:hAnsi="Times New Roman" w:cs="Times New Roman"/>
          <w:i/>
          <w:kern w:val="0"/>
          <w:lang w:eastAsia="en-US" w:bidi="ar-SA"/>
        </w:rPr>
        <w:t>aureus</w:t>
      </w:r>
      <w:proofErr w:type="gramStart"/>
      <w:r w:rsidRPr="00A81C43">
        <w:rPr>
          <w:rFonts w:ascii="Times New Roman" w:eastAsia="Times New Roman" w:hAnsi="Times New Roman" w:cs="Times New Roman"/>
          <w:kern w:val="0"/>
          <w:lang w:eastAsia="en-US" w:bidi="ar-SA"/>
        </w:rPr>
        <w:t>,causing</w:t>
      </w:r>
      <w:proofErr w:type="spellEnd"/>
      <w:proofErr w:type="gramEnd"/>
      <w:r w:rsidRPr="00A81C43">
        <w:rPr>
          <w:rFonts w:ascii="Times New Roman" w:eastAsia="Times New Roman" w:hAnsi="Times New Roman" w:cs="Times New Roman"/>
          <w:kern w:val="0"/>
          <w:lang w:eastAsia="en-US" w:bidi="ar-SA"/>
        </w:rPr>
        <w:t xml:space="preserve"> outbreaks of clinical mastitis. </w:t>
      </w:r>
      <w:proofErr w:type="spellStart"/>
      <w:r w:rsidRPr="00A81C43">
        <w:rPr>
          <w:rFonts w:ascii="Times New Roman" w:eastAsia="Times New Roman" w:hAnsi="Times New Roman" w:cs="Times New Roman"/>
          <w:i/>
          <w:kern w:val="0"/>
          <w:lang w:eastAsia="en-US" w:bidi="ar-SA"/>
        </w:rPr>
        <w:t>Mycoplasma</w:t>
      </w:r>
      <w:proofErr w:type="spellEnd"/>
      <w:r w:rsidRPr="00A81C43">
        <w:rPr>
          <w:rFonts w:ascii="Times New Roman" w:eastAsia="Times New Roman" w:hAnsi="Times New Roman" w:cs="Times New Roman"/>
          <w:i/>
          <w:kern w:val="0"/>
          <w:lang w:eastAsia="en-US" w:bidi="ar-SA"/>
        </w:rPr>
        <w:t xml:space="preserve"> spp. </w:t>
      </w:r>
      <w:r w:rsidRPr="00502145">
        <w:rPr>
          <w:rFonts w:ascii="Times New Roman" w:eastAsia="Times New Roman" w:hAnsi="Times New Roman" w:cs="Times New Roman"/>
          <w:kern w:val="0"/>
          <w:lang w:eastAsia="en-US" w:bidi="ar-SA"/>
        </w:rPr>
        <w:t xml:space="preserve">suspected in herds when multiple goats have clinical mastitis in more than one quarter but continue to eat and have little evidence of systemic </w:t>
      </w:r>
      <w:proofErr w:type="spellStart"/>
      <w:r w:rsidRPr="00502145">
        <w:rPr>
          <w:rFonts w:ascii="Times New Roman" w:eastAsia="Times New Roman" w:hAnsi="Times New Roman" w:cs="Times New Roman"/>
          <w:kern w:val="0"/>
          <w:lang w:eastAsia="en-US" w:bidi="ar-SA"/>
        </w:rPr>
        <w:t>disease</w:t>
      </w:r>
      <w:r w:rsidRPr="00A81C43">
        <w:rPr>
          <w:rFonts w:ascii="Times New Roman" w:eastAsia="Times New Roman" w:hAnsi="Times New Roman" w:cs="Times New Roman"/>
          <w:i/>
          <w:kern w:val="0"/>
          <w:lang w:eastAsia="en-US" w:bidi="ar-SA"/>
        </w:rPr>
        <w:t>.Mycoplasma</w:t>
      </w:r>
      <w:proofErr w:type="spellEnd"/>
      <w:r w:rsidRPr="00A81C43">
        <w:rPr>
          <w:rFonts w:ascii="Times New Roman" w:eastAsia="Times New Roman" w:hAnsi="Times New Roman" w:cs="Times New Roman"/>
          <w:i/>
          <w:kern w:val="0"/>
          <w:lang w:eastAsia="en-US" w:bidi="ar-SA"/>
        </w:rPr>
        <w:t xml:space="preserve"> </w:t>
      </w:r>
      <w:proofErr w:type="spellStart"/>
      <w:r w:rsidRPr="00502145">
        <w:rPr>
          <w:rFonts w:ascii="Times New Roman" w:eastAsia="Times New Roman" w:hAnsi="Times New Roman" w:cs="Times New Roman"/>
          <w:kern w:val="0"/>
          <w:lang w:eastAsia="en-US" w:bidi="ar-SA"/>
        </w:rPr>
        <w:t>spp</w:t>
      </w:r>
      <w:r w:rsidRPr="00A81C43">
        <w:rPr>
          <w:rFonts w:ascii="Times New Roman" w:eastAsia="Times New Roman" w:hAnsi="Times New Roman" w:cs="Times New Roman"/>
          <w:kern w:val="0"/>
          <w:lang w:eastAsia="en-US" w:bidi="ar-SA"/>
        </w:rPr>
        <w:t>.may</w:t>
      </w:r>
      <w:proofErr w:type="spellEnd"/>
      <w:r w:rsidRPr="00A81C43">
        <w:rPr>
          <w:rFonts w:ascii="Times New Roman" w:eastAsia="Times New Roman" w:hAnsi="Times New Roman" w:cs="Times New Roman"/>
          <w:kern w:val="0"/>
          <w:lang w:eastAsia="en-US" w:bidi="ar-SA"/>
        </w:rPr>
        <w:t xml:space="preserve"> damage the </w:t>
      </w:r>
      <w:proofErr w:type="spellStart"/>
      <w:r w:rsidRPr="00A81C43">
        <w:rPr>
          <w:rFonts w:ascii="Times New Roman" w:eastAsia="Times New Roman" w:hAnsi="Times New Roman" w:cs="Times New Roman"/>
          <w:kern w:val="0"/>
          <w:lang w:eastAsia="en-US" w:bidi="ar-SA"/>
        </w:rPr>
        <w:t>secretory</w:t>
      </w:r>
      <w:proofErr w:type="spellEnd"/>
      <w:r w:rsidRPr="00A81C43">
        <w:rPr>
          <w:rFonts w:ascii="Times New Roman" w:eastAsia="Times New Roman" w:hAnsi="Times New Roman" w:cs="Times New Roman"/>
          <w:kern w:val="0"/>
          <w:lang w:eastAsia="en-US" w:bidi="ar-SA"/>
        </w:rPr>
        <w:t xml:space="preserve"> tissue and produce fibrosis in the udder as well as abscesses with thick fibrous </w:t>
      </w:r>
      <w:r w:rsidR="00502145" w:rsidRPr="00A81C43">
        <w:rPr>
          <w:rFonts w:ascii="Times New Roman" w:eastAsia="Times New Roman" w:hAnsi="Times New Roman" w:cs="Times New Roman"/>
          <w:kern w:val="0"/>
          <w:lang w:eastAsia="en-US" w:bidi="ar-SA"/>
        </w:rPr>
        <w:t>walls, and</w:t>
      </w:r>
      <w:r w:rsidRPr="00A81C43">
        <w:rPr>
          <w:rFonts w:ascii="Times New Roman" w:eastAsia="Times New Roman" w:hAnsi="Times New Roman" w:cs="Times New Roman"/>
          <w:kern w:val="0"/>
          <w:lang w:eastAsia="en-US" w:bidi="ar-SA"/>
        </w:rPr>
        <w:t xml:space="preserve"> great enlargem</w:t>
      </w:r>
      <w:r w:rsidR="00B37A45">
        <w:rPr>
          <w:rFonts w:ascii="Times New Roman" w:eastAsia="Times New Roman" w:hAnsi="Times New Roman" w:cs="Times New Roman"/>
          <w:kern w:val="0"/>
          <w:lang w:eastAsia="en-US" w:bidi="ar-SA"/>
        </w:rPr>
        <w:t xml:space="preserve">ent of the </w:t>
      </w:r>
      <w:proofErr w:type="spellStart"/>
      <w:r w:rsidR="00B37A45">
        <w:rPr>
          <w:rFonts w:ascii="Times New Roman" w:eastAsia="Times New Roman" w:hAnsi="Times New Roman" w:cs="Times New Roman"/>
          <w:kern w:val="0"/>
          <w:lang w:eastAsia="en-US" w:bidi="ar-SA"/>
        </w:rPr>
        <w:t>sup</w:t>
      </w:r>
      <w:r w:rsidRPr="00A81C43">
        <w:rPr>
          <w:rFonts w:ascii="Times New Roman" w:eastAsia="Times New Roman" w:hAnsi="Times New Roman" w:cs="Times New Roman"/>
          <w:kern w:val="0"/>
          <w:lang w:eastAsia="en-US" w:bidi="ar-SA"/>
        </w:rPr>
        <w:t>r</w:t>
      </w:r>
      <w:r w:rsidR="00B37A45">
        <w:rPr>
          <w:rFonts w:ascii="Times New Roman" w:eastAsia="Times New Roman" w:hAnsi="Times New Roman" w:cs="Times New Roman"/>
          <w:kern w:val="0"/>
          <w:lang w:eastAsia="en-US" w:bidi="ar-SA"/>
        </w:rPr>
        <w:t>a</w:t>
      </w:r>
      <w:r w:rsidRPr="00A81C43">
        <w:rPr>
          <w:rFonts w:ascii="Times New Roman" w:eastAsia="Times New Roman" w:hAnsi="Times New Roman" w:cs="Times New Roman"/>
          <w:kern w:val="0"/>
          <w:lang w:eastAsia="en-US" w:bidi="ar-SA"/>
        </w:rPr>
        <w:t>mammary</w:t>
      </w:r>
      <w:proofErr w:type="spellEnd"/>
      <w:r w:rsidRPr="00A81C43">
        <w:rPr>
          <w:rFonts w:ascii="Times New Roman" w:eastAsia="Times New Roman" w:hAnsi="Times New Roman" w:cs="Times New Roman"/>
          <w:kern w:val="0"/>
          <w:lang w:eastAsia="en-US" w:bidi="ar-SA"/>
        </w:rPr>
        <w:t xml:space="preserve"> lymph nodes.</w:t>
      </w:r>
    </w:p>
    <w:p w:rsidR="00502145"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r>
        <w:rPr>
          <w:rFonts w:ascii="Times New Roman" w:eastAsia="Times New Roman" w:hAnsi="Times New Roman" w:cs="Times New Roman"/>
          <w:b/>
          <w:kern w:val="0"/>
          <w:lang w:eastAsia="en-US" w:bidi="ar-SA"/>
        </w:rPr>
        <w:t>Diagnosis</w:t>
      </w:r>
    </w:p>
    <w:p w:rsidR="004B5F15" w:rsidRPr="003E2335" w:rsidRDefault="004B5F15" w:rsidP="004B6F93">
      <w:pPr>
        <w:widowControl/>
        <w:suppressAutoHyphens w:val="0"/>
        <w:autoSpaceDE w:val="0"/>
        <w:autoSpaceDN w:val="0"/>
        <w:adjustRightInd w:val="0"/>
        <w:spacing w:line="360" w:lineRule="auto"/>
        <w:jc w:val="both"/>
        <w:rPr>
          <w:rFonts w:ascii="TimesNewRoman" w:eastAsia="Times New Roman" w:hAnsi="TimesNewRoman" w:cs="TimesNewRoman"/>
          <w:color w:val="4F6228" w:themeColor="accent3" w:themeShade="80"/>
          <w:kern w:val="0"/>
          <w:lang w:eastAsia="en-US" w:bidi="ar-SA"/>
        </w:rPr>
      </w:pPr>
      <w:r w:rsidRPr="00A81C43">
        <w:rPr>
          <w:rFonts w:ascii="Times New Roman" w:eastAsia="Times New Roman" w:hAnsi="Times New Roman" w:cs="Times New Roman"/>
          <w:kern w:val="0"/>
          <w:lang w:eastAsia="en-US" w:bidi="ar-SA"/>
        </w:rPr>
        <w:t>Diagnosis is mainly based</w:t>
      </w:r>
      <w:r w:rsidR="00502145">
        <w:rPr>
          <w:rFonts w:ascii="Times New Roman" w:eastAsia="Times New Roman" w:hAnsi="Times New Roman" w:cs="Times New Roman"/>
          <w:kern w:val="0"/>
          <w:lang w:eastAsia="en-US" w:bidi="ar-SA"/>
        </w:rPr>
        <w:t xml:space="preserve"> on physical examination (Hot, s</w:t>
      </w:r>
      <w:r w:rsidRPr="00A81C43">
        <w:rPr>
          <w:rFonts w:ascii="Times New Roman" w:eastAsia="Times New Roman" w:hAnsi="Times New Roman" w:cs="Times New Roman"/>
          <w:kern w:val="0"/>
          <w:lang w:eastAsia="en-US" w:bidi="ar-SA"/>
        </w:rPr>
        <w:t xml:space="preserve">wollen, and </w:t>
      </w:r>
      <w:r w:rsidR="00502145">
        <w:rPr>
          <w:rFonts w:ascii="Times New Roman" w:eastAsia="Times New Roman" w:hAnsi="Times New Roman" w:cs="Times New Roman"/>
          <w:kern w:val="0"/>
          <w:lang w:eastAsia="en-US" w:bidi="ar-SA"/>
        </w:rPr>
        <w:t>p</w:t>
      </w:r>
      <w:r w:rsidRPr="00A81C43">
        <w:rPr>
          <w:rFonts w:ascii="Times New Roman" w:eastAsia="Times New Roman" w:hAnsi="Times New Roman" w:cs="Times New Roman"/>
          <w:kern w:val="0"/>
          <w:lang w:eastAsia="en-US" w:bidi="ar-SA"/>
        </w:rPr>
        <w:t>ain) of the udder and test for abnormalities of milk.</w:t>
      </w:r>
      <w:r w:rsidRPr="00A81C43">
        <w:rPr>
          <w:rFonts w:ascii="Times New Roman" w:hAnsi="Times New Roman" w:cs="Times New Roman"/>
        </w:rPr>
        <w:t xml:space="preserve"> The detection of sub clinical mastitis in affected </w:t>
      </w:r>
      <w:r w:rsidR="00502145">
        <w:rPr>
          <w:rFonts w:ascii="Times New Roman" w:hAnsi="Times New Roman" w:cs="Times New Roman"/>
        </w:rPr>
        <w:t>g</w:t>
      </w:r>
      <w:r w:rsidRPr="00A81C43">
        <w:rPr>
          <w:rFonts w:ascii="Times New Roman" w:hAnsi="Times New Roman" w:cs="Times New Roman"/>
        </w:rPr>
        <w:t>oat was detected by using California Mastitis Test for which required special kits and CMT reagent. Milk always contains a certain amount of cells. There can be anti-cells from the blood and dead milk cells from the glandular tissue.</w:t>
      </w:r>
      <w:r w:rsidR="00D540B8">
        <w:rPr>
          <w:rFonts w:ascii="Times New Roman" w:hAnsi="Times New Roman" w:cs="Times New Roman"/>
        </w:rPr>
        <w:t xml:space="preserve"> </w:t>
      </w:r>
      <w:r w:rsidR="003E2335" w:rsidRPr="002049BF">
        <w:rPr>
          <w:rFonts w:ascii="Times New Roman" w:hAnsi="Times New Roman" w:cs="Times New Roman"/>
        </w:rPr>
        <w:t xml:space="preserve">Other test </w:t>
      </w:r>
      <w:r w:rsidR="00502145">
        <w:rPr>
          <w:rFonts w:ascii="Times New Roman" w:hAnsi="Times New Roman" w:cs="Times New Roman"/>
        </w:rPr>
        <w:t>includes</w:t>
      </w:r>
      <w:r w:rsidR="00D540B8">
        <w:rPr>
          <w:rFonts w:ascii="Times New Roman" w:hAnsi="Times New Roman" w:cs="Times New Roman"/>
        </w:rPr>
        <w:t xml:space="preserve"> </w:t>
      </w:r>
      <w:proofErr w:type="spellStart"/>
      <w:r w:rsidR="003E2335" w:rsidRPr="002049BF">
        <w:rPr>
          <w:rFonts w:ascii="Times New Roman" w:hAnsi="Times New Roman" w:cs="Times New Roman"/>
        </w:rPr>
        <w:t>Hotis</w:t>
      </w:r>
      <w:proofErr w:type="spellEnd"/>
      <w:r w:rsidR="003E2335" w:rsidRPr="002049BF">
        <w:rPr>
          <w:rFonts w:ascii="Times New Roman" w:hAnsi="Times New Roman" w:cs="Times New Roman"/>
        </w:rPr>
        <w:t xml:space="preserve"> and Miller test. This test helps to detect the presence of </w:t>
      </w:r>
      <w:r w:rsidR="003E2335" w:rsidRPr="002049BF">
        <w:rPr>
          <w:rFonts w:ascii="TimesNewRoman" w:eastAsia="Times New Roman" w:hAnsi="TimesNewRoman" w:cs="TimesNewRoman"/>
          <w:i/>
          <w:kern w:val="0"/>
          <w:lang w:eastAsia="en-US" w:bidi="ar-SA"/>
        </w:rPr>
        <w:t>Streptococcus</w:t>
      </w:r>
      <w:r w:rsidR="00D540B8">
        <w:rPr>
          <w:rFonts w:ascii="TimesNewRoman" w:eastAsia="Times New Roman" w:hAnsi="TimesNewRoman" w:cs="TimesNewRoman"/>
          <w:i/>
          <w:kern w:val="0"/>
          <w:lang w:eastAsia="en-US" w:bidi="ar-SA"/>
        </w:rPr>
        <w:t xml:space="preserve"> </w:t>
      </w:r>
      <w:proofErr w:type="spellStart"/>
      <w:r w:rsidR="003E2335" w:rsidRPr="002049BF">
        <w:rPr>
          <w:rFonts w:ascii="TimesNewRoman" w:eastAsia="Times New Roman" w:hAnsi="TimesNewRoman" w:cs="TimesNewRoman"/>
          <w:i/>
          <w:kern w:val="0"/>
          <w:lang w:eastAsia="en-US" w:bidi="ar-SA"/>
        </w:rPr>
        <w:t>agalactiae</w:t>
      </w:r>
      <w:proofErr w:type="spellEnd"/>
      <w:r w:rsidR="003E2335" w:rsidRPr="002049BF">
        <w:rPr>
          <w:rFonts w:ascii="TimesNewRoman" w:eastAsia="Times New Roman" w:hAnsi="TimesNewRoman" w:cs="TimesNewRoman"/>
          <w:i/>
          <w:kern w:val="0"/>
          <w:lang w:eastAsia="en-US" w:bidi="ar-SA"/>
        </w:rPr>
        <w:t xml:space="preserve">. Streptococcus </w:t>
      </w:r>
      <w:proofErr w:type="spellStart"/>
      <w:r w:rsidR="003E2335" w:rsidRPr="002049BF">
        <w:rPr>
          <w:rFonts w:ascii="TimesNewRoman" w:eastAsia="Times New Roman" w:hAnsi="TimesNewRoman" w:cs="TimesNewRoman"/>
          <w:i/>
          <w:kern w:val="0"/>
          <w:lang w:eastAsia="en-US" w:bidi="ar-SA"/>
        </w:rPr>
        <w:t>agalactiae</w:t>
      </w:r>
      <w:proofErr w:type="spellEnd"/>
      <w:r w:rsidR="00D540B8">
        <w:rPr>
          <w:rFonts w:ascii="TimesNewRoman" w:eastAsia="Times New Roman" w:hAnsi="TimesNewRoman" w:cs="TimesNewRoman"/>
          <w:i/>
          <w:kern w:val="0"/>
          <w:lang w:eastAsia="en-US" w:bidi="ar-SA"/>
        </w:rPr>
        <w:t xml:space="preserve"> </w:t>
      </w:r>
      <w:r w:rsidR="003E2335" w:rsidRPr="002049BF">
        <w:rPr>
          <w:rFonts w:ascii="TimesNewRoman" w:eastAsia="Times New Roman" w:hAnsi="TimesNewRoman" w:cs="TimesNewRoman"/>
          <w:kern w:val="0"/>
          <w:lang w:eastAsia="en-US" w:bidi="ar-SA"/>
        </w:rPr>
        <w:t xml:space="preserve">ferment lactose of milk rendering it acidic. Thus the indicator </w:t>
      </w:r>
      <w:proofErr w:type="spellStart"/>
      <w:r w:rsidR="003E2335" w:rsidRPr="002049BF">
        <w:rPr>
          <w:rFonts w:ascii="TimesNewRoman" w:eastAsia="Times New Roman" w:hAnsi="TimesNewRoman" w:cs="TimesNewRoman"/>
          <w:kern w:val="0"/>
          <w:lang w:eastAsia="en-US" w:bidi="ar-SA"/>
        </w:rPr>
        <w:t>bromocresol</w:t>
      </w:r>
      <w:proofErr w:type="spellEnd"/>
      <w:r w:rsidR="003E2335" w:rsidRPr="002049BF">
        <w:rPr>
          <w:rFonts w:ascii="TimesNewRoman" w:eastAsia="Times New Roman" w:hAnsi="TimesNewRoman" w:cs="TimesNewRoman"/>
          <w:kern w:val="0"/>
          <w:lang w:eastAsia="en-US" w:bidi="ar-SA"/>
        </w:rPr>
        <w:t xml:space="preserve"> purple turns to </w:t>
      </w:r>
      <w:proofErr w:type="spellStart"/>
      <w:r w:rsidR="003E2335" w:rsidRPr="002049BF">
        <w:rPr>
          <w:rFonts w:ascii="TimesNewRoman" w:eastAsia="Times New Roman" w:hAnsi="TimesNewRoman" w:cs="TimesNewRoman"/>
          <w:kern w:val="0"/>
          <w:lang w:eastAsia="en-US" w:bidi="ar-SA"/>
        </w:rPr>
        <w:t>yellow.The</w:t>
      </w:r>
      <w:proofErr w:type="spellEnd"/>
      <w:r w:rsidR="003E2335" w:rsidRPr="002049BF">
        <w:rPr>
          <w:rFonts w:ascii="TimesNewRoman" w:eastAsia="Times New Roman" w:hAnsi="TimesNewRoman" w:cs="TimesNewRoman"/>
          <w:kern w:val="0"/>
          <w:lang w:eastAsia="en-US" w:bidi="ar-SA"/>
        </w:rPr>
        <w:t xml:space="preserve"> test is carried out by adding 0.5 ml of 0.5% solution of </w:t>
      </w:r>
      <w:proofErr w:type="spellStart"/>
      <w:r w:rsidR="003E2335" w:rsidRPr="002049BF">
        <w:rPr>
          <w:rFonts w:ascii="TimesNewRoman" w:eastAsia="Times New Roman" w:hAnsi="TimesNewRoman" w:cs="TimesNewRoman"/>
          <w:kern w:val="0"/>
          <w:lang w:eastAsia="en-US" w:bidi="ar-SA"/>
        </w:rPr>
        <w:t>bromocresol</w:t>
      </w:r>
      <w:proofErr w:type="spellEnd"/>
      <w:r w:rsidR="003E2335" w:rsidRPr="002049BF">
        <w:rPr>
          <w:rFonts w:ascii="TimesNewRoman" w:eastAsia="Times New Roman" w:hAnsi="TimesNewRoman" w:cs="TimesNewRoman"/>
          <w:kern w:val="0"/>
          <w:lang w:eastAsia="en-US" w:bidi="ar-SA"/>
        </w:rPr>
        <w:t xml:space="preserve"> purple into 9.5% ml of milk. After 24 hours of incubation at 37</w:t>
      </w:r>
      <w:r w:rsidR="00502145">
        <w:rPr>
          <w:rFonts w:ascii="Times New Roman" w:eastAsia="Times New Roman" w:hAnsi="Times New Roman" w:cs="Times New Roman"/>
          <w:kern w:val="0"/>
          <w:lang w:eastAsia="en-US"/>
        </w:rPr>
        <w:t>°C</w:t>
      </w:r>
      <w:proofErr w:type="gramStart"/>
      <w:r w:rsidR="003E2335" w:rsidRPr="002049BF">
        <w:rPr>
          <w:rFonts w:ascii="Times New Roman" w:eastAsia="Times New Roman" w:hAnsi="Times New Roman" w:cs="Times New Roman"/>
          <w:kern w:val="0"/>
          <w:lang w:eastAsia="en-US"/>
        </w:rPr>
        <w:t>,the</w:t>
      </w:r>
      <w:proofErr w:type="gramEnd"/>
      <w:r w:rsidR="003E2335" w:rsidRPr="002049BF">
        <w:rPr>
          <w:rFonts w:ascii="Times New Roman" w:eastAsia="Times New Roman" w:hAnsi="Times New Roman" w:cs="Times New Roman"/>
          <w:kern w:val="0"/>
          <w:lang w:eastAsia="en-US"/>
        </w:rPr>
        <w:t xml:space="preserve"> test is read.</w:t>
      </w:r>
      <w:r w:rsidR="003E2335" w:rsidRPr="002049BF">
        <w:rPr>
          <w:rFonts w:ascii="TimesNewRoman" w:eastAsia="Times New Roman" w:hAnsi="TimesNewRoman" w:cs="TimesNewRoman"/>
          <w:i/>
          <w:kern w:val="0"/>
          <w:lang w:eastAsia="en-US" w:bidi="ar-SA"/>
        </w:rPr>
        <w:t xml:space="preserve"> Streptococcus </w:t>
      </w:r>
      <w:proofErr w:type="spellStart"/>
      <w:r w:rsidR="003E2335" w:rsidRPr="002049BF">
        <w:rPr>
          <w:rFonts w:ascii="TimesNewRoman" w:eastAsia="Times New Roman" w:hAnsi="TimesNewRoman" w:cs="TimesNewRoman"/>
          <w:i/>
          <w:kern w:val="0"/>
          <w:lang w:eastAsia="en-US" w:bidi="ar-SA"/>
        </w:rPr>
        <w:t>agalactiae</w:t>
      </w:r>
      <w:proofErr w:type="spellEnd"/>
      <w:r w:rsidR="00D540B8">
        <w:rPr>
          <w:rFonts w:ascii="TimesNewRoman" w:eastAsia="Times New Roman" w:hAnsi="TimesNewRoman" w:cs="TimesNewRoman"/>
          <w:i/>
          <w:kern w:val="0"/>
          <w:lang w:eastAsia="en-US" w:bidi="ar-SA"/>
        </w:rPr>
        <w:t xml:space="preserve"> </w:t>
      </w:r>
      <w:r w:rsidR="003E2335" w:rsidRPr="002049BF">
        <w:rPr>
          <w:rFonts w:ascii="TimesNewRoman" w:eastAsia="Times New Roman" w:hAnsi="TimesNewRoman" w:cs="TimesNewRoman"/>
          <w:kern w:val="0"/>
          <w:lang w:eastAsia="en-US" w:bidi="ar-SA"/>
        </w:rPr>
        <w:t>colonies grow on the walls of the test tube and appear as canary yellow.</w:t>
      </w:r>
      <w:r w:rsidR="00D540B8">
        <w:rPr>
          <w:rFonts w:ascii="TimesNewRoman" w:eastAsia="Times New Roman" w:hAnsi="TimesNewRoman" w:cs="TimesNewRoman"/>
          <w:kern w:val="0"/>
          <w:lang w:eastAsia="en-US" w:bidi="ar-SA"/>
        </w:rPr>
        <w:t xml:space="preserve"> </w:t>
      </w:r>
      <w:r w:rsidR="003E2335" w:rsidRPr="002049BF">
        <w:rPr>
          <w:rFonts w:ascii="TimesNewRoman" w:eastAsia="Times New Roman" w:hAnsi="TimesNewRoman" w:cs="TimesNewRoman"/>
          <w:kern w:val="0"/>
          <w:lang w:eastAsia="en-US" w:bidi="ar-SA"/>
        </w:rPr>
        <w:t xml:space="preserve">The yellow </w:t>
      </w:r>
      <w:r w:rsidR="00502145" w:rsidRPr="002049BF">
        <w:rPr>
          <w:rFonts w:ascii="TimesNewRoman" w:eastAsia="Times New Roman" w:hAnsi="TimesNewRoman" w:cs="TimesNewRoman"/>
          <w:kern w:val="0"/>
          <w:lang w:eastAsia="en-US" w:bidi="ar-SA"/>
        </w:rPr>
        <w:t>color</w:t>
      </w:r>
      <w:r w:rsidR="003E2335" w:rsidRPr="002049BF">
        <w:rPr>
          <w:rFonts w:ascii="TimesNewRoman" w:eastAsia="Times New Roman" w:hAnsi="TimesNewRoman" w:cs="TimesNewRoman"/>
          <w:kern w:val="0"/>
          <w:lang w:eastAsia="en-US" w:bidi="ar-SA"/>
        </w:rPr>
        <w:t xml:space="preserve"> is formed by fermentation of lactose with acid formation which changes </w:t>
      </w:r>
      <w:proofErr w:type="spellStart"/>
      <w:r w:rsidR="003E2335" w:rsidRPr="002049BF">
        <w:rPr>
          <w:rFonts w:ascii="TimesNewRoman" w:eastAsia="Times New Roman" w:hAnsi="TimesNewRoman" w:cs="TimesNewRoman"/>
          <w:kern w:val="0"/>
          <w:lang w:eastAsia="en-US" w:bidi="ar-SA"/>
        </w:rPr>
        <w:t>bromocresol</w:t>
      </w:r>
      <w:proofErr w:type="spellEnd"/>
      <w:r w:rsidR="003E2335" w:rsidRPr="002049BF">
        <w:rPr>
          <w:rFonts w:ascii="TimesNewRoman" w:eastAsia="Times New Roman" w:hAnsi="TimesNewRoman" w:cs="TimesNewRoman"/>
          <w:kern w:val="0"/>
          <w:lang w:eastAsia="en-US" w:bidi="ar-SA"/>
        </w:rPr>
        <w:t xml:space="preserve"> purple to yellow </w:t>
      </w:r>
      <w:r w:rsidR="003E2335" w:rsidRPr="002049BF">
        <w:rPr>
          <w:rFonts w:ascii="TimesNewRoman" w:eastAsia="Times New Roman" w:hAnsi="TimesNewRoman" w:cs="TimesNewRoman"/>
          <w:i/>
          <w:kern w:val="0"/>
          <w:lang w:eastAsia="en-US" w:bidi="ar-SA"/>
        </w:rPr>
        <w:t xml:space="preserve">Streptococcus </w:t>
      </w:r>
      <w:proofErr w:type="spellStart"/>
      <w:r w:rsidR="003E2335" w:rsidRPr="002049BF">
        <w:rPr>
          <w:rFonts w:ascii="TimesNewRoman" w:eastAsia="Times New Roman" w:hAnsi="TimesNewRoman" w:cs="TimesNewRoman"/>
          <w:i/>
          <w:kern w:val="0"/>
          <w:lang w:eastAsia="en-US" w:bidi="ar-SA"/>
        </w:rPr>
        <w:t>dysagalactiae</w:t>
      </w:r>
      <w:r w:rsidR="003E2335" w:rsidRPr="002049BF">
        <w:rPr>
          <w:rFonts w:ascii="TimesNewRoman" w:eastAsia="Times New Roman" w:hAnsi="TimesNewRoman" w:cs="TimesNewRoman"/>
          <w:kern w:val="0"/>
          <w:lang w:eastAsia="en-US" w:bidi="ar-SA"/>
        </w:rPr>
        <w:t>and</w:t>
      </w:r>
      <w:proofErr w:type="spellEnd"/>
      <w:r w:rsidR="003E2335" w:rsidRPr="002049BF">
        <w:rPr>
          <w:rFonts w:ascii="TimesNewRoman" w:eastAsia="Times New Roman" w:hAnsi="TimesNewRoman" w:cs="TimesNewRoman"/>
          <w:kern w:val="0"/>
          <w:lang w:eastAsia="en-US" w:bidi="ar-SA"/>
        </w:rPr>
        <w:t xml:space="preserve"> </w:t>
      </w:r>
      <w:r w:rsidR="003E2335" w:rsidRPr="002049BF">
        <w:rPr>
          <w:rFonts w:ascii="TimesNewRoman" w:eastAsia="Times New Roman" w:hAnsi="TimesNewRoman" w:cs="TimesNewRoman"/>
          <w:i/>
          <w:kern w:val="0"/>
          <w:lang w:eastAsia="en-US" w:bidi="ar-SA"/>
        </w:rPr>
        <w:t xml:space="preserve">Streptococcus </w:t>
      </w:r>
      <w:proofErr w:type="spellStart"/>
      <w:r w:rsidR="003E2335" w:rsidRPr="002049BF">
        <w:rPr>
          <w:rFonts w:ascii="TimesNewRoman" w:eastAsia="Times New Roman" w:hAnsi="TimesNewRoman" w:cs="TimesNewRoman"/>
          <w:i/>
          <w:kern w:val="0"/>
          <w:lang w:eastAsia="en-US" w:bidi="ar-SA"/>
        </w:rPr>
        <w:t>uberis</w:t>
      </w:r>
      <w:proofErr w:type="spellEnd"/>
      <w:r w:rsidR="00D540B8">
        <w:rPr>
          <w:rFonts w:ascii="TimesNewRoman" w:eastAsia="Times New Roman" w:hAnsi="TimesNewRoman" w:cs="TimesNewRoman"/>
          <w:i/>
          <w:kern w:val="0"/>
          <w:lang w:eastAsia="en-US" w:bidi="ar-SA"/>
        </w:rPr>
        <w:t xml:space="preserve"> </w:t>
      </w:r>
      <w:r w:rsidR="003E2335" w:rsidRPr="002049BF">
        <w:rPr>
          <w:rFonts w:ascii="TimesNewRoman" w:eastAsia="Times New Roman" w:hAnsi="TimesNewRoman" w:cs="TimesNewRoman"/>
          <w:kern w:val="0"/>
          <w:lang w:eastAsia="en-US" w:bidi="ar-SA"/>
        </w:rPr>
        <w:t>also ferment lactose but do not grow as clumps</w:t>
      </w:r>
      <w:r w:rsidR="003E2335" w:rsidRPr="002049BF">
        <w:rPr>
          <w:rFonts w:ascii="TimesNewRoman" w:eastAsia="Times New Roman" w:hAnsi="TimesNewRoman" w:cs="TimesNewRoman"/>
          <w:color w:val="4F6228" w:themeColor="accent3" w:themeShade="80"/>
          <w:kern w:val="0"/>
          <w:lang w:eastAsia="en-US" w:bidi="ar-SA"/>
        </w:rPr>
        <w:t>.</w:t>
      </w:r>
    </w:p>
    <w:p w:rsidR="00502145"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B56756" w:rsidRDefault="00B56756"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B56756" w:rsidRDefault="00B56756"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r w:rsidRPr="00A81C43">
        <w:rPr>
          <w:rFonts w:ascii="Times New Roman" w:eastAsia="Times New Roman" w:hAnsi="Times New Roman" w:cs="Times New Roman"/>
          <w:b/>
          <w:kern w:val="0"/>
          <w:lang w:eastAsia="en-US" w:bidi="ar-SA"/>
        </w:rPr>
        <w:lastRenderedPageBreak/>
        <w:t>Isolation and identification of organism</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proofErr w:type="spellStart"/>
      <w:r w:rsidRPr="00A81C43">
        <w:rPr>
          <w:rFonts w:ascii="Times New Roman" w:eastAsia="Times New Roman" w:hAnsi="Times New Roman" w:cs="Times New Roman"/>
          <w:kern w:val="0"/>
          <w:lang w:eastAsia="en-US" w:bidi="ar-SA"/>
        </w:rPr>
        <w:t>Mahbub</w:t>
      </w:r>
      <w:r w:rsidRPr="00502145">
        <w:rPr>
          <w:rFonts w:ascii="Times New Roman" w:eastAsia="Times New Roman" w:hAnsi="Times New Roman" w:cs="Times New Roman"/>
          <w:i/>
          <w:kern w:val="0"/>
          <w:lang w:eastAsia="en-US" w:bidi="ar-SA"/>
        </w:rPr>
        <w:t>et</w:t>
      </w:r>
      <w:proofErr w:type="spellEnd"/>
      <w:r w:rsidRPr="00502145">
        <w:rPr>
          <w:rFonts w:ascii="Times New Roman" w:eastAsia="Times New Roman" w:hAnsi="Times New Roman" w:cs="Times New Roman"/>
          <w:i/>
          <w:kern w:val="0"/>
          <w:lang w:eastAsia="en-US" w:bidi="ar-SA"/>
        </w:rPr>
        <w:t xml:space="preserve"> al</w:t>
      </w:r>
      <w:r w:rsidR="00502145">
        <w:rPr>
          <w:rFonts w:ascii="Times New Roman" w:eastAsia="Times New Roman" w:hAnsi="Times New Roman" w:cs="Times New Roman"/>
          <w:kern w:val="0"/>
          <w:lang w:eastAsia="en-US" w:bidi="ar-SA"/>
        </w:rPr>
        <w:t>.</w:t>
      </w:r>
      <w:r w:rsidRPr="00A81C43">
        <w:rPr>
          <w:rFonts w:ascii="Times New Roman" w:eastAsia="Times New Roman" w:hAnsi="Times New Roman" w:cs="Times New Roman"/>
          <w:kern w:val="0"/>
          <w:lang w:eastAsia="en-US" w:bidi="ar-SA"/>
        </w:rPr>
        <w:t xml:space="preserve">, 1997 conducted a study for the isolation and identification of the organism from the milk sample where </w:t>
      </w:r>
      <w:r w:rsidRPr="00A81C43">
        <w:rPr>
          <w:rFonts w:ascii="Times New Roman" w:eastAsia="Times New Roman" w:hAnsi="Times New Roman" w:cs="Times New Roman"/>
          <w:i/>
          <w:kern w:val="0"/>
          <w:lang w:eastAsia="en-US" w:bidi="ar-SA"/>
        </w:rPr>
        <w:t xml:space="preserve">Staphylococcus </w:t>
      </w:r>
      <w:proofErr w:type="spellStart"/>
      <w:r w:rsidRPr="00A81C43">
        <w:rPr>
          <w:rFonts w:ascii="Times New Roman" w:eastAsia="Times New Roman" w:hAnsi="Times New Roman" w:cs="Times New Roman"/>
          <w:i/>
          <w:kern w:val="0"/>
          <w:lang w:eastAsia="en-US" w:bidi="ar-SA"/>
        </w:rPr>
        <w:t>aureus</w:t>
      </w:r>
      <w:proofErr w:type="spellEnd"/>
      <w:r w:rsidRPr="00A81C43">
        <w:rPr>
          <w:rFonts w:ascii="Times New Roman" w:eastAsia="Times New Roman" w:hAnsi="Times New Roman" w:cs="Times New Roman"/>
          <w:i/>
          <w:kern w:val="0"/>
          <w:lang w:eastAsia="en-US" w:bidi="ar-SA"/>
        </w:rPr>
        <w:t xml:space="preserve">, Staphylococcus </w:t>
      </w:r>
      <w:proofErr w:type="spellStart"/>
      <w:r w:rsidRPr="00A81C43">
        <w:rPr>
          <w:rFonts w:ascii="Times New Roman" w:eastAsia="Times New Roman" w:hAnsi="Times New Roman" w:cs="Times New Roman"/>
          <w:i/>
          <w:kern w:val="0"/>
          <w:lang w:eastAsia="en-US" w:bidi="ar-SA"/>
        </w:rPr>
        <w:t>epidemicus</w:t>
      </w:r>
      <w:proofErr w:type="spellEnd"/>
      <w:r w:rsidRPr="00A81C43">
        <w:rPr>
          <w:rFonts w:ascii="Times New Roman" w:eastAsia="Times New Roman" w:hAnsi="Times New Roman" w:cs="Times New Roman"/>
          <w:i/>
          <w:kern w:val="0"/>
          <w:lang w:eastAsia="en-US" w:bidi="ar-SA"/>
        </w:rPr>
        <w:t xml:space="preserve">, Streptococcus </w:t>
      </w:r>
      <w:proofErr w:type="spellStart"/>
      <w:r w:rsidRPr="00A81C43">
        <w:rPr>
          <w:rFonts w:ascii="Times New Roman" w:eastAsia="Times New Roman" w:hAnsi="Times New Roman" w:cs="Times New Roman"/>
          <w:i/>
          <w:kern w:val="0"/>
          <w:lang w:eastAsia="en-US" w:bidi="ar-SA"/>
        </w:rPr>
        <w:t>spp</w:t>
      </w:r>
      <w:proofErr w:type="spellEnd"/>
      <w:r w:rsidRPr="00A81C43">
        <w:rPr>
          <w:rFonts w:ascii="Times New Roman" w:eastAsia="Times New Roman" w:hAnsi="Times New Roman" w:cs="Times New Roman"/>
          <w:i/>
          <w:kern w:val="0"/>
          <w:lang w:eastAsia="en-US" w:bidi="ar-SA"/>
        </w:rPr>
        <w:t xml:space="preserve">, </w:t>
      </w:r>
      <w:proofErr w:type="spellStart"/>
      <w:r w:rsidRPr="00A81C43">
        <w:rPr>
          <w:rFonts w:ascii="Times New Roman" w:eastAsia="Times New Roman" w:hAnsi="Times New Roman" w:cs="Times New Roman"/>
          <w:i/>
          <w:kern w:val="0"/>
          <w:lang w:eastAsia="en-US" w:bidi="ar-SA"/>
        </w:rPr>
        <w:t>Corynobacteriumpyogenes</w:t>
      </w:r>
      <w:proofErr w:type="spellEnd"/>
      <w:r w:rsidRPr="00A81C43">
        <w:rPr>
          <w:rFonts w:ascii="Times New Roman" w:eastAsia="Times New Roman" w:hAnsi="Times New Roman" w:cs="Times New Roman"/>
          <w:i/>
          <w:kern w:val="0"/>
          <w:lang w:eastAsia="en-US" w:bidi="ar-SA"/>
        </w:rPr>
        <w:t>, Escherichia coli and Bacillus spp</w:t>
      </w:r>
      <w:r w:rsidRPr="00A81C43">
        <w:rPr>
          <w:rFonts w:ascii="Times New Roman" w:eastAsia="Times New Roman" w:hAnsi="Times New Roman" w:cs="Times New Roman"/>
          <w:b/>
          <w:i/>
          <w:kern w:val="0"/>
          <w:lang w:eastAsia="en-US" w:bidi="ar-SA"/>
        </w:rPr>
        <w:t xml:space="preserve">. </w:t>
      </w:r>
      <w:r w:rsidR="00502145">
        <w:rPr>
          <w:rFonts w:ascii="Times New Roman" w:eastAsia="Times New Roman" w:hAnsi="Times New Roman" w:cs="Times New Roman"/>
          <w:kern w:val="0"/>
          <w:lang w:eastAsia="en-US" w:bidi="ar-SA"/>
        </w:rPr>
        <w:t>were</w:t>
      </w:r>
      <w:r w:rsidR="00977B3C">
        <w:rPr>
          <w:rFonts w:ascii="Times New Roman" w:eastAsia="Times New Roman" w:hAnsi="Times New Roman" w:cs="Times New Roman"/>
          <w:kern w:val="0"/>
          <w:lang w:eastAsia="en-US" w:bidi="ar-SA"/>
        </w:rPr>
        <w:t xml:space="preserve"> identified </w:t>
      </w:r>
      <w:r w:rsidR="00977B3C" w:rsidRPr="00A81C43">
        <w:rPr>
          <w:rFonts w:ascii="Times New Roman" w:eastAsia="Times New Roman" w:hAnsi="Times New Roman" w:cs="Times New Roman"/>
          <w:kern w:val="0"/>
          <w:lang w:eastAsia="en-US" w:bidi="ar-SA"/>
        </w:rPr>
        <w:t>with 31.33</w:t>
      </w:r>
      <w:r w:rsidRPr="00A81C43">
        <w:rPr>
          <w:rFonts w:ascii="Times New Roman" w:eastAsia="Times New Roman" w:hAnsi="Times New Roman" w:cs="Times New Roman"/>
          <w:kern w:val="0"/>
          <w:lang w:eastAsia="en-US" w:bidi="ar-SA"/>
        </w:rPr>
        <w:t>%</w:t>
      </w:r>
      <w:proofErr w:type="gramStart"/>
      <w:r w:rsidRPr="00A81C43">
        <w:rPr>
          <w:rFonts w:ascii="Times New Roman" w:eastAsia="Times New Roman" w:hAnsi="Times New Roman" w:cs="Times New Roman"/>
          <w:kern w:val="0"/>
          <w:lang w:eastAsia="en-US" w:bidi="ar-SA"/>
        </w:rPr>
        <w:t>,18</w:t>
      </w:r>
      <w:proofErr w:type="gramEnd"/>
      <w:r w:rsidRPr="00A81C43">
        <w:rPr>
          <w:rFonts w:ascii="Times New Roman" w:eastAsia="Times New Roman" w:hAnsi="Times New Roman" w:cs="Times New Roman"/>
          <w:kern w:val="0"/>
          <w:lang w:eastAsia="en-US" w:bidi="ar-SA"/>
        </w:rPr>
        <w:t>%,14%,8%,6% and 4.67% respectively</w:t>
      </w:r>
      <w:r w:rsidR="00D929B3">
        <w:rPr>
          <w:rFonts w:ascii="Times New Roman" w:eastAsia="Times New Roman" w:hAnsi="Times New Roman" w:cs="Times New Roman"/>
          <w:kern w:val="0"/>
          <w:lang w:eastAsia="en-US" w:bidi="ar-SA"/>
        </w:rPr>
        <w:t>.</w:t>
      </w:r>
    </w:p>
    <w:p w:rsidR="00977B3C" w:rsidRDefault="00977B3C" w:rsidP="00977B3C">
      <w:pPr>
        <w:widowControl/>
        <w:suppressAutoHyphens w:val="0"/>
        <w:autoSpaceDE w:val="0"/>
        <w:autoSpaceDN w:val="0"/>
        <w:adjustRightInd w:val="0"/>
        <w:spacing w:line="360" w:lineRule="auto"/>
        <w:jc w:val="both"/>
        <w:rPr>
          <w:rFonts w:ascii="TimesNewRoman" w:eastAsia="Times New Roman" w:hAnsi="TimesNewRoman" w:cs="TimesNewRoman"/>
          <w:b/>
          <w:kern w:val="0"/>
          <w:lang w:eastAsia="en-US" w:bidi="ar-SA"/>
        </w:rPr>
      </w:pPr>
    </w:p>
    <w:p w:rsidR="00977B3C" w:rsidRPr="002049BF" w:rsidRDefault="00977B3C" w:rsidP="00977B3C">
      <w:pPr>
        <w:widowControl/>
        <w:suppressAutoHyphens w:val="0"/>
        <w:autoSpaceDE w:val="0"/>
        <w:autoSpaceDN w:val="0"/>
        <w:adjustRightInd w:val="0"/>
        <w:spacing w:line="360" w:lineRule="auto"/>
        <w:jc w:val="both"/>
        <w:rPr>
          <w:rFonts w:ascii="TimesNewRoman" w:eastAsia="Times New Roman" w:hAnsi="TimesNewRoman" w:cs="TimesNewRoman"/>
          <w:b/>
          <w:kern w:val="0"/>
          <w:lang w:eastAsia="en-US" w:bidi="ar-SA"/>
        </w:rPr>
      </w:pPr>
      <w:r>
        <w:rPr>
          <w:rFonts w:ascii="TimesNewRoman" w:eastAsia="Times New Roman" w:hAnsi="TimesNewRoman" w:cs="TimesNewRoman"/>
          <w:b/>
          <w:kern w:val="0"/>
          <w:lang w:eastAsia="en-US" w:bidi="ar-SA"/>
        </w:rPr>
        <w:t>Antimicrobials susceptibility test</w:t>
      </w:r>
    </w:p>
    <w:p w:rsidR="00977B3C" w:rsidRPr="002049BF" w:rsidRDefault="00977B3C" w:rsidP="00977B3C">
      <w:pPr>
        <w:widowControl/>
        <w:suppressAutoHyphens w:val="0"/>
        <w:autoSpaceDE w:val="0"/>
        <w:autoSpaceDN w:val="0"/>
        <w:adjustRightInd w:val="0"/>
        <w:spacing w:line="360" w:lineRule="auto"/>
        <w:jc w:val="both"/>
        <w:rPr>
          <w:rFonts w:ascii="TimesNewRoman" w:eastAsia="Times New Roman" w:hAnsi="TimesNewRoman" w:cs="TimesNewRoman"/>
          <w:kern w:val="0"/>
          <w:lang w:eastAsia="en-US" w:bidi="ar-SA"/>
        </w:rPr>
      </w:pPr>
      <w:r w:rsidRPr="002049BF">
        <w:rPr>
          <w:rFonts w:ascii="TimesNewRoman" w:eastAsia="Times New Roman" w:hAnsi="TimesNewRoman" w:cs="TimesNewRoman"/>
          <w:kern w:val="0"/>
          <w:lang w:eastAsia="en-US" w:bidi="ar-SA"/>
        </w:rPr>
        <w:t xml:space="preserve">Increased antibiotic resistance is growing concern among members of the agricultural </w:t>
      </w:r>
      <w:r>
        <w:rPr>
          <w:rFonts w:ascii="TimesNewRoman" w:eastAsia="Times New Roman" w:hAnsi="TimesNewRoman" w:cs="TimesNewRoman"/>
          <w:kern w:val="0"/>
          <w:lang w:eastAsia="en-US" w:bidi="ar-SA"/>
        </w:rPr>
        <w:t xml:space="preserve">community as well as the </w:t>
      </w:r>
      <w:proofErr w:type="spellStart"/>
      <w:r>
        <w:rPr>
          <w:rFonts w:ascii="TimesNewRoman" w:eastAsia="Times New Roman" w:hAnsi="TimesNewRoman" w:cs="TimesNewRoman"/>
          <w:kern w:val="0"/>
          <w:lang w:eastAsia="en-US" w:bidi="ar-SA"/>
        </w:rPr>
        <w:t>public</w:t>
      </w:r>
      <w:r w:rsidRPr="002049BF">
        <w:rPr>
          <w:rFonts w:ascii="TimesNewRoman" w:eastAsia="Times New Roman" w:hAnsi="TimesNewRoman" w:cs="TimesNewRoman"/>
          <w:kern w:val="0"/>
          <w:lang w:eastAsia="en-US" w:bidi="ar-SA"/>
        </w:rPr>
        <w:t>.Resistance</w:t>
      </w:r>
      <w:proofErr w:type="spellEnd"/>
      <w:r w:rsidRPr="002049BF">
        <w:rPr>
          <w:rFonts w:ascii="TimesNewRoman" w:eastAsia="Times New Roman" w:hAnsi="TimesNewRoman" w:cs="TimesNewRoman"/>
          <w:kern w:val="0"/>
          <w:lang w:eastAsia="en-US" w:bidi="ar-SA"/>
        </w:rPr>
        <w:t xml:space="preserve"> to traditional antimicrobial agents has increased over the last few decades due, in a large part, to the problems of both over-use and under use (</w:t>
      </w:r>
      <w:proofErr w:type="spellStart"/>
      <w:r w:rsidRPr="002049BF">
        <w:rPr>
          <w:rFonts w:ascii="TimesNewRoman" w:eastAsia="Times New Roman" w:hAnsi="TimesNewRoman" w:cs="TimesNewRoman"/>
          <w:kern w:val="0"/>
          <w:lang w:eastAsia="en-US" w:bidi="ar-SA"/>
        </w:rPr>
        <w:t>Detillieus</w:t>
      </w:r>
      <w:proofErr w:type="spellEnd"/>
      <w:r w:rsidRPr="002049BF">
        <w:rPr>
          <w:rFonts w:ascii="TimesNewRoman" w:eastAsia="Times New Roman" w:hAnsi="TimesNewRoman" w:cs="TimesNewRoman"/>
          <w:kern w:val="0"/>
          <w:lang w:eastAsia="en-US" w:bidi="ar-SA"/>
        </w:rPr>
        <w:t xml:space="preserve"> 2001).The </w:t>
      </w:r>
      <w:r>
        <w:rPr>
          <w:rFonts w:ascii="TimesNewRoman" w:eastAsia="Times New Roman" w:hAnsi="TimesNewRoman" w:cs="TimesNewRoman"/>
          <w:kern w:val="0"/>
          <w:lang w:eastAsia="en-US" w:bidi="ar-SA"/>
        </w:rPr>
        <w:t xml:space="preserve">antibiotics are usually used </w:t>
      </w:r>
      <w:r w:rsidRPr="002049BF">
        <w:rPr>
          <w:rFonts w:ascii="TimesNewRoman" w:eastAsia="Times New Roman" w:hAnsi="TimesNewRoman" w:cs="TimesNewRoman"/>
          <w:kern w:val="0"/>
          <w:lang w:eastAsia="en-US" w:bidi="ar-SA"/>
        </w:rPr>
        <w:t xml:space="preserve">to treat infection as well as </w:t>
      </w:r>
      <w:r>
        <w:rPr>
          <w:rFonts w:ascii="TimesNewRoman" w:eastAsia="Times New Roman" w:hAnsi="TimesNewRoman" w:cs="TimesNewRoman"/>
          <w:kern w:val="0"/>
          <w:lang w:eastAsia="en-US" w:bidi="ar-SA"/>
        </w:rPr>
        <w:t>for</w:t>
      </w:r>
      <w:r w:rsidRPr="002049BF">
        <w:rPr>
          <w:rFonts w:ascii="TimesNewRoman" w:eastAsia="Times New Roman" w:hAnsi="TimesNewRoman" w:cs="TimesNewRoman"/>
          <w:kern w:val="0"/>
          <w:lang w:eastAsia="en-US" w:bidi="ar-SA"/>
        </w:rPr>
        <w:t xml:space="preserve"> growth promoters. As a result, normal flora and pathogenic microorganisms are routinely exposed to the antibiotics creating selecting advantage to resistant strains. Under-use refers to improper use of antibiotics. Inadequate antibiotic concentration or use for an insufficient period of time leads to the elimination of only the sensitive organisms and the proliferation of the more resilient.</w:t>
      </w:r>
    </w:p>
    <w:p w:rsidR="00977B3C" w:rsidRDefault="00977B3C" w:rsidP="00977B3C">
      <w:pPr>
        <w:widowControl/>
        <w:suppressAutoHyphens w:val="0"/>
        <w:autoSpaceDE w:val="0"/>
        <w:autoSpaceDN w:val="0"/>
        <w:adjustRightInd w:val="0"/>
        <w:spacing w:line="360" w:lineRule="auto"/>
        <w:jc w:val="both"/>
        <w:rPr>
          <w:rFonts w:ascii="Times New Roman" w:hAnsi="Times New Roman" w:cs="Times New Roman"/>
          <w:b/>
        </w:rPr>
      </w:pPr>
    </w:p>
    <w:p w:rsidR="00977B3C" w:rsidRDefault="00977B3C" w:rsidP="00977B3C">
      <w:pPr>
        <w:widowControl/>
        <w:suppressAutoHyphens w:val="0"/>
        <w:autoSpaceDE w:val="0"/>
        <w:autoSpaceDN w:val="0"/>
        <w:adjustRightInd w:val="0"/>
        <w:spacing w:line="360" w:lineRule="auto"/>
        <w:jc w:val="both"/>
        <w:rPr>
          <w:rFonts w:ascii="TimesNewRoman" w:eastAsia="Times New Roman" w:hAnsi="TimesNewRoman" w:cs="TimesNewRoman"/>
          <w:kern w:val="0"/>
          <w:sz w:val="22"/>
          <w:szCs w:val="22"/>
          <w:lang w:eastAsia="en-US" w:bidi="ar-SA"/>
        </w:rPr>
      </w:pPr>
      <w:r>
        <w:rPr>
          <w:rFonts w:ascii="Times New Roman" w:hAnsi="Times New Roman" w:cs="Times New Roman"/>
          <w:b/>
        </w:rPr>
        <w:t>Blood p</w:t>
      </w:r>
      <w:r w:rsidRPr="00A81C43">
        <w:rPr>
          <w:rFonts w:ascii="Times New Roman" w:hAnsi="Times New Roman" w:cs="Times New Roman"/>
          <w:b/>
        </w:rPr>
        <w:t xml:space="preserve">arameter of </w:t>
      </w:r>
      <w:r>
        <w:rPr>
          <w:rFonts w:ascii="Times New Roman" w:hAnsi="Times New Roman" w:cs="Times New Roman"/>
          <w:b/>
        </w:rPr>
        <w:t>g</w:t>
      </w:r>
      <w:r>
        <w:rPr>
          <w:rFonts w:ascii="Times New Roman" w:hAnsi="Times New Roman" w:cs="Times New Roman"/>
          <w:b/>
          <w:color w:val="000000" w:themeColor="text1"/>
        </w:rPr>
        <w:t>oat</w:t>
      </w:r>
    </w:p>
    <w:p w:rsidR="00977B3C" w:rsidRDefault="003F0C8D" w:rsidP="00977B3C">
      <w:pPr>
        <w:widowControl/>
        <w:suppressAutoHyphens w:val="0"/>
        <w:autoSpaceDE w:val="0"/>
        <w:autoSpaceDN w:val="0"/>
        <w:adjustRightInd w:val="0"/>
        <w:spacing w:line="360" w:lineRule="auto"/>
        <w:jc w:val="both"/>
        <w:rPr>
          <w:rFonts w:ascii="TimesNewRoman" w:eastAsia="Times New Roman" w:hAnsi="TimesNewRoman" w:cs="TimesNewRoman"/>
          <w:kern w:val="0"/>
          <w:lang w:eastAsia="en-US" w:bidi="ar-SA"/>
        </w:rPr>
      </w:pPr>
      <w:r>
        <w:rPr>
          <w:rFonts w:ascii="TimesNewRoman" w:eastAsia="Times New Roman" w:hAnsi="TimesNewRoman" w:cs="TimesNewRoman"/>
          <w:kern w:val="0"/>
          <w:sz w:val="22"/>
          <w:szCs w:val="22"/>
          <w:lang w:eastAsia="en-US" w:bidi="ar-SA"/>
        </w:rPr>
        <w:t xml:space="preserve">The fluid  consisting </w:t>
      </w:r>
      <w:r w:rsidR="0013737C">
        <w:rPr>
          <w:rFonts w:ascii="TimesNewRoman" w:eastAsia="Times New Roman" w:hAnsi="TimesNewRoman" w:cs="TimesNewRoman"/>
          <w:kern w:val="0"/>
          <w:sz w:val="22"/>
          <w:szCs w:val="22"/>
          <w:lang w:eastAsia="en-US" w:bidi="ar-SA"/>
        </w:rPr>
        <w:t xml:space="preserve"> </w:t>
      </w:r>
      <w:r w:rsidR="00977B3C">
        <w:rPr>
          <w:rFonts w:ascii="TimesNewRoman" w:eastAsia="Times New Roman" w:hAnsi="TimesNewRoman" w:cs="TimesNewRoman"/>
          <w:kern w:val="0"/>
          <w:sz w:val="22"/>
          <w:szCs w:val="22"/>
          <w:lang w:eastAsia="en-US" w:bidi="ar-SA"/>
        </w:rPr>
        <w:t xml:space="preserve"> plasma, red blood cells, white blood cells, and platelets that’s is circulated by the heart through  the arteries and veins, carrying oxygen and nutrients to and wastes materials away from all body tissues. </w:t>
      </w:r>
      <w:r w:rsidR="00977B3C" w:rsidRPr="002049BF">
        <w:rPr>
          <w:rFonts w:ascii="TimesNewRoman" w:eastAsia="Times New Roman" w:hAnsi="TimesNewRoman" w:cs="TimesNewRoman"/>
          <w:kern w:val="0"/>
          <w:lang w:eastAsia="en-US" w:bidi="ar-SA"/>
        </w:rPr>
        <w:t xml:space="preserve">The hematological feature has attracted many workers to look at these features in order to make clinical predictions of </w:t>
      </w:r>
      <w:r w:rsidR="00977B3C">
        <w:rPr>
          <w:rFonts w:ascii="TimesNewRoman" w:eastAsia="Times New Roman" w:hAnsi="TimesNewRoman" w:cs="TimesNewRoman"/>
          <w:kern w:val="0"/>
          <w:lang w:eastAsia="en-US" w:bidi="ar-SA"/>
        </w:rPr>
        <w:t>the</w:t>
      </w:r>
      <w:r w:rsidR="00977B3C" w:rsidRPr="002049BF">
        <w:rPr>
          <w:rFonts w:ascii="TimesNewRoman" w:eastAsia="Times New Roman" w:hAnsi="TimesNewRoman" w:cs="TimesNewRoman"/>
          <w:kern w:val="0"/>
          <w:lang w:eastAsia="en-US" w:bidi="ar-SA"/>
        </w:rPr>
        <w:t xml:space="preserve"> health status of a particular animal, the blood picture changes with the advancement of the animal age and also varies wi</w:t>
      </w:r>
      <w:r w:rsidR="00977B3C">
        <w:rPr>
          <w:rFonts w:ascii="TimesNewRoman" w:eastAsia="Times New Roman" w:hAnsi="TimesNewRoman" w:cs="TimesNewRoman"/>
          <w:kern w:val="0"/>
          <w:lang w:eastAsia="en-US" w:bidi="ar-SA"/>
        </w:rPr>
        <w:t xml:space="preserve">th certain condition as stress </w:t>
      </w:r>
      <w:r w:rsidR="00977B3C" w:rsidRPr="002049BF">
        <w:rPr>
          <w:rFonts w:ascii="TimesNewRoman" w:eastAsia="Times New Roman" w:hAnsi="TimesNewRoman" w:cs="TimesNewRoman"/>
          <w:kern w:val="0"/>
          <w:lang w:eastAsia="en-US" w:bidi="ar-SA"/>
        </w:rPr>
        <w:t>bacteria, viral intoxication. The blood of the domestic an</w:t>
      </w:r>
      <w:r w:rsidR="00977B3C">
        <w:rPr>
          <w:rFonts w:ascii="TimesNewRoman" w:eastAsia="Times New Roman" w:hAnsi="TimesNewRoman" w:cs="TimesNewRoman"/>
          <w:kern w:val="0"/>
          <w:lang w:eastAsia="en-US" w:bidi="ar-SA"/>
        </w:rPr>
        <w:t>imals contains erythrocyte, non-</w:t>
      </w:r>
      <w:r w:rsidR="00977B3C" w:rsidRPr="002049BF">
        <w:rPr>
          <w:rFonts w:ascii="TimesNewRoman" w:eastAsia="Times New Roman" w:hAnsi="TimesNewRoman" w:cs="TimesNewRoman"/>
          <w:kern w:val="0"/>
          <w:lang w:eastAsia="en-US" w:bidi="ar-SA"/>
        </w:rPr>
        <w:t>granular and granular leucocytes as well as platelets suspended in plasma.</w:t>
      </w:r>
    </w:p>
    <w:p w:rsidR="00977B3C" w:rsidRPr="00415F4C" w:rsidRDefault="00977B3C" w:rsidP="00977B3C">
      <w:pPr>
        <w:widowControl/>
        <w:suppressAutoHyphens w:val="0"/>
        <w:autoSpaceDE w:val="0"/>
        <w:autoSpaceDN w:val="0"/>
        <w:adjustRightInd w:val="0"/>
        <w:spacing w:line="360" w:lineRule="auto"/>
        <w:jc w:val="both"/>
        <w:rPr>
          <w:rFonts w:ascii="Times New Roman" w:hAnsi="Times New Roman" w:cs="Times New Roman"/>
          <w:b/>
          <w:color w:val="000000" w:themeColor="text1"/>
        </w:rPr>
      </w:pPr>
    </w:p>
    <w:p w:rsidR="00977B3C" w:rsidRPr="002049BF" w:rsidRDefault="00977B3C" w:rsidP="00977B3C">
      <w:pPr>
        <w:widowControl/>
        <w:suppressAutoHyphens w:val="0"/>
        <w:autoSpaceDE w:val="0"/>
        <w:autoSpaceDN w:val="0"/>
        <w:adjustRightInd w:val="0"/>
        <w:spacing w:line="360" w:lineRule="auto"/>
        <w:jc w:val="both"/>
        <w:rPr>
          <w:rFonts w:ascii="TimesNewRoman" w:eastAsia="Times New Roman" w:hAnsi="TimesNewRoman" w:cs="TimesNewRoman"/>
          <w:kern w:val="0"/>
          <w:lang w:eastAsia="en-US" w:bidi="ar-SA"/>
        </w:rPr>
      </w:pPr>
      <w:proofErr w:type="spellStart"/>
      <w:r w:rsidRPr="00977B3C">
        <w:rPr>
          <w:rFonts w:ascii="TimesNewRoman" w:eastAsia="Times New Roman" w:hAnsi="TimesNewRoman" w:cs="TimesNewRoman"/>
          <w:kern w:val="0"/>
          <w:lang w:eastAsia="en-US" w:bidi="ar-SA"/>
        </w:rPr>
        <w:t>Fasuyi</w:t>
      </w:r>
      <w:proofErr w:type="spellEnd"/>
      <w:r w:rsidRPr="00977B3C">
        <w:rPr>
          <w:rFonts w:ascii="TimesNewRoman" w:eastAsia="Times New Roman" w:hAnsi="TimesNewRoman" w:cs="TimesNewRoman"/>
          <w:kern w:val="0"/>
          <w:lang w:eastAsia="en-US" w:bidi="ar-SA"/>
        </w:rPr>
        <w:t xml:space="preserve"> (2007)</w:t>
      </w:r>
      <w:r>
        <w:rPr>
          <w:rFonts w:ascii="TimesNewRoman" w:eastAsia="Times New Roman" w:hAnsi="TimesNewRoman" w:cs="TimesNewRoman"/>
          <w:kern w:val="0"/>
          <w:lang w:eastAsia="en-US" w:bidi="ar-SA"/>
        </w:rPr>
        <w:t xml:space="preserve"> stated that b</w:t>
      </w:r>
      <w:r w:rsidRPr="002049BF">
        <w:rPr>
          <w:rFonts w:ascii="TimesNewRoman" w:eastAsia="Times New Roman" w:hAnsi="TimesNewRoman" w:cs="TimesNewRoman"/>
          <w:kern w:val="0"/>
          <w:lang w:eastAsia="en-US" w:bidi="ar-SA"/>
        </w:rPr>
        <w:t xml:space="preserve">lood with its myriad of constituents provides a valuable medium both for clinical investigation and nutritional evaluation of the organism. The ingestion of numerous dietary components has measurable effects on blood constituents. Nutrients levels in blood and body fluid might not be valid indication of nutrients function at cellular levels. They are considered to be the proximate measure of long term nutritional status. Consequently blood sampling for the assay of biochemical constituents and hematological traits are frequently </w:t>
      </w:r>
      <w:r w:rsidRPr="002049BF">
        <w:rPr>
          <w:rFonts w:ascii="TimesNewRoman" w:eastAsia="Times New Roman" w:hAnsi="TimesNewRoman" w:cs="TimesNewRoman"/>
          <w:kern w:val="0"/>
          <w:lang w:eastAsia="en-US" w:bidi="ar-SA"/>
        </w:rPr>
        <w:lastRenderedPageBreak/>
        <w:t>employed in nutritional and clinical studies. Changes   in the constituent’s components of blood when compared to normal value could be used to interpret the metabolic state of the animal as well as quality of feed.</w:t>
      </w: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b/>
          <w:color w:val="000000" w:themeColor="text1"/>
        </w:rPr>
      </w:pPr>
    </w:p>
    <w:p w:rsidR="00977B3C" w:rsidRDefault="00977B3C" w:rsidP="00977B3C">
      <w:pPr>
        <w:widowControl/>
        <w:suppressAutoHyphens w:val="0"/>
        <w:autoSpaceDE w:val="0"/>
        <w:autoSpaceDN w:val="0"/>
        <w:adjustRightInd w:val="0"/>
        <w:spacing w:line="360" w:lineRule="auto"/>
        <w:jc w:val="both"/>
        <w:rPr>
          <w:rFonts w:ascii="Times New Roman" w:hAnsi="Times New Roman" w:cs="Times New Roman"/>
        </w:rPr>
      </w:pPr>
      <w:r w:rsidRPr="00977B3C">
        <w:rPr>
          <w:rFonts w:ascii="Times New Roman" w:hAnsi="Times New Roman" w:cs="Times New Roman"/>
        </w:rPr>
        <w:t>Navarre Christine (2007)</w:t>
      </w:r>
      <w:r w:rsidRPr="00A81C43">
        <w:rPr>
          <w:rFonts w:ascii="Times New Roman" w:hAnsi="Times New Roman" w:cs="Times New Roman"/>
        </w:rPr>
        <w:t xml:space="preserve"> stated that in most cases, a complete blood count (CBC) is not going to be helpful in determining a specific diagnosis, but it can be helpful in determining the severity of a problem and a prognosis.</w:t>
      </w:r>
      <w:r w:rsidR="00D540B8">
        <w:rPr>
          <w:rFonts w:ascii="Times New Roman" w:hAnsi="Times New Roman" w:cs="Times New Roman"/>
        </w:rPr>
        <w:t xml:space="preserve"> </w:t>
      </w:r>
      <w:r w:rsidRPr="00A81C43">
        <w:rPr>
          <w:rFonts w:ascii="Times New Roman" w:hAnsi="Times New Roman" w:cs="Times New Roman"/>
        </w:rPr>
        <w:t>He also stated that RBC indices (MCV, MCHC and MCH) might be helpful in discovering the type of anemia (regenerative versus non-regenerative) if physical examination and other laboratory tests are inconclusive.</w:t>
      </w: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rPr>
      </w:pP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rPr>
      </w:pPr>
      <w:proofErr w:type="spellStart"/>
      <w:r w:rsidRPr="00977B3C">
        <w:rPr>
          <w:rFonts w:ascii="Times New Roman" w:hAnsi="Times New Roman" w:cs="Times New Roman"/>
        </w:rPr>
        <w:t>Schalm</w:t>
      </w:r>
      <w:r w:rsidRPr="00977B3C">
        <w:rPr>
          <w:rFonts w:ascii="Times New Roman" w:hAnsi="Times New Roman" w:cs="Times New Roman"/>
          <w:i/>
        </w:rPr>
        <w:t>et</w:t>
      </w:r>
      <w:proofErr w:type="spellEnd"/>
      <w:r w:rsidRPr="00977B3C">
        <w:rPr>
          <w:rFonts w:ascii="Times New Roman" w:hAnsi="Times New Roman" w:cs="Times New Roman"/>
          <w:i/>
        </w:rPr>
        <w:t xml:space="preserve"> al.,</w:t>
      </w:r>
      <w:r w:rsidRPr="00977B3C">
        <w:rPr>
          <w:rFonts w:ascii="Times New Roman" w:hAnsi="Times New Roman" w:cs="Times New Roman"/>
        </w:rPr>
        <w:t xml:space="preserve"> (1975)</w:t>
      </w:r>
      <w:r w:rsidRPr="00A81C43">
        <w:rPr>
          <w:rFonts w:ascii="Times New Roman" w:hAnsi="Times New Roman" w:cs="Times New Roman"/>
        </w:rPr>
        <w:t xml:space="preserve">  and Davidson </w:t>
      </w:r>
      <w:r w:rsidRPr="00977B3C">
        <w:rPr>
          <w:rFonts w:ascii="Times New Roman" w:hAnsi="Times New Roman" w:cs="Times New Roman"/>
          <w:i/>
        </w:rPr>
        <w:t>et al</w:t>
      </w:r>
      <w:r w:rsidRPr="00A81C43">
        <w:rPr>
          <w:rFonts w:ascii="Times New Roman" w:hAnsi="Times New Roman" w:cs="Times New Roman"/>
        </w:rPr>
        <w:t>., (1975)  stated that  in practices, red blood cell, packed cell volume, hemoglobin concentration are helpful in the evaluation of anemia.</w:t>
      </w: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b/>
        </w:rPr>
      </w:pP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rPr>
      </w:pPr>
      <w:proofErr w:type="spellStart"/>
      <w:r w:rsidRPr="00977B3C">
        <w:rPr>
          <w:rFonts w:ascii="Times New Roman" w:hAnsi="Times New Roman" w:cs="Times New Roman"/>
        </w:rPr>
        <w:t>Bichard</w:t>
      </w:r>
      <w:r w:rsidRPr="00977B3C">
        <w:rPr>
          <w:rFonts w:ascii="Times New Roman" w:hAnsi="Times New Roman" w:cs="Times New Roman"/>
          <w:i/>
        </w:rPr>
        <w:t>et</w:t>
      </w:r>
      <w:proofErr w:type="spellEnd"/>
      <w:r w:rsidRPr="00977B3C">
        <w:rPr>
          <w:rFonts w:ascii="Times New Roman" w:hAnsi="Times New Roman" w:cs="Times New Roman"/>
          <w:i/>
        </w:rPr>
        <w:t xml:space="preserve"> al., </w:t>
      </w:r>
      <w:r w:rsidRPr="00977B3C">
        <w:rPr>
          <w:rFonts w:ascii="Times New Roman" w:hAnsi="Times New Roman" w:cs="Times New Roman"/>
        </w:rPr>
        <w:t>(2006</w:t>
      </w:r>
      <w:proofErr w:type="gramStart"/>
      <w:r w:rsidRPr="00977B3C">
        <w:rPr>
          <w:rFonts w:ascii="Times New Roman" w:hAnsi="Times New Roman" w:cs="Times New Roman"/>
        </w:rPr>
        <w:t>)</w:t>
      </w:r>
      <w:r>
        <w:rPr>
          <w:rFonts w:ascii="Times New Roman" w:hAnsi="Times New Roman" w:cs="Times New Roman"/>
          <w:iCs/>
        </w:rPr>
        <w:t>stated</w:t>
      </w:r>
      <w:proofErr w:type="gramEnd"/>
      <w:r>
        <w:rPr>
          <w:rFonts w:ascii="Times New Roman" w:hAnsi="Times New Roman" w:cs="Times New Roman"/>
          <w:iCs/>
        </w:rPr>
        <w:t xml:space="preserve"> that a</w:t>
      </w:r>
      <w:r w:rsidRPr="00A81C43">
        <w:rPr>
          <w:rFonts w:ascii="Times New Roman" w:hAnsi="Times New Roman" w:cs="Times New Roman"/>
          <w:iCs/>
        </w:rPr>
        <w:t>nemia is characterized</w:t>
      </w:r>
      <w:r w:rsidR="00D540B8">
        <w:rPr>
          <w:rFonts w:ascii="Times New Roman" w:hAnsi="Times New Roman" w:cs="Times New Roman"/>
          <w:iCs/>
        </w:rPr>
        <w:t xml:space="preserve"> </w:t>
      </w:r>
      <w:r w:rsidRPr="00A81C43">
        <w:rPr>
          <w:rFonts w:ascii="Times New Roman" w:hAnsi="Times New Roman" w:cs="Times New Roman"/>
        </w:rPr>
        <w:t>by a reduction in the overall erythrocyte content, number of erythrocytes or hemoglobin concentration.</w:t>
      </w: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b/>
        </w:rPr>
      </w:pPr>
    </w:p>
    <w:p w:rsidR="00977B3C" w:rsidRDefault="00977B3C" w:rsidP="00977B3C">
      <w:pPr>
        <w:widowControl/>
        <w:suppressAutoHyphens w:val="0"/>
        <w:autoSpaceDE w:val="0"/>
        <w:autoSpaceDN w:val="0"/>
        <w:adjustRightInd w:val="0"/>
        <w:spacing w:line="360" w:lineRule="auto"/>
        <w:jc w:val="both"/>
        <w:rPr>
          <w:rFonts w:ascii="Times New Roman" w:hAnsi="Times New Roman" w:cs="Times New Roman"/>
          <w:b/>
          <w:i/>
        </w:rPr>
      </w:pPr>
      <w:proofErr w:type="spellStart"/>
      <w:r w:rsidRPr="00977B3C">
        <w:rPr>
          <w:rFonts w:ascii="Times New Roman" w:hAnsi="Times New Roman" w:cs="Times New Roman"/>
        </w:rPr>
        <w:t>Schalm</w:t>
      </w:r>
      <w:r w:rsidRPr="00977B3C">
        <w:rPr>
          <w:rFonts w:ascii="Times New Roman" w:hAnsi="Times New Roman" w:cs="Times New Roman"/>
          <w:i/>
        </w:rPr>
        <w:t>et</w:t>
      </w:r>
      <w:proofErr w:type="spellEnd"/>
      <w:r w:rsidRPr="00977B3C">
        <w:rPr>
          <w:rFonts w:ascii="Times New Roman" w:hAnsi="Times New Roman" w:cs="Times New Roman"/>
          <w:i/>
        </w:rPr>
        <w:t xml:space="preserve"> al.,</w:t>
      </w:r>
      <w:r w:rsidRPr="00977B3C">
        <w:rPr>
          <w:rFonts w:ascii="Times New Roman" w:hAnsi="Times New Roman" w:cs="Times New Roman"/>
        </w:rPr>
        <w:t xml:space="preserve"> (1975) and </w:t>
      </w:r>
      <w:proofErr w:type="spellStart"/>
      <w:r w:rsidRPr="00977B3C">
        <w:rPr>
          <w:rFonts w:ascii="Times New Roman" w:hAnsi="Times New Roman" w:cs="Times New Roman"/>
        </w:rPr>
        <w:t>Bichard</w:t>
      </w:r>
      <w:r w:rsidRPr="00977B3C">
        <w:rPr>
          <w:rFonts w:ascii="Times New Roman" w:hAnsi="Times New Roman" w:cs="Times New Roman"/>
          <w:i/>
        </w:rPr>
        <w:t>et</w:t>
      </w:r>
      <w:proofErr w:type="spellEnd"/>
      <w:r w:rsidRPr="00977B3C">
        <w:rPr>
          <w:rFonts w:ascii="Times New Roman" w:hAnsi="Times New Roman" w:cs="Times New Roman"/>
          <w:i/>
        </w:rPr>
        <w:t xml:space="preserve"> al</w:t>
      </w:r>
      <w:r w:rsidRPr="00977B3C">
        <w:rPr>
          <w:rFonts w:ascii="Times New Roman" w:hAnsi="Times New Roman" w:cs="Times New Roman"/>
        </w:rPr>
        <w:t>., (2006)</w:t>
      </w:r>
      <w:r w:rsidRPr="00A81C43">
        <w:rPr>
          <w:rFonts w:ascii="Times New Roman" w:hAnsi="Times New Roman" w:cs="Times New Roman"/>
        </w:rPr>
        <w:t xml:space="preserve"> stated that anemia may develop when there is blood loss through hemorrhage or blood sucking parasites, accelerated erythrocyte destruction and reduced or defective </w:t>
      </w:r>
      <w:proofErr w:type="spellStart"/>
      <w:r w:rsidRPr="00A81C43">
        <w:rPr>
          <w:rFonts w:ascii="Times New Roman" w:hAnsi="Times New Roman" w:cs="Times New Roman"/>
        </w:rPr>
        <w:t>erythropoeisis</w:t>
      </w:r>
      <w:proofErr w:type="spellEnd"/>
      <w:r w:rsidRPr="00A81C43">
        <w:rPr>
          <w:rFonts w:ascii="Times New Roman" w:hAnsi="Times New Roman" w:cs="Times New Roman"/>
        </w:rPr>
        <w:t xml:space="preserve"> increased MCV may be seen in </w:t>
      </w:r>
      <w:proofErr w:type="spellStart"/>
      <w:r w:rsidRPr="00A81C43">
        <w:rPr>
          <w:rFonts w:ascii="Times New Roman" w:hAnsi="Times New Roman" w:cs="Times New Roman"/>
        </w:rPr>
        <w:t>vit</w:t>
      </w:r>
      <w:proofErr w:type="spellEnd"/>
      <w:r w:rsidRPr="00A81C43">
        <w:rPr>
          <w:rFonts w:ascii="Times New Roman" w:hAnsi="Times New Roman" w:cs="Times New Roman"/>
        </w:rPr>
        <w:t xml:space="preserve"> B12, </w:t>
      </w:r>
      <w:proofErr w:type="spellStart"/>
      <w:r w:rsidRPr="00A81C43">
        <w:rPr>
          <w:rFonts w:ascii="Times New Roman" w:hAnsi="Times New Roman" w:cs="Times New Roman"/>
        </w:rPr>
        <w:t>folate</w:t>
      </w:r>
      <w:proofErr w:type="spellEnd"/>
      <w:r w:rsidRPr="00A81C43">
        <w:rPr>
          <w:rFonts w:ascii="Times New Roman" w:hAnsi="Times New Roman" w:cs="Times New Roman"/>
        </w:rPr>
        <w:t xml:space="preserve"> deficiency and blood parasite infection i.e. </w:t>
      </w:r>
      <w:proofErr w:type="spellStart"/>
      <w:r w:rsidRPr="00A81C43">
        <w:rPr>
          <w:rFonts w:ascii="Times New Roman" w:hAnsi="Times New Roman" w:cs="Times New Roman"/>
          <w:i/>
        </w:rPr>
        <w:t>Babesia</w:t>
      </w:r>
      <w:proofErr w:type="spellEnd"/>
      <w:r w:rsidRPr="00A81C43">
        <w:rPr>
          <w:rFonts w:ascii="Times New Roman" w:hAnsi="Times New Roman" w:cs="Times New Roman"/>
          <w:i/>
        </w:rPr>
        <w:t xml:space="preserve"> spp., </w:t>
      </w:r>
      <w:proofErr w:type="spellStart"/>
      <w:r w:rsidRPr="00A81C43">
        <w:rPr>
          <w:rFonts w:ascii="Times New Roman" w:hAnsi="Times New Roman" w:cs="Times New Roman"/>
          <w:i/>
        </w:rPr>
        <w:t>Theileria</w:t>
      </w:r>
      <w:proofErr w:type="spellEnd"/>
      <w:r w:rsidRPr="00A81C43">
        <w:rPr>
          <w:rFonts w:ascii="Times New Roman" w:hAnsi="Times New Roman" w:cs="Times New Roman"/>
          <w:i/>
        </w:rPr>
        <w:t xml:space="preserve"> spp</w:t>
      </w:r>
      <w:r w:rsidRPr="00A81C43">
        <w:rPr>
          <w:rFonts w:ascii="Times New Roman" w:hAnsi="Times New Roman" w:cs="Times New Roman"/>
          <w:b/>
          <w:i/>
        </w:rPr>
        <w:t xml:space="preserve">. </w:t>
      </w:r>
    </w:p>
    <w:p w:rsidR="00977B3C" w:rsidRPr="00A81C43" w:rsidRDefault="00977B3C" w:rsidP="00977B3C">
      <w:pPr>
        <w:widowControl/>
        <w:suppressAutoHyphens w:val="0"/>
        <w:autoSpaceDE w:val="0"/>
        <w:autoSpaceDN w:val="0"/>
        <w:adjustRightInd w:val="0"/>
        <w:spacing w:line="360" w:lineRule="auto"/>
        <w:jc w:val="both"/>
        <w:rPr>
          <w:rFonts w:ascii="Times New Roman" w:hAnsi="Times New Roman" w:cs="Times New Roman"/>
          <w:b/>
          <w:i/>
        </w:rPr>
      </w:pPr>
    </w:p>
    <w:p w:rsidR="00977B3C" w:rsidRPr="00A81C43" w:rsidRDefault="00977B3C" w:rsidP="00977B3C">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977B3C">
        <w:rPr>
          <w:rFonts w:ascii="Times New Roman" w:hAnsi="Times New Roman" w:cs="Times New Roman"/>
        </w:rPr>
        <w:t>Navarre Christine (2007)</w:t>
      </w:r>
      <w:r w:rsidR="00D540B8">
        <w:rPr>
          <w:rFonts w:ascii="Times New Roman" w:hAnsi="Times New Roman" w:cs="Times New Roman"/>
        </w:rPr>
        <w:t xml:space="preserve"> </w:t>
      </w:r>
      <w:r w:rsidRPr="00A81C43">
        <w:rPr>
          <w:rFonts w:ascii="Times New Roman" w:hAnsi="Times New Roman" w:cs="Times New Roman"/>
        </w:rPr>
        <w:t xml:space="preserve">stated that </w:t>
      </w:r>
      <w:r>
        <w:rPr>
          <w:rFonts w:ascii="Times New Roman" w:hAnsi="Times New Roman" w:cs="Times New Roman"/>
        </w:rPr>
        <w:t>w</w:t>
      </w:r>
      <w:r w:rsidRPr="00A81C43">
        <w:rPr>
          <w:rFonts w:ascii="Times New Roman" w:hAnsi="Times New Roman" w:cs="Times New Roman"/>
        </w:rPr>
        <w:t>hen anemia is suspected after a physical examination, a packed-cell volume (PCV) is helpful in assessing the severity of the anemia. Care must be taken to interpret a PCV in light of the hydration status of the animal. An anemic animal that is dehydrated might have a normal PCV. A red blood cell (RBC) count does not offer any more information than the PCV, but RBC morphology should be evaluated to make sure cell size isn't changed enough to affect the PCV .If blood loss is chronic, animals have time to adapt and might show only mild clinical signs with a PCV of les</w:t>
      </w:r>
      <w:r w:rsidR="00D540B8">
        <w:rPr>
          <w:rFonts w:ascii="Times New Roman" w:hAnsi="Times New Roman" w:cs="Times New Roman"/>
        </w:rPr>
        <w:t xml:space="preserve">s than 10 .He also stated that </w:t>
      </w:r>
      <w:r w:rsidRPr="00A81C43">
        <w:rPr>
          <w:rFonts w:ascii="Times New Roman" w:hAnsi="Times New Roman" w:cs="Times New Roman"/>
        </w:rPr>
        <w:t xml:space="preserve">Total protein (TP) levels usually are interpreted with the PCV, and hydration status also must be considered. Anemia and </w:t>
      </w:r>
      <w:proofErr w:type="spellStart"/>
      <w:r w:rsidRPr="00A81C43">
        <w:rPr>
          <w:rFonts w:ascii="Times New Roman" w:hAnsi="Times New Roman" w:cs="Times New Roman"/>
        </w:rPr>
        <w:t>hypoproteinemia</w:t>
      </w:r>
      <w:proofErr w:type="spellEnd"/>
      <w:r w:rsidRPr="00A81C43">
        <w:rPr>
          <w:rFonts w:ascii="Times New Roman" w:hAnsi="Times New Roman" w:cs="Times New Roman"/>
        </w:rPr>
        <w:t xml:space="preserve"> suggest acute blood loss in the last few days. The clinician often will already know acute blood loss has occurred from the history and physical examination. In </w:t>
      </w:r>
      <w:r w:rsidRPr="00A81C43">
        <w:rPr>
          <w:rFonts w:ascii="Times New Roman" w:hAnsi="Times New Roman" w:cs="Times New Roman"/>
        </w:rPr>
        <w:lastRenderedPageBreak/>
        <w:t>my experience, there is no magic value for PCV and TP when trying to decide whether a transfusion is necessary .There is no time for adaptation with acute blood loss from hemorrhage, and animals might show signs of severe weakness and respiratory distress with a PCV of 15. If the animal is not showing signs of distress, a transfusion might not be necessary for saving the animal's life, but it might speed recovery.</w:t>
      </w:r>
    </w:p>
    <w:p w:rsidR="00502145" w:rsidRDefault="0050214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bidi="ar-SA"/>
        </w:rPr>
      </w:pPr>
      <w:r w:rsidRPr="00A81C43">
        <w:rPr>
          <w:rFonts w:ascii="Times New Roman" w:eastAsia="Times New Roman" w:hAnsi="Times New Roman" w:cs="Times New Roman"/>
          <w:b/>
          <w:kern w:val="0"/>
          <w:lang w:eastAsia="en-US" w:bidi="ar-SA"/>
        </w:rPr>
        <w:t xml:space="preserve">Treatment </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A81C43">
        <w:rPr>
          <w:rFonts w:ascii="Times New Roman" w:eastAsia="Times New Roman" w:hAnsi="Times New Roman" w:cs="Times New Roman"/>
          <w:kern w:val="0"/>
          <w:lang w:eastAsia="en-US" w:bidi="ar-SA"/>
        </w:rPr>
        <w:t>Treatment strategies vary with clinical severity of the disease. It may be extended as follows:</w:t>
      </w:r>
    </w:p>
    <w:p w:rsidR="004B5F15" w:rsidRPr="00502145" w:rsidRDefault="004B5F15" w:rsidP="00502145">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kern w:val="0"/>
          <w:lang w:eastAsia="en-US" w:bidi="ar-SA"/>
        </w:rPr>
        <w:t>Healthy quarter should be milked first before milking of affected quarter.</w:t>
      </w:r>
    </w:p>
    <w:p w:rsidR="00502145" w:rsidRDefault="004B5F15" w:rsidP="004B6F93">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kern w:val="0"/>
          <w:lang w:eastAsia="en-US" w:bidi="ar-SA"/>
        </w:rPr>
        <w:t xml:space="preserve">Removal of </w:t>
      </w:r>
      <w:r w:rsidR="00502145" w:rsidRPr="00502145">
        <w:rPr>
          <w:rFonts w:ascii="Times New Roman" w:eastAsia="Times New Roman" w:hAnsi="Times New Roman" w:cs="Times New Roman"/>
          <w:kern w:val="0"/>
          <w:lang w:eastAsia="en-US" w:bidi="ar-SA"/>
        </w:rPr>
        <w:t>secretion</w:t>
      </w:r>
      <w:r w:rsidR="00502145">
        <w:rPr>
          <w:rFonts w:ascii="Times New Roman" w:eastAsia="Times New Roman" w:hAnsi="Times New Roman" w:cs="Times New Roman"/>
          <w:kern w:val="0"/>
          <w:lang w:eastAsia="en-US" w:bidi="ar-SA"/>
        </w:rPr>
        <w:t xml:space="preserve"> as much as possible should be attempted .If necessary</w:t>
      </w:r>
      <w:r w:rsidRPr="00502145">
        <w:rPr>
          <w:rFonts w:ascii="Times New Roman" w:eastAsia="Times New Roman" w:hAnsi="Times New Roman" w:cs="Times New Roman"/>
          <w:kern w:val="0"/>
          <w:lang w:eastAsia="en-US" w:bidi="ar-SA"/>
        </w:rPr>
        <w:t xml:space="preserve">, sterile test </w:t>
      </w:r>
      <w:proofErr w:type="spellStart"/>
      <w:r w:rsidRPr="00502145">
        <w:rPr>
          <w:rFonts w:ascii="Times New Roman" w:eastAsia="Times New Roman" w:hAnsi="Times New Roman" w:cs="Times New Roman"/>
          <w:kern w:val="0"/>
          <w:lang w:eastAsia="en-US" w:bidi="ar-SA"/>
        </w:rPr>
        <w:t>syphon</w:t>
      </w:r>
      <w:proofErr w:type="spellEnd"/>
      <w:r w:rsidRPr="00502145">
        <w:rPr>
          <w:rFonts w:ascii="Times New Roman" w:eastAsia="Times New Roman" w:hAnsi="Times New Roman" w:cs="Times New Roman"/>
          <w:kern w:val="0"/>
          <w:lang w:eastAsia="en-US" w:bidi="ar-SA"/>
        </w:rPr>
        <w:t xml:space="preserve"> should be used to drain out the milk/secretion.</w:t>
      </w:r>
    </w:p>
    <w:p w:rsidR="00502145" w:rsidRDefault="004B5F15" w:rsidP="004B6F93">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kern w:val="0"/>
          <w:lang w:eastAsia="en-US" w:bidi="ar-SA"/>
        </w:rPr>
        <w:t>Attempt should be made to culture and antibiotic sensitivity test to provide a rational therapy.</w:t>
      </w:r>
    </w:p>
    <w:p w:rsidR="00502145" w:rsidRDefault="004B5F15" w:rsidP="004B6F93">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proofErr w:type="spellStart"/>
      <w:r w:rsidRPr="00502145">
        <w:rPr>
          <w:rFonts w:ascii="Times New Roman" w:eastAsia="Times New Roman" w:hAnsi="Times New Roman" w:cs="Times New Roman"/>
          <w:kern w:val="0"/>
          <w:lang w:eastAsia="en-US" w:bidi="ar-SA"/>
        </w:rPr>
        <w:t>Intramammary</w:t>
      </w:r>
      <w:proofErr w:type="spellEnd"/>
      <w:r w:rsidRPr="00502145">
        <w:rPr>
          <w:rFonts w:ascii="Times New Roman" w:eastAsia="Times New Roman" w:hAnsi="Times New Roman" w:cs="Times New Roman"/>
          <w:kern w:val="0"/>
          <w:lang w:eastAsia="en-US" w:bidi="ar-SA"/>
        </w:rPr>
        <w:t xml:space="preserve"> antibiotic therapy may be necessary where systemic reactions are evident.</w:t>
      </w:r>
    </w:p>
    <w:p w:rsidR="00502145" w:rsidRDefault="004B5F15" w:rsidP="004B6F93">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kern w:val="0"/>
          <w:lang w:eastAsia="en-US" w:bidi="ar-SA"/>
        </w:rPr>
        <w:t xml:space="preserve">Supportive treatment may be required. It includes </w:t>
      </w:r>
      <w:proofErr w:type="spellStart"/>
      <w:r w:rsidRPr="00502145">
        <w:rPr>
          <w:rFonts w:ascii="Times New Roman" w:eastAsia="Times New Roman" w:hAnsi="Times New Roman" w:cs="Times New Roman"/>
          <w:kern w:val="0"/>
          <w:lang w:eastAsia="en-US" w:bidi="ar-SA"/>
        </w:rPr>
        <w:t>parenteral</w:t>
      </w:r>
      <w:proofErr w:type="spellEnd"/>
      <w:r w:rsidRPr="00502145">
        <w:rPr>
          <w:rFonts w:ascii="Times New Roman" w:eastAsia="Times New Roman" w:hAnsi="Times New Roman" w:cs="Times New Roman"/>
          <w:kern w:val="0"/>
          <w:lang w:eastAsia="en-US" w:bidi="ar-SA"/>
        </w:rPr>
        <w:t xml:space="preserve"> injection of large quantities of isotonic fluid containing glucose, antihistamines and corticosteroids. Corticosteroids act as </w:t>
      </w:r>
      <w:proofErr w:type="spellStart"/>
      <w:r w:rsidRPr="00502145">
        <w:rPr>
          <w:rFonts w:ascii="Times New Roman" w:eastAsia="Times New Roman" w:hAnsi="Times New Roman" w:cs="Times New Roman"/>
          <w:kern w:val="0"/>
          <w:lang w:eastAsia="en-US" w:bidi="ar-SA"/>
        </w:rPr>
        <w:t>fibrinolytic</w:t>
      </w:r>
      <w:proofErr w:type="spellEnd"/>
      <w:r w:rsidRPr="00502145">
        <w:rPr>
          <w:rFonts w:ascii="Times New Roman" w:eastAsia="Times New Roman" w:hAnsi="Times New Roman" w:cs="Times New Roman"/>
          <w:kern w:val="0"/>
          <w:lang w:eastAsia="en-US" w:bidi="ar-SA"/>
        </w:rPr>
        <w:t xml:space="preserve"> agents and check fibrosis in the mammary gland.</w:t>
      </w:r>
    </w:p>
    <w:p w:rsidR="00502145" w:rsidRDefault="004B5F15" w:rsidP="004B6F93">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kern w:val="0"/>
          <w:lang w:eastAsia="en-US" w:bidi="ar-SA"/>
        </w:rPr>
        <w:t xml:space="preserve">In order to ensure complete “led down” of milk and to assist flushing out of inflammatory debris </w:t>
      </w:r>
      <w:proofErr w:type="spellStart"/>
      <w:r w:rsidRPr="00502145">
        <w:rPr>
          <w:rFonts w:ascii="Times New Roman" w:eastAsia="Times New Roman" w:hAnsi="Times New Roman" w:cs="Times New Roman"/>
          <w:kern w:val="0"/>
          <w:lang w:eastAsia="en-US" w:bidi="ar-SA"/>
        </w:rPr>
        <w:t>ox</w:t>
      </w:r>
      <w:r w:rsidR="00977B3C">
        <w:rPr>
          <w:rFonts w:ascii="Times New Roman" w:eastAsia="Times New Roman" w:hAnsi="Times New Roman" w:cs="Times New Roman"/>
          <w:kern w:val="0"/>
          <w:lang w:eastAsia="en-US" w:bidi="ar-SA"/>
        </w:rPr>
        <w:t>y</w:t>
      </w:r>
      <w:r w:rsidRPr="00502145">
        <w:rPr>
          <w:rFonts w:ascii="Times New Roman" w:eastAsia="Times New Roman" w:hAnsi="Times New Roman" w:cs="Times New Roman"/>
          <w:kern w:val="0"/>
          <w:lang w:eastAsia="en-US" w:bidi="ar-SA"/>
        </w:rPr>
        <w:t>tocin</w:t>
      </w:r>
      <w:proofErr w:type="spellEnd"/>
      <w:r w:rsidRPr="00502145">
        <w:rPr>
          <w:rFonts w:ascii="Times New Roman" w:eastAsia="Times New Roman" w:hAnsi="Times New Roman" w:cs="Times New Roman"/>
          <w:kern w:val="0"/>
          <w:lang w:eastAsia="en-US" w:bidi="ar-SA"/>
        </w:rPr>
        <w:t xml:space="preserve"> is necessary.</w:t>
      </w:r>
    </w:p>
    <w:p w:rsidR="00A26C48" w:rsidRPr="00502145" w:rsidRDefault="004B5F15" w:rsidP="004B6F93">
      <w:pPr>
        <w:pStyle w:val="ListParagraph"/>
        <w:widowControl/>
        <w:numPr>
          <w:ilvl w:val="0"/>
          <w:numId w:val="29"/>
        </w:numPr>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r w:rsidRPr="00502145">
        <w:rPr>
          <w:rFonts w:ascii="Times New Roman" w:eastAsia="Times New Roman" w:hAnsi="Times New Roman" w:cs="Times New Roman"/>
          <w:kern w:val="0"/>
          <w:lang w:eastAsia="en-US" w:bidi="ar-SA"/>
        </w:rPr>
        <w:t xml:space="preserve">Hot </w:t>
      </w:r>
      <w:r w:rsidR="007041F8" w:rsidRPr="00502145">
        <w:rPr>
          <w:rFonts w:ascii="Times New Roman" w:eastAsia="Times New Roman" w:hAnsi="Times New Roman" w:cs="Times New Roman"/>
          <w:kern w:val="0"/>
          <w:lang w:eastAsia="en-US" w:bidi="ar-SA"/>
        </w:rPr>
        <w:t>fomentation: Fomentation</w:t>
      </w:r>
      <w:r w:rsidRPr="00502145">
        <w:rPr>
          <w:rFonts w:ascii="Times New Roman" w:eastAsia="Times New Roman" w:hAnsi="Times New Roman" w:cs="Times New Roman"/>
          <w:kern w:val="0"/>
          <w:lang w:eastAsia="en-US" w:bidi="ar-SA"/>
        </w:rPr>
        <w:t xml:space="preserve"> with magnesium </w:t>
      </w:r>
      <w:proofErr w:type="spellStart"/>
      <w:r w:rsidRPr="00502145">
        <w:rPr>
          <w:rFonts w:ascii="Times New Roman" w:eastAsia="Times New Roman" w:hAnsi="Times New Roman" w:cs="Times New Roman"/>
          <w:kern w:val="0"/>
          <w:lang w:eastAsia="en-US" w:bidi="ar-SA"/>
        </w:rPr>
        <w:t>sulphate</w:t>
      </w:r>
      <w:proofErr w:type="spellEnd"/>
      <w:r w:rsidRPr="00502145">
        <w:rPr>
          <w:rFonts w:ascii="Times New Roman" w:eastAsia="Times New Roman" w:hAnsi="Times New Roman" w:cs="Times New Roman"/>
          <w:kern w:val="0"/>
          <w:lang w:eastAsia="en-US" w:bidi="ar-SA"/>
        </w:rPr>
        <w:t xml:space="preserve"> is done to relief inflammation.</w:t>
      </w:r>
    </w:p>
    <w:p w:rsidR="003E2335" w:rsidRDefault="003E233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bidi="ar-SA"/>
        </w:rPr>
      </w:pPr>
    </w:p>
    <w:p w:rsidR="00502145" w:rsidRDefault="00502145" w:rsidP="003E2335">
      <w:pPr>
        <w:widowControl/>
        <w:suppressAutoHyphens w:val="0"/>
        <w:autoSpaceDE w:val="0"/>
        <w:autoSpaceDN w:val="0"/>
        <w:adjustRightInd w:val="0"/>
        <w:spacing w:line="360" w:lineRule="auto"/>
        <w:jc w:val="both"/>
        <w:rPr>
          <w:rFonts w:ascii="TimesNewRoman" w:eastAsia="Times New Roman" w:hAnsi="TimesNewRoman" w:cs="TimesNewRoman"/>
          <w:b/>
          <w:kern w:val="0"/>
          <w:lang w:eastAsia="en-US" w:bidi="ar-SA"/>
        </w:rPr>
      </w:pPr>
      <w:r>
        <w:rPr>
          <w:rFonts w:ascii="TimesNewRoman" w:eastAsia="Times New Roman" w:hAnsi="TimesNewRoman" w:cs="TimesNewRoman"/>
          <w:b/>
          <w:kern w:val="0"/>
          <w:lang w:eastAsia="en-US" w:bidi="ar-SA"/>
        </w:rPr>
        <w:t>Preventive and control</w:t>
      </w:r>
    </w:p>
    <w:p w:rsidR="003E2335" w:rsidRDefault="003E2335" w:rsidP="003E2335">
      <w:pPr>
        <w:widowControl/>
        <w:suppressAutoHyphens w:val="0"/>
        <w:autoSpaceDE w:val="0"/>
        <w:autoSpaceDN w:val="0"/>
        <w:adjustRightInd w:val="0"/>
        <w:spacing w:line="360" w:lineRule="auto"/>
        <w:jc w:val="both"/>
        <w:rPr>
          <w:rFonts w:ascii="Dutch801BT-Roman" w:eastAsiaTheme="minorHAnsi" w:hAnsi="Dutch801BT-Roman" w:cs="Dutch801BT-Roman"/>
          <w:kern w:val="0"/>
          <w:lang w:eastAsia="en-US" w:bidi="ar-SA"/>
        </w:rPr>
      </w:pPr>
      <w:r w:rsidRPr="002049BF">
        <w:rPr>
          <w:rFonts w:ascii="Dutch801BT-Roman" w:eastAsiaTheme="minorHAnsi" w:hAnsi="Dutch801BT-Roman" w:cs="Dutch801BT-Roman"/>
          <w:kern w:val="0"/>
          <w:lang w:eastAsia="en-US" w:bidi="ar-SA"/>
        </w:rPr>
        <w:t>While mastitis cannot be totally eliminated from the goat herd, incidence can be held to a minimum. Key elements in control are sound husbandry practices and sanitation. The barn, milking area, and exercise lots should be well-drained and ventilated, thus providing a clean and comfortable environment for the goat herd. There should be minimal trash and barbed wire littering the pasture area. All goats should be dehorned and have regular foot care, thereby reducing potential for traumatic injury to the teats and udder. Goats with open, draining abscesses should be isolated or preferably eliminated from the herd.</w:t>
      </w:r>
    </w:p>
    <w:p w:rsidR="003E2335" w:rsidRPr="002049BF" w:rsidRDefault="003E2335" w:rsidP="003E2335">
      <w:pPr>
        <w:widowControl/>
        <w:suppressAutoHyphens w:val="0"/>
        <w:autoSpaceDE w:val="0"/>
        <w:autoSpaceDN w:val="0"/>
        <w:adjustRightInd w:val="0"/>
        <w:spacing w:line="360" w:lineRule="auto"/>
        <w:jc w:val="both"/>
        <w:rPr>
          <w:rFonts w:ascii="Dutch801BT-Roman" w:eastAsiaTheme="minorHAnsi" w:hAnsi="Dutch801BT-Roman" w:cs="Dutch801BT-Roman"/>
          <w:kern w:val="0"/>
          <w:lang w:eastAsia="en-US" w:bidi="ar-SA"/>
        </w:rPr>
      </w:pPr>
    </w:p>
    <w:p w:rsidR="00C77912" w:rsidRDefault="00C77912">
      <w:pPr>
        <w:widowControl/>
        <w:suppressAutoHyphens w:val="0"/>
        <w:spacing w:after="200" w:line="276" w:lineRule="auto"/>
        <w:rPr>
          <w:rFonts w:ascii="Times New Roman" w:hAnsi="Times New Roman" w:cs="Times New Roman"/>
          <w:b/>
          <w:color w:val="000000"/>
        </w:rPr>
      </w:pPr>
      <w:r>
        <w:rPr>
          <w:rFonts w:ascii="Times New Roman" w:hAnsi="Times New Roman" w:cs="Times New Roman"/>
          <w:b/>
          <w:color w:val="000000"/>
        </w:rPr>
        <w:br w:type="page"/>
      </w:r>
    </w:p>
    <w:p w:rsidR="00C77912" w:rsidRPr="00C77912" w:rsidRDefault="00C77912" w:rsidP="00C77912">
      <w:pPr>
        <w:widowControl/>
        <w:pBdr>
          <w:bottom w:val="single" w:sz="4" w:space="0" w:color="auto"/>
        </w:pBdr>
        <w:suppressAutoHyphens w:val="0"/>
        <w:autoSpaceDE w:val="0"/>
        <w:autoSpaceDN w:val="0"/>
        <w:adjustRightInd w:val="0"/>
        <w:spacing w:line="360" w:lineRule="auto"/>
        <w:jc w:val="right"/>
        <w:rPr>
          <w:rFonts w:ascii="Agency FB" w:hAnsi="Agency FB" w:cs="Times New Roman"/>
          <w:b/>
          <w:color w:val="000000"/>
          <w:sz w:val="40"/>
          <w:szCs w:val="40"/>
        </w:rPr>
      </w:pPr>
      <w:r w:rsidRPr="00C77912">
        <w:rPr>
          <w:rFonts w:ascii="Agency FB" w:hAnsi="Agency FB" w:cs="Times New Roman"/>
          <w:b/>
          <w:color w:val="000000"/>
          <w:sz w:val="40"/>
          <w:szCs w:val="40"/>
        </w:rPr>
        <w:lastRenderedPageBreak/>
        <w:t xml:space="preserve">Chapter-3  </w:t>
      </w:r>
    </w:p>
    <w:p w:rsidR="004B5F15" w:rsidRPr="00C77912" w:rsidRDefault="000C7812" w:rsidP="004B6F93">
      <w:pPr>
        <w:widowControl/>
        <w:pBdr>
          <w:bottom w:val="single" w:sz="4" w:space="0" w:color="auto"/>
        </w:pBdr>
        <w:suppressAutoHyphens w:val="0"/>
        <w:autoSpaceDE w:val="0"/>
        <w:autoSpaceDN w:val="0"/>
        <w:adjustRightInd w:val="0"/>
        <w:spacing w:line="360" w:lineRule="auto"/>
        <w:jc w:val="both"/>
        <w:rPr>
          <w:rFonts w:ascii="Times New Roman" w:eastAsia="Times New Roman" w:hAnsi="Times New Roman" w:cs="Times New Roman"/>
          <w:b/>
          <w:kern w:val="0"/>
          <w:sz w:val="32"/>
          <w:szCs w:val="32"/>
          <w:lang w:eastAsia="en-US"/>
        </w:rPr>
      </w:pPr>
      <w:r>
        <w:rPr>
          <w:rFonts w:ascii="Times New Roman" w:eastAsia="Times New Roman" w:hAnsi="Times New Roman" w:cs="Times New Roman"/>
          <w:b/>
          <w:kern w:val="0"/>
          <w:sz w:val="32"/>
          <w:szCs w:val="32"/>
          <w:lang w:eastAsia="en-US"/>
        </w:rPr>
        <w:t xml:space="preserve">MATERIALS </w:t>
      </w:r>
      <w:r w:rsidR="004B5F15" w:rsidRPr="00C77912">
        <w:rPr>
          <w:rFonts w:ascii="Times New Roman" w:eastAsia="Times New Roman" w:hAnsi="Times New Roman" w:cs="Times New Roman"/>
          <w:b/>
          <w:kern w:val="0"/>
          <w:sz w:val="32"/>
          <w:szCs w:val="32"/>
          <w:lang w:eastAsia="en-US"/>
        </w:rPr>
        <w:t>AND METHODS</w:t>
      </w:r>
    </w:p>
    <w:p w:rsidR="009E71F0" w:rsidRPr="00A81C43" w:rsidRDefault="009E71F0"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BF650F" w:rsidRPr="00A81C43" w:rsidRDefault="00BF650F"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r w:rsidRPr="00A81C43">
        <w:rPr>
          <w:rFonts w:ascii="Times New Roman" w:eastAsia="Times New Roman" w:hAnsi="Times New Roman" w:cs="Times New Roman"/>
          <w:b/>
          <w:kern w:val="0"/>
          <w:lang w:eastAsia="en-US"/>
        </w:rPr>
        <w:t>Case history and clinical observation</w:t>
      </w:r>
    </w:p>
    <w:p w:rsidR="00794C8C" w:rsidRPr="00A81C43" w:rsidRDefault="00BF650F" w:rsidP="004C66BB">
      <w:pPr>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 xml:space="preserve">A </w:t>
      </w:r>
      <w:r w:rsidR="00E0089B">
        <w:rPr>
          <w:rFonts w:ascii="Times New Roman" w:eastAsia="Times New Roman" w:hAnsi="Times New Roman" w:cs="Times New Roman"/>
          <w:kern w:val="0"/>
          <w:lang w:eastAsia="en-US"/>
        </w:rPr>
        <w:t xml:space="preserve">3-year old </w:t>
      </w:r>
      <w:proofErr w:type="spellStart"/>
      <w:r w:rsidR="00E0089B">
        <w:rPr>
          <w:rFonts w:ascii="Times New Roman" w:eastAsia="Times New Roman" w:hAnsi="Times New Roman" w:cs="Times New Roman"/>
          <w:kern w:val="0"/>
          <w:lang w:eastAsia="en-US"/>
        </w:rPr>
        <w:t>Jamunapari</w:t>
      </w:r>
      <w:proofErr w:type="spellEnd"/>
      <w:r w:rsidR="00E0089B">
        <w:rPr>
          <w:rFonts w:ascii="Times New Roman" w:eastAsia="Times New Roman" w:hAnsi="Times New Roman" w:cs="Times New Roman"/>
          <w:kern w:val="0"/>
          <w:lang w:eastAsia="en-US"/>
        </w:rPr>
        <w:t xml:space="preserve"> goat</w:t>
      </w:r>
      <w:r w:rsidRPr="00A81C43">
        <w:rPr>
          <w:rFonts w:ascii="Times New Roman" w:eastAsia="Times New Roman" w:hAnsi="Times New Roman" w:cs="Times New Roman"/>
          <w:kern w:val="0"/>
          <w:lang w:eastAsia="en-US"/>
        </w:rPr>
        <w:t xml:space="preserve"> belonging to a local farmer was </w:t>
      </w:r>
      <w:r w:rsidR="00977B3C">
        <w:rPr>
          <w:rFonts w:ascii="Times New Roman" w:eastAsia="Times New Roman" w:hAnsi="Times New Roman" w:cs="Times New Roman"/>
          <w:kern w:val="0"/>
          <w:lang w:eastAsia="en-US"/>
        </w:rPr>
        <w:t>presented</w:t>
      </w:r>
      <w:r w:rsidRPr="00A81C43">
        <w:rPr>
          <w:rFonts w:ascii="Times New Roman" w:eastAsia="Times New Roman" w:hAnsi="Times New Roman" w:cs="Times New Roman"/>
          <w:kern w:val="0"/>
          <w:lang w:eastAsia="en-US"/>
        </w:rPr>
        <w:t xml:space="preserve"> to SAQ tea</w:t>
      </w:r>
      <w:r w:rsidR="003A0B5F" w:rsidRPr="00A81C43">
        <w:rPr>
          <w:rFonts w:ascii="Times New Roman" w:eastAsia="Times New Roman" w:hAnsi="Times New Roman" w:cs="Times New Roman"/>
          <w:kern w:val="0"/>
          <w:lang w:eastAsia="en-US"/>
        </w:rPr>
        <w:t>ching veterinary hospital, Chittagong Veterinary and Animal Sciences University</w:t>
      </w:r>
      <w:r w:rsidR="00F177FC" w:rsidRPr="00A81C43">
        <w:rPr>
          <w:rFonts w:ascii="Times New Roman" w:eastAsia="Times New Roman" w:hAnsi="Times New Roman" w:cs="Times New Roman"/>
          <w:kern w:val="0"/>
          <w:lang w:eastAsia="en-US"/>
        </w:rPr>
        <w:t xml:space="preserve"> (CVASU)</w:t>
      </w:r>
      <w:r w:rsidRPr="00A81C43">
        <w:rPr>
          <w:rFonts w:ascii="Times New Roman" w:eastAsia="Times New Roman" w:hAnsi="Times New Roman" w:cs="Times New Roman"/>
          <w:kern w:val="0"/>
          <w:lang w:eastAsia="en-US"/>
        </w:rPr>
        <w:t xml:space="preserve"> with </w:t>
      </w:r>
      <w:proofErr w:type="spellStart"/>
      <w:r w:rsidR="00265132">
        <w:rPr>
          <w:rFonts w:ascii="Times New Roman" w:eastAsia="Times New Roman" w:hAnsi="Times New Roman" w:cs="Times New Roman"/>
          <w:kern w:val="0"/>
          <w:lang w:eastAsia="en-US"/>
        </w:rPr>
        <w:t>a</w:t>
      </w:r>
      <w:r w:rsidR="00977B3C">
        <w:rPr>
          <w:rFonts w:ascii="Times New Roman" w:eastAsia="Times New Roman" w:hAnsi="Times New Roman" w:cs="Times New Roman"/>
          <w:kern w:val="0"/>
          <w:lang w:eastAsia="en-US"/>
        </w:rPr>
        <w:t>history</w:t>
      </w:r>
      <w:proofErr w:type="spellEnd"/>
      <w:r w:rsidRPr="00A81C43">
        <w:rPr>
          <w:rFonts w:ascii="Times New Roman" w:eastAsia="Times New Roman" w:hAnsi="Times New Roman" w:cs="Times New Roman"/>
          <w:kern w:val="0"/>
          <w:lang w:eastAsia="en-US"/>
        </w:rPr>
        <w:t xml:space="preserve"> of swollen udder</w:t>
      </w:r>
      <w:r w:rsidR="00BF4088">
        <w:rPr>
          <w:rFonts w:ascii="Times New Roman" w:eastAsia="Times New Roman" w:hAnsi="Times New Roman" w:cs="Times New Roman"/>
          <w:kern w:val="0"/>
          <w:lang w:eastAsia="en-US"/>
        </w:rPr>
        <w:t xml:space="preserve"> and anorexia</w:t>
      </w:r>
      <w:r w:rsidRPr="00A81C43">
        <w:rPr>
          <w:rFonts w:ascii="Times New Roman" w:eastAsia="Times New Roman" w:hAnsi="Times New Roman" w:cs="Times New Roman"/>
          <w:kern w:val="0"/>
          <w:lang w:eastAsia="en-US"/>
        </w:rPr>
        <w:t xml:space="preserve">. Clinical examination </w:t>
      </w:r>
      <w:r w:rsidR="003A0B5F" w:rsidRPr="00A81C43">
        <w:rPr>
          <w:rFonts w:ascii="Times New Roman" w:eastAsia="Times New Roman" w:hAnsi="Times New Roman" w:cs="Times New Roman"/>
          <w:kern w:val="0"/>
          <w:lang w:eastAsia="en-US"/>
        </w:rPr>
        <w:t>of the animal exhibited</w:t>
      </w:r>
      <w:r w:rsidR="00BF4088">
        <w:rPr>
          <w:rFonts w:ascii="Times New Roman" w:eastAsia="Times New Roman" w:hAnsi="Times New Roman" w:cs="Times New Roman"/>
          <w:kern w:val="0"/>
          <w:lang w:eastAsia="en-US"/>
        </w:rPr>
        <w:t xml:space="preserve"> a temperature of 105°F, </w:t>
      </w:r>
      <w:r w:rsidRPr="00A81C43">
        <w:rPr>
          <w:rFonts w:ascii="Times New Roman" w:eastAsia="Times New Roman" w:hAnsi="Times New Roman" w:cs="Times New Roman"/>
          <w:kern w:val="0"/>
          <w:lang w:eastAsia="en-US"/>
        </w:rPr>
        <w:t xml:space="preserve">an </w:t>
      </w:r>
      <w:r w:rsidR="00BF4088">
        <w:rPr>
          <w:rFonts w:ascii="Times New Roman" w:eastAsia="Times New Roman" w:hAnsi="Times New Roman" w:cs="Times New Roman"/>
          <w:kern w:val="0"/>
          <w:lang w:eastAsia="en-US"/>
        </w:rPr>
        <w:t>accelerated</w:t>
      </w:r>
      <w:r w:rsidRPr="00A81C43">
        <w:rPr>
          <w:rFonts w:ascii="Times New Roman" w:eastAsia="Times New Roman" w:hAnsi="Times New Roman" w:cs="Times New Roman"/>
          <w:kern w:val="0"/>
          <w:lang w:eastAsia="en-US"/>
        </w:rPr>
        <w:t xml:space="preserve"> pulse</w:t>
      </w:r>
      <w:r w:rsidR="00E0089B">
        <w:rPr>
          <w:rFonts w:ascii="Times New Roman" w:eastAsia="Times New Roman" w:hAnsi="Times New Roman" w:cs="Times New Roman"/>
          <w:kern w:val="0"/>
          <w:lang w:eastAsia="en-US"/>
        </w:rPr>
        <w:t xml:space="preserve"> (90/minute) and</w:t>
      </w:r>
      <w:r w:rsidR="00BF4088">
        <w:rPr>
          <w:rFonts w:ascii="Times New Roman" w:eastAsia="Times New Roman" w:hAnsi="Times New Roman" w:cs="Times New Roman"/>
          <w:kern w:val="0"/>
          <w:lang w:eastAsia="en-US"/>
        </w:rPr>
        <w:t xml:space="preserve"> slightly swollen </w:t>
      </w:r>
      <w:r w:rsidR="003A0B5F" w:rsidRPr="00A81C43">
        <w:rPr>
          <w:rFonts w:ascii="Times New Roman" w:eastAsia="Times New Roman" w:hAnsi="Times New Roman" w:cs="Times New Roman"/>
          <w:kern w:val="0"/>
          <w:lang w:eastAsia="en-US"/>
        </w:rPr>
        <w:t>u</w:t>
      </w:r>
      <w:r w:rsidR="00BF4088">
        <w:rPr>
          <w:rFonts w:ascii="Times New Roman" w:eastAsia="Times New Roman" w:hAnsi="Times New Roman" w:cs="Times New Roman"/>
          <w:kern w:val="0"/>
          <w:lang w:eastAsia="en-US"/>
        </w:rPr>
        <w:t xml:space="preserve">dder </w:t>
      </w:r>
      <w:proofErr w:type="spellStart"/>
      <w:r w:rsidR="00E0089B">
        <w:rPr>
          <w:rFonts w:ascii="Times New Roman" w:eastAsia="Times New Roman" w:hAnsi="Times New Roman" w:cs="Times New Roman"/>
          <w:kern w:val="0"/>
          <w:lang w:eastAsia="en-US"/>
        </w:rPr>
        <w:t>withreddish</w:t>
      </w:r>
      <w:proofErr w:type="spellEnd"/>
      <w:r w:rsidR="00E0089B">
        <w:rPr>
          <w:rFonts w:ascii="Times New Roman" w:eastAsia="Times New Roman" w:hAnsi="Times New Roman" w:cs="Times New Roman"/>
          <w:kern w:val="0"/>
          <w:lang w:eastAsia="en-US"/>
        </w:rPr>
        <w:t xml:space="preserve"> appearance</w:t>
      </w:r>
      <w:r w:rsidR="00B37A45">
        <w:rPr>
          <w:rFonts w:ascii="Times New Roman" w:eastAsia="Times New Roman" w:hAnsi="Times New Roman" w:cs="Times New Roman"/>
          <w:kern w:val="0"/>
          <w:lang w:eastAsia="en-US"/>
        </w:rPr>
        <w:t xml:space="preserve"> (Fig 1)</w:t>
      </w:r>
      <w:r w:rsidR="00E0089B">
        <w:rPr>
          <w:rFonts w:ascii="Times New Roman" w:eastAsia="Times New Roman" w:hAnsi="Times New Roman" w:cs="Times New Roman"/>
          <w:kern w:val="0"/>
          <w:lang w:eastAsia="en-US"/>
        </w:rPr>
        <w:t xml:space="preserve">. The udder was </w:t>
      </w:r>
      <w:r w:rsidR="003A0B5F" w:rsidRPr="00A81C43">
        <w:rPr>
          <w:rFonts w:ascii="Times New Roman" w:eastAsia="Times New Roman" w:hAnsi="Times New Roman" w:cs="Times New Roman"/>
          <w:kern w:val="0"/>
          <w:lang w:eastAsia="en-US"/>
        </w:rPr>
        <w:t>sensitive to touch</w:t>
      </w:r>
      <w:r w:rsidRPr="00A81C43">
        <w:rPr>
          <w:rFonts w:ascii="Times New Roman" w:eastAsia="Times New Roman" w:hAnsi="Times New Roman" w:cs="Times New Roman"/>
          <w:kern w:val="0"/>
          <w:lang w:eastAsia="en-US"/>
        </w:rPr>
        <w:t xml:space="preserve">. </w:t>
      </w:r>
      <w:r w:rsidR="003A0B5F" w:rsidRPr="00A81C43">
        <w:rPr>
          <w:rFonts w:ascii="Times New Roman" w:eastAsia="Times New Roman" w:hAnsi="Times New Roman" w:cs="Times New Roman"/>
          <w:kern w:val="0"/>
          <w:lang w:eastAsia="en-US"/>
        </w:rPr>
        <w:t xml:space="preserve">The milk color was </w:t>
      </w:r>
      <w:r w:rsidR="00794C8C" w:rsidRPr="00A81C43">
        <w:rPr>
          <w:rFonts w:ascii="Times New Roman" w:eastAsia="Times New Roman" w:hAnsi="Times New Roman" w:cs="Times New Roman"/>
          <w:kern w:val="0"/>
          <w:lang w:eastAsia="en-US"/>
        </w:rPr>
        <w:t>normal</w:t>
      </w:r>
      <w:r w:rsidR="00F177FC" w:rsidRPr="00A81C43">
        <w:rPr>
          <w:rFonts w:ascii="Times New Roman" w:eastAsia="Times New Roman" w:hAnsi="Times New Roman" w:cs="Times New Roman"/>
          <w:kern w:val="0"/>
          <w:lang w:eastAsia="en-US"/>
        </w:rPr>
        <w:t xml:space="preserve"> and the </w:t>
      </w:r>
      <w:r w:rsidR="00BA1A9E" w:rsidRPr="00A81C43">
        <w:rPr>
          <w:rFonts w:ascii="Times New Roman" w:eastAsia="Times New Roman" w:hAnsi="Times New Roman" w:cs="Times New Roman"/>
          <w:kern w:val="0"/>
          <w:lang w:eastAsia="en-US"/>
        </w:rPr>
        <w:t xml:space="preserve">pH </w:t>
      </w:r>
      <w:r w:rsidR="00F177FC" w:rsidRPr="00A81C43">
        <w:rPr>
          <w:rFonts w:ascii="Times New Roman" w:eastAsia="Times New Roman" w:hAnsi="Times New Roman" w:cs="Times New Roman"/>
          <w:kern w:val="0"/>
          <w:lang w:eastAsia="en-US"/>
        </w:rPr>
        <w:t xml:space="preserve">of the milk </w:t>
      </w:r>
      <w:r w:rsidR="00BA1A9E" w:rsidRPr="00A81C43">
        <w:rPr>
          <w:rFonts w:ascii="Times New Roman" w:eastAsia="Times New Roman" w:hAnsi="Times New Roman" w:cs="Times New Roman"/>
          <w:kern w:val="0"/>
          <w:lang w:eastAsia="en-US"/>
        </w:rPr>
        <w:t>was</w:t>
      </w:r>
      <w:r w:rsidR="00265132">
        <w:rPr>
          <w:rFonts w:ascii="Times New Roman" w:eastAsia="Times New Roman" w:hAnsi="Times New Roman" w:cs="Times New Roman"/>
          <w:kern w:val="0"/>
          <w:lang w:eastAsia="en-US"/>
        </w:rPr>
        <w:t>recorded</w:t>
      </w:r>
      <w:r w:rsidR="00BA1A9E" w:rsidRPr="00A81C43">
        <w:rPr>
          <w:rFonts w:ascii="Times New Roman" w:eastAsia="Times New Roman" w:hAnsi="Times New Roman" w:cs="Times New Roman"/>
          <w:kern w:val="0"/>
          <w:lang w:eastAsia="en-US"/>
        </w:rPr>
        <w:t>7.</w:t>
      </w:r>
      <w:r w:rsidR="003B4D02" w:rsidRPr="00A81C43">
        <w:rPr>
          <w:rFonts w:ascii="Times New Roman" w:eastAsia="Times New Roman" w:hAnsi="Times New Roman" w:cs="Times New Roman"/>
          <w:kern w:val="0"/>
          <w:lang w:eastAsia="en-US"/>
        </w:rPr>
        <w:t>4</w:t>
      </w:r>
      <w:r w:rsidR="00F177FC" w:rsidRPr="00A81C43">
        <w:rPr>
          <w:rFonts w:ascii="Times New Roman" w:eastAsia="Times New Roman" w:hAnsi="Times New Roman" w:cs="Times New Roman"/>
          <w:kern w:val="0"/>
          <w:lang w:eastAsia="en-US"/>
        </w:rPr>
        <w:t>.A</w:t>
      </w:r>
      <w:r w:rsidRPr="00A81C43">
        <w:rPr>
          <w:rFonts w:ascii="Times New Roman" w:eastAsia="Times New Roman" w:hAnsi="Times New Roman" w:cs="Times New Roman"/>
          <w:kern w:val="0"/>
          <w:lang w:eastAsia="en-US"/>
        </w:rPr>
        <w:t xml:space="preserve">ll other parameters were </w:t>
      </w:r>
      <w:r w:rsidR="00265132">
        <w:rPr>
          <w:rFonts w:ascii="Times New Roman" w:eastAsia="Times New Roman" w:hAnsi="Times New Roman" w:cs="Times New Roman"/>
          <w:kern w:val="0"/>
          <w:lang w:eastAsia="en-US"/>
        </w:rPr>
        <w:t xml:space="preserve">found </w:t>
      </w:r>
      <w:proofErr w:type="spellStart"/>
      <w:r w:rsidRPr="00A81C43">
        <w:rPr>
          <w:rFonts w:ascii="Times New Roman" w:eastAsia="Times New Roman" w:hAnsi="Times New Roman" w:cs="Times New Roman"/>
          <w:kern w:val="0"/>
          <w:lang w:eastAsia="en-US"/>
        </w:rPr>
        <w:t>normal.</w:t>
      </w:r>
      <w:r w:rsidR="00E0089B">
        <w:rPr>
          <w:rFonts w:ascii="Times New Roman" w:hAnsi="Times New Roman" w:cs="Times New Roman"/>
        </w:rPr>
        <w:t>Based</w:t>
      </w:r>
      <w:proofErr w:type="spellEnd"/>
      <w:r w:rsidR="00E0089B">
        <w:rPr>
          <w:rFonts w:ascii="Times New Roman" w:hAnsi="Times New Roman" w:cs="Times New Roman"/>
        </w:rPr>
        <w:t xml:space="preserve"> on these observations, </w:t>
      </w:r>
      <w:r w:rsidR="00E0089B" w:rsidRPr="00E0089B">
        <w:rPr>
          <w:rFonts w:ascii="Times New Roman" w:hAnsi="Times New Roman" w:cs="Times New Roman"/>
        </w:rPr>
        <w:t xml:space="preserve">the animal was suspected to be infected with </w:t>
      </w:r>
      <w:proofErr w:type="spellStart"/>
      <w:r w:rsidR="00E0089B" w:rsidRPr="00E0089B">
        <w:rPr>
          <w:rFonts w:ascii="Times New Roman" w:hAnsi="Times New Roman" w:cs="Times New Roman"/>
        </w:rPr>
        <w:t>mastitis.</w:t>
      </w:r>
      <w:r w:rsidR="00265132">
        <w:rPr>
          <w:rFonts w:ascii="Times New Roman" w:hAnsi="Times New Roman" w:cs="Times New Roman"/>
        </w:rPr>
        <w:t>Initially</w:t>
      </w:r>
      <w:proofErr w:type="spellEnd"/>
      <w:r w:rsidR="00265132">
        <w:rPr>
          <w:rFonts w:ascii="Times New Roman" w:hAnsi="Times New Roman" w:cs="Times New Roman"/>
        </w:rPr>
        <w:t xml:space="preserve">, </w:t>
      </w:r>
      <w:proofErr w:type="spellStart"/>
      <w:r w:rsidR="00265132">
        <w:rPr>
          <w:rFonts w:ascii="Times New Roman" w:hAnsi="Times New Roman" w:cs="Times New Roman"/>
        </w:rPr>
        <w:t>i</w:t>
      </w:r>
      <w:r w:rsidR="00757EAF">
        <w:rPr>
          <w:rFonts w:ascii="Times New Roman" w:hAnsi="Times New Roman" w:cs="Times New Roman"/>
        </w:rPr>
        <w:t>ntramammary</w:t>
      </w:r>
      <w:proofErr w:type="spellEnd"/>
      <w:r w:rsidR="00757EAF">
        <w:rPr>
          <w:rFonts w:ascii="Times New Roman" w:hAnsi="Times New Roman" w:cs="Times New Roman"/>
        </w:rPr>
        <w:t xml:space="preserve"> infusion containing neomycin and procaine penicillin (</w:t>
      </w:r>
      <w:proofErr w:type="spellStart"/>
      <w:r w:rsidR="00757EAF">
        <w:rPr>
          <w:rFonts w:ascii="Times New Roman" w:hAnsi="Times New Roman" w:cs="Times New Roman"/>
        </w:rPr>
        <w:t>Neomast</w:t>
      </w:r>
      <w:proofErr w:type="spellEnd"/>
      <w:r w:rsidR="00757EAF">
        <w:rPr>
          <w:rFonts w:ascii="Times New Roman" w:hAnsi="Times New Roman" w:cs="Times New Roman"/>
        </w:rPr>
        <w:t xml:space="preserve">®) for 3 days in association with </w:t>
      </w:r>
      <w:r w:rsidR="004C66BB">
        <w:rPr>
          <w:rFonts w:ascii="Times New Roman" w:hAnsi="Times New Roman" w:cs="Times New Roman"/>
        </w:rPr>
        <w:t xml:space="preserve">parental </w:t>
      </w:r>
      <w:r w:rsidR="00265132">
        <w:rPr>
          <w:rFonts w:ascii="Times New Roman" w:hAnsi="Times New Roman" w:cs="Times New Roman"/>
        </w:rPr>
        <w:t>injection</w:t>
      </w:r>
      <w:r w:rsidR="004C66BB">
        <w:rPr>
          <w:rFonts w:ascii="Times New Roman" w:hAnsi="Times New Roman" w:cs="Times New Roman"/>
        </w:rPr>
        <w:t xml:space="preserve"> with antibiotics </w:t>
      </w:r>
      <w:proofErr w:type="spellStart"/>
      <w:r w:rsidR="004C66BB">
        <w:rPr>
          <w:rFonts w:ascii="Times New Roman" w:hAnsi="Times New Roman" w:cs="Times New Roman"/>
        </w:rPr>
        <w:t>gentamicin</w:t>
      </w:r>
      <w:proofErr w:type="spellEnd"/>
      <w:r w:rsidR="004C66BB">
        <w:rPr>
          <w:rFonts w:ascii="Times New Roman" w:hAnsi="Times New Roman" w:cs="Times New Roman"/>
        </w:rPr>
        <w:t xml:space="preserve"> and amoxicillin</w:t>
      </w:r>
      <w:r w:rsidR="00265132">
        <w:rPr>
          <w:rFonts w:ascii="Times New Roman" w:hAnsi="Times New Roman" w:cs="Times New Roman"/>
        </w:rPr>
        <w:t xml:space="preserve"> (</w:t>
      </w:r>
      <w:proofErr w:type="spellStart"/>
      <w:r w:rsidR="00265132">
        <w:rPr>
          <w:rFonts w:ascii="Times New Roman" w:hAnsi="Times New Roman" w:cs="Times New Roman"/>
        </w:rPr>
        <w:t>Gentason</w:t>
      </w:r>
      <w:proofErr w:type="spellEnd"/>
      <w:r w:rsidR="00265132">
        <w:rPr>
          <w:rFonts w:ascii="Times New Roman" w:hAnsi="Times New Roman" w:cs="Times New Roman"/>
        </w:rPr>
        <w:t>®)</w:t>
      </w:r>
      <w:r w:rsidR="004C66BB">
        <w:rPr>
          <w:rFonts w:ascii="Times New Roman" w:hAnsi="Times New Roman" w:cs="Times New Roman"/>
        </w:rPr>
        <w:t xml:space="preserve"> for 5 days</w:t>
      </w:r>
      <w:r w:rsidR="00D540B8">
        <w:rPr>
          <w:rFonts w:ascii="Times New Roman" w:hAnsi="Times New Roman" w:cs="Times New Roman"/>
        </w:rPr>
        <w:t xml:space="preserve"> </w:t>
      </w:r>
      <w:r w:rsidR="00265132">
        <w:rPr>
          <w:rFonts w:ascii="Times New Roman" w:hAnsi="Times New Roman" w:cs="Times New Roman"/>
        </w:rPr>
        <w:t>had been prescribed</w:t>
      </w:r>
      <w:r w:rsidR="004C66BB">
        <w:rPr>
          <w:rFonts w:ascii="Times New Roman" w:hAnsi="Times New Roman" w:cs="Times New Roman"/>
        </w:rPr>
        <w:t xml:space="preserve">. As a supportive therapy, </w:t>
      </w:r>
      <w:proofErr w:type="spellStart"/>
      <w:r w:rsidR="004C66BB">
        <w:rPr>
          <w:rFonts w:ascii="Times New Roman" w:hAnsi="Times New Roman" w:cs="Times New Roman"/>
        </w:rPr>
        <w:t>ketoprofen</w:t>
      </w:r>
      <w:proofErr w:type="spellEnd"/>
      <w:r w:rsidR="00265132">
        <w:rPr>
          <w:rFonts w:ascii="Times New Roman" w:hAnsi="Times New Roman" w:cs="Times New Roman"/>
        </w:rPr>
        <w:t xml:space="preserve"> (</w:t>
      </w:r>
      <w:proofErr w:type="spellStart"/>
      <w:r w:rsidR="00265132">
        <w:rPr>
          <w:rFonts w:ascii="Times New Roman" w:hAnsi="Times New Roman" w:cs="Times New Roman"/>
        </w:rPr>
        <w:t>Ketovet</w:t>
      </w:r>
      <w:proofErr w:type="spellEnd"/>
      <w:r w:rsidR="00265132">
        <w:rPr>
          <w:rFonts w:ascii="Times New Roman" w:hAnsi="Times New Roman" w:cs="Times New Roman"/>
        </w:rPr>
        <w:t>®)</w:t>
      </w:r>
      <w:r w:rsidR="004C66BB">
        <w:rPr>
          <w:rFonts w:ascii="Times New Roman" w:hAnsi="Times New Roman" w:cs="Times New Roman"/>
        </w:rPr>
        <w:t xml:space="preserve"> and </w:t>
      </w:r>
      <w:proofErr w:type="spellStart"/>
      <w:r w:rsidR="004C66BB">
        <w:rPr>
          <w:rFonts w:ascii="Times New Roman" w:hAnsi="Times New Roman" w:cs="Times New Roman"/>
        </w:rPr>
        <w:t>chlorpheniramine</w:t>
      </w:r>
      <w:proofErr w:type="spellEnd"/>
      <w:r w:rsidR="004C66BB">
        <w:rPr>
          <w:rFonts w:ascii="Times New Roman" w:hAnsi="Times New Roman" w:cs="Times New Roman"/>
        </w:rPr>
        <w:t xml:space="preserve"> </w:t>
      </w:r>
      <w:proofErr w:type="spellStart"/>
      <w:r w:rsidR="004C66BB">
        <w:rPr>
          <w:rFonts w:ascii="Times New Roman" w:hAnsi="Times New Roman" w:cs="Times New Roman"/>
        </w:rPr>
        <w:t>maleate</w:t>
      </w:r>
      <w:proofErr w:type="spellEnd"/>
      <w:r w:rsidR="00265132">
        <w:rPr>
          <w:rFonts w:ascii="Times New Roman" w:hAnsi="Times New Roman" w:cs="Times New Roman"/>
        </w:rPr>
        <w:t xml:space="preserve"> (</w:t>
      </w:r>
      <w:proofErr w:type="spellStart"/>
      <w:r w:rsidR="00265132">
        <w:rPr>
          <w:rFonts w:ascii="Times New Roman" w:hAnsi="Times New Roman" w:cs="Times New Roman"/>
        </w:rPr>
        <w:t>Histavet</w:t>
      </w:r>
      <w:proofErr w:type="spellEnd"/>
      <w:r w:rsidR="00265132">
        <w:rPr>
          <w:rFonts w:ascii="Times New Roman" w:hAnsi="Times New Roman" w:cs="Times New Roman"/>
        </w:rPr>
        <w:t>®)</w:t>
      </w:r>
      <w:r w:rsidR="004C66BB">
        <w:rPr>
          <w:rFonts w:ascii="Times New Roman" w:hAnsi="Times New Roman" w:cs="Times New Roman"/>
        </w:rPr>
        <w:t xml:space="preserve"> were prescribed for 5 days.</w:t>
      </w:r>
      <w:r w:rsidR="00265132">
        <w:rPr>
          <w:rFonts w:ascii="Times New Roman" w:hAnsi="Times New Roman" w:cs="Times New Roman"/>
        </w:rPr>
        <w:t xml:space="preserve"> Before providing the initial treatment milk and blood samples were collected to establish the etiology. To follow up the treatment process, the owner was advised to contact further.</w:t>
      </w:r>
    </w:p>
    <w:p w:rsidR="00A964BA" w:rsidRDefault="00A964BA" w:rsidP="00A964BA">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BA1A9E" w:rsidRPr="00A81C43" w:rsidRDefault="00F177FC" w:rsidP="004B6F93">
      <w:pPr>
        <w:widowControl/>
        <w:suppressAutoHyphens w:val="0"/>
        <w:autoSpaceDE w:val="0"/>
        <w:autoSpaceDN w:val="0"/>
        <w:adjustRightInd w:val="0"/>
        <w:spacing w:line="360" w:lineRule="auto"/>
        <w:jc w:val="both"/>
        <w:rPr>
          <w:rFonts w:ascii="Times New Roman" w:hAnsi="Times New Roman" w:cs="Times New Roman"/>
        </w:rPr>
      </w:pPr>
      <w:r w:rsidRPr="00A81C43">
        <w:rPr>
          <w:rFonts w:ascii="Times New Roman" w:eastAsia="Times New Roman" w:hAnsi="Times New Roman" w:cs="Times New Roman"/>
          <w:b/>
          <w:kern w:val="0"/>
          <w:lang w:eastAsia="en-US"/>
        </w:rPr>
        <w:t>California mastitis test (CMT)</w:t>
      </w:r>
    </w:p>
    <w:p w:rsidR="00F177FC" w:rsidRDefault="00C5509A" w:rsidP="004B6F93">
      <w:pPr>
        <w:widowControl/>
        <w:suppressAutoHyphens w:val="0"/>
        <w:autoSpaceDE w:val="0"/>
        <w:autoSpaceDN w:val="0"/>
        <w:adjustRightInd w:val="0"/>
        <w:spacing w:line="360" w:lineRule="auto"/>
        <w:jc w:val="both"/>
        <w:rPr>
          <w:rFonts w:ascii="Times New Roman" w:hAnsi="Times New Roman" w:cs="Times New Roman"/>
        </w:rPr>
      </w:pPr>
      <w:r w:rsidRPr="00A81C43">
        <w:rPr>
          <w:rFonts w:ascii="Times New Roman" w:hAnsi="Times New Roman" w:cs="Times New Roman"/>
        </w:rPr>
        <w:t xml:space="preserve">The California </w:t>
      </w:r>
      <w:r w:rsidR="00F177FC" w:rsidRPr="00A81C43">
        <w:rPr>
          <w:rFonts w:ascii="Times New Roman" w:hAnsi="Times New Roman" w:cs="Times New Roman"/>
        </w:rPr>
        <w:t>m</w:t>
      </w:r>
      <w:r w:rsidRPr="00A81C43">
        <w:rPr>
          <w:rFonts w:ascii="Times New Roman" w:hAnsi="Times New Roman" w:cs="Times New Roman"/>
        </w:rPr>
        <w:t xml:space="preserve">astitis </w:t>
      </w:r>
      <w:r w:rsidR="00F177FC" w:rsidRPr="00A81C43">
        <w:rPr>
          <w:rFonts w:ascii="Times New Roman" w:hAnsi="Times New Roman" w:cs="Times New Roman"/>
        </w:rPr>
        <w:t>t</w:t>
      </w:r>
      <w:r w:rsidRPr="00A81C43">
        <w:rPr>
          <w:rFonts w:ascii="Times New Roman" w:hAnsi="Times New Roman" w:cs="Times New Roman"/>
        </w:rPr>
        <w:t xml:space="preserve">est (CMT) is a rapid, accurate, animal-side test to help determine somatic cell counts (SCC). </w:t>
      </w:r>
      <w:r w:rsidR="002C4D8E" w:rsidRPr="00A81C43">
        <w:rPr>
          <w:rFonts w:ascii="Times New Roman" w:hAnsi="Times New Roman" w:cs="Times New Roman"/>
        </w:rPr>
        <w:t>The test was performed according to the procedu</w:t>
      </w:r>
      <w:r w:rsidR="00A964BA">
        <w:rPr>
          <w:rFonts w:ascii="Times New Roman" w:hAnsi="Times New Roman" w:cs="Times New Roman"/>
        </w:rPr>
        <w:t xml:space="preserve">re described by Quinn </w:t>
      </w:r>
      <w:r w:rsidR="00A964BA" w:rsidRPr="00B37A45">
        <w:rPr>
          <w:rFonts w:ascii="Times New Roman" w:hAnsi="Times New Roman" w:cs="Times New Roman"/>
          <w:i/>
        </w:rPr>
        <w:t>et al</w:t>
      </w:r>
      <w:r w:rsidR="00A964BA">
        <w:rPr>
          <w:rFonts w:ascii="Times New Roman" w:hAnsi="Times New Roman" w:cs="Times New Roman"/>
        </w:rPr>
        <w:t xml:space="preserve">. </w:t>
      </w:r>
      <w:r w:rsidR="00A964BA" w:rsidRPr="009D5BE6">
        <w:rPr>
          <w:rFonts w:ascii="Times New Roman" w:hAnsi="Times New Roman" w:cs="Times New Roman"/>
        </w:rPr>
        <w:t>(20</w:t>
      </w:r>
      <w:r w:rsidR="002C4D8E" w:rsidRPr="009D5BE6">
        <w:rPr>
          <w:rFonts w:ascii="Times New Roman" w:hAnsi="Times New Roman" w:cs="Times New Roman"/>
        </w:rPr>
        <w:t xml:space="preserve">02). </w:t>
      </w:r>
      <w:r w:rsidR="00024020" w:rsidRPr="009D5BE6">
        <w:rPr>
          <w:rFonts w:ascii="Times New Roman" w:hAnsi="Times New Roman" w:cs="Times New Roman"/>
        </w:rPr>
        <w:t>Each teat</w:t>
      </w:r>
      <w:r w:rsidR="00024020" w:rsidRPr="00A81C43">
        <w:rPr>
          <w:rFonts w:ascii="Times New Roman" w:hAnsi="Times New Roman" w:cs="Times New Roman"/>
        </w:rPr>
        <w:t xml:space="preserve"> was cleaned with alcohol and a</w:t>
      </w:r>
      <w:r w:rsidRPr="00A81C43">
        <w:rPr>
          <w:rFonts w:ascii="Times New Roman" w:hAnsi="Times New Roman" w:cs="Times New Roman"/>
        </w:rPr>
        <w:t xml:space="preserve"> small sample of milk (approximately ½ teaspoon) from each teat </w:t>
      </w:r>
      <w:r w:rsidR="00024020" w:rsidRPr="00A81C43">
        <w:rPr>
          <w:rFonts w:ascii="Times New Roman" w:hAnsi="Times New Roman" w:cs="Times New Roman"/>
        </w:rPr>
        <w:t xml:space="preserve">was </w:t>
      </w:r>
      <w:proofErr w:type="spellStart"/>
      <w:r w:rsidR="00F177FC" w:rsidRPr="00A81C43">
        <w:rPr>
          <w:rFonts w:ascii="Times New Roman" w:hAnsi="Times New Roman" w:cs="Times New Roman"/>
        </w:rPr>
        <w:t>squirted</w:t>
      </w:r>
      <w:r w:rsidRPr="00A81C43">
        <w:rPr>
          <w:rFonts w:ascii="Times New Roman" w:hAnsi="Times New Roman" w:cs="Times New Roman"/>
        </w:rPr>
        <w:t>in</w:t>
      </w:r>
      <w:proofErr w:type="spellEnd"/>
      <w:r w:rsidR="00B56756">
        <w:rPr>
          <w:rFonts w:ascii="Times New Roman" w:hAnsi="Times New Roman" w:cs="Times New Roman"/>
        </w:rPr>
        <w:t xml:space="preserve"> </w:t>
      </w:r>
      <w:r w:rsidRPr="00A81C43">
        <w:rPr>
          <w:rFonts w:ascii="Times New Roman" w:hAnsi="Times New Roman" w:cs="Times New Roman"/>
        </w:rPr>
        <w:t xml:space="preserve">to separate compartments of a plastic paddle that </w:t>
      </w:r>
      <w:r w:rsidR="00024020" w:rsidRPr="00A81C43">
        <w:rPr>
          <w:rFonts w:ascii="Times New Roman" w:hAnsi="Times New Roman" w:cs="Times New Roman"/>
        </w:rPr>
        <w:t xml:space="preserve">had </w:t>
      </w:r>
      <w:r w:rsidRPr="00A81C43">
        <w:rPr>
          <w:rFonts w:ascii="Times New Roman" w:hAnsi="Times New Roman" w:cs="Times New Roman"/>
        </w:rPr>
        <w:t xml:space="preserve">shallow cups marked </w:t>
      </w:r>
      <w:r w:rsidR="00A964BA">
        <w:rPr>
          <w:rFonts w:ascii="Times New Roman" w:hAnsi="Times New Roman" w:cs="Times New Roman"/>
        </w:rPr>
        <w:t xml:space="preserve">with </w:t>
      </w:r>
      <w:r w:rsidRPr="00A81C43">
        <w:rPr>
          <w:rFonts w:ascii="Times New Roman" w:hAnsi="Times New Roman" w:cs="Times New Roman"/>
        </w:rPr>
        <w:t>A, B, C and D</w:t>
      </w:r>
      <w:r w:rsidR="00B37A45">
        <w:rPr>
          <w:rFonts w:ascii="Times New Roman" w:hAnsi="Times New Roman" w:cs="Times New Roman"/>
        </w:rPr>
        <w:t xml:space="preserve"> (Fig 2)</w:t>
      </w:r>
      <w:r w:rsidRPr="00A81C43">
        <w:rPr>
          <w:rFonts w:ascii="Times New Roman" w:hAnsi="Times New Roman" w:cs="Times New Roman"/>
        </w:rPr>
        <w:t xml:space="preserve">. An equal amount of CMT reagent </w:t>
      </w:r>
      <w:r w:rsidR="00024020" w:rsidRPr="00A81C43">
        <w:rPr>
          <w:rFonts w:ascii="Times New Roman" w:hAnsi="Times New Roman" w:cs="Times New Roman"/>
        </w:rPr>
        <w:t xml:space="preserve">was </w:t>
      </w:r>
      <w:r w:rsidRPr="00A81C43">
        <w:rPr>
          <w:rFonts w:ascii="Times New Roman" w:hAnsi="Times New Roman" w:cs="Times New Roman"/>
        </w:rPr>
        <w:t>added to the milk</w:t>
      </w:r>
      <w:r w:rsidR="006E0895" w:rsidRPr="00A81C43">
        <w:rPr>
          <w:rFonts w:ascii="Times New Roman" w:hAnsi="Times New Roman" w:cs="Times New Roman"/>
        </w:rPr>
        <w:t xml:space="preserve"> in A and B cups but C and D </w:t>
      </w:r>
      <w:r w:rsidR="00F177FC" w:rsidRPr="00A81C43">
        <w:rPr>
          <w:rFonts w:ascii="Times New Roman" w:hAnsi="Times New Roman" w:cs="Times New Roman"/>
        </w:rPr>
        <w:t>were</w:t>
      </w:r>
      <w:r w:rsidR="006E0895" w:rsidRPr="00A81C43">
        <w:rPr>
          <w:rFonts w:ascii="Times New Roman" w:hAnsi="Times New Roman" w:cs="Times New Roman"/>
        </w:rPr>
        <w:t xml:space="preserve"> used </w:t>
      </w:r>
      <w:r w:rsidR="00F177FC" w:rsidRPr="00A81C43">
        <w:rPr>
          <w:rFonts w:ascii="Times New Roman" w:hAnsi="Times New Roman" w:cs="Times New Roman"/>
        </w:rPr>
        <w:t>as controls</w:t>
      </w:r>
      <w:r w:rsidRPr="00A81C43">
        <w:rPr>
          <w:rFonts w:ascii="Times New Roman" w:hAnsi="Times New Roman" w:cs="Times New Roman"/>
        </w:rPr>
        <w:t xml:space="preserve">. The paddle </w:t>
      </w:r>
      <w:r w:rsidR="00024020" w:rsidRPr="00A81C43">
        <w:rPr>
          <w:rFonts w:ascii="Times New Roman" w:hAnsi="Times New Roman" w:cs="Times New Roman"/>
        </w:rPr>
        <w:t xml:space="preserve">was </w:t>
      </w:r>
      <w:r w:rsidRPr="00A81C43">
        <w:rPr>
          <w:rFonts w:ascii="Times New Roman" w:hAnsi="Times New Roman" w:cs="Times New Roman"/>
        </w:rPr>
        <w:t>rotated to mix the contents</w:t>
      </w:r>
      <w:r w:rsidR="00F177FC" w:rsidRPr="00A81C43">
        <w:rPr>
          <w:rFonts w:ascii="Times New Roman" w:hAnsi="Times New Roman" w:cs="Times New Roman"/>
        </w:rPr>
        <w:t xml:space="preserve"> properly</w:t>
      </w:r>
      <w:r w:rsidRPr="00A81C43">
        <w:rPr>
          <w:rFonts w:ascii="Times New Roman" w:hAnsi="Times New Roman" w:cs="Times New Roman"/>
        </w:rPr>
        <w:t xml:space="preserve">. </w:t>
      </w:r>
      <w:r w:rsidR="00024020" w:rsidRPr="00A81C43">
        <w:rPr>
          <w:rFonts w:ascii="Times New Roman" w:hAnsi="Times New Roman" w:cs="Times New Roman"/>
        </w:rPr>
        <w:t>T</w:t>
      </w:r>
      <w:r w:rsidRPr="00A81C43">
        <w:rPr>
          <w:rFonts w:ascii="Times New Roman" w:hAnsi="Times New Roman" w:cs="Times New Roman"/>
        </w:rPr>
        <w:t xml:space="preserve">he score </w:t>
      </w:r>
      <w:r w:rsidR="00024020" w:rsidRPr="00A81C43">
        <w:rPr>
          <w:rFonts w:ascii="Times New Roman" w:hAnsi="Times New Roman" w:cs="Times New Roman"/>
        </w:rPr>
        <w:t>was</w:t>
      </w:r>
      <w:r w:rsidRPr="00A81C43">
        <w:rPr>
          <w:rFonts w:ascii="Times New Roman" w:hAnsi="Times New Roman" w:cs="Times New Roman"/>
        </w:rPr>
        <w:t xml:space="preserve"> read</w:t>
      </w:r>
      <w:r w:rsidR="00024020" w:rsidRPr="00A81C43">
        <w:rPr>
          <w:rFonts w:ascii="Times New Roman" w:hAnsi="Times New Roman" w:cs="Times New Roman"/>
        </w:rPr>
        <w:t xml:space="preserve"> after 10 seconds</w:t>
      </w:r>
      <w:r w:rsidRPr="00A81C43">
        <w:rPr>
          <w:rFonts w:ascii="Times New Roman" w:hAnsi="Times New Roman" w:cs="Times New Roman"/>
        </w:rPr>
        <w:t xml:space="preserve">, while continuing to rotate the paddle. </w:t>
      </w:r>
      <w:r w:rsidR="002C4D8E" w:rsidRPr="00A81C43">
        <w:rPr>
          <w:rFonts w:ascii="Times New Roman" w:hAnsi="Times New Roman" w:cs="Times New Roman"/>
        </w:rPr>
        <w:t xml:space="preserve">The result was scored as 0, +1, +2 or +3 depending on the intensity of reaction. </w:t>
      </w:r>
    </w:p>
    <w:p w:rsidR="00A964BA" w:rsidRPr="00A81C43" w:rsidRDefault="00A964BA" w:rsidP="004B6F93">
      <w:pPr>
        <w:widowControl/>
        <w:suppressAutoHyphens w:val="0"/>
        <w:autoSpaceDE w:val="0"/>
        <w:autoSpaceDN w:val="0"/>
        <w:adjustRightInd w:val="0"/>
        <w:spacing w:line="360" w:lineRule="auto"/>
        <w:jc w:val="both"/>
        <w:rPr>
          <w:rFonts w:ascii="Times New Roman" w:hAnsi="Times New Roman" w:cs="Times New Roman"/>
        </w:rPr>
      </w:pPr>
    </w:p>
    <w:p w:rsidR="00130666" w:rsidRDefault="00130666" w:rsidP="00A964BA">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A964BA" w:rsidRPr="00A81C43" w:rsidRDefault="00A964BA" w:rsidP="00A964BA">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r w:rsidRPr="00A81C43">
        <w:rPr>
          <w:rFonts w:ascii="Times New Roman" w:eastAsia="Times New Roman" w:hAnsi="Times New Roman" w:cs="Times New Roman"/>
          <w:b/>
          <w:kern w:val="0"/>
          <w:lang w:eastAsia="en-US"/>
        </w:rPr>
        <w:lastRenderedPageBreak/>
        <w:t>Collection of milk and blood samples</w:t>
      </w:r>
    </w:p>
    <w:p w:rsidR="00F177FC" w:rsidRDefault="00A964BA" w:rsidP="00C86ADB">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 xml:space="preserve">Milk samples were collected aseptically and </w:t>
      </w:r>
      <w:r w:rsidR="00E2684A">
        <w:rPr>
          <w:rFonts w:ascii="Times New Roman" w:eastAsia="Times New Roman" w:hAnsi="Times New Roman" w:cs="Times New Roman"/>
          <w:kern w:val="0"/>
          <w:lang w:eastAsia="en-US"/>
        </w:rPr>
        <w:t>brought</w:t>
      </w:r>
      <w:r>
        <w:rPr>
          <w:rFonts w:ascii="Times New Roman" w:eastAsia="Times New Roman" w:hAnsi="Times New Roman" w:cs="Times New Roman"/>
          <w:kern w:val="0"/>
          <w:lang w:eastAsia="en-US"/>
        </w:rPr>
        <w:t xml:space="preserve"> to the microbiology laboratory, CVASU</w:t>
      </w:r>
      <w:r w:rsidRPr="00A81C43">
        <w:rPr>
          <w:rFonts w:ascii="Times New Roman" w:eastAsia="Times New Roman" w:hAnsi="Times New Roman" w:cs="Times New Roman"/>
          <w:kern w:val="0"/>
          <w:lang w:eastAsia="en-US"/>
        </w:rPr>
        <w:t xml:space="preserve"> for bacteriological examinat</w:t>
      </w:r>
      <w:r>
        <w:rPr>
          <w:rFonts w:ascii="Times New Roman" w:eastAsia="Times New Roman" w:hAnsi="Times New Roman" w:cs="Times New Roman"/>
          <w:kern w:val="0"/>
          <w:lang w:eastAsia="en-US"/>
        </w:rPr>
        <w:t>ion. The udder of the goat</w:t>
      </w:r>
      <w:r w:rsidRPr="00A81C43">
        <w:rPr>
          <w:rFonts w:ascii="Times New Roman" w:eastAsia="Times New Roman" w:hAnsi="Times New Roman" w:cs="Times New Roman"/>
          <w:kern w:val="0"/>
          <w:lang w:eastAsia="en-US"/>
        </w:rPr>
        <w:t xml:space="preserve"> was thoroughly washed with water and dried with clean </w:t>
      </w:r>
      <w:r>
        <w:rPr>
          <w:rFonts w:ascii="Times New Roman" w:eastAsia="Times New Roman" w:hAnsi="Times New Roman" w:cs="Times New Roman"/>
          <w:kern w:val="0"/>
          <w:lang w:eastAsia="en-US"/>
        </w:rPr>
        <w:t xml:space="preserve">paper </w:t>
      </w:r>
      <w:r w:rsidRPr="00A81C43">
        <w:rPr>
          <w:rFonts w:ascii="Times New Roman" w:eastAsia="Times New Roman" w:hAnsi="Times New Roman" w:cs="Times New Roman"/>
          <w:kern w:val="0"/>
          <w:lang w:eastAsia="en-US"/>
        </w:rPr>
        <w:t xml:space="preserve">towel. After disinfecting the teats with 70% ethyl alcohol, milk was collected. The first 3-4 streams of milk were discarded and then 5-10 ml of milk was collected from each teat aseptically in separate </w:t>
      </w:r>
      <w:r>
        <w:rPr>
          <w:rFonts w:ascii="Times New Roman" w:eastAsia="Times New Roman" w:hAnsi="Times New Roman" w:cs="Times New Roman"/>
          <w:kern w:val="0"/>
          <w:lang w:eastAsia="en-US"/>
        </w:rPr>
        <w:t xml:space="preserve">sterile </w:t>
      </w:r>
      <w:proofErr w:type="spellStart"/>
      <w:r>
        <w:rPr>
          <w:rFonts w:ascii="Times New Roman" w:eastAsia="Times New Roman" w:hAnsi="Times New Roman" w:cs="Times New Roman"/>
          <w:kern w:val="0"/>
          <w:lang w:eastAsia="en-US"/>
        </w:rPr>
        <w:t>syringes</w:t>
      </w:r>
      <w:r w:rsidR="00C86ADB">
        <w:rPr>
          <w:rFonts w:ascii="Times New Roman" w:eastAsia="Times New Roman" w:hAnsi="Times New Roman" w:cs="Times New Roman"/>
          <w:kern w:val="0"/>
          <w:lang w:eastAsia="en-US"/>
        </w:rPr>
        <w:t>.In</w:t>
      </w:r>
      <w:proofErr w:type="spellEnd"/>
      <w:r w:rsidR="00C86ADB">
        <w:rPr>
          <w:rFonts w:ascii="Times New Roman" w:eastAsia="Times New Roman" w:hAnsi="Times New Roman" w:cs="Times New Roman"/>
          <w:kern w:val="0"/>
          <w:lang w:eastAsia="en-US"/>
        </w:rPr>
        <w:t xml:space="preserve"> addition, 5 ml of </w:t>
      </w:r>
      <w:r w:rsidRPr="00A81C43">
        <w:rPr>
          <w:rFonts w:ascii="Times New Roman" w:eastAsia="Times New Roman" w:hAnsi="Times New Roman" w:cs="Times New Roman"/>
          <w:kern w:val="0"/>
          <w:lang w:eastAsia="en-US"/>
        </w:rPr>
        <w:t xml:space="preserve">blood </w:t>
      </w:r>
      <w:r w:rsidR="00C86ADB">
        <w:rPr>
          <w:rFonts w:ascii="Times New Roman" w:eastAsia="Times New Roman" w:hAnsi="Times New Roman" w:cs="Times New Roman"/>
          <w:kern w:val="0"/>
          <w:lang w:eastAsia="en-US"/>
        </w:rPr>
        <w:t>was</w:t>
      </w:r>
      <w:r w:rsidR="00C86ADB" w:rsidRPr="00C86ADB">
        <w:rPr>
          <w:rFonts w:ascii="Times New Roman" w:eastAsia="Times New Roman" w:hAnsi="Times New Roman" w:cs="Times New Roman"/>
          <w:kern w:val="0"/>
          <w:lang w:eastAsia="en-US"/>
        </w:rPr>
        <w:t xml:space="preserve"> drawn by </w:t>
      </w:r>
      <w:proofErr w:type="spellStart"/>
      <w:r w:rsidR="00C86ADB" w:rsidRPr="00C86ADB">
        <w:rPr>
          <w:rFonts w:ascii="Times New Roman" w:eastAsia="Times New Roman" w:hAnsi="Times New Roman" w:cs="Times New Roman"/>
          <w:kern w:val="0"/>
          <w:lang w:eastAsia="en-US"/>
        </w:rPr>
        <w:t>venipuncture</w:t>
      </w:r>
      <w:proofErr w:type="spellEnd"/>
      <w:r w:rsidR="00C86ADB" w:rsidRPr="00C86ADB">
        <w:rPr>
          <w:rFonts w:ascii="Times New Roman" w:eastAsia="Times New Roman" w:hAnsi="Times New Roman" w:cs="Times New Roman"/>
          <w:kern w:val="0"/>
          <w:lang w:eastAsia="en-US"/>
        </w:rPr>
        <w:t xml:space="preserve"> of the </w:t>
      </w:r>
      <w:r w:rsidR="00C86ADB">
        <w:rPr>
          <w:rFonts w:ascii="Times New Roman" w:eastAsia="Times New Roman" w:hAnsi="Times New Roman" w:cs="Times New Roman"/>
          <w:kern w:val="0"/>
          <w:lang w:eastAsia="en-US"/>
        </w:rPr>
        <w:t>jugular</w:t>
      </w:r>
      <w:r w:rsidR="00C86ADB" w:rsidRPr="00C86ADB">
        <w:rPr>
          <w:rFonts w:ascii="Times New Roman" w:eastAsia="Times New Roman" w:hAnsi="Times New Roman" w:cs="Times New Roman"/>
          <w:kern w:val="0"/>
          <w:lang w:eastAsia="en-US"/>
        </w:rPr>
        <w:t xml:space="preserve"> </w:t>
      </w:r>
      <w:proofErr w:type="spellStart"/>
      <w:r w:rsidR="00C86ADB" w:rsidRPr="00C86ADB">
        <w:rPr>
          <w:rFonts w:ascii="Times New Roman" w:eastAsia="Times New Roman" w:hAnsi="Times New Roman" w:cs="Times New Roman"/>
          <w:kern w:val="0"/>
          <w:lang w:eastAsia="en-US"/>
        </w:rPr>
        <w:t>veinthrough</w:t>
      </w:r>
      <w:proofErr w:type="spellEnd"/>
      <w:r w:rsidR="00C86ADB" w:rsidRPr="00C86ADB">
        <w:rPr>
          <w:rFonts w:ascii="Times New Roman" w:eastAsia="Times New Roman" w:hAnsi="Times New Roman" w:cs="Times New Roman"/>
          <w:kern w:val="0"/>
          <w:lang w:eastAsia="en-US"/>
        </w:rPr>
        <w:t xml:space="preserve"> </w:t>
      </w:r>
      <w:r w:rsidR="00C86ADB">
        <w:rPr>
          <w:rFonts w:ascii="Times New Roman" w:eastAsia="Times New Roman" w:hAnsi="Times New Roman" w:cs="Times New Roman"/>
          <w:kern w:val="0"/>
          <w:lang w:eastAsia="en-US"/>
        </w:rPr>
        <w:t>25</w:t>
      </w:r>
      <w:r w:rsidR="00C86ADB" w:rsidRPr="00C86ADB">
        <w:rPr>
          <w:rFonts w:ascii="Times New Roman" w:eastAsia="Times New Roman" w:hAnsi="Times New Roman" w:cs="Times New Roman"/>
          <w:kern w:val="0"/>
          <w:lang w:eastAsia="en-US"/>
        </w:rPr>
        <w:t xml:space="preserve"> no gauge disposal syringe in a tube contain</w:t>
      </w:r>
      <w:r w:rsidR="00C86ADB">
        <w:rPr>
          <w:rFonts w:ascii="Times New Roman" w:eastAsia="Times New Roman" w:hAnsi="Times New Roman" w:cs="Times New Roman"/>
          <w:kern w:val="0"/>
          <w:lang w:eastAsia="en-US"/>
        </w:rPr>
        <w:t>ing Ethylene</w:t>
      </w:r>
      <w:r w:rsidR="0013737C">
        <w:rPr>
          <w:rFonts w:ascii="Times New Roman" w:eastAsia="Times New Roman" w:hAnsi="Times New Roman" w:cs="Times New Roman"/>
          <w:kern w:val="0"/>
          <w:lang w:eastAsia="en-US"/>
        </w:rPr>
        <w:t xml:space="preserve"> </w:t>
      </w:r>
      <w:proofErr w:type="spellStart"/>
      <w:r w:rsidR="00C86ADB">
        <w:rPr>
          <w:rFonts w:ascii="Times New Roman" w:eastAsia="Times New Roman" w:hAnsi="Times New Roman" w:cs="Times New Roman"/>
          <w:kern w:val="0"/>
          <w:lang w:eastAsia="en-US"/>
        </w:rPr>
        <w:t>di</w:t>
      </w:r>
      <w:proofErr w:type="spellEnd"/>
      <w:r w:rsidR="0013737C">
        <w:rPr>
          <w:rFonts w:ascii="Times New Roman" w:eastAsia="Times New Roman" w:hAnsi="Times New Roman" w:cs="Times New Roman"/>
          <w:kern w:val="0"/>
          <w:lang w:eastAsia="en-US"/>
        </w:rPr>
        <w:t xml:space="preserve"> </w:t>
      </w:r>
      <w:r w:rsidR="00C86ADB">
        <w:rPr>
          <w:rFonts w:ascii="Times New Roman" w:eastAsia="Times New Roman" w:hAnsi="Times New Roman" w:cs="Times New Roman"/>
          <w:kern w:val="0"/>
          <w:lang w:eastAsia="en-US"/>
        </w:rPr>
        <w:t>amine</w:t>
      </w:r>
      <w:r w:rsidR="0013737C">
        <w:rPr>
          <w:rFonts w:ascii="Times New Roman" w:eastAsia="Times New Roman" w:hAnsi="Times New Roman" w:cs="Times New Roman"/>
          <w:kern w:val="0"/>
          <w:lang w:eastAsia="en-US"/>
        </w:rPr>
        <w:t xml:space="preserve"> </w:t>
      </w:r>
      <w:proofErr w:type="spellStart"/>
      <w:r w:rsidR="00C86ADB">
        <w:rPr>
          <w:rFonts w:ascii="Times New Roman" w:eastAsia="Times New Roman" w:hAnsi="Times New Roman" w:cs="Times New Roman"/>
          <w:kern w:val="0"/>
          <w:lang w:eastAsia="en-US"/>
        </w:rPr>
        <w:t>tetraacetate</w:t>
      </w:r>
      <w:proofErr w:type="spellEnd"/>
      <w:r w:rsidR="00C86ADB" w:rsidRPr="00C86ADB">
        <w:rPr>
          <w:rFonts w:ascii="Times New Roman" w:eastAsia="Times New Roman" w:hAnsi="Times New Roman" w:cs="Times New Roman"/>
          <w:kern w:val="0"/>
          <w:lang w:eastAsia="en-US"/>
        </w:rPr>
        <w:t>(EDTA at 2 mg/ml of blood) as the anticoagulant</w:t>
      </w:r>
      <w:r w:rsidR="00C86ADB">
        <w:rPr>
          <w:rFonts w:ascii="Times New Roman" w:eastAsia="Times New Roman" w:hAnsi="Times New Roman" w:cs="Times New Roman"/>
          <w:kern w:val="0"/>
          <w:lang w:eastAsia="en-US"/>
        </w:rPr>
        <w:t xml:space="preserve">. The blood sample was shipped to Physiology, Biochemistry and Pharmacology laboratory, CVASU for </w:t>
      </w:r>
      <w:proofErr w:type="spellStart"/>
      <w:r w:rsidR="00C86ADB">
        <w:rPr>
          <w:rFonts w:ascii="Times New Roman" w:eastAsia="Times New Roman" w:hAnsi="Times New Roman" w:cs="Times New Roman"/>
          <w:kern w:val="0"/>
          <w:lang w:eastAsia="en-US"/>
        </w:rPr>
        <w:t>haematological</w:t>
      </w:r>
      <w:proofErr w:type="spellEnd"/>
      <w:r w:rsidR="00C86ADB">
        <w:rPr>
          <w:rFonts w:ascii="Times New Roman" w:eastAsia="Times New Roman" w:hAnsi="Times New Roman" w:cs="Times New Roman"/>
          <w:kern w:val="0"/>
          <w:lang w:eastAsia="en-US"/>
        </w:rPr>
        <w:t xml:space="preserve"> examination. Both milk and blood samples were carried to the laboratories at ambient temperature and </w:t>
      </w:r>
      <w:r w:rsidR="00130666">
        <w:rPr>
          <w:rFonts w:ascii="Times New Roman" w:eastAsia="Times New Roman" w:hAnsi="Times New Roman" w:cs="Times New Roman"/>
          <w:kern w:val="0"/>
          <w:lang w:eastAsia="en-US"/>
        </w:rPr>
        <w:t>stored</w:t>
      </w:r>
      <w:r w:rsidR="00C86ADB">
        <w:rPr>
          <w:rFonts w:ascii="Times New Roman" w:eastAsia="Times New Roman" w:hAnsi="Times New Roman" w:cs="Times New Roman"/>
          <w:kern w:val="0"/>
          <w:lang w:eastAsia="en-US"/>
        </w:rPr>
        <w:t xml:space="preserve"> at 4°C until further investigation.</w:t>
      </w:r>
    </w:p>
    <w:p w:rsidR="00C86ADB" w:rsidRPr="00C86ADB" w:rsidRDefault="00C86ADB" w:rsidP="00C86ADB">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p>
    <w:p w:rsidR="004B5F15" w:rsidRPr="00A81C43" w:rsidRDefault="00F177FC"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r w:rsidRPr="00A81C43">
        <w:rPr>
          <w:rFonts w:ascii="Times New Roman" w:eastAsia="Times New Roman" w:hAnsi="Times New Roman" w:cs="Times New Roman"/>
          <w:b/>
          <w:kern w:val="0"/>
          <w:lang w:eastAsia="en-US"/>
        </w:rPr>
        <w:t>Bacteriological investigation</w:t>
      </w:r>
    </w:p>
    <w:p w:rsidR="004B5F15" w:rsidRPr="00C86ADB"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proofErr w:type="gramStart"/>
      <w:r w:rsidRPr="00C86ADB">
        <w:rPr>
          <w:rFonts w:ascii="Times New Roman" w:eastAsia="Times New Roman" w:hAnsi="Times New Roman" w:cs="Times New Roman"/>
          <w:b/>
          <w:i/>
          <w:kern w:val="0"/>
          <w:lang w:eastAsia="en-US"/>
        </w:rPr>
        <w:t xml:space="preserve">Isolation and identification of </w:t>
      </w:r>
      <w:r w:rsidR="00C86ADB">
        <w:rPr>
          <w:rFonts w:ascii="Times New Roman" w:eastAsia="Times New Roman" w:hAnsi="Times New Roman" w:cs="Times New Roman"/>
          <w:b/>
          <w:i/>
          <w:kern w:val="0"/>
          <w:lang w:eastAsia="en-US"/>
        </w:rPr>
        <w:t>Staphylococcus sp.</w:t>
      </w:r>
      <w:proofErr w:type="gramEnd"/>
    </w:p>
    <w:p w:rsidR="002F7423" w:rsidRPr="00A81C43" w:rsidRDefault="00C921DD"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The milk sample was plated on to </w:t>
      </w:r>
      <w:proofErr w:type="spellStart"/>
      <w:r w:rsidR="00130666" w:rsidRPr="00A81C43">
        <w:rPr>
          <w:rFonts w:ascii="Times New Roman" w:eastAsia="Times New Roman" w:hAnsi="Times New Roman" w:cs="Times New Roman"/>
          <w:kern w:val="0"/>
          <w:lang w:eastAsia="en-US"/>
        </w:rPr>
        <w:t>MacConkey</w:t>
      </w:r>
      <w:proofErr w:type="spellEnd"/>
      <w:r w:rsidR="00130666">
        <w:rPr>
          <w:rFonts w:ascii="Times New Roman" w:eastAsia="Times New Roman" w:hAnsi="Times New Roman" w:cs="Times New Roman"/>
          <w:kern w:val="0"/>
          <w:lang w:eastAsia="en-US"/>
        </w:rPr>
        <w:t xml:space="preserve"> and 5</w:t>
      </w:r>
      <w:r>
        <w:rPr>
          <w:rFonts w:ascii="Times New Roman" w:eastAsia="Times New Roman" w:hAnsi="Times New Roman" w:cs="Times New Roman"/>
          <w:kern w:val="0"/>
          <w:lang w:eastAsia="en-US"/>
        </w:rPr>
        <w:t>% blood agar</w:t>
      </w:r>
      <w:r w:rsidR="007C67F3" w:rsidRPr="00A81C43">
        <w:rPr>
          <w:rFonts w:ascii="Times New Roman" w:eastAsia="Times New Roman" w:hAnsi="Times New Roman" w:cs="Times New Roman"/>
          <w:kern w:val="0"/>
          <w:lang w:eastAsia="en-US"/>
        </w:rPr>
        <w:t>. Both t</w:t>
      </w:r>
      <w:r w:rsidR="004B5F15" w:rsidRPr="00A81C43">
        <w:rPr>
          <w:rFonts w:ascii="Times New Roman" w:eastAsia="Times New Roman" w:hAnsi="Times New Roman" w:cs="Times New Roman"/>
          <w:kern w:val="0"/>
          <w:lang w:eastAsia="en-US"/>
        </w:rPr>
        <w:t xml:space="preserve">he media were obtained from </w:t>
      </w:r>
      <w:proofErr w:type="spellStart"/>
      <w:r w:rsidR="00024020" w:rsidRPr="00A81C43">
        <w:rPr>
          <w:rFonts w:ascii="Times New Roman" w:eastAsia="Times New Roman" w:hAnsi="Times New Roman" w:cs="Times New Roman"/>
          <w:kern w:val="0"/>
          <w:lang w:eastAsia="en-US"/>
        </w:rPr>
        <w:t>Oxoid</w:t>
      </w:r>
      <w:proofErr w:type="spellEnd"/>
      <w:r w:rsidR="00024020" w:rsidRPr="00A81C43">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UK</w:t>
      </w:r>
      <w:r w:rsidR="004B5F15" w:rsidRPr="00A81C43">
        <w:rPr>
          <w:rFonts w:ascii="Times New Roman" w:eastAsia="Times New Roman" w:hAnsi="Times New Roman" w:cs="Times New Roman"/>
          <w:kern w:val="0"/>
          <w:lang w:eastAsia="en-US"/>
        </w:rPr>
        <w:t xml:space="preserve">. </w:t>
      </w:r>
      <w:r w:rsidR="007C67F3" w:rsidRPr="00A81C43">
        <w:rPr>
          <w:rFonts w:ascii="Times New Roman" w:eastAsia="Times New Roman" w:hAnsi="Times New Roman" w:cs="Times New Roman"/>
          <w:kern w:val="0"/>
          <w:lang w:eastAsia="en-US"/>
        </w:rPr>
        <w:t xml:space="preserve">The media were prepared following instructions of the manufacturer. Blood agar was prepared by adding 5% citrated bovine blood in the blood agar base. </w:t>
      </w:r>
      <w:r>
        <w:rPr>
          <w:rFonts w:ascii="Times New Roman" w:eastAsia="Times New Roman" w:hAnsi="Times New Roman" w:cs="Times New Roman"/>
          <w:kern w:val="0"/>
          <w:lang w:eastAsia="en-US"/>
        </w:rPr>
        <w:t>The inoculated plate was</w:t>
      </w:r>
      <w:r w:rsidR="007C67F3" w:rsidRPr="00A81C43">
        <w:rPr>
          <w:rFonts w:ascii="Times New Roman" w:eastAsia="Times New Roman" w:hAnsi="Times New Roman" w:cs="Times New Roman"/>
          <w:kern w:val="0"/>
          <w:lang w:eastAsia="en-US"/>
        </w:rPr>
        <w:t xml:space="preserve"> incubated aerobically at 37</w:t>
      </w:r>
      <w:r>
        <w:rPr>
          <w:rFonts w:ascii="Times New Roman" w:eastAsia="Times New Roman" w:hAnsi="Times New Roman" w:cs="Times New Roman"/>
          <w:kern w:val="0"/>
          <w:lang w:eastAsia="en-US"/>
        </w:rPr>
        <w:t>°</w:t>
      </w:r>
      <w:r w:rsidR="007C67F3" w:rsidRPr="00A81C43">
        <w:rPr>
          <w:rFonts w:ascii="Times New Roman" w:eastAsia="Times New Roman" w:hAnsi="Times New Roman" w:cs="Times New Roman"/>
          <w:kern w:val="0"/>
          <w:lang w:eastAsia="en-US"/>
        </w:rPr>
        <w:t xml:space="preserve">C for 24 hours. Suspected colonies from blood agar were </w:t>
      </w:r>
      <w:proofErr w:type="spellStart"/>
      <w:r w:rsidR="007C67F3" w:rsidRPr="00A81C43">
        <w:rPr>
          <w:rFonts w:ascii="Times New Roman" w:eastAsia="Times New Roman" w:hAnsi="Times New Roman" w:cs="Times New Roman"/>
          <w:kern w:val="0"/>
          <w:lang w:eastAsia="en-US"/>
        </w:rPr>
        <w:t>subculture</w:t>
      </w:r>
      <w:r>
        <w:rPr>
          <w:rFonts w:ascii="Times New Roman" w:eastAsia="Times New Roman" w:hAnsi="Times New Roman" w:cs="Times New Roman"/>
          <w:kern w:val="0"/>
          <w:lang w:eastAsia="en-US"/>
        </w:rPr>
        <w:t>d</w:t>
      </w:r>
      <w:proofErr w:type="spellEnd"/>
      <w:r w:rsidR="007C67F3" w:rsidRPr="00A81C43">
        <w:rPr>
          <w:rFonts w:ascii="Times New Roman" w:eastAsia="Times New Roman" w:hAnsi="Times New Roman" w:cs="Times New Roman"/>
          <w:kern w:val="0"/>
          <w:lang w:eastAsia="en-US"/>
        </w:rPr>
        <w:t xml:space="preserve"> to </w:t>
      </w:r>
      <w:proofErr w:type="spellStart"/>
      <w:r w:rsidR="007C67F3" w:rsidRPr="00A81C43">
        <w:rPr>
          <w:rFonts w:ascii="Times New Roman" w:eastAsia="Times New Roman" w:hAnsi="Times New Roman" w:cs="Times New Roman"/>
          <w:kern w:val="0"/>
          <w:lang w:eastAsia="en-US"/>
        </w:rPr>
        <w:t>mannitol</w:t>
      </w:r>
      <w:proofErr w:type="spellEnd"/>
      <w:r w:rsidR="007C67F3" w:rsidRPr="00A81C43">
        <w:rPr>
          <w:rFonts w:ascii="Times New Roman" w:eastAsia="Times New Roman" w:hAnsi="Times New Roman" w:cs="Times New Roman"/>
          <w:kern w:val="0"/>
          <w:lang w:eastAsia="en-US"/>
        </w:rPr>
        <w:t xml:space="preserve"> salt agar</w:t>
      </w:r>
      <w:r>
        <w:rPr>
          <w:rFonts w:ascii="Times New Roman" w:eastAsia="Times New Roman" w:hAnsi="Times New Roman" w:cs="Times New Roman"/>
          <w:kern w:val="0"/>
          <w:lang w:eastAsia="en-US"/>
        </w:rPr>
        <w:t xml:space="preserve"> (</w:t>
      </w:r>
      <w:proofErr w:type="spellStart"/>
      <w:r>
        <w:rPr>
          <w:rFonts w:ascii="Times New Roman" w:eastAsia="Times New Roman" w:hAnsi="Times New Roman" w:cs="Times New Roman"/>
          <w:kern w:val="0"/>
          <w:lang w:eastAsia="en-US"/>
        </w:rPr>
        <w:t>Oxoid</w:t>
      </w:r>
      <w:proofErr w:type="spellEnd"/>
      <w:r>
        <w:rPr>
          <w:rFonts w:ascii="Times New Roman" w:eastAsia="Times New Roman" w:hAnsi="Times New Roman" w:cs="Times New Roman"/>
          <w:kern w:val="0"/>
          <w:lang w:eastAsia="en-US"/>
        </w:rPr>
        <w:t>, UK)</w:t>
      </w:r>
      <w:r w:rsidR="007C67F3" w:rsidRPr="00A81C43">
        <w:rPr>
          <w:rFonts w:ascii="Times New Roman" w:eastAsia="Times New Roman" w:hAnsi="Times New Roman" w:cs="Times New Roman"/>
          <w:kern w:val="0"/>
          <w:lang w:eastAsia="en-US"/>
        </w:rPr>
        <w:t xml:space="preserve"> and incubated aerobically at 37</w:t>
      </w:r>
      <w:r>
        <w:rPr>
          <w:rFonts w:ascii="Times New Roman" w:eastAsia="Times New Roman" w:hAnsi="Times New Roman" w:cs="Times New Roman"/>
          <w:kern w:val="0"/>
          <w:lang w:eastAsia="en-US"/>
        </w:rPr>
        <w:t>°</w:t>
      </w:r>
      <w:r w:rsidR="007C67F3" w:rsidRPr="00A81C43">
        <w:rPr>
          <w:rFonts w:ascii="Times New Roman" w:eastAsia="Times New Roman" w:hAnsi="Times New Roman" w:cs="Times New Roman"/>
          <w:kern w:val="0"/>
          <w:lang w:eastAsia="en-US"/>
        </w:rPr>
        <w:t>C for 24 ho</w:t>
      </w:r>
      <w:r w:rsidR="002F7423" w:rsidRPr="00A81C43">
        <w:rPr>
          <w:rFonts w:ascii="Times New Roman" w:eastAsia="Times New Roman" w:hAnsi="Times New Roman" w:cs="Times New Roman"/>
          <w:kern w:val="0"/>
          <w:lang w:eastAsia="en-US"/>
        </w:rPr>
        <w:t xml:space="preserve">urs. Smear from the suspected colonies were prepared and stained with Gram’s stain. All the positive samples were investigated for </w:t>
      </w:r>
      <w:proofErr w:type="spellStart"/>
      <w:r w:rsidR="002F7423" w:rsidRPr="00A81C43">
        <w:rPr>
          <w:rFonts w:ascii="Times New Roman" w:eastAsia="Times New Roman" w:hAnsi="Times New Roman" w:cs="Times New Roman"/>
          <w:kern w:val="0"/>
          <w:lang w:eastAsia="en-US"/>
        </w:rPr>
        <w:t>catalase</w:t>
      </w:r>
      <w:proofErr w:type="spellEnd"/>
      <w:r w:rsidR="002F7423" w:rsidRPr="00A81C43">
        <w:rPr>
          <w:rFonts w:ascii="Times New Roman" w:eastAsia="Times New Roman" w:hAnsi="Times New Roman" w:cs="Times New Roman"/>
          <w:kern w:val="0"/>
          <w:lang w:eastAsia="en-US"/>
        </w:rPr>
        <w:t xml:space="preserve"> test for biochemical confirmation. After that five cross-sectional colonies were picked up and transferred to </w:t>
      </w:r>
      <w:r>
        <w:rPr>
          <w:rFonts w:ascii="Times New Roman" w:eastAsia="Times New Roman" w:hAnsi="Times New Roman" w:cs="Times New Roman"/>
          <w:kern w:val="0"/>
          <w:lang w:eastAsia="en-US"/>
        </w:rPr>
        <w:t>a 10 ml test tube containing brain heart infusion (BHI) broth (</w:t>
      </w:r>
      <w:proofErr w:type="spellStart"/>
      <w:r>
        <w:rPr>
          <w:rFonts w:ascii="Times New Roman" w:eastAsia="Times New Roman" w:hAnsi="Times New Roman" w:cs="Times New Roman"/>
          <w:kern w:val="0"/>
          <w:lang w:eastAsia="en-US"/>
        </w:rPr>
        <w:t>Oxoid</w:t>
      </w:r>
      <w:proofErr w:type="spellEnd"/>
      <w:r>
        <w:rPr>
          <w:rFonts w:ascii="Times New Roman" w:eastAsia="Times New Roman" w:hAnsi="Times New Roman" w:cs="Times New Roman"/>
          <w:kern w:val="0"/>
          <w:lang w:eastAsia="en-US"/>
        </w:rPr>
        <w:t>, UK)</w:t>
      </w:r>
      <w:r w:rsidR="002F7423" w:rsidRPr="00A81C43">
        <w:rPr>
          <w:rFonts w:ascii="Times New Roman" w:eastAsia="Times New Roman" w:hAnsi="Times New Roman" w:cs="Times New Roman"/>
          <w:kern w:val="0"/>
          <w:lang w:eastAsia="en-US"/>
        </w:rPr>
        <w:t xml:space="preserve"> and incubated at 37</w:t>
      </w:r>
      <w:r>
        <w:rPr>
          <w:rFonts w:ascii="Times New Roman" w:eastAsia="Times New Roman" w:hAnsi="Times New Roman" w:cs="Times New Roman"/>
          <w:kern w:val="0"/>
          <w:lang w:eastAsia="en-US"/>
        </w:rPr>
        <w:t>°</w:t>
      </w:r>
      <w:r w:rsidR="002F7423" w:rsidRPr="00A81C43">
        <w:rPr>
          <w:rFonts w:ascii="Times New Roman" w:eastAsia="Times New Roman" w:hAnsi="Times New Roman" w:cs="Times New Roman"/>
          <w:kern w:val="0"/>
          <w:lang w:eastAsia="en-US"/>
        </w:rPr>
        <w:t>C overnight. This overnight culture was stored at -85</w:t>
      </w:r>
      <w:r>
        <w:rPr>
          <w:rFonts w:ascii="Times New Roman" w:eastAsia="Times New Roman" w:hAnsi="Times New Roman" w:cs="Times New Roman"/>
          <w:kern w:val="0"/>
          <w:lang w:eastAsia="en-US"/>
        </w:rPr>
        <w:t>°</w:t>
      </w:r>
      <w:r w:rsidR="002F7423" w:rsidRPr="00A81C43">
        <w:rPr>
          <w:rFonts w:ascii="Times New Roman" w:eastAsia="Times New Roman" w:hAnsi="Times New Roman" w:cs="Times New Roman"/>
          <w:kern w:val="0"/>
          <w:lang w:eastAsia="en-US"/>
        </w:rPr>
        <w:t xml:space="preserve">C using 15% glycerol until further investigation. </w:t>
      </w:r>
    </w:p>
    <w:p w:rsidR="00C921DD" w:rsidRDefault="00C921DD" w:rsidP="00C86ADB">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C86ADB" w:rsidRPr="00C921DD" w:rsidRDefault="00C86ADB" w:rsidP="00C86ADB">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C921DD">
        <w:rPr>
          <w:rFonts w:ascii="Times New Roman" w:eastAsia="Times New Roman" w:hAnsi="Times New Roman" w:cs="Times New Roman"/>
          <w:b/>
          <w:i/>
          <w:kern w:val="0"/>
          <w:lang w:eastAsia="en-US"/>
        </w:rPr>
        <w:t>Gram’s staining</w:t>
      </w:r>
    </w:p>
    <w:p w:rsidR="00C86ADB" w:rsidRPr="00A81C43" w:rsidRDefault="00C921DD" w:rsidP="00C86ADB">
      <w:pPr>
        <w:widowControl/>
        <w:suppressAutoHyphens w:val="0"/>
        <w:autoSpaceDE w:val="0"/>
        <w:autoSpaceDN w:val="0"/>
        <w:adjustRightInd w:val="0"/>
        <w:spacing w:line="360" w:lineRule="auto"/>
        <w:jc w:val="both"/>
        <w:rPr>
          <w:rFonts w:ascii="Times New Roman" w:eastAsia="Times New Roman" w:hAnsi="Times New Roman" w:cs="Times New Roman"/>
          <w:bCs/>
          <w:kern w:val="0"/>
          <w:lang w:eastAsia="en-US"/>
        </w:rPr>
      </w:pPr>
      <w:r>
        <w:rPr>
          <w:rFonts w:ascii="Times New Roman" w:eastAsia="Times New Roman" w:hAnsi="Times New Roman" w:cs="Times New Roman"/>
          <w:bCs/>
          <w:kern w:val="0"/>
          <w:lang w:eastAsia="en-US"/>
        </w:rPr>
        <w:t xml:space="preserve">A Gram-stained smear from suspected colonies </w:t>
      </w:r>
      <w:r w:rsidR="00C86ADB" w:rsidRPr="00A81C43">
        <w:rPr>
          <w:rFonts w:ascii="Times New Roman" w:eastAsia="Times New Roman" w:hAnsi="Times New Roman" w:cs="Times New Roman"/>
          <w:bCs/>
          <w:kern w:val="0"/>
          <w:lang w:eastAsia="en-US"/>
        </w:rPr>
        <w:t xml:space="preserve">was performed to determine the morphology and staining characteristics of bacteria. A smear was made and fixed by gentle heating. Crystal violet was then applied on smear to stain for two minutes and then washed with running water. The slide was exposed to Gram’s iodine for one minute and washed with tap water. </w:t>
      </w:r>
      <w:proofErr w:type="spellStart"/>
      <w:r w:rsidR="00C86ADB" w:rsidRPr="00A81C43">
        <w:rPr>
          <w:rFonts w:ascii="Times New Roman" w:eastAsia="Times New Roman" w:hAnsi="Times New Roman" w:cs="Times New Roman"/>
          <w:bCs/>
          <w:kern w:val="0"/>
          <w:lang w:eastAsia="en-US"/>
        </w:rPr>
        <w:t>Aceton</w:t>
      </w:r>
      <w:proofErr w:type="spellEnd"/>
      <w:r w:rsidR="00C86ADB" w:rsidRPr="00A81C43">
        <w:rPr>
          <w:rFonts w:ascii="Times New Roman" w:eastAsia="Times New Roman" w:hAnsi="Times New Roman" w:cs="Times New Roman"/>
          <w:bCs/>
          <w:kern w:val="0"/>
          <w:lang w:eastAsia="en-US"/>
        </w:rPr>
        <w:t xml:space="preserve"> alcohol was then applied to decolorize the stained smear. After washing with water, </w:t>
      </w:r>
      <w:proofErr w:type="spellStart"/>
      <w:r w:rsidR="00C86ADB" w:rsidRPr="00A81C43">
        <w:rPr>
          <w:rFonts w:ascii="Times New Roman" w:eastAsia="Times New Roman" w:hAnsi="Times New Roman" w:cs="Times New Roman"/>
          <w:bCs/>
          <w:kern w:val="0"/>
          <w:lang w:eastAsia="en-US"/>
        </w:rPr>
        <w:t>safraninwas</w:t>
      </w:r>
      <w:proofErr w:type="spellEnd"/>
      <w:r w:rsidR="00C86ADB" w:rsidRPr="00A81C43">
        <w:rPr>
          <w:rFonts w:ascii="Times New Roman" w:eastAsia="Times New Roman" w:hAnsi="Times New Roman" w:cs="Times New Roman"/>
          <w:bCs/>
          <w:kern w:val="0"/>
          <w:lang w:eastAsia="en-US"/>
        </w:rPr>
        <w:t xml:space="preserve"> </w:t>
      </w:r>
      <w:r w:rsidR="00C86ADB" w:rsidRPr="00A81C43">
        <w:rPr>
          <w:rFonts w:ascii="Times New Roman" w:eastAsia="Times New Roman" w:hAnsi="Times New Roman" w:cs="Times New Roman"/>
          <w:bCs/>
          <w:kern w:val="0"/>
          <w:lang w:eastAsia="en-US"/>
        </w:rPr>
        <w:lastRenderedPageBreak/>
        <w:t>placed and allowed to stain for 2 minutes. Finally the slide was washed, blotted, air-dried and examined under microscope with oil immersion objective</w:t>
      </w:r>
      <w:r w:rsidR="00E2684A">
        <w:rPr>
          <w:rFonts w:ascii="Times New Roman" w:eastAsia="Times New Roman" w:hAnsi="Times New Roman" w:cs="Times New Roman"/>
          <w:bCs/>
          <w:kern w:val="0"/>
          <w:lang w:eastAsia="en-US"/>
        </w:rPr>
        <w:t xml:space="preserve"> (Fig 3 and 4)</w:t>
      </w:r>
      <w:r w:rsidR="00C86ADB" w:rsidRPr="00A81C43">
        <w:rPr>
          <w:rFonts w:ascii="Times New Roman" w:eastAsia="Times New Roman" w:hAnsi="Times New Roman" w:cs="Times New Roman"/>
          <w:bCs/>
          <w:kern w:val="0"/>
          <w:lang w:eastAsia="en-US"/>
        </w:rPr>
        <w:t xml:space="preserve">. </w:t>
      </w:r>
    </w:p>
    <w:p w:rsidR="002F7423" w:rsidRPr="00A81C43" w:rsidRDefault="002F7423"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p>
    <w:p w:rsidR="002F7423" w:rsidRPr="00C921DD" w:rsidRDefault="002F7423"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proofErr w:type="spellStart"/>
      <w:r w:rsidRPr="00C921DD">
        <w:rPr>
          <w:rFonts w:ascii="Times New Roman" w:eastAsia="Times New Roman" w:hAnsi="Times New Roman" w:cs="Times New Roman"/>
          <w:b/>
          <w:i/>
          <w:kern w:val="0"/>
          <w:lang w:eastAsia="en-US"/>
        </w:rPr>
        <w:t>Catalse</w:t>
      </w:r>
      <w:proofErr w:type="spellEnd"/>
      <w:r w:rsidRPr="00C921DD">
        <w:rPr>
          <w:rFonts w:ascii="Times New Roman" w:eastAsia="Times New Roman" w:hAnsi="Times New Roman" w:cs="Times New Roman"/>
          <w:b/>
          <w:i/>
          <w:kern w:val="0"/>
          <w:lang w:eastAsia="en-US"/>
        </w:rPr>
        <w:t xml:space="preserve"> test</w:t>
      </w:r>
    </w:p>
    <w:p w:rsidR="002F7423" w:rsidRPr="00A81C43" w:rsidRDefault="00C921DD" w:rsidP="00C921DD">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C921DD">
        <w:rPr>
          <w:rFonts w:ascii="Times New Roman" w:eastAsia="Times New Roman" w:hAnsi="Times New Roman" w:cs="Times New Roman"/>
          <w:kern w:val="0"/>
          <w:lang w:eastAsia="en-US"/>
        </w:rPr>
        <w:t xml:space="preserve">A </w:t>
      </w:r>
      <w:proofErr w:type="spellStart"/>
      <w:r w:rsidRPr="00C921DD">
        <w:rPr>
          <w:rFonts w:ascii="Times New Roman" w:eastAsia="Times New Roman" w:hAnsi="Times New Roman" w:cs="Times New Roman"/>
          <w:kern w:val="0"/>
          <w:lang w:eastAsia="en-US"/>
        </w:rPr>
        <w:t>loopful</w:t>
      </w:r>
      <w:proofErr w:type="spellEnd"/>
      <w:r w:rsidRPr="00C921DD">
        <w:rPr>
          <w:rFonts w:ascii="Times New Roman" w:eastAsia="Times New Roman" w:hAnsi="Times New Roman" w:cs="Times New Roman"/>
          <w:kern w:val="0"/>
          <w:lang w:eastAsia="en-US"/>
        </w:rPr>
        <w:t xml:space="preserve"> of the bacterial growth </w:t>
      </w:r>
      <w:r w:rsidR="00130666">
        <w:rPr>
          <w:rFonts w:ascii="Times New Roman" w:eastAsia="Times New Roman" w:hAnsi="Times New Roman" w:cs="Times New Roman"/>
          <w:kern w:val="0"/>
          <w:lang w:eastAsia="en-US"/>
        </w:rPr>
        <w:t xml:space="preserve">on blood agar plate </w:t>
      </w:r>
      <w:r w:rsidR="0013681A">
        <w:rPr>
          <w:rFonts w:ascii="Times New Roman" w:eastAsia="Times New Roman" w:hAnsi="Times New Roman" w:cs="Times New Roman"/>
          <w:kern w:val="0"/>
          <w:lang w:eastAsia="en-US"/>
        </w:rPr>
        <w:t>was</w:t>
      </w:r>
      <w:r w:rsidRPr="00C921DD">
        <w:rPr>
          <w:rFonts w:ascii="Times New Roman" w:eastAsia="Times New Roman" w:hAnsi="Times New Roman" w:cs="Times New Roman"/>
          <w:kern w:val="0"/>
          <w:lang w:eastAsia="en-US"/>
        </w:rPr>
        <w:t xml:space="preserve"> taken from the top of the colonies. The bacterial cells </w:t>
      </w:r>
      <w:r w:rsidR="0013681A">
        <w:rPr>
          <w:rFonts w:ascii="Times New Roman" w:eastAsia="Times New Roman" w:hAnsi="Times New Roman" w:cs="Times New Roman"/>
          <w:kern w:val="0"/>
          <w:lang w:eastAsia="en-US"/>
        </w:rPr>
        <w:t>were</w:t>
      </w:r>
      <w:r w:rsidRPr="00C921DD">
        <w:rPr>
          <w:rFonts w:ascii="Times New Roman" w:eastAsia="Times New Roman" w:hAnsi="Times New Roman" w:cs="Times New Roman"/>
          <w:kern w:val="0"/>
          <w:lang w:eastAsia="en-US"/>
        </w:rPr>
        <w:t xml:space="preserve"> placed on a clean microscope slide and a drop of 3% H</w:t>
      </w:r>
      <w:r w:rsidRPr="0013681A">
        <w:rPr>
          <w:rFonts w:ascii="Times New Roman" w:eastAsia="Times New Roman" w:hAnsi="Times New Roman" w:cs="Times New Roman"/>
          <w:kern w:val="0"/>
          <w:vertAlign w:val="subscript"/>
          <w:lang w:eastAsia="en-US"/>
        </w:rPr>
        <w:t>2</w:t>
      </w:r>
      <w:r w:rsidRPr="00C921DD">
        <w:rPr>
          <w:rFonts w:ascii="Times New Roman" w:eastAsia="Times New Roman" w:hAnsi="Times New Roman" w:cs="Times New Roman"/>
          <w:kern w:val="0"/>
          <w:lang w:eastAsia="en-US"/>
        </w:rPr>
        <w:t>O</w:t>
      </w:r>
      <w:r w:rsidRPr="0013681A">
        <w:rPr>
          <w:rFonts w:ascii="Times New Roman" w:eastAsia="Times New Roman" w:hAnsi="Times New Roman" w:cs="Times New Roman"/>
          <w:kern w:val="0"/>
          <w:vertAlign w:val="subscript"/>
          <w:lang w:eastAsia="en-US"/>
        </w:rPr>
        <w:t>2</w:t>
      </w:r>
      <w:r w:rsidR="0013681A">
        <w:rPr>
          <w:rFonts w:ascii="Times New Roman" w:eastAsia="Times New Roman" w:hAnsi="Times New Roman" w:cs="Times New Roman"/>
          <w:kern w:val="0"/>
          <w:lang w:eastAsia="en-US"/>
        </w:rPr>
        <w:t xml:space="preserve">was </w:t>
      </w:r>
      <w:proofErr w:type="spellStart"/>
      <w:r w:rsidRPr="00C921DD">
        <w:rPr>
          <w:rFonts w:ascii="Times New Roman" w:eastAsia="Times New Roman" w:hAnsi="Times New Roman" w:cs="Times New Roman"/>
          <w:kern w:val="0"/>
          <w:lang w:eastAsia="en-US"/>
        </w:rPr>
        <w:t>added.</w:t>
      </w:r>
      <w:r>
        <w:rPr>
          <w:rFonts w:ascii="Times New Roman" w:eastAsia="Times New Roman" w:hAnsi="Times New Roman" w:cs="Times New Roman"/>
          <w:kern w:val="0"/>
          <w:lang w:eastAsia="en-US"/>
        </w:rPr>
        <w:t>Positive</w:t>
      </w:r>
      <w:proofErr w:type="spellEnd"/>
      <w:r>
        <w:rPr>
          <w:rFonts w:ascii="Times New Roman" w:eastAsia="Times New Roman" w:hAnsi="Times New Roman" w:cs="Times New Roman"/>
          <w:kern w:val="0"/>
          <w:lang w:eastAsia="en-US"/>
        </w:rPr>
        <w:t xml:space="preserve"> reaction was indicated by b</w:t>
      </w:r>
      <w:r w:rsidR="002F7423" w:rsidRPr="00A81C43">
        <w:rPr>
          <w:rFonts w:ascii="Times New Roman" w:eastAsia="Times New Roman" w:hAnsi="Times New Roman" w:cs="Times New Roman"/>
          <w:kern w:val="0"/>
          <w:lang w:eastAsia="en-US"/>
        </w:rPr>
        <w:t>ubble formation.</w:t>
      </w:r>
    </w:p>
    <w:p w:rsidR="002F7423" w:rsidRPr="00A81C43" w:rsidRDefault="002F7423"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p>
    <w:p w:rsidR="004B5F15" w:rsidRPr="0013681A"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13681A">
        <w:rPr>
          <w:rFonts w:ascii="Times New Roman" w:eastAsia="Times New Roman" w:hAnsi="Times New Roman" w:cs="Times New Roman"/>
          <w:b/>
          <w:i/>
          <w:kern w:val="0"/>
          <w:lang w:eastAsia="en-US"/>
        </w:rPr>
        <w:t xml:space="preserve">Antibiotic susceptibility test </w:t>
      </w:r>
    </w:p>
    <w:p w:rsidR="002F7423" w:rsidRPr="00A81C43" w:rsidRDefault="002F7423"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 xml:space="preserve">Antimicrobial susceptibility testing was performed by disk diffusion according to the Clinical and Laboratory Standards Institute (CLSI) </w:t>
      </w:r>
      <w:r w:rsidRPr="009D5BE6">
        <w:rPr>
          <w:rFonts w:ascii="Times New Roman" w:eastAsia="Times New Roman" w:hAnsi="Times New Roman" w:cs="Times New Roman"/>
          <w:kern w:val="0"/>
          <w:lang w:eastAsia="en-US"/>
        </w:rPr>
        <w:t>standards (CLSI, 2008)</w:t>
      </w:r>
      <w:r w:rsidR="00E2684A">
        <w:rPr>
          <w:rFonts w:ascii="Times New Roman" w:eastAsia="Times New Roman" w:hAnsi="Times New Roman" w:cs="Times New Roman"/>
          <w:kern w:val="0"/>
          <w:lang w:eastAsia="en-US"/>
        </w:rPr>
        <w:t xml:space="preserve"> (Fig 7 to Fig 10)</w:t>
      </w:r>
      <w:r w:rsidRPr="009D5BE6">
        <w:rPr>
          <w:rFonts w:ascii="Times New Roman" w:eastAsia="Times New Roman" w:hAnsi="Times New Roman" w:cs="Times New Roman"/>
          <w:kern w:val="0"/>
          <w:lang w:eastAsia="en-US"/>
        </w:rPr>
        <w:t xml:space="preserve">. </w:t>
      </w:r>
      <w:r w:rsidR="0013681A" w:rsidRPr="009D5BE6">
        <w:rPr>
          <w:rFonts w:ascii="Times New Roman" w:eastAsia="Times New Roman" w:hAnsi="Times New Roman" w:cs="Times New Roman"/>
          <w:kern w:val="0"/>
          <w:lang w:eastAsia="en-US"/>
        </w:rPr>
        <w:t>A</w:t>
      </w:r>
      <w:r w:rsidR="0013681A" w:rsidRPr="00A81C43">
        <w:rPr>
          <w:rFonts w:ascii="Times New Roman" w:eastAsia="Times New Roman" w:hAnsi="Times New Roman" w:cs="Times New Roman"/>
          <w:kern w:val="0"/>
          <w:lang w:eastAsia="en-US"/>
        </w:rPr>
        <w:t xml:space="preserve"> total of 12 antimicrobials was included at the indicated concentrations:  </w:t>
      </w:r>
      <w:proofErr w:type="spellStart"/>
      <w:r w:rsidR="0013681A" w:rsidRPr="00A81C43">
        <w:rPr>
          <w:rFonts w:ascii="Times New Roman" w:eastAsia="Times New Roman" w:hAnsi="Times New Roman" w:cs="Times New Roman"/>
          <w:kern w:val="0"/>
          <w:lang w:eastAsia="en-US"/>
        </w:rPr>
        <w:t>ampicillin</w:t>
      </w:r>
      <w:proofErr w:type="spellEnd"/>
      <w:r w:rsidR="0013681A" w:rsidRPr="00A81C43">
        <w:rPr>
          <w:rFonts w:ascii="Times New Roman" w:eastAsia="Times New Roman" w:hAnsi="Times New Roman" w:cs="Times New Roman"/>
          <w:kern w:val="0"/>
          <w:lang w:eastAsia="en-US"/>
        </w:rPr>
        <w:t xml:space="preserve"> (10µg), </w:t>
      </w:r>
      <w:r w:rsidR="0013681A">
        <w:rPr>
          <w:rFonts w:ascii="Times New Roman" w:eastAsia="Times New Roman" w:hAnsi="Times New Roman" w:cs="Times New Roman"/>
          <w:kern w:val="0"/>
          <w:lang w:eastAsia="en-US"/>
        </w:rPr>
        <w:t>amoxicillin (</w:t>
      </w:r>
      <w:r w:rsidR="0013681A" w:rsidRPr="00A81C43">
        <w:rPr>
          <w:rFonts w:ascii="Times New Roman" w:eastAsia="Times New Roman" w:hAnsi="Times New Roman" w:cs="Times New Roman"/>
          <w:kern w:val="0"/>
          <w:lang w:eastAsia="en-US"/>
        </w:rPr>
        <w:t>10µg</w:t>
      </w:r>
      <w:r w:rsidR="0013681A">
        <w:rPr>
          <w:rFonts w:ascii="Times New Roman" w:eastAsia="Times New Roman" w:hAnsi="Times New Roman" w:cs="Times New Roman"/>
          <w:kern w:val="0"/>
          <w:lang w:eastAsia="en-US"/>
        </w:rPr>
        <w:t xml:space="preserve">), </w:t>
      </w:r>
      <w:proofErr w:type="spellStart"/>
      <w:r w:rsidR="0013681A" w:rsidRPr="00A81C43">
        <w:rPr>
          <w:rFonts w:ascii="Times New Roman" w:eastAsia="Times New Roman" w:hAnsi="Times New Roman" w:cs="Times New Roman"/>
          <w:kern w:val="0"/>
          <w:lang w:eastAsia="en-US"/>
        </w:rPr>
        <w:t>chloramphenicol</w:t>
      </w:r>
      <w:proofErr w:type="spellEnd"/>
      <w:r w:rsidR="0013681A" w:rsidRPr="00A81C43">
        <w:rPr>
          <w:rFonts w:ascii="Times New Roman" w:eastAsia="Times New Roman" w:hAnsi="Times New Roman" w:cs="Times New Roman"/>
          <w:kern w:val="0"/>
          <w:lang w:eastAsia="en-US"/>
        </w:rPr>
        <w:t xml:space="preserve"> (30µg), ciprofloxacin (5µg), </w:t>
      </w:r>
      <w:proofErr w:type="spellStart"/>
      <w:r w:rsidR="0013681A" w:rsidRPr="00A81C43">
        <w:rPr>
          <w:rFonts w:ascii="Times New Roman" w:eastAsia="Times New Roman" w:hAnsi="Times New Roman" w:cs="Times New Roman"/>
          <w:kern w:val="0"/>
          <w:lang w:eastAsia="en-US"/>
        </w:rPr>
        <w:t>colistin</w:t>
      </w:r>
      <w:proofErr w:type="spellEnd"/>
      <w:r w:rsidR="0013681A" w:rsidRPr="00A81C43">
        <w:rPr>
          <w:rFonts w:ascii="Times New Roman" w:eastAsia="Times New Roman" w:hAnsi="Times New Roman" w:cs="Times New Roman"/>
          <w:kern w:val="0"/>
          <w:lang w:eastAsia="en-US"/>
        </w:rPr>
        <w:t xml:space="preserve"> (10µg), </w:t>
      </w:r>
      <w:proofErr w:type="spellStart"/>
      <w:r w:rsidR="0013681A" w:rsidRPr="00A81C43">
        <w:rPr>
          <w:rFonts w:ascii="Times New Roman" w:eastAsia="Times New Roman" w:hAnsi="Times New Roman" w:cs="Times New Roman"/>
          <w:kern w:val="0"/>
          <w:lang w:eastAsia="en-US"/>
        </w:rPr>
        <w:t>enrofloxacin</w:t>
      </w:r>
      <w:proofErr w:type="spellEnd"/>
      <w:r w:rsidR="0013681A" w:rsidRPr="00A81C43">
        <w:rPr>
          <w:rFonts w:ascii="Times New Roman" w:eastAsia="Times New Roman" w:hAnsi="Times New Roman" w:cs="Times New Roman"/>
          <w:kern w:val="0"/>
          <w:lang w:eastAsia="en-US"/>
        </w:rPr>
        <w:t xml:space="preserve"> (5µg), </w:t>
      </w:r>
      <w:r w:rsidR="0013681A">
        <w:rPr>
          <w:rFonts w:ascii="Times New Roman" w:eastAsia="Times New Roman" w:hAnsi="Times New Roman" w:cs="Times New Roman"/>
          <w:kern w:val="0"/>
          <w:lang w:eastAsia="en-US"/>
        </w:rPr>
        <w:t>erythromycin (</w:t>
      </w:r>
      <w:r w:rsidR="0013681A">
        <w:rPr>
          <w:rFonts w:ascii="Times New Roman" w:eastAsia="Calibri" w:hAnsi="Times New Roman" w:cs="Times New Roman"/>
          <w:kern w:val="0"/>
          <w:lang w:eastAsia="en-US" w:bidi="ar-SA"/>
        </w:rPr>
        <w:t>15</w:t>
      </w:r>
      <w:r w:rsidR="0013681A" w:rsidRPr="00A81C43">
        <w:rPr>
          <w:rFonts w:ascii="Times New Roman" w:eastAsia="Calibri" w:hAnsi="Times New Roman" w:cs="Times New Roman"/>
          <w:kern w:val="0"/>
          <w:lang w:eastAsia="en-US" w:bidi="ar-SA"/>
        </w:rPr>
        <w:t>µg</w:t>
      </w:r>
      <w:r w:rsidR="0013681A">
        <w:rPr>
          <w:rFonts w:ascii="Times New Roman" w:eastAsia="Calibri" w:hAnsi="Times New Roman" w:cs="Times New Roman"/>
          <w:kern w:val="0"/>
          <w:lang w:eastAsia="en-US" w:bidi="ar-SA"/>
        </w:rPr>
        <w:t>)</w:t>
      </w:r>
      <w:r w:rsidR="0013681A" w:rsidRPr="00A81C43">
        <w:rPr>
          <w:rFonts w:ascii="Times New Roman" w:eastAsia="Times New Roman" w:hAnsi="Times New Roman" w:cs="Times New Roman"/>
          <w:kern w:val="0"/>
          <w:lang w:eastAsia="en-US"/>
        </w:rPr>
        <w:t xml:space="preserve">, </w:t>
      </w:r>
      <w:proofErr w:type="spellStart"/>
      <w:r w:rsidR="00CC7AC6">
        <w:rPr>
          <w:rFonts w:ascii="Times New Roman" w:eastAsia="Times New Roman" w:hAnsi="Times New Roman" w:cs="Times New Roman"/>
          <w:kern w:val="0"/>
          <w:lang w:eastAsia="en-US"/>
        </w:rPr>
        <w:t>gentamicin</w:t>
      </w:r>
      <w:proofErr w:type="spellEnd"/>
      <w:r w:rsidR="00CC7AC6">
        <w:rPr>
          <w:rFonts w:ascii="Times New Roman" w:eastAsia="Times New Roman" w:hAnsi="Times New Roman" w:cs="Times New Roman"/>
          <w:kern w:val="0"/>
          <w:lang w:eastAsia="en-US"/>
        </w:rPr>
        <w:t xml:space="preserve"> (10µg), </w:t>
      </w:r>
      <w:proofErr w:type="spellStart"/>
      <w:r w:rsidR="00CC7AC6">
        <w:rPr>
          <w:rFonts w:ascii="Times New Roman" w:eastAsia="Times New Roman" w:hAnsi="Times New Roman" w:cs="Times New Roman"/>
          <w:kern w:val="0"/>
          <w:lang w:eastAsia="en-US"/>
        </w:rPr>
        <w:t>kanamycin</w:t>
      </w:r>
      <w:proofErr w:type="spellEnd"/>
      <w:r w:rsidR="00CC7AC6">
        <w:rPr>
          <w:rFonts w:ascii="Times New Roman" w:eastAsia="Times New Roman" w:hAnsi="Times New Roman" w:cs="Times New Roman"/>
          <w:kern w:val="0"/>
          <w:lang w:eastAsia="en-US"/>
        </w:rPr>
        <w:t xml:space="preserve"> (</w:t>
      </w:r>
      <w:r w:rsidR="00CC7AC6" w:rsidRPr="0013681A">
        <w:rPr>
          <w:rFonts w:ascii="Times New Roman" w:eastAsia="Calibri" w:hAnsi="Times New Roman" w:cs="Times New Roman"/>
          <w:kern w:val="0"/>
          <w:lang w:eastAsia="en-US" w:bidi="ar-SA"/>
        </w:rPr>
        <w:t>30µg</w:t>
      </w:r>
      <w:r w:rsidR="00CC7AC6">
        <w:rPr>
          <w:rFonts w:ascii="Times New Roman" w:eastAsia="Calibri" w:hAnsi="Times New Roman" w:cs="Times New Roman"/>
          <w:kern w:val="0"/>
          <w:lang w:eastAsia="en-US" w:bidi="ar-SA"/>
        </w:rPr>
        <w:t>),</w:t>
      </w:r>
      <w:r w:rsidR="00CC7AC6">
        <w:rPr>
          <w:rFonts w:ascii="Times New Roman" w:eastAsia="Times New Roman" w:hAnsi="Times New Roman" w:cs="Times New Roman"/>
          <w:kern w:val="0"/>
          <w:lang w:eastAsia="en-US"/>
        </w:rPr>
        <w:t xml:space="preserve"> penicillin (10U), </w:t>
      </w:r>
      <w:r w:rsidR="0013681A" w:rsidRPr="00A81C43">
        <w:rPr>
          <w:rFonts w:ascii="Times New Roman" w:eastAsia="Times New Roman" w:hAnsi="Times New Roman" w:cs="Times New Roman"/>
          <w:kern w:val="0"/>
          <w:lang w:eastAsia="en-US"/>
        </w:rPr>
        <w:t>streptomycin (10µg) and tetracycline (30µg).</w:t>
      </w:r>
      <w:r w:rsidR="00A72694" w:rsidRPr="00A81C43">
        <w:rPr>
          <w:rFonts w:ascii="Times New Roman" w:eastAsia="Times New Roman" w:hAnsi="Times New Roman" w:cs="Times New Roman"/>
          <w:kern w:val="0"/>
          <w:lang w:eastAsia="en-US"/>
        </w:rPr>
        <w:t xml:space="preserve">Antimicrobial sensitivity test was carried on Mueller Hinton agar prepared according to the manufacturer’s instruction. A bacterial turbidity equivalent of 0.5 McFarland standards was used as </w:t>
      </w:r>
      <w:proofErr w:type="spellStart"/>
      <w:r w:rsidR="00A72694" w:rsidRPr="00A81C43">
        <w:rPr>
          <w:rFonts w:ascii="Times New Roman" w:eastAsia="Times New Roman" w:hAnsi="Times New Roman" w:cs="Times New Roman"/>
          <w:kern w:val="0"/>
          <w:lang w:eastAsia="en-US"/>
        </w:rPr>
        <w:t>inoculum</w:t>
      </w:r>
      <w:proofErr w:type="spellEnd"/>
      <w:r w:rsidR="00A72694" w:rsidRPr="00A81C43">
        <w:rPr>
          <w:rFonts w:ascii="Times New Roman" w:eastAsia="Times New Roman" w:hAnsi="Times New Roman" w:cs="Times New Roman"/>
          <w:kern w:val="0"/>
          <w:lang w:eastAsia="en-US"/>
        </w:rPr>
        <w:t>. The McFarland standard was prepared by adding 0.5 ml of 1% BaCl</w:t>
      </w:r>
      <w:r w:rsidR="00A72694" w:rsidRPr="00CC7AC6">
        <w:rPr>
          <w:rFonts w:ascii="Times New Roman" w:eastAsia="Times New Roman" w:hAnsi="Times New Roman" w:cs="Times New Roman"/>
          <w:kern w:val="0"/>
          <w:vertAlign w:val="subscript"/>
          <w:lang w:eastAsia="en-US"/>
        </w:rPr>
        <w:t>2</w:t>
      </w:r>
      <w:r w:rsidR="00A72694" w:rsidRPr="00A81C43">
        <w:rPr>
          <w:rFonts w:ascii="Times New Roman" w:eastAsia="Times New Roman" w:hAnsi="Times New Roman" w:cs="Times New Roman"/>
          <w:kern w:val="0"/>
          <w:lang w:eastAsia="en-US"/>
        </w:rPr>
        <w:t>.3H</w:t>
      </w:r>
      <w:r w:rsidR="00A72694" w:rsidRPr="00CC7AC6">
        <w:rPr>
          <w:rFonts w:ascii="Times New Roman" w:eastAsia="Times New Roman" w:hAnsi="Times New Roman" w:cs="Times New Roman"/>
          <w:kern w:val="0"/>
          <w:vertAlign w:val="subscript"/>
          <w:lang w:eastAsia="en-US"/>
        </w:rPr>
        <w:t>2</w:t>
      </w:r>
      <w:r w:rsidR="00A72694" w:rsidRPr="00A81C43">
        <w:rPr>
          <w:rFonts w:ascii="Times New Roman" w:eastAsia="Times New Roman" w:hAnsi="Times New Roman" w:cs="Times New Roman"/>
          <w:kern w:val="0"/>
          <w:lang w:eastAsia="en-US"/>
        </w:rPr>
        <w:t>O to 99.5 ml of 1% H</w:t>
      </w:r>
      <w:r w:rsidR="00A72694" w:rsidRPr="00CC7AC6">
        <w:rPr>
          <w:rFonts w:ascii="Times New Roman" w:eastAsia="Times New Roman" w:hAnsi="Times New Roman" w:cs="Times New Roman"/>
          <w:kern w:val="0"/>
          <w:vertAlign w:val="subscript"/>
          <w:lang w:eastAsia="en-US"/>
        </w:rPr>
        <w:t>2</w:t>
      </w:r>
      <w:r w:rsidR="00A72694" w:rsidRPr="00A81C43">
        <w:rPr>
          <w:rFonts w:ascii="Times New Roman" w:eastAsia="Times New Roman" w:hAnsi="Times New Roman" w:cs="Times New Roman"/>
          <w:kern w:val="0"/>
          <w:lang w:eastAsia="en-US"/>
        </w:rPr>
        <w:t>SO</w:t>
      </w:r>
      <w:r w:rsidR="00A72694" w:rsidRPr="00CC7AC6">
        <w:rPr>
          <w:rFonts w:ascii="Times New Roman" w:eastAsia="Times New Roman" w:hAnsi="Times New Roman" w:cs="Times New Roman"/>
          <w:kern w:val="0"/>
          <w:vertAlign w:val="subscript"/>
          <w:lang w:eastAsia="en-US"/>
        </w:rPr>
        <w:t>4</w:t>
      </w:r>
      <w:r w:rsidR="00A72694" w:rsidRPr="00A81C43">
        <w:rPr>
          <w:rFonts w:ascii="Times New Roman" w:eastAsia="Times New Roman" w:hAnsi="Times New Roman" w:cs="Times New Roman"/>
          <w:kern w:val="0"/>
          <w:lang w:eastAsia="en-US"/>
        </w:rPr>
        <w:t>. A sterile swab</w:t>
      </w:r>
      <w:r w:rsidR="00CC7AC6">
        <w:rPr>
          <w:rFonts w:ascii="Times New Roman" w:eastAsia="Times New Roman" w:hAnsi="Times New Roman" w:cs="Times New Roman"/>
          <w:kern w:val="0"/>
          <w:lang w:eastAsia="en-US"/>
        </w:rPr>
        <w:t xml:space="preserve"> was dipped into the inoculums</w:t>
      </w:r>
      <w:r w:rsidR="00A72694" w:rsidRPr="00A81C43">
        <w:rPr>
          <w:rFonts w:ascii="Times New Roman" w:eastAsia="Times New Roman" w:hAnsi="Times New Roman" w:cs="Times New Roman"/>
          <w:kern w:val="0"/>
          <w:lang w:eastAsia="en-US"/>
        </w:rPr>
        <w:t>, and rotated against the side of the tube with firm pressure to remove access fluid. Then the M</w:t>
      </w:r>
      <w:r w:rsidR="00130666">
        <w:rPr>
          <w:rFonts w:ascii="Times New Roman" w:eastAsia="Times New Roman" w:hAnsi="Times New Roman" w:cs="Times New Roman"/>
          <w:kern w:val="0"/>
          <w:lang w:eastAsia="en-US"/>
        </w:rPr>
        <w:t xml:space="preserve">uller </w:t>
      </w:r>
      <w:r w:rsidR="00A72694" w:rsidRPr="00A81C43">
        <w:rPr>
          <w:rFonts w:ascii="Times New Roman" w:eastAsia="Times New Roman" w:hAnsi="Times New Roman" w:cs="Times New Roman"/>
          <w:kern w:val="0"/>
          <w:lang w:eastAsia="en-US"/>
        </w:rPr>
        <w:t>H</w:t>
      </w:r>
      <w:r w:rsidR="00130666">
        <w:rPr>
          <w:rFonts w:ascii="Times New Roman" w:eastAsia="Times New Roman" w:hAnsi="Times New Roman" w:cs="Times New Roman"/>
          <w:kern w:val="0"/>
          <w:lang w:eastAsia="en-US"/>
        </w:rPr>
        <w:t>inton</w:t>
      </w:r>
      <w:r w:rsidR="00A72694" w:rsidRPr="00A81C43">
        <w:rPr>
          <w:rFonts w:ascii="Times New Roman" w:eastAsia="Times New Roman" w:hAnsi="Times New Roman" w:cs="Times New Roman"/>
          <w:kern w:val="0"/>
          <w:lang w:eastAsia="en-US"/>
        </w:rPr>
        <w:t xml:space="preserve"> agar plate was inoculated by streaking the swab three times</w:t>
      </w:r>
      <w:r w:rsidR="00667264" w:rsidRPr="00A81C43">
        <w:rPr>
          <w:rFonts w:ascii="Times New Roman" w:eastAsia="Times New Roman" w:hAnsi="Times New Roman" w:cs="Times New Roman"/>
          <w:kern w:val="0"/>
          <w:lang w:eastAsia="en-US"/>
        </w:rPr>
        <w:t xml:space="preserve"> over th</w:t>
      </w:r>
      <w:r w:rsidR="00CC7AC6">
        <w:rPr>
          <w:rFonts w:ascii="Times New Roman" w:eastAsia="Times New Roman" w:hAnsi="Times New Roman" w:cs="Times New Roman"/>
          <w:kern w:val="0"/>
          <w:lang w:eastAsia="en-US"/>
        </w:rPr>
        <w:t xml:space="preserve">e entire agar surface rotating </w:t>
      </w:r>
      <w:r w:rsidR="00667264" w:rsidRPr="00A81C43">
        <w:rPr>
          <w:rFonts w:ascii="Times New Roman" w:eastAsia="Times New Roman" w:hAnsi="Times New Roman" w:cs="Times New Roman"/>
          <w:kern w:val="0"/>
          <w:lang w:eastAsia="en-US"/>
        </w:rPr>
        <w:t>the plates approximately at 60</w:t>
      </w:r>
      <w:r w:rsidR="00CC7AC6">
        <w:rPr>
          <w:rFonts w:ascii="Times New Roman" w:eastAsia="Times New Roman" w:hAnsi="Times New Roman" w:cs="Times New Roman"/>
          <w:kern w:val="0"/>
          <w:lang w:eastAsia="en-US"/>
        </w:rPr>
        <w:t>°</w:t>
      </w:r>
      <w:r w:rsidR="00667264" w:rsidRPr="00A81C43">
        <w:rPr>
          <w:rFonts w:ascii="Times New Roman" w:eastAsia="Times New Roman" w:hAnsi="Times New Roman" w:cs="Times New Roman"/>
          <w:kern w:val="0"/>
          <w:lang w:eastAsia="en-US"/>
        </w:rPr>
        <w:t xml:space="preserve"> for each time to ensure </w:t>
      </w:r>
      <w:r w:rsidR="00130666">
        <w:rPr>
          <w:rFonts w:ascii="Times New Roman" w:eastAsia="Times New Roman" w:hAnsi="Times New Roman" w:cs="Times New Roman"/>
          <w:kern w:val="0"/>
          <w:lang w:eastAsia="en-US"/>
        </w:rPr>
        <w:t>a homogenous</w:t>
      </w:r>
      <w:r w:rsidR="00667264" w:rsidRPr="00A81C43">
        <w:rPr>
          <w:rFonts w:ascii="Times New Roman" w:eastAsia="Times New Roman" w:hAnsi="Times New Roman" w:cs="Times New Roman"/>
          <w:kern w:val="0"/>
          <w:lang w:eastAsia="en-US"/>
        </w:rPr>
        <w:t xml:space="preserve"> distribution of the inoculums. The antimicrobial discs were then placed on the surface of the inoculated agar. The discs were placed carefully on the surface of the agar with a gentle pressure to make a complete contact. </w:t>
      </w:r>
      <w:r w:rsidR="00130666">
        <w:rPr>
          <w:rFonts w:ascii="Times New Roman" w:eastAsia="Times New Roman" w:hAnsi="Times New Roman" w:cs="Times New Roman"/>
          <w:kern w:val="0"/>
          <w:lang w:eastAsia="en-US"/>
        </w:rPr>
        <w:t>Then</w:t>
      </w:r>
      <w:r w:rsidR="00667264" w:rsidRPr="00A81C43">
        <w:rPr>
          <w:rFonts w:ascii="Times New Roman" w:eastAsia="Times New Roman" w:hAnsi="Times New Roman" w:cs="Times New Roman"/>
          <w:kern w:val="0"/>
          <w:lang w:eastAsia="en-US"/>
        </w:rPr>
        <w:t xml:space="preserve"> the plate was incubated at 37</w:t>
      </w:r>
      <w:r w:rsidR="00CC7AC6">
        <w:rPr>
          <w:rFonts w:ascii="Times New Roman" w:eastAsia="Times New Roman" w:hAnsi="Times New Roman" w:cs="Times New Roman"/>
          <w:kern w:val="0"/>
          <w:lang w:eastAsia="en-US"/>
        </w:rPr>
        <w:t>°</w:t>
      </w:r>
      <w:r w:rsidR="00667264" w:rsidRPr="00A81C43">
        <w:rPr>
          <w:rFonts w:ascii="Times New Roman" w:eastAsia="Times New Roman" w:hAnsi="Times New Roman" w:cs="Times New Roman"/>
          <w:kern w:val="0"/>
          <w:lang w:eastAsia="en-US"/>
        </w:rPr>
        <w:t xml:space="preserve">C for 24 hours. At the end of the incubation </w:t>
      </w:r>
      <w:r w:rsidR="00CC7AC6">
        <w:rPr>
          <w:rFonts w:ascii="Times New Roman" w:eastAsia="Times New Roman" w:hAnsi="Times New Roman" w:cs="Times New Roman"/>
          <w:kern w:val="0"/>
          <w:lang w:eastAsia="en-US"/>
        </w:rPr>
        <w:t xml:space="preserve">the size of zone of inhibition </w:t>
      </w:r>
      <w:r w:rsidR="00667264" w:rsidRPr="00A81C43">
        <w:rPr>
          <w:rFonts w:ascii="Times New Roman" w:eastAsia="Times New Roman" w:hAnsi="Times New Roman" w:cs="Times New Roman"/>
          <w:kern w:val="0"/>
          <w:lang w:eastAsia="en-US"/>
        </w:rPr>
        <w:t xml:space="preserve">around a disc was measured with measuring </w:t>
      </w:r>
      <w:r w:rsidR="00CC7AC6">
        <w:rPr>
          <w:rFonts w:ascii="Times New Roman" w:eastAsia="Times New Roman" w:hAnsi="Times New Roman" w:cs="Times New Roman"/>
          <w:kern w:val="0"/>
          <w:lang w:eastAsia="en-US"/>
        </w:rPr>
        <w:t>scale</w:t>
      </w:r>
      <w:r w:rsidR="00667264" w:rsidRPr="00A81C43">
        <w:rPr>
          <w:rFonts w:ascii="Times New Roman" w:eastAsia="Times New Roman" w:hAnsi="Times New Roman" w:cs="Times New Roman"/>
          <w:kern w:val="0"/>
          <w:lang w:eastAsia="en-US"/>
        </w:rPr>
        <w:t xml:space="preserve"> and the result was </w:t>
      </w:r>
      <w:r w:rsidR="00CC7AC6">
        <w:rPr>
          <w:rFonts w:ascii="Times New Roman" w:eastAsia="Times New Roman" w:hAnsi="Times New Roman" w:cs="Times New Roman"/>
          <w:kern w:val="0"/>
          <w:lang w:eastAsia="en-US"/>
        </w:rPr>
        <w:t>interpreted</w:t>
      </w:r>
      <w:r w:rsidR="00667264" w:rsidRPr="00A81C43">
        <w:rPr>
          <w:rFonts w:ascii="Times New Roman" w:eastAsia="Times New Roman" w:hAnsi="Times New Roman" w:cs="Times New Roman"/>
          <w:kern w:val="0"/>
          <w:lang w:eastAsia="en-US"/>
        </w:rPr>
        <w:t xml:space="preserve"> according to CLSI guidelines. The antibiotic resistance pattern was determined considering the zone of inhibition sizes for each of the antibiotics as resistant (R), intermediately resistant (I) and sensitive (S). </w:t>
      </w:r>
    </w:p>
    <w:p w:rsidR="00667264" w:rsidRPr="00A81C43" w:rsidRDefault="00667264" w:rsidP="004B6F93">
      <w:pPr>
        <w:widowControl/>
        <w:suppressAutoHyphens w:val="0"/>
        <w:spacing w:line="360" w:lineRule="auto"/>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br w:type="page"/>
      </w:r>
    </w:p>
    <w:p w:rsidR="00667264" w:rsidRPr="00A81C43" w:rsidRDefault="00CC7AC6" w:rsidP="004B6F93">
      <w:pPr>
        <w:widowControl/>
        <w:suppressAutoHyphens w:val="0"/>
        <w:spacing w:line="360" w:lineRule="auto"/>
        <w:rPr>
          <w:rFonts w:ascii="Times New Roman" w:eastAsia="Calibri" w:hAnsi="Times New Roman" w:cs="Times New Roman"/>
          <w:b/>
          <w:kern w:val="0"/>
          <w:lang w:eastAsia="en-US" w:bidi="ar-SA"/>
        </w:rPr>
      </w:pPr>
      <w:r>
        <w:rPr>
          <w:rFonts w:ascii="Times New Roman" w:eastAsia="Calibri" w:hAnsi="Times New Roman" w:cs="Times New Roman"/>
          <w:b/>
          <w:kern w:val="0"/>
          <w:lang w:eastAsia="en-US" w:bidi="ar-SA"/>
        </w:rPr>
        <w:lastRenderedPageBreak/>
        <w:t>Table 1.</w:t>
      </w:r>
      <w:r w:rsidR="00667264" w:rsidRPr="00A81C43">
        <w:rPr>
          <w:rFonts w:ascii="Times New Roman" w:eastAsia="Calibri" w:hAnsi="Times New Roman" w:cs="Times New Roman"/>
          <w:b/>
          <w:kern w:val="0"/>
          <w:lang w:eastAsia="en-US" w:bidi="ar-SA"/>
        </w:rPr>
        <w:t>List of antibiotics with diameter of zone for resistance or susceptibility</w:t>
      </w:r>
    </w:p>
    <w:p w:rsidR="00667264" w:rsidRPr="00A81C43" w:rsidRDefault="00667264" w:rsidP="004B6F93">
      <w:pPr>
        <w:widowControl/>
        <w:suppressAutoHyphens w:val="0"/>
        <w:spacing w:line="360" w:lineRule="auto"/>
        <w:rPr>
          <w:rFonts w:ascii="Times New Roman" w:eastAsia="Calibri" w:hAnsi="Times New Roman" w:cs="Times New Roman"/>
          <w:kern w:val="0"/>
          <w:lang w:eastAsia="en-US" w:bidi="ar-SA"/>
        </w:rPr>
      </w:pPr>
    </w:p>
    <w:tbl>
      <w:tblPr>
        <w:tblStyle w:val="TableGrid1"/>
        <w:tblW w:w="0" w:type="auto"/>
        <w:tblLook w:val="04A0"/>
      </w:tblPr>
      <w:tblGrid>
        <w:gridCol w:w="750"/>
        <w:gridCol w:w="2016"/>
        <w:gridCol w:w="1630"/>
        <w:gridCol w:w="1149"/>
        <w:gridCol w:w="1131"/>
        <w:gridCol w:w="1141"/>
        <w:gridCol w:w="1669"/>
      </w:tblGrid>
      <w:tr w:rsidR="00667264" w:rsidRPr="00A81C43" w:rsidTr="0013681A">
        <w:tc>
          <w:tcPr>
            <w:tcW w:w="750" w:type="dxa"/>
            <w:vMerge w:val="restart"/>
          </w:tcPr>
          <w:p w:rsidR="00667264" w:rsidRPr="00A81C43" w:rsidRDefault="00667264"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Sl no.</w:t>
            </w:r>
          </w:p>
        </w:tc>
        <w:tc>
          <w:tcPr>
            <w:tcW w:w="2016" w:type="dxa"/>
            <w:vMerge w:val="restart"/>
          </w:tcPr>
          <w:p w:rsidR="00667264" w:rsidRPr="00A81C43" w:rsidRDefault="00667264"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Antibiotic discs</w:t>
            </w:r>
          </w:p>
        </w:tc>
        <w:tc>
          <w:tcPr>
            <w:tcW w:w="1630" w:type="dxa"/>
            <w:vMerge w:val="restart"/>
          </w:tcPr>
          <w:p w:rsidR="00667264" w:rsidRPr="00A81C43" w:rsidRDefault="00667264"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Disk concentration</w:t>
            </w:r>
          </w:p>
        </w:tc>
        <w:tc>
          <w:tcPr>
            <w:tcW w:w="3421" w:type="dxa"/>
            <w:gridSpan w:val="3"/>
          </w:tcPr>
          <w:p w:rsidR="00667264" w:rsidRPr="00A81C43" w:rsidRDefault="00667264" w:rsidP="004B6F93">
            <w:pPr>
              <w:widowControl/>
              <w:suppressAutoHyphens w:val="0"/>
              <w:spacing w:line="360" w:lineRule="auto"/>
              <w:rPr>
                <w:rFonts w:ascii="Times New Roman" w:eastAsia="Calibri" w:hAnsi="Times New Roman" w:cs="Times New Roman"/>
                <w:b/>
                <w:kern w:val="0"/>
                <w:sz w:val="24"/>
                <w:szCs w:val="24"/>
                <w:lang w:val="en-US" w:eastAsia="en-US" w:bidi="ar-SA"/>
              </w:rPr>
            </w:pPr>
            <w:r w:rsidRPr="00A81C43">
              <w:rPr>
                <w:rFonts w:ascii="Times New Roman" w:eastAsia="Calibri" w:hAnsi="Times New Roman" w:cs="Times New Roman"/>
                <w:b/>
                <w:kern w:val="0"/>
                <w:sz w:val="24"/>
                <w:szCs w:val="24"/>
                <w:lang w:val="en-US" w:eastAsia="en-US" w:bidi="ar-SA"/>
              </w:rPr>
              <w:t>Diameter of zone in mm</w:t>
            </w:r>
            <w:r w:rsidR="0007538E">
              <w:rPr>
                <w:rFonts w:ascii="Times New Roman" w:eastAsia="Calibri" w:hAnsi="Times New Roman" w:cs="Times New Roman"/>
                <w:b/>
                <w:kern w:val="0"/>
                <w:sz w:val="24"/>
                <w:szCs w:val="24"/>
                <w:lang w:val="en-US" w:eastAsia="en-US" w:bidi="ar-SA"/>
              </w:rPr>
              <w:t>*</w:t>
            </w:r>
          </w:p>
        </w:tc>
        <w:tc>
          <w:tcPr>
            <w:tcW w:w="1669" w:type="dxa"/>
          </w:tcPr>
          <w:p w:rsidR="00667264" w:rsidRPr="00A81C43" w:rsidRDefault="00667264"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Manufacturer</w:t>
            </w:r>
          </w:p>
        </w:tc>
      </w:tr>
      <w:tr w:rsidR="00667264" w:rsidRPr="00A81C43" w:rsidTr="0013681A">
        <w:tc>
          <w:tcPr>
            <w:tcW w:w="750" w:type="dxa"/>
            <w:vMerge/>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2016" w:type="dxa"/>
            <w:vMerge/>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630" w:type="dxa"/>
            <w:vMerge/>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149"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S</w:t>
            </w:r>
          </w:p>
        </w:tc>
        <w:tc>
          <w:tcPr>
            <w:tcW w:w="1131"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I</w:t>
            </w:r>
          </w:p>
        </w:tc>
        <w:tc>
          <w:tcPr>
            <w:tcW w:w="1141"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R</w:t>
            </w:r>
          </w:p>
        </w:tc>
        <w:tc>
          <w:tcPr>
            <w:tcW w:w="1669" w:type="dxa"/>
            <w:vMerge w:val="restart"/>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val="en-US" w:eastAsia="en-US" w:bidi="ar-SA"/>
              </w:rPr>
            </w:pPr>
            <w:proofErr w:type="spellStart"/>
            <w:r w:rsidRPr="00A81C43">
              <w:rPr>
                <w:rFonts w:ascii="Times New Roman" w:eastAsia="Calibri" w:hAnsi="Times New Roman" w:cs="Times New Roman"/>
                <w:kern w:val="0"/>
                <w:sz w:val="24"/>
                <w:szCs w:val="24"/>
                <w:lang w:val="en-US" w:eastAsia="en-US" w:bidi="ar-SA"/>
              </w:rPr>
              <w:t>Oxoid</w:t>
            </w:r>
            <w:proofErr w:type="spellEnd"/>
            <w:r w:rsidRPr="00A81C43">
              <w:rPr>
                <w:rFonts w:ascii="Times New Roman" w:eastAsia="Calibri" w:hAnsi="Times New Roman" w:cs="Times New Roman"/>
                <w:kern w:val="0"/>
                <w:sz w:val="24"/>
                <w:szCs w:val="24"/>
                <w:lang w:val="en-US" w:eastAsia="en-US" w:bidi="ar-SA"/>
              </w:rPr>
              <w:t xml:space="preserve"> Ltd. Basingstoke, Hampshire, England</w:t>
            </w:r>
          </w:p>
        </w:tc>
      </w:tr>
      <w:tr w:rsidR="00667264" w:rsidRPr="00A81C43" w:rsidTr="0013681A">
        <w:tc>
          <w:tcPr>
            <w:tcW w:w="750"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w:t>
            </w:r>
          </w:p>
        </w:tc>
        <w:tc>
          <w:tcPr>
            <w:tcW w:w="2016"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Ampicillin (AMP)</w:t>
            </w:r>
          </w:p>
        </w:tc>
        <w:tc>
          <w:tcPr>
            <w:tcW w:w="1630"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10µg</w:t>
            </w:r>
          </w:p>
        </w:tc>
        <w:tc>
          <w:tcPr>
            <w:tcW w:w="1149"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≥17</w:t>
            </w:r>
          </w:p>
        </w:tc>
        <w:tc>
          <w:tcPr>
            <w:tcW w:w="1131"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14-16</w:t>
            </w:r>
          </w:p>
        </w:tc>
        <w:tc>
          <w:tcPr>
            <w:tcW w:w="1141" w:type="dxa"/>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≤13</w:t>
            </w:r>
          </w:p>
        </w:tc>
        <w:tc>
          <w:tcPr>
            <w:tcW w:w="1669" w:type="dxa"/>
            <w:vMerge/>
          </w:tcPr>
          <w:p w:rsidR="00667264" w:rsidRPr="00A81C43" w:rsidRDefault="00667264"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2</w:t>
            </w:r>
          </w:p>
        </w:tc>
        <w:tc>
          <w:tcPr>
            <w:tcW w:w="2016" w:type="dxa"/>
          </w:tcPr>
          <w:p w:rsidR="00CC7AC6" w:rsidRPr="00A81C43" w:rsidRDefault="00130666" w:rsidP="00130666">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Amoxy</w:t>
            </w:r>
            <w:r w:rsidR="00CC7AC6" w:rsidRPr="00A81C43">
              <w:rPr>
                <w:rFonts w:ascii="Times New Roman" w:eastAsia="Calibri" w:hAnsi="Times New Roman" w:cs="Times New Roman"/>
                <w:kern w:val="0"/>
                <w:sz w:val="24"/>
                <w:szCs w:val="24"/>
                <w:lang w:eastAsia="en-US" w:bidi="ar-SA"/>
              </w:rPr>
              <w:t>cillin  (AML)</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10µg</w:t>
            </w:r>
          </w:p>
        </w:tc>
        <w:tc>
          <w:tcPr>
            <w:tcW w:w="1149" w:type="dxa"/>
          </w:tcPr>
          <w:p w:rsidR="00CC7AC6" w:rsidRPr="00A81C43" w:rsidRDefault="00CC7AC6" w:rsidP="000C0548">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≥17</w:t>
            </w:r>
          </w:p>
        </w:tc>
        <w:tc>
          <w:tcPr>
            <w:tcW w:w="1131" w:type="dxa"/>
          </w:tcPr>
          <w:p w:rsidR="00CC7AC6" w:rsidRPr="00A81C43" w:rsidRDefault="00CC7AC6" w:rsidP="000C0548">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14-16</w:t>
            </w:r>
          </w:p>
        </w:tc>
        <w:tc>
          <w:tcPr>
            <w:tcW w:w="1141" w:type="dxa"/>
          </w:tcPr>
          <w:p w:rsidR="00CC7AC6" w:rsidRPr="00A81C43" w:rsidRDefault="00CC7AC6" w:rsidP="000C0548">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≤13</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w:t>
            </w:r>
          </w:p>
        </w:tc>
        <w:tc>
          <w:tcPr>
            <w:tcW w:w="2016" w:type="dxa"/>
          </w:tcPr>
          <w:p w:rsidR="00CC7AC6" w:rsidRPr="00A81C43" w:rsidRDefault="00F06DC0"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Ciprofloxacin (CIP</w:t>
            </w:r>
            <w:r w:rsidR="00CC7AC6" w:rsidRPr="00A81C43">
              <w:rPr>
                <w:rFonts w:ascii="Times New Roman" w:eastAsia="Calibri" w:hAnsi="Times New Roman" w:cs="Times New Roman"/>
                <w:kern w:val="0"/>
                <w:sz w:val="24"/>
                <w:szCs w:val="24"/>
                <w:lang w:eastAsia="en-US" w:bidi="ar-SA"/>
              </w:rPr>
              <w:t>)</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5µg</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≥21</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16-20</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≤15</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4</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Enrofloxacin  (ENR)</w:t>
            </w:r>
          </w:p>
        </w:tc>
        <w:tc>
          <w:tcPr>
            <w:tcW w:w="1630" w:type="dxa"/>
          </w:tcPr>
          <w:p w:rsidR="00CC7AC6" w:rsidRPr="0013681A"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13681A">
              <w:rPr>
                <w:rFonts w:ascii="Times New Roman" w:eastAsia="Times New Roman" w:hAnsi="Times New Roman" w:cs="Times New Roman"/>
                <w:kern w:val="0"/>
                <w:sz w:val="24"/>
                <w:szCs w:val="24"/>
                <w:lang w:eastAsia="en-US"/>
              </w:rPr>
              <w:t>5µg</w:t>
            </w:r>
          </w:p>
        </w:tc>
        <w:tc>
          <w:tcPr>
            <w:tcW w:w="1149" w:type="dxa"/>
          </w:tcPr>
          <w:p w:rsidR="00CC7AC6" w:rsidRPr="0013681A" w:rsidRDefault="00CC7AC6" w:rsidP="0013681A">
            <w:pPr>
              <w:rPr>
                <w:rFonts w:ascii="Times New Roman" w:hAnsi="Times New Roman" w:cs="Times New Roman"/>
                <w:color w:val="000000"/>
                <w:sz w:val="24"/>
                <w:szCs w:val="24"/>
              </w:rPr>
            </w:pPr>
            <w:r w:rsidRPr="0013681A">
              <w:rPr>
                <w:rFonts w:ascii="Times New Roman" w:hAnsi="Times New Roman" w:cs="Times New Roman"/>
                <w:color w:val="000000"/>
                <w:sz w:val="24"/>
                <w:szCs w:val="24"/>
              </w:rPr>
              <w:t>≥23</w:t>
            </w:r>
          </w:p>
        </w:tc>
        <w:tc>
          <w:tcPr>
            <w:tcW w:w="1131" w:type="dxa"/>
          </w:tcPr>
          <w:p w:rsidR="00CC7AC6" w:rsidRPr="0013681A" w:rsidRDefault="00CC7AC6" w:rsidP="0013681A">
            <w:pPr>
              <w:rPr>
                <w:rFonts w:ascii="Times New Roman" w:hAnsi="Times New Roman" w:cs="Times New Roman"/>
                <w:color w:val="000000"/>
                <w:sz w:val="24"/>
                <w:szCs w:val="24"/>
              </w:rPr>
            </w:pPr>
            <w:r w:rsidRPr="0013681A">
              <w:rPr>
                <w:rFonts w:ascii="Times New Roman" w:hAnsi="Times New Roman" w:cs="Times New Roman"/>
                <w:color w:val="000000"/>
                <w:sz w:val="24"/>
                <w:szCs w:val="24"/>
              </w:rPr>
              <w:t>17-22</w:t>
            </w:r>
          </w:p>
        </w:tc>
        <w:tc>
          <w:tcPr>
            <w:tcW w:w="1141" w:type="dxa"/>
          </w:tcPr>
          <w:p w:rsidR="00CC7AC6" w:rsidRPr="0013681A" w:rsidRDefault="00CC7AC6" w:rsidP="0013681A">
            <w:pPr>
              <w:rPr>
                <w:rFonts w:ascii="Times New Roman" w:hAnsi="Times New Roman" w:cs="Times New Roman"/>
                <w:color w:val="000000"/>
                <w:sz w:val="24"/>
                <w:szCs w:val="24"/>
              </w:rPr>
            </w:pPr>
            <w:r w:rsidRPr="0013681A">
              <w:rPr>
                <w:rFonts w:ascii="Times New Roman" w:hAnsi="Times New Roman" w:cs="Times New Roman"/>
                <w:color w:val="000000"/>
                <w:sz w:val="24"/>
                <w:szCs w:val="24"/>
              </w:rPr>
              <w:t>≤16</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Tetracyc</w:t>
            </w:r>
            <w:r>
              <w:rPr>
                <w:rFonts w:ascii="Times New Roman" w:eastAsia="Calibri" w:hAnsi="Times New Roman" w:cs="Times New Roman"/>
                <w:kern w:val="0"/>
                <w:sz w:val="24"/>
                <w:szCs w:val="24"/>
                <w:lang w:eastAsia="en-US" w:bidi="ar-SA"/>
              </w:rPr>
              <w:t>line</w:t>
            </w:r>
            <w:r w:rsidRPr="00A81C43">
              <w:rPr>
                <w:rFonts w:ascii="Times New Roman" w:eastAsia="Calibri" w:hAnsi="Times New Roman" w:cs="Times New Roman"/>
                <w:kern w:val="0"/>
                <w:sz w:val="24"/>
                <w:szCs w:val="24"/>
                <w:lang w:eastAsia="en-US" w:bidi="ar-SA"/>
              </w:rPr>
              <w:t>(TE)</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30µg</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≥19</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15-18</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≤14</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6</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Erythromycin</w:t>
            </w:r>
            <w:r w:rsidRPr="00A81C43">
              <w:rPr>
                <w:rFonts w:ascii="Times New Roman" w:eastAsia="Calibri" w:hAnsi="Times New Roman" w:cs="Times New Roman"/>
                <w:kern w:val="0"/>
                <w:sz w:val="24"/>
                <w:szCs w:val="24"/>
                <w:lang w:eastAsia="en-US" w:bidi="ar-SA"/>
              </w:rPr>
              <w:t>(E)</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15 </w:t>
            </w:r>
            <w:r w:rsidRPr="00A81C43">
              <w:rPr>
                <w:rFonts w:ascii="Times New Roman" w:eastAsia="Calibri" w:hAnsi="Times New Roman" w:cs="Times New Roman"/>
                <w:kern w:val="0"/>
                <w:sz w:val="24"/>
                <w:szCs w:val="24"/>
                <w:lang w:eastAsia="en-US" w:bidi="ar-SA"/>
              </w:rPr>
              <w:t>µg</w:t>
            </w:r>
          </w:p>
        </w:tc>
        <w:tc>
          <w:tcPr>
            <w:tcW w:w="1149" w:type="dxa"/>
          </w:tcPr>
          <w:p w:rsidR="00CC7AC6" w:rsidRPr="00A81C43" w:rsidRDefault="00F06DC0" w:rsidP="004B6F93">
            <w:pPr>
              <w:widowControl/>
              <w:suppressAutoHyphens w:val="0"/>
              <w:spacing w:line="360" w:lineRule="auto"/>
              <w:rPr>
                <w:rFonts w:ascii="Times New Roman" w:eastAsia="Calibri" w:hAnsi="Times New Roman" w:cs="Times New Roman"/>
                <w:kern w:val="0"/>
                <w:sz w:val="24"/>
                <w:szCs w:val="24"/>
                <w:lang w:eastAsia="en-US" w:bidi="ar-SA"/>
              </w:rPr>
            </w:pPr>
            <w:r w:rsidRPr="00F06DC0">
              <w:rPr>
                <w:rFonts w:ascii="Times New Roman" w:eastAsia="Calibri" w:hAnsi="Times New Roman" w:cs="Times New Roman"/>
                <w:kern w:val="0"/>
                <w:sz w:val="24"/>
                <w:szCs w:val="24"/>
                <w:lang w:eastAsia="en-US" w:bidi="ar-SA"/>
              </w:rPr>
              <w:t>≥23</w:t>
            </w:r>
          </w:p>
        </w:tc>
        <w:tc>
          <w:tcPr>
            <w:tcW w:w="1131" w:type="dxa"/>
          </w:tcPr>
          <w:p w:rsidR="00CC7AC6" w:rsidRPr="00A81C43" w:rsidRDefault="00F06DC0" w:rsidP="004B6F93">
            <w:pPr>
              <w:widowControl/>
              <w:suppressAutoHyphens w:val="0"/>
              <w:spacing w:line="360" w:lineRule="auto"/>
              <w:rPr>
                <w:rFonts w:ascii="Times New Roman" w:eastAsia="Calibri" w:hAnsi="Times New Roman" w:cs="Times New Roman"/>
                <w:kern w:val="0"/>
                <w:sz w:val="24"/>
                <w:szCs w:val="24"/>
                <w:lang w:eastAsia="en-US" w:bidi="ar-SA"/>
              </w:rPr>
            </w:pPr>
            <w:r w:rsidRPr="00F06DC0">
              <w:rPr>
                <w:rFonts w:ascii="Times New Roman" w:eastAsia="Calibri" w:hAnsi="Times New Roman" w:cs="Times New Roman"/>
                <w:kern w:val="0"/>
                <w:sz w:val="24"/>
                <w:szCs w:val="24"/>
                <w:lang w:eastAsia="en-US" w:bidi="ar-SA"/>
              </w:rPr>
              <w:t>14-22</w:t>
            </w:r>
          </w:p>
        </w:tc>
        <w:tc>
          <w:tcPr>
            <w:tcW w:w="1141" w:type="dxa"/>
          </w:tcPr>
          <w:p w:rsidR="00CC7AC6" w:rsidRPr="00A81C43" w:rsidRDefault="00F06DC0" w:rsidP="004B6F93">
            <w:pPr>
              <w:widowControl/>
              <w:suppressAutoHyphens w:val="0"/>
              <w:spacing w:line="360" w:lineRule="auto"/>
              <w:rPr>
                <w:rFonts w:ascii="Times New Roman" w:eastAsia="Calibri" w:hAnsi="Times New Roman" w:cs="Times New Roman"/>
                <w:kern w:val="0"/>
                <w:sz w:val="24"/>
                <w:szCs w:val="24"/>
                <w:lang w:eastAsia="en-US" w:bidi="ar-SA"/>
              </w:rPr>
            </w:pPr>
            <w:r w:rsidRPr="00F06DC0">
              <w:rPr>
                <w:rFonts w:ascii="Times New Roman" w:eastAsia="Calibri" w:hAnsi="Times New Roman" w:cs="Times New Roman"/>
                <w:kern w:val="0"/>
                <w:sz w:val="24"/>
                <w:szCs w:val="24"/>
                <w:lang w:eastAsia="en-US" w:bidi="ar-SA"/>
              </w:rPr>
              <w:t>≤13</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7</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Chloramphenicol  (CH)</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30µg</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≥18</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13-17</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≤12</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8</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Kanamycin(K)</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13681A">
              <w:rPr>
                <w:rFonts w:ascii="Times New Roman" w:eastAsia="Calibri" w:hAnsi="Times New Roman" w:cs="Times New Roman"/>
                <w:kern w:val="0"/>
                <w:sz w:val="24"/>
                <w:szCs w:val="24"/>
                <w:lang w:eastAsia="en-US" w:bidi="ar-SA"/>
              </w:rPr>
              <w:t>30µg</w:t>
            </w:r>
          </w:p>
        </w:tc>
        <w:tc>
          <w:tcPr>
            <w:tcW w:w="1149" w:type="dxa"/>
          </w:tcPr>
          <w:p w:rsidR="00CC7AC6" w:rsidRPr="00A81C43" w:rsidRDefault="00CC7AC6" w:rsidP="000C0548">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≥18</w:t>
            </w:r>
          </w:p>
        </w:tc>
        <w:tc>
          <w:tcPr>
            <w:tcW w:w="1131" w:type="dxa"/>
          </w:tcPr>
          <w:p w:rsidR="00CC7AC6" w:rsidRPr="00A81C43" w:rsidRDefault="00CC7AC6" w:rsidP="000C0548">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14</w:t>
            </w:r>
            <w:r w:rsidRPr="00A81C43">
              <w:rPr>
                <w:rFonts w:ascii="Times New Roman" w:eastAsia="Calibri" w:hAnsi="Times New Roman" w:cs="Times New Roman"/>
                <w:kern w:val="0"/>
                <w:sz w:val="24"/>
                <w:szCs w:val="24"/>
                <w:lang w:eastAsia="en-US" w:bidi="ar-SA"/>
              </w:rPr>
              <w:t>-17</w:t>
            </w:r>
          </w:p>
        </w:tc>
        <w:tc>
          <w:tcPr>
            <w:tcW w:w="1141" w:type="dxa"/>
          </w:tcPr>
          <w:p w:rsidR="00CC7AC6" w:rsidRPr="00A81C43" w:rsidRDefault="00CC7AC6" w:rsidP="000C0548">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≤13</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9</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Streptomycin</w:t>
            </w:r>
            <w:r>
              <w:rPr>
                <w:rFonts w:ascii="Times New Roman" w:eastAsia="Calibri" w:hAnsi="Times New Roman" w:cs="Times New Roman"/>
                <w:kern w:val="0"/>
                <w:sz w:val="24"/>
                <w:szCs w:val="24"/>
                <w:lang w:eastAsia="en-US" w:bidi="ar-SA"/>
              </w:rPr>
              <w:t xml:space="preserve"> (S</w:t>
            </w:r>
            <w:r w:rsidRPr="00A81C43">
              <w:rPr>
                <w:rFonts w:ascii="Times New Roman" w:eastAsia="Calibri" w:hAnsi="Times New Roman" w:cs="Times New Roman"/>
                <w:kern w:val="0"/>
                <w:sz w:val="24"/>
                <w:szCs w:val="24"/>
                <w:lang w:eastAsia="en-US" w:bidi="ar-SA"/>
              </w:rPr>
              <w:t>)</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10µg</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≥15</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12-14</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≤11</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Penicillin(P)</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10U</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CC7AC6">
              <w:rPr>
                <w:rFonts w:ascii="Times New Roman" w:eastAsia="Calibri" w:hAnsi="Times New Roman" w:cs="Times New Roman"/>
                <w:kern w:val="0"/>
                <w:sz w:val="24"/>
                <w:szCs w:val="24"/>
                <w:lang w:eastAsia="en-US" w:bidi="ar-SA"/>
              </w:rPr>
              <w:t>≥29</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CC7AC6">
              <w:rPr>
                <w:rFonts w:ascii="Times New Roman" w:eastAsia="Calibri" w:hAnsi="Times New Roman" w:cs="Times New Roman"/>
                <w:kern w:val="0"/>
                <w:sz w:val="24"/>
                <w:szCs w:val="24"/>
                <w:lang w:eastAsia="en-US" w:bidi="ar-SA"/>
              </w:rPr>
              <w:t>≤28</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11</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Colistin(CT)</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10µg</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≥11</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CC7AC6" w:rsidRPr="00A81C43" w:rsidTr="0013681A">
        <w:tc>
          <w:tcPr>
            <w:tcW w:w="75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12</w:t>
            </w:r>
          </w:p>
        </w:tc>
        <w:tc>
          <w:tcPr>
            <w:tcW w:w="2016"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Gentamicin (CN)</w:t>
            </w:r>
          </w:p>
        </w:tc>
        <w:tc>
          <w:tcPr>
            <w:tcW w:w="1630"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13681A">
              <w:rPr>
                <w:rFonts w:ascii="Times New Roman" w:eastAsia="Calibri" w:hAnsi="Times New Roman" w:cs="Times New Roman"/>
                <w:kern w:val="0"/>
                <w:sz w:val="24"/>
                <w:szCs w:val="24"/>
                <w:lang w:eastAsia="en-US" w:bidi="ar-SA"/>
              </w:rPr>
              <w:t>10µg</w:t>
            </w:r>
          </w:p>
        </w:tc>
        <w:tc>
          <w:tcPr>
            <w:tcW w:w="1149"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CC7AC6">
              <w:rPr>
                <w:rFonts w:ascii="Times New Roman" w:eastAsia="Calibri" w:hAnsi="Times New Roman" w:cs="Times New Roman"/>
                <w:kern w:val="0"/>
                <w:sz w:val="24"/>
                <w:szCs w:val="24"/>
                <w:lang w:eastAsia="en-US" w:bidi="ar-SA"/>
              </w:rPr>
              <w:t>≥15</w:t>
            </w:r>
          </w:p>
        </w:tc>
        <w:tc>
          <w:tcPr>
            <w:tcW w:w="113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CC7AC6">
              <w:rPr>
                <w:rFonts w:ascii="Times New Roman" w:eastAsia="Calibri" w:hAnsi="Times New Roman" w:cs="Times New Roman"/>
                <w:kern w:val="0"/>
                <w:sz w:val="24"/>
                <w:szCs w:val="24"/>
                <w:lang w:eastAsia="en-US" w:bidi="ar-SA"/>
              </w:rPr>
              <w:t>13-14</w:t>
            </w:r>
          </w:p>
        </w:tc>
        <w:tc>
          <w:tcPr>
            <w:tcW w:w="1141" w:type="dxa"/>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r w:rsidRPr="00CC7AC6">
              <w:rPr>
                <w:rFonts w:ascii="Times New Roman" w:eastAsia="Calibri" w:hAnsi="Times New Roman" w:cs="Times New Roman"/>
                <w:kern w:val="0"/>
                <w:sz w:val="24"/>
                <w:szCs w:val="24"/>
                <w:lang w:eastAsia="en-US" w:bidi="ar-SA"/>
              </w:rPr>
              <w:t>≤12</w:t>
            </w:r>
          </w:p>
        </w:tc>
        <w:tc>
          <w:tcPr>
            <w:tcW w:w="1669" w:type="dxa"/>
            <w:vMerge/>
          </w:tcPr>
          <w:p w:rsidR="00CC7AC6" w:rsidRPr="00A81C43" w:rsidRDefault="00CC7AC6" w:rsidP="004B6F93">
            <w:pPr>
              <w:widowControl/>
              <w:suppressAutoHyphens w:val="0"/>
              <w:spacing w:line="360" w:lineRule="auto"/>
              <w:rPr>
                <w:rFonts w:ascii="Times New Roman" w:eastAsia="Calibri" w:hAnsi="Times New Roman" w:cs="Times New Roman"/>
                <w:kern w:val="0"/>
                <w:sz w:val="24"/>
                <w:szCs w:val="24"/>
                <w:lang w:eastAsia="en-US" w:bidi="ar-SA"/>
              </w:rPr>
            </w:pPr>
          </w:p>
        </w:tc>
      </w:tr>
    </w:tbl>
    <w:p w:rsidR="0007538E" w:rsidRPr="00A81C43"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*S = Susceptible, I = Intermediate, R = Resistant</w:t>
      </w:r>
    </w:p>
    <w:p w:rsid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A81C43" w:rsidRDefault="00667264"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roofErr w:type="spellStart"/>
      <w:r w:rsidRPr="00A81C43">
        <w:rPr>
          <w:rFonts w:ascii="Times New Roman" w:eastAsia="Times New Roman" w:hAnsi="Times New Roman" w:cs="Times New Roman"/>
          <w:b/>
          <w:kern w:val="0"/>
          <w:lang w:eastAsia="en-US"/>
        </w:rPr>
        <w:t>Haematological</w:t>
      </w:r>
      <w:proofErr w:type="spellEnd"/>
      <w:r w:rsidRPr="00A81C43">
        <w:rPr>
          <w:rFonts w:ascii="Times New Roman" w:eastAsia="Times New Roman" w:hAnsi="Times New Roman" w:cs="Times New Roman"/>
          <w:b/>
          <w:kern w:val="0"/>
          <w:lang w:eastAsia="en-US"/>
        </w:rPr>
        <w:t xml:space="preserve"> analysis</w:t>
      </w:r>
    </w:p>
    <w:p w:rsidR="004B5F15" w:rsidRPr="0007538E" w:rsidRDefault="00667264"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t xml:space="preserve">Total </w:t>
      </w:r>
      <w:proofErr w:type="spellStart"/>
      <w:r w:rsidRPr="0007538E">
        <w:rPr>
          <w:rFonts w:ascii="Times New Roman" w:eastAsia="Times New Roman" w:hAnsi="Times New Roman" w:cs="Times New Roman"/>
          <w:b/>
          <w:i/>
          <w:kern w:val="0"/>
          <w:lang w:eastAsia="en-US"/>
        </w:rPr>
        <w:t>leucocyte</w:t>
      </w:r>
      <w:proofErr w:type="spellEnd"/>
      <w:r w:rsidRPr="0007538E">
        <w:rPr>
          <w:rFonts w:ascii="Times New Roman" w:eastAsia="Times New Roman" w:hAnsi="Times New Roman" w:cs="Times New Roman"/>
          <w:b/>
          <w:i/>
          <w:kern w:val="0"/>
          <w:lang w:eastAsia="en-US"/>
        </w:rPr>
        <w:t xml:space="preserve"> count (TLC)</w:t>
      </w:r>
    </w:p>
    <w:p w:rsidR="004B5F15" w:rsidRPr="00A81C43" w:rsidRDefault="00667264"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TLC</w:t>
      </w:r>
      <w:r w:rsidR="004B5F15" w:rsidRPr="00A81C43">
        <w:rPr>
          <w:rFonts w:ascii="Times New Roman" w:eastAsia="Times New Roman" w:hAnsi="Times New Roman" w:cs="Times New Roman"/>
          <w:kern w:val="0"/>
          <w:lang w:eastAsia="en-US"/>
        </w:rPr>
        <w:t xml:space="preserve"> was done </w:t>
      </w:r>
      <w:r w:rsidR="00786623" w:rsidRPr="00A81C43">
        <w:rPr>
          <w:rFonts w:ascii="Times New Roman" w:eastAsia="Times New Roman" w:hAnsi="Times New Roman" w:cs="Times New Roman"/>
          <w:kern w:val="0"/>
          <w:lang w:eastAsia="en-US"/>
        </w:rPr>
        <w:t>following the procedure described by</w:t>
      </w:r>
      <w:r w:rsidR="004B5F15" w:rsidRPr="00A81C43">
        <w:rPr>
          <w:rFonts w:ascii="Times New Roman" w:eastAsia="Times New Roman" w:hAnsi="Times New Roman" w:cs="Times New Roman"/>
          <w:kern w:val="0"/>
          <w:lang w:eastAsia="en-US"/>
        </w:rPr>
        <w:t xml:space="preserve"> Alcon (2000)</w:t>
      </w:r>
      <w:r w:rsidR="00786623" w:rsidRPr="00A81C43">
        <w:rPr>
          <w:rFonts w:ascii="Times New Roman" w:eastAsia="Times New Roman" w:hAnsi="Times New Roman" w:cs="Times New Roman"/>
          <w:kern w:val="0"/>
          <w:lang w:eastAsia="en-US"/>
        </w:rPr>
        <w:t xml:space="preserve">. </w:t>
      </w:r>
      <w:r w:rsidRPr="00A81C43">
        <w:rPr>
          <w:rFonts w:ascii="Times New Roman" w:eastAsia="Times New Roman" w:hAnsi="Times New Roman" w:cs="Times New Roman"/>
          <w:kern w:val="0"/>
          <w:lang w:eastAsia="en-US"/>
        </w:rPr>
        <w:t xml:space="preserve">Briefly, </w:t>
      </w:r>
      <w:r w:rsidR="001C1A23" w:rsidRPr="00A81C43">
        <w:rPr>
          <w:rFonts w:ascii="Times New Roman" w:eastAsia="Times New Roman" w:hAnsi="Times New Roman" w:cs="Times New Roman"/>
          <w:kern w:val="0"/>
          <w:lang w:eastAsia="en-US"/>
        </w:rPr>
        <w:t>a</w:t>
      </w:r>
      <w:r w:rsidR="004B5F15" w:rsidRPr="00A81C43">
        <w:rPr>
          <w:rFonts w:ascii="Times New Roman" w:eastAsia="Times New Roman" w:hAnsi="Times New Roman" w:cs="Times New Roman"/>
          <w:kern w:val="0"/>
          <w:lang w:eastAsia="en-US"/>
        </w:rPr>
        <w:t xml:space="preserve"> dry and clean counting chamber was placed under microscope. Afterward the chamber was examined under low power objectives without cover slip to understand the </w:t>
      </w:r>
      <w:proofErr w:type="spellStart"/>
      <w:r w:rsidR="004B5F15" w:rsidRPr="00A81C43">
        <w:rPr>
          <w:rFonts w:ascii="Times New Roman" w:eastAsia="Times New Roman" w:hAnsi="Times New Roman" w:cs="Times New Roman"/>
          <w:kern w:val="0"/>
          <w:lang w:eastAsia="en-US"/>
        </w:rPr>
        <w:t>rolling.Blood</w:t>
      </w:r>
      <w:proofErr w:type="spellEnd"/>
      <w:r w:rsidR="004B5F15" w:rsidRPr="00A81C43">
        <w:rPr>
          <w:rFonts w:ascii="Times New Roman" w:eastAsia="Times New Roman" w:hAnsi="Times New Roman" w:cs="Times New Roman"/>
          <w:kern w:val="0"/>
          <w:lang w:eastAsia="en-US"/>
        </w:rPr>
        <w:t xml:space="preserve"> was mixed properly with 4% sodium citrate </w:t>
      </w:r>
      <w:r w:rsidR="00F06DC0">
        <w:rPr>
          <w:rFonts w:ascii="Times New Roman" w:eastAsia="Times New Roman" w:hAnsi="Times New Roman" w:cs="Times New Roman"/>
          <w:kern w:val="0"/>
          <w:lang w:eastAsia="en-US"/>
        </w:rPr>
        <w:t xml:space="preserve">and </w:t>
      </w:r>
      <w:r w:rsidR="004B5F15" w:rsidRPr="00A81C43">
        <w:rPr>
          <w:rFonts w:ascii="Times New Roman" w:eastAsia="Times New Roman" w:hAnsi="Times New Roman" w:cs="Times New Roman"/>
          <w:kern w:val="0"/>
          <w:lang w:eastAsia="en-US"/>
        </w:rPr>
        <w:t>was sucked into the WBC pipette up to mark .5 keeping</w:t>
      </w:r>
      <w:r w:rsidR="001C1A23" w:rsidRPr="00A81C43">
        <w:rPr>
          <w:rFonts w:ascii="Times New Roman" w:eastAsia="Times New Roman" w:hAnsi="Times New Roman" w:cs="Times New Roman"/>
          <w:kern w:val="0"/>
          <w:lang w:eastAsia="en-US"/>
        </w:rPr>
        <w:t xml:space="preserve"> the pipette nearly horizontal. </w:t>
      </w:r>
      <w:r w:rsidR="004B5F15" w:rsidRPr="00A81C43">
        <w:rPr>
          <w:rFonts w:ascii="Times New Roman" w:eastAsia="Times New Roman" w:hAnsi="Times New Roman" w:cs="Times New Roman"/>
          <w:kern w:val="0"/>
          <w:lang w:eastAsia="en-US"/>
        </w:rPr>
        <w:t>The diluting fluid was sucked in the pipette until the mixture of blood and the reaches 11 marks above the bulb. The pipette was rotated and inverted several times to ensure thoroughly mixture of</w:t>
      </w:r>
      <w:r w:rsidR="001C1A23" w:rsidRPr="00A81C43">
        <w:rPr>
          <w:rFonts w:ascii="Times New Roman" w:eastAsia="Times New Roman" w:hAnsi="Times New Roman" w:cs="Times New Roman"/>
          <w:kern w:val="0"/>
          <w:lang w:eastAsia="en-US"/>
        </w:rPr>
        <w:t xml:space="preserve"> blood with the diluting fluid. </w:t>
      </w:r>
      <w:r w:rsidR="004B5F15" w:rsidRPr="00A81C43">
        <w:rPr>
          <w:rFonts w:ascii="Times New Roman" w:eastAsia="Times New Roman" w:hAnsi="Times New Roman" w:cs="Times New Roman"/>
          <w:kern w:val="0"/>
          <w:lang w:eastAsia="en-US"/>
        </w:rPr>
        <w:t xml:space="preserve">One drop was discarded from the tip to </w:t>
      </w:r>
      <w:r w:rsidR="004B5F15" w:rsidRPr="00A81C43">
        <w:rPr>
          <w:rFonts w:ascii="Times New Roman" w:eastAsia="Times New Roman" w:hAnsi="Times New Roman" w:cs="Times New Roman"/>
          <w:kern w:val="0"/>
          <w:lang w:eastAsia="en-US"/>
        </w:rPr>
        <w:lastRenderedPageBreak/>
        <w:t>avoiding bubble. Then one drop was kept under the cover slip and waiting to sable the cells. The cells were counted in the small 80 square chambers according to zigzag method under microscope.</w:t>
      </w:r>
    </w:p>
    <w:p w:rsid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07538E"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t>Total erythrocyte count (TEC)</w:t>
      </w:r>
    </w:p>
    <w:p w:rsidR="004B5F15" w:rsidRPr="00A81C43"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r w:rsidRPr="00A81C43">
        <w:rPr>
          <w:rFonts w:ascii="Times New Roman" w:eastAsia="Times New Roman" w:hAnsi="Times New Roman" w:cs="Times New Roman"/>
          <w:kern w:val="0"/>
          <w:lang w:eastAsia="en-US"/>
        </w:rPr>
        <w:t xml:space="preserve">The TEC was done according to the procedure described by </w:t>
      </w:r>
      <w:r w:rsidR="004B5F15" w:rsidRPr="00A81C43">
        <w:rPr>
          <w:rFonts w:ascii="Times New Roman" w:eastAsia="Times New Roman" w:hAnsi="Times New Roman" w:cs="Times New Roman"/>
          <w:kern w:val="0"/>
          <w:lang w:eastAsia="en-US"/>
        </w:rPr>
        <w:t>Alcon (2000)</w:t>
      </w:r>
      <w:r w:rsidRPr="00A81C43">
        <w:rPr>
          <w:rFonts w:ascii="Times New Roman" w:eastAsia="Times New Roman" w:hAnsi="Times New Roman" w:cs="Times New Roman"/>
          <w:kern w:val="0"/>
          <w:lang w:eastAsia="en-US"/>
        </w:rPr>
        <w:t>. In brief, t</w:t>
      </w:r>
      <w:r w:rsidR="004B5F15" w:rsidRPr="00A81C43">
        <w:rPr>
          <w:rFonts w:ascii="Times New Roman" w:eastAsia="Times New Roman" w:hAnsi="Times New Roman" w:cs="Times New Roman"/>
          <w:kern w:val="0"/>
          <w:lang w:eastAsia="en-US"/>
        </w:rPr>
        <w:t xml:space="preserve">he tip of the dry clean red pipette was dipped into the blood sample and blood was sucked up to .5 mark of the </w:t>
      </w:r>
      <w:proofErr w:type="spellStart"/>
      <w:r w:rsidR="004B5F15" w:rsidRPr="00A81C43">
        <w:rPr>
          <w:rFonts w:ascii="Times New Roman" w:eastAsia="Times New Roman" w:hAnsi="Times New Roman" w:cs="Times New Roman"/>
          <w:kern w:val="0"/>
          <w:lang w:eastAsia="en-US"/>
        </w:rPr>
        <w:t>pipette.Outside</w:t>
      </w:r>
      <w:proofErr w:type="spellEnd"/>
      <w:r w:rsidR="004B5F15" w:rsidRPr="00A81C43">
        <w:rPr>
          <w:rFonts w:ascii="Times New Roman" w:eastAsia="Times New Roman" w:hAnsi="Times New Roman" w:cs="Times New Roman"/>
          <w:kern w:val="0"/>
          <w:lang w:eastAsia="en-US"/>
        </w:rPr>
        <w:t xml:space="preserve"> of the tip of the pipette was wiped with cotton. Then the tip of this pipette was immediately placed in to red cell diluting fluid and the pipette was tilted with the fluid up to 101 </w:t>
      </w:r>
      <w:proofErr w:type="spellStart"/>
      <w:r w:rsidR="004B5F15" w:rsidRPr="00A81C43">
        <w:rPr>
          <w:rFonts w:ascii="Times New Roman" w:eastAsia="Times New Roman" w:hAnsi="Times New Roman" w:cs="Times New Roman"/>
          <w:kern w:val="0"/>
          <w:lang w:eastAsia="en-US"/>
        </w:rPr>
        <w:t>marks.The</w:t>
      </w:r>
      <w:proofErr w:type="spellEnd"/>
      <w:r w:rsidR="004B5F15" w:rsidRPr="00A81C43">
        <w:rPr>
          <w:rFonts w:ascii="Times New Roman" w:eastAsia="Times New Roman" w:hAnsi="Times New Roman" w:cs="Times New Roman"/>
          <w:kern w:val="0"/>
          <w:lang w:eastAsia="en-US"/>
        </w:rPr>
        <w:t xml:space="preserve"> rubber tube was stretched at the other end of the pipette and both ends were held with thumb and finger. The content of the pipette were mixed thoroughly by shaking with 8 knot method for 3-5 </w:t>
      </w:r>
      <w:proofErr w:type="spellStart"/>
      <w:r w:rsidR="004B5F15" w:rsidRPr="00A81C43">
        <w:rPr>
          <w:rFonts w:ascii="Times New Roman" w:eastAsia="Times New Roman" w:hAnsi="Times New Roman" w:cs="Times New Roman"/>
          <w:kern w:val="0"/>
          <w:lang w:eastAsia="en-US"/>
        </w:rPr>
        <w:t>minutes.The</w:t>
      </w:r>
      <w:proofErr w:type="spellEnd"/>
      <w:r w:rsidR="004B5F15" w:rsidRPr="00A81C43">
        <w:rPr>
          <w:rFonts w:ascii="Times New Roman" w:eastAsia="Times New Roman" w:hAnsi="Times New Roman" w:cs="Times New Roman"/>
          <w:kern w:val="0"/>
          <w:lang w:eastAsia="en-US"/>
        </w:rPr>
        <w:t xml:space="preserve"> counting chamber was placed with cover glass under</w:t>
      </w:r>
      <w:r w:rsidR="00F06DC0">
        <w:rPr>
          <w:rFonts w:ascii="Times New Roman" w:eastAsia="Times New Roman" w:hAnsi="Times New Roman" w:cs="Times New Roman"/>
          <w:kern w:val="0"/>
          <w:lang w:eastAsia="en-US"/>
        </w:rPr>
        <w:t xml:space="preserve"> microscope using low power (10x</w:t>
      </w:r>
      <w:r w:rsidR="004B5F15" w:rsidRPr="00A81C43">
        <w:rPr>
          <w:rFonts w:ascii="Times New Roman" w:eastAsia="Times New Roman" w:hAnsi="Times New Roman" w:cs="Times New Roman"/>
          <w:kern w:val="0"/>
          <w:lang w:eastAsia="en-US"/>
        </w:rPr>
        <w:t xml:space="preserve">) </w:t>
      </w:r>
      <w:proofErr w:type="spellStart"/>
      <w:r w:rsidR="004B5F15" w:rsidRPr="00A81C43">
        <w:rPr>
          <w:rFonts w:ascii="Times New Roman" w:eastAsia="Times New Roman" w:hAnsi="Times New Roman" w:cs="Times New Roman"/>
          <w:kern w:val="0"/>
          <w:lang w:eastAsia="en-US"/>
        </w:rPr>
        <w:t>objectives.After</w:t>
      </w:r>
      <w:proofErr w:type="spellEnd"/>
      <w:r w:rsidR="004B5F15" w:rsidRPr="00A81C43">
        <w:rPr>
          <w:rFonts w:ascii="Times New Roman" w:eastAsia="Times New Roman" w:hAnsi="Times New Roman" w:cs="Times New Roman"/>
          <w:kern w:val="0"/>
          <w:lang w:eastAsia="en-US"/>
        </w:rPr>
        <w:t xml:space="preserve"> discarding 2 to 3 drops of fluids from the pipette a small drop was placed to the edge of the cover glass placed on the counting chamber and the area under the cover glass was filled by the fluid </w:t>
      </w:r>
      <w:proofErr w:type="spellStart"/>
      <w:r w:rsidR="004B5F15" w:rsidRPr="00A81C43">
        <w:rPr>
          <w:rFonts w:ascii="Times New Roman" w:eastAsia="Times New Roman" w:hAnsi="Times New Roman" w:cs="Times New Roman"/>
          <w:kern w:val="0"/>
          <w:lang w:eastAsia="en-US"/>
        </w:rPr>
        <w:t>introduced.One</w:t>
      </w:r>
      <w:proofErr w:type="spellEnd"/>
      <w:r w:rsidR="004B5F15" w:rsidRPr="00A81C43">
        <w:rPr>
          <w:rFonts w:ascii="Times New Roman" w:eastAsia="Times New Roman" w:hAnsi="Times New Roman" w:cs="Times New Roman"/>
          <w:kern w:val="0"/>
          <w:lang w:eastAsia="en-US"/>
        </w:rPr>
        <w:t xml:space="preserve">-minute time was spread to allow the cells to settle over the chamber </w:t>
      </w:r>
      <w:proofErr w:type="spellStart"/>
      <w:r w:rsidR="004B5F15" w:rsidRPr="00A81C43">
        <w:rPr>
          <w:rFonts w:ascii="Times New Roman" w:eastAsia="Times New Roman" w:hAnsi="Times New Roman" w:cs="Times New Roman"/>
          <w:kern w:val="0"/>
          <w:lang w:eastAsia="en-US"/>
        </w:rPr>
        <w:t>uniformity.The</w:t>
      </w:r>
      <w:proofErr w:type="spellEnd"/>
      <w:r w:rsidR="004B5F15" w:rsidRPr="00A81C43">
        <w:rPr>
          <w:rFonts w:ascii="Times New Roman" w:eastAsia="Times New Roman" w:hAnsi="Times New Roman" w:cs="Times New Roman"/>
          <w:kern w:val="0"/>
          <w:lang w:eastAsia="en-US"/>
        </w:rPr>
        <w:t xml:space="preserve"> cells were counted from the recognized 80 small squares under high power objectives (40x).After comp</w:t>
      </w:r>
      <w:r w:rsidR="00F06DC0">
        <w:rPr>
          <w:rFonts w:ascii="Times New Roman" w:eastAsia="Times New Roman" w:hAnsi="Times New Roman" w:cs="Times New Roman"/>
          <w:kern w:val="0"/>
          <w:lang w:eastAsia="en-US"/>
        </w:rPr>
        <w:t xml:space="preserve">letion of counting total </w:t>
      </w:r>
      <w:proofErr w:type="spellStart"/>
      <w:r w:rsidR="00F06DC0">
        <w:rPr>
          <w:rFonts w:ascii="Times New Roman" w:eastAsia="Times New Roman" w:hAnsi="Times New Roman" w:cs="Times New Roman"/>
          <w:kern w:val="0"/>
          <w:lang w:eastAsia="en-US"/>
        </w:rPr>
        <w:t>cells</w:t>
      </w:r>
      <w:r w:rsidR="004B5F15" w:rsidRPr="00A81C43">
        <w:rPr>
          <w:rFonts w:ascii="Times New Roman" w:eastAsia="Times New Roman" w:hAnsi="Times New Roman" w:cs="Times New Roman"/>
          <w:kern w:val="0"/>
          <w:lang w:eastAsia="en-US"/>
        </w:rPr>
        <w:t>,the</w:t>
      </w:r>
      <w:proofErr w:type="spellEnd"/>
      <w:r w:rsidR="004B5F15" w:rsidRPr="00A81C43">
        <w:rPr>
          <w:rFonts w:ascii="Times New Roman" w:eastAsia="Times New Roman" w:hAnsi="Times New Roman" w:cs="Times New Roman"/>
          <w:kern w:val="0"/>
          <w:lang w:eastAsia="en-US"/>
        </w:rPr>
        <w:t xml:space="preserve"> number of RBC recorded from the supplied samples were expressed in million/mm</w:t>
      </w:r>
      <w:r w:rsidR="004B5F15" w:rsidRPr="00F06DC0">
        <w:rPr>
          <w:rFonts w:ascii="Times New Roman" w:eastAsia="Times New Roman" w:hAnsi="Times New Roman" w:cs="Times New Roman"/>
          <w:kern w:val="0"/>
          <w:vertAlign w:val="superscript"/>
          <w:lang w:eastAsia="en-US"/>
        </w:rPr>
        <w:t>3</w:t>
      </w:r>
      <w:r w:rsidR="004B5F15" w:rsidRPr="00A81C43">
        <w:rPr>
          <w:rFonts w:ascii="Times New Roman" w:eastAsia="Times New Roman" w:hAnsi="Times New Roman" w:cs="Times New Roman"/>
          <w:kern w:val="0"/>
          <w:lang w:eastAsia="en-US"/>
        </w:rPr>
        <w:t>.</w:t>
      </w:r>
    </w:p>
    <w:p w:rsidR="001C1A23" w:rsidRPr="00A81C43"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07538E"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t>Different leukocyte count</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 xml:space="preserve">The method was done with reference of the method </w:t>
      </w:r>
      <w:r w:rsidR="00786623" w:rsidRPr="00A81C43">
        <w:rPr>
          <w:rFonts w:ascii="Times New Roman" w:eastAsia="Times New Roman" w:hAnsi="Times New Roman" w:cs="Times New Roman"/>
          <w:kern w:val="0"/>
          <w:lang w:eastAsia="en-US"/>
        </w:rPr>
        <w:t>described</w:t>
      </w:r>
      <w:r w:rsidRPr="00A81C43">
        <w:rPr>
          <w:rFonts w:ascii="Times New Roman" w:eastAsia="Times New Roman" w:hAnsi="Times New Roman" w:cs="Times New Roman"/>
          <w:kern w:val="0"/>
          <w:lang w:eastAsia="en-US"/>
        </w:rPr>
        <w:t xml:space="preserve"> by Alcon (2000)</w:t>
      </w:r>
      <w:r w:rsidR="001C1A23" w:rsidRPr="00A81C43">
        <w:rPr>
          <w:rFonts w:ascii="Times New Roman" w:eastAsia="Times New Roman" w:hAnsi="Times New Roman" w:cs="Times New Roman"/>
          <w:kern w:val="0"/>
          <w:lang w:eastAsia="en-US"/>
        </w:rPr>
        <w:t xml:space="preserve">. </w:t>
      </w:r>
      <w:r w:rsidRPr="00A81C43">
        <w:rPr>
          <w:rFonts w:ascii="Times New Roman" w:eastAsia="Times New Roman" w:hAnsi="Times New Roman" w:cs="Times New Roman"/>
          <w:kern w:val="0"/>
          <w:lang w:eastAsia="en-US"/>
        </w:rPr>
        <w:t xml:space="preserve">One drop blood sample was taken in a dry, clean slide and another slide use as spreader. The spreader was taken back and touch with blood. Then waiting for spreading of blood with capillary action, the spread slide was </w:t>
      </w:r>
      <w:r w:rsidR="001C1A23" w:rsidRPr="00A81C43">
        <w:rPr>
          <w:rFonts w:ascii="Times New Roman" w:eastAsia="Times New Roman" w:hAnsi="Times New Roman" w:cs="Times New Roman"/>
          <w:kern w:val="0"/>
          <w:lang w:eastAsia="en-US"/>
        </w:rPr>
        <w:t xml:space="preserve">drawn over the main slide at 45° angles. </w:t>
      </w:r>
      <w:r w:rsidRPr="00A81C43">
        <w:rPr>
          <w:rFonts w:ascii="Times New Roman" w:eastAsia="Times New Roman" w:hAnsi="Times New Roman" w:cs="Times New Roman"/>
          <w:kern w:val="0"/>
          <w:lang w:eastAsia="en-US"/>
        </w:rPr>
        <w:t>Then the slide was kept for few minutes to dry. Then it was kept in staining rack and flooded with stain and blow of air was kept over slide for 5 minutes for uniform staining. Then the slide was clean in ru</w:t>
      </w:r>
      <w:r w:rsidR="001C1A23" w:rsidRPr="00A81C43">
        <w:rPr>
          <w:rFonts w:ascii="Times New Roman" w:eastAsia="Times New Roman" w:hAnsi="Times New Roman" w:cs="Times New Roman"/>
          <w:kern w:val="0"/>
          <w:lang w:eastAsia="en-US"/>
        </w:rPr>
        <w:t xml:space="preserve">nning water to clean off stain. </w:t>
      </w:r>
      <w:r w:rsidRPr="00A81C43">
        <w:rPr>
          <w:rFonts w:ascii="Times New Roman" w:eastAsia="Times New Roman" w:hAnsi="Times New Roman" w:cs="Times New Roman"/>
          <w:kern w:val="0"/>
          <w:lang w:eastAsia="en-US"/>
        </w:rPr>
        <w:t>It was dried with the bloating paper and examine under microscope</w:t>
      </w:r>
      <w:r w:rsidR="001C1A23" w:rsidRPr="00A81C43">
        <w:rPr>
          <w:rFonts w:ascii="Times New Roman" w:eastAsia="Times New Roman" w:hAnsi="Times New Roman" w:cs="Times New Roman"/>
          <w:kern w:val="0"/>
          <w:lang w:eastAsia="en-US"/>
        </w:rPr>
        <w:t xml:space="preserve"> at 100xby using immersion oil. </w:t>
      </w:r>
      <w:r w:rsidRPr="00A81C43">
        <w:rPr>
          <w:rFonts w:ascii="Times New Roman" w:eastAsia="Times New Roman" w:hAnsi="Times New Roman" w:cs="Times New Roman"/>
          <w:kern w:val="0"/>
          <w:lang w:eastAsia="en-US"/>
        </w:rPr>
        <w:t xml:space="preserve">The cells were recognized according to </w:t>
      </w:r>
      <w:proofErr w:type="spellStart"/>
      <w:r w:rsidRPr="00A81C43">
        <w:rPr>
          <w:rFonts w:ascii="Times New Roman" w:eastAsia="Times New Roman" w:hAnsi="Times New Roman" w:cs="Times New Roman"/>
          <w:kern w:val="0"/>
          <w:lang w:eastAsia="en-US"/>
        </w:rPr>
        <w:t>lobulation</w:t>
      </w:r>
      <w:proofErr w:type="spellEnd"/>
      <w:r w:rsidRPr="00A81C43">
        <w:rPr>
          <w:rFonts w:ascii="Times New Roman" w:eastAsia="Times New Roman" w:hAnsi="Times New Roman" w:cs="Times New Roman"/>
          <w:kern w:val="0"/>
          <w:lang w:eastAsia="en-US"/>
        </w:rPr>
        <w:t>, granulation, shape, and color.</w:t>
      </w:r>
    </w:p>
    <w:p w:rsidR="001C1A23"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E2684A" w:rsidRPr="00A81C43" w:rsidRDefault="00E2684A"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07538E"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lastRenderedPageBreak/>
        <w:t>Estimation of PCV</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The citrated blood was drawn in</w:t>
      </w:r>
      <w:r w:rsidR="001C1A23" w:rsidRPr="00A81C43">
        <w:rPr>
          <w:rFonts w:ascii="Times New Roman" w:eastAsia="Times New Roman" w:hAnsi="Times New Roman" w:cs="Times New Roman"/>
          <w:kern w:val="0"/>
          <w:lang w:eastAsia="en-US"/>
        </w:rPr>
        <w:t xml:space="preserve">to the special loading pipette. </w:t>
      </w:r>
      <w:r w:rsidRPr="00A81C43">
        <w:rPr>
          <w:rFonts w:ascii="Times New Roman" w:eastAsia="Times New Roman" w:hAnsi="Times New Roman" w:cs="Times New Roman"/>
          <w:kern w:val="0"/>
          <w:lang w:eastAsia="en-US"/>
        </w:rPr>
        <w:t>The tip of the pipette was inserted to the bottom of a clean</w:t>
      </w:r>
      <w:r w:rsidR="001C1A23" w:rsidRPr="00A81C43">
        <w:rPr>
          <w:rFonts w:ascii="Times New Roman" w:eastAsia="Times New Roman" w:hAnsi="Times New Roman" w:cs="Times New Roman"/>
          <w:kern w:val="0"/>
          <w:lang w:eastAsia="en-US"/>
        </w:rPr>
        <w:t xml:space="preserve">, dry </w:t>
      </w:r>
      <w:proofErr w:type="spellStart"/>
      <w:r w:rsidR="001C1A23" w:rsidRPr="00A81C43">
        <w:rPr>
          <w:rFonts w:ascii="Times New Roman" w:eastAsia="Times New Roman" w:hAnsi="Times New Roman" w:cs="Times New Roman"/>
          <w:kern w:val="0"/>
          <w:lang w:eastAsia="en-US"/>
        </w:rPr>
        <w:t>wintrobe</w:t>
      </w:r>
      <w:proofErr w:type="spellEnd"/>
      <w:r w:rsidR="001C1A23" w:rsidRPr="00A81C43">
        <w:rPr>
          <w:rFonts w:ascii="Times New Roman" w:eastAsia="Times New Roman" w:hAnsi="Times New Roman" w:cs="Times New Roman"/>
          <w:kern w:val="0"/>
          <w:lang w:eastAsia="en-US"/>
        </w:rPr>
        <w:t xml:space="preserve"> </w:t>
      </w:r>
      <w:proofErr w:type="spellStart"/>
      <w:r w:rsidR="001C1A23" w:rsidRPr="00A81C43">
        <w:rPr>
          <w:rFonts w:ascii="Times New Roman" w:eastAsia="Times New Roman" w:hAnsi="Times New Roman" w:cs="Times New Roman"/>
          <w:kern w:val="0"/>
          <w:lang w:eastAsia="en-US"/>
        </w:rPr>
        <w:t>hematocrit</w:t>
      </w:r>
      <w:proofErr w:type="spellEnd"/>
      <w:r w:rsidR="001C1A23" w:rsidRPr="00A81C43">
        <w:rPr>
          <w:rFonts w:ascii="Times New Roman" w:eastAsia="Times New Roman" w:hAnsi="Times New Roman" w:cs="Times New Roman"/>
          <w:kern w:val="0"/>
          <w:lang w:eastAsia="en-US"/>
        </w:rPr>
        <w:t xml:space="preserve"> tube. </w:t>
      </w:r>
      <w:r w:rsidRPr="00A81C43">
        <w:rPr>
          <w:rFonts w:ascii="Times New Roman" w:eastAsia="Times New Roman" w:hAnsi="Times New Roman" w:cs="Times New Roman"/>
          <w:kern w:val="0"/>
          <w:lang w:eastAsia="en-US"/>
        </w:rPr>
        <w:t>The rubber bulb of the pipette was pressed continuously to expe</w:t>
      </w:r>
      <w:r w:rsidR="001C1A23" w:rsidRPr="00A81C43">
        <w:rPr>
          <w:rFonts w:ascii="Times New Roman" w:eastAsia="Times New Roman" w:hAnsi="Times New Roman" w:cs="Times New Roman"/>
          <w:kern w:val="0"/>
          <w:lang w:eastAsia="en-US"/>
        </w:rPr>
        <w:t xml:space="preserve">l the blood out of the pipette. </w:t>
      </w:r>
      <w:r w:rsidRPr="00A81C43">
        <w:rPr>
          <w:rFonts w:ascii="Times New Roman" w:eastAsia="Times New Roman" w:hAnsi="Times New Roman" w:cs="Times New Roman"/>
          <w:kern w:val="0"/>
          <w:lang w:eastAsia="en-US"/>
        </w:rPr>
        <w:t xml:space="preserve">The </w:t>
      </w:r>
      <w:proofErr w:type="spellStart"/>
      <w:r w:rsidRPr="00A81C43">
        <w:rPr>
          <w:rFonts w:ascii="Times New Roman" w:eastAsia="Times New Roman" w:hAnsi="Times New Roman" w:cs="Times New Roman"/>
          <w:kern w:val="0"/>
          <w:lang w:eastAsia="en-US"/>
        </w:rPr>
        <w:t>wintrobe</w:t>
      </w:r>
      <w:proofErr w:type="spellEnd"/>
      <w:r w:rsidRPr="00A81C43">
        <w:rPr>
          <w:rFonts w:ascii="Times New Roman" w:eastAsia="Times New Roman" w:hAnsi="Times New Roman" w:cs="Times New Roman"/>
          <w:kern w:val="0"/>
          <w:lang w:eastAsia="en-US"/>
        </w:rPr>
        <w:t xml:space="preserve"> </w:t>
      </w:r>
      <w:proofErr w:type="spellStart"/>
      <w:r w:rsidRPr="00A81C43">
        <w:rPr>
          <w:rFonts w:ascii="Times New Roman" w:eastAsia="Times New Roman" w:hAnsi="Times New Roman" w:cs="Times New Roman"/>
          <w:kern w:val="0"/>
          <w:lang w:eastAsia="en-US"/>
        </w:rPr>
        <w:t>hematocrit</w:t>
      </w:r>
      <w:proofErr w:type="spellEnd"/>
      <w:r w:rsidRPr="00A81C43">
        <w:rPr>
          <w:rFonts w:ascii="Times New Roman" w:eastAsia="Times New Roman" w:hAnsi="Times New Roman" w:cs="Times New Roman"/>
          <w:kern w:val="0"/>
          <w:lang w:eastAsia="en-US"/>
        </w:rPr>
        <w:t xml:space="preserve"> tube was filled from the </w:t>
      </w:r>
      <w:proofErr w:type="spellStart"/>
      <w:r w:rsidRPr="00A81C43">
        <w:rPr>
          <w:rFonts w:ascii="Times New Roman" w:eastAsia="Times New Roman" w:hAnsi="Times New Roman" w:cs="Times New Roman"/>
          <w:kern w:val="0"/>
          <w:lang w:eastAsia="en-US"/>
        </w:rPr>
        <w:t>bottom.As</w:t>
      </w:r>
      <w:proofErr w:type="spellEnd"/>
      <w:r w:rsidRPr="00A81C43">
        <w:rPr>
          <w:rFonts w:ascii="Times New Roman" w:eastAsia="Times New Roman" w:hAnsi="Times New Roman" w:cs="Times New Roman"/>
          <w:kern w:val="0"/>
          <w:lang w:eastAsia="en-US"/>
        </w:rPr>
        <w:t xml:space="preserve"> the blood </w:t>
      </w:r>
      <w:r w:rsidR="00F06DC0">
        <w:rPr>
          <w:rFonts w:ascii="Times New Roman" w:eastAsia="Times New Roman" w:hAnsi="Times New Roman" w:cs="Times New Roman"/>
          <w:kern w:val="0"/>
          <w:lang w:eastAsia="en-US"/>
        </w:rPr>
        <w:t>came</w:t>
      </w:r>
      <w:r w:rsidRPr="00A81C43">
        <w:rPr>
          <w:rFonts w:ascii="Times New Roman" w:eastAsia="Times New Roman" w:hAnsi="Times New Roman" w:cs="Times New Roman"/>
          <w:kern w:val="0"/>
          <w:lang w:eastAsia="en-US"/>
        </w:rPr>
        <w:t xml:space="preserve"> out, the pipette was</w:t>
      </w:r>
      <w:r w:rsidR="00F06DC0">
        <w:rPr>
          <w:rFonts w:ascii="Times New Roman" w:eastAsia="Times New Roman" w:hAnsi="Times New Roman" w:cs="Times New Roman"/>
          <w:kern w:val="0"/>
          <w:lang w:eastAsia="en-US"/>
        </w:rPr>
        <w:t xml:space="preserve"> slowly with</w:t>
      </w:r>
      <w:r w:rsidRPr="00A81C43">
        <w:rPr>
          <w:rFonts w:ascii="Times New Roman" w:eastAsia="Times New Roman" w:hAnsi="Times New Roman" w:cs="Times New Roman"/>
          <w:kern w:val="0"/>
          <w:lang w:eastAsia="en-US"/>
        </w:rPr>
        <w:t>drawn but pressure was continued on the rubber bulb of the pipette so as to exclude air bubbles. The tip of the pipette was tried to keep under the rinsing co</w:t>
      </w:r>
      <w:r w:rsidR="001C1A23" w:rsidRPr="00A81C43">
        <w:rPr>
          <w:rFonts w:ascii="Times New Roman" w:eastAsia="Times New Roman" w:hAnsi="Times New Roman" w:cs="Times New Roman"/>
          <w:kern w:val="0"/>
          <w:lang w:eastAsia="en-US"/>
        </w:rPr>
        <w:t xml:space="preserve">lumn of blood to avoid foaming. </w:t>
      </w:r>
      <w:r w:rsidRPr="00A81C43">
        <w:rPr>
          <w:rFonts w:ascii="Times New Roman" w:eastAsia="Times New Roman" w:hAnsi="Times New Roman" w:cs="Times New Roman"/>
          <w:kern w:val="0"/>
          <w:lang w:eastAsia="en-US"/>
        </w:rPr>
        <w:t>The tube wa</w:t>
      </w:r>
      <w:r w:rsidR="001C1A23" w:rsidRPr="00A81C43">
        <w:rPr>
          <w:rFonts w:ascii="Times New Roman" w:eastAsia="Times New Roman" w:hAnsi="Times New Roman" w:cs="Times New Roman"/>
          <w:kern w:val="0"/>
          <w:lang w:eastAsia="en-US"/>
        </w:rPr>
        <w:t xml:space="preserve">s filed exactly to the 10 mark. </w:t>
      </w:r>
      <w:r w:rsidRPr="00A81C43">
        <w:rPr>
          <w:rFonts w:ascii="Times New Roman" w:eastAsia="Times New Roman" w:hAnsi="Times New Roman" w:cs="Times New Roman"/>
          <w:kern w:val="0"/>
          <w:lang w:eastAsia="en-US"/>
        </w:rPr>
        <w:t>The tube was then placed in a centrifuge machine. Centrifuge was turned on and brought to full speed</w:t>
      </w:r>
      <w:r w:rsidR="001C1A23" w:rsidRPr="00A81C43">
        <w:rPr>
          <w:rFonts w:ascii="Times New Roman" w:eastAsia="Times New Roman" w:hAnsi="Times New Roman" w:cs="Times New Roman"/>
          <w:kern w:val="0"/>
          <w:lang w:eastAsia="en-US"/>
        </w:rPr>
        <w:t xml:space="preserve"> about 3000 rpm for 30 minutes. </w:t>
      </w:r>
      <w:r w:rsidRPr="00A81C43">
        <w:rPr>
          <w:rFonts w:ascii="Times New Roman" w:eastAsia="Times New Roman" w:hAnsi="Times New Roman" w:cs="Times New Roman"/>
          <w:kern w:val="0"/>
          <w:lang w:eastAsia="en-US"/>
        </w:rPr>
        <w:t>After 30 minutes the tube were taken out of centrifuged machine and PCV was read directly from the calibrated on the right side</w:t>
      </w:r>
      <w:r w:rsidR="001C1A23" w:rsidRPr="00A81C43">
        <w:rPr>
          <w:rFonts w:ascii="Times New Roman" w:eastAsia="Times New Roman" w:hAnsi="Times New Roman" w:cs="Times New Roman"/>
          <w:kern w:val="0"/>
          <w:lang w:eastAsia="en-US"/>
        </w:rPr>
        <w:t xml:space="preserve"> of the tube. </w:t>
      </w:r>
      <w:r w:rsidRPr="00A81C43">
        <w:rPr>
          <w:rFonts w:ascii="Times New Roman" w:eastAsia="Times New Roman" w:hAnsi="Times New Roman" w:cs="Times New Roman"/>
          <w:kern w:val="0"/>
          <w:lang w:eastAsia="en-US"/>
        </w:rPr>
        <w:t>The result was expressed in percentage.</w:t>
      </w:r>
    </w:p>
    <w:p w:rsidR="001C1A23" w:rsidRPr="00A81C43"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A81C43" w:rsidRDefault="001C1A23"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r w:rsidRPr="00A81C43">
        <w:rPr>
          <w:rFonts w:ascii="Times New Roman" w:eastAsia="Times New Roman" w:hAnsi="Times New Roman" w:cs="Times New Roman"/>
          <w:b/>
          <w:kern w:val="0"/>
          <w:lang w:eastAsia="en-US"/>
        </w:rPr>
        <w:t>Plasma analysis</w:t>
      </w:r>
    </w:p>
    <w:p w:rsidR="004B5F15" w:rsidRPr="00A81C43" w:rsidRDefault="00F06DC0"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All bio</w:t>
      </w:r>
      <w:r w:rsidR="004B5F15" w:rsidRPr="00A81C43">
        <w:rPr>
          <w:rFonts w:ascii="Times New Roman" w:eastAsia="Times New Roman" w:hAnsi="Times New Roman" w:cs="Times New Roman"/>
          <w:kern w:val="0"/>
          <w:lang w:eastAsia="en-US"/>
        </w:rPr>
        <w:t>chemical analysis was performed by using SCEEN MASTER 3000.Following biochemical elements are analyzed.</w:t>
      </w:r>
    </w:p>
    <w:p w:rsidR="004B5F15" w:rsidRPr="00A81C43" w:rsidRDefault="004B5F15" w:rsidP="004B6F93">
      <w:pPr>
        <w:widowControl/>
        <w:numPr>
          <w:ilvl w:val="0"/>
          <w:numId w:val="5"/>
        </w:numPr>
        <w:tabs>
          <w:tab w:val="clear" w:pos="1080"/>
          <w:tab w:val="num" w:pos="720"/>
        </w:tabs>
        <w:suppressAutoHyphens w:val="0"/>
        <w:autoSpaceDE w:val="0"/>
        <w:autoSpaceDN w:val="0"/>
        <w:adjustRightInd w:val="0"/>
        <w:spacing w:line="360" w:lineRule="auto"/>
        <w:ind w:left="720"/>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Total protein</w:t>
      </w:r>
    </w:p>
    <w:p w:rsidR="004B5F15" w:rsidRPr="00A81C43" w:rsidRDefault="004B5F15" w:rsidP="004B6F93">
      <w:pPr>
        <w:widowControl/>
        <w:numPr>
          <w:ilvl w:val="0"/>
          <w:numId w:val="5"/>
        </w:numPr>
        <w:tabs>
          <w:tab w:val="clear" w:pos="1080"/>
          <w:tab w:val="num" w:pos="720"/>
        </w:tabs>
        <w:suppressAutoHyphens w:val="0"/>
        <w:autoSpaceDE w:val="0"/>
        <w:autoSpaceDN w:val="0"/>
        <w:adjustRightInd w:val="0"/>
        <w:spacing w:line="360" w:lineRule="auto"/>
        <w:ind w:left="720"/>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Calcium and phosphorus and others.</w:t>
      </w:r>
    </w:p>
    <w:p w:rsidR="00BD0B0F" w:rsidRDefault="00BD0B0F"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p>
    <w:p w:rsidR="004B5F15" w:rsidRP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t>Total protein estimation</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Cupric ions react with protein in alkaline solution to form a purple complex. The absorbance of this complex is proportional to the proportional to the protein concentration in the sample. The evaluation was made by using Photometric Color</w:t>
      </w:r>
      <w:r w:rsidR="00F06DC0">
        <w:rPr>
          <w:rFonts w:ascii="Times New Roman" w:eastAsia="Times New Roman" w:hAnsi="Times New Roman" w:cs="Times New Roman"/>
          <w:kern w:val="0"/>
          <w:lang w:eastAsia="en-US"/>
        </w:rPr>
        <w:t>imetric Test for Total Protein a</w:t>
      </w:r>
      <w:r w:rsidRPr="00A81C43">
        <w:rPr>
          <w:rFonts w:ascii="Times New Roman" w:eastAsia="Times New Roman" w:hAnsi="Times New Roman" w:cs="Times New Roman"/>
          <w:kern w:val="0"/>
          <w:lang w:eastAsia="en-US"/>
        </w:rPr>
        <w:t xml:space="preserve">ccording to the reference of </w:t>
      </w:r>
      <w:proofErr w:type="spellStart"/>
      <w:r w:rsidRPr="00A81C43">
        <w:rPr>
          <w:rFonts w:ascii="Times New Roman" w:eastAsia="Times New Roman" w:hAnsi="Times New Roman" w:cs="Times New Roman"/>
          <w:kern w:val="0"/>
          <w:lang w:eastAsia="en-US"/>
        </w:rPr>
        <w:t>Weichselbaum</w:t>
      </w:r>
      <w:r w:rsidRPr="00F06DC0">
        <w:rPr>
          <w:rFonts w:ascii="Times New Roman" w:eastAsia="Times New Roman" w:hAnsi="Times New Roman" w:cs="Times New Roman"/>
          <w:i/>
          <w:kern w:val="0"/>
          <w:lang w:eastAsia="en-US"/>
        </w:rPr>
        <w:t>et</w:t>
      </w:r>
      <w:proofErr w:type="spellEnd"/>
      <w:r w:rsidRPr="00F06DC0">
        <w:rPr>
          <w:rFonts w:ascii="Times New Roman" w:eastAsia="Times New Roman" w:hAnsi="Times New Roman" w:cs="Times New Roman"/>
          <w:i/>
          <w:kern w:val="0"/>
          <w:lang w:eastAsia="en-US"/>
        </w:rPr>
        <w:t xml:space="preserve"> al</w:t>
      </w:r>
      <w:r w:rsidR="00F06DC0">
        <w:rPr>
          <w:rFonts w:ascii="Times New Roman" w:eastAsia="Times New Roman" w:hAnsi="Times New Roman" w:cs="Times New Roman"/>
          <w:kern w:val="0"/>
          <w:lang w:eastAsia="en-US"/>
        </w:rPr>
        <w:t>.</w:t>
      </w:r>
      <w:r w:rsidRPr="00A81C43">
        <w:rPr>
          <w:rFonts w:ascii="Times New Roman" w:eastAsia="Times New Roman" w:hAnsi="Times New Roman" w:cs="Times New Roman"/>
          <w:kern w:val="0"/>
          <w:lang w:eastAsia="en-US"/>
        </w:rPr>
        <w:t xml:space="preserve"> (1946) and </w:t>
      </w:r>
      <w:proofErr w:type="spellStart"/>
      <w:r w:rsidRPr="00A81C43">
        <w:rPr>
          <w:rFonts w:ascii="Times New Roman" w:eastAsia="Times New Roman" w:hAnsi="Times New Roman" w:cs="Times New Roman"/>
          <w:kern w:val="0"/>
          <w:lang w:eastAsia="en-US"/>
        </w:rPr>
        <w:t>Josehson</w:t>
      </w:r>
      <w:r w:rsidRPr="00F06DC0">
        <w:rPr>
          <w:rFonts w:ascii="Times New Roman" w:eastAsia="Times New Roman" w:hAnsi="Times New Roman" w:cs="Times New Roman"/>
          <w:i/>
          <w:kern w:val="0"/>
          <w:lang w:eastAsia="en-US"/>
        </w:rPr>
        <w:t>et</w:t>
      </w:r>
      <w:proofErr w:type="spellEnd"/>
      <w:r w:rsidRPr="00F06DC0">
        <w:rPr>
          <w:rFonts w:ascii="Times New Roman" w:eastAsia="Times New Roman" w:hAnsi="Times New Roman" w:cs="Times New Roman"/>
          <w:i/>
          <w:kern w:val="0"/>
          <w:lang w:eastAsia="en-US"/>
        </w:rPr>
        <w:t xml:space="preserve"> al</w:t>
      </w:r>
      <w:r w:rsidR="00F06DC0">
        <w:rPr>
          <w:rFonts w:ascii="Times New Roman" w:eastAsia="Times New Roman" w:hAnsi="Times New Roman" w:cs="Times New Roman"/>
          <w:kern w:val="0"/>
          <w:lang w:eastAsia="en-US"/>
        </w:rPr>
        <w:t>.</w:t>
      </w:r>
      <w:r w:rsidRPr="00A81C43">
        <w:rPr>
          <w:rFonts w:ascii="Times New Roman" w:eastAsia="Times New Roman" w:hAnsi="Times New Roman" w:cs="Times New Roman"/>
          <w:kern w:val="0"/>
          <w:lang w:eastAsia="en-US"/>
        </w:rPr>
        <w:t xml:space="preserve"> (1957).</w:t>
      </w:r>
    </w:p>
    <w:p w:rsidR="004B5F15" w:rsidRPr="00A81C43" w:rsidRDefault="0007538E" w:rsidP="00BD0B0F">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proofErr w:type="spellStart"/>
      <w:r w:rsidRPr="00BD0B0F">
        <w:rPr>
          <w:rFonts w:ascii="Times New Roman" w:eastAsia="Times New Roman" w:hAnsi="Times New Roman" w:cs="Times New Roman"/>
          <w:kern w:val="0"/>
          <w:lang w:eastAsia="en-US"/>
        </w:rPr>
        <w:t>Reagents</w:t>
      </w:r>
      <w:proofErr w:type="gramStart"/>
      <w:r w:rsidR="00F06DC0" w:rsidRPr="00BD0B0F">
        <w:rPr>
          <w:rFonts w:ascii="Times New Roman" w:eastAsia="Times New Roman" w:hAnsi="Times New Roman" w:cs="Times New Roman"/>
          <w:kern w:val="0"/>
          <w:lang w:eastAsia="en-US"/>
        </w:rPr>
        <w:t>:</w:t>
      </w:r>
      <w:r w:rsidR="004B5F15" w:rsidRPr="00BD0B0F">
        <w:rPr>
          <w:rFonts w:ascii="Times New Roman" w:eastAsia="Times New Roman" w:hAnsi="Times New Roman" w:cs="Times New Roman"/>
          <w:kern w:val="0"/>
          <w:lang w:eastAsia="en-US"/>
        </w:rPr>
        <w:t>Sodium</w:t>
      </w:r>
      <w:proofErr w:type="spellEnd"/>
      <w:proofErr w:type="gramEnd"/>
      <w:r w:rsidR="004B5F15" w:rsidRPr="00BD0B0F">
        <w:rPr>
          <w:rFonts w:ascii="Times New Roman" w:eastAsia="Times New Roman" w:hAnsi="Times New Roman" w:cs="Times New Roman"/>
          <w:kern w:val="0"/>
          <w:lang w:eastAsia="en-US"/>
        </w:rPr>
        <w:t xml:space="preserve"> hydroxide</w:t>
      </w:r>
      <w:r w:rsidR="00F06DC0" w:rsidRPr="00BD0B0F">
        <w:rPr>
          <w:rFonts w:ascii="Times New Roman" w:eastAsia="Times New Roman" w:hAnsi="Times New Roman" w:cs="Times New Roman"/>
          <w:b/>
          <w:kern w:val="0"/>
          <w:lang w:eastAsia="en-US"/>
        </w:rPr>
        <w:t xml:space="preserve">, </w:t>
      </w:r>
      <w:r w:rsidR="00F06DC0" w:rsidRPr="00BD0B0F">
        <w:rPr>
          <w:rFonts w:ascii="Times New Roman" w:eastAsia="Times New Roman" w:hAnsi="Times New Roman" w:cs="Times New Roman"/>
          <w:kern w:val="0"/>
          <w:lang w:eastAsia="en-US"/>
        </w:rPr>
        <w:t>p</w:t>
      </w:r>
      <w:r w:rsidR="004B5F15" w:rsidRPr="00BD0B0F">
        <w:rPr>
          <w:rFonts w:ascii="Times New Roman" w:eastAsia="Times New Roman" w:hAnsi="Times New Roman" w:cs="Times New Roman"/>
          <w:kern w:val="0"/>
          <w:lang w:eastAsia="en-US"/>
        </w:rPr>
        <w:t xml:space="preserve">otassium sodium </w:t>
      </w:r>
      <w:proofErr w:type="spellStart"/>
      <w:r w:rsidR="00BD0B0F" w:rsidRPr="00BD0B0F">
        <w:rPr>
          <w:rFonts w:ascii="Times New Roman" w:eastAsia="Times New Roman" w:hAnsi="Times New Roman" w:cs="Times New Roman"/>
          <w:kern w:val="0"/>
          <w:lang w:eastAsia="en-US"/>
        </w:rPr>
        <w:t>tartrate</w:t>
      </w:r>
      <w:proofErr w:type="spellEnd"/>
      <w:r w:rsidR="00BD0B0F" w:rsidRPr="00BD0B0F">
        <w:rPr>
          <w:rFonts w:ascii="Times New Roman" w:eastAsia="Times New Roman" w:hAnsi="Times New Roman" w:cs="Times New Roman"/>
          <w:kern w:val="0"/>
          <w:lang w:eastAsia="en-US"/>
        </w:rPr>
        <w:t>, c</w:t>
      </w:r>
      <w:r w:rsidR="00BD0B0F">
        <w:rPr>
          <w:rFonts w:ascii="Times New Roman" w:eastAsia="Times New Roman" w:hAnsi="Times New Roman" w:cs="Times New Roman"/>
          <w:kern w:val="0"/>
          <w:lang w:eastAsia="en-US"/>
        </w:rPr>
        <w:t xml:space="preserve">opper </w:t>
      </w:r>
      <w:proofErr w:type="spellStart"/>
      <w:r w:rsidR="00BD0B0F">
        <w:rPr>
          <w:rFonts w:ascii="Times New Roman" w:eastAsia="Times New Roman" w:hAnsi="Times New Roman" w:cs="Times New Roman"/>
          <w:kern w:val="0"/>
          <w:lang w:eastAsia="en-US"/>
        </w:rPr>
        <w:t>s</w:t>
      </w:r>
      <w:r w:rsidR="004B5F15" w:rsidRPr="00A81C43">
        <w:rPr>
          <w:rFonts w:ascii="Times New Roman" w:eastAsia="Times New Roman" w:hAnsi="Times New Roman" w:cs="Times New Roman"/>
          <w:kern w:val="0"/>
          <w:lang w:eastAsia="en-US"/>
        </w:rPr>
        <w:t>ulphate</w:t>
      </w:r>
      <w:proofErr w:type="spellEnd"/>
      <w:r w:rsidR="00BD0B0F">
        <w:rPr>
          <w:rFonts w:ascii="Times New Roman" w:eastAsia="Times New Roman" w:hAnsi="Times New Roman" w:cs="Times New Roman"/>
          <w:kern w:val="0"/>
          <w:lang w:eastAsia="en-US"/>
        </w:rPr>
        <w:t>, p</w:t>
      </w:r>
      <w:r w:rsidR="004B5F15" w:rsidRPr="00A81C43">
        <w:rPr>
          <w:rFonts w:ascii="Times New Roman" w:eastAsia="Times New Roman" w:hAnsi="Times New Roman" w:cs="Times New Roman"/>
          <w:kern w:val="0"/>
          <w:lang w:eastAsia="en-US"/>
        </w:rPr>
        <w:t>otassium iodide</w:t>
      </w:r>
      <w:r w:rsidR="00BD0B0F">
        <w:rPr>
          <w:rFonts w:ascii="Times New Roman" w:eastAsia="Times New Roman" w:hAnsi="Times New Roman" w:cs="Times New Roman"/>
          <w:kern w:val="0"/>
          <w:lang w:eastAsia="en-US"/>
        </w:rPr>
        <w:t xml:space="preserve"> and i</w:t>
      </w:r>
      <w:r w:rsidR="004B5F15" w:rsidRPr="00A81C43">
        <w:rPr>
          <w:rFonts w:ascii="Times New Roman" w:eastAsia="Times New Roman" w:hAnsi="Times New Roman" w:cs="Times New Roman"/>
          <w:kern w:val="0"/>
          <w:lang w:eastAsia="en-US"/>
        </w:rPr>
        <w:t>rritant R 36/38</w:t>
      </w:r>
    </w:p>
    <w:p w:rsidR="004B5F15" w:rsidRPr="00A81C43"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Standard</w:t>
      </w:r>
      <w:r w:rsidR="00BD0B0F">
        <w:rPr>
          <w:rFonts w:ascii="Times New Roman" w:eastAsia="Times New Roman" w:hAnsi="Times New Roman" w:cs="Times New Roman"/>
          <w:kern w:val="0"/>
          <w:lang w:eastAsia="en-US"/>
        </w:rPr>
        <w:t>: Protein or s</w:t>
      </w:r>
      <w:r w:rsidR="004B5F15" w:rsidRPr="00A81C43">
        <w:rPr>
          <w:rFonts w:ascii="Times New Roman" w:eastAsia="Times New Roman" w:hAnsi="Times New Roman" w:cs="Times New Roman"/>
          <w:kern w:val="0"/>
          <w:lang w:eastAsia="en-US"/>
        </w:rPr>
        <w:t>odium aside</w:t>
      </w:r>
    </w:p>
    <w:p w:rsid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t>Calcium</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 xml:space="preserve">Calcium in an alkaline medium combines with O- </w:t>
      </w:r>
      <w:proofErr w:type="spellStart"/>
      <w:r w:rsidRPr="00A81C43">
        <w:rPr>
          <w:rFonts w:ascii="Times New Roman" w:eastAsia="Times New Roman" w:hAnsi="Times New Roman" w:cs="Times New Roman"/>
          <w:kern w:val="0"/>
          <w:lang w:eastAsia="en-US"/>
        </w:rPr>
        <w:t>cresolphthalein</w:t>
      </w:r>
      <w:proofErr w:type="spellEnd"/>
      <w:r w:rsidRPr="00A81C43">
        <w:rPr>
          <w:rFonts w:ascii="Times New Roman" w:eastAsia="Times New Roman" w:hAnsi="Times New Roman" w:cs="Times New Roman"/>
          <w:kern w:val="0"/>
          <w:lang w:eastAsia="en-US"/>
        </w:rPr>
        <w:t xml:space="preserve"> complexioned to form a purple colored complex. Intensity of the color formed is directly proportional to the amount </w:t>
      </w:r>
      <w:r w:rsidR="00BD0B0F">
        <w:rPr>
          <w:rFonts w:ascii="Times New Roman" w:eastAsia="Times New Roman" w:hAnsi="Times New Roman" w:cs="Times New Roman"/>
          <w:kern w:val="0"/>
          <w:lang w:eastAsia="en-US"/>
        </w:rPr>
        <w:t>of calcium presence in a sample</w:t>
      </w:r>
      <w:r w:rsidRPr="00A81C43">
        <w:rPr>
          <w:rFonts w:ascii="Times New Roman" w:eastAsia="Times New Roman" w:hAnsi="Times New Roman" w:cs="Times New Roman"/>
          <w:kern w:val="0"/>
          <w:lang w:eastAsia="en-US"/>
        </w:rPr>
        <w:t>.</w:t>
      </w:r>
      <w:r w:rsidR="00BD0B0F">
        <w:rPr>
          <w:rFonts w:ascii="Times New Roman" w:eastAsia="Times New Roman" w:hAnsi="Times New Roman" w:cs="Times New Roman"/>
          <w:kern w:val="0"/>
          <w:lang w:eastAsia="en-US"/>
        </w:rPr>
        <w:t xml:space="preserve"> GOBAL’</w:t>
      </w:r>
      <w:r w:rsidRPr="00A81C43">
        <w:rPr>
          <w:rFonts w:ascii="Times New Roman" w:eastAsia="Times New Roman" w:hAnsi="Times New Roman" w:cs="Times New Roman"/>
          <w:kern w:val="0"/>
          <w:lang w:eastAsia="en-US"/>
        </w:rPr>
        <w:t>S calcium kits was u</w:t>
      </w:r>
      <w:r w:rsidR="00BD0B0F">
        <w:rPr>
          <w:rFonts w:ascii="Times New Roman" w:eastAsia="Times New Roman" w:hAnsi="Times New Roman" w:cs="Times New Roman"/>
          <w:kern w:val="0"/>
          <w:lang w:eastAsia="en-US"/>
        </w:rPr>
        <w:t xml:space="preserve">sed for the </w:t>
      </w:r>
      <w:r w:rsidRPr="00A81C43">
        <w:rPr>
          <w:rFonts w:ascii="Times New Roman" w:eastAsia="Times New Roman" w:hAnsi="Times New Roman" w:cs="Times New Roman"/>
          <w:kern w:val="0"/>
          <w:lang w:eastAsia="en-US"/>
        </w:rPr>
        <w:t xml:space="preserve">determination of </w:t>
      </w:r>
      <w:r w:rsidRPr="00A81C43">
        <w:rPr>
          <w:rFonts w:ascii="Times New Roman" w:eastAsia="Times New Roman" w:hAnsi="Times New Roman" w:cs="Times New Roman"/>
          <w:kern w:val="0"/>
          <w:lang w:eastAsia="en-US"/>
        </w:rPr>
        <w:lastRenderedPageBreak/>
        <w:t xml:space="preserve">calcium in serum of plasma with the reference of Barnett </w:t>
      </w:r>
      <w:r w:rsidRPr="00BD0B0F">
        <w:rPr>
          <w:rFonts w:ascii="Times New Roman" w:eastAsia="Times New Roman" w:hAnsi="Times New Roman" w:cs="Times New Roman"/>
          <w:i/>
          <w:kern w:val="0"/>
          <w:lang w:eastAsia="en-US"/>
        </w:rPr>
        <w:t>et al</w:t>
      </w:r>
      <w:r w:rsidR="00BD0B0F">
        <w:rPr>
          <w:rFonts w:ascii="Times New Roman" w:eastAsia="Times New Roman" w:hAnsi="Times New Roman" w:cs="Times New Roman"/>
          <w:kern w:val="0"/>
          <w:lang w:eastAsia="en-US"/>
        </w:rPr>
        <w:t>.</w:t>
      </w:r>
      <w:r w:rsidRPr="00A81C43">
        <w:rPr>
          <w:rFonts w:ascii="Times New Roman" w:eastAsia="Times New Roman" w:hAnsi="Times New Roman" w:cs="Times New Roman"/>
          <w:kern w:val="0"/>
          <w:lang w:eastAsia="en-US"/>
        </w:rPr>
        <w:t xml:space="preserve"> (1973).This</w:t>
      </w:r>
      <w:r w:rsidR="00BD0B0F">
        <w:rPr>
          <w:rFonts w:ascii="Times New Roman" w:eastAsia="Times New Roman" w:hAnsi="Times New Roman" w:cs="Times New Roman"/>
          <w:kern w:val="0"/>
          <w:lang w:eastAsia="en-US"/>
        </w:rPr>
        <w:t xml:space="preserve"> is done by colorimetric method</w:t>
      </w:r>
      <w:r w:rsidRPr="00A81C43">
        <w:rPr>
          <w:rFonts w:ascii="Times New Roman" w:eastAsia="Times New Roman" w:hAnsi="Times New Roman" w:cs="Times New Roman"/>
          <w:kern w:val="0"/>
          <w:lang w:eastAsia="en-US"/>
        </w:rPr>
        <w:t>.</w:t>
      </w:r>
    </w:p>
    <w:p w:rsidR="004B5F15" w:rsidRPr="00A81C43" w:rsidRDefault="0007538E" w:rsidP="00BD0B0F">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Contents</w:t>
      </w:r>
      <w:r w:rsidR="00BD0B0F">
        <w:rPr>
          <w:rFonts w:ascii="Times New Roman" w:eastAsia="Times New Roman" w:hAnsi="Times New Roman" w:cs="Times New Roman"/>
          <w:kern w:val="0"/>
          <w:lang w:eastAsia="en-US"/>
        </w:rPr>
        <w:t>: Buffer agent, color reagent, calcium standard</w:t>
      </w:r>
    </w:p>
    <w:p w:rsid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4B5F15" w:rsidRPr="0007538E"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b/>
          <w:i/>
          <w:kern w:val="0"/>
          <w:lang w:eastAsia="en-US"/>
        </w:rPr>
      </w:pPr>
      <w:r w:rsidRPr="0007538E">
        <w:rPr>
          <w:rFonts w:ascii="Times New Roman" w:eastAsia="Times New Roman" w:hAnsi="Times New Roman" w:cs="Times New Roman"/>
          <w:b/>
          <w:i/>
          <w:kern w:val="0"/>
          <w:lang w:eastAsia="en-US"/>
        </w:rPr>
        <w:t>Phosphorus</w:t>
      </w:r>
    </w:p>
    <w:p w:rsidR="004B5F15" w:rsidRPr="00A81C43" w:rsidRDefault="004B5F15"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sidRPr="00A81C43">
        <w:rPr>
          <w:rFonts w:ascii="Times New Roman" w:eastAsia="Times New Roman" w:hAnsi="Times New Roman" w:cs="Times New Roman"/>
          <w:kern w:val="0"/>
          <w:lang w:eastAsia="en-US"/>
        </w:rPr>
        <w:t xml:space="preserve">Inorganic phosphate in serum reacts with </w:t>
      </w:r>
      <w:proofErr w:type="spellStart"/>
      <w:r w:rsidRPr="00A81C43">
        <w:rPr>
          <w:rFonts w:ascii="Times New Roman" w:eastAsia="Times New Roman" w:hAnsi="Times New Roman" w:cs="Times New Roman"/>
          <w:kern w:val="0"/>
          <w:lang w:eastAsia="en-US"/>
        </w:rPr>
        <w:t>molybdic</w:t>
      </w:r>
      <w:proofErr w:type="spellEnd"/>
      <w:r w:rsidRPr="00A81C43">
        <w:rPr>
          <w:rFonts w:ascii="Times New Roman" w:eastAsia="Times New Roman" w:hAnsi="Times New Roman" w:cs="Times New Roman"/>
          <w:kern w:val="0"/>
          <w:lang w:eastAsia="en-US"/>
        </w:rPr>
        <w:t xml:space="preserve"> acid to form a phosphor </w:t>
      </w:r>
      <w:proofErr w:type="spellStart"/>
      <w:r w:rsidRPr="00A81C43">
        <w:rPr>
          <w:rFonts w:ascii="Times New Roman" w:eastAsia="Times New Roman" w:hAnsi="Times New Roman" w:cs="Times New Roman"/>
          <w:kern w:val="0"/>
          <w:lang w:eastAsia="en-US"/>
        </w:rPr>
        <w:t>molybdic</w:t>
      </w:r>
      <w:proofErr w:type="spellEnd"/>
      <w:r w:rsidRPr="00A81C43">
        <w:rPr>
          <w:rFonts w:ascii="Times New Roman" w:eastAsia="Times New Roman" w:hAnsi="Times New Roman" w:cs="Times New Roman"/>
          <w:kern w:val="0"/>
          <w:lang w:eastAsia="en-US"/>
        </w:rPr>
        <w:t xml:space="preserve"> acid complex, which is reduced by ammonium iron </w:t>
      </w:r>
      <w:proofErr w:type="spellStart"/>
      <w:r w:rsidR="00BD0B0F">
        <w:rPr>
          <w:rFonts w:ascii="Times New Roman" w:eastAsia="Times New Roman" w:hAnsi="Times New Roman" w:cs="Times New Roman"/>
          <w:kern w:val="0"/>
          <w:lang w:eastAsia="en-US"/>
        </w:rPr>
        <w:t>sulphate</w:t>
      </w:r>
      <w:proofErr w:type="spellEnd"/>
      <w:r w:rsidR="00BD0B0F">
        <w:rPr>
          <w:rFonts w:ascii="Times New Roman" w:eastAsia="Times New Roman" w:hAnsi="Times New Roman" w:cs="Times New Roman"/>
          <w:kern w:val="0"/>
          <w:lang w:eastAsia="en-US"/>
        </w:rPr>
        <w:t xml:space="preserve"> to molybdenum </w:t>
      </w:r>
      <w:proofErr w:type="spellStart"/>
      <w:r w:rsidR="00BD0B0F">
        <w:rPr>
          <w:rFonts w:ascii="Times New Roman" w:eastAsia="Times New Roman" w:hAnsi="Times New Roman" w:cs="Times New Roman"/>
          <w:kern w:val="0"/>
          <w:lang w:eastAsia="en-US"/>
        </w:rPr>
        <w:t>blue</w:t>
      </w:r>
      <w:r w:rsidRPr="00A81C43">
        <w:rPr>
          <w:rFonts w:ascii="Times New Roman" w:eastAsia="Times New Roman" w:hAnsi="Times New Roman" w:cs="Times New Roman"/>
          <w:kern w:val="0"/>
          <w:lang w:eastAsia="en-US"/>
        </w:rPr>
        <w:t>,which</w:t>
      </w:r>
      <w:proofErr w:type="spellEnd"/>
      <w:r w:rsidRPr="00A81C43">
        <w:rPr>
          <w:rFonts w:ascii="Times New Roman" w:eastAsia="Times New Roman" w:hAnsi="Times New Roman" w:cs="Times New Roman"/>
          <w:kern w:val="0"/>
          <w:lang w:eastAsia="en-US"/>
        </w:rPr>
        <w:t xml:space="preserve"> is measured at 690 nm .This method is done by colorimetric method with the reference of </w:t>
      </w:r>
      <w:proofErr w:type="spellStart"/>
      <w:r w:rsidRPr="00A81C43">
        <w:rPr>
          <w:rFonts w:ascii="Times New Roman" w:eastAsia="Times New Roman" w:hAnsi="Times New Roman" w:cs="Times New Roman"/>
          <w:kern w:val="0"/>
          <w:lang w:eastAsia="en-US"/>
        </w:rPr>
        <w:t>Taussky</w:t>
      </w:r>
      <w:r w:rsidRPr="00BD0B0F">
        <w:rPr>
          <w:rFonts w:ascii="Times New Roman" w:eastAsia="Times New Roman" w:hAnsi="Times New Roman" w:cs="Times New Roman"/>
          <w:i/>
          <w:kern w:val="0"/>
          <w:lang w:eastAsia="en-US"/>
        </w:rPr>
        <w:t>et</w:t>
      </w:r>
      <w:proofErr w:type="spellEnd"/>
      <w:r w:rsidRPr="00BD0B0F">
        <w:rPr>
          <w:rFonts w:ascii="Times New Roman" w:eastAsia="Times New Roman" w:hAnsi="Times New Roman" w:cs="Times New Roman"/>
          <w:i/>
          <w:kern w:val="0"/>
          <w:lang w:eastAsia="en-US"/>
        </w:rPr>
        <w:t xml:space="preserve"> al</w:t>
      </w:r>
      <w:r w:rsidR="00BD0B0F">
        <w:rPr>
          <w:rFonts w:ascii="Times New Roman" w:eastAsia="Times New Roman" w:hAnsi="Times New Roman" w:cs="Times New Roman"/>
          <w:i/>
          <w:kern w:val="0"/>
          <w:lang w:eastAsia="en-US"/>
        </w:rPr>
        <w:t>.</w:t>
      </w:r>
      <w:r w:rsidRPr="00A81C43">
        <w:rPr>
          <w:rFonts w:ascii="Times New Roman" w:eastAsia="Times New Roman" w:hAnsi="Times New Roman" w:cs="Times New Roman"/>
          <w:kern w:val="0"/>
          <w:lang w:eastAsia="en-US"/>
        </w:rPr>
        <w:t xml:space="preserve"> (1953)and Goldenberg </w:t>
      </w:r>
      <w:r w:rsidRPr="00BD0B0F">
        <w:rPr>
          <w:rFonts w:ascii="Times New Roman" w:eastAsia="Times New Roman" w:hAnsi="Times New Roman" w:cs="Times New Roman"/>
          <w:i/>
          <w:kern w:val="0"/>
          <w:lang w:eastAsia="en-US"/>
        </w:rPr>
        <w:t>et al</w:t>
      </w:r>
      <w:r w:rsidR="00BD0B0F">
        <w:rPr>
          <w:rFonts w:ascii="Times New Roman" w:eastAsia="Times New Roman" w:hAnsi="Times New Roman" w:cs="Times New Roman"/>
          <w:kern w:val="0"/>
          <w:lang w:eastAsia="en-US"/>
        </w:rPr>
        <w:t xml:space="preserve">. </w:t>
      </w:r>
      <w:r w:rsidRPr="00A81C43">
        <w:rPr>
          <w:rFonts w:ascii="Times New Roman" w:eastAsia="Times New Roman" w:hAnsi="Times New Roman" w:cs="Times New Roman"/>
          <w:kern w:val="0"/>
          <w:lang w:eastAsia="en-US"/>
        </w:rPr>
        <w:t>(1966)</w:t>
      </w:r>
      <w:r w:rsidR="00E83F34" w:rsidRPr="00A81C43">
        <w:rPr>
          <w:rFonts w:ascii="Times New Roman" w:eastAsia="Times New Roman" w:hAnsi="Times New Roman" w:cs="Times New Roman"/>
          <w:kern w:val="0"/>
          <w:lang w:eastAsia="en-US"/>
        </w:rPr>
        <w:t>.</w:t>
      </w:r>
    </w:p>
    <w:p w:rsidR="00BD0B0F" w:rsidRDefault="0007538E"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Contents</w:t>
      </w:r>
      <w:r w:rsidR="00BD0B0F">
        <w:rPr>
          <w:rFonts w:ascii="Times New Roman" w:eastAsia="Times New Roman" w:hAnsi="Times New Roman" w:cs="Times New Roman"/>
          <w:kern w:val="0"/>
          <w:lang w:eastAsia="en-US"/>
        </w:rPr>
        <w:t xml:space="preserve">: </w:t>
      </w:r>
      <w:proofErr w:type="spellStart"/>
      <w:r w:rsidR="004B5F15" w:rsidRPr="00A81C43">
        <w:rPr>
          <w:rFonts w:ascii="Times New Roman" w:eastAsia="Times New Roman" w:hAnsi="Times New Roman" w:cs="Times New Roman"/>
          <w:kern w:val="0"/>
          <w:lang w:eastAsia="en-US"/>
        </w:rPr>
        <w:t>Molbdate</w:t>
      </w:r>
      <w:proofErr w:type="spellEnd"/>
      <w:r w:rsidR="004B5F15" w:rsidRPr="00A81C43">
        <w:rPr>
          <w:rFonts w:ascii="Times New Roman" w:eastAsia="Times New Roman" w:hAnsi="Times New Roman" w:cs="Times New Roman"/>
          <w:kern w:val="0"/>
          <w:lang w:eastAsia="en-US"/>
        </w:rPr>
        <w:t xml:space="preserve"> reagent</w:t>
      </w:r>
      <w:r w:rsidR="00BD0B0F">
        <w:rPr>
          <w:rFonts w:ascii="Times New Roman" w:eastAsia="Times New Roman" w:hAnsi="Times New Roman" w:cs="Times New Roman"/>
          <w:kern w:val="0"/>
          <w:lang w:eastAsia="en-US"/>
        </w:rPr>
        <w:t xml:space="preserve">, </w:t>
      </w:r>
      <w:proofErr w:type="spellStart"/>
      <w:r w:rsidR="00BD0B0F">
        <w:rPr>
          <w:rFonts w:ascii="Times New Roman" w:eastAsia="Times New Roman" w:hAnsi="Times New Roman" w:cs="Times New Roman"/>
          <w:kern w:val="0"/>
          <w:lang w:eastAsia="en-US"/>
        </w:rPr>
        <w:t>reductant</w:t>
      </w:r>
      <w:proofErr w:type="spellEnd"/>
      <w:r w:rsidR="00BD0B0F">
        <w:rPr>
          <w:rFonts w:ascii="Times New Roman" w:eastAsia="Times New Roman" w:hAnsi="Times New Roman" w:cs="Times New Roman"/>
          <w:kern w:val="0"/>
          <w:lang w:eastAsia="en-US"/>
        </w:rPr>
        <w:t xml:space="preserve">, </w:t>
      </w:r>
      <w:proofErr w:type="spellStart"/>
      <w:r w:rsidR="00BD0B0F">
        <w:rPr>
          <w:rFonts w:ascii="Times New Roman" w:eastAsia="Times New Roman" w:hAnsi="Times New Roman" w:cs="Times New Roman"/>
          <w:kern w:val="0"/>
          <w:lang w:eastAsia="en-US"/>
        </w:rPr>
        <w:t>r</w:t>
      </w:r>
      <w:r w:rsidR="00210A4A" w:rsidRPr="00A81C43">
        <w:rPr>
          <w:rFonts w:ascii="Times New Roman" w:eastAsia="Times New Roman" w:hAnsi="Times New Roman" w:cs="Times New Roman"/>
          <w:kern w:val="0"/>
          <w:lang w:eastAsia="en-US"/>
        </w:rPr>
        <w:t>eductant</w:t>
      </w:r>
      <w:proofErr w:type="spellEnd"/>
      <w:r w:rsidR="00210A4A" w:rsidRPr="00A81C43">
        <w:rPr>
          <w:rFonts w:ascii="Times New Roman" w:eastAsia="Times New Roman" w:hAnsi="Times New Roman" w:cs="Times New Roman"/>
          <w:kern w:val="0"/>
          <w:lang w:eastAsia="en-US"/>
        </w:rPr>
        <w:t xml:space="preserve"> dilute and </w:t>
      </w:r>
      <w:proofErr w:type="spellStart"/>
      <w:r w:rsidR="00BD0B0F">
        <w:rPr>
          <w:rFonts w:ascii="Times New Roman" w:eastAsia="Times New Roman" w:hAnsi="Times New Roman" w:cs="Times New Roman"/>
          <w:kern w:val="0"/>
          <w:lang w:eastAsia="en-US"/>
        </w:rPr>
        <w:t>p</w:t>
      </w:r>
      <w:r w:rsidR="00210A4A" w:rsidRPr="00A81C43">
        <w:rPr>
          <w:rFonts w:ascii="Times New Roman" w:eastAsia="Times New Roman" w:hAnsi="Times New Roman" w:cs="Times New Roman"/>
          <w:kern w:val="0"/>
          <w:lang w:eastAsia="en-US"/>
        </w:rPr>
        <w:t>hosphorus</w:t>
      </w:r>
      <w:r w:rsidR="00547AF4" w:rsidRPr="00A81C43">
        <w:rPr>
          <w:rFonts w:ascii="Times New Roman" w:eastAsia="Times New Roman" w:hAnsi="Times New Roman" w:cs="Times New Roman"/>
          <w:kern w:val="0"/>
          <w:lang w:eastAsia="en-US"/>
        </w:rPr>
        <w:t>s</w:t>
      </w:r>
      <w:r w:rsidR="00BD0B0F">
        <w:rPr>
          <w:rFonts w:ascii="Times New Roman" w:eastAsia="Times New Roman" w:hAnsi="Times New Roman" w:cs="Times New Roman"/>
          <w:kern w:val="0"/>
          <w:lang w:eastAsia="en-US"/>
        </w:rPr>
        <w:t>tandard</w:t>
      </w:r>
      <w:proofErr w:type="spellEnd"/>
    </w:p>
    <w:p w:rsidR="004B5F15" w:rsidRPr="00A81C43" w:rsidRDefault="00BD0B0F" w:rsidP="004B6F93">
      <w:pPr>
        <w:widowControl/>
        <w:suppressAutoHyphens w:val="0"/>
        <w:autoSpaceDE w:val="0"/>
        <w:autoSpaceDN w:val="0"/>
        <w:adjustRightInd w:val="0"/>
        <w:spacing w:line="360" w:lineRule="auto"/>
        <w:jc w:val="both"/>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Other</w:t>
      </w:r>
      <w:r w:rsidR="00210A4A" w:rsidRPr="00A81C43">
        <w:rPr>
          <w:rFonts w:ascii="Times New Roman" w:eastAsia="Times New Roman" w:hAnsi="Times New Roman" w:cs="Times New Roman"/>
          <w:kern w:val="0"/>
          <w:lang w:eastAsia="en-US"/>
        </w:rPr>
        <w:t xml:space="preserve"> blood </w:t>
      </w:r>
      <w:proofErr w:type="spellStart"/>
      <w:r w:rsidR="00210A4A" w:rsidRPr="00A81C43">
        <w:rPr>
          <w:rFonts w:ascii="Times New Roman" w:eastAsia="Times New Roman" w:hAnsi="Times New Roman" w:cs="Times New Roman"/>
          <w:kern w:val="0"/>
          <w:lang w:eastAsia="en-US"/>
        </w:rPr>
        <w:t>parameter</w:t>
      </w:r>
      <w:r>
        <w:rPr>
          <w:rFonts w:ascii="Times New Roman" w:eastAsia="Times New Roman" w:hAnsi="Times New Roman" w:cs="Times New Roman"/>
          <w:kern w:val="0"/>
          <w:lang w:eastAsia="en-US"/>
        </w:rPr>
        <w:t>swere</w:t>
      </w:r>
      <w:proofErr w:type="spellEnd"/>
      <w:r>
        <w:rPr>
          <w:rFonts w:ascii="Times New Roman" w:eastAsia="Times New Roman" w:hAnsi="Times New Roman" w:cs="Times New Roman"/>
          <w:kern w:val="0"/>
          <w:lang w:eastAsia="en-US"/>
        </w:rPr>
        <w:t xml:space="preserve"> </w:t>
      </w:r>
      <w:r w:rsidR="00210A4A" w:rsidRPr="00A81C43">
        <w:rPr>
          <w:rFonts w:ascii="Times New Roman" w:eastAsia="Times New Roman" w:hAnsi="Times New Roman" w:cs="Times New Roman"/>
          <w:kern w:val="0"/>
          <w:lang w:eastAsia="en-US"/>
        </w:rPr>
        <w:t>counted by auto analyzer.</w:t>
      </w:r>
    </w:p>
    <w:p w:rsidR="003462A2" w:rsidRPr="00A81C43" w:rsidRDefault="003462A2" w:rsidP="00871089">
      <w:pPr>
        <w:spacing w:line="360" w:lineRule="auto"/>
        <w:rPr>
          <w:rFonts w:ascii="Times New Roman" w:hAnsi="Times New Roman" w:cs="Times New Roman"/>
        </w:rPr>
      </w:pPr>
    </w:p>
    <w:p w:rsidR="003462A2" w:rsidRPr="00A81C43" w:rsidRDefault="003462A2" w:rsidP="004B6F93">
      <w:pPr>
        <w:spacing w:line="360" w:lineRule="auto"/>
        <w:rPr>
          <w:rFonts w:ascii="Times New Roman" w:hAnsi="Times New Roman" w:cs="Times New Roman"/>
        </w:rPr>
      </w:pPr>
    </w:p>
    <w:p w:rsidR="003462A2" w:rsidRPr="00A81C43" w:rsidRDefault="003462A2" w:rsidP="004B6F93">
      <w:pPr>
        <w:spacing w:line="360" w:lineRule="auto"/>
        <w:rPr>
          <w:rFonts w:ascii="Times New Roman" w:hAnsi="Times New Roman" w:cs="Times New Roman"/>
        </w:rPr>
      </w:pPr>
    </w:p>
    <w:p w:rsidR="00BD0B0F" w:rsidRDefault="00BD0B0F">
      <w:pPr>
        <w:widowControl/>
        <w:suppressAutoHyphens w:val="0"/>
        <w:spacing w:after="200" w:line="276" w:lineRule="auto"/>
        <w:rPr>
          <w:rFonts w:ascii="Times New Roman" w:hAnsi="Times New Roman" w:cs="Times New Roman"/>
        </w:rPr>
      </w:pPr>
      <w:r>
        <w:rPr>
          <w:rFonts w:ascii="Times New Roman" w:hAnsi="Times New Roman" w:cs="Times New Roman"/>
        </w:rPr>
        <w:br w:type="page"/>
      </w:r>
    </w:p>
    <w:p w:rsidR="004B5F15" w:rsidRPr="00A81C43" w:rsidRDefault="00CB1941" w:rsidP="004B6F93">
      <w:pPr>
        <w:pStyle w:val="BodyText"/>
        <w:tabs>
          <w:tab w:val="left" w:pos="720"/>
          <w:tab w:val="left" w:pos="2700"/>
        </w:tabs>
        <w:spacing w:after="0" w:line="360" w:lineRule="auto"/>
        <w:ind w:right="29"/>
      </w:pPr>
      <w:r>
        <w:rPr>
          <w:noProof/>
          <w:lang w:eastAsia="en-US"/>
        </w:rPr>
        <w:lastRenderedPageBreak/>
        <w:pict>
          <v:roundrect id="_x0000_s1027" style="position:absolute;margin-left:228.75pt;margin-top:123.75pt;width:215.25pt;height:21.75pt;z-index:251650048" arcsize="10923f">
            <v:textbox>
              <w:txbxContent>
                <w:p w:rsidR="00D072C9" w:rsidRPr="00F13A81" w:rsidRDefault="00D072C9" w:rsidP="004B5F15">
                  <w:pPr>
                    <w:rPr>
                      <w:rFonts w:ascii="Times New Roman" w:hAnsi="Times New Roman" w:cs="Times New Roman"/>
                      <w:b/>
                    </w:rPr>
                  </w:pPr>
                  <w:r w:rsidRPr="00AE22C8">
                    <w:rPr>
                      <w:rFonts w:ascii="Times New Roman" w:hAnsi="Times New Roman" w:cs="Times New Roman"/>
                      <w:b/>
                    </w:rPr>
                    <w:t>Fig 2</w:t>
                  </w:r>
                  <w:r>
                    <w:rPr>
                      <w:rFonts w:ascii="Times New Roman" w:hAnsi="Times New Roman" w:cs="Times New Roman"/>
                    </w:rPr>
                    <w:t xml:space="preserve">: </w:t>
                  </w:r>
                  <w:r w:rsidRPr="00F13A81">
                    <w:rPr>
                      <w:rFonts w:ascii="Times New Roman" w:hAnsi="Times New Roman" w:cs="Times New Roman"/>
                      <w:b/>
                    </w:rPr>
                    <w:t xml:space="preserve">CMT Test </w:t>
                  </w:r>
                </w:p>
              </w:txbxContent>
            </v:textbox>
          </v:roundrect>
        </w:pict>
      </w:r>
      <w:r>
        <w:rPr>
          <w:noProof/>
          <w:lang w:eastAsia="en-US"/>
        </w:rPr>
        <w:pict>
          <v:roundrect id="_x0000_s1026" style="position:absolute;margin-left:6.75pt;margin-top:123.75pt;width:209.25pt;height:21.75pt;z-index:251651072"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Fig 1:</w:t>
                  </w:r>
                  <w:r w:rsidRPr="00F13A81">
                    <w:rPr>
                      <w:rFonts w:ascii="Times New Roman" w:hAnsi="Times New Roman" w:cs="Times New Roman"/>
                      <w:b/>
                    </w:rPr>
                    <w:t xml:space="preserve"> Swollen udder</w:t>
                  </w:r>
                  <w:r>
                    <w:rPr>
                      <w:rFonts w:ascii="Times New Roman" w:hAnsi="Times New Roman" w:cs="Times New Roman"/>
                      <w:b/>
                    </w:rPr>
                    <w:t xml:space="preserve"> of Goat</w:t>
                  </w:r>
                </w:p>
                <w:p w:rsidR="00D072C9" w:rsidRDefault="00D072C9" w:rsidP="004B5F15"/>
              </w:txbxContent>
            </v:textbox>
          </v:roundrect>
        </w:pict>
      </w:r>
      <w:r w:rsidR="004B5F15" w:rsidRPr="00A81C43">
        <w:rPr>
          <w:noProof/>
          <w:lang w:eastAsia="en-US"/>
        </w:rPr>
        <w:drawing>
          <wp:inline distT="0" distB="0" distL="0" distR="0">
            <wp:extent cx="2790825" cy="1457040"/>
            <wp:effectExtent l="19050" t="0" r="9525" b="0"/>
            <wp:docPr id="8" name="Picture 4" descr="C:\Users\kanurism\Desktop\New folder (2)\k\New folder\IMG_20140807_12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urism\Desktop\New folder (2)\k\New folder\IMG_20140807_123138.jpg"/>
                    <pic:cNvPicPr>
                      <a:picLocks noChangeAspect="1" noChangeArrowheads="1"/>
                    </pic:cNvPicPr>
                  </pic:nvPicPr>
                  <pic:blipFill>
                    <a:blip r:embed="rId8" cstate="print"/>
                    <a:srcRect/>
                    <a:stretch>
                      <a:fillRect/>
                    </a:stretch>
                  </pic:blipFill>
                  <pic:spPr bwMode="auto">
                    <a:xfrm>
                      <a:off x="0" y="0"/>
                      <a:ext cx="2791917" cy="1457610"/>
                    </a:xfrm>
                    <a:prstGeom prst="rect">
                      <a:avLst/>
                    </a:prstGeom>
                    <a:noFill/>
                    <a:ln w="9525">
                      <a:noFill/>
                      <a:miter lim="800000"/>
                      <a:headEnd/>
                      <a:tailEnd/>
                    </a:ln>
                  </pic:spPr>
                </pic:pic>
              </a:graphicData>
            </a:graphic>
          </wp:inline>
        </w:drawing>
      </w:r>
      <w:r w:rsidR="004B5F15" w:rsidRPr="00A81C43">
        <w:rPr>
          <w:noProof/>
          <w:lang w:eastAsia="en-US"/>
        </w:rPr>
        <w:drawing>
          <wp:inline distT="0" distB="0" distL="0" distR="0">
            <wp:extent cx="2789032" cy="1457325"/>
            <wp:effectExtent l="19050" t="0" r="0" b="0"/>
            <wp:docPr id="11" name="Picture 5" descr="C:\Users\kanurism\Desktop\New folder (2)\k\New folder\IMG_20140807_12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urism\Desktop\New folder (2)\k\New folder\IMG_20140807_123046.jpg"/>
                    <pic:cNvPicPr>
                      <a:picLocks noChangeAspect="1" noChangeArrowheads="1"/>
                    </pic:cNvPicPr>
                  </pic:nvPicPr>
                  <pic:blipFill>
                    <a:blip r:embed="rId9" cstate="print"/>
                    <a:srcRect/>
                    <a:stretch>
                      <a:fillRect/>
                    </a:stretch>
                  </pic:blipFill>
                  <pic:spPr bwMode="auto">
                    <a:xfrm>
                      <a:off x="0" y="0"/>
                      <a:ext cx="2805148" cy="1465746"/>
                    </a:xfrm>
                    <a:prstGeom prst="rect">
                      <a:avLst/>
                    </a:prstGeom>
                    <a:noFill/>
                    <a:ln w="9525">
                      <a:noFill/>
                      <a:miter lim="800000"/>
                      <a:headEnd/>
                      <a:tailEnd/>
                    </a:ln>
                  </pic:spPr>
                </pic:pic>
              </a:graphicData>
            </a:graphic>
          </wp:inline>
        </w:drawing>
      </w:r>
    </w:p>
    <w:p w:rsidR="00EA01B5" w:rsidRDefault="00EA01B5" w:rsidP="004B6F93">
      <w:pPr>
        <w:pStyle w:val="BodyText"/>
        <w:tabs>
          <w:tab w:val="left" w:pos="720"/>
          <w:tab w:val="left" w:pos="2700"/>
        </w:tabs>
        <w:spacing w:after="0" w:line="360" w:lineRule="auto"/>
        <w:ind w:right="29"/>
      </w:pPr>
    </w:p>
    <w:p w:rsidR="00BC244F" w:rsidRPr="00A81C43" w:rsidRDefault="00BC244F" w:rsidP="004B6F93">
      <w:pPr>
        <w:pStyle w:val="BodyText"/>
        <w:tabs>
          <w:tab w:val="left" w:pos="720"/>
          <w:tab w:val="left" w:pos="2700"/>
        </w:tabs>
        <w:spacing w:after="0" w:line="360" w:lineRule="auto"/>
        <w:ind w:right="29"/>
      </w:pPr>
    </w:p>
    <w:p w:rsidR="004B5F15" w:rsidRPr="00A81C43" w:rsidRDefault="00CB1941" w:rsidP="004B6F93">
      <w:pPr>
        <w:pStyle w:val="BodyText"/>
        <w:tabs>
          <w:tab w:val="left" w:pos="720"/>
          <w:tab w:val="left" w:pos="2700"/>
        </w:tabs>
        <w:spacing w:after="0" w:line="360" w:lineRule="auto"/>
        <w:ind w:right="29"/>
      </w:pPr>
      <w:r>
        <w:rPr>
          <w:noProof/>
          <w:lang w:eastAsia="en-US"/>
        </w:rPr>
        <w:pict>
          <v:roundrect id="_x0000_s1030" style="position:absolute;margin-left:228.75pt;margin-top:120.9pt;width:221.25pt;height:25.5pt;z-index:251652096"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Fig 4:</w:t>
                  </w:r>
                  <w:r w:rsidRPr="00F13A81">
                    <w:rPr>
                      <w:rFonts w:ascii="Times New Roman" w:hAnsi="Times New Roman" w:cs="Times New Roman"/>
                      <w:b/>
                    </w:rPr>
                    <w:t xml:space="preserve"> Under Microscope Examination</w:t>
                  </w:r>
                </w:p>
              </w:txbxContent>
            </v:textbox>
          </v:roundrect>
        </w:pict>
      </w:r>
      <w:r>
        <w:rPr>
          <w:noProof/>
          <w:lang w:eastAsia="en-US"/>
        </w:rPr>
        <w:pict>
          <v:roundrect id="_x0000_s1028" style="position:absolute;margin-left:12pt;margin-top:120.9pt;width:197.25pt;height:21.75pt;z-index:251653120"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Fig 3:</w:t>
                  </w:r>
                  <w:r w:rsidRPr="00F13A81">
                    <w:rPr>
                      <w:rFonts w:ascii="Times New Roman" w:hAnsi="Times New Roman" w:cs="Times New Roman"/>
                      <w:b/>
                    </w:rPr>
                    <w:t xml:space="preserve"> Gram</w:t>
                  </w:r>
                  <w:r w:rsidR="00D433B6">
                    <w:rPr>
                      <w:rFonts w:ascii="Times New Roman" w:hAnsi="Times New Roman" w:cs="Times New Roman"/>
                      <w:b/>
                    </w:rPr>
                    <w:t>’s</w:t>
                  </w:r>
                  <w:r w:rsidRPr="00F13A81">
                    <w:rPr>
                      <w:rFonts w:ascii="Times New Roman" w:hAnsi="Times New Roman" w:cs="Times New Roman"/>
                      <w:b/>
                    </w:rPr>
                    <w:t xml:space="preserve"> </w:t>
                  </w:r>
                  <w:proofErr w:type="gramStart"/>
                  <w:r w:rsidRPr="00F13A81">
                    <w:rPr>
                      <w:rFonts w:ascii="Times New Roman" w:hAnsi="Times New Roman" w:cs="Times New Roman"/>
                      <w:b/>
                    </w:rPr>
                    <w:t>Staining</w:t>
                  </w:r>
                  <w:proofErr w:type="gramEnd"/>
                </w:p>
              </w:txbxContent>
            </v:textbox>
          </v:roundrect>
        </w:pict>
      </w:r>
      <w:r w:rsidR="004B5F15" w:rsidRPr="00A81C43">
        <w:rPr>
          <w:noProof/>
          <w:lang w:eastAsia="en-US"/>
        </w:rPr>
        <w:drawing>
          <wp:inline distT="0" distB="0" distL="0" distR="0">
            <wp:extent cx="2886075" cy="1457324"/>
            <wp:effectExtent l="19050" t="0" r="0" b="0"/>
            <wp:docPr id="12" name="Picture 6" descr="C:\Users\kanurism\Desktop\New folder (2)\k\New folde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nurism\Desktop\New folder (2)\k\New folder\Picture2.jpg"/>
                    <pic:cNvPicPr>
                      <a:picLocks noChangeAspect="1" noChangeArrowheads="1"/>
                    </pic:cNvPicPr>
                  </pic:nvPicPr>
                  <pic:blipFill>
                    <a:blip r:embed="rId10"/>
                    <a:srcRect/>
                    <a:stretch>
                      <a:fillRect/>
                    </a:stretch>
                  </pic:blipFill>
                  <pic:spPr bwMode="auto">
                    <a:xfrm>
                      <a:off x="0" y="0"/>
                      <a:ext cx="2888274" cy="1458435"/>
                    </a:xfrm>
                    <a:prstGeom prst="rect">
                      <a:avLst/>
                    </a:prstGeom>
                    <a:noFill/>
                    <a:ln w="9525">
                      <a:noFill/>
                      <a:miter lim="800000"/>
                      <a:headEnd/>
                      <a:tailEnd/>
                    </a:ln>
                  </pic:spPr>
                </pic:pic>
              </a:graphicData>
            </a:graphic>
          </wp:inline>
        </w:drawing>
      </w:r>
      <w:r w:rsidR="004B5F15" w:rsidRPr="00A81C43">
        <w:rPr>
          <w:noProof/>
          <w:lang w:eastAsia="en-US"/>
        </w:rPr>
        <w:drawing>
          <wp:inline distT="0" distB="0" distL="0" distR="0">
            <wp:extent cx="2733675" cy="1457325"/>
            <wp:effectExtent l="19050" t="0" r="9525" b="0"/>
            <wp:docPr id="21" name="Picture 16" descr="D:\14th Batch assignment\karim\Internship\karim  internship\clinical\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14th Batch assignment\karim\Internship\karim  internship\clinical\Picture3.jpg"/>
                    <pic:cNvPicPr>
                      <a:picLocks noChangeAspect="1" noChangeArrowheads="1"/>
                    </pic:cNvPicPr>
                  </pic:nvPicPr>
                  <pic:blipFill>
                    <a:blip r:embed="rId11"/>
                    <a:srcRect/>
                    <a:stretch>
                      <a:fillRect/>
                    </a:stretch>
                  </pic:blipFill>
                  <pic:spPr bwMode="auto">
                    <a:xfrm>
                      <a:off x="0" y="0"/>
                      <a:ext cx="2737605" cy="1459420"/>
                    </a:xfrm>
                    <a:prstGeom prst="rect">
                      <a:avLst/>
                    </a:prstGeom>
                    <a:noFill/>
                    <a:ln w="9525">
                      <a:noFill/>
                      <a:miter lim="800000"/>
                      <a:headEnd/>
                      <a:tailEnd/>
                    </a:ln>
                  </pic:spPr>
                </pic:pic>
              </a:graphicData>
            </a:graphic>
          </wp:inline>
        </w:drawing>
      </w:r>
    </w:p>
    <w:p w:rsidR="004B5F15" w:rsidRDefault="004B5F15" w:rsidP="004B6F93">
      <w:pPr>
        <w:pStyle w:val="BodyText"/>
        <w:tabs>
          <w:tab w:val="left" w:pos="720"/>
          <w:tab w:val="left" w:pos="2700"/>
        </w:tabs>
        <w:spacing w:after="0" w:line="360" w:lineRule="auto"/>
        <w:ind w:right="29"/>
      </w:pPr>
    </w:p>
    <w:p w:rsidR="00BC244F" w:rsidRPr="00A81C43" w:rsidRDefault="00BC244F" w:rsidP="004B6F93">
      <w:pPr>
        <w:pStyle w:val="BodyText"/>
        <w:tabs>
          <w:tab w:val="left" w:pos="720"/>
          <w:tab w:val="left" w:pos="2700"/>
        </w:tabs>
        <w:spacing w:after="0" w:line="360" w:lineRule="auto"/>
        <w:ind w:right="29"/>
      </w:pPr>
    </w:p>
    <w:p w:rsidR="004B5F15" w:rsidRPr="00A81C43" w:rsidRDefault="00CB1941" w:rsidP="004B6F93">
      <w:pPr>
        <w:pStyle w:val="BodyText"/>
        <w:tabs>
          <w:tab w:val="left" w:pos="720"/>
          <w:tab w:val="left" w:pos="2700"/>
        </w:tabs>
        <w:spacing w:after="0" w:line="360" w:lineRule="auto"/>
        <w:ind w:right="29"/>
      </w:pPr>
      <w:r>
        <w:rPr>
          <w:noProof/>
          <w:lang w:eastAsia="en-US"/>
        </w:rPr>
        <w:pict>
          <v:roundrect id="_x0000_s1031" style="position:absolute;margin-left:234pt;margin-top:121.05pt;width:3in;height:21.75pt;z-index:251655168"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 xml:space="preserve">Fig 6: </w:t>
                  </w:r>
                  <w:r w:rsidR="00E2684A">
                    <w:rPr>
                      <w:rFonts w:ascii="Times New Roman" w:hAnsi="Times New Roman" w:cs="Times New Roman"/>
                      <w:b/>
                    </w:rPr>
                    <w:t>Staphylococcal growth on MHA</w:t>
                  </w:r>
                </w:p>
              </w:txbxContent>
            </v:textbox>
          </v:roundrect>
        </w:pict>
      </w:r>
      <w:r>
        <w:rPr>
          <w:noProof/>
          <w:lang w:eastAsia="en-US"/>
        </w:rPr>
        <w:pict>
          <v:roundrect id="_x0000_s1029" style="position:absolute;margin-left:-2.25pt;margin-top:121.05pt;width:225pt;height:21.75pt;z-index:251654144"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 xml:space="preserve">Fig 5: </w:t>
                  </w:r>
                  <w:r w:rsidR="00103B0E">
                    <w:rPr>
                      <w:rFonts w:ascii="Times New Roman" w:hAnsi="Times New Roman" w:cs="Times New Roman"/>
                      <w:b/>
                    </w:rPr>
                    <w:t>Gram-positive Staphylococci</w:t>
                  </w:r>
                </w:p>
              </w:txbxContent>
            </v:textbox>
          </v:roundrect>
        </w:pict>
      </w:r>
      <w:r w:rsidR="004B5F15" w:rsidRPr="00A81C43">
        <w:rPr>
          <w:noProof/>
          <w:lang w:eastAsia="en-US"/>
        </w:rPr>
        <w:drawing>
          <wp:inline distT="0" distB="0" distL="0" distR="0">
            <wp:extent cx="2886075" cy="1456923"/>
            <wp:effectExtent l="19050" t="0" r="9525" b="0"/>
            <wp:docPr id="23" name="Picture 8" descr="D:\14th Batch assignment\karim\Internship\karim  internship\clinical\20140819_14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4th Batch assignment\karim\Internship\karim  internship\clinical\20140819_144305.jpg"/>
                    <pic:cNvPicPr>
                      <a:picLocks noChangeAspect="1" noChangeArrowheads="1"/>
                    </pic:cNvPicPr>
                  </pic:nvPicPr>
                  <pic:blipFill>
                    <a:blip r:embed="rId12" cstate="print"/>
                    <a:srcRect/>
                    <a:stretch>
                      <a:fillRect/>
                    </a:stretch>
                  </pic:blipFill>
                  <pic:spPr bwMode="auto">
                    <a:xfrm>
                      <a:off x="0" y="0"/>
                      <a:ext cx="2886075" cy="1456923"/>
                    </a:xfrm>
                    <a:prstGeom prst="rect">
                      <a:avLst/>
                    </a:prstGeom>
                    <a:noFill/>
                    <a:ln w="9525">
                      <a:noFill/>
                      <a:miter lim="800000"/>
                      <a:headEnd/>
                      <a:tailEnd/>
                    </a:ln>
                  </pic:spPr>
                </pic:pic>
              </a:graphicData>
            </a:graphic>
          </wp:inline>
        </w:drawing>
      </w:r>
      <w:r w:rsidR="004B5F15" w:rsidRPr="00A81C43">
        <w:rPr>
          <w:noProof/>
          <w:lang w:eastAsia="en-US"/>
        </w:rPr>
        <w:drawing>
          <wp:inline distT="0" distB="0" distL="0" distR="0">
            <wp:extent cx="2819400" cy="1457325"/>
            <wp:effectExtent l="19050" t="0" r="0" b="0"/>
            <wp:docPr id="24" name="Picture 17" descr="C:\Users\kanurism\Desktop\New folder (2)\k\New folder\SAM_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nurism\Desktop\New folder (2)\k\New folder\SAM_2785.JPG"/>
                    <pic:cNvPicPr>
                      <a:picLocks noChangeAspect="1" noChangeArrowheads="1"/>
                    </pic:cNvPicPr>
                  </pic:nvPicPr>
                  <pic:blipFill>
                    <a:blip r:embed="rId13"/>
                    <a:srcRect/>
                    <a:stretch>
                      <a:fillRect/>
                    </a:stretch>
                  </pic:blipFill>
                  <pic:spPr bwMode="auto">
                    <a:xfrm>
                      <a:off x="0" y="0"/>
                      <a:ext cx="2819400" cy="1457325"/>
                    </a:xfrm>
                    <a:prstGeom prst="rect">
                      <a:avLst/>
                    </a:prstGeom>
                    <a:noFill/>
                    <a:ln w="9525">
                      <a:noFill/>
                      <a:miter lim="800000"/>
                      <a:headEnd/>
                      <a:tailEnd/>
                    </a:ln>
                  </pic:spPr>
                </pic:pic>
              </a:graphicData>
            </a:graphic>
          </wp:inline>
        </w:drawing>
      </w:r>
    </w:p>
    <w:p w:rsidR="004B5F15" w:rsidRDefault="004B5F15" w:rsidP="004B6F93">
      <w:pPr>
        <w:pStyle w:val="BodyText"/>
        <w:tabs>
          <w:tab w:val="left" w:pos="720"/>
          <w:tab w:val="left" w:pos="2700"/>
        </w:tabs>
        <w:spacing w:after="0" w:line="360" w:lineRule="auto"/>
        <w:ind w:right="29"/>
      </w:pPr>
    </w:p>
    <w:p w:rsidR="00BC244F" w:rsidRPr="00A81C43" w:rsidRDefault="00BC244F" w:rsidP="004B6F93">
      <w:pPr>
        <w:pStyle w:val="BodyText"/>
        <w:tabs>
          <w:tab w:val="left" w:pos="720"/>
          <w:tab w:val="left" w:pos="2700"/>
        </w:tabs>
        <w:spacing w:after="0" w:line="360" w:lineRule="auto"/>
        <w:ind w:right="29"/>
      </w:pPr>
    </w:p>
    <w:p w:rsidR="004B5F15" w:rsidRPr="00A81C43" w:rsidRDefault="00CB1941" w:rsidP="004B6F93">
      <w:pPr>
        <w:pStyle w:val="BodyText"/>
        <w:tabs>
          <w:tab w:val="left" w:pos="720"/>
          <w:tab w:val="left" w:pos="2700"/>
        </w:tabs>
        <w:spacing w:after="0" w:line="360" w:lineRule="auto"/>
        <w:ind w:right="29"/>
      </w:pPr>
      <w:r>
        <w:rPr>
          <w:noProof/>
          <w:lang w:eastAsia="en-US"/>
        </w:rPr>
        <w:pict>
          <v:roundrect id="_x0000_s1033" style="position:absolute;margin-left:234pt;margin-top:130.95pt;width:220.5pt;height:21.75pt;z-index:251656192" arcsize="10923f">
            <v:textbox>
              <w:txbxContent>
                <w:p w:rsidR="00D072C9" w:rsidRPr="00DA5141" w:rsidRDefault="00D072C9" w:rsidP="004B5F15">
                  <w:pPr>
                    <w:rPr>
                      <w:rFonts w:ascii="Times New Roman" w:hAnsi="Times New Roman" w:cs="Times New Roman"/>
                      <w:b/>
                    </w:rPr>
                  </w:pPr>
                  <w:r>
                    <w:rPr>
                      <w:rFonts w:ascii="Times New Roman" w:hAnsi="Times New Roman" w:cs="Times New Roman"/>
                      <w:b/>
                    </w:rPr>
                    <w:t xml:space="preserve">    Fig 8: </w:t>
                  </w:r>
                  <w:r w:rsidR="00103B0E">
                    <w:rPr>
                      <w:rFonts w:ascii="Times New Roman" w:hAnsi="Times New Roman" w:cs="Times New Roman"/>
                      <w:b/>
                    </w:rPr>
                    <w:t>Placement of discs on MHA</w:t>
                  </w:r>
                </w:p>
              </w:txbxContent>
            </v:textbox>
          </v:roundrect>
        </w:pict>
      </w:r>
      <w:r>
        <w:rPr>
          <w:noProof/>
          <w:lang w:eastAsia="en-US"/>
        </w:rPr>
        <w:pict>
          <v:roundrect id="_x0000_s1032" style="position:absolute;margin-left:-2.25pt;margin-top:130.95pt;width:231pt;height:21.75pt;z-index:251657216"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 xml:space="preserve">Fig 7: </w:t>
                  </w:r>
                  <w:r w:rsidR="00E2684A">
                    <w:rPr>
                      <w:rFonts w:ascii="Times New Roman" w:hAnsi="Times New Roman" w:cs="Times New Roman"/>
                      <w:b/>
                    </w:rPr>
                    <w:t xml:space="preserve">Antibiotics </w:t>
                  </w:r>
                  <w:r w:rsidRPr="00F13A81">
                    <w:rPr>
                      <w:rFonts w:ascii="Times New Roman" w:hAnsi="Times New Roman" w:cs="Times New Roman"/>
                      <w:b/>
                    </w:rPr>
                    <w:t>susceptibility test</w:t>
                  </w:r>
                </w:p>
              </w:txbxContent>
            </v:textbox>
          </v:roundrect>
        </w:pict>
      </w:r>
      <w:r w:rsidR="004B5F15" w:rsidRPr="00A81C43">
        <w:rPr>
          <w:noProof/>
          <w:lang w:eastAsia="en-US"/>
        </w:rPr>
        <w:drawing>
          <wp:inline distT="0" distB="0" distL="0" distR="0">
            <wp:extent cx="2895600" cy="1590675"/>
            <wp:effectExtent l="19050" t="0" r="0" b="0"/>
            <wp:docPr id="25" name="Picture 9" descr="D:\14th Batch assignment\karim\Internship\karim  internship\clinical\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14th Batch assignment\karim\Internship\karim  internship\clinical\Picture1.jpg"/>
                    <pic:cNvPicPr>
                      <a:picLocks noChangeAspect="1" noChangeArrowheads="1"/>
                    </pic:cNvPicPr>
                  </pic:nvPicPr>
                  <pic:blipFill>
                    <a:blip r:embed="rId14"/>
                    <a:srcRect/>
                    <a:stretch>
                      <a:fillRect/>
                    </a:stretch>
                  </pic:blipFill>
                  <pic:spPr bwMode="auto">
                    <a:xfrm>
                      <a:off x="0" y="0"/>
                      <a:ext cx="2895600" cy="1590675"/>
                    </a:xfrm>
                    <a:prstGeom prst="rect">
                      <a:avLst/>
                    </a:prstGeom>
                    <a:noFill/>
                    <a:ln w="9525">
                      <a:noFill/>
                      <a:miter lim="800000"/>
                      <a:headEnd/>
                      <a:tailEnd/>
                    </a:ln>
                  </pic:spPr>
                </pic:pic>
              </a:graphicData>
            </a:graphic>
          </wp:inline>
        </w:drawing>
      </w:r>
      <w:r w:rsidR="004B5F15" w:rsidRPr="00A81C43">
        <w:rPr>
          <w:noProof/>
          <w:lang w:eastAsia="en-US"/>
        </w:rPr>
        <w:drawing>
          <wp:inline distT="0" distB="0" distL="0" distR="0">
            <wp:extent cx="2819400" cy="1590675"/>
            <wp:effectExtent l="19050" t="0" r="0" b="0"/>
            <wp:docPr id="26" name="Picture 13" descr="D:\14th Batch assignment\karim\Internship\karim  internship\clinical\SAM_2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14th Batch assignment\karim\Internship\karim  internship\clinical\SAM_2758.JPG"/>
                    <pic:cNvPicPr>
                      <a:picLocks noChangeAspect="1" noChangeArrowheads="1"/>
                    </pic:cNvPicPr>
                  </pic:nvPicPr>
                  <pic:blipFill>
                    <a:blip r:embed="rId15" cstate="print"/>
                    <a:srcRect/>
                    <a:stretch>
                      <a:fillRect/>
                    </a:stretch>
                  </pic:blipFill>
                  <pic:spPr bwMode="auto">
                    <a:xfrm>
                      <a:off x="0" y="0"/>
                      <a:ext cx="2821240" cy="1591713"/>
                    </a:xfrm>
                    <a:prstGeom prst="rect">
                      <a:avLst/>
                    </a:prstGeom>
                    <a:noFill/>
                    <a:ln w="9525">
                      <a:noFill/>
                      <a:miter lim="800000"/>
                      <a:headEnd/>
                      <a:tailEnd/>
                    </a:ln>
                  </pic:spPr>
                </pic:pic>
              </a:graphicData>
            </a:graphic>
          </wp:inline>
        </w:drawing>
      </w:r>
    </w:p>
    <w:p w:rsidR="004B5F15" w:rsidRPr="00A81C43" w:rsidRDefault="00CB1941" w:rsidP="004B6F93">
      <w:pPr>
        <w:pStyle w:val="BodyText"/>
        <w:tabs>
          <w:tab w:val="left" w:pos="720"/>
          <w:tab w:val="left" w:pos="2700"/>
        </w:tabs>
        <w:spacing w:after="0" w:line="360" w:lineRule="auto"/>
        <w:ind w:right="29"/>
      </w:pPr>
      <w:r>
        <w:rPr>
          <w:noProof/>
          <w:lang w:eastAsia="en-US"/>
        </w:rPr>
        <w:lastRenderedPageBreak/>
        <w:pict>
          <v:roundrect id="_x0000_s1038" style="position:absolute;margin-left:2.25pt;margin-top:135.75pt;width:221.25pt;height:21.75pt;z-index:251658240"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 xml:space="preserve">Fig 9: </w:t>
                  </w:r>
                  <w:r w:rsidR="00103B0E">
                    <w:rPr>
                      <w:rFonts w:ascii="Times New Roman" w:hAnsi="Times New Roman" w:cs="Times New Roman"/>
                      <w:b/>
                    </w:rPr>
                    <w:t>Results of CS test</w:t>
                  </w:r>
                </w:p>
                <w:p w:rsidR="00D072C9" w:rsidRDefault="00D072C9" w:rsidP="004B5F15"/>
              </w:txbxContent>
            </v:textbox>
          </v:roundrect>
        </w:pict>
      </w:r>
      <w:r w:rsidR="004B5F15" w:rsidRPr="00A81C43">
        <w:rPr>
          <w:noProof/>
          <w:lang w:eastAsia="en-US"/>
        </w:rPr>
        <w:drawing>
          <wp:inline distT="0" distB="0" distL="0" distR="0">
            <wp:extent cx="2790825" cy="1597819"/>
            <wp:effectExtent l="19050" t="0" r="9525" b="0"/>
            <wp:docPr id="27" name="Picture 10" descr="D:\14th Batch assignment\karim\Internship\karim  internship\clinical\SAM_2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14th Batch assignment\karim\Internship\karim  internship\clinical\SAM_2770.JPG"/>
                    <pic:cNvPicPr>
                      <a:picLocks noChangeAspect="1" noChangeArrowheads="1"/>
                    </pic:cNvPicPr>
                  </pic:nvPicPr>
                  <pic:blipFill>
                    <a:blip r:embed="rId16" cstate="print"/>
                    <a:srcRect/>
                    <a:stretch>
                      <a:fillRect/>
                    </a:stretch>
                  </pic:blipFill>
                  <pic:spPr bwMode="auto">
                    <a:xfrm>
                      <a:off x="0" y="0"/>
                      <a:ext cx="2790825" cy="1597819"/>
                    </a:xfrm>
                    <a:prstGeom prst="rect">
                      <a:avLst/>
                    </a:prstGeom>
                    <a:noFill/>
                    <a:ln w="9525">
                      <a:noFill/>
                      <a:miter lim="800000"/>
                      <a:headEnd/>
                      <a:tailEnd/>
                    </a:ln>
                  </pic:spPr>
                </pic:pic>
              </a:graphicData>
            </a:graphic>
          </wp:inline>
        </w:drawing>
      </w:r>
      <w:r w:rsidR="004B5F15" w:rsidRPr="00A81C43">
        <w:rPr>
          <w:noProof/>
          <w:lang w:eastAsia="en-US"/>
        </w:rPr>
        <w:drawing>
          <wp:inline distT="0" distB="0" distL="0" distR="0">
            <wp:extent cx="2943225" cy="1590675"/>
            <wp:effectExtent l="19050" t="0" r="9525" b="0"/>
            <wp:docPr id="28" name="Picture 12" descr="D:\14th Batch assignment\karim\Internship\karim  internship\clinical\SAM_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14th Batch assignment\karim\Internship\karim  internship\clinical\SAM_2771.JPG"/>
                    <pic:cNvPicPr>
                      <a:picLocks noChangeAspect="1" noChangeArrowheads="1"/>
                    </pic:cNvPicPr>
                  </pic:nvPicPr>
                  <pic:blipFill>
                    <a:blip r:embed="rId17" cstate="print"/>
                    <a:srcRect/>
                    <a:stretch>
                      <a:fillRect/>
                    </a:stretch>
                  </pic:blipFill>
                  <pic:spPr bwMode="auto">
                    <a:xfrm>
                      <a:off x="0" y="0"/>
                      <a:ext cx="2943225" cy="1590675"/>
                    </a:xfrm>
                    <a:prstGeom prst="rect">
                      <a:avLst/>
                    </a:prstGeom>
                    <a:noFill/>
                    <a:ln w="9525">
                      <a:noFill/>
                      <a:miter lim="800000"/>
                      <a:headEnd/>
                      <a:tailEnd/>
                    </a:ln>
                  </pic:spPr>
                </pic:pic>
              </a:graphicData>
            </a:graphic>
          </wp:inline>
        </w:drawing>
      </w:r>
    </w:p>
    <w:p w:rsidR="00BC244F" w:rsidRDefault="00CB1941" w:rsidP="004B6F93">
      <w:pPr>
        <w:pStyle w:val="BodyText"/>
        <w:tabs>
          <w:tab w:val="left" w:pos="720"/>
          <w:tab w:val="left" w:pos="2700"/>
        </w:tabs>
        <w:spacing w:after="0" w:line="360" w:lineRule="auto"/>
        <w:ind w:right="29"/>
      </w:pPr>
      <w:r>
        <w:rPr>
          <w:noProof/>
          <w:lang w:eastAsia="en-US"/>
        </w:rPr>
        <w:pict>
          <v:roundrect id="_x0000_s1037" style="position:absolute;margin-left:228pt;margin-top:3.05pt;width:215.25pt;height:21.75pt;z-index:251659264" arcsize="10923f">
            <v:textbox>
              <w:txbxContent>
                <w:p w:rsidR="00D072C9" w:rsidRPr="00F13A81" w:rsidRDefault="00D072C9" w:rsidP="004B5F15">
                  <w:pPr>
                    <w:rPr>
                      <w:rFonts w:ascii="Times New Roman" w:hAnsi="Times New Roman" w:cs="Times New Roman"/>
                      <w:b/>
                    </w:rPr>
                  </w:pPr>
                  <w:r w:rsidRPr="00AE22C8">
                    <w:rPr>
                      <w:rFonts w:ascii="Times New Roman" w:hAnsi="Times New Roman" w:cs="Times New Roman"/>
                      <w:b/>
                    </w:rPr>
                    <w:t>Fig 10:</w:t>
                  </w:r>
                  <w:r w:rsidR="00103B0E">
                    <w:rPr>
                      <w:rFonts w:ascii="Times New Roman" w:hAnsi="Times New Roman" w:cs="Times New Roman"/>
                      <w:b/>
                    </w:rPr>
                    <w:t xml:space="preserve"> Results of CS test</w:t>
                  </w:r>
                  <w:bookmarkStart w:id="0" w:name="_GoBack"/>
                  <w:bookmarkEnd w:id="0"/>
                </w:p>
              </w:txbxContent>
            </v:textbox>
          </v:roundrect>
        </w:pict>
      </w:r>
    </w:p>
    <w:p w:rsidR="004B5F15" w:rsidRPr="00A81C43" w:rsidRDefault="004B5F15" w:rsidP="004B6F93">
      <w:pPr>
        <w:pStyle w:val="BodyText"/>
        <w:tabs>
          <w:tab w:val="left" w:pos="720"/>
          <w:tab w:val="left" w:pos="2700"/>
        </w:tabs>
        <w:spacing w:after="0" w:line="360" w:lineRule="auto"/>
        <w:ind w:right="29"/>
      </w:pPr>
    </w:p>
    <w:p w:rsidR="004B5F15" w:rsidRPr="00A81C43" w:rsidRDefault="004B5F15" w:rsidP="004B6F93">
      <w:pPr>
        <w:pStyle w:val="BodyText"/>
        <w:tabs>
          <w:tab w:val="left" w:pos="720"/>
          <w:tab w:val="left" w:pos="2700"/>
        </w:tabs>
        <w:spacing w:after="0" w:line="360" w:lineRule="auto"/>
        <w:ind w:right="29"/>
      </w:pPr>
      <w:r w:rsidRPr="00A81C43">
        <w:rPr>
          <w:noProof/>
          <w:lang w:eastAsia="en-US"/>
        </w:rPr>
        <w:drawing>
          <wp:inline distT="0" distB="0" distL="0" distR="0">
            <wp:extent cx="2819400" cy="1504950"/>
            <wp:effectExtent l="19050" t="0" r="0" b="0"/>
            <wp:docPr id="29" name="Picture 14" descr="C:\Users\kanurism\Desktop\New folder (2)\k\New folder\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nurism\Desktop\New folder (2)\k\New folder\Picture4.jpg"/>
                    <pic:cNvPicPr>
                      <a:picLocks noChangeAspect="1" noChangeArrowheads="1"/>
                    </pic:cNvPicPr>
                  </pic:nvPicPr>
                  <pic:blipFill>
                    <a:blip r:embed="rId18"/>
                    <a:srcRect/>
                    <a:stretch>
                      <a:fillRect/>
                    </a:stretch>
                  </pic:blipFill>
                  <pic:spPr bwMode="auto">
                    <a:xfrm>
                      <a:off x="0" y="0"/>
                      <a:ext cx="2819400" cy="1504950"/>
                    </a:xfrm>
                    <a:prstGeom prst="rect">
                      <a:avLst/>
                    </a:prstGeom>
                    <a:noFill/>
                    <a:ln w="9525">
                      <a:noFill/>
                      <a:miter lim="800000"/>
                      <a:headEnd/>
                      <a:tailEnd/>
                    </a:ln>
                  </pic:spPr>
                </pic:pic>
              </a:graphicData>
            </a:graphic>
          </wp:inline>
        </w:drawing>
      </w:r>
      <w:r w:rsidRPr="00A81C43">
        <w:rPr>
          <w:noProof/>
          <w:lang w:eastAsia="en-US"/>
        </w:rPr>
        <w:drawing>
          <wp:inline distT="0" distB="0" distL="0" distR="0">
            <wp:extent cx="2924175" cy="1504950"/>
            <wp:effectExtent l="19050" t="0" r="9525" b="0"/>
            <wp:docPr id="30" name="Picture 15" descr="D:\14th Batch assignment\karim\Internship\karim  internship\clinical\Pi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14th Batch assignment\karim\Internship\karim  internship\clinical\Picture5.jpg"/>
                    <pic:cNvPicPr>
                      <a:picLocks noChangeAspect="1" noChangeArrowheads="1"/>
                    </pic:cNvPicPr>
                  </pic:nvPicPr>
                  <pic:blipFill>
                    <a:blip r:embed="rId19"/>
                    <a:srcRect/>
                    <a:stretch>
                      <a:fillRect/>
                    </a:stretch>
                  </pic:blipFill>
                  <pic:spPr bwMode="auto">
                    <a:xfrm>
                      <a:off x="0" y="0"/>
                      <a:ext cx="2924175" cy="1504950"/>
                    </a:xfrm>
                    <a:prstGeom prst="rect">
                      <a:avLst/>
                    </a:prstGeom>
                    <a:noFill/>
                    <a:ln w="9525">
                      <a:noFill/>
                      <a:miter lim="800000"/>
                      <a:headEnd/>
                      <a:tailEnd/>
                    </a:ln>
                  </pic:spPr>
                </pic:pic>
              </a:graphicData>
            </a:graphic>
          </wp:inline>
        </w:drawing>
      </w:r>
    </w:p>
    <w:p w:rsidR="00BC244F" w:rsidRDefault="00CB1941" w:rsidP="004B6F93">
      <w:pPr>
        <w:pStyle w:val="BodyText"/>
        <w:tabs>
          <w:tab w:val="left" w:pos="720"/>
          <w:tab w:val="left" w:pos="2700"/>
        </w:tabs>
        <w:spacing w:after="0" w:line="360" w:lineRule="auto"/>
        <w:ind w:right="29"/>
      </w:pPr>
      <w:r>
        <w:rPr>
          <w:noProof/>
          <w:lang w:eastAsia="en-US"/>
        </w:rPr>
        <w:pict>
          <v:roundrect id="_x0000_s1036" style="position:absolute;margin-left:228pt;margin-top:5.9pt;width:228pt;height:21.75pt;z-index:251661312" arcsize="10923f">
            <v:textbox>
              <w:txbxContent>
                <w:p w:rsidR="00D072C9" w:rsidRPr="00DA5141" w:rsidRDefault="00D072C9" w:rsidP="004B5F15">
                  <w:pPr>
                    <w:rPr>
                      <w:rFonts w:ascii="Times New Roman" w:hAnsi="Times New Roman" w:cs="Times New Roman"/>
                      <w:b/>
                    </w:rPr>
                  </w:pPr>
                  <w:r>
                    <w:rPr>
                      <w:rFonts w:ascii="Times New Roman" w:hAnsi="Times New Roman" w:cs="Times New Roman"/>
                      <w:b/>
                    </w:rPr>
                    <w:t xml:space="preserve">    Fig 12: Centrifuging Blood  </w:t>
                  </w:r>
                </w:p>
              </w:txbxContent>
            </v:textbox>
          </v:roundrect>
        </w:pict>
      </w:r>
      <w:r>
        <w:rPr>
          <w:noProof/>
          <w:lang w:eastAsia="en-US"/>
        </w:rPr>
        <w:pict>
          <v:roundrect id="_x0000_s1039" style="position:absolute;margin-left:-2.25pt;margin-top:5.9pt;width:222pt;height:21.75pt;z-index:251660288" arcsize="10923f">
            <v:textbox>
              <w:txbxContent>
                <w:p w:rsidR="00D072C9" w:rsidRPr="00F13A81" w:rsidRDefault="00D072C9" w:rsidP="004B5F15">
                  <w:pPr>
                    <w:rPr>
                      <w:rFonts w:ascii="Times New Roman" w:hAnsi="Times New Roman" w:cs="Times New Roman"/>
                      <w:b/>
                    </w:rPr>
                  </w:pPr>
                  <w:r>
                    <w:rPr>
                      <w:rFonts w:ascii="Times New Roman" w:hAnsi="Times New Roman" w:cs="Times New Roman"/>
                      <w:b/>
                    </w:rPr>
                    <w:t xml:space="preserve">     Fig 11: Hematological test   </w:t>
                  </w:r>
                </w:p>
              </w:txbxContent>
            </v:textbox>
          </v:roundrect>
        </w:pict>
      </w:r>
    </w:p>
    <w:p w:rsidR="004B5F15" w:rsidRPr="00A81C43" w:rsidRDefault="004B5F15" w:rsidP="004B6F93">
      <w:pPr>
        <w:pStyle w:val="BodyText"/>
        <w:tabs>
          <w:tab w:val="left" w:pos="720"/>
          <w:tab w:val="left" w:pos="2700"/>
        </w:tabs>
        <w:spacing w:after="0" w:line="360" w:lineRule="auto"/>
        <w:ind w:right="29"/>
      </w:pPr>
    </w:p>
    <w:p w:rsidR="004B5F15" w:rsidRPr="00A81C43" w:rsidRDefault="004B5F15" w:rsidP="004B6F93">
      <w:pPr>
        <w:spacing w:line="360" w:lineRule="auto"/>
        <w:rPr>
          <w:rFonts w:ascii="Times New Roman" w:hAnsi="Times New Roman" w:cs="Times New Roman"/>
        </w:rPr>
      </w:pPr>
      <w:r w:rsidRPr="00A81C43">
        <w:rPr>
          <w:rFonts w:ascii="Times New Roman" w:hAnsi="Times New Roman" w:cs="Times New Roman"/>
          <w:noProof/>
          <w:lang w:eastAsia="en-US" w:bidi="ar-SA"/>
        </w:rPr>
        <w:drawing>
          <wp:inline distT="0" distB="0" distL="0" distR="0">
            <wp:extent cx="2828925" cy="1323975"/>
            <wp:effectExtent l="19050" t="0" r="9525" b="0"/>
            <wp:docPr id="31" name="Picture 22" descr="D:\14th Batch assignment\karim\Internship\karim  internship\clinical\Pic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14th Batch assignment\karim\Internship\karim  internship\clinical\Picture9.jpg"/>
                    <pic:cNvPicPr>
                      <a:picLocks noChangeAspect="1" noChangeArrowheads="1"/>
                    </pic:cNvPicPr>
                  </pic:nvPicPr>
                  <pic:blipFill>
                    <a:blip r:embed="rId20"/>
                    <a:srcRect/>
                    <a:stretch>
                      <a:fillRect/>
                    </a:stretch>
                  </pic:blipFill>
                  <pic:spPr bwMode="auto">
                    <a:xfrm>
                      <a:off x="0" y="0"/>
                      <a:ext cx="2828925" cy="1323975"/>
                    </a:xfrm>
                    <a:prstGeom prst="rect">
                      <a:avLst/>
                    </a:prstGeom>
                    <a:noFill/>
                    <a:ln w="9525">
                      <a:noFill/>
                      <a:miter lim="800000"/>
                      <a:headEnd/>
                      <a:tailEnd/>
                    </a:ln>
                  </pic:spPr>
                </pic:pic>
              </a:graphicData>
            </a:graphic>
          </wp:inline>
        </w:drawing>
      </w:r>
      <w:r w:rsidRPr="00A81C43">
        <w:rPr>
          <w:rFonts w:ascii="Times New Roman" w:hAnsi="Times New Roman" w:cs="Times New Roman"/>
          <w:noProof/>
          <w:lang w:eastAsia="en-US" w:bidi="ar-SA"/>
        </w:rPr>
        <w:drawing>
          <wp:inline distT="0" distB="0" distL="0" distR="0">
            <wp:extent cx="2905125" cy="1333500"/>
            <wp:effectExtent l="19050" t="0" r="9525" b="0"/>
            <wp:docPr id="32" name="Picture 20" descr="D:\14th Batch assignment\karim\Internship\karim  internship\clinical\SAM_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14th Batch assignment\karim\Internship\karim  internship\clinical\SAM_2689.JPG"/>
                    <pic:cNvPicPr>
                      <a:picLocks noChangeAspect="1" noChangeArrowheads="1"/>
                    </pic:cNvPicPr>
                  </pic:nvPicPr>
                  <pic:blipFill>
                    <a:blip r:embed="rId21" cstate="print"/>
                    <a:srcRect/>
                    <a:stretch>
                      <a:fillRect/>
                    </a:stretch>
                  </pic:blipFill>
                  <pic:spPr bwMode="auto">
                    <a:xfrm>
                      <a:off x="0" y="0"/>
                      <a:ext cx="2905125" cy="1333500"/>
                    </a:xfrm>
                    <a:prstGeom prst="rect">
                      <a:avLst/>
                    </a:prstGeom>
                    <a:noFill/>
                    <a:ln w="9525">
                      <a:noFill/>
                      <a:miter lim="800000"/>
                      <a:headEnd/>
                      <a:tailEnd/>
                    </a:ln>
                  </pic:spPr>
                </pic:pic>
              </a:graphicData>
            </a:graphic>
          </wp:inline>
        </w:drawing>
      </w:r>
    </w:p>
    <w:p w:rsidR="004B5F15" w:rsidRPr="00A81C43" w:rsidRDefault="00CB1941" w:rsidP="004B6F93">
      <w:pPr>
        <w:spacing w:line="360" w:lineRule="auto"/>
        <w:rPr>
          <w:rFonts w:ascii="Times New Roman" w:hAnsi="Times New Roman" w:cs="Times New Roman"/>
        </w:rPr>
      </w:pPr>
      <w:r>
        <w:rPr>
          <w:rFonts w:ascii="Times New Roman" w:hAnsi="Times New Roman" w:cs="Times New Roman"/>
          <w:noProof/>
          <w:lang w:eastAsia="en-US" w:bidi="ar-SA"/>
        </w:rPr>
        <w:pict>
          <v:roundrect id="_x0000_s1040" style="position:absolute;margin-left:-7.5pt;margin-top:10.25pt;width:227.25pt;height:21.75pt;z-index:251663360" arcsize="10923f">
            <v:textbox>
              <w:txbxContent>
                <w:p w:rsidR="00D072C9" w:rsidRPr="00DA5141" w:rsidRDefault="00D072C9" w:rsidP="004B5F15">
                  <w:pPr>
                    <w:rPr>
                      <w:rFonts w:ascii="Times New Roman" w:hAnsi="Times New Roman" w:cs="Times New Roman"/>
                      <w:b/>
                    </w:rPr>
                  </w:pPr>
                  <w:r>
                    <w:rPr>
                      <w:rFonts w:ascii="Times New Roman" w:hAnsi="Times New Roman" w:cs="Times New Roman"/>
                      <w:b/>
                    </w:rPr>
                    <w:t xml:space="preserve">   Fig 13:  Color comparing for </w:t>
                  </w:r>
                  <w:proofErr w:type="spellStart"/>
                  <w:r>
                    <w:rPr>
                      <w:rFonts w:ascii="Times New Roman" w:hAnsi="Times New Roman" w:cs="Times New Roman"/>
                      <w:b/>
                    </w:rPr>
                    <w:t>Hb</w:t>
                  </w:r>
                  <w:proofErr w:type="spellEnd"/>
                  <w:r>
                    <w:rPr>
                      <w:rFonts w:ascii="Times New Roman" w:hAnsi="Times New Roman" w:cs="Times New Roman"/>
                      <w:b/>
                    </w:rPr>
                    <w:t xml:space="preserve"> test            (1&amp;2)</w:t>
                  </w:r>
                </w:p>
              </w:txbxContent>
            </v:textbox>
          </v:roundrect>
        </w:pict>
      </w:r>
      <w:r>
        <w:rPr>
          <w:rFonts w:ascii="Times New Roman" w:hAnsi="Times New Roman" w:cs="Times New Roman"/>
          <w:noProof/>
          <w:lang w:eastAsia="en-US" w:bidi="ar-SA"/>
        </w:rPr>
        <w:pict>
          <v:roundrect id="_x0000_s1041" style="position:absolute;margin-left:228pt;margin-top:11pt;width:231.75pt;height:21pt;z-index:251662336" arcsize="10923f">
            <v:textbox>
              <w:txbxContent>
                <w:p w:rsidR="00D072C9" w:rsidRPr="00DA5141" w:rsidRDefault="00D072C9" w:rsidP="004B5F15">
                  <w:pPr>
                    <w:rPr>
                      <w:rFonts w:ascii="Times New Roman" w:hAnsi="Times New Roman" w:cs="Times New Roman"/>
                      <w:b/>
                    </w:rPr>
                  </w:pPr>
                  <w:r>
                    <w:rPr>
                      <w:rFonts w:ascii="Times New Roman" w:hAnsi="Times New Roman" w:cs="Times New Roman"/>
                      <w:b/>
                    </w:rPr>
                    <w:t xml:space="preserve"> Fig 14:  Bio-chemical test by Colorimeter</w:t>
                  </w:r>
                </w:p>
              </w:txbxContent>
            </v:textbox>
          </v:roundrect>
        </w:pict>
      </w:r>
    </w:p>
    <w:p w:rsidR="004B5F15" w:rsidRPr="00A81C43" w:rsidRDefault="004B5F15" w:rsidP="004B6F93">
      <w:pPr>
        <w:spacing w:line="360" w:lineRule="auto"/>
        <w:rPr>
          <w:rFonts w:ascii="Times New Roman" w:hAnsi="Times New Roman" w:cs="Times New Roman"/>
        </w:rPr>
      </w:pPr>
    </w:p>
    <w:p w:rsidR="004B5F15" w:rsidRPr="00A81C43" w:rsidRDefault="00CB1941" w:rsidP="004B6F93">
      <w:pPr>
        <w:pStyle w:val="BodyText"/>
        <w:tabs>
          <w:tab w:val="left" w:pos="720"/>
          <w:tab w:val="left" w:pos="2700"/>
        </w:tabs>
        <w:spacing w:after="0" w:line="360" w:lineRule="auto"/>
        <w:ind w:right="29"/>
      </w:pPr>
      <w:r>
        <w:rPr>
          <w:noProof/>
          <w:lang w:eastAsia="en-US"/>
        </w:rPr>
        <w:pict>
          <v:roundrect id="_x0000_s1035" style="position:absolute;margin-left:2.25pt;margin-top:127.45pt;width:225.75pt;height:24pt;z-index:251665408" arcsize="10923f">
            <v:textbox style="mso-next-textbox:#_x0000_s1035">
              <w:txbxContent>
                <w:p w:rsidR="00D072C9" w:rsidRPr="00AE22C8" w:rsidRDefault="00D072C9" w:rsidP="004B5F15">
                  <w:pPr>
                    <w:rPr>
                      <w:rFonts w:ascii="Times New Roman" w:hAnsi="Times New Roman" w:cs="Times New Roman"/>
                      <w:b/>
                    </w:rPr>
                  </w:pPr>
                  <w:r w:rsidRPr="00AE22C8">
                    <w:rPr>
                      <w:rFonts w:ascii="Times New Roman" w:hAnsi="Times New Roman" w:cs="Times New Roman"/>
                      <w:b/>
                    </w:rPr>
                    <w:t>Fig 13</w:t>
                  </w:r>
                  <w:r>
                    <w:rPr>
                      <w:rFonts w:ascii="Times New Roman" w:hAnsi="Times New Roman" w:cs="Times New Roman"/>
                      <w:b/>
                    </w:rPr>
                    <w:t xml:space="preserve">: Mixing chemical agent </w:t>
                  </w:r>
                </w:p>
              </w:txbxContent>
            </v:textbox>
          </v:roundrect>
        </w:pict>
      </w:r>
      <w:r>
        <w:rPr>
          <w:noProof/>
          <w:lang w:eastAsia="en-US"/>
        </w:rPr>
        <w:pict>
          <v:roundrect id="_x0000_s1034" style="position:absolute;margin-left:232.5pt;margin-top:127.45pt;width:235.5pt;height:24pt;z-index:251664384" arcsize="10923f">
            <v:textbox style="mso-next-textbox:#_x0000_s1034">
              <w:txbxContent>
                <w:p w:rsidR="00D072C9" w:rsidRPr="00FD2386" w:rsidRDefault="00D072C9" w:rsidP="004B5F15">
                  <w:pPr>
                    <w:rPr>
                      <w:rFonts w:ascii="Times New Roman" w:hAnsi="Times New Roman" w:cs="Times New Roman"/>
                      <w:b/>
                    </w:rPr>
                  </w:pPr>
                  <w:r w:rsidRPr="00FD2386">
                    <w:rPr>
                      <w:rFonts w:ascii="Times New Roman" w:hAnsi="Times New Roman" w:cs="Times New Roman"/>
                      <w:b/>
                    </w:rPr>
                    <w:t>Fig 14: Bio-chemical test</w:t>
                  </w:r>
                  <w:r>
                    <w:rPr>
                      <w:rFonts w:ascii="Times New Roman" w:hAnsi="Times New Roman" w:cs="Times New Roman"/>
                      <w:b/>
                    </w:rPr>
                    <w:t xml:space="preserve"> by Auto Analyzer</w:t>
                  </w:r>
                </w:p>
              </w:txbxContent>
            </v:textbox>
          </v:roundrect>
        </w:pict>
      </w:r>
      <w:r w:rsidR="004B5F15" w:rsidRPr="00A81C43">
        <w:rPr>
          <w:noProof/>
          <w:lang w:eastAsia="en-US"/>
        </w:rPr>
        <w:drawing>
          <wp:inline distT="0" distB="0" distL="0" distR="0">
            <wp:extent cx="2905125" cy="1543050"/>
            <wp:effectExtent l="19050" t="0" r="9525" b="0"/>
            <wp:docPr id="33" name="Picture 18" descr="D:\14th Batch assignment\karim\Internship\karim  internship\clinical\Pic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14th Batch assignment\karim\Internship\karim  internship\clinical\Picture6.jpg"/>
                    <pic:cNvPicPr>
                      <a:picLocks noChangeAspect="1" noChangeArrowheads="1"/>
                    </pic:cNvPicPr>
                  </pic:nvPicPr>
                  <pic:blipFill>
                    <a:blip r:embed="rId22"/>
                    <a:srcRect/>
                    <a:stretch>
                      <a:fillRect/>
                    </a:stretch>
                  </pic:blipFill>
                  <pic:spPr bwMode="auto">
                    <a:xfrm>
                      <a:off x="0" y="0"/>
                      <a:ext cx="2909489" cy="1545368"/>
                    </a:xfrm>
                    <a:prstGeom prst="rect">
                      <a:avLst/>
                    </a:prstGeom>
                    <a:noFill/>
                    <a:ln w="9525">
                      <a:noFill/>
                      <a:miter lim="800000"/>
                      <a:headEnd/>
                      <a:tailEnd/>
                    </a:ln>
                  </pic:spPr>
                </pic:pic>
              </a:graphicData>
            </a:graphic>
          </wp:inline>
        </w:drawing>
      </w:r>
      <w:r w:rsidR="004B5F15" w:rsidRPr="00A81C43">
        <w:rPr>
          <w:noProof/>
          <w:lang w:eastAsia="en-US"/>
        </w:rPr>
        <w:drawing>
          <wp:inline distT="0" distB="0" distL="0" distR="0">
            <wp:extent cx="2828925" cy="1543050"/>
            <wp:effectExtent l="19050" t="0" r="9525" b="0"/>
            <wp:docPr id="34" name="Picture 19" descr="D:\14th Batch assignment\karim\Internship\karim  internship\clinical\Pi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14th Batch assignment\karim\Internship\karim  internship\clinical\Picture7.jpg"/>
                    <pic:cNvPicPr>
                      <a:picLocks noChangeAspect="1" noChangeArrowheads="1"/>
                    </pic:cNvPicPr>
                  </pic:nvPicPr>
                  <pic:blipFill>
                    <a:blip r:embed="rId23"/>
                    <a:srcRect/>
                    <a:stretch>
                      <a:fillRect/>
                    </a:stretch>
                  </pic:blipFill>
                  <pic:spPr bwMode="auto">
                    <a:xfrm>
                      <a:off x="0" y="0"/>
                      <a:ext cx="2828925" cy="1543050"/>
                    </a:xfrm>
                    <a:prstGeom prst="rect">
                      <a:avLst/>
                    </a:prstGeom>
                    <a:noFill/>
                    <a:ln w="9525">
                      <a:noFill/>
                      <a:miter lim="800000"/>
                      <a:headEnd/>
                      <a:tailEnd/>
                    </a:ln>
                  </pic:spPr>
                </pic:pic>
              </a:graphicData>
            </a:graphic>
          </wp:inline>
        </w:drawing>
      </w:r>
    </w:p>
    <w:p w:rsidR="004B5F15" w:rsidRPr="00A81C43" w:rsidRDefault="004B5F15" w:rsidP="004B6F93">
      <w:pPr>
        <w:pStyle w:val="BodyText"/>
        <w:tabs>
          <w:tab w:val="left" w:pos="720"/>
          <w:tab w:val="left" w:pos="2700"/>
        </w:tabs>
        <w:spacing w:after="0" w:line="360" w:lineRule="auto"/>
        <w:ind w:right="29"/>
      </w:pPr>
    </w:p>
    <w:p w:rsidR="00C77912" w:rsidRDefault="005F5608" w:rsidP="00BC244F">
      <w:pPr>
        <w:spacing w:line="360" w:lineRule="auto"/>
        <w:rPr>
          <w:rFonts w:ascii="Agency FB" w:hAnsi="Agency FB" w:cs="Times New Roman"/>
          <w:b/>
          <w:color w:val="000000"/>
          <w:sz w:val="40"/>
          <w:szCs w:val="40"/>
        </w:rPr>
      </w:pPr>
      <w:r>
        <w:rPr>
          <w:rFonts w:ascii="Agency FB" w:hAnsi="Agency FB" w:cs="Times New Roman"/>
          <w:b/>
          <w:color w:val="000000"/>
          <w:sz w:val="40"/>
          <w:szCs w:val="40"/>
        </w:rPr>
        <w:lastRenderedPageBreak/>
        <w:t xml:space="preserve">                                                                                               </w:t>
      </w:r>
      <w:r w:rsidR="00C77912" w:rsidRPr="00C77912">
        <w:rPr>
          <w:rFonts w:ascii="Agency FB" w:hAnsi="Agency FB" w:cs="Times New Roman"/>
          <w:b/>
          <w:color w:val="000000"/>
          <w:sz w:val="40"/>
          <w:szCs w:val="40"/>
        </w:rPr>
        <w:t xml:space="preserve">Chapter-4 </w:t>
      </w:r>
    </w:p>
    <w:p w:rsidR="004B5F15" w:rsidRPr="00C77912" w:rsidRDefault="00C77912" w:rsidP="00BC244F">
      <w:pPr>
        <w:pBdr>
          <w:bottom w:val="single" w:sz="4" w:space="1" w:color="auto"/>
        </w:pBdr>
        <w:spacing w:line="360" w:lineRule="auto"/>
        <w:rPr>
          <w:rFonts w:ascii="Times New Roman" w:hAnsi="Times New Roman" w:cs="Times New Roman"/>
          <w:b/>
          <w:sz w:val="32"/>
          <w:szCs w:val="32"/>
        </w:rPr>
      </w:pPr>
      <w:r w:rsidRPr="00C77912">
        <w:rPr>
          <w:rFonts w:ascii="Times New Roman" w:hAnsi="Times New Roman" w:cs="Times New Roman"/>
          <w:b/>
          <w:sz w:val="32"/>
          <w:szCs w:val="32"/>
        </w:rPr>
        <w:t>RESULTS &amp; DISCUSSION</w:t>
      </w:r>
    </w:p>
    <w:p w:rsidR="004B5F15" w:rsidRPr="00A81C43" w:rsidRDefault="004B5F15" w:rsidP="004B6F93">
      <w:pPr>
        <w:widowControl/>
        <w:suppressAutoHyphens w:val="0"/>
        <w:autoSpaceDE w:val="0"/>
        <w:autoSpaceDN w:val="0"/>
        <w:adjustRightInd w:val="0"/>
        <w:spacing w:line="360" w:lineRule="auto"/>
        <w:jc w:val="both"/>
        <w:rPr>
          <w:rFonts w:ascii="Times New Roman" w:hAnsi="Times New Roman" w:cs="Times New Roman"/>
        </w:rPr>
      </w:pPr>
    </w:p>
    <w:p w:rsidR="0099564D" w:rsidRPr="00A81C43" w:rsidRDefault="0099564D" w:rsidP="004B6F93">
      <w:pPr>
        <w:widowControl/>
        <w:suppressAutoHyphens w:val="0"/>
        <w:autoSpaceDE w:val="0"/>
        <w:autoSpaceDN w:val="0"/>
        <w:adjustRightInd w:val="0"/>
        <w:spacing w:line="360" w:lineRule="auto"/>
        <w:jc w:val="both"/>
        <w:rPr>
          <w:rFonts w:ascii="Times New Roman" w:hAnsi="Times New Roman" w:cs="Times New Roman"/>
          <w:b/>
        </w:rPr>
      </w:pPr>
      <w:r w:rsidRPr="00A81C43">
        <w:rPr>
          <w:rFonts w:ascii="Times New Roman" w:hAnsi="Times New Roman" w:cs="Times New Roman"/>
          <w:b/>
        </w:rPr>
        <w:t xml:space="preserve">Isolation and identification of </w:t>
      </w:r>
      <w:r w:rsidRPr="00A81C43">
        <w:rPr>
          <w:rFonts w:ascii="Times New Roman" w:hAnsi="Times New Roman" w:cs="Times New Roman"/>
          <w:b/>
          <w:i/>
        </w:rPr>
        <w:t xml:space="preserve">Staphylococcus </w:t>
      </w:r>
      <w:proofErr w:type="spellStart"/>
      <w:r w:rsidR="00AD263A">
        <w:rPr>
          <w:rFonts w:ascii="Times New Roman" w:hAnsi="Times New Roman" w:cs="Times New Roman"/>
          <w:b/>
          <w:i/>
        </w:rPr>
        <w:t>aureus</w:t>
      </w:r>
      <w:proofErr w:type="spellEnd"/>
    </w:p>
    <w:p w:rsidR="00BA13D1" w:rsidRDefault="00A41CF9" w:rsidP="00BA13D1">
      <w:pPr>
        <w:widowControl/>
        <w:suppressAutoHyphens w:val="0"/>
        <w:autoSpaceDE w:val="0"/>
        <w:autoSpaceDN w:val="0"/>
        <w:adjustRightInd w:val="0"/>
        <w:spacing w:line="360" w:lineRule="auto"/>
        <w:jc w:val="both"/>
        <w:rPr>
          <w:rFonts w:ascii="Times New Roman" w:eastAsiaTheme="minorHAnsi" w:hAnsi="Times New Roman" w:cs="Times New Roman"/>
          <w:kern w:val="0"/>
          <w:lang w:eastAsia="en-US" w:bidi="ar-SA"/>
        </w:rPr>
      </w:pPr>
      <w:r w:rsidRPr="00A81C43">
        <w:rPr>
          <w:rFonts w:ascii="Times New Roman" w:eastAsiaTheme="minorHAnsi" w:hAnsi="Times New Roman" w:cs="Times New Roman"/>
          <w:kern w:val="0"/>
          <w:lang w:eastAsia="en-US" w:bidi="ar-SA"/>
        </w:rPr>
        <w:t>In the present study,</w:t>
      </w:r>
      <w:r w:rsidR="006F7BA0">
        <w:rPr>
          <w:rFonts w:ascii="Times New Roman" w:eastAsiaTheme="minorHAnsi" w:hAnsi="Times New Roman" w:cs="Times New Roman"/>
          <w:kern w:val="0"/>
          <w:lang w:eastAsia="en-US" w:bidi="ar-SA"/>
        </w:rPr>
        <w:t xml:space="preserve"> the milk pH was recorded 7.4</w:t>
      </w:r>
      <w:r w:rsidRPr="00A81C43">
        <w:rPr>
          <w:rFonts w:ascii="Times New Roman" w:eastAsiaTheme="minorHAnsi" w:hAnsi="Times New Roman" w:cs="Times New Roman"/>
          <w:kern w:val="0"/>
          <w:lang w:eastAsia="en-US" w:bidi="ar-SA"/>
        </w:rPr>
        <w:t xml:space="preserve"> and CMT was </w:t>
      </w:r>
      <w:r w:rsidR="00122B80">
        <w:rPr>
          <w:rFonts w:ascii="Times New Roman" w:eastAsiaTheme="minorHAnsi" w:hAnsi="Times New Roman" w:cs="Times New Roman"/>
          <w:kern w:val="0"/>
          <w:lang w:eastAsia="en-US" w:bidi="ar-SA"/>
        </w:rPr>
        <w:t xml:space="preserve">scored </w:t>
      </w:r>
      <w:r w:rsidR="0007538E">
        <w:rPr>
          <w:rFonts w:ascii="Times New Roman" w:eastAsiaTheme="minorHAnsi" w:hAnsi="Times New Roman" w:cs="Times New Roman"/>
          <w:kern w:val="0"/>
          <w:lang w:eastAsia="en-US" w:bidi="ar-SA"/>
        </w:rPr>
        <w:t>3</w:t>
      </w:r>
      <w:r w:rsidR="006F7BA0">
        <w:rPr>
          <w:rFonts w:ascii="Times New Roman" w:eastAsiaTheme="minorHAnsi" w:hAnsi="Times New Roman" w:cs="Times New Roman"/>
          <w:kern w:val="0"/>
          <w:lang w:eastAsia="en-US" w:bidi="ar-SA"/>
        </w:rPr>
        <w:t>+</w:t>
      </w:r>
      <w:r w:rsidRPr="00A81C43">
        <w:rPr>
          <w:rFonts w:ascii="Times New Roman" w:eastAsiaTheme="minorHAnsi" w:hAnsi="Times New Roman" w:cs="Times New Roman"/>
          <w:kern w:val="0"/>
          <w:lang w:eastAsia="en-US" w:bidi="ar-SA"/>
        </w:rPr>
        <w:t xml:space="preserve">. </w:t>
      </w:r>
      <w:r w:rsidRPr="00A81C43">
        <w:rPr>
          <w:rFonts w:ascii="Times New Roman" w:hAnsi="Times New Roman" w:cs="Times New Roman"/>
        </w:rPr>
        <w:t xml:space="preserve">The causal agent </w:t>
      </w:r>
      <w:r w:rsidR="006F7BA0">
        <w:rPr>
          <w:rFonts w:ascii="Times New Roman" w:hAnsi="Times New Roman" w:cs="Times New Roman"/>
        </w:rPr>
        <w:t>associated with</w:t>
      </w:r>
      <w:r w:rsidR="003454C9">
        <w:rPr>
          <w:rFonts w:ascii="Times New Roman" w:hAnsi="Times New Roman" w:cs="Times New Roman"/>
        </w:rPr>
        <w:t xml:space="preserve"> </w:t>
      </w:r>
      <w:r w:rsidR="006F7BA0">
        <w:rPr>
          <w:rFonts w:ascii="Times New Roman" w:hAnsi="Times New Roman" w:cs="Times New Roman"/>
        </w:rPr>
        <w:t xml:space="preserve">the </w:t>
      </w:r>
      <w:r w:rsidRPr="00A81C43">
        <w:rPr>
          <w:rFonts w:ascii="Times New Roman" w:hAnsi="Times New Roman" w:cs="Times New Roman"/>
        </w:rPr>
        <w:t xml:space="preserve">mastitis was </w:t>
      </w:r>
      <w:r w:rsidR="00E94540" w:rsidRPr="00A81C43">
        <w:rPr>
          <w:rFonts w:ascii="Times New Roman" w:hAnsi="Times New Roman" w:cs="Times New Roman"/>
        </w:rPr>
        <w:t xml:space="preserve">characterized by growth </w:t>
      </w:r>
      <w:r w:rsidR="00122B80">
        <w:rPr>
          <w:rFonts w:ascii="Times New Roman" w:hAnsi="Times New Roman" w:cs="Times New Roman"/>
        </w:rPr>
        <w:t xml:space="preserve">characteristics </w:t>
      </w:r>
      <w:r w:rsidR="00E94540" w:rsidRPr="00A81C43">
        <w:rPr>
          <w:rFonts w:ascii="Times New Roman" w:hAnsi="Times New Roman" w:cs="Times New Roman"/>
        </w:rPr>
        <w:t xml:space="preserve">on blood and </w:t>
      </w:r>
      <w:proofErr w:type="spellStart"/>
      <w:r w:rsidR="00E94540" w:rsidRPr="00A81C43">
        <w:rPr>
          <w:rFonts w:ascii="Times New Roman" w:hAnsi="Times New Roman" w:cs="Times New Roman"/>
        </w:rPr>
        <w:t>mannitol</w:t>
      </w:r>
      <w:proofErr w:type="spellEnd"/>
      <w:r w:rsidR="00E94540" w:rsidRPr="00A81C43">
        <w:rPr>
          <w:rFonts w:ascii="Times New Roman" w:hAnsi="Times New Roman" w:cs="Times New Roman"/>
        </w:rPr>
        <w:t xml:space="preserve"> salt agar. </w:t>
      </w:r>
      <w:proofErr w:type="spellStart"/>
      <w:r w:rsidR="00122B80" w:rsidRPr="00A81C43">
        <w:rPr>
          <w:rFonts w:ascii="Times New Roman" w:hAnsi="Times New Roman" w:cs="Times New Roman"/>
        </w:rPr>
        <w:t>Greyish</w:t>
      </w:r>
      <w:proofErr w:type="spellEnd"/>
      <w:r w:rsidR="00122B80" w:rsidRPr="00A81C43">
        <w:rPr>
          <w:rFonts w:ascii="Times New Roman" w:hAnsi="Times New Roman" w:cs="Times New Roman"/>
        </w:rPr>
        <w:t xml:space="preserve"> white beta hemolytic, round, smooth and glistening colonies were obtained </w:t>
      </w:r>
      <w:r w:rsidR="00122B80">
        <w:rPr>
          <w:rFonts w:ascii="Times New Roman" w:hAnsi="Times New Roman" w:cs="Times New Roman"/>
        </w:rPr>
        <w:t>on blood agar</w:t>
      </w:r>
      <w:r w:rsidR="00122B80" w:rsidRPr="00A81C43">
        <w:rPr>
          <w:rFonts w:ascii="Times New Roman" w:hAnsi="Times New Roman" w:cs="Times New Roman"/>
        </w:rPr>
        <w:t xml:space="preserve"> after</w:t>
      </w:r>
      <w:r w:rsidR="00122B80">
        <w:rPr>
          <w:rFonts w:ascii="Times New Roman" w:hAnsi="Times New Roman" w:cs="Times New Roman"/>
        </w:rPr>
        <w:t xml:space="preserve"> 24 hours </w:t>
      </w:r>
      <w:r w:rsidR="00C87605">
        <w:rPr>
          <w:rFonts w:ascii="Times New Roman" w:hAnsi="Times New Roman" w:cs="Times New Roman"/>
        </w:rPr>
        <w:t xml:space="preserve">of incubation </w:t>
      </w:r>
      <w:r w:rsidR="00122B80" w:rsidRPr="00A81C43">
        <w:rPr>
          <w:rFonts w:ascii="Times New Roman" w:hAnsi="Times New Roman" w:cs="Times New Roman"/>
        </w:rPr>
        <w:t xml:space="preserve">while on </w:t>
      </w:r>
      <w:proofErr w:type="spellStart"/>
      <w:r w:rsidR="00122B80" w:rsidRPr="00A81C43">
        <w:rPr>
          <w:rFonts w:ascii="Times New Roman" w:hAnsi="Times New Roman" w:cs="Times New Roman"/>
        </w:rPr>
        <w:t>mannitol</w:t>
      </w:r>
      <w:proofErr w:type="spellEnd"/>
      <w:r w:rsidR="00122B80" w:rsidRPr="00A81C43">
        <w:rPr>
          <w:rFonts w:ascii="Times New Roman" w:hAnsi="Times New Roman" w:cs="Times New Roman"/>
        </w:rPr>
        <w:t xml:space="preserve"> salt agar, medium-sized yellow</w:t>
      </w:r>
      <w:r w:rsidR="00122B80">
        <w:rPr>
          <w:rFonts w:ascii="Times New Roman" w:hAnsi="Times New Roman" w:cs="Times New Roman"/>
        </w:rPr>
        <w:t xml:space="preserve"> colonies were observed</w:t>
      </w:r>
      <w:r w:rsidR="00122B80" w:rsidRPr="00A81C43">
        <w:rPr>
          <w:rFonts w:ascii="Times New Roman" w:hAnsi="Times New Roman" w:cs="Times New Roman"/>
        </w:rPr>
        <w:t xml:space="preserve">. No growth was found on </w:t>
      </w:r>
      <w:proofErr w:type="spellStart"/>
      <w:r w:rsidR="00122B80" w:rsidRPr="00A81C43">
        <w:rPr>
          <w:rFonts w:ascii="Times New Roman" w:hAnsi="Times New Roman" w:cs="Times New Roman"/>
        </w:rPr>
        <w:t>MacConkey</w:t>
      </w:r>
      <w:proofErr w:type="spellEnd"/>
      <w:r w:rsidR="00122B80" w:rsidRPr="00A81C43">
        <w:rPr>
          <w:rFonts w:ascii="Times New Roman" w:hAnsi="Times New Roman" w:cs="Times New Roman"/>
        </w:rPr>
        <w:t xml:space="preserve"> agar. </w:t>
      </w:r>
      <w:r w:rsidR="0007538E">
        <w:rPr>
          <w:rFonts w:ascii="Times New Roman" w:hAnsi="Times New Roman" w:cs="Times New Roman"/>
        </w:rPr>
        <w:t>The Gram-stained smear from the colonies</w:t>
      </w:r>
      <w:r w:rsidR="00E94540" w:rsidRPr="00A81C43">
        <w:rPr>
          <w:rFonts w:ascii="Times New Roman" w:hAnsi="Times New Roman" w:cs="Times New Roman"/>
        </w:rPr>
        <w:t xml:space="preserve"> revealed Gram-positive </w:t>
      </w:r>
      <w:proofErr w:type="spellStart"/>
      <w:r w:rsidR="00E94540" w:rsidRPr="00A81C43">
        <w:rPr>
          <w:rFonts w:ascii="Times New Roman" w:hAnsi="Times New Roman" w:cs="Times New Roman"/>
        </w:rPr>
        <w:t>cocci</w:t>
      </w:r>
      <w:proofErr w:type="spellEnd"/>
      <w:r w:rsidR="00E94540" w:rsidRPr="00A81C43">
        <w:rPr>
          <w:rFonts w:ascii="Times New Roman" w:hAnsi="Times New Roman" w:cs="Times New Roman"/>
        </w:rPr>
        <w:t xml:space="preserve"> with irregularly arra</w:t>
      </w:r>
      <w:r w:rsidR="006F7BA0">
        <w:rPr>
          <w:rFonts w:ascii="Times New Roman" w:hAnsi="Times New Roman" w:cs="Times New Roman"/>
        </w:rPr>
        <w:t>nged grapes like cluster (Fig 5</w:t>
      </w:r>
      <w:r w:rsidR="00E94540" w:rsidRPr="00A81C43">
        <w:rPr>
          <w:rFonts w:ascii="Times New Roman" w:hAnsi="Times New Roman" w:cs="Times New Roman"/>
        </w:rPr>
        <w:t xml:space="preserve">).  </w:t>
      </w:r>
      <w:r w:rsidR="007E0CEE" w:rsidRPr="00A81C43">
        <w:rPr>
          <w:rFonts w:ascii="Times New Roman" w:hAnsi="Times New Roman" w:cs="Times New Roman"/>
        </w:rPr>
        <w:t xml:space="preserve">The isolate was given positive </w:t>
      </w:r>
      <w:r w:rsidR="006F7BA0">
        <w:rPr>
          <w:rFonts w:ascii="Times New Roman" w:hAnsi="Times New Roman" w:cs="Times New Roman"/>
        </w:rPr>
        <w:t xml:space="preserve">reaction to </w:t>
      </w:r>
      <w:proofErr w:type="spellStart"/>
      <w:r w:rsidR="007E0CEE" w:rsidRPr="00A81C43">
        <w:rPr>
          <w:rFonts w:ascii="Times New Roman" w:hAnsi="Times New Roman" w:cs="Times New Roman"/>
        </w:rPr>
        <w:t>catalase</w:t>
      </w:r>
      <w:proofErr w:type="spellEnd"/>
      <w:r w:rsidR="006F7BA0">
        <w:rPr>
          <w:rFonts w:ascii="Times New Roman" w:hAnsi="Times New Roman" w:cs="Times New Roman"/>
        </w:rPr>
        <w:t xml:space="preserve"> test</w:t>
      </w:r>
      <w:r w:rsidR="007E0CEE" w:rsidRPr="00A81C43">
        <w:rPr>
          <w:rFonts w:ascii="Times New Roman" w:hAnsi="Times New Roman" w:cs="Times New Roman"/>
        </w:rPr>
        <w:t xml:space="preserve">. Based on these observations, the isolate was identified as </w:t>
      </w:r>
      <w:r w:rsidR="007E0CEE" w:rsidRPr="00A81C43">
        <w:rPr>
          <w:rFonts w:ascii="Times New Roman" w:hAnsi="Times New Roman" w:cs="Times New Roman"/>
          <w:i/>
        </w:rPr>
        <w:t xml:space="preserve">Staphylococcus </w:t>
      </w:r>
      <w:proofErr w:type="spellStart"/>
      <w:r w:rsidR="007E0CEE" w:rsidRPr="00A81C43">
        <w:rPr>
          <w:rFonts w:ascii="Times New Roman" w:hAnsi="Times New Roman" w:cs="Times New Roman"/>
          <w:i/>
        </w:rPr>
        <w:t>aureus</w:t>
      </w:r>
      <w:proofErr w:type="spellEnd"/>
      <w:r w:rsidR="00122B80">
        <w:rPr>
          <w:rFonts w:ascii="Times New Roman" w:hAnsi="Times New Roman" w:cs="Times New Roman"/>
        </w:rPr>
        <w:t xml:space="preserve"> and the finding is in consistent with the study of </w:t>
      </w:r>
      <w:r w:rsidR="00122B80" w:rsidRPr="00122B80">
        <w:rPr>
          <w:rFonts w:ascii="Times New Roman" w:hAnsi="Times New Roman" w:cs="Times New Roman"/>
        </w:rPr>
        <w:t>Islam</w:t>
      </w:r>
      <w:r w:rsidR="00122B80" w:rsidRPr="00122B80">
        <w:rPr>
          <w:rFonts w:ascii="Times New Roman" w:hAnsi="Times New Roman" w:cs="Times New Roman"/>
          <w:i/>
        </w:rPr>
        <w:t xml:space="preserve"> et al</w:t>
      </w:r>
      <w:r w:rsidR="00122B80">
        <w:rPr>
          <w:rFonts w:ascii="Times New Roman" w:hAnsi="Times New Roman" w:cs="Times New Roman"/>
        </w:rPr>
        <w:t xml:space="preserve">. (2011). </w:t>
      </w:r>
      <w:r w:rsidR="00D721DD" w:rsidRPr="00A81C43">
        <w:rPr>
          <w:rFonts w:ascii="Times New Roman" w:eastAsiaTheme="minorHAnsi" w:hAnsi="Times New Roman" w:cs="Times New Roman"/>
          <w:kern w:val="0"/>
          <w:lang w:eastAsia="en-US" w:bidi="ar-SA"/>
        </w:rPr>
        <w:t xml:space="preserve">Staphylococci are the most important and prevalent </w:t>
      </w:r>
      <w:r w:rsidR="00C87605">
        <w:rPr>
          <w:rFonts w:ascii="Times New Roman" w:eastAsiaTheme="minorHAnsi" w:hAnsi="Times New Roman" w:cs="Times New Roman"/>
          <w:kern w:val="0"/>
          <w:lang w:eastAsia="en-US" w:bidi="ar-SA"/>
        </w:rPr>
        <w:t xml:space="preserve">pathogen associated with </w:t>
      </w:r>
      <w:r w:rsidR="00D721DD" w:rsidRPr="00A81C43">
        <w:rPr>
          <w:rFonts w:ascii="Times New Roman" w:eastAsiaTheme="minorHAnsi" w:hAnsi="Times New Roman" w:cs="Times New Roman"/>
          <w:kern w:val="0"/>
          <w:lang w:eastAsia="en-US" w:bidi="ar-SA"/>
        </w:rPr>
        <w:t>mastitis globally</w:t>
      </w:r>
      <w:r w:rsidR="00D721DD" w:rsidRPr="00122B80">
        <w:rPr>
          <w:rFonts w:ascii="Times New Roman" w:eastAsiaTheme="minorHAnsi" w:hAnsi="Times New Roman" w:cs="Times New Roman"/>
          <w:i/>
          <w:kern w:val="0"/>
          <w:lang w:eastAsia="en-US" w:bidi="ar-SA"/>
        </w:rPr>
        <w:t xml:space="preserve">. </w:t>
      </w:r>
      <w:proofErr w:type="spellStart"/>
      <w:proofErr w:type="gramStart"/>
      <w:r w:rsidR="00C87605">
        <w:rPr>
          <w:rFonts w:ascii="Times New Roman" w:eastAsiaTheme="minorHAnsi" w:hAnsi="Times New Roman" w:cs="Times New Roman"/>
          <w:kern w:val="0"/>
          <w:lang w:eastAsia="en-US" w:bidi="ar-SA"/>
        </w:rPr>
        <w:t>Thisbacteriumis</w:t>
      </w:r>
      <w:proofErr w:type="spellEnd"/>
      <w:r w:rsidR="00C87605">
        <w:rPr>
          <w:rFonts w:ascii="Times New Roman" w:eastAsiaTheme="minorHAnsi" w:hAnsi="Times New Roman" w:cs="Times New Roman"/>
          <w:kern w:val="0"/>
          <w:lang w:eastAsia="en-US" w:bidi="ar-SA"/>
        </w:rPr>
        <w:t xml:space="preserve"> a</w:t>
      </w:r>
      <w:r w:rsidR="00C87605" w:rsidRPr="00A81C43">
        <w:rPr>
          <w:rFonts w:ascii="Times New Roman" w:eastAsiaTheme="minorHAnsi" w:hAnsi="Times New Roman" w:cs="Times New Roman"/>
          <w:kern w:val="0"/>
          <w:lang w:eastAsia="en-US" w:bidi="ar-SA"/>
        </w:rPr>
        <w:t xml:space="preserve"> contagious pathogen </w:t>
      </w:r>
      <w:r w:rsidR="00C87605">
        <w:rPr>
          <w:rFonts w:ascii="Times New Roman" w:eastAsiaTheme="minorHAnsi" w:hAnsi="Times New Roman" w:cs="Times New Roman"/>
          <w:kern w:val="0"/>
          <w:lang w:eastAsia="en-US" w:bidi="ar-SA"/>
        </w:rPr>
        <w:t xml:space="preserve">which </w:t>
      </w:r>
      <w:r w:rsidR="00C87605" w:rsidRPr="00A81C43">
        <w:rPr>
          <w:rFonts w:ascii="Times New Roman" w:eastAsiaTheme="minorHAnsi" w:hAnsi="Times New Roman" w:cs="Times New Roman"/>
          <w:kern w:val="0"/>
          <w:lang w:eastAsia="en-US" w:bidi="ar-SA"/>
        </w:rPr>
        <w:t>can be transmitted during unhygienic milking procedures (</w:t>
      </w:r>
      <w:proofErr w:type="spellStart"/>
      <w:r w:rsidR="00C87605" w:rsidRPr="00A81C43">
        <w:rPr>
          <w:rFonts w:ascii="Times New Roman" w:eastAsiaTheme="minorHAnsi" w:hAnsi="Times New Roman" w:cs="Times New Roman"/>
          <w:kern w:val="0"/>
          <w:lang w:eastAsia="en-US" w:bidi="ar-SA"/>
        </w:rPr>
        <w:t>Menzies</w:t>
      </w:r>
      <w:proofErr w:type="spellEnd"/>
      <w:r w:rsidR="00C87605" w:rsidRPr="00A81C43">
        <w:rPr>
          <w:rFonts w:ascii="Times New Roman" w:eastAsiaTheme="minorHAnsi" w:hAnsi="Times New Roman" w:cs="Times New Roman"/>
          <w:kern w:val="0"/>
          <w:lang w:eastAsia="en-US" w:bidi="ar-SA"/>
        </w:rPr>
        <w:t xml:space="preserve"> and </w:t>
      </w:r>
      <w:proofErr w:type="spellStart"/>
      <w:r w:rsidR="00C87605" w:rsidRPr="00A81C43">
        <w:rPr>
          <w:rFonts w:ascii="Times New Roman" w:eastAsiaTheme="minorHAnsi" w:hAnsi="Times New Roman" w:cs="Times New Roman"/>
          <w:kern w:val="0"/>
          <w:lang w:eastAsia="en-US" w:bidi="ar-SA"/>
        </w:rPr>
        <w:t>Ramanoon</w:t>
      </w:r>
      <w:proofErr w:type="spellEnd"/>
      <w:r w:rsidR="00C87605" w:rsidRPr="00A81C43">
        <w:rPr>
          <w:rFonts w:ascii="Times New Roman" w:eastAsiaTheme="minorHAnsi" w:hAnsi="Times New Roman" w:cs="Times New Roman"/>
          <w:kern w:val="0"/>
          <w:lang w:eastAsia="en-US" w:bidi="ar-SA"/>
        </w:rPr>
        <w:t>, 2001).</w:t>
      </w:r>
      <w:proofErr w:type="gramEnd"/>
      <w:r w:rsidR="00C87605" w:rsidRPr="00A81C43">
        <w:rPr>
          <w:rFonts w:ascii="Times New Roman" w:eastAsiaTheme="minorHAnsi" w:hAnsi="Times New Roman" w:cs="Times New Roman"/>
          <w:kern w:val="0"/>
          <w:lang w:eastAsia="en-US" w:bidi="ar-SA"/>
        </w:rPr>
        <w:t xml:space="preserve"> </w:t>
      </w:r>
      <w:r w:rsidR="00122B80" w:rsidRPr="00122B80">
        <w:rPr>
          <w:rFonts w:ascii="Times New Roman" w:eastAsiaTheme="minorHAnsi" w:hAnsi="Times New Roman" w:cs="Times New Roman"/>
          <w:i/>
          <w:kern w:val="0"/>
          <w:lang w:eastAsia="en-US" w:bidi="ar-SA"/>
        </w:rPr>
        <w:t xml:space="preserve">S. </w:t>
      </w:r>
      <w:proofErr w:type="spellStart"/>
      <w:r w:rsidR="00122B80" w:rsidRPr="00122B80">
        <w:rPr>
          <w:rFonts w:ascii="Times New Roman" w:eastAsiaTheme="minorHAnsi" w:hAnsi="Times New Roman" w:cs="Times New Roman"/>
          <w:i/>
          <w:kern w:val="0"/>
          <w:lang w:eastAsia="en-US" w:bidi="ar-SA"/>
        </w:rPr>
        <w:t>aureus</w:t>
      </w:r>
      <w:proofErr w:type="spellEnd"/>
      <w:r w:rsidR="00122B80" w:rsidRPr="00122B80">
        <w:rPr>
          <w:rFonts w:ascii="Times New Roman" w:eastAsiaTheme="minorHAnsi" w:hAnsi="Times New Roman" w:cs="Times New Roman"/>
          <w:kern w:val="0"/>
          <w:lang w:eastAsia="en-US" w:bidi="ar-SA"/>
        </w:rPr>
        <w:t xml:space="preserve"> secretes sev</w:t>
      </w:r>
      <w:r w:rsidR="00122B80">
        <w:rPr>
          <w:rFonts w:ascii="Times New Roman" w:eastAsiaTheme="minorHAnsi" w:hAnsi="Times New Roman" w:cs="Times New Roman"/>
          <w:kern w:val="0"/>
          <w:lang w:eastAsia="en-US" w:bidi="ar-SA"/>
        </w:rPr>
        <w:t xml:space="preserve">eral toxins contributing to the </w:t>
      </w:r>
      <w:r w:rsidR="00122B80" w:rsidRPr="00122B80">
        <w:rPr>
          <w:rFonts w:ascii="Times New Roman" w:eastAsiaTheme="minorHAnsi" w:hAnsi="Times New Roman" w:cs="Times New Roman"/>
          <w:kern w:val="0"/>
          <w:lang w:eastAsia="en-US" w:bidi="ar-SA"/>
        </w:rPr>
        <w:t>pathogenesis of mastitis</w:t>
      </w:r>
      <w:r w:rsidR="00122B80">
        <w:rPr>
          <w:rFonts w:ascii="Times New Roman" w:eastAsiaTheme="minorHAnsi" w:hAnsi="Times New Roman" w:cs="Times New Roman"/>
          <w:kern w:val="0"/>
          <w:lang w:eastAsia="en-US" w:bidi="ar-SA"/>
        </w:rPr>
        <w:t>.</w:t>
      </w:r>
      <w:r w:rsidR="003454C9">
        <w:rPr>
          <w:rFonts w:ascii="Times New Roman" w:eastAsiaTheme="minorHAnsi" w:hAnsi="Times New Roman" w:cs="Times New Roman"/>
          <w:kern w:val="0"/>
          <w:lang w:eastAsia="en-US" w:bidi="ar-SA"/>
        </w:rPr>
        <w:t xml:space="preserve"> </w:t>
      </w:r>
      <w:r w:rsidR="00BA13D1">
        <w:rPr>
          <w:rFonts w:ascii="Times New Roman" w:eastAsiaTheme="minorHAnsi" w:hAnsi="Times New Roman" w:cs="Times New Roman"/>
          <w:kern w:val="0"/>
          <w:lang w:eastAsia="en-US" w:bidi="ar-SA"/>
        </w:rPr>
        <w:t xml:space="preserve">Minor </w:t>
      </w:r>
      <w:r w:rsidR="00BA13D1" w:rsidRPr="00BA13D1">
        <w:rPr>
          <w:rFonts w:ascii="Times New Roman" w:eastAsiaTheme="minorHAnsi" w:hAnsi="Times New Roman" w:cs="Times New Roman"/>
          <w:kern w:val="0"/>
          <w:lang w:eastAsia="en-US" w:bidi="ar-SA"/>
        </w:rPr>
        <w:t>occurrences</w:t>
      </w:r>
      <w:r w:rsidR="00BA13D1">
        <w:rPr>
          <w:rFonts w:ascii="Times New Roman" w:eastAsiaTheme="minorHAnsi" w:hAnsi="Times New Roman" w:cs="Times New Roman"/>
          <w:kern w:val="0"/>
          <w:lang w:eastAsia="en-US" w:bidi="ar-SA"/>
        </w:rPr>
        <w:t xml:space="preserve"> in mammary infections of small ruminants are associated with </w:t>
      </w:r>
      <w:r w:rsidR="00BA13D1" w:rsidRPr="00C87605">
        <w:rPr>
          <w:rFonts w:ascii="Times New Roman" w:eastAsiaTheme="minorHAnsi" w:hAnsi="Times New Roman" w:cs="Times New Roman"/>
          <w:i/>
          <w:kern w:val="0"/>
          <w:lang w:eastAsia="en-US" w:bidi="ar-SA"/>
        </w:rPr>
        <w:t>E. coli</w:t>
      </w:r>
      <w:r w:rsidR="00BA13D1">
        <w:rPr>
          <w:rFonts w:ascii="Times New Roman" w:eastAsiaTheme="minorHAnsi" w:hAnsi="Times New Roman" w:cs="Times New Roman"/>
          <w:kern w:val="0"/>
          <w:lang w:eastAsia="en-US" w:bidi="ar-SA"/>
        </w:rPr>
        <w:t xml:space="preserve"> and other bacteria, but they have also been involved with severe clinical mastitis. In the present case, clinical picture produced by </w:t>
      </w:r>
      <w:r w:rsidR="00BA13D1" w:rsidRPr="00C87605">
        <w:rPr>
          <w:rFonts w:ascii="Times New Roman" w:eastAsiaTheme="minorHAnsi" w:hAnsi="Times New Roman" w:cs="Times New Roman"/>
          <w:i/>
          <w:kern w:val="0"/>
          <w:lang w:eastAsia="en-US" w:bidi="ar-SA"/>
        </w:rPr>
        <w:t xml:space="preserve">Staphylococcus </w:t>
      </w:r>
      <w:proofErr w:type="spellStart"/>
      <w:r w:rsidR="00BA13D1" w:rsidRPr="00C87605">
        <w:rPr>
          <w:rFonts w:ascii="Times New Roman" w:eastAsiaTheme="minorHAnsi" w:hAnsi="Times New Roman" w:cs="Times New Roman"/>
          <w:i/>
          <w:kern w:val="0"/>
          <w:lang w:eastAsia="en-US" w:bidi="ar-SA"/>
        </w:rPr>
        <w:t>aureus</w:t>
      </w:r>
      <w:proofErr w:type="spellEnd"/>
      <w:r w:rsidR="00BA13D1">
        <w:rPr>
          <w:rFonts w:ascii="Times New Roman" w:eastAsiaTheme="minorHAnsi" w:hAnsi="Times New Roman" w:cs="Times New Roman"/>
          <w:kern w:val="0"/>
          <w:lang w:eastAsia="en-US" w:bidi="ar-SA"/>
        </w:rPr>
        <w:t xml:space="preserve"> could be due to different toxins produced by the bacterium </w:t>
      </w:r>
      <w:r w:rsidR="00C87605">
        <w:rPr>
          <w:rFonts w:ascii="Times New Roman" w:eastAsiaTheme="minorHAnsi" w:hAnsi="Times New Roman" w:cs="Times New Roman"/>
          <w:kern w:val="0"/>
          <w:lang w:eastAsia="en-US" w:bidi="ar-SA"/>
        </w:rPr>
        <w:t>which</w:t>
      </w:r>
      <w:r w:rsidR="00BA13D1">
        <w:rPr>
          <w:rFonts w:ascii="Times New Roman" w:eastAsiaTheme="minorHAnsi" w:hAnsi="Times New Roman" w:cs="Times New Roman"/>
          <w:kern w:val="0"/>
          <w:lang w:eastAsia="en-US" w:bidi="ar-SA"/>
        </w:rPr>
        <w:t xml:space="preserve"> led to tissue</w:t>
      </w:r>
      <w:r w:rsidR="00C87605">
        <w:rPr>
          <w:rFonts w:ascii="Times New Roman" w:eastAsiaTheme="minorHAnsi" w:hAnsi="Times New Roman" w:cs="Times New Roman"/>
          <w:kern w:val="0"/>
          <w:lang w:eastAsia="en-US" w:bidi="ar-SA"/>
        </w:rPr>
        <w:t xml:space="preserve"> damage and systemic reaction (</w:t>
      </w:r>
      <w:proofErr w:type="spellStart"/>
      <w:r w:rsidR="00C87605">
        <w:rPr>
          <w:rFonts w:ascii="Times New Roman" w:eastAsiaTheme="minorHAnsi" w:hAnsi="Times New Roman" w:cs="Times New Roman"/>
          <w:kern w:val="0"/>
          <w:lang w:eastAsia="en-US" w:bidi="ar-SA"/>
        </w:rPr>
        <w:t>R</w:t>
      </w:r>
      <w:r w:rsidR="00BA13D1">
        <w:rPr>
          <w:rFonts w:ascii="Times New Roman" w:eastAsiaTheme="minorHAnsi" w:hAnsi="Times New Roman" w:cs="Times New Roman"/>
          <w:kern w:val="0"/>
          <w:lang w:eastAsia="en-US" w:bidi="ar-SA"/>
        </w:rPr>
        <w:t>adostits</w:t>
      </w:r>
      <w:r w:rsidR="00BA13D1" w:rsidRPr="00C87605">
        <w:rPr>
          <w:rFonts w:ascii="Times New Roman" w:eastAsiaTheme="minorHAnsi" w:hAnsi="Times New Roman" w:cs="Times New Roman"/>
          <w:i/>
          <w:kern w:val="0"/>
          <w:lang w:eastAsia="en-US" w:bidi="ar-SA"/>
        </w:rPr>
        <w:t>et</w:t>
      </w:r>
      <w:proofErr w:type="spellEnd"/>
      <w:r w:rsidR="00BA13D1" w:rsidRPr="00C87605">
        <w:rPr>
          <w:rFonts w:ascii="Times New Roman" w:eastAsiaTheme="minorHAnsi" w:hAnsi="Times New Roman" w:cs="Times New Roman"/>
          <w:i/>
          <w:kern w:val="0"/>
          <w:lang w:eastAsia="en-US" w:bidi="ar-SA"/>
        </w:rPr>
        <w:t xml:space="preserve"> al</w:t>
      </w:r>
      <w:r w:rsidR="00BA13D1">
        <w:rPr>
          <w:rFonts w:ascii="Times New Roman" w:eastAsiaTheme="minorHAnsi" w:hAnsi="Times New Roman" w:cs="Times New Roman"/>
          <w:kern w:val="0"/>
          <w:lang w:eastAsia="en-US" w:bidi="ar-SA"/>
        </w:rPr>
        <w:t>., 2007).</w:t>
      </w:r>
    </w:p>
    <w:p w:rsidR="00BA13D1" w:rsidRPr="00BA13D1" w:rsidRDefault="00BA13D1" w:rsidP="00BA13D1">
      <w:pPr>
        <w:widowControl/>
        <w:suppressAutoHyphens w:val="0"/>
        <w:autoSpaceDE w:val="0"/>
        <w:autoSpaceDN w:val="0"/>
        <w:adjustRightInd w:val="0"/>
        <w:spacing w:line="360" w:lineRule="auto"/>
        <w:jc w:val="both"/>
        <w:rPr>
          <w:rFonts w:ascii="Times New Roman" w:eastAsiaTheme="minorHAnsi" w:hAnsi="Times New Roman" w:cs="Times New Roman"/>
          <w:kern w:val="0"/>
          <w:lang w:val="fr-FR" w:eastAsia="en-US" w:bidi="ar-SA"/>
        </w:rPr>
      </w:pPr>
    </w:p>
    <w:p w:rsidR="007E0CEE" w:rsidRPr="00A81C43" w:rsidRDefault="007E0CEE" w:rsidP="0007538E">
      <w:pPr>
        <w:widowControl/>
        <w:suppressAutoHyphens w:val="0"/>
        <w:spacing w:line="360" w:lineRule="auto"/>
        <w:jc w:val="both"/>
        <w:rPr>
          <w:rFonts w:ascii="Times New Roman" w:hAnsi="Times New Roman" w:cs="Times New Roman"/>
          <w:b/>
        </w:rPr>
      </w:pPr>
      <w:r w:rsidRPr="00A81C43">
        <w:rPr>
          <w:rFonts w:ascii="Times New Roman" w:hAnsi="Times New Roman" w:cs="Times New Roman"/>
          <w:b/>
        </w:rPr>
        <w:t>Antimicrobial susceptibility test</w:t>
      </w:r>
    </w:p>
    <w:p w:rsidR="00D072C9" w:rsidRDefault="0007538E" w:rsidP="0007538E">
      <w:pPr>
        <w:widowControl/>
        <w:suppressAutoHyphens w:val="0"/>
        <w:spacing w:line="360" w:lineRule="auto"/>
        <w:jc w:val="both"/>
        <w:rPr>
          <w:rFonts w:ascii="Times New Roman" w:hAnsi="Times New Roman" w:cs="Times New Roman"/>
        </w:rPr>
      </w:pPr>
      <w:r>
        <w:rPr>
          <w:rFonts w:ascii="Times New Roman" w:hAnsi="Times New Roman" w:cs="Times New Roman"/>
        </w:rPr>
        <w:t>The a</w:t>
      </w:r>
      <w:r w:rsidR="007E0CEE" w:rsidRPr="00A81C43">
        <w:rPr>
          <w:rFonts w:ascii="Times New Roman" w:hAnsi="Times New Roman" w:cs="Times New Roman"/>
        </w:rPr>
        <w:t xml:space="preserve">ntimicrobial susceptibility of </w:t>
      </w:r>
      <w:r w:rsidR="007E0CEE" w:rsidRPr="00A81C43">
        <w:rPr>
          <w:rFonts w:ascii="Times New Roman" w:hAnsi="Times New Roman" w:cs="Times New Roman"/>
          <w:i/>
        </w:rPr>
        <w:t xml:space="preserve">Staphylococcus </w:t>
      </w:r>
      <w:proofErr w:type="spellStart"/>
      <w:r w:rsidR="007E0CEE" w:rsidRPr="00A81C43">
        <w:rPr>
          <w:rFonts w:ascii="Times New Roman" w:hAnsi="Times New Roman" w:cs="Times New Roman"/>
          <w:i/>
        </w:rPr>
        <w:t>aureus</w:t>
      </w:r>
      <w:proofErr w:type="spellEnd"/>
      <w:r w:rsidR="007E0CEE" w:rsidRPr="00A81C43">
        <w:rPr>
          <w:rFonts w:ascii="Times New Roman" w:hAnsi="Times New Roman" w:cs="Times New Roman"/>
        </w:rPr>
        <w:t xml:space="preserve"> isolate was determined by disc diffusion method on Mueller Hinton agar plates against 12 different antibiotics. </w:t>
      </w:r>
      <w:r w:rsidR="00C87605">
        <w:rPr>
          <w:rFonts w:ascii="Times New Roman" w:hAnsi="Times New Roman" w:cs="Times New Roman"/>
        </w:rPr>
        <w:t>T</w:t>
      </w:r>
      <w:r w:rsidR="007E0CEE" w:rsidRPr="00A81C43">
        <w:rPr>
          <w:rFonts w:ascii="Times New Roman" w:hAnsi="Times New Roman" w:cs="Times New Roman"/>
        </w:rPr>
        <w:t xml:space="preserve">he isolate was sensitive to ciprofloxacin, erythromycin, </w:t>
      </w:r>
      <w:proofErr w:type="spellStart"/>
      <w:r w:rsidR="007E0CEE" w:rsidRPr="00A81C43">
        <w:rPr>
          <w:rFonts w:ascii="Times New Roman" w:hAnsi="Times New Roman" w:cs="Times New Roman"/>
        </w:rPr>
        <w:t>enrofloxacin</w:t>
      </w:r>
      <w:proofErr w:type="spellEnd"/>
      <w:r w:rsidR="007E0CEE" w:rsidRPr="00A81C43">
        <w:rPr>
          <w:rFonts w:ascii="Times New Roman" w:hAnsi="Times New Roman" w:cs="Times New Roman"/>
        </w:rPr>
        <w:t xml:space="preserve">, </w:t>
      </w:r>
      <w:proofErr w:type="spellStart"/>
      <w:r w:rsidR="007E0CEE" w:rsidRPr="00A81C43">
        <w:rPr>
          <w:rFonts w:ascii="Times New Roman" w:hAnsi="Times New Roman" w:cs="Times New Roman"/>
        </w:rPr>
        <w:t>gentamicin</w:t>
      </w:r>
      <w:proofErr w:type="spellEnd"/>
      <w:r w:rsidR="007E0CEE" w:rsidRPr="00A81C43">
        <w:rPr>
          <w:rFonts w:ascii="Times New Roman" w:hAnsi="Times New Roman" w:cs="Times New Roman"/>
        </w:rPr>
        <w:t xml:space="preserve"> and </w:t>
      </w:r>
      <w:proofErr w:type="spellStart"/>
      <w:r w:rsidR="007E0CEE" w:rsidRPr="00A81C43">
        <w:rPr>
          <w:rFonts w:ascii="Times New Roman" w:hAnsi="Times New Roman" w:cs="Times New Roman"/>
        </w:rPr>
        <w:t>colistin</w:t>
      </w:r>
      <w:proofErr w:type="spellEnd"/>
      <w:r w:rsidR="007E0CEE" w:rsidRPr="00A81C43">
        <w:rPr>
          <w:rFonts w:ascii="Times New Roman" w:hAnsi="Times New Roman" w:cs="Times New Roman"/>
        </w:rPr>
        <w:t xml:space="preserve"> while </w:t>
      </w:r>
      <w:r w:rsidR="00C87605">
        <w:rPr>
          <w:rFonts w:ascii="Times New Roman" w:hAnsi="Times New Roman" w:cs="Times New Roman"/>
        </w:rPr>
        <w:t>displayed</w:t>
      </w:r>
      <w:r w:rsidR="007E0CEE" w:rsidRPr="00A81C43">
        <w:rPr>
          <w:rFonts w:ascii="Times New Roman" w:hAnsi="Times New Roman" w:cs="Times New Roman"/>
        </w:rPr>
        <w:t xml:space="preserve"> resistance to </w:t>
      </w:r>
      <w:proofErr w:type="spellStart"/>
      <w:r w:rsidR="003462A2" w:rsidRPr="00A81C43">
        <w:rPr>
          <w:rFonts w:ascii="Times New Roman" w:hAnsi="Times New Roman" w:cs="Times New Roman"/>
        </w:rPr>
        <w:t>ampicillin</w:t>
      </w:r>
      <w:proofErr w:type="spellEnd"/>
      <w:r w:rsidR="003462A2" w:rsidRPr="00A81C43">
        <w:rPr>
          <w:rFonts w:ascii="Times New Roman" w:hAnsi="Times New Roman" w:cs="Times New Roman"/>
        </w:rPr>
        <w:t>, a</w:t>
      </w:r>
      <w:r w:rsidR="00C87605">
        <w:rPr>
          <w:rFonts w:ascii="Times New Roman" w:hAnsi="Times New Roman" w:cs="Times New Roman"/>
        </w:rPr>
        <w:t xml:space="preserve">moxicillin, </w:t>
      </w:r>
      <w:proofErr w:type="spellStart"/>
      <w:r w:rsidR="00C87605">
        <w:rPr>
          <w:rFonts w:ascii="Times New Roman" w:hAnsi="Times New Roman" w:cs="Times New Roman"/>
        </w:rPr>
        <w:t>chloramphenicol</w:t>
      </w:r>
      <w:proofErr w:type="spellEnd"/>
      <w:r w:rsidR="00C87605">
        <w:rPr>
          <w:rFonts w:ascii="Times New Roman" w:hAnsi="Times New Roman" w:cs="Times New Roman"/>
        </w:rPr>
        <w:t xml:space="preserve">, </w:t>
      </w:r>
      <w:r w:rsidR="003462A2" w:rsidRPr="00A81C43">
        <w:rPr>
          <w:rFonts w:ascii="Times New Roman" w:hAnsi="Times New Roman" w:cs="Times New Roman"/>
        </w:rPr>
        <w:t xml:space="preserve">tetracycline, </w:t>
      </w:r>
      <w:proofErr w:type="spellStart"/>
      <w:r w:rsidR="003462A2" w:rsidRPr="00A81C43">
        <w:rPr>
          <w:rFonts w:ascii="Times New Roman" w:hAnsi="Times New Roman" w:cs="Times New Roman"/>
        </w:rPr>
        <w:t>kanamycin</w:t>
      </w:r>
      <w:proofErr w:type="spellEnd"/>
      <w:r w:rsidR="003462A2" w:rsidRPr="00A81C43">
        <w:rPr>
          <w:rFonts w:ascii="Times New Roman" w:hAnsi="Times New Roman" w:cs="Times New Roman"/>
        </w:rPr>
        <w:t xml:space="preserve">, streptomycin and </w:t>
      </w:r>
      <w:proofErr w:type="spellStart"/>
      <w:r w:rsidR="003462A2" w:rsidRPr="00A81C43">
        <w:rPr>
          <w:rFonts w:ascii="Times New Roman" w:hAnsi="Times New Roman" w:cs="Times New Roman"/>
        </w:rPr>
        <w:t>penicillin.</w:t>
      </w:r>
      <w:r w:rsidR="002E042B">
        <w:rPr>
          <w:rFonts w:ascii="Times New Roman" w:hAnsi="Times New Roman" w:cs="Times New Roman"/>
        </w:rPr>
        <w:t>The</w:t>
      </w:r>
      <w:proofErr w:type="spellEnd"/>
      <w:r w:rsidR="002E042B">
        <w:rPr>
          <w:rFonts w:ascii="Times New Roman" w:hAnsi="Times New Roman" w:cs="Times New Roman"/>
        </w:rPr>
        <w:t xml:space="preserve"> resistance of staphylococci to different antibiotics is a major obstacle to the successful treatment of mastitis. Production of ß-</w:t>
      </w:r>
      <w:proofErr w:type="spellStart"/>
      <w:r w:rsidR="002E042B">
        <w:rPr>
          <w:rFonts w:ascii="Times New Roman" w:hAnsi="Times New Roman" w:cs="Times New Roman"/>
        </w:rPr>
        <w:t>lactamase</w:t>
      </w:r>
      <w:proofErr w:type="spellEnd"/>
      <w:r w:rsidR="002E042B">
        <w:rPr>
          <w:rFonts w:ascii="Times New Roman" w:hAnsi="Times New Roman" w:cs="Times New Roman"/>
        </w:rPr>
        <w:t xml:space="preserve"> by certain staphylococcal strains is the principal reason for failure. The prevalence of penicillin-resistant strains of </w:t>
      </w:r>
      <w:proofErr w:type="spellStart"/>
      <w:r w:rsidR="002E042B" w:rsidRPr="002E042B">
        <w:rPr>
          <w:rFonts w:ascii="Times New Roman" w:hAnsi="Times New Roman" w:cs="Times New Roman"/>
          <w:i/>
        </w:rPr>
        <w:t>Staphylococcusaureus</w:t>
      </w:r>
      <w:proofErr w:type="spellEnd"/>
      <w:r w:rsidR="002E042B">
        <w:rPr>
          <w:rFonts w:ascii="Times New Roman" w:hAnsi="Times New Roman" w:cs="Times New Roman"/>
        </w:rPr>
        <w:t xml:space="preserve"> differs from country to country. </w:t>
      </w:r>
      <w:proofErr w:type="spellStart"/>
      <w:r w:rsidR="002E042B">
        <w:rPr>
          <w:rFonts w:ascii="Times New Roman" w:hAnsi="Times New Roman" w:cs="Times New Roman"/>
        </w:rPr>
        <w:t>Kuwajock</w:t>
      </w:r>
      <w:r w:rsidR="002E042B" w:rsidRPr="002E042B">
        <w:rPr>
          <w:rFonts w:ascii="Times New Roman" w:hAnsi="Times New Roman" w:cs="Times New Roman"/>
          <w:i/>
        </w:rPr>
        <w:t>et</w:t>
      </w:r>
      <w:proofErr w:type="spellEnd"/>
      <w:r w:rsidR="002E042B" w:rsidRPr="002E042B">
        <w:rPr>
          <w:rFonts w:ascii="Times New Roman" w:hAnsi="Times New Roman" w:cs="Times New Roman"/>
          <w:i/>
        </w:rPr>
        <w:t xml:space="preserve"> al</w:t>
      </w:r>
      <w:r w:rsidR="002E042B">
        <w:rPr>
          <w:rFonts w:ascii="Times New Roman" w:hAnsi="Times New Roman" w:cs="Times New Roman"/>
        </w:rPr>
        <w:t xml:space="preserve">. (1999) reported 73% of </w:t>
      </w:r>
      <w:proofErr w:type="spellStart"/>
      <w:r w:rsidR="002E042B" w:rsidRPr="003A3E80">
        <w:rPr>
          <w:rFonts w:ascii="Times New Roman" w:hAnsi="Times New Roman" w:cs="Times New Roman"/>
          <w:i/>
        </w:rPr>
        <w:lastRenderedPageBreak/>
        <w:t>Staphylococcus</w:t>
      </w:r>
      <w:r w:rsidR="002E042B" w:rsidRPr="002E042B">
        <w:rPr>
          <w:rFonts w:ascii="Times New Roman" w:hAnsi="Times New Roman" w:cs="Times New Roman"/>
          <w:i/>
        </w:rPr>
        <w:t>aureus</w:t>
      </w:r>
      <w:proofErr w:type="spellEnd"/>
      <w:r w:rsidR="002E042B">
        <w:rPr>
          <w:rFonts w:ascii="Times New Roman" w:hAnsi="Times New Roman" w:cs="Times New Roman"/>
        </w:rPr>
        <w:t xml:space="preserve"> isolates were resistant to multiple antibiotics. Resistance to </w:t>
      </w:r>
      <w:proofErr w:type="spellStart"/>
      <w:r w:rsidR="002E042B">
        <w:rPr>
          <w:rFonts w:ascii="Times New Roman" w:hAnsi="Times New Roman" w:cs="Times New Roman"/>
        </w:rPr>
        <w:t>macrolide</w:t>
      </w:r>
      <w:proofErr w:type="spellEnd"/>
      <w:r w:rsidR="002E042B">
        <w:rPr>
          <w:rFonts w:ascii="Times New Roman" w:hAnsi="Times New Roman" w:cs="Times New Roman"/>
        </w:rPr>
        <w:t xml:space="preserve"> antimicrobial agents is much less prevalent than resistance to penicillin, with rates of 14 to 17% being reported (Quinn </w:t>
      </w:r>
      <w:r w:rsidR="002E042B" w:rsidRPr="002E042B">
        <w:rPr>
          <w:rFonts w:ascii="Times New Roman" w:hAnsi="Times New Roman" w:cs="Times New Roman"/>
          <w:i/>
        </w:rPr>
        <w:t>et al</w:t>
      </w:r>
      <w:r w:rsidR="002E042B">
        <w:rPr>
          <w:rFonts w:ascii="Times New Roman" w:hAnsi="Times New Roman" w:cs="Times New Roman"/>
        </w:rPr>
        <w:t>., 2002).</w:t>
      </w:r>
    </w:p>
    <w:p w:rsidR="00D072C9" w:rsidRDefault="00D072C9" w:rsidP="0007538E">
      <w:pPr>
        <w:widowControl/>
        <w:suppressAutoHyphens w:val="0"/>
        <w:spacing w:line="360" w:lineRule="auto"/>
        <w:jc w:val="both"/>
        <w:rPr>
          <w:rFonts w:ascii="Times New Roman" w:hAnsi="Times New Roman" w:cs="Times New Roman"/>
        </w:rPr>
      </w:pPr>
    </w:p>
    <w:p w:rsidR="002E042B" w:rsidRDefault="00D072C9" w:rsidP="0007538E">
      <w:pPr>
        <w:widowControl/>
        <w:suppressAutoHyphens w:val="0"/>
        <w:spacing w:line="360" w:lineRule="auto"/>
        <w:jc w:val="both"/>
        <w:rPr>
          <w:rFonts w:ascii="Times New Roman" w:hAnsi="Times New Roman" w:cs="Times New Roman"/>
        </w:rPr>
      </w:pPr>
      <w:r>
        <w:rPr>
          <w:rFonts w:ascii="Times New Roman" w:hAnsi="Times New Roman" w:cs="Times New Roman"/>
        </w:rPr>
        <w:t xml:space="preserve">In the present study, </w:t>
      </w:r>
      <w:proofErr w:type="spellStart"/>
      <w:r>
        <w:rPr>
          <w:rFonts w:ascii="Times New Roman" w:hAnsi="Times New Roman" w:cs="Times New Roman"/>
        </w:rPr>
        <w:t>gentamicin</w:t>
      </w:r>
      <w:proofErr w:type="spellEnd"/>
      <w:r>
        <w:rPr>
          <w:rFonts w:ascii="Times New Roman" w:hAnsi="Times New Roman" w:cs="Times New Roman"/>
        </w:rPr>
        <w:t xml:space="preserve"> was prescribed in association with amoxicillin, although amoxicillin was found to be resistant</w:t>
      </w:r>
      <w:r w:rsidR="005B093F">
        <w:rPr>
          <w:rFonts w:ascii="Times New Roman" w:hAnsi="Times New Roman" w:cs="Times New Roman"/>
        </w:rPr>
        <w:t xml:space="preserve"> by the pathogen isolated from the case</w:t>
      </w:r>
      <w:r>
        <w:rPr>
          <w:rFonts w:ascii="Times New Roman" w:hAnsi="Times New Roman" w:cs="Times New Roman"/>
        </w:rPr>
        <w:t xml:space="preserve">. The treatment was provided before getting the result of antimicrobials susceptibility test. </w:t>
      </w:r>
      <w:r w:rsidR="005B093F">
        <w:rPr>
          <w:rFonts w:ascii="Times New Roman" w:hAnsi="Times New Roman" w:cs="Times New Roman"/>
        </w:rPr>
        <w:t xml:space="preserve">The farmer could not be contacted further and it was not </w:t>
      </w:r>
      <w:r>
        <w:rPr>
          <w:rFonts w:ascii="Times New Roman" w:hAnsi="Times New Roman" w:cs="Times New Roman"/>
        </w:rPr>
        <w:t xml:space="preserve">possible </w:t>
      </w:r>
      <w:proofErr w:type="spellStart"/>
      <w:r>
        <w:rPr>
          <w:rFonts w:ascii="Times New Roman" w:hAnsi="Times New Roman" w:cs="Times New Roman"/>
        </w:rPr>
        <w:t>tofollow</w:t>
      </w:r>
      <w:proofErr w:type="spellEnd"/>
      <w:r>
        <w:rPr>
          <w:rFonts w:ascii="Times New Roman" w:hAnsi="Times New Roman" w:cs="Times New Roman"/>
        </w:rPr>
        <w:t>-up the animal.</w:t>
      </w:r>
      <w:r w:rsidR="005B093F">
        <w:rPr>
          <w:rFonts w:ascii="Times New Roman" w:hAnsi="Times New Roman" w:cs="Times New Roman"/>
        </w:rPr>
        <w:t xml:space="preserve"> Therefore, the interpretation of the prescribed treatment remained unknown.</w:t>
      </w:r>
    </w:p>
    <w:p w:rsidR="002E042B" w:rsidRDefault="002E042B" w:rsidP="0007538E">
      <w:pPr>
        <w:widowControl/>
        <w:suppressAutoHyphens w:val="0"/>
        <w:spacing w:line="360" w:lineRule="auto"/>
        <w:jc w:val="both"/>
        <w:rPr>
          <w:rFonts w:ascii="Times New Roman" w:hAnsi="Times New Roman" w:cs="Times New Roman"/>
        </w:rPr>
      </w:pPr>
    </w:p>
    <w:p w:rsidR="00A67A0A" w:rsidRPr="00D263F7" w:rsidRDefault="00A67A0A" w:rsidP="004B6F93">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roofErr w:type="spellStart"/>
      <w:r w:rsidRPr="00D263F7">
        <w:rPr>
          <w:rFonts w:ascii="Times New Roman" w:eastAsiaTheme="minorHAnsi" w:hAnsi="Times New Roman" w:cs="Times New Roman"/>
          <w:b/>
          <w:kern w:val="0"/>
          <w:lang w:eastAsia="en-US" w:bidi="ar-SA"/>
        </w:rPr>
        <w:t>Haematology</w:t>
      </w:r>
      <w:proofErr w:type="spellEnd"/>
    </w:p>
    <w:p w:rsidR="00A67A0A" w:rsidRPr="005B093F" w:rsidRDefault="00D072C9" w:rsidP="00D263F7">
      <w:pPr>
        <w:spacing w:line="360" w:lineRule="auto"/>
        <w:jc w:val="both"/>
        <w:rPr>
          <w:rFonts w:ascii="Times New Roman" w:hAnsi="Times New Roman" w:cs="Times New Roman"/>
        </w:rPr>
      </w:pPr>
      <w:r>
        <w:rPr>
          <w:rFonts w:ascii="Times New Roman" w:hAnsi="Times New Roman" w:cs="Times New Roman"/>
        </w:rPr>
        <w:t xml:space="preserve">The result of </w:t>
      </w:r>
      <w:proofErr w:type="spellStart"/>
      <w:r>
        <w:rPr>
          <w:rFonts w:ascii="Times New Roman" w:hAnsi="Times New Roman" w:cs="Times New Roman"/>
        </w:rPr>
        <w:t>haematology</w:t>
      </w:r>
      <w:proofErr w:type="spellEnd"/>
      <w:r>
        <w:rPr>
          <w:rFonts w:ascii="Times New Roman" w:hAnsi="Times New Roman" w:cs="Times New Roman"/>
        </w:rPr>
        <w:t xml:space="preserve"> in mastitis infected goat is illustrated in Table 2. </w:t>
      </w:r>
      <w:r w:rsidR="005B093F">
        <w:rPr>
          <w:rFonts w:ascii="Times New Roman" w:hAnsi="Times New Roman" w:cs="Times New Roman"/>
        </w:rPr>
        <w:t>The results showed that t</w:t>
      </w:r>
      <w:r w:rsidR="00D263F7" w:rsidRPr="00A81C43">
        <w:rPr>
          <w:rFonts w:ascii="Times New Roman" w:hAnsi="Times New Roman" w:cs="Times New Roman"/>
        </w:rPr>
        <w:t xml:space="preserve">he red blood cell counts, packed cell volume, and </w:t>
      </w:r>
      <w:proofErr w:type="spellStart"/>
      <w:r w:rsidR="005B093F">
        <w:rPr>
          <w:rFonts w:ascii="Times New Roman" w:hAnsi="Times New Roman" w:cs="Times New Roman"/>
        </w:rPr>
        <w:t>haemoglobin</w:t>
      </w:r>
      <w:proofErr w:type="spellEnd"/>
      <w:r w:rsidR="00D263F7" w:rsidRPr="00A81C43">
        <w:rPr>
          <w:rFonts w:ascii="Times New Roman" w:hAnsi="Times New Roman" w:cs="Times New Roman"/>
        </w:rPr>
        <w:t xml:space="preserve"> were </w:t>
      </w:r>
      <w:r w:rsidR="00D263F7">
        <w:rPr>
          <w:rFonts w:ascii="Times New Roman" w:hAnsi="Times New Roman" w:cs="Times New Roman"/>
        </w:rPr>
        <w:t>decreased</w:t>
      </w:r>
      <w:r w:rsidR="00D263F7" w:rsidRPr="00A81C43">
        <w:rPr>
          <w:rFonts w:ascii="Times New Roman" w:hAnsi="Times New Roman" w:cs="Times New Roman"/>
        </w:rPr>
        <w:t xml:space="preserve">, while </w:t>
      </w:r>
      <w:r w:rsidR="00D263F7">
        <w:rPr>
          <w:rFonts w:ascii="Times New Roman" w:hAnsi="Times New Roman" w:cs="Times New Roman"/>
        </w:rPr>
        <w:t xml:space="preserve">total leukocytes count (TLC), lymphocytes, </w:t>
      </w:r>
      <w:proofErr w:type="spellStart"/>
      <w:r w:rsidR="00D263F7">
        <w:rPr>
          <w:rFonts w:ascii="Times New Roman" w:hAnsi="Times New Roman" w:cs="Times New Roman"/>
        </w:rPr>
        <w:t>eosinophils</w:t>
      </w:r>
      <w:proofErr w:type="spellEnd"/>
      <w:r w:rsidR="00D263F7">
        <w:rPr>
          <w:rFonts w:ascii="Times New Roman" w:hAnsi="Times New Roman" w:cs="Times New Roman"/>
        </w:rPr>
        <w:t xml:space="preserve">, </w:t>
      </w:r>
      <w:proofErr w:type="spellStart"/>
      <w:r w:rsidR="00D263F7">
        <w:rPr>
          <w:rFonts w:ascii="Times New Roman" w:hAnsi="Times New Roman" w:cs="Times New Roman"/>
        </w:rPr>
        <w:t>monocytes</w:t>
      </w:r>
      <w:proofErr w:type="spellEnd"/>
      <w:r w:rsidR="00D263F7">
        <w:rPr>
          <w:rFonts w:ascii="Times New Roman" w:hAnsi="Times New Roman" w:cs="Times New Roman"/>
        </w:rPr>
        <w:t xml:space="preserve"> and </w:t>
      </w:r>
      <w:proofErr w:type="spellStart"/>
      <w:r w:rsidR="00D263F7">
        <w:rPr>
          <w:rFonts w:ascii="Times New Roman" w:hAnsi="Times New Roman" w:cs="Times New Roman"/>
        </w:rPr>
        <w:t>basophils</w:t>
      </w:r>
      <w:proofErr w:type="spellEnd"/>
      <w:r w:rsidR="00D263F7">
        <w:rPr>
          <w:rFonts w:ascii="Times New Roman" w:hAnsi="Times New Roman" w:cs="Times New Roman"/>
        </w:rPr>
        <w:t xml:space="preserve"> </w:t>
      </w:r>
      <w:r w:rsidR="00D263F7" w:rsidRPr="00A81C43">
        <w:rPr>
          <w:rFonts w:ascii="Times New Roman" w:hAnsi="Times New Roman" w:cs="Times New Roman"/>
        </w:rPr>
        <w:t>were unaffected.</w:t>
      </w:r>
      <w:r>
        <w:rPr>
          <w:rFonts w:ascii="Times New Roman" w:hAnsi="Times New Roman" w:cs="Times New Roman"/>
        </w:rPr>
        <w:t xml:space="preserve"> T</w:t>
      </w:r>
      <w:r w:rsidR="00D263F7" w:rsidRPr="00A81C43">
        <w:rPr>
          <w:rFonts w:ascii="Times New Roman" w:hAnsi="Times New Roman" w:cs="Times New Roman"/>
        </w:rPr>
        <w:t>here was a</w:t>
      </w:r>
      <w:r w:rsidR="00D263F7">
        <w:rPr>
          <w:rFonts w:ascii="Times New Roman" w:hAnsi="Times New Roman" w:cs="Times New Roman"/>
        </w:rPr>
        <w:t>n</w:t>
      </w:r>
      <w:r w:rsidR="00D263F7" w:rsidRPr="00A81C43">
        <w:rPr>
          <w:rFonts w:ascii="Times New Roman" w:hAnsi="Times New Roman" w:cs="Times New Roman"/>
        </w:rPr>
        <w:t xml:space="preserve"> </w:t>
      </w:r>
      <w:proofErr w:type="spellStart"/>
      <w:r w:rsidR="00D263F7" w:rsidRPr="00A81C43">
        <w:rPr>
          <w:rFonts w:ascii="Times New Roman" w:hAnsi="Times New Roman" w:cs="Times New Roman"/>
        </w:rPr>
        <w:t>increasein</w:t>
      </w:r>
      <w:proofErr w:type="spellEnd"/>
      <w:r w:rsidR="00D263F7" w:rsidRPr="00A81C43">
        <w:rPr>
          <w:rFonts w:ascii="Times New Roman" w:hAnsi="Times New Roman" w:cs="Times New Roman"/>
        </w:rPr>
        <w:t xml:space="preserve"> the </w:t>
      </w:r>
      <w:proofErr w:type="spellStart"/>
      <w:r w:rsidR="00D263F7" w:rsidRPr="00A81C43">
        <w:rPr>
          <w:rFonts w:ascii="Times New Roman" w:hAnsi="Times New Roman" w:cs="Times New Roman"/>
        </w:rPr>
        <w:t>neutrophil</w:t>
      </w:r>
      <w:proofErr w:type="spellEnd"/>
      <w:r w:rsidR="00D263F7" w:rsidRPr="00A81C43">
        <w:rPr>
          <w:rFonts w:ascii="Times New Roman" w:hAnsi="Times New Roman" w:cs="Times New Roman"/>
        </w:rPr>
        <w:t xml:space="preserve"> count</w:t>
      </w:r>
      <w:r>
        <w:rPr>
          <w:rFonts w:ascii="Times New Roman" w:hAnsi="Times New Roman" w:cs="Times New Roman"/>
        </w:rPr>
        <w:t>s</w:t>
      </w:r>
      <w:r w:rsidR="00D263F7" w:rsidRPr="00A81C43">
        <w:rPr>
          <w:rFonts w:ascii="Times New Roman" w:hAnsi="Times New Roman" w:cs="Times New Roman"/>
        </w:rPr>
        <w:t xml:space="preserve"> (Table </w:t>
      </w:r>
      <w:r w:rsidR="00D263F7">
        <w:rPr>
          <w:rFonts w:ascii="Times New Roman" w:hAnsi="Times New Roman" w:cs="Times New Roman"/>
        </w:rPr>
        <w:t>2</w:t>
      </w:r>
      <w:r>
        <w:rPr>
          <w:rFonts w:ascii="Times New Roman" w:hAnsi="Times New Roman" w:cs="Times New Roman"/>
        </w:rPr>
        <w:t>),</w:t>
      </w:r>
      <w:r w:rsidR="00D263F7">
        <w:rPr>
          <w:rFonts w:ascii="Times New Roman" w:hAnsi="Times New Roman" w:cs="Times New Roman"/>
        </w:rPr>
        <w:t xml:space="preserve"> in agreement with </w:t>
      </w:r>
      <w:r>
        <w:rPr>
          <w:rFonts w:ascii="Times New Roman" w:hAnsi="Times New Roman" w:cs="Times New Roman"/>
        </w:rPr>
        <w:t xml:space="preserve">the findings of </w:t>
      </w:r>
      <w:r w:rsidR="00D263F7" w:rsidRPr="009D5BE6">
        <w:rPr>
          <w:rFonts w:ascii="Times New Roman" w:hAnsi="Times New Roman" w:cs="Times New Roman"/>
        </w:rPr>
        <w:t xml:space="preserve">Abba </w:t>
      </w:r>
      <w:r w:rsidR="00D263F7" w:rsidRPr="00D072C9">
        <w:rPr>
          <w:rFonts w:ascii="Times New Roman" w:hAnsi="Times New Roman" w:cs="Times New Roman"/>
          <w:i/>
        </w:rPr>
        <w:t>et al</w:t>
      </w:r>
      <w:r w:rsidR="00D263F7" w:rsidRPr="009D5BE6">
        <w:rPr>
          <w:rFonts w:ascii="Times New Roman" w:hAnsi="Times New Roman" w:cs="Times New Roman"/>
        </w:rPr>
        <w:t>. (2013).The</w:t>
      </w:r>
      <w:r w:rsidR="00D263F7" w:rsidRPr="003A02C5">
        <w:rPr>
          <w:rFonts w:ascii="Times New Roman" w:hAnsi="Times New Roman" w:cs="Times New Roman"/>
        </w:rPr>
        <w:t xml:space="preserve"> changes could be due to the degree of inflammatory responses at the systemic levels.</w:t>
      </w:r>
      <w:r>
        <w:rPr>
          <w:rFonts w:ascii="Times New Roman" w:hAnsi="Times New Roman" w:cs="Times New Roman"/>
        </w:rPr>
        <w:t xml:space="preserve"> The </w:t>
      </w:r>
      <w:r w:rsidR="00D263F7" w:rsidRPr="003A02C5">
        <w:rPr>
          <w:rFonts w:ascii="Times New Roman" w:hAnsi="Times New Roman" w:cs="Times New Roman"/>
        </w:rPr>
        <w:t xml:space="preserve">increased value of </w:t>
      </w:r>
      <w:proofErr w:type="spellStart"/>
      <w:r w:rsidR="00D263F7" w:rsidRPr="003A02C5">
        <w:rPr>
          <w:rFonts w:ascii="Times New Roman" w:hAnsi="Times New Roman" w:cs="Times New Roman"/>
        </w:rPr>
        <w:t>neutrophils</w:t>
      </w:r>
      <w:proofErr w:type="spellEnd"/>
      <w:r w:rsidR="00D263F7" w:rsidRPr="003A02C5">
        <w:rPr>
          <w:rFonts w:ascii="Times New Roman" w:hAnsi="Times New Roman" w:cs="Times New Roman"/>
        </w:rPr>
        <w:t xml:space="preserve"> indicates </w:t>
      </w:r>
      <w:proofErr w:type="spellStart"/>
      <w:r w:rsidR="00D263F7" w:rsidRPr="003A02C5">
        <w:rPr>
          <w:rFonts w:ascii="Times New Roman" w:hAnsi="Times New Roman" w:cs="Times New Roman"/>
        </w:rPr>
        <w:t>chemotactic</w:t>
      </w:r>
      <w:proofErr w:type="spellEnd"/>
      <w:r w:rsidR="00D263F7" w:rsidRPr="003A02C5">
        <w:rPr>
          <w:rFonts w:ascii="Times New Roman" w:hAnsi="Times New Roman" w:cs="Times New Roman"/>
        </w:rPr>
        <w:t xml:space="preserve"> factors released by the infectious agents and other immune system components that signal for the recruitment of </w:t>
      </w:r>
      <w:proofErr w:type="spellStart"/>
      <w:r w:rsidR="00D263F7" w:rsidRPr="003A02C5">
        <w:rPr>
          <w:rFonts w:ascii="Times New Roman" w:hAnsi="Times New Roman" w:cs="Times New Roman"/>
        </w:rPr>
        <w:t>neutrophil</w:t>
      </w:r>
      <w:proofErr w:type="spellEnd"/>
      <w:r w:rsidR="00D263F7" w:rsidRPr="003A02C5">
        <w:rPr>
          <w:rFonts w:ascii="Times New Roman" w:hAnsi="Times New Roman" w:cs="Times New Roman"/>
        </w:rPr>
        <w:t xml:space="preserve"> to the sites of </w:t>
      </w:r>
      <w:proofErr w:type="spellStart"/>
      <w:r w:rsidR="00D263F7" w:rsidRPr="003A02C5">
        <w:rPr>
          <w:rFonts w:ascii="Times New Roman" w:hAnsi="Times New Roman" w:cs="Times New Roman"/>
        </w:rPr>
        <w:t>infection.Neutrophils</w:t>
      </w:r>
      <w:proofErr w:type="spellEnd"/>
      <w:r w:rsidR="00D263F7" w:rsidRPr="003A02C5">
        <w:rPr>
          <w:rFonts w:ascii="Times New Roman" w:hAnsi="Times New Roman" w:cs="Times New Roman"/>
        </w:rPr>
        <w:t xml:space="preserve"> promote tissue injury and disturb mammary function and granular enzyme release responsible for tissue </w:t>
      </w:r>
      <w:proofErr w:type="spellStart"/>
      <w:r w:rsidR="00D263F7" w:rsidRPr="003A02C5">
        <w:rPr>
          <w:rFonts w:ascii="Times New Roman" w:hAnsi="Times New Roman" w:cs="Times New Roman"/>
        </w:rPr>
        <w:t>degranulation</w:t>
      </w:r>
      <w:proofErr w:type="spellEnd"/>
      <w:r w:rsidR="00D263F7" w:rsidRPr="003A02C5">
        <w:rPr>
          <w:rFonts w:ascii="Times New Roman" w:hAnsi="Times New Roman" w:cs="Times New Roman"/>
        </w:rPr>
        <w:t xml:space="preserve"> </w:t>
      </w:r>
      <w:r w:rsidR="005B093F">
        <w:rPr>
          <w:rFonts w:ascii="Times New Roman" w:hAnsi="Times New Roman" w:cs="Times New Roman"/>
        </w:rPr>
        <w:t>(</w:t>
      </w:r>
      <w:proofErr w:type="spellStart"/>
      <w:r w:rsidR="005B093F" w:rsidRPr="005B093F">
        <w:rPr>
          <w:rFonts w:ascii="Times New Roman" w:hAnsi="Times New Roman" w:cs="Times New Roman"/>
        </w:rPr>
        <w:t>Kehrli</w:t>
      </w:r>
      <w:r w:rsidR="005B093F" w:rsidRPr="005B093F">
        <w:rPr>
          <w:rFonts w:ascii="Times New Roman" w:hAnsi="Times New Roman" w:cs="Times New Roman"/>
          <w:i/>
        </w:rPr>
        <w:t>et</w:t>
      </w:r>
      <w:proofErr w:type="spellEnd"/>
      <w:r w:rsidR="005B093F" w:rsidRPr="005B093F">
        <w:rPr>
          <w:rFonts w:ascii="Times New Roman" w:hAnsi="Times New Roman" w:cs="Times New Roman"/>
          <w:i/>
        </w:rPr>
        <w:t xml:space="preserve"> al</w:t>
      </w:r>
      <w:r w:rsidR="005B093F">
        <w:rPr>
          <w:rFonts w:ascii="Times New Roman" w:hAnsi="Times New Roman" w:cs="Times New Roman"/>
        </w:rPr>
        <w:t>., 1994)</w:t>
      </w:r>
      <w:r w:rsidR="00D263F7">
        <w:rPr>
          <w:rFonts w:ascii="Times New Roman" w:hAnsi="Times New Roman" w:cs="Times New Roman"/>
        </w:rPr>
        <w:t>.</w:t>
      </w:r>
      <w:r w:rsidR="005B093F">
        <w:rPr>
          <w:rFonts w:ascii="Times New Roman" w:hAnsi="Times New Roman" w:cs="Times New Roman"/>
        </w:rPr>
        <w:t xml:space="preserve"> The decrease in </w:t>
      </w:r>
      <w:r w:rsidR="00D263F7" w:rsidRPr="003A02C5">
        <w:rPr>
          <w:rFonts w:ascii="Times New Roman" w:hAnsi="Times New Roman" w:cs="Times New Roman"/>
        </w:rPr>
        <w:t xml:space="preserve">the values of </w:t>
      </w:r>
      <w:r w:rsidR="005B093F">
        <w:rPr>
          <w:rFonts w:ascii="Times New Roman" w:hAnsi="Times New Roman" w:cs="Times New Roman"/>
        </w:rPr>
        <w:t xml:space="preserve">TEC, </w:t>
      </w:r>
      <w:proofErr w:type="spellStart"/>
      <w:r w:rsidR="005B093F">
        <w:rPr>
          <w:rFonts w:ascii="Times New Roman" w:hAnsi="Times New Roman" w:cs="Times New Roman"/>
        </w:rPr>
        <w:t>haemoglobin</w:t>
      </w:r>
      <w:proofErr w:type="spellEnd"/>
      <w:r w:rsidR="005B093F">
        <w:rPr>
          <w:rFonts w:ascii="Times New Roman" w:hAnsi="Times New Roman" w:cs="Times New Roman"/>
        </w:rPr>
        <w:t xml:space="preserve"> and PCV could be attributed to parasitic infection which was not investigated in this study. </w:t>
      </w:r>
    </w:p>
    <w:p w:rsidR="005B093F" w:rsidRDefault="005B093F" w:rsidP="005B093F">
      <w:pPr>
        <w:spacing w:line="360" w:lineRule="auto"/>
        <w:jc w:val="both"/>
        <w:rPr>
          <w:rFonts w:ascii="Times New Roman" w:hAnsi="Times New Roman" w:cs="Times New Roman"/>
          <w:b/>
        </w:rPr>
      </w:pPr>
    </w:p>
    <w:p w:rsidR="005B093F" w:rsidRPr="0001769C" w:rsidRDefault="005B093F" w:rsidP="005B093F">
      <w:pPr>
        <w:spacing w:line="360" w:lineRule="auto"/>
        <w:jc w:val="both"/>
        <w:rPr>
          <w:rFonts w:ascii="Times New Roman" w:hAnsi="Times New Roman" w:cs="Times New Roman"/>
          <w:b/>
        </w:rPr>
      </w:pPr>
      <w:r w:rsidRPr="0001769C">
        <w:rPr>
          <w:rFonts w:ascii="Times New Roman" w:hAnsi="Times New Roman" w:cs="Times New Roman"/>
          <w:b/>
        </w:rPr>
        <w:t>Blood plasma biochemistry</w:t>
      </w:r>
    </w:p>
    <w:p w:rsidR="005B093F" w:rsidRPr="00A81C43" w:rsidRDefault="005B093F" w:rsidP="005B093F">
      <w:pPr>
        <w:spacing w:line="360" w:lineRule="auto"/>
        <w:jc w:val="both"/>
        <w:rPr>
          <w:rFonts w:ascii="Times New Roman" w:hAnsi="Times New Roman" w:cs="Times New Roman"/>
          <w:b/>
        </w:rPr>
      </w:pPr>
      <w:r>
        <w:rPr>
          <w:rFonts w:ascii="Times New Roman" w:hAnsi="Times New Roman" w:cs="Times New Roman"/>
        </w:rPr>
        <w:t xml:space="preserve">The results of blood plasma biochemistry </w:t>
      </w:r>
      <w:r w:rsidR="006B56B6">
        <w:rPr>
          <w:rFonts w:ascii="Times New Roman" w:hAnsi="Times New Roman" w:cs="Times New Roman"/>
        </w:rPr>
        <w:t>are</w:t>
      </w:r>
      <w:r>
        <w:rPr>
          <w:rFonts w:ascii="Times New Roman" w:hAnsi="Times New Roman" w:cs="Times New Roman"/>
        </w:rPr>
        <w:t xml:space="preserve"> given in Table 3. N</w:t>
      </w:r>
      <w:r w:rsidRPr="00A81C43">
        <w:rPr>
          <w:rFonts w:ascii="Times New Roman" w:hAnsi="Times New Roman" w:cs="Times New Roman"/>
        </w:rPr>
        <w:t xml:space="preserve">o changes were observed with regard to </w:t>
      </w:r>
      <w:r w:rsidR="006B56B6">
        <w:rPr>
          <w:rFonts w:ascii="Times New Roman" w:hAnsi="Times New Roman" w:cs="Times New Roman"/>
        </w:rPr>
        <w:t>c</w:t>
      </w:r>
      <w:r>
        <w:rPr>
          <w:rFonts w:ascii="Times New Roman" w:hAnsi="Times New Roman" w:cs="Times New Roman"/>
        </w:rPr>
        <w:t xml:space="preserve">alcium, sodium, potassium, chloride and iron. </w:t>
      </w:r>
      <w:r w:rsidR="006B56B6">
        <w:rPr>
          <w:rFonts w:ascii="Times New Roman" w:hAnsi="Times New Roman" w:cs="Times New Roman"/>
        </w:rPr>
        <w:t>But t</w:t>
      </w:r>
      <w:r>
        <w:rPr>
          <w:rFonts w:ascii="Times New Roman" w:hAnsi="Times New Roman" w:cs="Times New Roman"/>
        </w:rPr>
        <w:t xml:space="preserve">he concentration of albumin and total protein was found in increasing level which is surprising. The reason for this high level of concentration cannot be explained from this study. Further study is warranted to determine the causes of this change. </w:t>
      </w:r>
    </w:p>
    <w:p w:rsidR="00D072C9" w:rsidRDefault="00D072C9">
      <w:pPr>
        <w:widowControl/>
        <w:suppressAutoHyphens w:val="0"/>
        <w:spacing w:after="200" w:line="276" w:lineRule="auto"/>
        <w:rPr>
          <w:rFonts w:ascii="Times New Roman" w:hAnsi="Times New Roman" w:cs="Times New Roman"/>
          <w:b/>
        </w:rPr>
      </w:pPr>
      <w:r>
        <w:rPr>
          <w:rFonts w:ascii="Times New Roman" w:hAnsi="Times New Roman" w:cs="Times New Roman"/>
          <w:b/>
        </w:rPr>
        <w:br w:type="page"/>
      </w:r>
    </w:p>
    <w:p w:rsidR="00A67A0A" w:rsidRPr="00A81C43" w:rsidRDefault="00D263F7" w:rsidP="004B6F93">
      <w:pPr>
        <w:spacing w:line="360" w:lineRule="auto"/>
        <w:jc w:val="both"/>
        <w:rPr>
          <w:rFonts w:ascii="Times New Roman" w:hAnsi="Times New Roman" w:cs="Times New Roman"/>
          <w:b/>
        </w:rPr>
      </w:pPr>
      <w:r>
        <w:rPr>
          <w:rFonts w:ascii="Times New Roman" w:hAnsi="Times New Roman" w:cs="Times New Roman"/>
          <w:b/>
        </w:rPr>
        <w:lastRenderedPageBreak/>
        <w:t>Table 2</w:t>
      </w:r>
      <w:r w:rsidR="004B5F15" w:rsidRPr="00A81C43">
        <w:rPr>
          <w:rFonts w:ascii="Times New Roman" w:hAnsi="Times New Roman" w:cs="Times New Roman"/>
          <w:b/>
        </w:rPr>
        <w:t>.</w:t>
      </w:r>
      <w:r w:rsidR="00A67A0A" w:rsidRPr="00A81C43">
        <w:rPr>
          <w:rFonts w:ascii="Times New Roman" w:hAnsi="Times New Roman" w:cs="Times New Roman"/>
          <w:b/>
        </w:rPr>
        <w:t>Results of</w:t>
      </w:r>
      <w:r>
        <w:rPr>
          <w:rFonts w:ascii="Times New Roman" w:hAnsi="Times New Roman" w:cs="Times New Roman"/>
          <w:b/>
          <w:color w:val="000000"/>
        </w:rPr>
        <w:t xml:space="preserve"> h</w:t>
      </w:r>
      <w:r w:rsidR="00A67A0A" w:rsidRPr="00A81C43">
        <w:rPr>
          <w:rFonts w:ascii="Times New Roman" w:hAnsi="Times New Roman" w:cs="Times New Roman"/>
          <w:b/>
          <w:color w:val="000000"/>
        </w:rPr>
        <w:t>emato</w:t>
      </w:r>
      <w:r w:rsidR="00A67A0A" w:rsidRPr="00A81C43">
        <w:rPr>
          <w:rFonts w:ascii="Times New Roman" w:hAnsi="Times New Roman" w:cs="Times New Roman"/>
          <w:b/>
        </w:rPr>
        <w:t>logical</w:t>
      </w:r>
      <w:r>
        <w:rPr>
          <w:rFonts w:ascii="Times New Roman" w:hAnsi="Times New Roman" w:cs="Times New Roman"/>
          <w:b/>
          <w:color w:val="000000"/>
        </w:rPr>
        <w:t xml:space="preserve"> test in m</w:t>
      </w:r>
      <w:r w:rsidR="00A67A0A" w:rsidRPr="00A81C43">
        <w:rPr>
          <w:rFonts w:ascii="Times New Roman" w:hAnsi="Times New Roman" w:cs="Times New Roman"/>
          <w:b/>
          <w:color w:val="000000"/>
        </w:rPr>
        <w:t xml:space="preserve">astitis </w:t>
      </w:r>
      <w:r w:rsidR="00D072C9">
        <w:rPr>
          <w:rFonts w:ascii="Times New Roman" w:hAnsi="Times New Roman" w:cs="Times New Roman"/>
          <w:b/>
          <w:color w:val="000000"/>
        </w:rPr>
        <w:t>infected g</w:t>
      </w:r>
      <w:r w:rsidR="00A67A0A" w:rsidRPr="00A81C43">
        <w:rPr>
          <w:rFonts w:ascii="Times New Roman" w:hAnsi="Times New Roman" w:cs="Times New Roman"/>
          <w:b/>
          <w:color w:val="000000"/>
        </w:rPr>
        <w:t>oat</w:t>
      </w:r>
    </w:p>
    <w:tbl>
      <w:tblPr>
        <w:tblStyle w:val="TableGrid2"/>
        <w:tblW w:w="0" w:type="auto"/>
        <w:tblLook w:val="04A0"/>
      </w:tblPr>
      <w:tblGrid>
        <w:gridCol w:w="927"/>
        <w:gridCol w:w="2876"/>
        <w:gridCol w:w="1895"/>
        <w:gridCol w:w="1898"/>
        <w:gridCol w:w="1890"/>
      </w:tblGrid>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Sl. no.</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Haematology</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Unit</w:t>
            </w: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Normal range</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Result</w:t>
            </w:r>
          </w:p>
        </w:tc>
      </w:tr>
      <w:tr w:rsidR="001C1A23" w:rsidRPr="00D263F7" w:rsidTr="00A67A0A">
        <w:tc>
          <w:tcPr>
            <w:tcW w:w="927"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1</w:t>
            </w:r>
          </w:p>
        </w:tc>
        <w:tc>
          <w:tcPr>
            <w:tcW w:w="2876"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Red bloodcorpuscles</w:t>
            </w:r>
          </w:p>
        </w:tc>
        <w:tc>
          <w:tcPr>
            <w:tcW w:w="1895"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(TEC) ×10</w:t>
            </w:r>
            <w:r w:rsidRPr="00D263F7">
              <w:rPr>
                <w:rFonts w:ascii="Times New Roman" w:eastAsia="Calibri" w:hAnsi="Times New Roman" w:cs="Times New Roman"/>
                <w:kern w:val="0"/>
                <w:sz w:val="24"/>
                <w:szCs w:val="24"/>
                <w:vertAlign w:val="superscript"/>
                <w:lang w:eastAsia="en-US" w:bidi="ar-SA"/>
              </w:rPr>
              <w:t>6</w:t>
            </w:r>
            <w:r w:rsidRPr="00D263F7">
              <w:rPr>
                <w:rFonts w:ascii="Times New Roman" w:eastAsia="Calibri" w:hAnsi="Times New Roman" w:cs="Times New Roman"/>
                <w:kern w:val="0"/>
                <w:sz w:val="24"/>
                <w:szCs w:val="24"/>
                <w:lang w:eastAsia="en-US" w:bidi="ar-SA"/>
              </w:rPr>
              <w:t>/μl</w:t>
            </w:r>
          </w:p>
        </w:tc>
        <w:tc>
          <w:tcPr>
            <w:tcW w:w="1898"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8 - 18</w:t>
            </w:r>
          </w:p>
        </w:tc>
        <w:tc>
          <w:tcPr>
            <w:tcW w:w="1890"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2.88</w:t>
            </w:r>
          </w:p>
        </w:tc>
      </w:tr>
      <w:tr w:rsidR="001C1A23" w:rsidRPr="00D263F7" w:rsidTr="00A67A0A">
        <w:tc>
          <w:tcPr>
            <w:tcW w:w="927"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2</w:t>
            </w:r>
          </w:p>
        </w:tc>
        <w:tc>
          <w:tcPr>
            <w:tcW w:w="2876"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Total Leukocytes Count</w:t>
            </w:r>
          </w:p>
        </w:tc>
        <w:tc>
          <w:tcPr>
            <w:tcW w:w="1895"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(TLC) ×10</w:t>
            </w:r>
            <w:r w:rsidRPr="00D263F7">
              <w:rPr>
                <w:rFonts w:ascii="Times New Roman" w:eastAsia="Calibri" w:hAnsi="Times New Roman" w:cs="Times New Roman"/>
                <w:kern w:val="0"/>
                <w:sz w:val="24"/>
                <w:szCs w:val="24"/>
                <w:vertAlign w:val="superscript"/>
                <w:lang w:eastAsia="en-US" w:bidi="ar-SA"/>
              </w:rPr>
              <w:t>3</w:t>
            </w:r>
            <w:r w:rsidRPr="00D263F7">
              <w:rPr>
                <w:rFonts w:ascii="Times New Roman" w:eastAsia="Calibri" w:hAnsi="Times New Roman" w:cs="Times New Roman"/>
                <w:kern w:val="0"/>
                <w:sz w:val="24"/>
                <w:szCs w:val="24"/>
                <w:lang w:eastAsia="en-US" w:bidi="ar-SA"/>
              </w:rPr>
              <w:t>/μl</w:t>
            </w:r>
          </w:p>
        </w:tc>
        <w:tc>
          <w:tcPr>
            <w:tcW w:w="1898"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8 - 12</w:t>
            </w:r>
          </w:p>
        </w:tc>
        <w:tc>
          <w:tcPr>
            <w:tcW w:w="1890"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8.35</w:t>
            </w:r>
          </w:p>
        </w:tc>
      </w:tr>
      <w:tr w:rsidR="001C1A23" w:rsidRPr="00D263F7" w:rsidTr="00A67A0A">
        <w:tc>
          <w:tcPr>
            <w:tcW w:w="927"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3</w:t>
            </w:r>
          </w:p>
        </w:tc>
        <w:tc>
          <w:tcPr>
            <w:tcW w:w="2876"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Haemoglobin</w:t>
            </w:r>
          </w:p>
        </w:tc>
        <w:tc>
          <w:tcPr>
            <w:tcW w:w="1895"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(Hb) g/dl</w:t>
            </w:r>
          </w:p>
        </w:tc>
        <w:tc>
          <w:tcPr>
            <w:tcW w:w="1898"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8 - 12</w:t>
            </w:r>
          </w:p>
        </w:tc>
        <w:tc>
          <w:tcPr>
            <w:tcW w:w="1890"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5.2</w:t>
            </w:r>
          </w:p>
        </w:tc>
      </w:tr>
      <w:tr w:rsidR="001C1A23" w:rsidRPr="00A81C43" w:rsidTr="00A67A0A">
        <w:tc>
          <w:tcPr>
            <w:tcW w:w="927"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4</w:t>
            </w:r>
          </w:p>
        </w:tc>
        <w:tc>
          <w:tcPr>
            <w:tcW w:w="2876"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Haematocrit</w:t>
            </w:r>
          </w:p>
        </w:tc>
        <w:tc>
          <w:tcPr>
            <w:tcW w:w="1895"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(PCV) Ratio</w:t>
            </w:r>
          </w:p>
        </w:tc>
        <w:tc>
          <w:tcPr>
            <w:tcW w:w="1898" w:type="dxa"/>
          </w:tcPr>
          <w:p w:rsidR="001C1A23" w:rsidRPr="00D263F7"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22 - 38</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D263F7">
              <w:rPr>
                <w:rFonts w:ascii="Times New Roman" w:eastAsia="Calibri" w:hAnsi="Times New Roman" w:cs="Times New Roman"/>
                <w:kern w:val="0"/>
                <w:sz w:val="24"/>
                <w:szCs w:val="24"/>
                <w:lang w:eastAsia="en-US" w:bidi="ar-SA"/>
              </w:rPr>
              <w:t>13</w:t>
            </w: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Erythrocyte sedimentation</w:t>
            </w:r>
          </w:p>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rate</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(ESR) Hours</w:t>
            </w: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1 - 3</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w:t>
            </w: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6</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Differentialleukocyte</w:t>
            </w:r>
          </w:p>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count</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w:t>
            </w: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i.</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Neutrophils</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30 - 48</w:t>
            </w:r>
          </w:p>
        </w:tc>
        <w:tc>
          <w:tcPr>
            <w:tcW w:w="1890" w:type="dxa"/>
          </w:tcPr>
          <w:p w:rsidR="001C1A23" w:rsidRPr="00A81C43" w:rsidRDefault="00D263F7" w:rsidP="004B6F93">
            <w:pPr>
              <w:widowControl/>
              <w:suppressAutoHyphens w:val="0"/>
              <w:spacing w:line="360" w:lineRule="auto"/>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5</w:t>
            </w:r>
            <w:r w:rsidR="001C1A23" w:rsidRPr="00A81C43">
              <w:rPr>
                <w:rFonts w:ascii="Times New Roman" w:eastAsia="Calibri" w:hAnsi="Times New Roman" w:cs="Times New Roman"/>
                <w:kern w:val="0"/>
                <w:sz w:val="24"/>
                <w:szCs w:val="24"/>
                <w:lang w:eastAsia="en-US" w:bidi="ar-SA"/>
              </w:rPr>
              <w:t>0</w:t>
            </w: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ii.</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Lymphocytes</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898" w:type="dxa"/>
          </w:tcPr>
          <w:p w:rsidR="001C1A23" w:rsidRPr="00A81C43" w:rsidRDefault="001540C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50 - 70</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55</w:t>
            </w: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iii.</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Monocytes</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0 - 4</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2</w:t>
            </w: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iv.</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Eosinophils</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1 - 8</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w:t>
            </w:r>
          </w:p>
        </w:tc>
      </w:tr>
      <w:tr w:rsidR="001C1A23" w:rsidRPr="00A81C43" w:rsidTr="00A67A0A">
        <w:tc>
          <w:tcPr>
            <w:tcW w:w="927"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v.</w:t>
            </w:r>
          </w:p>
        </w:tc>
        <w:tc>
          <w:tcPr>
            <w:tcW w:w="2876"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Basophils</w:t>
            </w:r>
          </w:p>
        </w:tc>
        <w:tc>
          <w:tcPr>
            <w:tcW w:w="1895"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p>
        </w:tc>
        <w:tc>
          <w:tcPr>
            <w:tcW w:w="1898"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0 - 1</w:t>
            </w:r>
          </w:p>
        </w:tc>
        <w:tc>
          <w:tcPr>
            <w:tcW w:w="1890" w:type="dxa"/>
          </w:tcPr>
          <w:p w:rsidR="001C1A23" w:rsidRPr="00A81C43" w:rsidRDefault="001C1A23"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0</w:t>
            </w:r>
          </w:p>
        </w:tc>
      </w:tr>
    </w:tbl>
    <w:p w:rsidR="00C327E1" w:rsidRPr="00A81C43" w:rsidRDefault="00C327E1" w:rsidP="004B6F93">
      <w:pPr>
        <w:spacing w:line="360" w:lineRule="auto"/>
        <w:jc w:val="both"/>
        <w:rPr>
          <w:rFonts w:ascii="Times New Roman" w:hAnsi="Times New Roman" w:cs="Times New Roman"/>
          <w:b/>
        </w:rPr>
      </w:pPr>
    </w:p>
    <w:p w:rsidR="004B5F15" w:rsidRPr="00A81C43" w:rsidRDefault="004B5F15" w:rsidP="004B6F93">
      <w:pPr>
        <w:spacing w:line="360" w:lineRule="auto"/>
        <w:jc w:val="both"/>
        <w:rPr>
          <w:rFonts w:ascii="Times New Roman" w:hAnsi="Times New Roman" w:cs="Times New Roman"/>
          <w:b/>
        </w:rPr>
      </w:pPr>
      <w:proofErr w:type="gramStart"/>
      <w:r w:rsidRPr="00A81C43">
        <w:rPr>
          <w:rFonts w:ascii="Times New Roman" w:hAnsi="Times New Roman" w:cs="Times New Roman"/>
          <w:b/>
        </w:rPr>
        <w:t xml:space="preserve">Table </w:t>
      </w:r>
      <w:r w:rsidR="0001769C">
        <w:rPr>
          <w:rFonts w:ascii="Times New Roman" w:hAnsi="Times New Roman" w:cs="Times New Roman"/>
          <w:b/>
        </w:rPr>
        <w:t>3</w:t>
      </w:r>
      <w:r w:rsidRPr="00A81C43">
        <w:rPr>
          <w:rFonts w:ascii="Times New Roman" w:hAnsi="Times New Roman" w:cs="Times New Roman"/>
          <w:b/>
        </w:rPr>
        <w:t>.</w:t>
      </w:r>
      <w:proofErr w:type="gramEnd"/>
      <w:r w:rsidRPr="00A81C43">
        <w:rPr>
          <w:rFonts w:ascii="Times New Roman" w:hAnsi="Times New Roman" w:cs="Times New Roman"/>
          <w:b/>
        </w:rPr>
        <w:t xml:space="preserve"> Results of</w:t>
      </w:r>
      <w:r w:rsidR="0001769C">
        <w:rPr>
          <w:rFonts w:ascii="Times New Roman" w:hAnsi="Times New Roman" w:cs="Times New Roman"/>
          <w:b/>
          <w:color w:val="000000"/>
        </w:rPr>
        <w:t xml:space="preserve"> biochemical test of blood in mastitis </w:t>
      </w:r>
      <w:r w:rsidR="006B56B6">
        <w:rPr>
          <w:rFonts w:ascii="Times New Roman" w:hAnsi="Times New Roman" w:cs="Times New Roman"/>
          <w:b/>
          <w:color w:val="000000"/>
        </w:rPr>
        <w:t>infected</w:t>
      </w:r>
      <w:r w:rsidR="0001769C">
        <w:rPr>
          <w:rFonts w:ascii="Times New Roman" w:hAnsi="Times New Roman" w:cs="Times New Roman"/>
          <w:b/>
          <w:color w:val="000000"/>
        </w:rPr>
        <w:t xml:space="preserve"> g</w:t>
      </w:r>
      <w:r w:rsidRPr="00A81C43">
        <w:rPr>
          <w:rFonts w:ascii="Times New Roman" w:hAnsi="Times New Roman" w:cs="Times New Roman"/>
          <w:b/>
          <w:color w:val="000000"/>
        </w:rPr>
        <w:t>oat</w:t>
      </w:r>
    </w:p>
    <w:tbl>
      <w:tblPr>
        <w:tblStyle w:val="TableGrid3"/>
        <w:tblW w:w="0" w:type="auto"/>
        <w:tblLook w:val="04A0"/>
      </w:tblPr>
      <w:tblGrid>
        <w:gridCol w:w="927"/>
        <w:gridCol w:w="2877"/>
        <w:gridCol w:w="1892"/>
        <w:gridCol w:w="1900"/>
        <w:gridCol w:w="1890"/>
      </w:tblGrid>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Sl. no.</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Blood plasma biochemistry</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Unit</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Normal range</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b/>
                <w:kern w:val="0"/>
                <w:sz w:val="24"/>
                <w:szCs w:val="24"/>
                <w:lang w:eastAsia="en-US" w:bidi="ar-SA"/>
              </w:rPr>
            </w:pPr>
            <w:r w:rsidRPr="00A81C43">
              <w:rPr>
                <w:rFonts w:ascii="Times New Roman" w:eastAsia="Calibri" w:hAnsi="Times New Roman" w:cs="Times New Roman"/>
                <w:b/>
                <w:kern w:val="0"/>
                <w:sz w:val="24"/>
                <w:szCs w:val="24"/>
                <w:lang w:eastAsia="en-US" w:bidi="ar-SA"/>
              </w:rPr>
              <w:t>Result</w:t>
            </w:r>
          </w:p>
        </w:tc>
      </w:tr>
      <w:tr w:rsidR="006454B2" w:rsidRPr="0001769C" w:rsidTr="002C4D8E">
        <w:tc>
          <w:tcPr>
            <w:tcW w:w="959"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1</w:t>
            </w:r>
          </w:p>
        </w:tc>
        <w:tc>
          <w:tcPr>
            <w:tcW w:w="2983"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Albumin (ALB)</w:t>
            </w:r>
          </w:p>
        </w:tc>
        <w:tc>
          <w:tcPr>
            <w:tcW w:w="1970"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mmol/l</w:t>
            </w:r>
          </w:p>
        </w:tc>
        <w:tc>
          <w:tcPr>
            <w:tcW w:w="1971"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2.4 - 4.4</w:t>
            </w:r>
          </w:p>
        </w:tc>
        <w:tc>
          <w:tcPr>
            <w:tcW w:w="1971"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68.7</w:t>
            </w:r>
          </w:p>
        </w:tc>
      </w:tr>
      <w:tr w:rsidR="006454B2" w:rsidRPr="00A81C43" w:rsidTr="002C4D8E">
        <w:tc>
          <w:tcPr>
            <w:tcW w:w="959"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2</w:t>
            </w:r>
          </w:p>
        </w:tc>
        <w:tc>
          <w:tcPr>
            <w:tcW w:w="2983"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Total protein ( TPROT)</w:t>
            </w:r>
          </w:p>
        </w:tc>
        <w:tc>
          <w:tcPr>
            <w:tcW w:w="1970"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mmol/l</w:t>
            </w:r>
          </w:p>
        </w:tc>
        <w:tc>
          <w:tcPr>
            <w:tcW w:w="1971" w:type="dxa"/>
          </w:tcPr>
          <w:p w:rsidR="006454B2" w:rsidRPr="0001769C"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6.4 –7.8</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01769C">
              <w:rPr>
                <w:rFonts w:ascii="Times New Roman" w:eastAsia="Calibri" w:hAnsi="Times New Roman" w:cs="Times New Roman"/>
                <w:kern w:val="0"/>
                <w:sz w:val="24"/>
                <w:szCs w:val="24"/>
                <w:lang w:eastAsia="en-US" w:bidi="ar-SA"/>
              </w:rPr>
              <w:t>27</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Calcium</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g/dl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8.9 - 10.6</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8.6</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4</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Phosphorus</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g/dl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3.2 - 9.8</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5.3</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Sodium</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mmol/l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133.5 – 154</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147.5</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6</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Potassium</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mmol/l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4.6-9.8</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5.2</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7</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Magnesium</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mmol/l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2.1 - 2.9</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3.7</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8</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Chloride</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mmol/l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105 – 120</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104.5</w:t>
            </w:r>
          </w:p>
        </w:tc>
      </w:tr>
      <w:tr w:rsidR="006454B2" w:rsidRPr="00A81C43" w:rsidTr="002C4D8E">
        <w:tc>
          <w:tcPr>
            <w:tcW w:w="959"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9</w:t>
            </w:r>
          </w:p>
        </w:tc>
        <w:tc>
          <w:tcPr>
            <w:tcW w:w="2983"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Iron</w:t>
            </w:r>
          </w:p>
        </w:tc>
        <w:tc>
          <w:tcPr>
            <w:tcW w:w="1970"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μg/dl</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60-170</w:t>
            </w:r>
          </w:p>
        </w:tc>
        <w:tc>
          <w:tcPr>
            <w:tcW w:w="1971" w:type="dxa"/>
          </w:tcPr>
          <w:p w:rsidR="006454B2" w:rsidRPr="00A81C43" w:rsidRDefault="006454B2" w:rsidP="004B6F93">
            <w:pPr>
              <w:widowControl/>
              <w:suppressAutoHyphens w:val="0"/>
              <w:spacing w:line="360" w:lineRule="auto"/>
              <w:rPr>
                <w:rFonts w:ascii="Times New Roman" w:eastAsia="Calibri" w:hAnsi="Times New Roman" w:cs="Times New Roman"/>
                <w:kern w:val="0"/>
                <w:sz w:val="24"/>
                <w:szCs w:val="24"/>
                <w:lang w:eastAsia="en-US" w:bidi="ar-SA"/>
              </w:rPr>
            </w:pPr>
            <w:r w:rsidRPr="00A81C43">
              <w:rPr>
                <w:rFonts w:ascii="Times New Roman" w:eastAsia="Calibri" w:hAnsi="Times New Roman" w:cs="Times New Roman"/>
                <w:kern w:val="0"/>
                <w:sz w:val="24"/>
                <w:szCs w:val="24"/>
                <w:lang w:eastAsia="en-US" w:bidi="ar-SA"/>
              </w:rPr>
              <w:t>138.25</w:t>
            </w:r>
          </w:p>
        </w:tc>
      </w:tr>
    </w:tbl>
    <w:p w:rsidR="00E26D9B" w:rsidRDefault="00E26D9B" w:rsidP="004B6F93">
      <w:pPr>
        <w:spacing w:line="360" w:lineRule="auto"/>
        <w:jc w:val="both"/>
        <w:rPr>
          <w:rFonts w:ascii="Times New Roman" w:hAnsi="Times New Roman" w:cs="Times New Roman"/>
          <w:b/>
        </w:rPr>
      </w:pPr>
    </w:p>
    <w:p w:rsidR="00C77912" w:rsidRDefault="00C77912">
      <w:pPr>
        <w:widowControl/>
        <w:suppressAutoHyphens w:val="0"/>
        <w:spacing w:after="200" w:line="276" w:lineRule="auto"/>
        <w:rPr>
          <w:rFonts w:ascii="Times New Roman" w:hAnsi="Times New Roman" w:cs="Times New Roman"/>
          <w:color w:val="000000"/>
        </w:rPr>
      </w:pPr>
    </w:p>
    <w:p w:rsidR="00C77912" w:rsidRPr="00C77912" w:rsidRDefault="00C77912" w:rsidP="00C77912">
      <w:pPr>
        <w:pBdr>
          <w:bottom w:val="single" w:sz="4" w:space="1" w:color="auto"/>
        </w:pBdr>
        <w:spacing w:line="360" w:lineRule="auto"/>
        <w:jc w:val="right"/>
        <w:rPr>
          <w:rFonts w:ascii="Agency FB" w:hAnsi="Agency FB" w:cs="Times New Roman"/>
          <w:b/>
          <w:color w:val="000000"/>
          <w:sz w:val="40"/>
          <w:szCs w:val="40"/>
        </w:rPr>
      </w:pPr>
      <w:r w:rsidRPr="00C77912">
        <w:rPr>
          <w:rFonts w:ascii="Agency FB" w:hAnsi="Agency FB" w:cs="Times New Roman"/>
          <w:b/>
          <w:color w:val="000000"/>
          <w:sz w:val="40"/>
          <w:szCs w:val="40"/>
        </w:rPr>
        <w:lastRenderedPageBreak/>
        <w:t xml:space="preserve">Chapter-5  </w:t>
      </w:r>
    </w:p>
    <w:p w:rsidR="004B5F15" w:rsidRPr="00D929B3" w:rsidRDefault="00C77912" w:rsidP="004B6F93">
      <w:pPr>
        <w:pBdr>
          <w:bottom w:val="single" w:sz="4" w:space="1" w:color="auto"/>
        </w:pBdr>
        <w:spacing w:line="360" w:lineRule="auto"/>
        <w:jc w:val="both"/>
        <w:rPr>
          <w:rFonts w:ascii="Times New Roman" w:hAnsi="Times New Roman" w:cs="Times New Roman"/>
          <w:b/>
          <w:bCs/>
          <w:sz w:val="32"/>
          <w:szCs w:val="32"/>
        </w:rPr>
      </w:pPr>
      <w:r w:rsidRPr="00D929B3">
        <w:rPr>
          <w:rFonts w:ascii="Times New Roman" w:hAnsi="Times New Roman" w:cs="Times New Roman"/>
          <w:b/>
          <w:bCs/>
          <w:sz w:val="32"/>
          <w:szCs w:val="32"/>
        </w:rPr>
        <w:t>CONCLUSION</w:t>
      </w:r>
    </w:p>
    <w:p w:rsidR="005E6BA1" w:rsidRDefault="005E6BA1" w:rsidP="004B6F93">
      <w:pPr>
        <w:spacing w:line="360" w:lineRule="auto"/>
        <w:jc w:val="both"/>
        <w:rPr>
          <w:rFonts w:ascii="Times New Roman" w:hAnsi="Times New Roman" w:cs="Times New Roman"/>
          <w:bCs/>
          <w:color w:val="FF0000"/>
        </w:rPr>
      </w:pPr>
    </w:p>
    <w:p w:rsidR="004B5F15" w:rsidRPr="0001769C" w:rsidRDefault="005E6BA1" w:rsidP="004B6F93">
      <w:pPr>
        <w:spacing w:line="360" w:lineRule="auto"/>
        <w:jc w:val="both"/>
        <w:rPr>
          <w:rFonts w:ascii="Times New Roman" w:hAnsi="Times New Roman" w:cs="Times New Roman"/>
          <w:bCs/>
        </w:rPr>
      </w:pPr>
      <w:r w:rsidRPr="0001769C">
        <w:rPr>
          <w:rFonts w:ascii="Times New Roman" w:hAnsi="Times New Roman" w:cs="Times New Roman"/>
          <w:bCs/>
        </w:rPr>
        <w:t>The results in t</w:t>
      </w:r>
      <w:r w:rsidR="0001769C" w:rsidRPr="0001769C">
        <w:rPr>
          <w:rFonts w:ascii="Times New Roman" w:hAnsi="Times New Roman" w:cs="Times New Roman"/>
          <w:bCs/>
        </w:rPr>
        <w:t xml:space="preserve">he present study indicate that </w:t>
      </w:r>
      <w:proofErr w:type="spellStart"/>
      <w:r w:rsidR="0001769C" w:rsidRPr="0001769C">
        <w:rPr>
          <w:rFonts w:ascii="Times New Roman" w:hAnsi="Times New Roman" w:cs="Times New Roman"/>
          <w:bCs/>
          <w:i/>
        </w:rPr>
        <w:t>S</w:t>
      </w:r>
      <w:r w:rsidRPr="0001769C">
        <w:rPr>
          <w:rFonts w:ascii="Times New Roman" w:hAnsi="Times New Roman" w:cs="Times New Roman"/>
          <w:bCs/>
          <w:i/>
        </w:rPr>
        <w:t>taphylococcus</w:t>
      </w:r>
      <w:r w:rsidR="006B56B6" w:rsidRPr="006B56B6">
        <w:rPr>
          <w:rFonts w:ascii="Times New Roman" w:hAnsi="Times New Roman" w:cs="Times New Roman"/>
          <w:bCs/>
          <w:i/>
        </w:rPr>
        <w:t>aureus</w:t>
      </w:r>
      <w:proofErr w:type="spellEnd"/>
      <w:r w:rsidRPr="0001769C">
        <w:rPr>
          <w:rFonts w:ascii="Times New Roman" w:hAnsi="Times New Roman" w:cs="Times New Roman"/>
          <w:bCs/>
        </w:rPr>
        <w:t xml:space="preserve"> is </w:t>
      </w:r>
      <w:r w:rsidR="006B56B6">
        <w:rPr>
          <w:rFonts w:ascii="Times New Roman" w:hAnsi="Times New Roman" w:cs="Times New Roman"/>
          <w:bCs/>
        </w:rPr>
        <w:t xml:space="preserve">the </w:t>
      </w:r>
      <w:r w:rsidRPr="0001769C">
        <w:rPr>
          <w:rFonts w:ascii="Times New Roman" w:hAnsi="Times New Roman" w:cs="Times New Roman"/>
          <w:bCs/>
        </w:rPr>
        <w:t>major bacterial pathogen respon</w:t>
      </w:r>
      <w:r w:rsidR="006B56B6">
        <w:rPr>
          <w:rFonts w:ascii="Times New Roman" w:hAnsi="Times New Roman" w:cs="Times New Roman"/>
          <w:bCs/>
        </w:rPr>
        <w:t xml:space="preserve">sible for causing goat </w:t>
      </w:r>
      <w:proofErr w:type="spellStart"/>
      <w:r w:rsidR="006B56B6">
        <w:rPr>
          <w:rFonts w:ascii="Times New Roman" w:hAnsi="Times New Roman" w:cs="Times New Roman"/>
          <w:bCs/>
        </w:rPr>
        <w:t>mastitis.</w:t>
      </w:r>
      <w:r w:rsidR="001B1530" w:rsidRPr="0001769C">
        <w:rPr>
          <w:rFonts w:ascii="Times New Roman" w:hAnsi="Times New Roman" w:cs="Times New Roman"/>
          <w:bCs/>
        </w:rPr>
        <w:t>The</w:t>
      </w:r>
      <w:proofErr w:type="spellEnd"/>
      <w:r w:rsidR="001B1530" w:rsidRPr="0001769C">
        <w:rPr>
          <w:rFonts w:ascii="Times New Roman" w:hAnsi="Times New Roman" w:cs="Times New Roman"/>
          <w:bCs/>
        </w:rPr>
        <w:t xml:space="preserve"> isolated </w:t>
      </w:r>
      <w:proofErr w:type="spellStart"/>
      <w:r w:rsidR="006B56B6" w:rsidRPr="006B56B6">
        <w:rPr>
          <w:rFonts w:ascii="Times New Roman" w:hAnsi="Times New Roman" w:cs="Times New Roman"/>
          <w:bCs/>
        </w:rPr>
        <w:t>bacteria</w:t>
      </w:r>
      <w:r w:rsidR="006B56B6">
        <w:rPr>
          <w:rFonts w:ascii="Times New Roman" w:hAnsi="Times New Roman" w:cs="Times New Roman"/>
          <w:bCs/>
        </w:rPr>
        <w:t>were</w:t>
      </w:r>
      <w:proofErr w:type="spellEnd"/>
      <w:r w:rsidR="006B56B6">
        <w:rPr>
          <w:rFonts w:ascii="Times New Roman" w:hAnsi="Times New Roman" w:cs="Times New Roman"/>
          <w:bCs/>
        </w:rPr>
        <w:t xml:space="preserve"> </w:t>
      </w:r>
      <w:r w:rsidR="0001769C" w:rsidRPr="0001769C">
        <w:rPr>
          <w:rFonts w:ascii="Times New Roman" w:hAnsi="Times New Roman" w:cs="Times New Roman"/>
        </w:rPr>
        <w:t xml:space="preserve">sensitive to ciprofloxacin, erythromycin, </w:t>
      </w:r>
      <w:proofErr w:type="spellStart"/>
      <w:r w:rsidR="0001769C" w:rsidRPr="0001769C">
        <w:rPr>
          <w:rFonts w:ascii="Times New Roman" w:hAnsi="Times New Roman" w:cs="Times New Roman"/>
        </w:rPr>
        <w:t>enrofloxacin</w:t>
      </w:r>
      <w:proofErr w:type="spellEnd"/>
      <w:r w:rsidR="0001769C" w:rsidRPr="0001769C">
        <w:rPr>
          <w:rFonts w:ascii="Times New Roman" w:hAnsi="Times New Roman" w:cs="Times New Roman"/>
        </w:rPr>
        <w:t xml:space="preserve">, </w:t>
      </w:r>
      <w:proofErr w:type="spellStart"/>
      <w:r w:rsidR="0001769C" w:rsidRPr="0001769C">
        <w:rPr>
          <w:rFonts w:ascii="Times New Roman" w:hAnsi="Times New Roman" w:cs="Times New Roman"/>
        </w:rPr>
        <w:t>gentamicin</w:t>
      </w:r>
      <w:proofErr w:type="spellEnd"/>
      <w:r w:rsidR="0001769C" w:rsidRPr="0001769C">
        <w:rPr>
          <w:rFonts w:ascii="Times New Roman" w:hAnsi="Times New Roman" w:cs="Times New Roman"/>
        </w:rPr>
        <w:t xml:space="preserve"> and </w:t>
      </w:r>
      <w:proofErr w:type="spellStart"/>
      <w:r w:rsidR="0001769C" w:rsidRPr="0001769C">
        <w:rPr>
          <w:rFonts w:ascii="Times New Roman" w:hAnsi="Times New Roman" w:cs="Times New Roman"/>
        </w:rPr>
        <w:t>colistin</w:t>
      </w:r>
      <w:proofErr w:type="spellEnd"/>
      <w:r w:rsidR="0001769C" w:rsidRPr="0001769C">
        <w:rPr>
          <w:rFonts w:ascii="Times New Roman" w:hAnsi="Times New Roman" w:cs="Times New Roman"/>
        </w:rPr>
        <w:t xml:space="preserve"> while </w:t>
      </w:r>
      <w:r w:rsidR="006B56B6">
        <w:rPr>
          <w:rFonts w:ascii="Times New Roman" w:hAnsi="Times New Roman" w:cs="Times New Roman"/>
        </w:rPr>
        <w:t>exhibited</w:t>
      </w:r>
      <w:r w:rsidR="0001769C" w:rsidRPr="0001769C">
        <w:rPr>
          <w:rFonts w:ascii="Times New Roman" w:hAnsi="Times New Roman" w:cs="Times New Roman"/>
        </w:rPr>
        <w:t xml:space="preserve"> resistance to </w:t>
      </w:r>
      <w:proofErr w:type="spellStart"/>
      <w:r w:rsidR="0001769C" w:rsidRPr="0001769C">
        <w:rPr>
          <w:rFonts w:ascii="Times New Roman" w:hAnsi="Times New Roman" w:cs="Times New Roman"/>
        </w:rPr>
        <w:t>ampicillin</w:t>
      </w:r>
      <w:proofErr w:type="spellEnd"/>
      <w:r w:rsidR="0001769C" w:rsidRPr="0001769C">
        <w:rPr>
          <w:rFonts w:ascii="Times New Roman" w:hAnsi="Times New Roman" w:cs="Times New Roman"/>
        </w:rPr>
        <w:t xml:space="preserve">, amoxicillin, </w:t>
      </w:r>
      <w:proofErr w:type="spellStart"/>
      <w:r w:rsidR="0001769C" w:rsidRPr="0001769C">
        <w:rPr>
          <w:rFonts w:ascii="Times New Roman" w:hAnsi="Times New Roman" w:cs="Times New Roman"/>
        </w:rPr>
        <w:t>chloramphenicol</w:t>
      </w:r>
      <w:proofErr w:type="spellEnd"/>
      <w:r w:rsidR="0001769C" w:rsidRPr="0001769C">
        <w:rPr>
          <w:rFonts w:ascii="Times New Roman" w:hAnsi="Times New Roman" w:cs="Times New Roman"/>
        </w:rPr>
        <w:t xml:space="preserve">, </w:t>
      </w:r>
      <w:proofErr w:type="spellStart"/>
      <w:r w:rsidR="0001769C" w:rsidRPr="0001769C">
        <w:rPr>
          <w:rFonts w:ascii="Times New Roman" w:hAnsi="Times New Roman" w:cs="Times New Roman"/>
        </w:rPr>
        <w:t>oxytetracycline</w:t>
      </w:r>
      <w:proofErr w:type="spellEnd"/>
      <w:r w:rsidR="0001769C" w:rsidRPr="0001769C">
        <w:rPr>
          <w:rFonts w:ascii="Times New Roman" w:hAnsi="Times New Roman" w:cs="Times New Roman"/>
        </w:rPr>
        <w:t xml:space="preserve">, </w:t>
      </w:r>
      <w:proofErr w:type="spellStart"/>
      <w:r w:rsidR="0001769C" w:rsidRPr="0001769C">
        <w:rPr>
          <w:rFonts w:ascii="Times New Roman" w:hAnsi="Times New Roman" w:cs="Times New Roman"/>
        </w:rPr>
        <w:t>kanamycin</w:t>
      </w:r>
      <w:proofErr w:type="spellEnd"/>
      <w:r w:rsidR="0001769C" w:rsidRPr="0001769C">
        <w:rPr>
          <w:rFonts w:ascii="Times New Roman" w:hAnsi="Times New Roman" w:cs="Times New Roman"/>
        </w:rPr>
        <w:t>, streptomycin and penicillin</w:t>
      </w:r>
      <w:r w:rsidR="001B1530" w:rsidRPr="0001769C">
        <w:rPr>
          <w:rFonts w:ascii="Times New Roman" w:hAnsi="Times New Roman" w:cs="Times New Roman"/>
          <w:bCs/>
        </w:rPr>
        <w:t xml:space="preserve">. </w:t>
      </w:r>
      <w:r w:rsidRPr="0001769C">
        <w:rPr>
          <w:rFonts w:ascii="Times New Roman" w:hAnsi="Times New Roman" w:cs="Times New Roman"/>
          <w:bCs/>
        </w:rPr>
        <w:t xml:space="preserve">There are fluctuations in hematological and </w:t>
      </w:r>
      <w:r w:rsidR="0001769C" w:rsidRPr="0001769C">
        <w:rPr>
          <w:rFonts w:ascii="Times New Roman" w:hAnsi="Times New Roman" w:cs="Times New Roman"/>
          <w:bCs/>
        </w:rPr>
        <w:t>blood plasma</w:t>
      </w:r>
      <w:r w:rsidRPr="0001769C">
        <w:rPr>
          <w:rFonts w:ascii="Times New Roman" w:hAnsi="Times New Roman" w:cs="Times New Roman"/>
          <w:bCs/>
        </w:rPr>
        <w:t xml:space="preserve"> biochemical parameters</w:t>
      </w:r>
      <w:r w:rsidR="006B56B6">
        <w:rPr>
          <w:rFonts w:ascii="Times New Roman" w:hAnsi="Times New Roman" w:cs="Times New Roman"/>
          <w:bCs/>
        </w:rPr>
        <w:t xml:space="preserve"> which could be due to</w:t>
      </w:r>
      <w:r w:rsidRPr="0001769C">
        <w:rPr>
          <w:rFonts w:ascii="Times New Roman" w:hAnsi="Times New Roman" w:cs="Times New Roman"/>
          <w:bCs/>
        </w:rPr>
        <w:t xml:space="preserve"> the physical, pathological, and glandular changes.</w:t>
      </w:r>
    </w:p>
    <w:p w:rsidR="001B1530" w:rsidRPr="00A81C43" w:rsidRDefault="001B1530" w:rsidP="004B6F93">
      <w:pPr>
        <w:spacing w:line="360" w:lineRule="auto"/>
        <w:jc w:val="both"/>
        <w:rPr>
          <w:rFonts w:ascii="Times New Roman" w:hAnsi="Times New Roman" w:cs="Times New Roman"/>
          <w:bCs/>
        </w:rPr>
      </w:pPr>
    </w:p>
    <w:p w:rsidR="004B5F15" w:rsidRPr="00A81C43" w:rsidRDefault="004B5F15" w:rsidP="004B6F93">
      <w:pPr>
        <w:spacing w:line="360" w:lineRule="auto"/>
        <w:jc w:val="both"/>
        <w:rPr>
          <w:rFonts w:ascii="Times New Roman" w:hAnsi="Times New Roman" w:cs="Times New Roman"/>
          <w:b/>
          <w:bCs/>
        </w:rPr>
      </w:pPr>
    </w:p>
    <w:p w:rsidR="004B5F15" w:rsidRPr="00A81C43" w:rsidRDefault="004B5F15" w:rsidP="004B6F93">
      <w:pPr>
        <w:spacing w:line="360" w:lineRule="auto"/>
        <w:jc w:val="both"/>
        <w:rPr>
          <w:rFonts w:ascii="Times New Roman" w:hAnsi="Times New Roman" w:cs="Times New Roman"/>
          <w:b/>
          <w:bCs/>
        </w:rPr>
      </w:pPr>
    </w:p>
    <w:p w:rsidR="004B5F15" w:rsidRPr="00A81C43" w:rsidRDefault="004B5F15" w:rsidP="004B6F93">
      <w:pPr>
        <w:spacing w:line="360" w:lineRule="auto"/>
        <w:jc w:val="both"/>
        <w:rPr>
          <w:rFonts w:ascii="Times New Roman" w:hAnsi="Times New Roman" w:cs="Times New Roman"/>
          <w:b/>
          <w:bCs/>
        </w:rPr>
      </w:pPr>
    </w:p>
    <w:p w:rsidR="004B5F15" w:rsidRPr="00A81C43" w:rsidRDefault="004B5F15" w:rsidP="004B6F93">
      <w:pPr>
        <w:spacing w:line="360" w:lineRule="auto"/>
        <w:jc w:val="both"/>
        <w:rPr>
          <w:rFonts w:ascii="Times New Roman" w:hAnsi="Times New Roman" w:cs="Times New Roman"/>
          <w:b/>
          <w:bCs/>
        </w:rPr>
      </w:pPr>
    </w:p>
    <w:p w:rsidR="004B5F15" w:rsidRPr="00A81C43" w:rsidRDefault="004B5F15" w:rsidP="004B6F93">
      <w:pPr>
        <w:spacing w:line="360" w:lineRule="auto"/>
        <w:jc w:val="both"/>
        <w:rPr>
          <w:rFonts w:ascii="Times New Roman" w:hAnsi="Times New Roman" w:cs="Times New Roman"/>
          <w:b/>
          <w:bCs/>
        </w:rPr>
      </w:pPr>
    </w:p>
    <w:p w:rsidR="004B5F15" w:rsidRPr="00A81C43" w:rsidRDefault="004B5F15" w:rsidP="004B6F93">
      <w:pPr>
        <w:spacing w:line="360" w:lineRule="auto"/>
        <w:jc w:val="both"/>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694CDD" w:rsidRDefault="00694CDD" w:rsidP="00191115">
      <w:pPr>
        <w:widowControl/>
        <w:suppressAutoHyphens w:val="0"/>
        <w:spacing w:line="360" w:lineRule="auto"/>
        <w:rPr>
          <w:rFonts w:ascii="Times New Roman" w:hAnsi="Times New Roman" w:cs="Times New Roman"/>
          <w:b/>
          <w:bCs/>
        </w:rPr>
      </w:pPr>
    </w:p>
    <w:p w:rsidR="00191115" w:rsidRDefault="00191115" w:rsidP="00191115">
      <w:pPr>
        <w:widowControl/>
        <w:suppressAutoHyphens w:val="0"/>
        <w:spacing w:line="360" w:lineRule="auto"/>
        <w:rPr>
          <w:rFonts w:ascii="Times New Roman" w:hAnsi="Times New Roman" w:cs="Times New Roman"/>
          <w:b/>
          <w:bCs/>
        </w:rPr>
      </w:pPr>
    </w:p>
    <w:p w:rsidR="002D5848" w:rsidRPr="00191115" w:rsidRDefault="00B56756" w:rsidP="00191115">
      <w:pPr>
        <w:widowControl/>
        <w:suppressAutoHyphens w:val="0"/>
        <w:spacing w:line="360" w:lineRule="auto"/>
        <w:rPr>
          <w:rFonts w:ascii="Times New Roman" w:hAnsi="Times New Roman" w:cs="Times New Roman"/>
          <w:b/>
          <w:bCs/>
        </w:rPr>
      </w:pPr>
      <w:r>
        <w:rPr>
          <w:rFonts w:ascii="Agency FB" w:hAnsi="Agency FB" w:cs="Times New Roman"/>
          <w:b/>
          <w:color w:val="000000"/>
          <w:sz w:val="40"/>
          <w:szCs w:val="40"/>
        </w:rPr>
        <w:lastRenderedPageBreak/>
        <w:t xml:space="preserve">                                                                                               </w:t>
      </w:r>
      <w:r w:rsidR="00C77912" w:rsidRPr="00C77912">
        <w:rPr>
          <w:rFonts w:ascii="Agency FB" w:hAnsi="Agency FB" w:cs="Times New Roman"/>
          <w:b/>
          <w:color w:val="000000"/>
          <w:sz w:val="40"/>
          <w:szCs w:val="40"/>
        </w:rPr>
        <w:t xml:space="preserve">Chapter-6  </w:t>
      </w:r>
    </w:p>
    <w:p w:rsidR="004B5F15" w:rsidRPr="002D5848" w:rsidRDefault="00C77912" w:rsidP="00191115">
      <w:pPr>
        <w:widowControl/>
        <w:pBdr>
          <w:bottom w:val="single" w:sz="4" w:space="1" w:color="auto"/>
        </w:pBdr>
        <w:suppressAutoHyphens w:val="0"/>
        <w:autoSpaceDE w:val="0"/>
        <w:autoSpaceDN w:val="0"/>
        <w:adjustRightInd w:val="0"/>
        <w:spacing w:line="360" w:lineRule="auto"/>
        <w:ind w:right="29"/>
        <w:rPr>
          <w:rFonts w:ascii="Times New Roman" w:hAnsi="Times New Roman" w:cs="Times New Roman"/>
          <w:b/>
          <w:color w:val="000000"/>
          <w:sz w:val="40"/>
          <w:szCs w:val="40"/>
        </w:rPr>
      </w:pPr>
      <w:r w:rsidRPr="00C77912">
        <w:rPr>
          <w:rFonts w:ascii="Times New Roman" w:hAnsi="Times New Roman" w:cs="Times New Roman"/>
          <w:b/>
          <w:color w:val="000000" w:themeColor="text1"/>
          <w:sz w:val="32"/>
          <w:szCs w:val="32"/>
        </w:rPr>
        <w:t>REFERENCES</w:t>
      </w:r>
    </w:p>
    <w:p w:rsidR="0089542C" w:rsidRDefault="0089542C" w:rsidP="00933BCF">
      <w:pPr>
        <w:widowControl/>
        <w:suppressAutoHyphens w:val="0"/>
        <w:autoSpaceDE w:val="0"/>
        <w:autoSpaceDN w:val="0"/>
        <w:adjustRightInd w:val="0"/>
        <w:spacing w:line="360" w:lineRule="auto"/>
        <w:ind w:left="720" w:hanging="720"/>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720" w:hanging="72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Ameh</w:t>
      </w:r>
      <w:proofErr w:type="spellEnd"/>
      <w:r w:rsidRPr="00740B9C">
        <w:rPr>
          <w:rFonts w:ascii="Times New Roman" w:eastAsiaTheme="minorHAnsi" w:hAnsi="Times New Roman" w:cs="Times New Roman"/>
          <w:b/>
          <w:kern w:val="0"/>
          <w:lang w:eastAsia="en-US" w:bidi="ar-SA"/>
        </w:rPr>
        <w:t xml:space="preserve">, J.A., </w:t>
      </w:r>
      <w:proofErr w:type="spellStart"/>
      <w:r w:rsidRPr="00740B9C">
        <w:rPr>
          <w:rFonts w:ascii="Times New Roman" w:eastAsiaTheme="minorHAnsi" w:hAnsi="Times New Roman" w:cs="Times New Roman"/>
          <w:b/>
          <w:kern w:val="0"/>
          <w:lang w:eastAsia="en-US" w:bidi="ar-SA"/>
        </w:rPr>
        <w:t>Addo</w:t>
      </w:r>
      <w:proofErr w:type="spellEnd"/>
      <w:r w:rsidRPr="00740B9C">
        <w:rPr>
          <w:rFonts w:ascii="Times New Roman" w:eastAsiaTheme="minorHAnsi" w:hAnsi="Times New Roman" w:cs="Times New Roman"/>
          <w:b/>
          <w:kern w:val="0"/>
          <w:lang w:eastAsia="en-US" w:bidi="ar-SA"/>
        </w:rPr>
        <w:t xml:space="preserve">, P.B., </w:t>
      </w:r>
      <w:proofErr w:type="spellStart"/>
      <w:r w:rsidRPr="00740B9C">
        <w:rPr>
          <w:rFonts w:ascii="Times New Roman" w:eastAsiaTheme="minorHAnsi" w:hAnsi="Times New Roman" w:cs="Times New Roman"/>
          <w:b/>
          <w:kern w:val="0"/>
          <w:lang w:eastAsia="en-US" w:bidi="ar-SA"/>
        </w:rPr>
        <w:t>Adekeye</w:t>
      </w:r>
      <w:proofErr w:type="spellEnd"/>
      <w:r w:rsidRPr="00740B9C">
        <w:rPr>
          <w:rFonts w:ascii="Times New Roman" w:eastAsiaTheme="minorHAnsi" w:hAnsi="Times New Roman" w:cs="Times New Roman"/>
          <w:b/>
          <w:kern w:val="0"/>
          <w:lang w:eastAsia="en-US" w:bidi="ar-SA"/>
        </w:rPr>
        <w:t xml:space="preserve">, J.O., and </w:t>
      </w:r>
      <w:proofErr w:type="spellStart"/>
      <w:r w:rsidRPr="00740B9C">
        <w:rPr>
          <w:rFonts w:ascii="Times New Roman" w:eastAsiaTheme="minorHAnsi" w:hAnsi="Times New Roman" w:cs="Times New Roman"/>
          <w:b/>
          <w:kern w:val="0"/>
          <w:lang w:eastAsia="en-US" w:bidi="ar-SA"/>
        </w:rPr>
        <w:t>Gyang</w:t>
      </w:r>
      <w:proofErr w:type="spellEnd"/>
      <w:r w:rsidRPr="00740B9C">
        <w:rPr>
          <w:rFonts w:ascii="Times New Roman" w:eastAsiaTheme="minorHAnsi" w:hAnsi="Times New Roman" w:cs="Times New Roman"/>
          <w:b/>
          <w:kern w:val="0"/>
          <w:lang w:eastAsia="en-US" w:bidi="ar-SA"/>
        </w:rPr>
        <w:t>, E.O., (1993).</w:t>
      </w:r>
      <w:r w:rsidRPr="00740B9C">
        <w:rPr>
          <w:rFonts w:ascii="Times New Roman" w:eastAsiaTheme="minorHAnsi" w:hAnsi="Times New Roman" w:cs="Times New Roman"/>
          <w:kern w:val="0"/>
          <w:lang w:eastAsia="en-US" w:bidi="ar-SA"/>
        </w:rPr>
        <w:t xml:space="preserve">Prevalence of clinical mastitis and of </w:t>
      </w:r>
      <w:proofErr w:type="spellStart"/>
      <w:r w:rsidRPr="00740B9C">
        <w:rPr>
          <w:rFonts w:ascii="Times New Roman" w:eastAsiaTheme="minorHAnsi" w:hAnsi="Times New Roman" w:cs="Times New Roman"/>
          <w:kern w:val="0"/>
          <w:lang w:eastAsia="en-US" w:bidi="ar-SA"/>
        </w:rPr>
        <w:t>intramammary</w:t>
      </w:r>
      <w:proofErr w:type="spellEnd"/>
      <w:r w:rsidRPr="00740B9C">
        <w:rPr>
          <w:rFonts w:ascii="Times New Roman" w:eastAsiaTheme="minorHAnsi" w:hAnsi="Times New Roman" w:cs="Times New Roman"/>
          <w:kern w:val="0"/>
          <w:lang w:eastAsia="en-US" w:bidi="ar-SA"/>
        </w:rPr>
        <w:t xml:space="preserve"> infections in Nigerian </w:t>
      </w:r>
      <w:proofErr w:type="spellStart"/>
      <w:r w:rsidRPr="00740B9C">
        <w:rPr>
          <w:rFonts w:ascii="Times New Roman" w:eastAsiaTheme="minorHAnsi" w:hAnsi="Times New Roman" w:cs="Times New Roman"/>
          <w:kern w:val="0"/>
          <w:lang w:eastAsia="en-US" w:bidi="ar-SA"/>
        </w:rPr>
        <w:t>goats.</w:t>
      </w:r>
      <w:r w:rsidRPr="00740B9C">
        <w:rPr>
          <w:rFonts w:ascii="Times New Roman" w:eastAsiaTheme="minorHAnsi" w:hAnsi="Times New Roman" w:cs="Times New Roman"/>
          <w:i/>
          <w:iCs/>
          <w:kern w:val="0"/>
          <w:lang w:eastAsia="en-US" w:bidi="ar-SA"/>
        </w:rPr>
        <w:t>Preventive</w:t>
      </w:r>
      <w:proofErr w:type="spellEnd"/>
      <w:r w:rsidRPr="00740B9C">
        <w:rPr>
          <w:rFonts w:ascii="Times New Roman" w:eastAsiaTheme="minorHAnsi" w:hAnsi="Times New Roman" w:cs="Times New Roman"/>
          <w:i/>
          <w:iCs/>
          <w:kern w:val="0"/>
          <w:lang w:eastAsia="en-US" w:bidi="ar-SA"/>
        </w:rPr>
        <w:t xml:space="preserve"> Veterinary Medicine </w:t>
      </w:r>
      <w:r w:rsidRPr="00740B9C">
        <w:rPr>
          <w:rFonts w:ascii="Times New Roman" w:eastAsiaTheme="minorHAnsi" w:hAnsi="Times New Roman" w:cs="Times New Roman"/>
          <w:kern w:val="0"/>
          <w:lang w:eastAsia="en-US" w:bidi="ar-SA"/>
        </w:rPr>
        <w:t>17: 41-46.</w:t>
      </w:r>
    </w:p>
    <w:p w:rsidR="00933BCF" w:rsidRDefault="00933BCF" w:rsidP="00933BCF">
      <w:pPr>
        <w:widowControl/>
        <w:suppressAutoHyphens w:val="0"/>
        <w:autoSpaceDE w:val="0"/>
        <w:autoSpaceDN w:val="0"/>
        <w:adjustRightInd w:val="0"/>
        <w:spacing w:line="360" w:lineRule="auto"/>
        <w:ind w:left="1080" w:hanging="1080"/>
        <w:jc w:val="both"/>
        <w:rPr>
          <w:rFonts w:ascii="Times New Roman" w:eastAsiaTheme="minorHAnsi" w:hAnsi="Times New Roman" w:cs="Times New Roman"/>
          <w:kern w:val="0"/>
          <w:lang w:eastAsia="en-US" w:bidi="ar-SA"/>
        </w:rPr>
      </w:pPr>
      <w:r w:rsidRPr="00B37A45">
        <w:rPr>
          <w:rFonts w:ascii="Times New Roman" w:eastAsiaTheme="minorHAnsi" w:hAnsi="Times New Roman" w:cs="Times New Roman"/>
          <w:b/>
          <w:kern w:val="0"/>
          <w:lang w:eastAsia="en-US" w:bidi="ar-SA"/>
        </w:rPr>
        <w:t>Abba,</w:t>
      </w:r>
      <w:r>
        <w:rPr>
          <w:rFonts w:ascii="Times New Roman" w:eastAsiaTheme="minorHAnsi" w:hAnsi="Times New Roman" w:cs="Times New Roman"/>
          <w:b/>
          <w:kern w:val="0"/>
          <w:lang w:eastAsia="en-US" w:bidi="ar-SA"/>
        </w:rPr>
        <w:t xml:space="preserve"> </w:t>
      </w:r>
      <w:proofErr w:type="spellStart"/>
      <w:r>
        <w:rPr>
          <w:rFonts w:ascii="Times New Roman" w:eastAsiaTheme="minorHAnsi" w:hAnsi="Times New Roman" w:cs="Times New Roman"/>
          <w:b/>
          <w:kern w:val="0"/>
          <w:lang w:eastAsia="en-US" w:bidi="ar-SA"/>
        </w:rPr>
        <w:t>Y</w:t>
      </w:r>
      <w:r w:rsidRPr="00B37A45">
        <w:rPr>
          <w:rFonts w:ascii="Times New Roman" w:eastAsiaTheme="minorHAnsi" w:hAnsi="Times New Roman" w:cs="Times New Roman"/>
          <w:b/>
          <w:kern w:val="0"/>
          <w:lang w:eastAsia="en-US" w:bidi="ar-SA"/>
        </w:rPr>
        <w:t>.</w:t>
      </w:r>
      <w:proofErr w:type="gramStart"/>
      <w:r w:rsidRPr="00B37A45">
        <w:rPr>
          <w:rFonts w:ascii="Times New Roman" w:eastAsiaTheme="minorHAnsi" w:hAnsi="Times New Roman" w:cs="Times New Roman"/>
          <w:b/>
          <w:kern w:val="0"/>
          <w:lang w:eastAsia="en-US" w:bidi="ar-SA"/>
        </w:rPr>
        <w:t>,Ikechuckwu,O</w:t>
      </w:r>
      <w:proofErr w:type="gramEnd"/>
      <w:r w:rsidRPr="00B37A45">
        <w:rPr>
          <w:rFonts w:ascii="Times New Roman" w:eastAsiaTheme="minorHAnsi" w:hAnsi="Times New Roman" w:cs="Times New Roman"/>
          <w:b/>
          <w:kern w:val="0"/>
          <w:lang w:eastAsia="en-US" w:bidi="ar-SA"/>
        </w:rPr>
        <w:t>.,Lawan,A</w:t>
      </w:r>
      <w:proofErr w:type="spellEnd"/>
      <w:r w:rsidRPr="00B37A45">
        <w:rPr>
          <w:rFonts w:ascii="Times New Roman" w:eastAsiaTheme="minorHAnsi" w:hAnsi="Times New Roman" w:cs="Times New Roman"/>
          <w:b/>
          <w:kern w:val="0"/>
          <w:lang w:eastAsia="en-US" w:bidi="ar-SA"/>
        </w:rPr>
        <w:t xml:space="preserve">., Ibrahim, B., (2013) . </w:t>
      </w:r>
      <w:r>
        <w:rPr>
          <w:rFonts w:ascii="Times New Roman" w:eastAsiaTheme="minorHAnsi" w:hAnsi="Times New Roman" w:cs="Times New Roman"/>
          <w:kern w:val="0"/>
          <w:lang w:eastAsia="en-US" w:bidi="ar-SA"/>
        </w:rPr>
        <w:t>Alterations in h</w:t>
      </w:r>
      <w:r w:rsidRPr="009D5BE6">
        <w:rPr>
          <w:rFonts w:ascii="Times New Roman" w:eastAsiaTheme="minorHAnsi" w:hAnsi="Times New Roman" w:cs="Times New Roman"/>
          <w:kern w:val="0"/>
          <w:lang w:eastAsia="en-US" w:bidi="ar-SA"/>
        </w:rPr>
        <w:t xml:space="preserve">ematological and </w:t>
      </w:r>
      <w:r>
        <w:rPr>
          <w:rFonts w:ascii="Times New Roman" w:eastAsiaTheme="minorHAnsi" w:hAnsi="Times New Roman" w:cs="Times New Roman"/>
          <w:kern w:val="0"/>
          <w:lang w:eastAsia="en-US" w:bidi="ar-SA"/>
        </w:rPr>
        <w:t>s</w:t>
      </w:r>
      <w:r w:rsidRPr="009D5BE6">
        <w:rPr>
          <w:rFonts w:ascii="Times New Roman" w:eastAsiaTheme="minorHAnsi" w:hAnsi="Times New Roman" w:cs="Times New Roman"/>
          <w:kern w:val="0"/>
          <w:lang w:eastAsia="en-US" w:bidi="ar-SA"/>
        </w:rPr>
        <w:t xml:space="preserve">erum </w:t>
      </w:r>
      <w:r>
        <w:rPr>
          <w:rFonts w:ascii="Times New Roman" w:eastAsiaTheme="minorHAnsi" w:hAnsi="Times New Roman" w:cs="Times New Roman"/>
          <w:kern w:val="0"/>
          <w:lang w:eastAsia="en-US" w:bidi="ar-SA"/>
        </w:rPr>
        <w:t>b</w:t>
      </w:r>
      <w:r w:rsidRPr="009D5BE6">
        <w:rPr>
          <w:rFonts w:ascii="Times New Roman" w:eastAsiaTheme="minorHAnsi" w:hAnsi="Times New Roman" w:cs="Times New Roman"/>
          <w:kern w:val="0"/>
          <w:lang w:eastAsia="en-US" w:bidi="ar-SA"/>
        </w:rPr>
        <w:t xml:space="preserve">iochemical </w:t>
      </w:r>
      <w:r>
        <w:rPr>
          <w:rFonts w:ascii="Times New Roman" w:eastAsiaTheme="minorHAnsi" w:hAnsi="Times New Roman" w:cs="Times New Roman"/>
          <w:kern w:val="0"/>
          <w:lang w:eastAsia="en-US" w:bidi="ar-SA"/>
        </w:rPr>
        <w:t xml:space="preserve">parameters of Sahel goats with clinical </w:t>
      </w:r>
      <w:proofErr w:type="spellStart"/>
      <w:r>
        <w:rPr>
          <w:rFonts w:ascii="Times New Roman" w:eastAsiaTheme="minorHAnsi" w:hAnsi="Times New Roman" w:cs="Times New Roman"/>
          <w:kern w:val="0"/>
          <w:lang w:eastAsia="en-US" w:bidi="ar-SA"/>
        </w:rPr>
        <w:t>m</w:t>
      </w:r>
      <w:r w:rsidRPr="009D5BE6">
        <w:rPr>
          <w:rFonts w:ascii="Times New Roman" w:eastAsiaTheme="minorHAnsi" w:hAnsi="Times New Roman" w:cs="Times New Roman"/>
          <w:kern w:val="0"/>
          <w:lang w:eastAsia="en-US" w:bidi="ar-SA"/>
        </w:rPr>
        <w:t>astitis</w:t>
      </w:r>
      <w:r>
        <w:rPr>
          <w:rFonts w:ascii="Times New Roman" w:eastAsiaTheme="minorHAnsi" w:hAnsi="Times New Roman" w:cs="Times New Roman"/>
          <w:kern w:val="0"/>
          <w:lang w:eastAsia="en-US" w:bidi="ar-SA"/>
        </w:rPr>
        <w:t>.</w:t>
      </w:r>
      <w:r w:rsidRPr="00C00705">
        <w:rPr>
          <w:rFonts w:ascii="Times New Roman" w:eastAsiaTheme="minorHAnsi" w:hAnsi="Times New Roman" w:cs="Times New Roman"/>
          <w:i/>
          <w:kern w:val="0"/>
          <w:lang w:eastAsia="en-US" w:bidi="ar-SA"/>
        </w:rPr>
        <w:t>IOSR</w:t>
      </w:r>
      <w:proofErr w:type="spellEnd"/>
      <w:r w:rsidRPr="00C00705">
        <w:rPr>
          <w:rFonts w:ascii="Times New Roman" w:eastAsiaTheme="minorHAnsi" w:hAnsi="Times New Roman" w:cs="Times New Roman"/>
          <w:i/>
          <w:kern w:val="0"/>
          <w:lang w:eastAsia="en-US" w:bidi="ar-SA"/>
        </w:rPr>
        <w:t xml:space="preserve"> Journal of Agriculture and Veterinary Sciences </w:t>
      </w:r>
      <w:r>
        <w:rPr>
          <w:rFonts w:ascii="Times New Roman" w:eastAsiaTheme="minorHAnsi" w:hAnsi="Times New Roman" w:cs="Times New Roman"/>
          <w:kern w:val="0"/>
          <w:lang w:eastAsia="en-US" w:bidi="ar-SA"/>
        </w:rPr>
        <w:t xml:space="preserve">4: </w:t>
      </w:r>
      <w:r w:rsidRPr="009D5BE6">
        <w:rPr>
          <w:rFonts w:ascii="Times New Roman" w:eastAsiaTheme="minorHAnsi" w:hAnsi="Times New Roman" w:cs="Times New Roman"/>
          <w:kern w:val="0"/>
          <w:lang w:eastAsia="en-US" w:bidi="ar-SA"/>
        </w:rPr>
        <w:t>74-77.</w:t>
      </w:r>
    </w:p>
    <w:p w:rsidR="00933BCF" w:rsidRPr="00A81C43" w:rsidRDefault="00933BCF" w:rsidP="00933BCF">
      <w:pPr>
        <w:widowControl/>
        <w:suppressAutoHyphens w:val="0"/>
        <w:autoSpaceDE w:val="0"/>
        <w:autoSpaceDN w:val="0"/>
        <w:adjustRightInd w:val="0"/>
        <w:spacing w:line="360" w:lineRule="auto"/>
        <w:ind w:left="1080" w:hanging="1080"/>
        <w:jc w:val="both"/>
        <w:rPr>
          <w:rFonts w:ascii="Times New Roman" w:eastAsia="Times New Roman" w:hAnsi="Times New Roman" w:cs="Times New Roman"/>
          <w:b/>
          <w:kern w:val="0"/>
          <w:lang w:eastAsia="en-US"/>
        </w:rPr>
      </w:pPr>
    </w:p>
    <w:p w:rsidR="00933BCF" w:rsidRPr="00740B9C" w:rsidRDefault="00933BCF" w:rsidP="00933BCF">
      <w:pPr>
        <w:widowControl/>
        <w:suppressAutoHyphens w:val="0"/>
        <w:autoSpaceDE w:val="0"/>
        <w:autoSpaceDN w:val="0"/>
        <w:adjustRightInd w:val="0"/>
        <w:spacing w:line="360" w:lineRule="auto"/>
        <w:ind w:left="720" w:hanging="72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Boscos</w:t>
      </w:r>
      <w:proofErr w:type="spellEnd"/>
      <w:r w:rsidRPr="00740B9C">
        <w:rPr>
          <w:rFonts w:ascii="Times New Roman" w:eastAsiaTheme="minorHAnsi" w:hAnsi="Times New Roman" w:cs="Times New Roman"/>
          <w:b/>
          <w:kern w:val="0"/>
          <w:lang w:eastAsia="en-US" w:bidi="ar-SA"/>
        </w:rPr>
        <w:t xml:space="preserve">, C., </w:t>
      </w:r>
      <w:proofErr w:type="spellStart"/>
      <w:r w:rsidRPr="00740B9C">
        <w:rPr>
          <w:rFonts w:ascii="Times New Roman" w:eastAsiaTheme="minorHAnsi" w:hAnsi="Times New Roman" w:cs="Times New Roman"/>
          <w:b/>
          <w:kern w:val="0"/>
          <w:lang w:eastAsia="en-US" w:bidi="ar-SA"/>
        </w:rPr>
        <w:t>Stefanakis</w:t>
      </w:r>
      <w:proofErr w:type="spellEnd"/>
      <w:r w:rsidRPr="00740B9C">
        <w:rPr>
          <w:rFonts w:ascii="Times New Roman" w:eastAsiaTheme="minorHAnsi" w:hAnsi="Times New Roman" w:cs="Times New Roman"/>
          <w:b/>
          <w:kern w:val="0"/>
          <w:lang w:eastAsia="en-US" w:bidi="ar-SA"/>
        </w:rPr>
        <w:t xml:space="preserve">, A., </w:t>
      </w:r>
      <w:proofErr w:type="spellStart"/>
      <w:r w:rsidRPr="00740B9C">
        <w:rPr>
          <w:rFonts w:ascii="Times New Roman" w:eastAsiaTheme="minorHAnsi" w:hAnsi="Times New Roman" w:cs="Times New Roman"/>
          <w:b/>
          <w:kern w:val="0"/>
          <w:lang w:eastAsia="en-US" w:bidi="ar-SA"/>
        </w:rPr>
        <w:t>Alexopoulos</w:t>
      </w:r>
      <w:proofErr w:type="spellEnd"/>
      <w:r w:rsidRPr="00740B9C">
        <w:rPr>
          <w:rFonts w:ascii="Times New Roman" w:eastAsiaTheme="minorHAnsi" w:hAnsi="Times New Roman" w:cs="Times New Roman"/>
          <w:b/>
          <w:kern w:val="0"/>
          <w:lang w:eastAsia="en-US" w:bidi="ar-SA"/>
        </w:rPr>
        <w:t xml:space="preserve">, C., and </w:t>
      </w:r>
      <w:proofErr w:type="spellStart"/>
      <w:r w:rsidRPr="00740B9C">
        <w:rPr>
          <w:rFonts w:ascii="Times New Roman" w:eastAsiaTheme="minorHAnsi" w:hAnsi="Times New Roman" w:cs="Times New Roman"/>
          <w:b/>
          <w:kern w:val="0"/>
          <w:lang w:eastAsia="en-US" w:bidi="ar-SA"/>
        </w:rPr>
        <w:t>Samartzi</w:t>
      </w:r>
      <w:proofErr w:type="spellEnd"/>
      <w:r w:rsidRPr="00740B9C">
        <w:rPr>
          <w:rFonts w:ascii="Times New Roman" w:eastAsiaTheme="minorHAnsi" w:hAnsi="Times New Roman" w:cs="Times New Roman"/>
          <w:b/>
          <w:kern w:val="0"/>
          <w:lang w:eastAsia="en-US" w:bidi="ar-SA"/>
        </w:rPr>
        <w:t>, F., (1996).</w:t>
      </w:r>
      <w:r w:rsidRPr="00740B9C">
        <w:rPr>
          <w:rFonts w:ascii="Times New Roman" w:eastAsiaTheme="minorHAnsi" w:hAnsi="Times New Roman" w:cs="Times New Roman"/>
          <w:kern w:val="0"/>
          <w:lang w:eastAsia="en-US" w:bidi="ar-SA"/>
        </w:rPr>
        <w:t xml:space="preserve">Prevalence of subclinical mastitis </w:t>
      </w:r>
      <w:proofErr w:type="spellStart"/>
      <w:r w:rsidRPr="00740B9C">
        <w:rPr>
          <w:rFonts w:ascii="Times New Roman" w:eastAsiaTheme="minorHAnsi" w:hAnsi="Times New Roman" w:cs="Times New Roman"/>
          <w:kern w:val="0"/>
          <w:lang w:eastAsia="en-US" w:bidi="ar-SA"/>
        </w:rPr>
        <w:t>andinfluence</w:t>
      </w:r>
      <w:proofErr w:type="spellEnd"/>
      <w:r w:rsidRPr="00740B9C">
        <w:rPr>
          <w:rFonts w:ascii="Times New Roman" w:eastAsiaTheme="minorHAnsi" w:hAnsi="Times New Roman" w:cs="Times New Roman"/>
          <w:kern w:val="0"/>
          <w:lang w:eastAsia="en-US" w:bidi="ar-SA"/>
        </w:rPr>
        <w:t xml:space="preserve"> of breed, parity, stage of lactation and mammary bacteriological status on Coulter Counter </w:t>
      </w:r>
      <w:proofErr w:type="spellStart"/>
      <w:r w:rsidRPr="00740B9C">
        <w:rPr>
          <w:rFonts w:ascii="Times New Roman" w:eastAsiaTheme="minorHAnsi" w:hAnsi="Times New Roman" w:cs="Times New Roman"/>
          <w:kern w:val="0"/>
          <w:lang w:eastAsia="en-US" w:bidi="ar-SA"/>
        </w:rPr>
        <w:t>Countsand</w:t>
      </w:r>
      <w:proofErr w:type="spellEnd"/>
      <w:r w:rsidRPr="00740B9C">
        <w:rPr>
          <w:rFonts w:ascii="Times New Roman" w:eastAsiaTheme="minorHAnsi" w:hAnsi="Times New Roman" w:cs="Times New Roman"/>
          <w:kern w:val="0"/>
          <w:lang w:eastAsia="en-US" w:bidi="ar-SA"/>
        </w:rPr>
        <w:t xml:space="preserve"> California Mastitis Test in the milk of </w:t>
      </w:r>
      <w:proofErr w:type="spellStart"/>
      <w:r w:rsidRPr="00740B9C">
        <w:rPr>
          <w:rFonts w:ascii="Times New Roman" w:eastAsiaTheme="minorHAnsi" w:hAnsi="Times New Roman" w:cs="Times New Roman"/>
          <w:kern w:val="0"/>
          <w:lang w:eastAsia="en-US" w:bidi="ar-SA"/>
        </w:rPr>
        <w:t>Saanen</w:t>
      </w:r>
      <w:proofErr w:type="spellEnd"/>
      <w:r w:rsidRPr="00740B9C">
        <w:rPr>
          <w:rFonts w:ascii="Times New Roman" w:eastAsiaTheme="minorHAnsi" w:hAnsi="Times New Roman" w:cs="Times New Roman"/>
          <w:kern w:val="0"/>
          <w:lang w:eastAsia="en-US" w:bidi="ar-SA"/>
        </w:rPr>
        <w:t xml:space="preserve"> and autochthonous Greek </w:t>
      </w:r>
      <w:proofErr w:type="spellStart"/>
      <w:r w:rsidRPr="00740B9C">
        <w:rPr>
          <w:rFonts w:ascii="Times New Roman" w:eastAsiaTheme="minorHAnsi" w:hAnsi="Times New Roman" w:cs="Times New Roman"/>
          <w:kern w:val="0"/>
          <w:lang w:eastAsia="en-US" w:bidi="ar-SA"/>
        </w:rPr>
        <w:t>goats.</w:t>
      </w:r>
      <w:r w:rsidRPr="00740B9C">
        <w:rPr>
          <w:rFonts w:ascii="Times New Roman" w:eastAsiaTheme="minorHAnsi" w:hAnsi="Times New Roman" w:cs="Times New Roman"/>
          <w:i/>
          <w:iCs/>
          <w:kern w:val="0"/>
          <w:lang w:eastAsia="en-US" w:bidi="ar-SA"/>
        </w:rPr>
        <w:t>Small</w:t>
      </w:r>
      <w:proofErr w:type="spellEnd"/>
      <w:r w:rsidRPr="00740B9C">
        <w:rPr>
          <w:rFonts w:ascii="Times New Roman" w:eastAsiaTheme="minorHAnsi" w:hAnsi="Times New Roman" w:cs="Times New Roman"/>
          <w:i/>
          <w:iCs/>
          <w:kern w:val="0"/>
          <w:lang w:eastAsia="en-US" w:bidi="ar-SA"/>
        </w:rPr>
        <w:t xml:space="preserve"> </w:t>
      </w:r>
      <w:proofErr w:type="spellStart"/>
      <w:r w:rsidRPr="00740B9C">
        <w:rPr>
          <w:rFonts w:ascii="Times New Roman" w:eastAsiaTheme="minorHAnsi" w:hAnsi="Times New Roman" w:cs="Times New Roman"/>
          <w:i/>
          <w:iCs/>
          <w:kern w:val="0"/>
          <w:lang w:eastAsia="en-US" w:bidi="ar-SA"/>
        </w:rPr>
        <w:t>RuminantResearch</w:t>
      </w:r>
      <w:proofErr w:type="spellEnd"/>
      <w:r w:rsidRPr="00740B9C">
        <w:rPr>
          <w:rFonts w:ascii="Times New Roman" w:eastAsiaTheme="minorHAnsi" w:hAnsi="Times New Roman" w:cs="Times New Roman"/>
          <w:i/>
          <w:iCs/>
          <w:kern w:val="0"/>
          <w:lang w:eastAsia="en-US" w:bidi="ar-SA"/>
        </w:rPr>
        <w:t xml:space="preserve"> </w:t>
      </w:r>
      <w:r w:rsidRPr="00740B9C">
        <w:rPr>
          <w:rFonts w:ascii="Times New Roman" w:eastAsiaTheme="minorHAnsi" w:hAnsi="Times New Roman" w:cs="Times New Roman"/>
          <w:kern w:val="0"/>
          <w:lang w:eastAsia="en-US" w:bidi="ar-SA"/>
        </w:rPr>
        <w:t>21:139–147.</w:t>
      </w:r>
    </w:p>
    <w:p w:rsidR="00933BCF" w:rsidRPr="00740B9C" w:rsidRDefault="00933BCF" w:rsidP="00933BCF">
      <w:pPr>
        <w:widowControl/>
        <w:suppressAutoHyphens w:val="0"/>
        <w:autoSpaceDE w:val="0"/>
        <w:autoSpaceDN w:val="0"/>
        <w:adjustRightInd w:val="0"/>
        <w:spacing w:line="360" w:lineRule="auto"/>
        <w:ind w:left="720" w:hanging="72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1170" w:hanging="117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Bhujbal</w:t>
      </w:r>
      <w:proofErr w:type="spellEnd"/>
      <w:r w:rsidRPr="00740B9C">
        <w:rPr>
          <w:rFonts w:ascii="Times New Roman" w:eastAsiaTheme="minorHAnsi" w:hAnsi="Times New Roman" w:cs="Times New Roman"/>
          <w:b/>
          <w:kern w:val="0"/>
          <w:lang w:eastAsia="en-US" w:bidi="ar-SA"/>
        </w:rPr>
        <w:t xml:space="preserve">, J., </w:t>
      </w:r>
      <w:proofErr w:type="spellStart"/>
      <w:r w:rsidRPr="00740B9C">
        <w:rPr>
          <w:rFonts w:ascii="Times New Roman" w:eastAsiaTheme="minorHAnsi" w:hAnsi="Times New Roman" w:cs="Times New Roman"/>
          <w:b/>
          <w:kern w:val="0"/>
          <w:lang w:eastAsia="en-US" w:bidi="ar-SA"/>
        </w:rPr>
        <w:t>Deshumukh</w:t>
      </w:r>
      <w:proofErr w:type="spellEnd"/>
      <w:r w:rsidRPr="00740B9C">
        <w:rPr>
          <w:rFonts w:ascii="Times New Roman" w:eastAsiaTheme="minorHAnsi" w:hAnsi="Times New Roman" w:cs="Times New Roman"/>
          <w:b/>
          <w:kern w:val="0"/>
          <w:lang w:eastAsia="en-US" w:bidi="ar-SA"/>
        </w:rPr>
        <w:t xml:space="preserve">, V., Abdul, A., </w:t>
      </w:r>
      <w:proofErr w:type="spellStart"/>
      <w:r w:rsidRPr="00740B9C">
        <w:rPr>
          <w:rFonts w:ascii="Times New Roman" w:eastAsiaTheme="minorHAnsi" w:hAnsi="Times New Roman" w:cs="Times New Roman"/>
          <w:b/>
          <w:kern w:val="0"/>
          <w:lang w:eastAsia="en-US" w:bidi="ar-SA"/>
        </w:rPr>
        <w:t>Gujar</w:t>
      </w:r>
      <w:proofErr w:type="spellEnd"/>
      <w:r w:rsidRPr="00740B9C">
        <w:rPr>
          <w:rFonts w:ascii="Times New Roman" w:eastAsiaTheme="minorHAnsi" w:hAnsi="Times New Roman" w:cs="Times New Roman"/>
          <w:b/>
          <w:kern w:val="0"/>
          <w:lang w:eastAsia="en-US" w:bidi="ar-SA"/>
        </w:rPr>
        <w:t>, M., and Aziz, A., (1999).</w:t>
      </w:r>
      <w:r w:rsidRPr="00740B9C">
        <w:rPr>
          <w:rFonts w:ascii="Times New Roman" w:eastAsiaTheme="minorHAnsi" w:hAnsi="Times New Roman" w:cs="Times New Roman"/>
          <w:kern w:val="0"/>
          <w:lang w:eastAsia="en-US" w:bidi="ar-SA"/>
        </w:rPr>
        <w:t xml:space="preserve"> Goat mastitis </w:t>
      </w:r>
      <w:proofErr w:type="spellStart"/>
      <w:r w:rsidRPr="00740B9C">
        <w:rPr>
          <w:rFonts w:ascii="Times New Roman" w:eastAsiaTheme="minorHAnsi" w:hAnsi="Times New Roman" w:cs="Times New Roman"/>
          <w:kern w:val="0"/>
          <w:lang w:eastAsia="en-US" w:bidi="ar-SA"/>
        </w:rPr>
        <w:t>microflora</w:t>
      </w:r>
      <w:proofErr w:type="spellEnd"/>
      <w:r w:rsidRPr="00740B9C">
        <w:rPr>
          <w:rFonts w:ascii="Times New Roman" w:eastAsiaTheme="minorHAnsi" w:hAnsi="Times New Roman" w:cs="Times New Roman"/>
          <w:kern w:val="0"/>
          <w:lang w:eastAsia="en-US" w:bidi="ar-SA"/>
        </w:rPr>
        <w:t xml:space="preserve"> and </w:t>
      </w:r>
      <w:proofErr w:type="spellStart"/>
      <w:r w:rsidRPr="00740B9C">
        <w:rPr>
          <w:rFonts w:ascii="Times New Roman" w:eastAsiaTheme="minorHAnsi" w:hAnsi="Times New Roman" w:cs="Times New Roman"/>
          <w:kern w:val="0"/>
          <w:lang w:eastAsia="en-US" w:bidi="ar-SA"/>
        </w:rPr>
        <w:t>antibiogram.</w:t>
      </w:r>
      <w:r w:rsidRPr="00740B9C">
        <w:rPr>
          <w:rFonts w:ascii="Times New Roman" w:eastAsiaTheme="minorHAnsi" w:hAnsi="Times New Roman" w:cs="Times New Roman"/>
          <w:i/>
          <w:iCs/>
          <w:kern w:val="0"/>
          <w:lang w:eastAsia="en-US" w:bidi="ar-SA"/>
        </w:rPr>
        <w:t>Indian</w:t>
      </w:r>
      <w:proofErr w:type="spellEnd"/>
      <w:r w:rsidRPr="00740B9C">
        <w:rPr>
          <w:rFonts w:ascii="Times New Roman" w:eastAsiaTheme="minorHAnsi" w:hAnsi="Times New Roman" w:cs="Times New Roman"/>
          <w:i/>
          <w:iCs/>
          <w:kern w:val="0"/>
          <w:lang w:eastAsia="en-US" w:bidi="ar-SA"/>
        </w:rPr>
        <w:t xml:space="preserve"> Journal of Comparative Microbiology, Immunology and Infectious Diseases </w:t>
      </w:r>
      <w:r w:rsidRPr="00740B9C">
        <w:rPr>
          <w:rFonts w:ascii="Times New Roman" w:eastAsiaTheme="minorHAnsi" w:hAnsi="Times New Roman" w:cs="Times New Roman"/>
          <w:kern w:val="0"/>
          <w:lang w:eastAsia="en-US" w:bidi="ar-SA"/>
        </w:rPr>
        <w:t>20: 44-46.</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tabs>
          <w:tab w:val="left" w:pos="810"/>
        </w:tabs>
        <w:suppressAutoHyphens w:val="0"/>
        <w:autoSpaceDE w:val="0"/>
        <w:autoSpaceDN w:val="0"/>
        <w:adjustRightInd w:val="0"/>
        <w:spacing w:line="360" w:lineRule="auto"/>
        <w:ind w:left="810" w:hanging="810"/>
        <w:jc w:val="both"/>
        <w:rPr>
          <w:rFonts w:ascii="Times New Roman" w:eastAsiaTheme="minorHAnsi" w:hAnsi="Times New Roman" w:cs="Times New Roman"/>
          <w:kern w:val="0"/>
          <w:lang w:eastAsia="en-US" w:bidi="ar-SA"/>
        </w:rPr>
      </w:pPr>
      <w:r w:rsidRPr="00740B9C">
        <w:rPr>
          <w:rFonts w:ascii="Times New Roman" w:eastAsiaTheme="minorHAnsi" w:hAnsi="Times New Roman" w:cs="Times New Roman"/>
          <w:b/>
          <w:kern w:val="0"/>
          <w:lang w:eastAsia="en-US" w:bidi="ar-SA"/>
        </w:rPr>
        <w:t xml:space="preserve">Contreras, A., </w:t>
      </w:r>
      <w:proofErr w:type="spellStart"/>
      <w:r w:rsidRPr="00740B9C">
        <w:rPr>
          <w:rFonts w:ascii="Times New Roman" w:eastAsiaTheme="minorHAnsi" w:hAnsi="Times New Roman" w:cs="Times New Roman"/>
          <w:b/>
          <w:kern w:val="0"/>
          <w:lang w:eastAsia="en-US" w:bidi="ar-SA"/>
        </w:rPr>
        <w:t>Luengo</w:t>
      </w:r>
      <w:proofErr w:type="spellEnd"/>
      <w:r w:rsidRPr="00740B9C">
        <w:rPr>
          <w:rFonts w:ascii="Times New Roman" w:eastAsiaTheme="minorHAnsi" w:hAnsi="Times New Roman" w:cs="Times New Roman"/>
          <w:b/>
          <w:kern w:val="0"/>
          <w:lang w:eastAsia="en-US" w:bidi="ar-SA"/>
        </w:rPr>
        <w:t>, C., Sanchez, A., and Corrales, J.C., (2003</w:t>
      </w:r>
      <w:r w:rsidRPr="00740B9C">
        <w:rPr>
          <w:rFonts w:ascii="Times New Roman" w:eastAsiaTheme="minorHAnsi" w:hAnsi="Times New Roman" w:cs="Times New Roman"/>
          <w:kern w:val="0"/>
          <w:lang w:eastAsia="en-US" w:bidi="ar-SA"/>
        </w:rPr>
        <w:t xml:space="preserve">).The role of </w:t>
      </w:r>
      <w:proofErr w:type="spellStart"/>
      <w:r w:rsidRPr="00740B9C">
        <w:rPr>
          <w:rFonts w:ascii="Times New Roman" w:eastAsiaTheme="minorHAnsi" w:hAnsi="Times New Roman" w:cs="Times New Roman"/>
          <w:kern w:val="0"/>
          <w:lang w:eastAsia="en-US" w:bidi="ar-SA"/>
        </w:rPr>
        <w:t>intramammary</w:t>
      </w:r>
      <w:proofErr w:type="spellEnd"/>
      <w:r w:rsidRPr="00740B9C">
        <w:rPr>
          <w:rFonts w:ascii="Times New Roman" w:eastAsiaTheme="minorHAnsi" w:hAnsi="Times New Roman" w:cs="Times New Roman"/>
          <w:kern w:val="0"/>
          <w:lang w:eastAsia="en-US" w:bidi="ar-SA"/>
        </w:rPr>
        <w:t xml:space="preserve"> pathogens in dairy </w:t>
      </w:r>
      <w:proofErr w:type="spellStart"/>
      <w:r w:rsidRPr="00740B9C">
        <w:rPr>
          <w:rFonts w:ascii="Times New Roman" w:eastAsiaTheme="minorHAnsi" w:hAnsi="Times New Roman" w:cs="Times New Roman"/>
          <w:kern w:val="0"/>
          <w:lang w:eastAsia="en-US" w:bidi="ar-SA"/>
        </w:rPr>
        <w:t>goats.</w:t>
      </w:r>
      <w:r w:rsidRPr="00740B9C">
        <w:rPr>
          <w:rFonts w:ascii="Times New Roman" w:eastAsiaTheme="minorHAnsi" w:hAnsi="Times New Roman" w:cs="Times New Roman"/>
          <w:i/>
          <w:iCs/>
          <w:kern w:val="0"/>
          <w:lang w:eastAsia="en-US" w:bidi="ar-SA"/>
        </w:rPr>
        <w:t>Livestock</w:t>
      </w:r>
      <w:proofErr w:type="spellEnd"/>
      <w:r w:rsidRPr="00740B9C">
        <w:rPr>
          <w:rFonts w:ascii="Times New Roman" w:eastAsiaTheme="minorHAnsi" w:hAnsi="Times New Roman" w:cs="Times New Roman"/>
          <w:i/>
          <w:iCs/>
          <w:kern w:val="0"/>
          <w:lang w:eastAsia="en-US" w:bidi="ar-SA"/>
        </w:rPr>
        <w:t xml:space="preserve"> Production Science </w:t>
      </w:r>
      <w:r w:rsidRPr="00740B9C">
        <w:rPr>
          <w:rFonts w:ascii="Times New Roman" w:eastAsiaTheme="minorHAnsi" w:hAnsi="Times New Roman" w:cs="Times New Roman"/>
          <w:kern w:val="0"/>
          <w:lang w:eastAsia="en-US" w:bidi="ar-SA"/>
        </w:rPr>
        <w:t>79: 273-283.</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810" w:hanging="810"/>
        <w:jc w:val="both"/>
        <w:rPr>
          <w:rFonts w:ascii="Times New Roman" w:eastAsiaTheme="minorHAnsi" w:hAnsi="Times New Roman" w:cs="Times New Roman"/>
          <w:kern w:val="0"/>
          <w:lang w:eastAsia="en-US" w:bidi="ar-SA"/>
        </w:rPr>
      </w:pPr>
      <w:proofErr w:type="gramStart"/>
      <w:r w:rsidRPr="00740B9C">
        <w:rPr>
          <w:rFonts w:ascii="Times New Roman" w:eastAsiaTheme="minorHAnsi" w:hAnsi="Times New Roman" w:cs="Times New Roman"/>
          <w:b/>
          <w:kern w:val="0"/>
          <w:lang w:eastAsia="en-US" w:bidi="ar-SA"/>
        </w:rPr>
        <w:t xml:space="preserve">Contreras, A., Sierra, D., Sanchez, A., Corrales, J., </w:t>
      </w:r>
      <w:proofErr w:type="spellStart"/>
      <w:r w:rsidRPr="00740B9C">
        <w:rPr>
          <w:rFonts w:ascii="Times New Roman" w:eastAsiaTheme="minorHAnsi" w:hAnsi="Times New Roman" w:cs="Times New Roman"/>
          <w:b/>
          <w:kern w:val="0"/>
          <w:lang w:eastAsia="en-US" w:bidi="ar-SA"/>
        </w:rPr>
        <w:t>Marcoc</w:t>
      </w:r>
      <w:proofErr w:type="spellEnd"/>
      <w:r w:rsidRPr="00740B9C">
        <w:rPr>
          <w:rFonts w:ascii="Times New Roman" w:eastAsiaTheme="minorHAnsi" w:hAnsi="Times New Roman" w:cs="Times New Roman"/>
          <w:b/>
          <w:kern w:val="0"/>
          <w:lang w:eastAsia="en-US" w:bidi="ar-SA"/>
        </w:rPr>
        <w:t xml:space="preserve">, J., </w:t>
      </w:r>
      <w:proofErr w:type="spellStart"/>
      <w:r w:rsidRPr="00740B9C">
        <w:rPr>
          <w:rFonts w:ascii="Times New Roman" w:eastAsiaTheme="minorHAnsi" w:hAnsi="Times New Roman" w:cs="Times New Roman"/>
          <w:b/>
          <w:kern w:val="0"/>
          <w:lang w:eastAsia="en-US" w:bidi="ar-SA"/>
        </w:rPr>
        <w:t>Paape</w:t>
      </w:r>
      <w:proofErr w:type="spellEnd"/>
      <w:r w:rsidRPr="00740B9C">
        <w:rPr>
          <w:rFonts w:ascii="Times New Roman" w:eastAsiaTheme="minorHAnsi" w:hAnsi="Times New Roman" w:cs="Times New Roman"/>
          <w:b/>
          <w:kern w:val="0"/>
          <w:lang w:eastAsia="en-US" w:bidi="ar-SA"/>
        </w:rPr>
        <w:t>, M., and Gonzalo, C., (2007</w:t>
      </w:r>
      <w:r w:rsidRPr="00740B9C">
        <w:rPr>
          <w:rFonts w:ascii="Times New Roman" w:eastAsiaTheme="minorHAnsi" w:hAnsi="Times New Roman" w:cs="Times New Roman"/>
          <w:kern w:val="0"/>
          <w:lang w:eastAsia="en-US" w:bidi="ar-SA"/>
        </w:rPr>
        <w:t>).</w:t>
      </w:r>
      <w:proofErr w:type="gramEnd"/>
      <w:r w:rsidRPr="00740B9C">
        <w:rPr>
          <w:rFonts w:ascii="Times New Roman" w:eastAsiaTheme="minorHAnsi" w:hAnsi="Times New Roman" w:cs="Times New Roman"/>
          <w:kern w:val="0"/>
          <w:lang w:eastAsia="en-US" w:bidi="ar-SA"/>
        </w:rPr>
        <w:t xml:space="preserve"> Mastitis in small </w:t>
      </w:r>
      <w:proofErr w:type="spellStart"/>
      <w:r w:rsidRPr="00740B9C">
        <w:rPr>
          <w:rFonts w:ascii="Times New Roman" w:eastAsiaTheme="minorHAnsi" w:hAnsi="Times New Roman" w:cs="Times New Roman"/>
          <w:kern w:val="0"/>
          <w:lang w:eastAsia="en-US" w:bidi="ar-SA"/>
        </w:rPr>
        <w:t>ruminants.</w:t>
      </w:r>
      <w:r w:rsidRPr="00740B9C">
        <w:rPr>
          <w:rFonts w:ascii="Times New Roman" w:eastAsiaTheme="minorHAnsi" w:hAnsi="Times New Roman" w:cs="Times New Roman"/>
          <w:i/>
          <w:iCs/>
          <w:kern w:val="0"/>
          <w:lang w:eastAsia="en-US" w:bidi="ar-SA"/>
        </w:rPr>
        <w:t>Small</w:t>
      </w:r>
      <w:proofErr w:type="spellEnd"/>
      <w:r w:rsidRPr="00740B9C">
        <w:rPr>
          <w:rFonts w:ascii="Times New Roman" w:eastAsiaTheme="minorHAnsi" w:hAnsi="Times New Roman" w:cs="Times New Roman"/>
          <w:i/>
          <w:iCs/>
          <w:kern w:val="0"/>
          <w:lang w:eastAsia="en-US" w:bidi="ar-SA"/>
        </w:rPr>
        <w:t xml:space="preserve"> Ruminant Research </w:t>
      </w:r>
      <w:r w:rsidRPr="00740B9C">
        <w:rPr>
          <w:rFonts w:ascii="Times New Roman" w:eastAsiaTheme="minorHAnsi" w:hAnsi="Times New Roman" w:cs="Times New Roman"/>
          <w:kern w:val="0"/>
          <w:lang w:eastAsia="en-US" w:bidi="ar-SA"/>
        </w:rPr>
        <w:t>68: 145–153.</w:t>
      </w:r>
    </w:p>
    <w:p w:rsidR="00933BCF" w:rsidRPr="00740B9C" w:rsidRDefault="00933BCF" w:rsidP="00933BCF">
      <w:pPr>
        <w:widowControl/>
        <w:suppressAutoHyphens w:val="0"/>
        <w:autoSpaceDE w:val="0"/>
        <w:autoSpaceDN w:val="0"/>
        <w:adjustRightInd w:val="0"/>
        <w:spacing w:line="360" w:lineRule="auto"/>
        <w:ind w:left="810" w:hanging="81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Detilleus</w:t>
      </w:r>
      <w:proofErr w:type="gramStart"/>
      <w:r w:rsidRPr="00740B9C">
        <w:rPr>
          <w:rFonts w:ascii="Times New Roman" w:eastAsiaTheme="minorHAnsi" w:hAnsi="Times New Roman" w:cs="Times New Roman"/>
          <w:b/>
          <w:kern w:val="0"/>
          <w:lang w:eastAsia="en-US" w:bidi="ar-SA"/>
        </w:rPr>
        <w:t>,J</w:t>
      </w:r>
      <w:proofErr w:type="spellEnd"/>
      <w:proofErr w:type="gramEnd"/>
      <w:r w:rsidRPr="00740B9C">
        <w:rPr>
          <w:rFonts w:ascii="Times New Roman" w:eastAsiaTheme="minorHAnsi" w:hAnsi="Times New Roman" w:cs="Times New Roman"/>
          <w:b/>
          <w:kern w:val="0"/>
          <w:lang w:eastAsia="en-US" w:bidi="ar-SA"/>
        </w:rPr>
        <w:t>.,(2001).</w:t>
      </w:r>
      <w:r w:rsidRPr="00740B9C">
        <w:rPr>
          <w:rFonts w:ascii="Times New Roman" w:eastAsiaTheme="minorHAnsi" w:hAnsi="Times New Roman" w:cs="Times New Roman"/>
          <w:kern w:val="0"/>
          <w:lang w:eastAsia="en-US" w:bidi="ar-SA"/>
        </w:rPr>
        <w:t xml:space="preserve">Genetic improvement of resistance to infectious diseases in </w:t>
      </w:r>
      <w:proofErr w:type="spellStart"/>
      <w:r w:rsidRPr="00740B9C">
        <w:rPr>
          <w:rFonts w:ascii="Times New Roman" w:eastAsiaTheme="minorHAnsi" w:hAnsi="Times New Roman" w:cs="Times New Roman"/>
          <w:kern w:val="0"/>
          <w:lang w:eastAsia="en-US" w:bidi="ar-SA"/>
        </w:rPr>
        <w:t>livestock.journal</w:t>
      </w:r>
      <w:proofErr w:type="spellEnd"/>
      <w:r w:rsidRPr="00740B9C">
        <w:rPr>
          <w:rFonts w:ascii="Times New Roman" w:eastAsiaTheme="minorHAnsi" w:hAnsi="Times New Roman" w:cs="Times New Roman"/>
          <w:kern w:val="0"/>
          <w:lang w:eastAsia="en-US" w:bidi="ar-SA"/>
        </w:rPr>
        <w:t xml:space="preserve"> of Dairy science 84,E-39,E-46.</w:t>
      </w:r>
    </w:p>
    <w:p w:rsidR="00933BCF" w:rsidRPr="00740B9C" w:rsidRDefault="00933BCF" w:rsidP="00933BCF">
      <w:pPr>
        <w:widowControl/>
        <w:suppressAutoHyphens w:val="0"/>
        <w:autoSpaceDE w:val="0"/>
        <w:autoSpaceDN w:val="0"/>
        <w:adjustRightInd w:val="0"/>
        <w:spacing w:line="360" w:lineRule="auto"/>
        <w:ind w:left="810" w:hanging="81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810" w:hanging="81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lastRenderedPageBreak/>
        <w:t>Egwu</w:t>
      </w:r>
      <w:proofErr w:type="spellEnd"/>
      <w:r w:rsidRPr="00740B9C">
        <w:rPr>
          <w:rFonts w:ascii="Times New Roman" w:eastAsiaTheme="minorHAnsi" w:hAnsi="Times New Roman" w:cs="Times New Roman"/>
          <w:b/>
          <w:kern w:val="0"/>
          <w:lang w:eastAsia="en-US" w:bidi="ar-SA"/>
        </w:rPr>
        <w:t xml:space="preserve">, G.O., Zaria, L.T., </w:t>
      </w:r>
      <w:proofErr w:type="spellStart"/>
      <w:r w:rsidRPr="00740B9C">
        <w:rPr>
          <w:rFonts w:ascii="Times New Roman" w:eastAsiaTheme="minorHAnsi" w:hAnsi="Times New Roman" w:cs="Times New Roman"/>
          <w:b/>
          <w:kern w:val="0"/>
          <w:lang w:eastAsia="en-US" w:bidi="ar-SA"/>
        </w:rPr>
        <w:t>Onyeyili</w:t>
      </w:r>
      <w:proofErr w:type="spellEnd"/>
      <w:r w:rsidRPr="00740B9C">
        <w:rPr>
          <w:rFonts w:ascii="Times New Roman" w:eastAsiaTheme="minorHAnsi" w:hAnsi="Times New Roman" w:cs="Times New Roman"/>
          <w:b/>
          <w:kern w:val="0"/>
          <w:lang w:eastAsia="en-US" w:bidi="ar-SA"/>
        </w:rPr>
        <w:t xml:space="preserve">, P.A., </w:t>
      </w:r>
      <w:proofErr w:type="spellStart"/>
      <w:r w:rsidRPr="00740B9C">
        <w:rPr>
          <w:rFonts w:ascii="Times New Roman" w:eastAsiaTheme="minorHAnsi" w:hAnsi="Times New Roman" w:cs="Times New Roman"/>
          <w:b/>
          <w:kern w:val="0"/>
          <w:lang w:eastAsia="en-US" w:bidi="ar-SA"/>
        </w:rPr>
        <w:t>Ambali</w:t>
      </w:r>
      <w:proofErr w:type="spellEnd"/>
      <w:r w:rsidRPr="00740B9C">
        <w:rPr>
          <w:rFonts w:ascii="Times New Roman" w:eastAsiaTheme="minorHAnsi" w:hAnsi="Times New Roman" w:cs="Times New Roman"/>
          <w:b/>
          <w:kern w:val="0"/>
          <w:lang w:eastAsia="en-US" w:bidi="ar-SA"/>
        </w:rPr>
        <w:t xml:space="preserve">, A.G., </w:t>
      </w:r>
      <w:proofErr w:type="spellStart"/>
      <w:r w:rsidRPr="00740B9C">
        <w:rPr>
          <w:rFonts w:ascii="Times New Roman" w:eastAsiaTheme="minorHAnsi" w:hAnsi="Times New Roman" w:cs="Times New Roman"/>
          <w:b/>
          <w:kern w:val="0"/>
          <w:lang w:eastAsia="en-US" w:bidi="ar-SA"/>
        </w:rPr>
        <w:t>Adamu</w:t>
      </w:r>
      <w:proofErr w:type="spellEnd"/>
      <w:r w:rsidRPr="00740B9C">
        <w:rPr>
          <w:rFonts w:ascii="Times New Roman" w:eastAsiaTheme="minorHAnsi" w:hAnsi="Times New Roman" w:cs="Times New Roman"/>
          <w:b/>
          <w:kern w:val="0"/>
          <w:lang w:eastAsia="en-US" w:bidi="ar-SA"/>
        </w:rPr>
        <w:t xml:space="preserve">, </w:t>
      </w:r>
      <w:proofErr w:type="spellStart"/>
      <w:r w:rsidRPr="00740B9C">
        <w:rPr>
          <w:rFonts w:ascii="Times New Roman" w:eastAsiaTheme="minorHAnsi" w:hAnsi="Times New Roman" w:cs="Times New Roman"/>
          <w:b/>
          <w:kern w:val="0"/>
          <w:lang w:eastAsia="en-US" w:bidi="ar-SA"/>
        </w:rPr>
        <w:t>S.S.</w:t>
      </w:r>
      <w:proofErr w:type="gramStart"/>
      <w:r w:rsidRPr="00740B9C">
        <w:rPr>
          <w:rFonts w:ascii="Times New Roman" w:eastAsiaTheme="minorHAnsi" w:hAnsi="Times New Roman" w:cs="Times New Roman"/>
          <w:b/>
          <w:kern w:val="0"/>
          <w:lang w:eastAsia="en-US" w:bidi="ar-SA"/>
        </w:rPr>
        <w:t>,and</w:t>
      </w:r>
      <w:proofErr w:type="spellEnd"/>
      <w:proofErr w:type="gramEnd"/>
      <w:r w:rsidRPr="00740B9C">
        <w:rPr>
          <w:rFonts w:ascii="Times New Roman" w:eastAsiaTheme="minorHAnsi" w:hAnsi="Times New Roman" w:cs="Times New Roman"/>
          <w:b/>
          <w:kern w:val="0"/>
          <w:lang w:eastAsia="en-US" w:bidi="ar-SA"/>
        </w:rPr>
        <w:t xml:space="preserve"> </w:t>
      </w:r>
      <w:proofErr w:type="spellStart"/>
      <w:r w:rsidRPr="00740B9C">
        <w:rPr>
          <w:rFonts w:ascii="Times New Roman" w:eastAsiaTheme="minorHAnsi" w:hAnsi="Times New Roman" w:cs="Times New Roman"/>
          <w:b/>
          <w:kern w:val="0"/>
          <w:lang w:eastAsia="en-US" w:bidi="ar-SA"/>
        </w:rPr>
        <w:t>Birdling</w:t>
      </w:r>
      <w:proofErr w:type="spellEnd"/>
      <w:r w:rsidRPr="00740B9C">
        <w:rPr>
          <w:rFonts w:ascii="Times New Roman" w:eastAsiaTheme="minorHAnsi" w:hAnsi="Times New Roman" w:cs="Times New Roman"/>
          <w:b/>
          <w:kern w:val="0"/>
          <w:lang w:eastAsia="en-US" w:bidi="ar-SA"/>
        </w:rPr>
        <w:t>, M .,(1994).</w:t>
      </w:r>
      <w:r w:rsidRPr="00740B9C">
        <w:rPr>
          <w:rFonts w:ascii="Times New Roman" w:eastAsiaTheme="minorHAnsi" w:hAnsi="Times New Roman" w:cs="Times New Roman"/>
          <w:kern w:val="0"/>
          <w:lang w:eastAsia="en-US" w:bidi="ar-SA"/>
        </w:rPr>
        <w:t xml:space="preserve">Studies on the microbiological flora of </w:t>
      </w:r>
      <w:proofErr w:type="spellStart"/>
      <w:r w:rsidRPr="00740B9C">
        <w:rPr>
          <w:rFonts w:ascii="Times New Roman" w:eastAsiaTheme="minorHAnsi" w:hAnsi="Times New Roman" w:cs="Times New Roman"/>
          <w:kern w:val="0"/>
          <w:lang w:eastAsia="en-US" w:bidi="ar-SA"/>
        </w:rPr>
        <w:t>caprine</w:t>
      </w:r>
      <w:proofErr w:type="spellEnd"/>
      <w:r w:rsidRPr="00740B9C">
        <w:rPr>
          <w:rFonts w:ascii="Times New Roman" w:eastAsiaTheme="minorHAnsi" w:hAnsi="Times New Roman" w:cs="Times New Roman"/>
          <w:kern w:val="0"/>
          <w:lang w:eastAsia="en-US" w:bidi="ar-SA"/>
        </w:rPr>
        <w:t xml:space="preserve"> mastitis and antibiotic inhibitory concentrations in </w:t>
      </w:r>
      <w:proofErr w:type="spellStart"/>
      <w:r w:rsidRPr="00740B9C">
        <w:rPr>
          <w:rFonts w:ascii="Times New Roman" w:eastAsiaTheme="minorHAnsi" w:hAnsi="Times New Roman" w:cs="Times New Roman"/>
          <w:kern w:val="0"/>
          <w:lang w:eastAsia="en-US" w:bidi="ar-SA"/>
        </w:rPr>
        <w:t>Nigeria.</w:t>
      </w:r>
      <w:r w:rsidRPr="00740B9C">
        <w:rPr>
          <w:rFonts w:ascii="Times New Roman" w:eastAsiaTheme="minorHAnsi" w:hAnsi="Times New Roman" w:cs="Times New Roman"/>
          <w:i/>
          <w:iCs/>
          <w:kern w:val="0"/>
          <w:lang w:eastAsia="en-US" w:bidi="ar-SA"/>
        </w:rPr>
        <w:t>Small</w:t>
      </w:r>
      <w:proofErr w:type="spellEnd"/>
      <w:r w:rsidRPr="00740B9C">
        <w:rPr>
          <w:rFonts w:ascii="Times New Roman" w:eastAsiaTheme="minorHAnsi" w:hAnsi="Times New Roman" w:cs="Times New Roman"/>
          <w:i/>
          <w:iCs/>
          <w:kern w:val="0"/>
          <w:lang w:eastAsia="en-US" w:bidi="ar-SA"/>
        </w:rPr>
        <w:t xml:space="preserve"> </w:t>
      </w:r>
      <w:proofErr w:type="spellStart"/>
      <w:r w:rsidRPr="00740B9C">
        <w:rPr>
          <w:rFonts w:ascii="Times New Roman" w:eastAsiaTheme="minorHAnsi" w:hAnsi="Times New Roman" w:cs="Times New Roman"/>
          <w:i/>
          <w:iCs/>
          <w:kern w:val="0"/>
          <w:lang w:eastAsia="en-US" w:bidi="ar-SA"/>
        </w:rPr>
        <w:t>RuminantResearch</w:t>
      </w:r>
      <w:proofErr w:type="spellEnd"/>
      <w:r w:rsidRPr="00740B9C">
        <w:rPr>
          <w:rFonts w:ascii="Times New Roman" w:eastAsiaTheme="minorHAnsi" w:hAnsi="Times New Roman" w:cs="Times New Roman"/>
          <w:i/>
          <w:iCs/>
          <w:kern w:val="0"/>
          <w:lang w:eastAsia="en-US" w:bidi="ar-SA"/>
        </w:rPr>
        <w:t xml:space="preserve"> </w:t>
      </w:r>
      <w:r w:rsidRPr="00740B9C">
        <w:rPr>
          <w:rFonts w:ascii="Times New Roman" w:eastAsiaTheme="minorHAnsi" w:hAnsi="Times New Roman" w:cs="Times New Roman"/>
          <w:kern w:val="0"/>
          <w:lang w:eastAsia="en-US" w:bidi="ar-SA"/>
        </w:rPr>
        <w:t>14: 233-239.</w:t>
      </w:r>
    </w:p>
    <w:p w:rsidR="00933BCF" w:rsidRPr="00740B9C" w:rsidRDefault="00933BCF" w:rsidP="00933BCF">
      <w:pPr>
        <w:widowControl/>
        <w:suppressAutoHyphens w:val="0"/>
        <w:autoSpaceDE w:val="0"/>
        <w:autoSpaceDN w:val="0"/>
        <w:adjustRightInd w:val="0"/>
        <w:spacing w:line="360" w:lineRule="auto"/>
        <w:jc w:val="both"/>
        <w:rPr>
          <w:rFonts w:ascii="Times New Roman" w:eastAsia="Times New Roman" w:hAnsi="Times New Roman" w:cs="Times New Roman"/>
          <w:b/>
          <w:kern w:val="0"/>
          <w:lang w:eastAsia="en-US"/>
        </w:rPr>
      </w:pPr>
    </w:p>
    <w:p w:rsidR="00933BCF" w:rsidRPr="00740B9C" w:rsidRDefault="00933BCF" w:rsidP="00933BCF">
      <w:pPr>
        <w:widowControl/>
        <w:tabs>
          <w:tab w:val="left" w:pos="900"/>
        </w:tabs>
        <w:suppressAutoHyphens w:val="0"/>
        <w:autoSpaceDE w:val="0"/>
        <w:autoSpaceDN w:val="0"/>
        <w:adjustRightInd w:val="0"/>
        <w:spacing w:line="360" w:lineRule="auto"/>
        <w:ind w:left="900" w:hanging="900"/>
        <w:jc w:val="both"/>
        <w:rPr>
          <w:rFonts w:ascii="Times New Roman" w:eastAsiaTheme="minorHAnsi" w:hAnsi="Times New Roman" w:cs="Times New Roman"/>
          <w:b/>
          <w:kern w:val="0"/>
          <w:lang w:eastAsia="en-US" w:bidi="ar-SA"/>
        </w:rPr>
      </w:pPr>
      <w:r w:rsidRPr="00740B9C">
        <w:rPr>
          <w:rFonts w:ascii="Times New Roman" w:eastAsia="Times New Roman" w:hAnsi="Times New Roman" w:cs="Times New Roman"/>
          <w:b/>
          <w:kern w:val="0"/>
          <w:lang w:eastAsia="en-US"/>
        </w:rPr>
        <w:t>Erskine, R.J.</w:t>
      </w:r>
      <w:proofErr w:type="gramStart"/>
      <w:r w:rsidRPr="00740B9C">
        <w:rPr>
          <w:rFonts w:ascii="Times New Roman" w:eastAsia="Times New Roman" w:hAnsi="Times New Roman" w:cs="Times New Roman"/>
          <w:b/>
          <w:kern w:val="0"/>
          <w:lang w:eastAsia="en-US"/>
        </w:rPr>
        <w:t>,(</w:t>
      </w:r>
      <w:proofErr w:type="gramEnd"/>
      <w:r w:rsidRPr="00740B9C">
        <w:rPr>
          <w:rFonts w:ascii="Times New Roman" w:eastAsia="Times New Roman" w:hAnsi="Times New Roman" w:cs="Times New Roman"/>
          <w:b/>
          <w:kern w:val="0"/>
          <w:lang w:eastAsia="en-US"/>
        </w:rPr>
        <w:t xml:space="preserve">2001): Mastitis control in dairy </w:t>
      </w:r>
      <w:proofErr w:type="spellStart"/>
      <w:r w:rsidRPr="00740B9C">
        <w:rPr>
          <w:rFonts w:ascii="Times New Roman" w:eastAsia="Times New Roman" w:hAnsi="Times New Roman" w:cs="Times New Roman"/>
          <w:b/>
          <w:kern w:val="0"/>
          <w:lang w:eastAsia="en-US"/>
        </w:rPr>
        <w:t>herds:Radstitis</w:t>
      </w:r>
      <w:proofErr w:type="spellEnd"/>
      <w:r w:rsidRPr="00740B9C">
        <w:rPr>
          <w:rFonts w:ascii="Times New Roman" w:eastAsia="Times New Roman" w:hAnsi="Times New Roman" w:cs="Times New Roman"/>
          <w:b/>
          <w:kern w:val="0"/>
          <w:lang w:eastAsia="en-US"/>
        </w:rPr>
        <w:t xml:space="preserve"> O.M (Ed.)Herd </w:t>
      </w:r>
      <w:proofErr w:type="spellStart"/>
      <w:r w:rsidRPr="00740B9C">
        <w:rPr>
          <w:rFonts w:ascii="Times New Roman" w:eastAsia="Times New Roman" w:hAnsi="Times New Roman" w:cs="Times New Roman"/>
          <w:b/>
          <w:kern w:val="0"/>
          <w:lang w:eastAsia="en-US"/>
        </w:rPr>
        <w:t>Health.Food</w:t>
      </w:r>
      <w:proofErr w:type="spellEnd"/>
      <w:r w:rsidRPr="00740B9C">
        <w:rPr>
          <w:rFonts w:ascii="Times New Roman" w:eastAsia="Times New Roman" w:hAnsi="Times New Roman" w:cs="Times New Roman"/>
          <w:b/>
          <w:kern w:val="0"/>
          <w:lang w:eastAsia="en-US"/>
        </w:rPr>
        <w:t xml:space="preserve"> Animal production Health</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900" w:hanging="900"/>
        <w:jc w:val="both"/>
        <w:rPr>
          <w:rFonts w:ascii="Times New Roman" w:eastAsia="Times New Roman" w:hAnsi="Times New Roman" w:cs="Times New Roman"/>
          <w:kern w:val="0"/>
          <w:lang w:eastAsia="en-US"/>
        </w:rPr>
      </w:pPr>
      <w:proofErr w:type="spellStart"/>
      <w:r w:rsidRPr="00740B9C">
        <w:rPr>
          <w:rFonts w:ascii="Times New Roman" w:eastAsia="Times New Roman" w:hAnsi="Times New Roman" w:cs="Times New Roman"/>
          <w:b/>
          <w:kern w:val="0"/>
          <w:lang w:eastAsia="en-US"/>
        </w:rPr>
        <w:t>Fausyi</w:t>
      </w:r>
      <w:proofErr w:type="spellEnd"/>
      <w:r w:rsidRPr="00740B9C">
        <w:rPr>
          <w:rFonts w:ascii="Times New Roman" w:eastAsia="Times New Roman" w:hAnsi="Times New Roman" w:cs="Times New Roman"/>
          <w:b/>
          <w:kern w:val="0"/>
          <w:lang w:eastAsia="en-US"/>
        </w:rPr>
        <w:t>, A. O., (2007</w:t>
      </w:r>
      <w:r w:rsidRPr="00740B9C">
        <w:rPr>
          <w:rFonts w:ascii="Times New Roman" w:eastAsia="Times New Roman" w:hAnsi="Times New Roman" w:cs="Times New Roman"/>
          <w:kern w:val="0"/>
          <w:lang w:eastAsia="en-US"/>
        </w:rPr>
        <w:t xml:space="preserve">). </w:t>
      </w:r>
      <w:proofErr w:type="spellStart"/>
      <w:r w:rsidRPr="00740B9C">
        <w:rPr>
          <w:rFonts w:ascii="Times New Roman" w:eastAsia="Times New Roman" w:hAnsi="Times New Roman" w:cs="Times New Roman"/>
          <w:i/>
          <w:kern w:val="0"/>
          <w:lang w:eastAsia="en-US"/>
        </w:rPr>
        <w:t>Amaranthuserentus</w:t>
      </w:r>
      <w:proofErr w:type="spellEnd"/>
      <w:r w:rsidRPr="00740B9C">
        <w:rPr>
          <w:rFonts w:ascii="Times New Roman" w:eastAsia="Times New Roman" w:hAnsi="Times New Roman" w:cs="Times New Roman"/>
          <w:kern w:val="0"/>
          <w:lang w:eastAsia="en-US"/>
        </w:rPr>
        <w:t xml:space="preserve"> leaf meal as a protein supplement in goat; Hematological response carcass characteristics and relative organ weights. Food Agriculture nutrition and development; 7(6):239-247.</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00" w:hanging="900"/>
        <w:jc w:val="both"/>
        <w:rPr>
          <w:rFonts w:ascii="Times New Roman" w:eastAsiaTheme="minorHAnsi" w:hAnsi="Times New Roman" w:cs="Times New Roman"/>
          <w:kern w:val="0"/>
          <w:lang w:eastAsia="en-US" w:bidi="ar-SA"/>
        </w:rPr>
      </w:pPr>
      <w:proofErr w:type="gramStart"/>
      <w:r w:rsidRPr="00740B9C">
        <w:rPr>
          <w:rFonts w:ascii="Times New Roman" w:eastAsiaTheme="minorHAnsi" w:hAnsi="Times New Roman" w:cs="Times New Roman"/>
          <w:b/>
          <w:kern w:val="0"/>
          <w:lang w:eastAsia="en-US" w:bidi="ar-SA"/>
        </w:rPr>
        <w:t>FAO (2007).Production Yearbook 2007</w:t>
      </w:r>
      <w:r w:rsidRPr="00740B9C">
        <w:rPr>
          <w:rFonts w:ascii="Times New Roman" w:eastAsiaTheme="minorHAnsi" w:hAnsi="Times New Roman" w:cs="Times New Roman"/>
          <w:kern w:val="0"/>
          <w:lang w:eastAsia="en-US" w:bidi="ar-SA"/>
        </w:rPr>
        <w:t xml:space="preserve">.Food and Agriculture Organization of the United </w:t>
      </w:r>
      <w:proofErr w:type="spellStart"/>
      <w:r w:rsidRPr="00740B9C">
        <w:rPr>
          <w:rFonts w:ascii="Times New Roman" w:eastAsiaTheme="minorHAnsi" w:hAnsi="Times New Roman" w:cs="Times New Roman"/>
          <w:kern w:val="0"/>
          <w:lang w:eastAsia="en-US" w:bidi="ar-SA"/>
        </w:rPr>
        <w:t>Nations.Statistical</w:t>
      </w:r>
      <w:proofErr w:type="spellEnd"/>
      <w:r w:rsidRPr="00740B9C">
        <w:rPr>
          <w:rFonts w:ascii="Times New Roman" w:eastAsiaTheme="minorHAnsi" w:hAnsi="Times New Roman" w:cs="Times New Roman"/>
          <w:kern w:val="0"/>
          <w:lang w:eastAsia="en-US" w:bidi="ar-SA"/>
        </w:rPr>
        <w:t xml:space="preserve"> Series, Rome, Italy.</w:t>
      </w:r>
      <w:proofErr w:type="gramEnd"/>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r w:rsidRPr="00740B9C">
        <w:rPr>
          <w:rFonts w:ascii="Times New Roman" w:eastAsiaTheme="minorHAnsi" w:hAnsi="Times New Roman" w:cs="Times New Roman"/>
          <w:b/>
          <w:kern w:val="0"/>
          <w:lang w:eastAsia="en-US" w:bidi="ar-SA"/>
        </w:rPr>
        <w:t xml:space="preserve">Ibrahim, A., </w:t>
      </w:r>
      <w:proofErr w:type="spellStart"/>
      <w:r w:rsidRPr="00740B9C">
        <w:rPr>
          <w:rFonts w:ascii="Times New Roman" w:eastAsiaTheme="minorHAnsi" w:hAnsi="Times New Roman" w:cs="Times New Roman"/>
          <w:b/>
          <w:kern w:val="0"/>
          <w:lang w:eastAsia="en-US" w:bidi="ar-SA"/>
        </w:rPr>
        <w:t>Kursat</w:t>
      </w:r>
      <w:proofErr w:type="spellEnd"/>
      <w:r w:rsidRPr="00740B9C">
        <w:rPr>
          <w:rFonts w:ascii="Times New Roman" w:eastAsiaTheme="minorHAnsi" w:hAnsi="Times New Roman" w:cs="Times New Roman"/>
          <w:b/>
          <w:kern w:val="0"/>
          <w:lang w:eastAsia="en-US" w:bidi="ar-SA"/>
        </w:rPr>
        <w:t xml:space="preserve">, K., and </w:t>
      </w:r>
      <w:proofErr w:type="spellStart"/>
      <w:r w:rsidRPr="00740B9C">
        <w:rPr>
          <w:rFonts w:ascii="Times New Roman" w:eastAsiaTheme="minorHAnsi" w:hAnsi="Times New Roman" w:cs="Times New Roman"/>
          <w:b/>
          <w:kern w:val="0"/>
          <w:lang w:eastAsia="en-US" w:bidi="ar-SA"/>
        </w:rPr>
        <w:t>Haci</w:t>
      </w:r>
      <w:proofErr w:type="spellEnd"/>
      <w:r w:rsidRPr="00740B9C">
        <w:rPr>
          <w:rFonts w:ascii="Times New Roman" w:eastAsiaTheme="minorHAnsi" w:hAnsi="Times New Roman" w:cs="Times New Roman"/>
          <w:b/>
          <w:kern w:val="0"/>
          <w:lang w:eastAsia="en-US" w:bidi="ar-SA"/>
        </w:rPr>
        <w:t>, A.C., (2009).</w:t>
      </w:r>
      <w:r w:rsidRPr="00740B9C">
        <w:rPr>
          <w:rFonts w:ascii="Times New Roman" w:eastAsiaTheme="minorHAnsi" w:hAnsi="Times New Roman" w:cs="Times New Roman"/>
          <w:kern w:val="0"/>
          <w:lang w:eastAsia="en-US" w:bidi="ar-SA"/>
        </w:rPr>
        <w:t xml:space="preserve"> Identification and Antimicrobial Susceptibility of subclinical mastitis pathogens isolated from hair goats’ milk. </w:t>
      </w:r>
      <w:r w:rsidRPr="00740B9C">
        <w:rPr>
          <w:rFonts w:ascii="Times New Roman" w:eastAsiaTheme="minorHAnsi" w:hAnsi="Times New Roman" w:cs="Times New Roman"/>
          <w:i/>
          <w:iCs/>
          <w:kern w:val="0"/>
          <w:lang w:eastAsia="en-US" w:bidi="ar-SA"/>
        </w:rPr>
        <w:t xml:space="preserve">Journal of Animal and Veterinary Advances </w:t>
      </w:r>
      <w:r w:rsidRPr="00740B9C">
        <w:rPr>
          <w:rFonts w:ascii="Times New Roman" w:eastAsiaTheme="minorHAnsi" w:hAnsi="Times New Roman" w:cs="Times New Roman"/>
          <w:kern w:val="0"/>
          <w:lang w:eastAsia="en-US" w:bidi="ar-SA"/>
        </w:rPr>
        <w:t>8: 4086-90.</w:t>
      </w: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right="29"/>
        <w:jc w:val="both"/>
        <w:rPr>
          <w:rFonts w:ascii="Times New Roman" w:eastAsia="Times New Roman" w:hAnsi="Times New Roman" w:cs="Times New Roman"/>
          <w:b/>
          <w:kern w:val="0"/>
          <w:lang w:eastAsia="en-US"/>
        </w:rPr>
      </w:pPr>
      <w:r w:rsidRPr="00740B9C">
        <w:rPr>
          <w:rFonts w:ascii="Times New Roman" w:eastAsia="Times New Roman" w:hAnsi="Times New Roman" w:cs="Times New Roman"/>
          <w:b/>
          <w:kern w:val="0"/>
          <w:lang w:eastAsia="en-US" w:bidi="ar-SA"/>
        </w:rPr>
        <w:t>Jain, N.C.</w:t>
      </w:r>
      <w:proofErr w:type="gramStart"/>
      <w:r w:rsidRPr="00740B9C">
        <w:rPr>
          <w:rFonts w:ascii="Times New Roman" w:eastAsia="Times New Roman" w:hAnsi="Times New Roman" w:cs="Times New Roman"/>
          <w:b/>
          <w:kern w:val="0"/>
          <w:lang w:eastAsia="en-US" w:bidi="ar-SA"/>
        </w:rPr>
        <w:t>,(</w:t>
      </w:r>
      <w:proofErr w:type="gramEnd"/>
      <w:r w:rsidRPr="00740B9C">
        <w:rPr>
          <w:rFonts w:ascii="Times New Roman" w:eastAsia="Times New Roman" w:hAnsi="Times New Roman" w:cs="Times New Roman"/>
          <w:b/>
          <w:kern w:val="0"/>
          <w:lang w:eastAsia="en-US" w:bidi="ar-SA"/>
        </w:rPr>
        <w:t>1986).</w:t>
      </w:r>
      <w:proofErr w:type="spellStart"/>
      <w:r w:rsidRPr="00740B9C">
        <w:rPr>
          <w:rFonts w:ascii="Times New Roman" w:eastAsia="Times New Roman" w:hAnsi="Times New Roman" w:cs="Times New Roman"/>
          <w:kern w:val="0"/>
          <w:lang w:eastAsia="en-US" w:bidi="ar-SA"/>
        </w:rPr>
        <w:t>Schalms</w:t>
      </w:r>
      <w:proofErr w:type="spellEnd"/>
      <w:r w:rsidRPr="00740B9C">
        <w:rPr>
          <w:rFonts w:ascii="Times New Roman" w:eastAsia="Times New Roman" w:hAnsi="Times New Roman" w:cs="Times New Roman"/>
          <w:kern w:val="0"/>
          <w:lang w:eastAsia="en-US" w:bidi="ar-SA"/>
        </w:rPr>
        <w:t xml:space="preserve"> Veterinary </w:t>
      </w:r>
      <w:proofErr w:type="spellStart"/>
      <w:r w:rsidRPr="00740B9C">
        <w:rPr>
          <w:rFonts w:ascii="Times New Roman" w:eastAsia="Times New Roman" w:hAnsi="Times New Roman" w:cs="Times New Roman"/>
          <w:kern w:val="0"/>
          <w:lang w:eastAsia="en-US" w:bidi="ar-SA"/>
        </w:rPr>
        <w:t>Haematology</w:t>
      </w:r>
      <w:proofErr w:type="spellEnd"/>
      <w:r w:rsidRPr="00740B9C">
        <w:rPr>
          <w:rFonts w:ascii="Times New Roman" w:eastAsia="Times New Roman" w:hAnsi="Times New Roman" w:cs="Times New Roman"/>
          <w:kern w:val="0"/>
          <w:lang w:eastAsia="en-US" w:bidi="ar-SA"/>
        </w:rPr>
        <w:t>. 4</w:t>
      </w:r>
      <w:r w:rsidRPr="00740B9C">
        <w:rPr>
          <w:rFonts w:ascii="Times New Roman" w:eastAsia="Times New Roman" w:hAnsi="Times New Roman" w:cs="Times New Roman"/>
          <w:kern w:val="0"/>
          <w:vertAlign w:val="superscript"/>
          <w:lang w:eastAsia="en-US" w:bidi="ar-SA"/>
        </w:rPr>
        <w:t>th</w:t>
      </w:r>
      <w:r w:rsidRPr="00740B9C">
        <w:rPr>
          <w:rFonts w:ascii="Times New Roman" w:eastAsia="Times New Roman" w:hAnsi="Times New Roman" w:cs="Times New Roman"/>
          <w:kern w:val="0"/>
          <w:lang w:eastAsia="en-US" w:bidi="ar-SA"/>
        </w:rPr>
        <w:t>ed.</w:t>
      </w:r>
      <w:proofErr w:type="gramStart"/>
      <w:r w:rsidRPr="00740B9C">
        <w:rPr>
          <w:rFonts w:ascii="Times New Roman" w:eastAsia="Times New Roman" w:hAnsi="Times New Roman" w:cs="Times New Roman"/>
          <w:kern w:val="0"/>
          <w:lang w:eastAsia="en-US" w:bidi="ar-SA"/>
        </w:rPr>
        <w:t>,Lea</w:t>
      </w:r>
      <w:proofErr w:type="gramEnd"/>
      <w:r w:rsidRPr="00740B9C">
        <w:rPr>
          <w:rFonts w:ascii="Times New Roman" w:eastAsia="Times New Roman" w:hAnsi="Times New Roman" w:cs="Times New Roman"/>
          <w:kern w:val="0"/>
          <w:lang w:eastAsia="en-US" w:bidi="ar-SA"/>
        </w:rPr>
        <w:t xml:space="preserve"> and </w:t>
      </w:r>
      <w:proofErr w:type="spellStart"/>
      <w:r w:rsidRPr="00740B9C">
        <w:rPr>
          <w:rFonts w:ascii="Times New Roman" w:eastAsia="Times New Roman" w:hAnsi="Times New Roman" w:cs="Times New Roman"/>
          <w:kern w:val="0"/>
          <w:lang w:eastAsia="en-US" w:bidi="ar-SA"/>
        </w:rPr>
        <w:t>Febiger</w:t>
      </w:r>
      <w:proofErr w:type="spellEnd"/>
      <w:r w:rsidRPr="00740B9C">
        <w:rPr>
          <w:rFonts w:ascii="Times New Roman" w:eastAsia="Times New Roman" w:hAnsi="Times New Roman" w:cs="Times New Roman"/>
          <w:kern w:val="0"/>
          <w:lang w:eastAsia="en-US" w:bidi="ar-SA"/>
        </w:rPr>
        <w:t xml:space="preserve">, </w:t>
      </w:r>
      <w:proofErr w:type="spellStart"/>
      <w:r w:rsidRPr="00740B9C">
        <w:rPr>
          <w:rFonts w:ascii="Times New Roman" w:eastAsia="Times New Roman" w:hAnsi="Times New Roman" w:cs="Times New Roman"/>
          <w:kern w:val="0"/>
          <w:lang w:eastAsia="en-US" w:bidi="ar-SA"/>
        </w:rPr>
        <w:t>Philadelphia,USA</w:t>
      </w:r>
      <w:proofErr w:type="spellEnd"/>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tabs>
          <w:tab w:val="left" w:pos="1080"/>
        </w:tabs>
        <w:suppressAutoHyphens w:val="0"/>
        <w:autoSpaceDE w:val="0"/>
        <w:autoSpaceDN w:val="0"/>
        <w:adjustRightInd w:val="0"/>
        <w:spacing w:line="360" w:lineRule="auto"/>
        <w:ind w:left="900" w:hanging="90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Jha</w:t>
      </w:r>
      <w:proofErr w:type="spellEnd"/>
      <w:r w:rsidRPr="00740B9C">
        <w:rPr>
          <w:rFonts w:ascii="Times New Roman" w:eastAsiaTheme="minorHAnsi" w:hAnsi="Times New Roman" w:cs="Times New Roman"/>
          <w:b/>
          <w:kern w:val="0"/>
          <w:lang w:eastAsia="en-US" w:bidi="ar-SA"/>
        </w:rPr>
        <w:t xml:space="preserve">, V.C., </w:t>
      </w:r>
      <w:proofErr w:type="spellStart"/>
      <w:r w:rsidRPr="00740B9C">
        <w:rPr>
          <w:rFonts w:ascii="Times New Roman" w:eastAsiaTheme="minorHAnsi" w:hAnsi="Times New Roman" w:cs="Times New Roman"/>
          <w:b/>
          <w:kern w:val="0"/>
          <w:lang w:eastAsia="en-US" w:bidi="ar-SA"/>
        </w:rPr>
        <w:t>Thakur</w:t>
      </w:r>
      <w:proofErr w:type="spellEnd"/>
      <w:r w:rsidRPr="00740B9C">
        <w:rPr>
          <w:rFonts w:ascii="Times New Roman" w:eastAsiaTheme="minorHAnsi" w:hAnsi="Times New Roman" w:cs="Times New Roman"/>
          <w:b/>
          <w:kern w:val="0"/>
          <w:lang w:eastAsia="en-US" w:bidi="ar-SA"/>
        </w:rPr>
        <w:t xml:space="preserve">, P.R., and </w:t>
      </w:r>
      <w:proofErr w:type="spellStart"/>
      <w:r w:rsidRPr="00740B9C">
        <w:rPr>
          <w:rFonts w:ascii="Times New Roman" w:eastAsiaTheme="minorHAnsi" w:hAnsi="Times New Roman" w:cs="Times New Roman"/>
          <w:b/>
          <w:kern w:val="0"/>
          <w:lang w:eastAsia="en-US" w:bidi="ar-SA"/>
        </w:rPr>
        <w:t>Yadav</w:t>
      </w:r>
      <w:proofErr w:type="spellEnd"/>
      <w:r w:rsidRPr="00740B9C">
        <w:rPr>
          <w:rFonts w:ascii="Times New Roman" w:eastAsiaTheme="minorHAnsi" w:hAnsi="Times New Roman" w:cs="Times New Roman"/>
          <w:b/>
          <w:kern w:val="0"/>
          <w:lang w:eastAsia="en-US" w:bidi="ar-SA"/>
        </w:rPr>
        <w:t>, J.N., (1994).</w:t>
      </w:r>
      <w:r w:rsidRPr="00740B9C">
        <w:rPr>
          <w:rFonts w:ascii="Times New Roman" w:eastAsiaTheme="minorHAnsi" w:hAnsi="Times New Roman" w:cs="Times New Roman"/>
          <w:kern w:val="0"/>
          <w:lang w:eastAsia="en-US" w:bidi="ar-SA"/>
        </w:rPr>
        <w:t xml:space="preserve"> Bacterial species isolated from clinical bovine mastitis and </w:t>
      </w:r>
      <w:proofErr w:type="spellStart"/>
      <w:r w:rsidRPr="00740B9C">
        <w:rPr>
          <w:rFonts w:ascii="Times New Roman" w:eastAsiaTheme="minorHAnsi" w:hAnsi="Times New Roman" w:cs="Times New Roman"/>
          <w:kern w:val="0"/>
          <w:lang w:eastAsia="en-US" w:bidi="ar-SA"/>
        </w:rPr>
        <w:t>theirantibiotic</w:t>
      </w:r>
      <w:proofErr w:type="spellEnd"/>
      <w:r w:rsidRPr="00740B9C">
        <w:rPr>
          <w:rFonts w:ascii="Times New Roman" w:eastAsiaTheme="minorHAnsi" w:hAnsi="Times New Roman" w:cs="Times New Roman"/>
          <w:kern w:val="0"/>
          <w:lang w:eastAsia="en-US" w:bidi="ar-SA"/>
        </w:rPr>
        <w:t xml:space="preserve"> patterns. </w:t>
      </w:r>
      <w:r w:rsidRPr="00740B9C">
        <w:rPr>
          <w:rFonts w:ascii="Times New Roman" w:eastAsiaTheme="minorHAnsi" w:hAnsi="Times New Roman" w:cs="Times New Roman"/>
          <w:i/>
          <w:iCs/>
          <w:kern w:val="0"/>
          <w:lang w:eastAsia="en-US" w:bidi="ar-SA"/>
        </w:rPr>
        <w:t xml:space="preserve">Veterinary Review Kathmandu </w:t>
      </w:r>
      <w:r w:rsidRPr="00740B9C">
        <w:rPr>
          <w:rFonts w:ascii="Times New Roman" w:eastAsiaTheme="minorHAnsi" w:hAnsi="Times New Roman" w:cs="Times New Roman"/>
          <w:kern w:val="0"/>
          <w:lang w:eastAsia="en-US" w:bidi="ar-SA"/>
        </w:rPr>
        <w:t>9: 21-23</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r w:rsidRPr="00740B9C">
        <w:rPr>
          <w:rFonts w:ascii="Times New Roman" w:eastAsiaTheme="minorHAnsi" w:hAnsi="Times New Roman" w:cs="Times New Roman"/>
          <w:b/>
          <w:kern w:val="0"/>
          <w:lang w:eastAsia="en-US" w:bidi="ar-SA"/>
        </w:rPr>
        <w:t xml:space="preserve">McDougall, S., </w:t>
      </w:r>
      <w:proofErr w:type="spellStart"/>
      <w:r w:rsidRPr="00740B9C">
        <w:rPr>
          <w:rFonts w:ascii="Times New Roman" w:eastAsiaTheme="minorHAnsi" w:hAnsi="Times New Roman" w:cs="Times New Roman"/>
          <w:b/>
          <w:kern w:val="0"/>
          <w:lang w:eastAsia="en-US" w:bidi="ar-SA"/>
        </w:rPr>
        <w:t>Pankey</w:t>
      </w:r>
      <w:proofErr w:type="spellEnd"/>
      <w:r w:rsidRPr="00740B9C">
        <w:rPr>
          <w:rFonts w:ascii="Times New Roman" w:eastAsiaTheme="minorHAnsi" w:hAnsi="Times New Roman" w:cs="Times New Roman"/>
          <w:b/>
          <w:kern w:val="0"/>
          <w:lang w:eastAsia="en-US" w:bidi="ar-SA"/>
        </w:rPr>
        <w:t xml:space="preserve">, W., Delaney, C., Barlow, J., </w:t>
      </w:r>
      <w:proofErr w:type="spellStart"/>
      <w:r w:rsidRPr="00740B9C">
        <w:rPr>
          <w:rFonts w:ascii="Times New Roman" w:eastAsiaTheme="minorHAnsi" w:hAnsi="Times New Roman" w:cs="Times New Roman"/>
          <w:b/>
          <w:kern w:val="0"/>
          <w:lang w:eastAsia="en-US" w:bidi="ar-SA"/>
        </w:rPr>
        <w:t>Murdough</w:t>
      </w:r>
      <w:proofErr w:type="spellEnd"/>
      <w:r w:rsidRPr="00740B9C">
        <w:rPr>
          <w:rFonts w:ascii="Times New Roman" w:eastAsiaTheme="minorHAnsi" w:hAnsi="Times New Roman" w:cs="Times New Roman"/>
          <w:b/>
          <w:kern w:val="0"/>
          <w:lang w:eastAsia="en-US" w:bidi="ar-SA"/>
        </w:rPr>
        <w:t xml:space="preserve">, P.A., and </w:t>
      </w:r>
      <w:proofErr w:type="spellStart"/>
      <w:r w:rsidRPr="00740B9C">
        <w:rPr>
          <w:rFonts w:ascii="Times New Roman" w:eastAsiaTheme="minorHAnsi" w:hAnsi="Times New Roman" w:cs="Times New Roman"/>
          <w:b/>
          <w:kern w:val="0"/>
          <w:lang w:eastAsia="en-US" w:bidi="ar-SA"/>
        </w:rPr>
        <w:t>Scruton</w:t>
      </w:r>
      <w:proofErr w:type="spellEnd"/>
      <w:r w:rsidRPr="00740B9C">
        <w:rPr>
          <w:rFonts w:ascii="Times New Roman" w:eastAsiaTheme="minorHAnsi" w:hAnsi="Times New Roman" w:cs="Times New Roman"/>
          <w:b/>
          <w:kern w:val="0"/>
          <w:lang w:eastAsia="en-US" w:bidi="ar-SA"/>
        </w:rPr>
        <w:t>, D., (2002).</w:t>
      </w:r>
      <w:r w:rsidRPr="00740B9C">
        <w:rPr>
          <w:rFonts w:ascii="Times New Roman" w:eastAsiaTheme="minorHAnsi" w:hAnsi="Times New Roman" w:cs="Times New Roman"/>
          <w:kern w:val="0"/>
          <w:lang w:eastAsia="en-US" w:bidi="ar-SA"/>
        </w:rPr>
        <w:t xml:space="preserve">Prevalence and incidence of subclinical mastitis in goats and dairy ewes in Vermont, </w:t>
      </w:r>
      <w:proofErr w:type="spellStart"/>
      <w:r w:rsidRPr="00740B9C">
        <w:rPr>
          <w:rFonts w:ascii="Times New Roman" w:eastAsiaTheme="minorHAnsi" w:hAnsi="Times New Roman" w:cs="Times New Roman"/>
          <w:kern w:val="0"/>
          <w:lang w:eastAsia="en-US" w:bidi="ar-SA"/>
        </w:rPr>
        <w:t>USA.</w:t>
      </w:r>
      <w:r w:rsidRPr="00740B9C">
        <w:rPr>
          <w:rFonts w:ascii="Times New Roman" w:eastAsiaTheme="minorHAnsi" w:hAnsi="Times New Roman" w:cs="Times New Roman"/>
          <w:i/>
          <w:iCs/>
          <w:kern w:val="0"/>
          <w:lang w:eastAsia="en-US" w:bidi="ar-SA"/>
        </w:rPr>
        <w:t>Small</w:t>
      </w:r>
      <w:proofErr w:type="spellEnd"/>
      <w:r w:rsidRPr="00740B9C">
        <w:rPr>
          <w:rFonts w:ascii="Times New Roman" w:eastAsiaTheme="minorHAnsi" w:hAnsi="Times New Roman" w:cs="Times New Roman"/>
          <w:i/>
          <w:iCs/>
          <w:kern w:val="0"/>
          <w:lang w:eastAsia="en-US" w:bidi="ar-SA"/>
        </w:rPr>
        <w:t xml:space="preserve"> Ruminant Research </w:t>
      </w:r>
      <w:r w:rsidRPr="00740B9C">
        <w:rPr>
          <w:rFonts w:ascii="Times New Roman" w:eastAsiaTheme="minorHAnsi" w:hAnsi="Times New Roman" w:cs="Times New Roman"/>
          <w:kern w:val="0"/>
          <w:lang w:eastAsia="en-US" w:bidi="ar-SA"/>
        </w:rPr>
        <w:t>46: 115– 121.</w:t>
      </w: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proofErr w:type="spellStart"/>
      <w:proofErr w:type="gramStart"/>
      <w:r w:rsidRPr="00740B9C">
        <w:rPr>
          <w:rFonts w:ascii="Times New Roman" w:eastAsiaTheme="minorHAnsi" w:hAnsi="Times New Roman" w:cs="Times New Roman"/>
          <w:b/>
          <w:kern w:val="0"/>
          <w:lang w:eastAsia="en-US" w:bidi="ar-SA"/>
        </w:rPr>
        <w:t>Menzies</w:t>
      </w:r>
      <w:proofErr w:type="spellEnd"/>
      <w:r w:rsidRPr="00740B9C">
        <w:rPr>
          <w:rFonts w:ascii="Times New Roman" w:eastAsiaTheme="minorHAnsi" w:hAnsi="Times New Roman" w:cs="Times New Roman"/>
          <w:b/>
          <w:kern w:val="0"/>
          <w:lang w:eastAsia="en-US" w:bidi="ar-SA"/>
        </w:rPr>
        <w:t xml:space="preserve">, P.I., and </w:t>
      </w:r>
      <w:proofErr w:type="spellStart"/>
      <w:r w:rsidRPr="00740B9C">
        <w:rPr>
          <w:rFonts w:ascii="Times New Roman" w:eastAsiaTheme="minorHAnsi" w:hAnsi="Times New Roman" w:cs="Times New Roman"/>
          <w:b/>
          <w:kern w:val="0"/>
          <w:lang w:eastAsia="en-US" w:bidi="ar-SA"/>
        </w:rPr>
        <w:t>Ramanoon</w:t>
      </w:r>
      <w:proofErr w:type="spellEnd"/>
      <w:r w:rsidRPr="00740B9C">
        <w:rPr>
          <w:rFonts w:ascii="Times New Roman" w:eastAsiaTheme="minorHAnsi" w:hAnsi="Times New Roman" w:cs="Times New Roman"/>
          <w:b/>
          <w:kern w:val="0"/>
          <w:lang w:eastAsia="en-US" w:bidi="ar-SA"/>
        </w:rPr>
        <w:t>, S.Z., (2001).</w:t>
      </w:r>
      <w:r w:rsidRPr="00740B9C">
        <w:rPr>
          <w:rFonts w:ascii="Times New Roman" w:eastAsiaTheme="minorHAnsi" w:hAnsi="Times New Roman" w:cs="Times New Roman"/>
          <w:kern w:val="0"/>
          <w:lang w:eastAsia="en-US" w:bidi="ar-SA"/>
        </w:rPr>
        <w:t xml:space="preserve">Mastitis of sheep and </w:t>
      </w:r>
      <w:proofErr w:type="spellStart"/>
      <w:r w:rsidRPr="00740B9C">
        <w:rPr>
          <w:rFonts w:ascii="Times New Roman" w:eastAsiaTheme="minorHAnsi" w:hAnsi="Times New Roman" w:cs="Times New Roman"/>
          <w:kern w:val="0"/>
          <w:lang w:eastAsia="en-US" w:bidi="ar-SA"/>
        </w:rPr>
        <w:t>goats.</w:t>
      </w:r>
      <w:r w:rsidRPr="00740B9C">
        <w:rPr>
          <w:rFonts w:ascii="Times New Roman" w:eastAsiaTheme="minorHAnsi" w:hAnsi="Times New Roman" w:cs="Times New Roman"/>
          <w:i/>
          <w:iCs/>
          <w:kern w:val="0"/>
          <w:lang w:eastAsia="en-US" w:bidi="ar-SA"/>
        </w:rPr>
        <w:t>Veterinary</w:t>
      </w:r>
      <w:proofErr w:type="spellEnd"/>
      <w:r w:rsidRPr="00740B9C">
        <w:rPr>
          <w:rFonts w:ascii="Times New Roman" w:eastAsiaTheme="minorHAnsi" w:hAnsi="Times New Roman" w:cs="Times New Roman"/>
          <w:i/>
          <w:iCs/>
          <w:kern w:val="0"/>
          <w:lang w:eastAsia="en-US" w:bidi="ar-SA"/>
        </w:rPr>
        <w:t xml:space="preserve"> Clinical   North America Food Animal Practice </w:t>
      </w:r>
      <w:r w:rsidRPr="00740B9C">
        <w:rPr>
          <w:rFonts w:ascii="Times New Roman" w:eastAsiaTheme="minorHAnsi" w:hAnsi="Times New Roman" w:cs="Times New Roman"/>
          <w:kern w:val="0"/>
          <w:lang w:eastAsia="en-US" w:bidi="ar-SA"/>
        </w:rPr>
        <w:t>17: 332-352.</w:t>
      </w:r>
      <w:proofErr w:type="gramEnd"/>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hAnsi="Times New Roman" w:cs="Times New Roman"/>
        </w:rPr>
      </w:pPr>
      <w:r w:rsidRPr="00740B9C">
        <w:rPr>
          <w:rFonts w:ascii="Times New Roman" w:hAnsi="Times New Roman" w:cs="Times New Roman"/>
          <w:b/>
        </w:rPr>
        <w:lastRenderedPageBreak/>
        <w:t>Navarre, C., (2007).</w:t>
      </w:r>
      <w:r w:rsidRPr="00740B9C">
        <w:rPr>
          <w:rFonts w:ascii="Times New Roman" w:hAnsi="Times New Roman" w:cs="Times New Roman"/>
        </w:rPr>
        <w:t xml:space="preserve"> A </w:t>
      </w:r>
      <w:proofErr w:type="spellStart"/>
      <w:r w:rsidRPr="00740B9C">
        <w:rPr>
          <w:rFonts w:ascii="Times New Roman" w:hAnsi="Times New Roman" w:cs="Times New Roman"/>
        </w:rPr>
        <w:t>comperative</w:t>
      </w:r>
      <w:proofErr w:type="spellEnd"/>
      <w:r w:rsidRPr="00740B9C">
        <w:rPr>
          <w:rFonts w:ascii="Times New Roman" w:hAnsi="Times New Roman" w:cs="Times New Roman"/>
        </w:rPr>
        <w:t xml:space="preserve"> study on </w:t>
      </w:r>
      <w:proofErr w:type="spellStart"/>
      <w:r w:rsidRPr="00740B9C">
        <w:rPr>
          <w:rFonts w:ascii="Times New Roman" w:hAnsi="Times New Roman" w:cs="Times New Roman"/>
        </w:rPr>
        <w:t>Haematology</w:t>
      </w:r>
      <w:proofErr w:type="spellEnd"/>
      <w:r w:rsidRPr="00740B9C">
        <w:rPr>
          <w:rFonts w:ascii="Times New Roman" w:hAnsi="Times New Roman" w:cs="Times New Roman"/>
        </w:rPr>
        <w:t xml:space="preserve"> and serum Biochemistry, Indian Veterinary Journal</w:t>
      </w:r>
      <w:proofErr w:type="gramStart"/>
      <w:r w:rsidRPr="00740B9C">
        <w:rPr>
          <w:rFonts w:ascii="Times New Roman" w:hAnsi="Times New Roman" w:cs="Times New Roman"/>
        </w:rPr>
        <w:t>,58.526</w:t>
      </w:r>
      <w:proofErr w:type="gramEnd"/>
      <w:r w:rsidRPr="00740B9C">
        <w:rPr>
          <w:rFonts w:ascii="Times New Roman" w:hAnsi="Times New Roman" w:cs="Times New Roman"/>
        </w:rPr>
        <w:t xml:space="preserve"> – 528.</w:t>
      </w:r>
    </w:p>
    <w:p w:rsidR="00933BCF" w:rsidRPr="00740B9C" w:rsidRDefault="00933BCF" w:rsidP="00933BCF">
      <w:pPr>
        <w:widowControl/>
        <w:suppressAutoHyphens w:val="0"/>
        <w:autoSpaceDE w:val="0"/>
        <w:autoSpaceDN w:val="0"/>
        <w:adjustRightInd w:val="0"/>
        <w:spacing w:line="360" w:lineRule="auto"/>
        <w:jc w:val="both"/>
        <w:rPr>
          <w:rFonts w:ascii="Times New Roman" w:hAnsi="Times New Roman" w:cs="Times New Roman"/>
        </w:rPr>
      </w:pPr>
    </w:p>
    <w:p w:rsidR="00933BCF" w:rsidRPr="00740B9C" w:rsidRDefault="00933BCF" w:rsidP="00933BCF">
      <w:pPr>
        <w:widowControl/>
        <w:tabs>
          <w:tab w:val="left" w:pos="1080"/>
        </w:tabs>
        <w:suppressAutoHyphens w:val="0"/>
        <w:autoSpaceDE w:val="0"/>
        <w:autoSpaceDN w:val="0"/>
        <w:adjustRightInd w:val="0"/>
        <w:spacing w:line="360" w:lineRule="auto"/>
        <w:ind w:left="1080" w:hanging="108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Owen,J.B.,Axfor</w:t>
      </w:r>
      <w:proofErr w:type="spellEnd"/>
      <w:r w:rsidRPr="00740B9C">
        <w:rPr>
          <w:rFonts w:ascii="Times New Roman" w:eastAsiaTheme="minorHAnsi" w:hAnsi="Times New Roman" w:cs="Times New Roman"/>
          <w:b/>
          <w:kern w:val="0"/>
          <w:lang w:eastAsia="en-US" w:bidi="ar-SA"/>
        </w:rPr>
        <w:t xml:space="preserve">, R. </w:t>
      </w:r>
      <w:proofErr w:type="spellStart"/>
      <w:r w:rsidRPr="00740B9C">
        <w:rPr>
          <w:rFonts w:ascii="Times New Roman" w:eastAsiaTheme="minorHAnsi" w:hAnsi="Times New Roman" w:cs="Times New Roman"/>
          <w:b/>
          <w:kern w:val="0"/>
          <w:lang w:eastAsia="en-US" w:bidi="ar-SA"/>
        </w:rPr>
        <w:t>F.E.,and</w:t>
      </w:r>
      <w:proofErr w:type="spellEnd"/>
      <w:r w:rsidRPr="00740B9C">
        <w:rPr>
          <w:rFonts w:ascii="Times New Roman" w:eastAsiaTheme="minorHAnsi" w:hAnsi="Times New Roman" w:cs="Times New Roman"/>
          <w:b/>
          <w:kern w:val="0"/>
          <w:lang w:eastAsia="en-US" w:bidi="ar-SA"/>
        </w:rPr>
        <w:t xml:space="preserve"> </w:t>
      </w:r>
      <w:proofErr w:type="spellStart"/>
      <w:r w:rsidRPr="00740B9C">
        <w:rPr>
          <w:rFonts w:ascii="Times New Roman" w:eastAsiaTheme="minorHAnsi" w:hAnsi="Times New Roman" w:cs="Times New Roman"/>
          <w:b/>
          <w:kern w:val="0"/>
          <w:lang w:eastAsia="en-US" w:bidi="ar-SA"/>
        </w:rPr>
        <w:t>Bishop,S.C</w:t>
      </w:r>
      <w:proofErr w:type="spellEnd"/>
      <w:r w:rsidRPr="00740B9C">
        <w:rPr>
          <w:rFonts w:ascii="Times New Roman" w:eastAsiaTheme="minorHAnsi" w:hAnsi="Times New Roman" w:cs="Times New Roman"/>
          <w:b/>
          <w:kern w:val="0"/>
          <w:lang w:eastAsia="en-US" w:bidi="ar-SA"/>
        </w:rPr>
        <w:t>.,(2000</w:t>
      </w:r>
      <w:r w:rsidRPr="00740B9C">
        <w:rPr>
          <w:rFonts w:ascii="Times New Roman" w:eastAsiaTheme="minorHAnsi" w:hAnsi="Times New Roman" w:cs="Times New Roman"/>
          <w:kern w:val="0"/>
          <w:lang w:eastAsia="en-US" w:bidi="ar-SA"/>
        </w:rPr>
        <w:t>).Mastitis in dairy cattle .</w:t>
      </w:r>
      <w:proofErr w:type="spellStart"/>
      <w:r w:rsidRPr="00740B9C">
        <w:rPr>
          <w:rFonts w:ascii="Times New Roman" w:eastAsiaTheme="minorHAnsi" w:hAnsi="Times New Roman" w:cs="Times New Roman"/>
          <w:kern w:val="0"/>
          <w:lang w:eastAsia="en-US" w:bidi="ar-SA"/>
        </w:rPr>
        <w:t>In:Axfort</w:t>
      </w:r>
      <w:proofErr w:type="spellEnd"/>
      <w:r w:rsidRPr="00740B9C">
        <w:rPr>
          <w:rFonts w:ascii="Times New Roman" w:eastAsiaTheme="minorHAnsi" w:hAnsi="Times New Roman" w:cs="Times New Roman"/>
          <w:kern w:val="0"/>
          <w:lang w:eastAsia="en-US" w:bidi="ar-SA"/>
        </w:rPr>
        <w:t xml:space="preserve"> ,R.F.E.,  </w:t>
      </w:r>
      <w:proofErr w:type="spellStart"/>
      <w:r w:rsidRPr="00740B9C">
        <w:rPr>
          <w:rFonts w:ascii="Times New Roman" w:eastAsiaTheme="minorHAnsi" w:hAnsi="Times New Roman" w:cs="Times New Roman"/>
          <w:kern w:val="0"/>
          <w:lang w:eastAsia="en-US" w:bidi="ar-SA"/>
        </w:rPr>
        <w:t>Bishop,S.C.,Nicholas,F.W</w:t>
      </w:r>
      <w:proofErr w:type="spellEnd"/>
      <w:r w:rsidRPr="00740B9C">
        <w:rPr>
          <w:rFonts w:ascii="Times New Roman" w:eastAsiaTheme="minorHAnsi" w:hAnsi="Times New Roman" w:cs="Times New Roman"/>
          <w:kern w:val="0"/>
          <w:lang w:eastAsia="en-US" w:bidi="ar-SA"/>
        </w:rPr>
        <w:t xml:space="preserve"> and </w:t>
      </w:r>
      <w:proofErr w:type="spellStart"/>
      <w:r w:rsidRPr="00740B9C">
        <w:rPr>
          <w:rFonts w:ascii="Times New Roman" w:eastAsiaTheme="minorHAnsi" w:hAnsi="Times New Roman" w:cs="Times New Roman"/>
          <w:kern w:val="0"/>
          <w:lang w:eastAsia="en-US" w:bidi="ar-SA"/>
        </w:rPr>
        <w:t>Owen,J.B</w:t>
      </w:r>
      <w:proofErr w:type="spellEnd"/>
      <w:r w:rsidRPr="00740B9C">
        <w:rPr>
          <w:rFonts w:ascii="Times New Roman" w:eastAsiaTheme="minorHAnsi" w:hAnsi="Times New Roman" w:cs="Times New Roman"/>
          <w:kern w:val="0"/>
          <w:lang w:eastAsia="en-US" w:bidi="ar-SA"/>
        </w:rPr>
        <w:t>.,(</w:t>
      </w:r>
      <w:proofErr w:type="spellStart"/>
      <w:r w:rsidRPr="00740B9C">
        <w:rPr>
          <w:rFonts w:ascii="Times New Roman" w:eastAsiaTheme="minorHAnsi" w:hAnsi="Times New Roman" w:cs="Times New Roman"/>
          <w:kern w:val="0"/>
          <w:lang w:eastAsia="en-US" w:bidi="ar-SA"/>
        </w:rPr>
        <w:t>eds</w:t>
      </w:r>
      <w:proofErr w:type="spellEnd"/>
      <w:r w:rsidRPr="00740B9C">
        <w:rPr>
          <w:rFonts w:ascii="Times New Roman" w:eastAsiaTheme="minorHAnsi" w:hAnsi="Times New Roman" w:cs="Times New Roman"/>
          <w:kern w:val="0"/>
          <w:lang w:eastAsia="en-US" w:bidi="ar-SA"/>
        </w:rPr>
        <w:t xml:space="preserve">)Breeding for disease resistance in farm animals .CAB International , </w:t>
      </w:r>
      <w:proofErr w:type="spellStart"/>
      <w:r w:rsidRPr="00740B9C">
        <w:rPr>
          <w:rFonts w:ascii="Times New Roman" w:eastAsiaTheme="minorHAnsi" w:hAnsi="Times New Roman" w:cs="Times New Roman"/>
          <w:kern w:val="0"/>
          <w:lang w:eastAsia="en-US" w:bidi="ar-SA"/>
        </w:rPr>
        <w:t>Wallingord</w:t>
      </w:r>
      <w:proofErr w:type="spellEnd"/>
      <w:r w:rsidRPr="00740B9C">
        <w:rPr>
          <w:rFonts w:ascii="Times New Roman" w:eastAsiaTheme="minorHAnsi" w:hAnsi="Times New Roman" w:cs="Times New Roman"/>
          <w:kern w:val="0"/>
          <w:lang w:eastAsia="en-US" w:bidi="ar-SA"/>
        </w:rPr>
        <w:t xml:space="preserve"> pp.243-252.</w:t>
      </w: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Radostits</w:t>
      </w:r>
      <w:proofErr w:type="spellEnd"/>
      <w:r w:rsidRPr="00740B9C">
        <w:rPr>
          <w:rFonts w:ascii="Times New Roman" w:eastAsiaTheme="minorHAnsi" w:hAnsi="Times New Roman" w:cs="Times New Roman"/>
          <w:b/>
          <w:kern w:val="0"/>
          <w:lang w:eastAsia="en-US" w:bidi="ar-SA"/>
        </w:rPr>
        <w:t xml:space="preserve">, O.M., Gay, C.C., </w:t>
      </w:r>
      <w:proofErr w:type="spellStart"/>
      <w:r w:rsidRPr="00740B9C">
        <w:rPr>
          <w:rFonts w:ascii="Times New Roman" w:eastAsiaTheme="minorHAnsi" w:hAnsi="Times New Roman" w:cs="Times New Roman"/>
          <w:b/>
          <w:kern w:val="0"/>
          <w:lang w:eastAsia="en-US" w:bidi="ar-SA"/>
        </w:rPr>
        <w:t>Hinchcliff</w:t>
      </w:r>
      <w:proofErr w:type="spellEnd"/>
      <w:r w:rsidRPr="00740B9C">
        <w:rPr>
          <w:rFonts w:ascii="Times New Roman" w:eastAsiaTheme="minorHAnsi" w:hAnsi="Times New Roman" w:cs="Times New Roman"/>
          <w:b/>
          <w:kern w:val="0"/>
          <w:lang w:eastAsia="en-US" w:bidi="ar-SA"/>
        </w:rPr>
        <w:t>, K.W., et al. (</w:t>
      </w:r>
      <w:proofErr w:type="spellStart"/>
      <w:proofErr w:type="gramStart"/>
      <w:r w:rsidRPr="00740B9C">
        <w:rPr>
          <w:rFonts w:ascii="Times New Roman" w:eastAsiaTheme="minorHAnsi" w:hAnsi="Times New Roman" w:cs="Times New Roman"/>
          <w:b/>
          <w:kern w:val="0"/>
          <w:lang w:eastAsia="en-US" w:bidi="ar-SA"/>
        </w:rPr>
        <w:t>eds</w:t>
      </w:r>
      <w:proofErr w:type="spellEnd"/>
      <w:proofErr w:type="gramEnd"/>
      <w:r w:rsidRPr="00740B9C">
        <w:rPr>
          <w:rFonts w:ascii="Times New Roman" w:eastAsiaTheme="minorHAnsi" w:hAnsi="Times New Roman" w:cs="Times New Roman"/>
          <w:b/>
          <w:kern w:val="0"/>
          <w:lang w:eastAsia="en-US" w:bidi="ar-SA"/>
        </w:rPr>
        <w:t xml:space="preserve">). </w:t>
      </w:r>
      <w:proofErr w:type="gramStart"/>
      <w:r w:rsidRPr="00740B9C">
        <w:rPr>
          <w:rFonts w:ascii="Times New Roman" w:eastAsiaTheme="minorHAnsi" w:hAnsi="Times New Roman" w:cs="Times New Roman"/>
          <w:kern w:val="0"/>
          <w:lang w:eastAsia="en-US" w:bidi="ar-SA"/>
        </w:rPr>
        <w:t>Veterinary medicine –A Textbook of the Diseases of Cattle, Horses, Sheep, Pigs, and Goats.</w:t>
      </w:r>
      <w:proofErr w:type="gramEnd"/>
      <w:r w:rsidRPr="00740B9C">
        <w:rPr>
          <w:rFonts w:ascii="Times New Roman" w:eastAsiaTheme="minorHAnsi" w:hAnsi="Times New Roman" w:cs="Times New Roman"/>
          <w:kern w:val="0"/>
          <w:lang w:eastAsia="en-US" w:bidi="ar-SA"/>
        </w:rPr>
        <w:t xml:space="preserve"> 10. ed. Philadelphia:</w:t>
      </w:r>
    </w:p>
    <w:p w:rsidR="00933BCF" w:rsidRPr="00740B9C" w:rsidRDefault="00933BCF" w:rsidP="00933BCF">
      <w:pPr>
        <w:widowControl/>
        <w:suppressAutoHyphens w:val="0"/>
        <w:autoSpaceDE w:val="0"/>
        <w:autoSpaceDN w:val="0"/>
        <w:adjustRightInd w:val="0"/>
        <w:spacing w:line="360" w:lineRule="auto"/>
        <w:ind w:left="990"/>
        <w:jc w:val="both"/>
        <w:rPr>
          <w:rFonts w:ascii="Times New Roman" w:eastAsiaTheme="minorHAnsi" w:hAnsi="Times New Roman" w:cs="Times New Roman"/>
          <w:kern w:val="0"/>
          <w:lang w:eastAsia="en-US" w:bidi="ar-SA"/>
        </w:rPr>
      </w:pPr>
      <w:proofErr w:type="gramStart"/>
      <w:r w:rsidRPr="00740B9C">
        <w:rPr>
          <w:rFonts w:ascii="Times New Roman" w:eastAsiaTheme="minorHAnsi" w:hAnsi="Times New Roman" w:cs="Times New Roman"/>
          <w:kern w:val="0"/>
          <w:lang w:eastAsia="en-US" w:bidi="ar-SA"/>
        </w:rPr>
        <w:t>Saunders, 2007.p.673-762.</w:t>
      </w:r>
      <w:proofErr w:type="gramEnd"/>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heme="minorHAnsi" w:hAnsi="Times New Roman" w:cs="Times New Roman"/>
          <w:kern w:val="0"/>
          <w:lang w:eastAsia="en-US" w:bidi="ar-SA"/>
        </w:rPr>
      </w:pPr>
      <w:r w:rsidRPr="00740B9C">
        <w:rPr>
          <w:rFonts w:ascii="Times New Roman" w:eastAsiaTheme="minorHAnsi" w:hAnsi="Times New Roman" w:cs="Times New Roman"/>
          <w:b/>
          <w:kern w:val="0"/>
          <w:lang w:val="es-ES" w:eastAsia="en-US" w:bidi="ar-SA"/>
        </w:rPr>
        <w:t xml:space="preserve">Ribeiro, M. G., Lara, G. H. B., </w:t>
      </w:r>
      <w:proofErr w:type="spellStart"/>
      <w:r w:rsidRPr="00740B9C">
        <w:rPr>
          <w:rFonts w:ascii="Times New Roman" w:eastAsiaTheme="minorHAnsi" w:hAnsi="Times New Roman" w:cs="Times New Roman"/>
          <w:b/>
          <w:kern w:val="0"/>
          <w:lang w:val="es-ES" w:eastAsia="en-US" w:bidi="ar-SA"/>
        </w:rPr>
        <w:t>Bicudo</w:t>
      </w:r>
      <w:proofErr w:type="spellEnd"/>
      <w:r w:rsidRPr="00740B9C">
        <w:rPr>
          <w:rFonts w:ascii="Times New Roman" w:eastAsiaTheme="minorHAnsi" w:hAnsi="Times New Roman" w:cs="Times New Roman"/>
          <w:b/>
          <w:kern w:val="0"/>
          <w:lang w:val="es-ES" w:eastAsia="en-US" w:bidi="ar-SA"/>
        </w:rPr>
        <w:t xml:space="preserve">, S. D., Souza, A. V. G., Salerno, T., </w:t>
      </w:r>
      <w:proofErr w:type="spellStart"/>
      <w:r w:rsidRPr="00740B9C">
        <w:rPr>
          <w:rFonts w:ascii="Times New Roman" w:eastAsiaTheme="minorHAnsi" w:hAnsi="Times New Roman" w:cs="Times New Roman"/>
          <w:b/>
          <w:kern w:val="0"/>
          <w:lang w:val="es-ES" w:eastAsia="en-US" w:bidi="ar-SA"/>
        </w:rPr>
        <w:t>Siqueira</w:t>
      </w:r>
      <w:proofErr w:type="spellEnd"/>
      <w:r w:rsidRPr="00740B9C">
        <w:rPr>
          <w:rFonts w:ascii="Times New Roman" w:eastAsiaTheme="minorHAnsi" w:hAnsi="Times New Roman" w:cs="Times New Roman"/>
          <w:b/>
          <w:kern w:val="0"/>
          <w:lang w:val="es-ES" w:eastAsia="en-US" w:bidi="ar-SA"/>
        </w:rPr>
        <w:t xml:space="preserve">, A. K., </w:t>
      </w:r>
      <w:proofErr w:type="spellStart"/>
      <w:r w:rsidRPr="00740B9C">
        <w:rPr>
          <w:rFonts w:ascii="Times New Roman" w:eastAsiaTheme="minorHAnsi" w:hAnsi="Times New Roman" w:cs="Times New Roman"/>
          <w:b/>
          <w:kern w:val="0"/>
          <w:lang w:val="es-ES" w:eastAsia="en-US" w:bidi="ar-SA"/>
        </w:rPr>
        <w:t>Geraldo</w:t>
      </w:r>
      <w:proofErr w:type="gramStart"/>
      <w:r w:rsidRPr="00740B9C">
        <w:rPr>
          <w:rFonts w:ascii="Times New Roman" w:eastAsiaTheme="minorHAnsi" w:hAnsi="Times New Roman" w:cs="Times New Roman"/>
          <w:b/>
          <w:kern w:val="0"/>
          <w:lang w:val="es-ES" w:eastAsia="en-US" w:bidi="ar-SA"/>
        </w:rPr>
        <w:t>,J.S</w:t>
      </w:r>
      <w:proofErr w:type="spellEnd"/>
      <w:proofErr w:type="gramEnd"/>
      <w:r w:rsidRPr="00740B9C">
        <w:rPr>
          <w:rFonts w:ascii="Times New Roman" w:eastAsiaTheme="minorHAnsi" w:hAnsi="Times New Roman" w:cs="Times New Roman"/>
          <w:b/>
          <w:kern w:val="0"/>
          <w:lang w:val="es-ES" w:eastAsia="en-US" w:bidi="ar-SA"/>
        </w:rPr>
        <w:t xml:space="preserve">.,(2007). </w:t>
      </w:r>
      <w:r w:rsidRPr="00740B9C">
        <w:rPr>
          <w:rFonts w:ascii="Times New Roman" w:eastAsiaTheme="minorHAnsi" w:hAnsi="Times New Roman" w:cs="Times New Roman"/>
          <w:kern w:val="0"/>
          <w:lang w:eastAsia="en-US" w:bidi="ar-SA"/>
        </w:rPr>
        <w:t xml:space="preserve">An unusual gangrenous goat mastitis caused by Staphylococcus </w:t>
      </w:r>
      <w:proofErr w:type="spellStart"/>
      <w:r w:rsidRPr="00740B9C">
        <w:rPr>
          <w:rFonts w:ascii="Times New Roman" w:eastAsiaTheme="minorHAnsi" w:hAnsi="Times New Roman" w:cs="Times New Roman"/>
          <w:kern w:val="0"/>
          <w:lang w:eastAsia="en-US" w:bidi="ar-SA"/>
        </w:rPr>
        <w:t>aureus</w:t>
      </w:r>
      <w:proofErr w:type="spellEnd"/>
      <w:r w:rsidRPr="00740B9C">
        <w:rPr>
          <w:rFonts w:ascii="Times New Roman" w:eastAsiaTheme="minorHAnsi" w:hAnsi="Times New Roman" w:cs="Times New Roman"/>
          <w:kern w:val="0"/>
          <w:lang w:eastAsia="en-US" w:bidi="ar-SA"/>
        </w:rPr>
        <w:t xml:space="preserve">, Clostridium </w:t>
      </w:r>
      <w:proofErr w:type="spellStart"/>
      <w:r w:rsidRPr="00740B9C">
        <w:rPr>
          <w:rFonts w:ascii="Times New Roman" w:eastAsiaTheme="minorHAnsi" w:hAnsi="Times New Roman" w:cs="Times New Roman"/>
          <w:kern w:val="0"/>
          <w:lang w:eastAsia="en-US" w:bidi="ar-SA"/>
        </w:rPr>
        <w:t>perfringens</w:t>
      </w:r>
      <w:proofErr w:type="spellEnd"/>
      <w:r w:rsidRPr="00740B9C">
        <w:rPr>
          <w:rFonts w:ascii="Times New Roman" w:eastAsiaTheme="minorHAnsi" w:hAnsi="Times New Roman" w:cs="Times New Roman"/>
          <w:kern w:val="0"/>
          <w:lang w:eastAsia="en-US" w:bidi="ar-SA"/>
        </w:rPr>
        <w:t xml:space="preserve"> and Escherichia coli co-infection. </w:t>
      </w:r>
      <w:proofErr w:type="spellStart"/>
      <w:proofErr w:type="gramStart"/>
      <w:r w:rsidRPr="00740B9C">
        <w:rPr>
          <w:rFonts w:ascii="Times New Roman" w:eastAsiaTheme="minorHAnsi" w:hAnsi="Times New Roman" w:cs="Times New Roman"/>
          <w:kern w:val="0"/>
          <w:lang w:eastAsia="en-US" w:bidi="ar-SA"/>
        </w:rPr>
        <w:t>Arq</w:t>
      </w:r>
      <w:proofErr w:type="spellEnd"/>
      <w:r w:rsidRPr="00740B9C">
        <w:rPr>
          <w:rFonts w:ascii="Times New Roman" w:eastAsiaTheme="minorHAnsi" w:hAnsi="Times New Roman" w:cs="Times New Roman"/>
          <w:kern w:val="0"/>
          <w:lang w:eastAsia="en-US" w:bidi="ar-SA"/>
        </w:rPr>
        <w:t xml:space="preserve"> Bras Med Vet </w:t>
      </w:r>
      <w:proofErr w:type="spellStart"/>
      <w:r w:rsidRPr="00740B9C">
        <w:rPr>
          <w:rFonts w:ascii="Times New Roman" w:eastAsiaTheme="minorHAnsi" w:hAnsi="Times New Roman" w:cs="Times New Roman"/>
          <w:kern w:val="0"/>
          <w:lang w:eastAsia="en-US" w:bidi="ar-SA"/>
        </w:rPr>
        <w:t>Zootec</w:t>
      </w:r>
      <w:proofErr w:type="spellEnd"/>
      <w:r w:rsidRPr="00740B9C">
        <w:rPr>
          <w:rFonts w:ascii="Times New Roman" w:eastAsiaTheme="minorHAnsi" w:hAnsi="Times New Roman" w:cs="Times New Roman"/>
          <w:kern w:val="0"/>
          <w:lang w:eastAsia="en-US" w:bidi="ar-SA"/>
        </w:rPr>
        <w:t>.</w:t>
      </w:r>
      <w:proofErr w:type="gramEnd"/>
      <w:r w:rsidRPr="00740B9C">
        <w:rPr>
          <w:rFonts w:ascii="Times New Roman" w:eastAsiaTheme="minorHAnsi" w:hAnsi="Times New Roman" w:cs="Times New Roman"/>
          <w:kern w:val="0"/>
          <w:lang w:eastAsia="en-US" w:bidi="ar-SA"/>
        </w:rPr>
        <w:t xml:space="preserve"> 59(3):810–812. </w:t>
      </w:r>
      <w:proofErr w:type="spellStart"/>
      <w:r w:rsidRPr="00740B9C">
        <w:rPr>
          <w:rFonts w:ascii="Times New Roman" w:eastAsiaTheme="minorHAnsi" w:hAnsi="Times New Roman" w:cs="Times New Roman"/>
          <w:kern w:val="0"/>
          <w:lang w:eastAsia="en-US" w:bidi="ar-SA"/>
        </w:rPr>
        <w:t>Doi</w:t>
      </w:r>
      <w:proofErr w:type="spellEnd"/>
      <w:r w:rsidRPr="00740B9C">
        <w:rPr>
          <w:rFonts w:ascii="Times New Roman" w:eastAsiaTheme="minorHAnsi" w:hAnsi="Times New Roman" w:cs="Times New Roman"/>
          <w:kern w:val="0"/>
          <w:lang w:eastAsia="en-US" w:bidi="ar-SA"/>
        </w:rPr>
        <w:t>: 10.1590/S0102-09352007000300037.</w:t>
      </w: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Rahman</w:t>
      </w:r>
      <w:proofErr w:type="spellEnd"/>
      <w:r w:rsidRPr="00740B9C">
        <w:rPr>
          <w:rFonts w:ascii="Times New Roman" w:eastAsiaTheme="minorHAnsi" w:hAnsi="Times New Roman" w:cs="Times New Roman"/>
          <w:b/>
          <w:kern w:val="0"/>
          <w:lang w:eastAsia="en-US" w:bidi="ar-SA"/>
        </w:rPr>
        <w:t>, A., (1981</w:t>
      </w:r>
      <w:r w:rsidRPr="00740B9C">
        <w:rPr>
          <w:rFonts w:ascii="Times New Roman" w:eastAsiaTheme="minorHAnsi" w:hAnsi="Times New Roman" w:cs="Times New Roman"/>
          <w:kern w:val="0"/>
          <w:lang w:eastAsia="en-US" w:bidi="ar-SA"/>
        </w:rPr>
        <w:t xml:space="preserve">). Mastitis in goat and its treatments with </w:t>
      </w:r>
      <w:proofErr w:type="spellStart"/>
      <w:r w:rsidRPr="00740B9C">
        <w:rPr>
          <w:rFonts w:ascii="Times New Roman" w:eastAsiaTheme="minorHAnsi" w:hAnsi="Times New Roman" w:cs="Times New Roman"/>
          <w:kern w:val="0"/>
          <w:lang w:eastAsia="en-US" w:bidi="ar-SA"/>
        </w:rPr>
        <w:t>leukomycin.</w:t>
      </w:r>
      <w:r w:rsidRPr="00740B9C">
        <w:rPr>
          <w:rFonts w:ascii="Times New Roman" w:eastAsiaTheme="minorHAnsi" w:hAnsi="Times New Roman" w:cs="Times New Roman"/>
          <w:i/>
          <w:iCs/>
          <w:kern w:val="0"/>
          <w:lang w:eastAsia="en-US" w:bidi="ar-SA"/>
        </w:rPr>
        <w:t>Veterinary</w:t>
      </w:r>
      <w:proofErr w:type="spellEnd"/>
      <w:r w:rsidRPr="00740B9C">
        <w:rPr>
          <w:rFonts w:ascii="Times New Roman" w:eastAsiaTheme="minorHAnsi" w:hAnsi="Times New Roman" w:cs="Times New Roman"/>
          <w:i/>
          <w:iCs/>
          <w:kern w:val="0"/>
          <w:lang w:eastAsia="en-US" w:bidi="ar-SA"/>
        </w:rPr>
        <w:t xml:space="preserve"> </w:t>
      </w:r>
      <w:proofErr w:type="gramStart"/>
      <w:r w:rsidRPr="00740B9C">
        <w:rPr>
          <w:rFonts w:ascii="Times New Roman" w:eastAsiaTheme="minorHAnsi" w:hAnsi="Times New Roman" w:cs="Times New Roman"/>
          <w:i/>
          <w:iCs/>
          <w:kern w:val="0"/>
          <w:lang w:eastAsia="en-US" w:bidi="ar-SA"/>
        </w:rPr>
        <w:t>Medical  Review</w:t>
      </w:r>
      <w:r w:rsidRPr="00740B9C">
        <w:rPr>
          <w:rFonts w:ascii="Times New Roman" w:eastAsiaTheme="minorHAnsi" w:hAnsi="Times New Roman" w:cs="Times New Roman"/>
          <w:kern w:val="0"/>
          <w:lang w:eastAsia="en-US" w:bidi="ar-SA"/>
        </w:rPr>
        <w:t>2</w:t>
      </w:r>
      <w:proofErr w:type="gramEnd"/>
      <w:r w:rsidRPr="00740B9C">
        <w:rPr>
          <w:rFonts w:ascii="Times New Roman" w:eastAsiaTheme="minorHAnsi" w:hAnsi="Times New Roman" w:cs="Times New Roman"/>
          <w:kern w:val="0"/>
          <w:lang w:eastAsia="en-US" w:bidi="ar-SA"/>
        </w:rPr>
        <w:t>: 183-185.</w:t>
      </w: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heme="minorHAnsi" w:hAnsi="Times New Roman" w:cs="Times New Roman"/>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Rahman</w:t>
      </w:r>
      <w:proofErr w:type="spellEnd"/>
      <w:r w:rsidRPr="00740B9C">
        <w:rPr>
          <w:rFonts w:ascii="Times New Roman" w:eastAsiaTheme="minorHAnsi" w:hAnsi="Times New Roman" w:cs="Times New Roman"/>
          <w:b/>
          <w:kern w:val="0"/>
          <w:lang w:eastAsia="en-US" w:bidi="ar-SA"/>
        </w:rPr>
        <w:t xml:space="preserve"> MM and </w:t>
      </w:r>
      <w:proofErr w:type="spellStart"/>
      <w:r w:rsidRPr="00740B9C">
        <w:rPr>
          <w:rFonts w:ascii="Times New Roman" w:eastAsiaTheme="minorHAnsi" w:hAnsi="Times New Roman" w:cs="Times New Roman"/>
          <w:b/>
          <w:kern w:val="0"/>
          <w:lang w:eastAsia="en-US" w:bidi="ar-SA"/>
        </w:rPr>
        <w:t>Samad</w:t>
      </w:r>
      <w:proofErr w:type="spellEnd"/>
      <w:r w:rsidRPr="00740B9C">
        <w:rPr>
          <w:rFonts w:ascii="Times New Roman" w:eastAsiaTheme="minorHAnsi" w:hAnsi="Times New Roman" w:cs="Times New Roman"/>
          <w:b/>
          <w:kern w:val="0"/>
          <w:lang w:eastAsia="en-US" w:bidi="ar-SA"/>
        </w:rPr>
        <w:t xml:space="preserve"> MA (1984).</w:t>
      </w:r>
      <w:r w:rsidRPr="00740B9C">
        <w:rPr>
          <w:rFonts w:ascii="Times New Roman" w:eastAsiaTheme="minorHAnsi" w:hAnsi="Times New Roman" w:cs="Times New Roman"/>
          <w:kern w:val="0"/>
          <w:lang w:eastAsia="en-US" w:bidi="ar-SA"/>
        </w:rPr>
        <w:t xml:space="preserve">A note on the incidence of mastitis in Black Bengal </w:t>
      </w:r>
      <w:proofErr w:type="spellStart"/>
      <w:r w:rsidRPr="00740B9C">
        <w:rPr>
          <w:rFonts w:ascii="Times New Roman" w:eastAsiaTheme="minorHAnsi" w:hAnsi="Times New Roman" w:cs="Times New Roman"/>
          <w:kern w:val="0"/>
          <w:lang w:eastAsia="en-US" w:bidi="ar-SA"/>
        </w:rPr>
        <w:t>goat.</w:t>
      </w:r>
      <w:r w:rsidRPr="00740B9C">
        <w:rPr>
          <w:rFonts w:ascii="Times New Roman" w:eastAsiaTheme="minorHAnsi" w:hAnsi="Times New Roman" w:cs="Times New Roman"/>
          <w:i/>
          <w:iCs/>
          <w:kern w:val="0"/>
          <w:lang w:eastAsia="en-US" w:bidi="ar-SA"/>
        </w:rPr>
        <w:t>Veterinarian</w:t>
      </w:r>
      <w:proofErr w:type="spellEnd"/>
      <w:r w:rsidRPr="00740B9C">
        <w:rPr>
          <w:rFonts w:ascii="Times New Roman" w:eastAsiaTheme="minorHAnsi" w:hAnsi="Times New Roman" w:cs="Times New Roman"/>
          <w:i/>
          <w:iCs/>
          <w:kern w:val="0"/>
          <w:lang w:eastAsia="en-US" w:bidi="ar-SA"/>
        </w:rPr>
        <w:t xml:space="preserve"> </w:t>
      </w:r>
      <w:r w:rsidRPr="00740B9C">
        <w:rPr>
          <w:rFonts w:ascii="Times New Roman" w:eastAsiaTheme="minorHAnsi" w:hAnsi="Times New Roman" w:cs="Times New Roman"/>
          <w:kern w:val="0"/>
          <w:lang w:eastAsia="en-US" w:bidi="ar-SA"/>
        </w:rPr>
        <w:t>(India) 8: 11.</w:t>
      </w: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imes New Roman" w:hAnsi="Times New Roman" w:cs="Times New Roman"/>
          <w:b/>
          <w:kern w:val="0"/>
          <w:lang w:eastAsia="en-US"/>
        </w:rPr>
      </w:pP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imes New Roman" w:hAnsi="Times New Roman" w:cs="Times New Roman"/>
          <w:kern w:val="0"/>
          <w:lang w:eastAsia="en-US"/>
        </w:rPr>
      </w:pPr>
      <w:proofErr w:type="spellStart"/>
      <w:r w:rsidRPr="00740B9C">
        <w:rPr>
          <w:rFonts w:ascii="Times New Roman" w:eastAsia="Times New Roman" w:hAnsi="Times New Roman" w:cs="Times New Roman"/>
          <w:b/>
          <w:kern w:val="0"/>
          <w:lang w:eastAsia="en-US"/>
        </w:rPr>
        <w:t>Smith</w:t>
      </w:r>
      <w:proofErr w:type="gramStart"/>
      <w:r w:rsidRPr="00740B9C">
        <w:rPr>
          <w:rFonts w:ascii="Times New Roman" w:eastAsia="Times New Roman" w:hAnsi="Times New Roman" w:cs="Times New Roman"/>
          <w:b/>
          <w:kern w:val="0"/>
          <w:lang w:eastAsia="en-US"/>
        </w:rPr>
        <w:t>,K.L</w:t>
      </w:r>
      <w:proofErr w:type="gramEnd"/>
      <w:r w:rsidRPr="00740B9C">
        <w:rPr>
          <w:rFonts w:ascii="Times New Roman" w:eastAsia="Times New Roman" w:hAnsi="Times New Roman" w:cs="Times New Roman"/>
          <w:b/>
          <w:kern w:val="0"/>
          <w:lang w:eastAsia="en-US"/>
        </w:rPr>
        <w:t>.,&amp;Hogen,J.S</w:t>
      </w:r>
      <w:proofErr w:type="spellEnd"/>
      <w:r w:rsidRPr="00740B9C">
        <w:rPr>
          <w:rFonts w:ascii="Times New Roman" w:eastAsia="Times New Roman" w:hAnsi="Times New Roman" w:cs="Times New Roman"/>
          <w:b/>
          <w:kern w:val="0"/>
          <w:lang w:eastAsia="en-US"/>
        </w:rPr>
        <w:t>.,(1993):</w:t>
      </w:r>
      <w:proofErr w:type="spellStart"/>
      <w:r w:rsidRPr="00740B9C">
        <w:rPr>
          <w:rFonts w:ascii="Times New Roman" w:eastAsia="Times New Roman" w:hAnsi="Times New Roman" w:cs="Times New Roman"/>
          <w:kern w:val="0"/>
          <w:lang w:eastAsia="en-US"/>
        </w:rPr>
        <w:t>Envirenmental</w:t>
      </w:r>
      <w:proofErr w:type="spellEnd"/>
      <w:r w:rsidRPr="00740B9C">
        <w:rPr>
          <w:rFonts w:ascii="Times New Roman" w:eastAsia="Times New Roman" w:hAnsi="Times New Roman" w:cs="Times New Roman"/>
          <w:kern w:val="0"/>
          <w:lang w:eastAsia="en-US"/>
        </w:rPr>
        <w:t xml:space="preserve"> </w:t>
      </w:r>
      <w:proofErr w:type="spellStart"/>
      <w:r w:rsidRPr="00740B9C">
        <w:rPr>
          <w:rFonts w:ascii="Times New Roman" w:eastAsia="Times New Roman" w:hAnsi="Times New Roman" w:cs="Times New Roman"/>
          <w:kern w:val="0"/>
          <w:lang w:eastAsia="en-US"/>
        </w:rPr>
        <w:t>mastitis.Veterinary</w:t>
      </w:r>
      <w:proofErr w:type="spellEnd"/>
      <w:r w:rsidRPr="00740B9C">
        <w:rPr>
          <w:rFonts w:ascii="Times New Roman" w:eastAsia="Times New Roman" w:hAnsi="Times New Roman" w:cs="Times New Roman"/>
          <w:kern w:val="0"/>
          <w:lang w:eastAsia="en-US"/>
        </w:rPr>
        <w:t xml:space="preserve"> Clinics of North </w:t>
      </w:r>
      <w:proofErr w:type="spellStart"/>
      <w:r w:rsidRPr="00740B9C">
        <w:rPr>
          <w:rFonts w:ascii="Times New Roman" w:eastAsia="Times New Roman" w:hAnsi="Times New Roman" w:cs="Times New Roman"/>
          <w:kern w:val="0"/>
          <w:lang w:eastAsia="en-US"/>
        </w:rPr>
        <w:t>America:Food</w:t>
      </w:r>
      <w:proofErr w:type="spellEnd"/>
      <w:r w:rsidRPr="00740B9C">
        <w:rPr>
          <w:rFonts w:ascii="Times New Roman" w:eastAsia="Times New Roman" w:hAnsi="Times New Roman" w:cs="Times New Roman"/>
          <w:kern w:val="0"/>
          <w:lang w:eastAsia="en-US"/>
        </w:rPr>
        <w:t xml:space="preserve"> Animal Practice9,489-498.</w:t>
      </w: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imes New Roman" w:hAnsi="Times New Roman" w:cs="Times New Roman"/>
          <w:kern w:val="0"/>
          <w:lang w:eastAsia="en-US"/>
        </w:rPr>
      </w:pP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heme="minorHAnsi" w:hAnsi="Times New Roman" w:cs="Times New Roman"/>
          <w:b/>
          <w:kern w:val="0"/>
          <w:lang w:eastAsia="en-US" w:bidi="ar-SA"/>
        </w:rPr>
      </w:pPr>
      <w:proofErr w:type="spellStart"/>
      <w:r w:rsidRPr="00740B9C">
        <w:rPr>
          <w:rFonts w:ascii="Times New Roman" w:eastAsiaTheme="minorHAnsi" w:hAnsi="Times New Roman" w:cs="Times New Roman"/>
          <w:b/>
          <w:kern w:val="0"/>
          <w:lang w:eastAsia="en-US" w:bidi="ar-SA"/>
        </w:rPr>
        <w:t>Sanholm</w:t>
      </w:r>
      <w:proofErr w:type="gramStart"/>
      <w:r w:rsidRPr="00740B9C">
        <w:rPr>
          <w:rFonts w:ascii="Times New Roman" w:eastAsiaTheme="minorHAnsi" w:hAnsi="Times New Roman" w:cs="Times New Roman"/>
          <w:b/>
          <w:kern w:val="0"/>
          <w:lang w:eastAsia="en-US" w:bidi="ar-SA"/>
        </w:rPr>
        <w:t>,J.</w:t>
      </w:r>
      <w:r w:rsidRPr="00740B9C">
        <w:rPr>
          <w:rFonts w:ascii="Times New Roman" w:eastAsiaTheme="minorHAnsi" w:hAnsi="Times New Roman" w:cs="Times New Roman"/>
          <w:b/>
          <w:lang w:eastAsia="en-US" w:bidi="ar-SA"/>
        </w:rPr>
        <w:t>M</w:t>
      </w:r>
      <w:proofErr w:type="gramEnd"/>
      <w:r w:rsidRPr="00740B9C">
        <w:rPr>
          <w:rFonts w:ascii="Times New Roman" w:eastAsiaTheme="minorHAnsi" w:hAnsi="Times New Roman" w:cs="Times New Roman"/>
          <w:b/>
          <w:lang w:eastAsia="en-US" w:bidi="ar-SA"/>
        </w:rPr>
        <w:t>.,Hokanen-Buzalski,T.,Kaartinen,L.,and</w:t>
      </w:r>
      <w:proofErr w:type="spellEnd"/>
      <w:r w:rsidRPr="00740B9C">
        <w:rPr>
          <w:rFonts w:ascii="Times New Roman" w:eastAsiaTheme="minorHAnsi" w:hAnsi="Times New Roman" w:cs="Times New Roman"/>
          <w:b/>
          <w:lang w:eastAsia="en-US" w:bidi="ar-SA"/>
        </w:rPr>
        <w:t xml:space="preserve">  </w:t>
      </w:r>
      <w:proofErr w:type="spellStart"/>
      <w:r w:rsidRPr="00740B9C">
        <w:rPr>
          <w:rFonts w:ascii="Times New Roman" w:eastAsiaTheme="minorHAnsi" w:hAnsi="Times New Roman" w:cs="Times New Roman"/>
          <w:b/>
          <w:lang w:eastAsia="en-US" w:bidi="ar-SA"/>
        </w:rPr>
        <w:t>Pyorala,S</w:t>
      </w:r>
      <w:proofErr w:type="spellEnd"/>
      <w:r w:rsidRPr="00740B9C">
        <w:rPr>
          <w:rFonts w:ascii="Times New Roman" w:eastAsiaTheme="minorHAnsi" w:hAnsi="Times New Roman" w:cs="Times New Roman"/>
          <w:b/>
          <w:lang w:eastAsia="en-US" w:bidi="ar-SA"/>
        </w:rPr>
        <w:t>.,(1995).</w:t>
      </w:r>
      <w:r w:rsidRPr="00740B9C">
        <w:rPr>
          <w:rFonts w:ascii="Times New Roman" w:eastAsiaTheme="minorHAnsi" w:hAnsi="Times New Roman" w:cs="Times New Roman"/>
          <w:lang w:eastAsia="en-US" w:bidi="ar-SA"/>
        </w:rPr>
        <w:t>The bovine udder and mastitis .University of Helsinki, Faculty of Veterinary Medicine</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tabs>
          <w:tab w:val="left" w:pos="1080"/>
          <w:tab w:val="left" w:pos="1170"/>
        </w:tabs>
        <w:autoSpaceDE w:val="0"/>
        <w:spacing w:line="360" w:lineRule="auto"/>
        <w:ind w:left="1080" w:hanging="1080"/>
        <w:jc w:val="both"/>
        <w:rPr>
          <w:rFonts w:ascii="Times New Roman" w:eastAsiaTheme="minorHAnsi" w:hAnsi="Times New Roman" w:cs="Times New Roman"/>
          <w:kern w:val="0"/>
          <w:lang w:eastAsia="en-US" w:bidi="ar-SA"/>
        </w:rPr>
      </w:pPr>
      <w:proofErr w:type="spellStart"/>
      <w:r w:rsidRPr="00740B9C">
        <w:rPr>
          <w:rFonts w:ascii="Times New Roman" w:eastAsiaTheme="minorHAnsi" w:hAnsi="Times New Roman" w:cs="Times New Roman"/>
          <w:b/>
          <w:kern w:val="0"/>
          <w:lang w:eastAsia="en-US" w:bidi="ar-SA"/>
        </w:rPr>
        <w:t>Samad</w:t>
      </w:r>
      <w:proofErr w:type="spellEnd"/>
      <w:r w:rsidRPr="00740B9C">
        <w:rPr>
          <w:rFonts w:ascii="Times New Roman" w:eastAsiaTheme="minorHAnsi" w:hAnsi="Times New Roman" w:cs="Times New Roman"/>
          <w:b/>
          <w:kern w:val="0"/>
          <w:lang w:eastAsia="en-US" w:bidi="ar-SA"/>
        </w:rPr>
        <w:t>, M.A., (2008).</w:t>
      </w:r>
      <w:r w:rsidRPr="00740B9C">
        <w:rPr>
          <w:rFonts w:ascii="Times New Roman" w:eastAsiaTheme="minorHAnsi" w:hAnsi="Times New Roman" w:cs="Times New Roman"/>
          <w:i/>
          <w:iCs/>
          <w:kern w:val="0"/>
          <w:lang w:eastAsia="en-US" w:bidi="ar-SA"/>
        </w:rPr>
        <w:t xml:space="preserve">Animal Husbandry and Veterinary </w:t>
      </w:r>
      <w:proofErr w:type="spellStart"/>
      <w:r w:rsidRPr="00740B9C">
        <w:rPr>
          <w:rFonts w:ascii="Times New Roman" w:eastAsiaTheme="minorHAnsi" w:hAnsi="Times New Roman" w:cs="Times New Roman"/>
          <w:i/>
          <w:iCs/>
          <w:kern w:val="0"/>
          <w:lang w:eastAsia="en-US" w:bidi="ar-SA"/>
        </w:rPr>
        <w:t>Science.</w:t>
      </w:r>
      <w:r w:rsidRPr="00740B9C">
        <w:rPr>
          <w:rFonts w:ascii="Times New Roman" w:eastAsiaTheme="minorHAnsi" w:hAnsi="Times New Roman" w:cs="Times New Roman"/>
          <w:kern w:val="0"/>
          <w:lang w:eastAsia="en-US" w:bidi="ar-SA"/>
        </w:rPr>
        <w:t>Volume</w:t>
      </w:r>
      <w:proofErr w:type="spellEnd"/>
      <w:r w:rsidRPr="00740B9C">
        <w:rPr>
          <w:rFonts w:ascii="Times New Roman" w:eastAsiaTheme="minorHAnsi" w:hAnsi="Times New Roman" w:cs="Times New Roman"/>
          <w:kern w:val="0"/>
          <w:lang w:eastAsia="en-US" w:bidi="ar-SA"/>
        </w:rPr>
        <w:t xml:space="preserve"> 2, 1st </w:t>
      </w:r>
      <w:proofErr w:type="spellStart"/>
      <w:r w:rsidRPr="00740B9C">
        <w:rPr>
          <w:rFonts w:ascii="Times New Roman" w:eastAsiaTheme="minorHAnsi" w:hAnsi="Times New Roman" w:cs="Times New Roman"/>
          <w:kern w:val="0"/>
          <w:lang w:eastAsia="en-US" w:bidi="ar-SA"/>
        </w:rPr>
        <w:t>edn</w:t>
      </w:r>
      <w:proofErr w:type="spellEnd"/>
      <w:r w:rsidRPr="00740B9C">
        <w:rPr>
          <w:rFonts w:ascii="Times New Roman" w:eastAsiaTheme="minorHAnsi" w:hAnsi="Times New Roman" w:cs="Times New Roman"/>
          <w:kern w:val="0"/>
          <w:lang w:eastAsia="en-US" w:bidi="ar-SA"/>
        </w:rPr>
        <w:t xml:space="preserve">., LEP No.11, BAU Campus, </w:t>
      </w:r>
      <w:proofErr w:type="spellStart"/>
      <w:r w:rsidRPr="00740B9C">
        <w:rPr>
          <w:rFonts w:ascii="Times New Roman" w:eastAsiaTheme="minorHAnsi" w:hAnsi="Times New Roman" w:cs="Times New Roman"/>
          <w:kern w:val="0"/>
          <w:lang w:eastAsia="en-US" w:bidi="ar-SA"/>
        </w:rPr>
        <w:t>Mymensingh</w:t>
      </w:r>
      <w:proofErr w:type="spellEnd"/>
      <w:r w:rsidRPr="00740B9C">
        <w:rPr>
          <w:rFonts w:ascii="Times New Roman" w:eastAsiaTheme="minorHAnsi" w:hAnsi="Times New Roman" w:cs="Times New Roman"/>
          <w:kern w:val="0"/>
          <w:lang w:eastAsia="en-US" w:bidi="ar-SA"/>
        </w:rPr>
        <w:t>, Bangladesh.</w:t>
      </w:r>
    </w:p>
    <w:p w:rsidR="00933BCF" w:rsidRPr="00740B9C" w:rsidRDefault="00933BCF" w:rsidP="00933BCF">
      <w:pPr>
        <w:tabs>
          <w:tab w:val="left" w:pos="1080"/>
          <w:tab w:val="left" w:pos="1170"/>
        </w:tabs>
        <w:autoSpaceDE w:val="0"/>
        <w:spacing w:line="360" w:lineRule="auto"/>
        <w:ind w:left="1080" w:hanging="1080"/>
        <w:jc w:val="both"/>
        <w:rPr>
          <w:rFonts w:ascii="Times New Roman" w:eastAsiaTheme="minorHAnsi" w:hAnsi="Times New Roman" w:cs="Times New Roman"/>
          <w:kern w:val="0"/>
          <w:lang w:eastAsia="en-US" w:bidi="ar-SA"/>
        </w:rPr>
      </w:pPr>
    </w:p>
    <w:p w:rsidR="00933BCF" w:rsidRPr="00740B9C" w:rsidRDefault="00933BCF" w:rsidP="00933BCF">
      <w:pPr>
        <w:spacing w:line="360" w:lineRule="auto"/>
        <w:ind w:left="1170" w:hanging="1170"/>
        <w:rPr>
          <w:rFonts w:ascii="Times New Roman" w:hAnsi="Times New Roman" w:cs="Times New Roman"/>
        </w:rPr>
      </w:pPr>
      <w:proofErr w:type="spellStart"/>
      <w:r w:rsidRPr="00740B9C">
        <w:rPr>
          <w:rFonts w:ascii="Times New Roman" w:hAnsi="Times New Roman" w:cs="Times New Roman"/>
          <w:b/>
        </w:rPr>
        <w:lastRenderedPageBreak/>
        <w:t>Stela</w:t>
      </w:r>
      <w:proofErr w:type="gramStart"/>
      <w:r w:rsidRPr="00740B9C">
        <w:rPr>
          <w:rFonts w:ascii="Times New Roman" w:hAnsi="Times New Roman" w:cs="Times New Roman"/>
          <w:b/>
        </w:rPr>
        <w:t>,Z</w:t>
      </w:r>
      <w:proofErr w:type="gramEnd"/>
      <w:r w:rsidRPr="00740B9C">
        <w:rPr>
          <w:rFonts w:ascii="Times New Roman" w:hAnsi="Times New Roman" w:cs="Times New Roman"/>
          <w:b/>
        </w:rPr>
        <w:t>.,Irina,T.,and</w:t>
      </w:r>
      <w:proofErr w:type="spellEnd"/>
      <w:r w:rsidRPr="00740B9C">
        <w:rPr>
          <w:rFonts w:ascii="Times New Roman" w:hAnsi="Times New Roman" w:cs="Times New Roman"/>
          <w:b/>
        </w:rPr>
        <w:t xml:space="preserve"> </w:t>
      </w:r>
      <w:proofErr w:type="spellStart"/>
      <w:r w:rsidRPr="00740B9C">
        <w:rPr>
          <w:rFonts w:ascii="Times New Roman" w:hAnsi="Times New Roman" w:cs="Times New Roman"/>
          <w:b/>
        </w:rPr>
        <w:t>Dorina,N</w:t>
      </w:r>
      <w:proofErr w:type="spellEnd"/>
      <w:r w:rsidRPr="00740B9C">
        <w:rPr>
          <w:rFonts w:ascii="Times New Roman" w:hAnsi="Times New Roman" w:cs="Times New Roman"/>
          <w:b/>
        </w:rPr>
        <w:t>.,(2010).</w:t>
      </w:r>
      <w:r w:rsidRPr="00740B9C">
        <w:rPr>
          <w:rFonts w:ascii="Times New Roman" w:hAnsi="Times New Roman" w:cs="Times New Roman"/>
        </w:rPr>
        <w:t xml:space="preserve">observations concerning </w:t>
      </w:r>
      <w:proofErr w:type="spellStart"/>
      <w:r w:rsidRPr="00740B9C">
        <w:rPr>
          <w:rFonts w:ascii="Times New Roman" w:hAnsi="Times New Roman" w:cs="Times New Roman"/>
        </w:rPr>
        <w:t>heaematological</w:t>
      </w:r>
      <w:proofErr w:type="spellEnd"/>
      <w:r w:rsidRPr="00740B9C">
        <w:rPr>
          <w:rFonts w:ascii="Times New Roman" w:hAnsi="Times New Roman" w:cs="Times New Roman"/>
        </w:rPr>
        <w:t xml:space="preserve"> </w:t>
      </w:r>
      <w:proofErr w:type="spellStart"/>
      <w:r w:rsidRPr="00740B9C">
        <w:rPr>
          <w:rFonts w:ascii="Times New Roman" w:hAnsi="Times New Roman" w:cs="Times New Roman"/>
        </w:rPr>
        <w:t>profileing</w:t>
      </w:r>
      <w:proofErr w:type="spellEnd"/>
      <w:r w:rsidRPr="00740B9C">
        <w:rPr>
          <w:rFonts w:ascii="Times New Roman" w:hAnsi="Times New Roman" w:cs="Times New Roman"/>
        </w:rPr>
        <w:t xml:space="preserve"> goat www.Univagro_iasi,ro/revista_zoo/ro/pdf...../z018_stela=zamfirescu.pdf.</w:t>
      </w:r>
    </w:p>
    <w:p w:rsidR="00933BCF" w:rsidRPr="00740B9C" w:rsidRDefault="00933BCF" w:rsidP="00933BCF">
      <w:pPr>
        <w:spacing w:line="360" w:lineRule="auto"/>
        <w:jc w:val="both"/>
        <w:rPr>
          <w:rFonts w:ascii="Times New Roman" w:hAnsi="Times New Roman" w:cs="Times New Roman"/>
          <w:lang w:val="es-ES"/>
        </w:rPr>
      </w:pPr>
    </w:p>
    <w:p w:rsidR="00933BCF" w:rsidRPr="00740B9C" w:rsidRDefault="00933BCF" w:rsidP="00933BCF">
      <w:pPr>
        <w:autoSpaceDE w:val="0"/>
        <w:spacing w:line="360" w:lineRule="auto"/>
        <w:ind w:left="1170" w:hanging="1170"/>
        <w:jc w:val="both"/>
        <w:rPr>
          <w:rFonts w:ascii="Times New Roman" w:hAnsi="Times New Roman" w:cs="Times New Roman"/>
        </w:rPr>
      </w:pPr>
      <w:proofErr w:type="spellStart"/>
      <w:r w:rsidRPr="00740B9C">
        <w:rPr>
          <w:rFonts w:ascii="Times New Roman" w:hAnsi="Times New Roman" w:cs="Times New Roman"/>
          <w:b/>
        </w:rPr>
        <w:t>Schalm</w:t>
      </w:r>
      <w:proofErr w:type="spellEnd"/>
      <w:r w:rsidRPr="00740B9C">
        <w:rPr>
          <w:rFonts w:ascii="Times New Roman" w:hAnsi="Times New Roman" w:cs="Times New Roman"/>
          <w:b/>
        </w:rPr>
        <w:t xml:space="preserve">, O.W., </w:t>
      </w:r>
      <w:proofErr w:type="spellStart"/>
      <w:proofErr w:type="gramStart"/>
      <w:r w:rsidRPr="00740B9C">
        <w:rPr>
          <w:rFonts w:ascii="Times New Roman" w:hAnsi="Times New Roman" w:cs="Times New Roman"/>
          <w:b/>
        </w:rPr>
        <w:t>jain</w:t>
      </w:r>
      <w:proofErr w:type="spellEnd"/>
      <w:proofErr w:type="gramEnd"/>
      <w:r w:rsidRPr="00740B9C">
        <w:rPr>
          <w:rFonts w:ascii="Times New Roman" w:hAnsi="Times New Roman" w:cs="Times New Roman"/>
          <w:b/>
        </w:rPr>
        <w:t xml:space="preserve">, N.C., </w:t>
      </w:r>
      <w:proofErr w:type="spellStart"/>
      <w:r w:rsidRPr="00740B9C">
        <w:rPr>
          <w:rFonts w:ascii="Times New Roman" w:hAnsi="Times New Roman" w:cs="Times New Roman"/>
          <w:b/>
        </w:rPr>
        <w:t>Carrol</w:t>
      </w:r>
      <w:proofErr w:type="spellEnd"/>
      <w:r w:rsidRPr="00740B9C">
        <w:rPr>
          <w:rFonts w:ascii="Times New Roman" w:hAnsi="Times New Roman" w:cs="Times New Roman"/>
          <w:b/>
        </w:rPr>
        <w:t>, E.J., (1975).</w:t>
      </w:r>
      <w:r w:rsidRPr="00740B9C">
        <w:rPr>
          <w:rFonts w:ascii="Times New Roman" w:hAnsi="Times New Roman" w:cs="Times New Roman"/>
        </w:rPr>
        <w:t>Veterinary Hematology, 3</w:t>
      </w:r>
      <w:r w:rsidRPr="00740B9C">
        <w:rPr>
          <w:rFonts w:ascii="Times New Roman" w:hAnsi="Times New Roman" w:cs="Times New Roman"/>
          <w:vertAlign w:val="superscript"/>
        </w:rPr>
        <w:t>rd</w:t>
      </w:r>
      <w:r w:rsidRPr="00740B9C">
        <w:rPr>
          <w:rFonts w:ascii="Times New Roman" w:hAnsi="Times New Roman" w:cs="Times New Roman"/>
        </w:rPr>
        <w:t xml:space="preserve"> Edition. Leu&amp;Febiger.Philadelphia</w:t>
      </w:r>
      <w:proofErr w:type="gramStart"/>
      <w:r w:rsidRPr="00740B9C">
        <w:rPr>
          <w:rFonts w:ascii="Times New Roman" w:hAnsi="Times New Roman" w:cs="Times New Roman"/>
        </w:rPr>
        <w:t>,405</w:t>
      </w:r>
      <w:proofErr w:type="gramEnd"/>
      <w:r w:rsidRPr="00740B9C">
        <w:rPr>
          <w:rFonts w:ascii="Times New Roman" w:hAnsi="Times New Roman" w:cs="Times New Roman"/>
        </w:rPr>
        <w:t xml:space="preserve">-470.Global distribution of </w:t>
      </w:r>
      <w:proofErr w:type="spellStart"/>
      <w:r w:rsidRPr="00740B9C">
        <w:rPr>
          <w:rFonts w:ascii="Times New Roman" w:hAnsi="Times New Roman" w:cs="Times New Roman"/>
        </w:rPr>
        <w:t>peste</w:t>
      </w:r>
      <w:proofErr w:type="spellEnd"/>
      <w:r w:rsidRPr="00740B9C">
        <w:rPr>
          <w:rFonts w:ascii="Times New Roman" w:hAnsi="Times New Roman" w:cs="Times New Roman"/>
        </w:rPr>
        <w:t xml:space="preserve"> des </w:t>
      </w:r>
      <w:proofErr w:type="spellStart"/>
      <w:r w:rsidRPr="00740B9C">
        <w:rPr>
          <w:rFonts w:ascii="Times New Roman" w:hAnsi="Times New Roman" w:cs="Times New Roman"/>
        </w:rPr>
        <w:t>petits</w:t>
      </w:r>
      <w:proofErr w:type="spellEnd"/>
      <w:r w:rsidRPr="00740B9C">
        <w:rPr>
          <w:rFonts w:ascii="Times New Roman" w:hAnsi="Times New Roman" w:cs="Times New Roman"/>
        </w:rPr>
        <w:t xml:space="preserve"> ruminants </w:t>
      </w:r>
    </w:p>
    <w:p w:rsidR="00933BCF" w:rsidRPr="00740B9C" w:rsidRDefault="00933BCF" w:rsidP="00933BCF">
      <w:pPr>
        <w:autoSpaceDE w:val="0"/>
        <w:spacing w:line="360" w:lineRule="auto"/>
        <w:ind w:left="1080" w:hanging="90"/>
        <w:jc w:val="both"/>
        <w:rPr>
          <w:rFonts w:ascii="Times New Roman" w:hAnsi="Times New Roman" w:cs="Times New Roman"/>
        </w:rPr>
      </w:pPr>
      <w:r w:rsidRPr="00740B9C">
        <w:rPr>
          <w:rFonts w:ascii="Times New Roman" w:hAnsi="Times New Roman" w:cs="Times New Roman"/>
        </w:rPr>
        <w:t xml:space="preserve">  </w:t>
      </w:r>
      <w:proofErr w:type="gramStart"/>
      <w:r w:rsidRPr="00740B9C">
        <w:rPr>
          <w:rFonts w:ascii="Times New Roman" w:hAnsi="Times New Roman" w:cs="Times New Roman"/>
        </w:rPr>
        <w:t>virus</w:t>
      </w:r>
      <w:proofErr w:type="gramEnd"/>
      <w:r w:rsidRPr="00740B9C">
        <w:rPr>
          <w:rFonts w:ascii="Times New Roman" w:hAnsi="Times New Roman" w:cs="Times New Roman"/>
        </w:rPr>
        <w:t xml:space="preserve"> and prospects for improved diagnosis and control.</w:t>
      </w:r>
    </w:p>
    <w:p w:rsidR="00933BCF" w:rsidRPr="00740B9C" w:rsidRDefault="00933BCF" w:rsidP="00933BCF">
      <w:pPr>
        <w:pStyle w:val="BodyText"/>
        <w:spacing w:after="0" w:line="360" w:lineRule="auto"/>
        <w:ind w:left="1080" w:hanging="1080"/>
        <w:jc w:val="both"/>
        <w:rPr>
          <w:lang w:val="es-ES"/>
        </w:rPr>
      </w:pPr>
      <w:proofErr w:type="spellStart"/>
      <w:r w:rsidRPr="00740B9C">
        <w:rPr>
          <w:b/>
        </w:rPr>
        <w:t>Sordillo</w:t>
      </w:r>
      <w:proofErr w:type="spellEnd"/>
      <w:r w:rsidRPr="00740B9C">
        <w:rPr>
          <w:b/>
        </w:rPr>
        <w:t>, L. M.</w:t>
      </w:r>
      <w:proofErr w:type="gramStart"/>
      <w:r w:rsidRPr="00740B9C">
        <w:rPr>
          <w:b/>
        </w:rPr>
        <w:t>,(</w:t>
      </w:r>
      <w:proofErr w:type="gramEnd"/>
      <w:r w:rsidRPr="00740B9C">
        <w:rPr>
          <w:b/>
        </w:rPr>
        <w:t xml:space="preserve">2005). </w:t>
      </w:r>
      <w:r w:rsidRPr="00740B9C">
        <w:t xml:space="preserve">Factors affecting mammary gland immunity and </w:t>
      </w:r>
      <w:proofErr w:type="gramStart"/>
      <w:r w:rsidRPr="00740B9C">
        <w:t>mastitis  susceptibility.</w:t>
      </w:r>
      <w:proofErr w:type="spellStart"/>
      <w:r w:rsidRPr="00740B9C">
        <w:rPr>
          <w:lang w:val="es-ES"/>
        </w:rPr>
        <w:t>LivestockProductionSciences</w:t>
      </w:r>
      <w:proofErr w:type="spellEnd"/>
      <w:proofErr w:type="gramEnd"/>
      <w:r w:rsidRPr="00740B9C">
        <w:rPr>
          <w:lang w:val="es-ES"/>
        </w:rPr>
        <w:t>. 98:88-99.</w:t>
      </w:r>
    </w:p>
    <w:p w:rsidR="00933BCF" w:rsidRPr="00740B9C" w:rsidRDefault="00933BCF" w:rsidP="00933BCF">
      <w:pPr>
        <w:pStyle w:val="BodyText"/>
        <w:spacing w:after="0" w:line="360" w:lineRule="auto"/>
        <w:ind w:left="900" w:hanging="900"/>
        <w:jc w:val="both"/>
        <w:rPr>
          <w:b/>
          <w:lang w:val="es-ES"/>
        </w:rPr>
      </w:pPr>
    </w:p>
    <w:p w:rsidR="00933BCF" w:rsidRPr="00740B9C" w:rsidRDefault="00933BCF" w:rsidP="00933BCF">
      <w:pPr>
        <w:pStyle w:val="BodyText"/>
        <w:spacing w:after="0" w:line="360" w:lineRule="auto"/>
        <w:ind w:left="1080" w:hanging="1080"/>
        <w:jc w:val="both"/>
      </w:pPr>
      <w:proofErr w:type="spellStart"/>
      <w:r w:rsidRPr="00740B9C">
        <w:rPr>
          <w:b/>
          <w:lang w:val="es-ES"/>
        </w:rPr>
        <w:t>Szabo</w:t>
      </w:r>
      <w:proofErr w:type="spellEnd"/>
      <w:r w:rsidRPr="00740B9C">
        <w:rPr>
          <w:b/>
          <w:lang w:val="es-ES"/>
        </w:rPr>
        <w:t xml:space="preserve">, A.; </w:t>
      </w:r>
      <w:proofErr w:type="spellStart"/>
      <w:r w:rsidRPr="00740B9C">
        <w:rPr>
          <w:b/>
          <w:lang w:val="es-ES"/>
        </w:rPr>
        <w:t>Mezes</w:t>
      </w:r>
      <w:proofErr w:type="spellEnd"/>
      <w:r w:rsidRPr="00740B9C">
        <w:rPr>
          <w:b/>
          <w:lang w:val="es-ES"/>
        </w:rPr>
        <w:t xml:space="preserve">, M.; </w:t>
      </w:r>
      <w:proofErr w:type="spellStart"/>
      <w:r w:rsidRPr="00740B9C">
        <w:rPr>
          <w:b/>
          <w:lang w:val="es-ES"/>
        </w:rPr>
        <w:t>Horn</w:t>
      </w:r>
      <w:proofErr w:type="spellEnd"/>
      <w:r w:rsidRPr="00740B9C">
        <w:rPr>
          <w:b/>
          <w:lang w:val="es-ES"/>
        </w:rPr>
        <w:t xml:space="preserve">, </w:t>
      </w:r>
      <w:proofErr w:type="spellStart"/>
      <w:r w:rsidRPr="00740B9C">
        <w:rPr>
          <w:b/>
          <w:lang w:val="es-ES"/>
        </w:rPr>
        <w:t>P.</w:t>
      </w:r>
      <w:proofErr w:type="gramStart"/>
      <w:r w:rsidRPr="00740B9C">
        <w:rPr>
          <w:b/>
          <w:lang w:val="es-ES"/>
        </w:rPr>
        <w:t>;Suto</w:t>
      </w:r>
      <w:proofErr w:type="spellEnd"/>
      <w:proofErr w:type="gramEnd"/>
      <w:r w:rsidRPr="00740B9C">
        <w:rPr>
          <w:b/>
          <w:lang w:val="es-ES"/>
        </w:rPr>
        <w:t xml:space="preserve">, Z.; Bazar, G.; </w:t>
      </w:r>
      <w:proofErr w:type="spellStart"/>
      <w:r w:rsidRPr="00740B9C">
        <w:rPr>
          <w:b/>
          <w:lang w:val="es-ES"/>
        </w:rPr>
        <w:t>Romvari</w:t>
      </w:r>
      <w:proofErr w:type="spellEnd"/>
      <w:r w:rsidRPr="00740B9C">
        <w:rPr>
          <w:b/>
          <w:lang w:val="es-ES"/>
        </w:rPr>
        <w:t>, R., (2005).</w:t>
      </w:r>
      <w:r w:rsidRPr="00740B9C">
        <w:t>Developmental      dynamics of some blood biochemical parameters.</w:t>
      </w:r>
    </w:p>
    <w:p w:rsidR="00933BCF" w:rsidRPr="00740B9C" w:rsidRDefault="00933BCF" w:rsidP="00933BCF">
      <w:pPr>
        <w:widowControl/>
        <w:suppressAutoHyphens w:val="0"/>
        <w:autoSpaceDE w:val="0"/>
        <w:autoSpaceDN w:val="0"/>
        <w:adjustRightInd w:val="0"/>
        <w:spacing w:line="360" w:lineRule="auto"/>
        <w:ind w:right="29"/>
        <w:jc w:val="both"/>
        <w:rPr>
          <w:rFonts w:ascii="Times New Roman" w:eastAsia="Times New Roman"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right="29" w:hanging="990"/>
        <w:jc w:val="both"/>
        <w:rPr>
          <w:rFonts w:ascii="Times New Roman" w:eastAsia="Times New Roman" w:hAnsi="Times New Roman" w:cs="Times New Roman"/>
          <w:kern w:val="0"/>
          <w:lang w:eastAsia="en-US"/>
        </w:rPr>
      </w:pPr>
      <w:proofErr w:type="spellStart"/>
      <w:r w:rsidRPr="00740B9C">
        <w:rPr>
          <w:rFonts w:ascii="Times New Roman" w:eastAsia="Times New Roman" w:hAnsi="Times New Roman" w:cs="Times New Roman"/>
          <w:b/>
          <w:kern w:val="0"/>
          <w:lang w:eastAsia="en-US" w:bidi="ar-SA"/>
        </w:rPr>
        <w:t>Tambuwal</w:t>
      </w:r>
      <w:proofErr w:type="spellEnd"/>
      <w:r w:rsidRPr="00740B9C">
        <w:rPr>
          <w:rFonts w:ascii="Times New Roman" w:eastAsia="Times New Roman" w:hAnsi="Times New Roman" w:cs="Times New Roman"/>
          <w:b/>
          <w:kern w:val="0"/>
          <w:lang w:eastAsia="en-US" w:bidi="ar-SA"/>
        </w:rPr>
        <w:t xml:space="preserve">, F.M., B.M. </w:t>
      </w:r>
      <w:proofErr w:type="spellStart"/>
      <w:r w:rsidRPr="00740B9C">
        <w:rPr>
          <w:rFonts w:ascii="Times New Roman" w:eastAsia="Times New Roman" w:hAnsi="Times New Roman" w:cs="Times New Roman"/>
          <w:b/>
          <w:kern w:val="0"/>
          <w:lang w:eastAsia="en-US" w:bidi="ar-SA"/>
        </w:rPr>
        <w:t>Agaie</w:t>
      </w:r>
      <w:proofErr w:type="spellEnd"/>
      <w:r w:rsidRPr="00740B9C">
        <w:rPr>
          <w:rFonts w:ascii="Times New Roman" w:eastAsia="Times New Roman" w:hAnsi="Times New Roman" w:cs="Times New Roman"/>
          <w:b/>
          <w:kern w:val="0"/>
          <w:lang w:eastAsia="en-US" w:bidi="ar-SA"/>
        </w:rPr>
        <w:t xml:space="preserve"> and A. </w:t>
      </w:r>
      <w:proofErr w:type="spellStart"/>
      <w:r w:rsidRPr="00740B9C">
        <w:rPr>
          <w:rFonts w:ascii="Times New Roman" w:eastAsia="Times New Roman" w:hAnsi="Times New Roman" w:cs="Times New Roman"/>
          <w:b/>
          <w:kern w:val="0"/>
          <w:lang w:eastAsia="en-US" w:bidi="ar-SA"/>
        </w:rPr>
        <w:t>Bangana</w:t>
      </w:r>
      <w:proofErr w:type="spellEnd"/>
      <w:r w:rsidRPr="00740B9C">
        <w:rPr>
          <w:rFonts w:ascii="Times New Roman" w:eastAsia="Times New Roman" w:hAnsi="Times New Roman" w:cs="Times New Roman"/>
          <w:b/>
          <w:kern w:val="0"/>
          <w:lang w:eastAsia="en-US" w:bidi="ar-SA"/>
        </w:rPr>
        <w:t>.</w:t>
      </w:r>
      <w:proofErr w:type="gramStart"/>
      <w:r w:rsidRPr="00740B9C">
        <w:rPr>
          <w:rFonts w:ascii="Times New Roman" w:eastAsia="Times New Roman" w:hAnsi="Times New Roman" w:cs="Times New Roman"/>
          <w:b/>
          <w:kern w:val="0"/>
          <w:lang w:eastAsia="en-US" w:bidi="ar-SA"/>
        </w:rPr>
        <w:t>,(</w:t>
      </w:r>
      <w:proofErr w:type="gramEnd"/>
      <w:r w:rsidRPr="00740B9C">
        <w:rPr>
          <w:rFonts w:ascii="Times New Roman" w:eastAsia="Times New Roman" w:hAnsi="Times New Roman" w:cs="Times New Roman"/>
          <w:b/>
          <w:kern w:val="0"/>
          <w:lang w:eastAsia="en-US" w:bidi="ar-SA"/>
        </w:rPr>
        <w:t xml:space="preserve"> 2002).</w:t>
      </w:r>
      <w:r w:rsidRPr="00740B9C">
        <w:rPr>
          <w:rFonts w:ascii="Times New Roman" w:eastAsia="Times New Roman" w:hAnsi="Times New Roman" w:cs="Times New Roman"/>
          <w:kern w:val="0"/>
          <w:lang w:eastAsia="en-US" w:bidi="ar-SA"/>
        </w:rPr>
        <w:t xml:space="preserve">Serum electrolyte Hematological and biochemical values of and protein levels in Nigerian White Fulani and apparently healthy Red </w:t>
      </w:r>
      <w:proofErr w:type="spellStart"/>
      <w:r w:rsidRPr="00740B9C">
        <w:rPr>
          <w:rFonts w:ascii="Times New Roman" w:eastAsia="Times New Roman" w:hAnsi="Times New Roman" w:cs="Times New Roman"/>
          <w:kern w:val="0"/>
          <w:lang w:eastAsia="en-US" w:bidi="ar-SA"/>
        </w:rPr>
        <w:t>Sokoto</w:t>
      </w:r>
      <w:proofErr w:type="spellEnd"/>
      <w:r w:rsidRPr="00740B9C">
        <w:rPr>
          <w:rFonts w:ascii="Times New Roman" w:eastAsia="Times New Roman" w:hAnsi="Times New Roman" w:cs="Times New Roman"/>
          <w:kern w:val="0"/>
          <w:lang w:eastAsia="en-US" w:bidi="ar-SA"/>
        </w:rPr>
        <w:t xml:space="preserve"> goats.</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r w:rsidRPr="00740B9C">
        <w:rPr>
          <w:rFonts w:ascii="Times New Roman" w:eastAsiaTheme="minorHAnsi" w:hAnsi="Times New Roman" w:cs="Times New Roman"/>
          <w:b/>
          <w:kern w:val="0"/>
          <w:lang w:eastAsia="en-US" w:bidi="ar-SA"/>
        </w:rPr>
        <w:t>Quinn, P.J., Carter, M.E., Markey, B., and Carter, G.R., (1999).</w:t>
      </w:r>
      <w:r w:rsidRPr="00740B9C">
        <w:rPr>
          <w:rFonts w:ascii="Times New Roman" w:eastAsiaTheme="minorHAnsi" w:hAnsi="Times New Roman" w:cs="Times New Roman"/>
          <w:i/>
          <w:iCs/>
          <w:kern w:val="0"/>
          <w:lang w:eastAsia="en-US" w:bidi="ar-SA"/>
        </w:rPr>
        <w:t xml:space="preserve">Clinical Veterinary </w:t>
      </w:r>
      <w:proofErr w:type="spellStart"/>
      <w:r w:rsidRPr="00740B9C">
        <w:rPr>
          <w:rFonts w:ascii="Times New Roman" w:eastAsiaTheme="minorHAnsi" w:hAnsi="Times New Roman" w:cs="Times New Roman"/>
          <w:i/>
          <w:iCs/>
          <w:kern w:val="0"/>
          <w:lang w:eastAsia="en-US" w:bidi="ar-SA"/>
        </w:rPr>
        <w:t>Microbiology.</w:t>
      </w:r>
      <w:r w:rsidRPr="00740B9C">
        <w:rPr>
          <w:rFonts w:ascii="Times New Roman" w:eastAsiaTheme="minorHAnsi" w:hAnsi="Times New Roman" w:cs="Times New Roman"/>
          <w:kern w:val="0"/>
          <w:lang w:eastAsia="en-US" w:bidi="ar-SA"/>
        </w:rPr>
        <w:t>Mosby</w:t>
      </w:r>
      <w:proofErr w:type="spellEnd"/>
      <w:r w:rsidRPr="00740B9C">
        <w:rPr>
          <w:rFonts w:ascii="Times New Roman" w:eastAsiaTheme="minorHAnsi" w:hAnsi="Times New Roman" w:cs="Times New Roman"/>
          <w:kern w:val="0"/>
          <w:lang w:eastAsia="en-US" w:bidi="ar-SA"/>
        </w:rPr>
        <w:t xml:space="preserve"> Publishing, London. </w:t>
      </w:r>
      <w:proofErr w:type="gramStart"/>
      <w:r w:rsidRPr="00740B9C">
        <w:rPr>
          <w:rFonts w:ascii="Times New Roman" w:eastAsiaTheme="minorHAnsi" w:hAnsi="Times New Roman" w:cs="Times New Roman"/>
          <w:kern w:val="0"/>
          <w:lang w:eastAsia="en-US" w:bidi="ar-SA"/>
        </w:rPr>
        <w:t>p</w:t>
      </w:r>
      <w:proofErr w:type="gramEnd"/>
      <w:r w:rsidRPr="00740B9C">
        <w:rPr>
          <w:rFonts w:ascii="Times New Roman" w:eastAsiaTheme="minorHAnsi" w:hAnsi="Times New Roman" w:cs="Times New Roman"/>
          <w:kern w:val="0"/>
          <w:lang w:eastAsia="en-US" w:bidi="ar-SA"/>
        </w:rPr>
        <w:t xml:space="preserve"> 327-244.</w:t>
      </w:r>
    </w:p>
    <w:p w:rsidR="00933BCF" w:rsidRPr="00740B9C" w:rsidRDefault="00933BCF" w:rsidP="00933BCF">
      <w:pPr>
        <w:widowControl/>
        <w:suppressAutoHyphens w:val="0"/>
        <w:autoSpaceDE w:val="0"/>
        <w:autoSpaceDN w:val="0"/>
        <w:adjustRightInd w:val="0"/>
        <w:spacing w:line="360" w:lineRule="auto"/>
        <w:jc w:val="both"/>
        <w:rPr>
          <w:rFonts w:ascii="Times New Roman"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990" w:hanging="990"/>
        <w:jc w:val="both"/>
        <w:rPr>
          <w:rFonts w:ascii="Times New Roman" w:eastAsiaTheme="minorHAnsi" w:hAnsi="Times New Roman" w:cs="Times New Roman"/>
          <w:kern w:val="0"/>
          <w:lang w:eastAsia="en-US" w:bidi="ar-SA"/>
        </w:rPr>
      </w:pPr>
      <w:proofErr w:type="gramStart"/>
      <w:r w:rsidRPr="00740B9C">
        <w:rPr>
          <w:rFonts w:ascii="Times New Roman" w:hAnsi="Times New Roman" w:cs="Times New Roman"/>
          <w:b/>
          <w:kern w:val="0"/>
          <w:lang w:eastAsia="en-US" w:bidi="ar-SA"/>
        </w:rPr>
        <w:t>Wooding, F.B., Morgan, G., and Craig, H., (1977</w:t>
      </w:r>
      <w:r w:rsidRPr="00740B9C">
        <w:rPr>
          <w:rFonts w:ascii="Times New Roman" w:hAnsi="Times New Roman" w:cs="Times New Roman"/>
          <w:kern w:val="0"/>
          <w:lang w:eastAsia="en-US" w:bidi="ar-SA"/>
        </w:rPr>
        <w:t>).</w:t>
      </w:r>
      <w:proofErr w:type="gramEnd"/>
      <w:r w:rsidRPr="00740B9C">
        <w:rPr>
          <w:rFonts w:ascii="Times New Roman" w:hAnsi="Times New Roman" w:cs="Times New Roman"/>
          <w:kern w:val="0"/>
          <w:lang w:eastAsia="en-US" w:bidi="ar-SA"/>
        </w:rPr>
        <w:t xml:space="preserve"> “Sunbursts” and “</w:t>
      </w:r>
      <w:proofErr w:type="spellStart"/>
      <w:r w:rsidRPr="00740B9C">
        <w:rPr>
          <w:rFonts w:ascii="Times New Roman" w:hAnsi="Times New Roman" w:cs="Times New Roman"/>
          <w:kern w:val="0"/>
          <w:lang w:eastAsia="en-US" w:bidi="ar-SA"/>
        </w:rPr>
        <w:t>christiesomes</w:t>
      </w:r>
      <w:proofErr w:type="spellEnd"/>
      <w:r w:rsidRPr="00740B9C">
        <w:rPr>
          <w:rFonts w:ascii="Times New Roman" w:hAnsi="Times New Roman" w:cs="Times New Roman"/>
          <w:kern w:val="0"/>
          <w:lang w:eastAsia="en-US" w:bidi="ar-SA"/>
        </w:rPr>
        <w:t xml:space="preserve">”: cellular    fragments in normal cow and goat milk. </w:t>
      </w:r>
      <w:r w:rsidRPr="00740B9C">
        <w:rPr>
          <w:rFonts w:ascii="Times New Roman" w:hAnsi="Times New Roman" w:cs="Times New Roman"/>
          <w:i/>
          <w:iCs/>
          <w:kern w:val="0"/>
          <w:lang w:eastAsia="en-US" w:bidi="ar-SA"/>
        </w:rPr>
        <w:t xml:space="preserve">Cell Tissue Research </w:t>
      </w:r>
      <w:r w:rsidRPr="00740B9C">
        <w:rPr>
          <w:rFonts w:ascii="Times New Roman" w:hAnsi="Times New Roman" w:cs="Times New Roman"/>
          <w:kern w:val="0"/>
          <w:lang w:eastAsia="en-US" w:bidi="ar-SA"/>
        </w:rPr>
        <w:t>185: 535 –545</w:t>
      </w:r>
    </w:p>
    <w:p w:rsidR="00933BCF" w:rsidRPr="00740B9C" w:rsidRDefault="00933BCF" w:rsidP="00933BCF">
      <w:pPr>
        <w:widowControl/>
        <w:suppressAutoHyphens w:val="0"/>
        <w:autoSpaceDE w:val="0"/>
        <w:autoSpaceDN w:val="0"/>
        <w:adjustRightInd w:val="0"/>
        <w:spacing w:line="360" w:lineRule="auto"/>
        <w:jc w:val="both"/>
        <w:rPr>
          <w:rFonts w:ascii="Times New Roman" w:eastAsiaTheme="minorHAnsi" w:hAnsi="Times New Roman" w:cs="Times New Roman"/>
          <w:b/>
          <w:kern w:val="0"/>
          <w:lang w:eastAsia="en-US" w:bidi="ar-SA"/>
        </w:rPr>
      </w:pPr>
    </w:p>
    <w:p w:rsidR="00933BCF" w:rsidRPr="00740B9C" w:rsidRDefault="00933BCF" w:rsidP="00933BCF">
      <w:pPr>
        <w:widowControl/>
        <w:suppressAutoHyphens w:val="0"/>
        <w:autoSpaceDE w:val="0"/>
        <w:autoSpaceDN w:val="0"/>
        <w:adjustRightInd w:val="0"/>
        <w:spacing w:line="360" w:lineRule="auto"/>
        <w:ind w:left="1080" w:hanging="1080"/>
        <w:jc w:val="both"/>
        <w:rPr>
          <w:rFonts w:ascii="Times New Roman" w:eastAsiaTheme="minorHAnsi" w:hAnsi="Times New Roman" w:cs="Times New Roman"/>
          <w:kern w:val="0"/>
          <w:lang w:eastAsia="en-US" w:bidi="ar-SA"/>
        </w:rPr>
      </w:pPr>
    </w:p>
    <w:p w:rsidR="00933BCF" w:rsidRPr="00740B9C" w:rsidRDefault="00933BCF" w:rsidP="00933BCF">
      <w:pPr>
        <w:spacing w:line="360" w:lineRule="auto"/>
        <w:ind w:left="1080" w:hanging="1080"/>
        <w:jc w:val="both"/>
        <w:rPr>
          <w:rFonts w:ascii="Times New Roman" w:eastAsia="Times New Roman" w:hAnsi="Times New Roman" w:cs="Times New Roman"/>
          <w:b/>
          <w:kern w:val="0"/>
          <w:lang w:eastAsia="en-US"/>
        </w:rPr>
      </w:pPr>
      <w:proofErr w:type="spellStart"/>
      <w:r w:rsidRPr="00740B9C">
        <w:rPr>
          <w:rFonts w:ascii="Times New Roman" w:eastAsiaTheme="minorHAnsi" w:hAnsi="Times New Roman" w:cs="Times New Roman"/>
          <w:b/>
          <w:kern w:val="0"/>
          <w:lang w:eastAsia="en-US" w:bidi="ar-SA"/>
        </w:rPr>
        <w:t>Wakwoya</w:t>
      </w:r>
      <w:proofErr w:type="spellEnd"/>
      <w:r w:rsidRPr="00740B9C">
        <w:rPr>
          <w:rFonts w:ascii="Times New Roman" w:eastAsiaTheme="minorHAnsi" w:hAnsi="Times New Roman" w:cs="Times New Roman"/>
          <w:b/>
          <w:kern w:val="0"/>
          <w:lang w:eastAsia="en-US" w:bidi="ar-SA"/>
        </w:rPr>
        <w:t xml:space="preserve">, A., </w:t>
      </w:r>
      <w:proofErr w:type="spellStart"/>
      <w:r w:rsidRPr="00740B9C">
        <w:rPr>
          <w:rFonts w:ascii="Times New Roman" w:eastAsiaTheme="minorHAnsi" w:hAnsi="Times New Roman" w:cs="Times New Roman"/>
          <w:b/>
          <w:kern w:val="0"/>
          <w:lang w:eastAsia="en-US" w:bidi="ar-SA"/>
        </w:rPr>
        <w:t>Molla</w:t>
      </w:r>
      <w:proofErr w:type="spellEnd"/>
      <w:r w:rsidRPr="00740B9C">
        <w:rPr>
          <w:rFonts w:ascii="Times New Roman" w:eastAsiaTheme="minorHAnsi" w:hAnsi="Times New Roman" w:cs="Times New Roman"/>
          <w:b/>
          <w:kern w:val="0"/>
          <w:lang w:eastAsia="en-US" w:bidi="ar-SA"/>
        </w:rPr>
        <w:t xml:space="preserve">, B., </w:t>
      </w:r>
      <w:proofErr w:type="spellStart"/>
      <w:r w:rsidRPr="00740B9C">
        <w:rPr>
          <w:rFonts w:ascii="Times New Roman" w:eastAsiaTheme="minorHAnsi" w:hAnsi="Times New Roman" w:cs="Times New Roman"/>
          <w:b/>
          <w:kern w:val="0"/>
          <w:lang w:eastAsia="en-US" w:bidi="ar-SA"/>
        </w:rPr>
        <w:t>Belihu</w:t>
      </w:r>
      <w:proofErr w:type="spellEnd"/>
      <w:r w:rsidRPr="00740B9C">
        <w:rPr>
          <w:rFonts w:ascii="Times New Roman" w:eastAsiaTheme="minorHAnsi" w:hAnsi="Times New Roman" w:cs="Times New Roman"/>
          <w:b/>
          <w:kern w:val="0"/>
          <w:lang w:eastAsia="en-US" w:bidi="ar-SA"/>
        </w:rPr>
        <w:t xml:space="preserve">, K., </w:t>
      </w:r>
      <w:proofErr w:type="spellStart"/>
      <w:r w:rsidRPr="00740B9C">
        <w:rPr>
          <w:rFonts w:ascii="Times New Roman" w:eastAsiaTheme="minorHAnsi" w:hAnsi="Times New Roman" w:cs="Times New Roman"/>
          <w:b/>
          <w:kern w:val="0"/>
          <w:lang w:eastAsia="en-US" w:bidi="ar-SA"/>
        </w:rPr>
        <w:t>Kleer</w:t>
      </w:r>
      <w:proofErr w:type="spellEnd"/>
      <w:r w:rsidRPr="00740B9C">
        <w:rPr>
          <w:rFonts w:ascii="Times New Roman" w:eastAsiaTheme="minorHAnsi" w:hAnsi="Times New Roman" w:cs="Times New Roman"/>
          <w:b/>
          <w:kern w:val="0"/>
          <w:lang w:eastAsia="en-US" w:bidi="ar-SA"/>
        </w:rPr>
        <w:t xml:space="preserve">, J., and </w:t>
      </w:r>
      <w:proofErr w:type="spellStart"/>
      <w:r w:rsidRPr="00740B9C">
        <w:rPr>
          <w:rFonts w:ascii="Times New Roman" w:eastAsiaTheme="minorHAnsi" w:hAnsi="Times New Roman" w:cs="Times New Roman"/>
          <w:b/>
          <w:kern w:val="0"/>
          <w:lang w:eastAsia="en-US" w:bidi="ar-SA"/>
        </w:rPr>
        <w:t>Hildebrantdt</w:t>
      </w:r>
      <w:proofErr w:type="spellEnd"/>
      <w:r w:rsidRPr="00740B9C">
        <w:rPr>
          <w:rFonts w:ascii="Times New Roman" w:eastAsiaTheme="minorHAnsi" w:hAnsi="Times New Roman" w:cs="Times New Roman"/>
          <w:b/>
          <w:kern w:val="0"/>
          <w:lang w:eastAsia="en-US" w:bidi="ar-SA"/>
        </w:rPr>
        <w:t>, G., (2006</w:t>
      </w:r>
      <w:r w:rsidRPr="00740B9C">
        <w:rPr>
          <w:rFonts w:ascii="Times New Roman" w:eastAsiaTheme="minorHAnsi" w:hAnsi="Times New Roman" w:cs="Times New Roman"/>
          <w:kern w:val="0"/>
          <w:lang w:eastAsia="en-US" w:bidi="ar-SA"/>
        </w:rPr>
        <w:t xml:space="preserve">).A cross-sectional study on the prevalence, antimicrobial susceptibility patterns and associated bacterial pathogens of goat </w:t>
      </w:r>
      <w:proofErr w:type="spellStart"/>
      <w:r w:rsidRPr="00740B9C">
        <w:rPr>
          <w:rFonts w:ascii="Times New Roman" w:eastAsiaTheme="minorHAnsi" w:hAnsi="Times New Roman" w:cs="Times New Roman"/>
          <w:kern w:val="0"/>
          <w:lang w:eastAsia="en-US" w:bidi="ar-SA"/>
        </w:rPr>
        <w:t>mastitis.</w:t>
      </w:r>
      <w:r w:rsidRPr="00740B9C">
        <w:rPr>
          <w:rFonts w:ascii="Times New Roman" w:eastAsiaTheme="minorHAnsi" w:hAnsi="Times New Roman" w:cs="Times New Roman"/>
          <w:i/>
          <w:iCs/>
          <w:kern w:val="0"/>
          <w:lang w:eastAsia="en-US" w:bidi="ar-SA"/>
        </w:rPr>
        <w:t>International</w:t>
      </w:r>
      <w:proofErr w:type="spellEnd"/>
      <w:r w:rsidRPr="00740B9C">
        <w:rPr>
          <w:rFonts w:ascii="Times New Roman" w:eastAsiaTheme="minorHAnsi" w:hAnsi="Times New Roman" w:cs="Times New Roman"/>
          <w:i/>
          <w:iCs/>
          <w:kern w:val="0"/>
          <w:lang w:eastAsia="en-US" w:bidi="ar-SA"/>
        </w:rPr>
        <w:t xml:space="preserve"> Journal of Applied Research in Veterinary Medicine </w:t>
      </w:r>
      <w:r w:rsidRPr="00740B9C">
        <w:rPr>
          <w:rFonts w:ascii="Times New Roman" w:eastAsiaTheme="minorHAnsi" w:hAnsi="Times New Roman" w:cs="Times New Roman"/>
          <w:kern w:val="0"/>
          <w:lang w:eastAsia="en-US" w:bidi="ar-SA"/>
        </w:rPr>
        <w:t>4: 169-176.</w:t>
      </w:r>
      <w:r w:rsidRPr="00740B9C">
        <w:rPr>
          <w:rFonts w:ascii="Times New Roman" w:eastAsia="Times New Roman" w:hAnsi="Times New Roman" w:cs="Times New Roman"/>
          <w:b/>
          <w:kern w:val="0"/>
          <w:lang w:eastAsia="en-US"/>
        </w:rPr>
        <w:t xml:space="preserve"> </w:t>
      </w:r>
    </w:p>
    <w:p w:rsidR="00191115" w:rsidRDefault="00191115" w:rsidP="004B6F93">
      <w:pPr>
        <w:widowControl/>
        <w:suppressAutoHyphens w:val="0"/>
        <w:autoSpaceDE w:val="0"/>
        <w:autoSpaceDN w:val="0"/>
        <w:adjustRightInd w:val="0"/>
        <w:spacing w:line="360" w:lineRule="auto"/>
        <w:ind w:left="720" w:hanging="720"/>
        <w:jc w:val="both"/>
        <w:rPr>
          <w:rFonts w:ascii="Times New Roman" w:eastAsiaTheme="minorHAnsi" w:hAnsi="Times New Roman" w:cs="Times New Roman"/>
          <w:b/>
          <w:kern w:val="0"/>
          <w:lang w:eastAsia="en-US" w:bidi="ar-SA"/>
        </w:rPr>
      </w:pPr>
    </w:p>
    <w:sectPr w:rsidR="00191115" w:rsidSect="00A2267A">
      <w:footerReference w:type="default" r:id="rId24"/>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DE4" w:rsidRDefault="00913DE4" w:rsidP="004B5F15">
      <w:r>
        <w:separator/>
      </w:r>
    </w:p>
  </w:endnote>
  <w:endnote w:type="continuationSeparator" w:id="1">
    <w:p w:rsidR="00913DE4" w:rsidRDefault="00913DE4" w:rsidP="004B5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45675"/>
      <w:docPartObj>
        <w:docPartGallery w:val="Page Numbers (Bottom of Page)"/>
        <w:docPartUnique/>
      </w:docPartObj>
    </w:sdtPr>
    <w:sdtContent>
      <w:sdt>
        <w:sdtPr>
          <w:rPr>
            <w:rFonts w:ascii="Times New Roman" w:hAnsi="Times New Roman" w:cs="Times New Roman"/>
          </w:rPr>
          <w:id w:val="565050523"/>
          <w:docPartObj>
            <w:docPartGallery w:val="Page Numbers (Top of Page)"/>
            <w:docPartUnique/>
          </w:docPartObj>
        </w:sdtPr>
        <w:sdtContent>
          <w:p w:rsidR="00D072C9" w:rsidRPr="004C1B52" w:rsidRDefault="00D072C9">
            <w:pPr>
              <w:pStyle w:val="Footer"/>
              <w:jc w:val="right"/>
              <w:rPr>
                <w:rFonts w:ascii="Times New Roman" w:hAnsi="Times New Roman" w:cs="Times New Roman"/>
              </w:rPr>
            </w:pPr>
            <w:r w:rsidRPr="004C1B52">
              <w:rPr>
                <w:rFonts w:ascii="Times New Roman" w:hAnsi="Times New Roman" w:cs="Times New Roman"/>
              </w:rPr>
              <w:t xml:space="preserve">Page </w:t>
            </w:r>
            <w:r w:rsidR="00CB1941" w:rsidRPr="004C1B52">
              <w:rPr>
                <w:rFonts w:ascii="Times New Roman" w:hAnsi="Times New Roman" w:cs="Times New Roman"/>
                <w:b/>
                <w:szCs w:val="24"/>
              </w:rPr>
              <w:fldChar w:fldCharType="begin"/>
            </w:r>
            <w:r w:rsidRPr="004C1B52">
              <w:rPr>
                <w:rFonts w:ascii="Times New Roman" w:hAnsi="Times New Roman" w:cs="Times New Roman"/>
                <w:b/>
              </w:rPr>
              <w:instrText xml:space="preserve"> PAGE </w:instrText>
            </w:r>
            <w:r w:rsidR="00CB1941" w:rsidRPr="004C1B52">
              <w:rPr>
                <w:rFonts w:ascii="Times New Roman" w:hAnsi="Times New Roman" w:cs="Times New Roman"/>
                <w:b/>
                <w:szCs w:val="24"/>
              </w:rPr>
              <w:fldChar w:fldCharType="separate"/>
            </w:r>
            <w:r w:rsidR="00D540B8">
              <w:rPr>
                <w:rFonts w:ascii="Times New Roman" w:hAnsi="Times New Roman" w:cs="Times New Roman"/>
                <w:b/>
                <w:noProof/>
              </w:rPr>
              <w:t>25</w:t>
            </w:r>
            <w:r w:rsidR="00CB1941" w:rsidRPr="004C1B52">
              <w:rPr>
                <w:rFonts w:ascii="Times New Roman" w:hAnsi="Times New Roman" w:cs="Times New Roman"/>
                <w:b/>
                <w:szCs w:val="24"/>
              </w:rPr>
              <w:fldChar w:fldCharType="end"/>
            </w:r>
          </w:p>
        </w:sdtContent>
      </w:sdt>
    </w:sdtContent>
  </w:sdt>
  <w:p w:rsidR="00D072C9" w:rsidRPr="004C1B52" w:rsidRDefault="00D072C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DE4" w:rsidRDefault="00913DE4" w:rsidP="004B5F15">
      <w:r>
        <w:separator/>
      </w:r>
    </w:p>
  </w:footnote>
  <w:footnote w:type="continuationSeparator" w:id="1">
    <w:p w:rsidR="00913DE4" w:rsidRDefault="00913DE4" w:rsidP="004B5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42650F1"/>
    <w:multiLevelType w:val="hybridMultilevel"/>
    <w:tmpl w:val="0226CDCC"/>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F22EA"/>
    <w:multiLevelType w:val="hybridMultilevel"/>
    <w:tmpl w:val="6B5E7A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0E12C5"/>
    <w:multiLevelType w:val="hybridMultilevel"/>
    <w:tmpl w:val="86981704"/>
    <w:lvl w:ilvl="0" w:tplc="325C73B0">
      <w:start w:val="1"/>
      <w:numFmt w:val="bullet"/>
      <w:lvlText w:val="•"/>
      <w:lvlJc w:val="left"/>
      <w:pPr>
        <w:tabs>
          <w:tab w:val="num" w:pos="720"/>
        </w:tabs>
        <w:ind w:left="720" w:hanging="360"/>
      </w:pPr>
      <w:rPr>
        <w:rFonts w:ascii="Arial" w:hAnsi="Arial" w:hint="default"/>
      </w:rPr>
    </w:lvl>
    <w:lvl w:ilvl="1" w:tplc="B73022B4" w:tentative="1">
      <w:start w:val="1"/>
      <w:numFmt w:val="bullet"/>
      <w:lvlText w:val="•"/>
      <w:lvlJc w:val="left"/>
      <w:pPr>
        <w:tabs>
          <w:tab w:val="num" w:pos="1440"/>
        </w:tabs>
        <w:ind w:left="1440" w:hanging="360"/>
      </w:pPr>
      <w:rPr>
        <w:rFonts w:ascii="Arial" w:hAnsi="Arial" w:hint="default"/>
      </w:rPr>
    </w:lvl>
    <w:lvl w:ilvl="2" w:tplc="95BA65B4" w:tentative="1">
      <w:start w:val="1"/>
      <w:numFmt w:val="bullet"/>
      <w:lvlText w:val="•"/>
      <w:lvlJc w:val="left"/>
      <w:pPr>
        <w:tabs>
          <w:tab w:val="num" w:pos="2160"/>
        </w:tabs>
        <w:ind w:left="2160" w:hanging="360"/>
      </w:pPr>
      <w:rPr>
        <w:rFonts w:ascii="Arial" w:hAnsi="Arial" w:hint="default"/>
      </w:rPr>
    </w:lvl>
    <w:lvl w:ilvl="3" w:tplc="12105650" w:tentative="1">
      <w:start w:val="1"/>
      <w:numFmt w:val="bullet"/>
      <w:lvlText w:val="•"/>
      <w:lvlJc w:val="left"/>
      <w:pPr>
        <w:tabs>
          <w:tab w:val="num" w:pos="2880"/>
        </w:tabs>
        <w:ind w:left="2880" w:hanging="360"/>
      </w:pPr>
      <w:rPr>
        <w:rFonts w:ascii="Arial" w:hAnsi="Arial" w:hint="default"/>
      </w:rPr>
    </w:lvl>
    <w:lvl w:ilvl="4" w:tplc="B1209C0E" w:tentative="1">
      <w:start w:val="1"/>
      <w:numFmt w:val="bullet"/>
      <w:lvlText w:val="•"/>
      <w:lvlJc w:val="left"/>
      <w:pPr>
        <w:tabs>
          <w:tab w:val="num" w:pos="3600"/>
        </w:tabs>
        <w:ind w:left="3600" w:hanging="360"/>
      </w:pPr>
      <w:rPr>
        <w:rFonts w:ascii="Arial" w:hAnsi="Arial" w:hint="default"/>
      </w:rPr>
    </w:lvl>
    <w:lvl w:ilvl="5" w:tplc="2D06AC22" w:tentative="1">
      <w:start w:val="1"/>
      <w:numFmt w:val="bullet"/>
      <w:lvlText w:val="•"/>
      <w:lvlJc w:val="left"/>
      <w:pPr>
        <w:tabs>
          <w:tab w:val="num" w:pos="4320"/>
        </w:tabs>
        <w:ind w:left="4320" w:hanging="360"/>
      </w:pPr>
      <w:rPr>
        <w:rFonts w:ascii="Arial" w:hAnsi="Arial" w:hint="default"/>
      </w:rPr>
    </w:lvl>
    <w:lvl w:ilvl="6" w:tplc="3DE4BDEE" w:tentative="1">
      <w:start w:val="1"/>
      <w:numFmt w:val="bullet"/>
      <w:lvlText w:val="•"/>
      <w:lvlJc w:val="left"/>
      <w:pPr>
        <w:tabs>
          <w:tab w:val="num" w:pos="5040"/>
        </w:tabs>
        <w:ind w:left="5040" w:hanging="360"/>
      </w:pPr>
      <w:rPr>
        <w:rFonts w:ascii="Arial" w:hAnsi="Arial" w:hint="default"/>
      </w:rPr>
    </w:lvl>
    <w:lvl w:ilvl="7" w:tplc="E0BAC662" w:tentative="1">
      <w:start w:val="1"/>
      <w:numFmt w:val="bullet"/>
      <w:lvlText w:val="•"/>
      <w:lvlJc w:val="left"/>
      <w:pPr>
        <w:tabs>
          <w:tab w:val="num" w:pos="5760"/>
        </w:tabs>
        <w:ind w:left="5760" w:hanging="360"/>
      </w:pPr>
      <w:rPr>
        <w:rFonts w:ascii="Arial" w:hAnsi="Arial" w:hint="default"/>
      </w:rPr>
    </w:lvl>
    <w:lvl w:ilvl="8" w:tplc="4FC829CC" w:tentative="1">
      <w:start w:val="1"/>
      <w:numFmt w:val="bullet"/>
      <w:lvlText w:val="•"/>
      <w:lvlJc w:val="left"/>
      <w:pPr>
        <w:tabs>
          <w:tab w:val="num" w:pos="6480"/>
        </w:tabs>
        <w:ind w:left="6480" w:hanging="360"/>
      </w:pPr>
      <w:rPr>
        <w:rFonts w:ascii="Arial" w:hAnsi="Arial" w:hint="default"/>
      </w:rPr>
    </w:lvl>
  </w:abstractNum>
  <w:abstractNum w:abstractNumId="3">
    <w:nsid w:val="0C041A09"/>
    <w:multiLevelType w:val="hybridMultilevel"/>
    <w:tmpl w:val="031CC8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573FAE"/>
    <w:multiLevelType w:val="hybridMultilevel"/>
    <w:tmpl w:val="343A0B80"/>
    <w:lvl w:ilvl="0" w:tplc="4F4475DE">
      <w:start w:val="6"/>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5706C"/>
    <w:multiLevelType w:val="hybridMultilevel"/>
    <w:tmpl w:val="58FE6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60FB7"/>
    <w:multiLevelType w:val="singleLevel"/>
    <w:tmpl w:val="0AFA72AE"/>
    <w:lvl w:ilvl="0">
      <w:start w:val="3"/>
      <w:numFmt w:val="decimal"/>
      <w:lvlText w:val="%1)"/>
      <w:legacy w:legacy="1" w:legacySpace="0" w:legacyIndent="360"/>
      <w:lvlJc w:val="left"/>
      <w:rPr>
        <w:rFonts w:ascii="Tahoma" w:hAnsi="Tahoma" w:cs="Tahoma" w:hint="default"/>
      </w:rPr>
    </w:lvl>
  </w:abstractNum>
  <w:abstractNum w:abstractNumId="7">
    <w:nsid w:val="1D284AC5"/>
    <w:multiLevelType w:val="hybridMultilevel"/>
    <w:tmpl w:val="7488F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46EF7"/>
    <w:multiLevelType w:val="hybridMultilevel"/>
    <w:tmpl w:val="771AA1D0"/>
    <w:lvl w:ilvl="0" w:tplc="5C40777E">
      <w:start w:val="1"/>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77F59"/>
    <w:multiLevelType w:val="hybridMultilevel"/>
    <w:tmpl w:val="785283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81C0490"/>
    <w:multiLevelType w:val="hybridMultilevel"/>
    <w:tmpl w:val="7410F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DF272B"/>
    <w:multiLevelType w:val="hybridMultilevel"/>
    <w:tmpl w:val="9AA40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60C43"/>
    <w:multiLevelType w:val="hybridMultilevel"/>
    <w:tmpl w:val="E6DC350A"/>
    <w:lvl w:ilvl="0" w:tplc="A4024EC8">
      <w:start w:val="6"/>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32A1D"/>
    <w:multiLevelType w:val="hybridMultilevel"/>
    <w:tmpl w:val="8CEA8F94"/>
    <w:lvl w:ilvl="0" w:tplc="1AEC2346">
      <w:start w:val="6"/>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74657"/>
    <w:multiLevelType w:val="hybridMultilevel"/>
    <w:tmpl w:val="A75AD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687738"/>
    <w:multiLevelType w:val="hybridMultilevel"/>
    <w:tmpl w:val="E24E7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A153B6"/>
    <w:multiLevelType w:val="hybridMultilevel"/>
    <w:tmpl w:val="79461474"/>
    <w:lvl w:ilvl="0" w:tplc="EEBADC0A">
      <w:start w:val="1"/>
      <w:numFmt w:val="bullet"/>
      <w:lvlText w:val="•"/>
      <w:lvlJc w:val="left"/>
      <w:pPr>
        <w:tabs>
          <w:tab w:val="num" w:pos="720"/>
        </w:tabs>
        <w:ind w:left="720" w:hanging="360"/>
      </w:pPr>
      <w:rPr>
        <w:rFonts w:ascii="Arial" w:hAnsi="Arial" w:hint="default"/>
      </w:rPr>
    </w:lvl>
    <w:lvl w:ilvl="1" w:tplc="12E4FE64" w:tentative="1">
      <w:start w:val="1"/>
      <w:numFmt w:val="bullet"/>
      <w:lvlText w:val="•"/>
      <w:lvlJc w:val="left"/>
      <w:pPr>
        <w:tabs>
          <w:tab w:val="num" w:pos="1440"/>
        </w:tabs>
        <w:ind w:left="1440" w:hanging="360"/>
      </w:pPr>
      <w:rPr>
        <w:rFonts w:ascii="Arial" w:hAnsi="Arial" w:hint="default"/>
      </w:rPr>
    </w:lvl>
    <w:lvl w:ilvl="2" w:tplc="070EFCB6" w:tentative="1">
      <w:start w:val="1"/>
      <w:numFmt w:val="bullet"/>
      <w:lvlText w:val="•"/>
      <w:lvlJc w:val="left"/>
      <w:pPr>
        <w:tabs>
          <w:tab w:val="num" w:pos="2160"/>
        </w:tabs>
        <w:ind w:left="2160" w:hanging="360"/>
      </w:pPr>
      <w:rPr>
        <w:rFonts w:ascii="Arial" w:hAnsi="Arial" w:hint="default"/>
      </w:rPr>
    </w:lvl>
    <w:lvl w:ilvl="3" w:tplc="639AAB34" w:tentative="1">
      <w:start w:val="1"/>
      <w:numFmt w:val="bullet"/>
      <w:lvlText w:val="•"/>
      <w:lvlJc w:val="left"/>
      <w:pPr>
        <w:tabs>
          <w:tab w:val="num" w:pos="2880"/>
        </w:tabs>
        <w:ind w:left="2880" w:hanging="360"/>
      </w:pPr>
      <w:rPr>
        <w:rFonts w:ascii="Arial" w:hAnsi="Arial" w:hint="default"/>
      </w:rPr>
    </w:lvl>
    <w:lvl w:ilvl="4" w:tplc="63BEE0C2" w:tentative="1">
      <w:start w:val="1"/>
      <w:numFmt w:val="bullet"/>
      <w:lvlText w:val="•"/>
      <w:lvlJc w:val="left"/>
      <w:pPr>
        <w:tabs>
          <w:tab w:val="num" w:pos="3600"/>
        </w:tabs>
        <w:ind w:left="3600" w:hanging="360"/>
      </w:pPr>
      <w:rPr>
        <w:rFonts w:ascii="Arial" w:hAnsi="Arial" w:hint="default"/>
      </w:rPr>
    </w:lvl>
    <w:lvl w:ilvl="5" w:tplc="225C8210" w:tentative="1">
      <w:start w:val="1"/>
      <w:numFmt w:val="bullet"/>
      <w:lvlText w:val="•"/>
      <w:lvlJc w:val="left"/>
      <w:pPr>
        <w:tabs>
          <w:tab w:val="num" w:pos="4320"/>
        </w:tabs>
        <w:ind w:left="4320" w:hanging="360"/>
      </w:pPr>
      <w:rPr>
        <w:rFonts w:ascii="Arial" w:hAnsi="Arial" w:hint="default"/>
      </w:rPr>
    </w:lvl>
    <w:lvl w:ilvl="6" w:tplc="104A256C" w:tentative="1">
      <w:start w:val="1"/>
      <w:numFmt w:val="bullet"/>
      <w:lvlText w:val="•"/>
      <w:lvlJc w:val="left"/>
      <w:pPr>
        <w:tabs>
          <w:tab w:val="num" w:pos="5040"/>
        </w:tabs>
        <w:ind w:left="5040" w:hanging="360"/>
      </w:pPr>
      <w:rPr>
        <w:rFonts w:ascii="Arial" w:hAnsi="Arial" w:hint="default"/>
      </w:rPr>
    </w:lvl>
    <w:lvl w:ilvl="7" w:tplc="F5DCA822" w:tentative="1">
      <w:start w:val="1"/>
      <w:numFmt w:val="bullet"/>
      <w:lvlText w:val="•"/>
      <w:lvlJc w:val="left"/>
      <w:pPr>
        <w:tabs>
          <w:tab w:val="num" w:pos="5760"/>
        </w:tabs>
        <w:ind w:left="5760" w:hanging="360"/>
      </w:pPr>
      <w:rPr>
        <w:rFonts w:ascii="Arial" w:hAnsi="Arial" w:hint="default"/>
      </w:rPr>
    </w:lvl>
    <w:lvl w:ilvl="8" w:tplc="995E3F7E" w:tentative="1">
      <w:start w:val="1"/>
      <w:numFmt w:val="bullet"/>
      <w:lvlText w:val="•"/>
      <w:lvlJc w:val="left"/>
      <w:pPr>
        <w:tabs>
          <w:tab w:val="num" w:pos="6480"/>
        </w:tabs>
        <w:ind w:left="6480" w:hanging="360"/>
      </w:pPr>
      <w:rPr>
        <w:rFonts w:ascii="Arial" w:hAnsi="Arial" w:hint="default"/>
      </w:rPr>
    </w:lvl>
  </w:abstractNum>
  <w:abstractNum w:abstractNumId="17">
    <w:nsid w:val="489361C1"/>
    <w:multiLevelType w:val="hybridMultilevel"/>
    <w:tmpl w:val="ECA6228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CBE6228"/>
    <w:multiLevelType w:val="hybridMultilevel"/>
    <w:tmpl w:val="E452B87E"/>
    <w:lvl w:ilvl="0" w:tplc="3EE06F8E">
      <w:start w:val="1"/>
      <w:numFmt w:val="bullet"/>
      <w:lvlText w:val=""/>
      <w:lvlPicBulletId w:val="0"/>
      <w:lvlJc w:val="left"/>
      <w:pPr>
        <w:tabs>
          <w:tab w:val="num" w:pos="720"/>
        </w:tabs>
        <w:ind w:left="720" w:hanging="360"/>
      </w:pPr>
      <w:rPr>
        <w:rFonts w:ascii="Symbol" w:hAnsi="Symbol" w:hint="default"/>
      </w:rPr>
    </w:lvl>
    <w:lvl w:ilvl="1" w:tplc="36D62AC4" w:tentative="1">
      <w:start w:val="1"/>
      <w:numFmt w:val="bullet"/>
      <w:lvlText w:val=""/>
      <w:lvlJc w:val="left"/>
      <w:pPr>
        <w:tabs>
          <w:tab w:val="num" w:pos="1440"/>
        </w:tabs>
        <w:ind w:left="1440" w:hanging="360"/>
      </w:pPr>
      <w:rPr>
        <w:rFonts w:ascii="Symbol" w:hAnsi="Symbol" w:hint="default"/>
      </w:rPr>
    </w:lvl>
    <w:lvl w:ilvl="2" w:tplc="E49E3A80" w:tentative="1">
      <w:start w:val="1"/>
      <w:numFmt w:val="bullet"/>
      <w:lvlText w:val=""/>
      <w:lvlJc w:val="left"/>
      <w:pPr>
        <w:tabs>
          <w:tab w:val="num" w:pos="2160"/>
        </w:tabs>
        <w:ind w:left="2160" w:hanging="360"/>
      </w:pPr>
      <w:rPr>
        <w:rFonts w:ascii="Symbol" w:hAnsi="Symbol" w:hint="default"/>
      </w:rPr>
    </w:lvl>
    <w:lvl w:ilvl="3" w:tplc="B57E525C" w:tentative="1">
      <w:start w:val="1"/>
      <w:numFmt w:val="bullet"/>
      <w:lvlText w:val=""/>
      <w:lvlJc w:val="left"/>
      <w:pPr>
        <w:tabs>
          <w:tab w:val="num" w:pos="2880"/>
        </w:tabs>
        <w:ind w:left="2880" w:hanging="360"/>
      </w:pPr>
      <w:rPr>
        <w:rFonts w:ascii="Symbol" w:hAnsi="Symbol" w:hint="default"/>
      </w:rPr>
    </w:lvl>
    <w:lvl w:ilvl="4" w:tplc="F8E65ADC" w:tentative="1">
      <w:start w:val="1"/>
      <w:numFmt w:val="bullet"/>
      <w:lvlText w:val=""/>
      <w:lvlJc w:val="left"/>
      <w:pPr>
        <w:tabs>
          <w:tab w:val="num" w:pos="3600"/>
        </w:tabs>
        <w:ind w:left="3600" w:hanging="360"/>
      </w:pPr>
      <w:rPr>
        <w:rFonts w:ascii="Symbol" w:hAnsi="Symbol" w:hint="default"/>
      </w:rPr>
    </w:lvl>
    <w:lvl w:ilvl="5" w:tplc="0BD0A918" w:tentative="1">
      <w:start w:val="1"/>
      <w:numFmt w:val="bullet"/>
      <w:lvlText w:val=""/>
      <w:lvlJc w:val="left"/>
      <w:pPr>
        <w:tabs>
          <w:tab w:val="num" w:pos="4320"/>
        </w:tabs>
        <w:ind w:left="4320" w:hanging="360"/>
      </w:pPr>
      <w:rPr>
        <w:rFonts w:ascii="Symbol" w:hAnsi="Symbol" w:hint="default"/>
      </w:rPr>
    </w:lvl>
    <w:lvl w:ilvl="6" w:tplc="95FEA6CC" w:tentative="1">
      <w:start w:val="1"/>
      <w:numFmt w:val="bullet"/>
      <w:lvlText w:val=""/>
      <w:lvlJc w:val="left"/>
      <w:pPr>
        <w:tabs>
          <w:tab w:val="num" w:pos="5040"/>
        </w:tabs>
        <w:ind w:left="5040" w:hanging="360"/>
      </w:pPr>
      <w:rPr>
        <w:rFonts w:ascii="Symbol" w:hAnsi="Symbol" w:hint="default"/>
      </w:rPr>
    </w:lvl>
    <w:lvl w:ilvl="7" w:tplc="8F566344" w:tentative="1">
      <w:start w:val="1"/>
      <w:numFmt w:val="bullet"/>
      <w:lvlText w:val=""/>
      <w:lvlJc w:val="left"/>
      <w:pPr>
        <w:tabs>
          <w:tab w:val="num" w:pos="5760"/>
        </w:tabs>
        <w:ind w:left="5760" w:hanging="360"/>
      </w:pPr>
      <w:rPr>
        <w:rFonts w:ascii="Symbol" w:hAnsi="Symbol" w:hint="default"/>
      </w:rPr>
    </w:lvl>
    <w:lvl w:ilvl="8" w:tplc="9D2C419A" w:tentative="1">
      <w:start w:val="1"/>
      <w:numFmt w:val="bullet"/>
      <w:lvlText w:val=""/>
      <w:lvlJc w:val="left"/>
      <w:pPr>
        <w:tabs>
          <w:tab w:val="num" w:pos="6480"/>
        </w:tabs>
        <w:ind w:left="6480" w:hanging="360"/>
      </w:pPr>
      <w:rPr>
        <w:rFonts w:ascii="Symbol" w:hAnsi="Symbol" w:hint="default"/>
      </w:rPr>
    </w:lvl>
  </w:abstractNum>
  <w:abstractNum w:abstractNumId="19">
    <w:nsid w:val="573128D7"/>
    <w:multiLevelType w:val="hybridMultilevel"/>
    <w:tmpl w:val="2370F6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2E0A19"/>
    <w:multiLevelType w:val="hybridMultilevel"/>
    <w:tmpl w:val="0C76509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D85A96"/>
    <w:multiLevelType w:val="hybridMultilevel"/>
    <w:tmpl w:val="FE98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0268D"/>
    <w:multiLevelType w:val="hybridMultilevel"/>
    <w:tmpl w:val="98E40142"/>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65424FDD"/>
    <w:multiLevelType w:val="hybridMultilevel"/>
    <w:tmpl w:val="416C5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633874"/>
    <w:multiLevelType w:val="hybridMultilevel"/>
    <w:tmpl w:val="1396CD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6C9264E5"/>
    <w:multiLevelType w:val="hybridMultilevel"/>
    <w:tmpl w:val="D5D4AAE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6CA36C13"/>
    <w:multiLevelType w:val="hybridMultilevel"/>
    <w:tmpl w:val="1C0AF31C"/>
    <w:lvl w:ilvl="0" w:tplc="A91AF5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788976CE"/>
    <w:multiLevelType w:val="hybridMultilevel"/>
    <w:tmpl w:val="CE5AEB92"/>
    <w:lvl w:ilvl="0" w:tplc="D2AE0E5A">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21F9E"/>
    <w:multiLevelType w:val="hybridMultilevel"/>
    <w:tmpl w:val="FA1C9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26"/>
  </w:num>
  <w:num w:numId="4">
    <w:abstractNumId w:val="23"/>
  </w:num>
  <w:num w:numId="5">
    <w:abstractNumId w:val="10"/>
  </w:num>
  <w:num w:numId="6">
    <w:abstractNumId w:val="1"/>
  </w:num>
  <w:num w:numId="7">
    <w:abstractNumId w:val="9"/>
  </w:num>
  <w:num w:numId="8">
    <w:abstractNumId w:val="14"/>
  </w:num>
  <w:num w:numId="9">
    <w:abstractNumId w:val="7"/>
  </w:num>
  <w:num w:numId="10">
    <w:abstractNumId w:val="5"/>
  </w:num>
  <w:num w:numId="11">
    <w:abstractNumId w:val="15"/>
  </w:num>
  <w:num w:numId="12">
    <w:abstractNumId w:val="20"/>
  </w:num>
  <w:num w:numId="13">
    <w:abstractNumId w:val="24"/>
  </w:num>
  <w:num w:numId="14">
    <w:abstractNumId w:val="6"/>
  </w:num>
  <w:num w:numId="15">
    <w:abstractNumId w:val="19"/>
  </w:num>
  <w:num w:numId="16">
    <w:abstractNumId w:val="3"/>
  </w:num>
  <w:num w:numId="17">
    <w:abstractNumId w:val="12"/>
  </w:num>
  <w:num w:numId="18">
    <w:abstractNumId w:val="4"/>
  </w:num>
  <w:num w:numId="19">
    <w:abstractNumId w:val="13"/>
  </w:num>
  <w:num w:numId="20">
    <w:abstractNumId w:val="16"/>
  </w:num>
  <w:num w:numId="21">
    <w:abstractNumId w:val="2"/>
  </w:num>
  <w:num w:numId="22">
    <w:abstractNumId w:val="21"/>
  </w:num>
  <w:num w:numId="23">
    <w:abstractNumId w:val="18"/>
  </w:num>
  <w:num w:numId="24">
    <w:abstractNumId w:val="11"/>
  </w:num>
  <w:num w:numId="25">
    <w:abstractNumId w:val="27"/>
  </w:num>
  <w:num w:numId="26">
    <w:abstractNumId w:val="8"/>
  </w:num>
  <w:num w:numId="27">
    <w:abstractNumId w:val="25"/>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9"/>
  </w:hdrShapeDefaults>
  <w:footnotePr>
    <w:footnote w:id="0"/>
    <w:footnote w:id="1"/>
  </w:footnotePr>
  <w:endnotePr>
    <w:endnote w:id="0"/>
    <w:endnote w:id="1"/>
  </w:endnotePr>
  <w:compat/>
  <w:rsids>
    <w:rsidRoot w:val="004B5F15"/>
    <w:rsid w:val="0000122A"/>
    <w:rsid w:val="00003473"/>
    <w:rsid w:val="00004BF4"/>
    <w:rsid w:val="000155A5"/>
    <w:rsid w:val="0001769C"/>
    <w:rsid w:val="00022E57"/>
    <w:rsid w:val="00024020"/>
    <w:rsid w:val="00031706"/>
    <w:rsid w:val="00032E6C"/>
    <w:rsid w:val="000531D8"/>
    <w:rsid w:val="00054632"/>
    <w:rsid w:val="00056772"/>
    <w:rsid w:val="00056D54"/>
    <w:rsid w:val="00060D83"/>
    <w:rsid w:val="00064224"/>
    <w:rsid w:val="0007538E"/>
    <w:rsid w:val="00081CDC"/>
    <w:rsid w:val="00092B63"/>
    <w:rsid w:val="0009321C"/>
    <w:rsid w:val="00093E02"/>
    <w:rsid w:val="00094FC5"/>
    <w:rsid w:val="00097547"/>
    <w:rsid w:val="000A21E5"/>
    <w:rsid w:val="000A5E26"/>
    <w:rsid w:val="000B3148"/>
    <w:rsid w:val="000B7BCE"/>
    <w:rsid w:val="000C0548"/>
    <w:rsid w:val="000C2D75"/>
    <w:rsid w:val="000C7812"/>
    <w:rsid w:val="000C7A89"/>
    <w:rsid w:val="000D0F88"/>
    <w:rsid w:val="000D4A29"/>
    <w:rsid w:val="000D6591"/>
    <w:rsid w:val="000E4443"/>
    <w:rsid w:val="000E7CF7"/>
    <w:rsid w:val="000F282B"/>
    <w:rsid w:val="000F51D5"/>
    <w:rsid w:val="00103B0E"/>
    <w:rsid w:val="001041F8"/>
    <w:rsid w:val="00104AD3"/>
    <w:rsid w:val="00113685"/>
    <w:rsid w:val="00117FFE"/>
    <w:rsid w:val="00120A0A"/>
    <w:rsid w:val="00122B80"/>
    <w:rsid w:val="00125775"/>
    <w:rsid w:val="00130666"/>
    <w:rsid w:val="0013681A"/>
    <w:rsid w:val="001369A1"/>
    <w:rsid w:val="0013737C"/>
    <w:rsid w:val="001409E7"/>
    <w:rsid w:val="00151ADD"/>
    <w:rsid w:val="001526D7"/>
    <w:rsid w:val="001540C2"/>
    <w:rsid w:val="0016179F"/>
    <w:rsid w:val="00165C33"/>
    <w:rsid w:val="0016728C"/>
    <w:rsid w:val="00171ED7"/>
    <w:rsid w:val="001745D3"/>
    <w:rsid w:val="001804D1"/>
    <w:rsid w:val="00183F97"/>
    <w:rsid w:val="00186077"/>
    <w:rsid w:val="001874D4"/>
    <w:rsid w:val="00191115"/>
    <w:rsid w:val="00192D43"/>
    <w:rsid w:val="001942EC"/>
    <w:rsid w:val="0019539E"/>
    <w:rsid w:val="00196FC8"/>
    <w:rsid w:val="001A20F4"/>
    <w:rsid w:val="001A3F0C"/>
    <w:rsid w:val="001A4722"/>
    <w:rsid w:val="001B1530"/>
    <w:rsid w:val="001C1A23"/>
    <w:rsid w:val="001C23DC"/>
    <w:rsid w:val="001C3620"/>
    <w:rsid w:val="001D23FC"/>
    <w:rsid w:val="001D55B8"/>
    <w:rsid w:val="001D567E"/>
    <w:rsid w:val="001D5E97"/>
    <w:rsid w:val="001D6BE0"/>
    <w:rsid w:val="001E2F1B"/>
    <w:rsid w:val="001F2E4A"/>
    <w:rsid w:val="001F4366"/>
    <w:rsid w:val="001F6F0A"/>
    <w:rsid w:val="001F706A"/>
    <w:rsid w:val="002016E8"/>
    <w:rsid w:val="00204AEB"/>
    <w:rsid w:val="00205DE9"/>
    <w:rsid w:val="00210A4A"/>
    <w:rsid w:val="00214A64"/>
    <w:rsid w:val="00217046"/>
    <w:rsid w:val="002222CF"/>
    <w:rsid w:val="00222E1B"/>
    <w:rsid w:val="00231EA5"/>
    <w:rsid w:val="00232EF9"/>
    <w:rsid w:val="00233094"/>
    <w:rsid w:val="00233D6C"/>
    <w:rsid w:val="0023452B"/>
    <w:rsid w:val="002358FB"/>
    <w:rsid w:val="00240F6B"/>
    <w:rsid w:val="00241196"/>
    <w:rsid w:val="00243C2B"/>
    <w:rsid w:val="00265132"/>
    <w:rsid w:val="0026633C"/>
    <w:rsid w:val="00272270"/>
    <w:rsid w:val="002729CE"/>
    <w:rsid w:val="00273365"/>
    <w:rsid w:val="00273B4F"/>
    <w:rsid w:val="00276A4E"/>
    <w:rsid w:val="0028233C"/>
    <w:rsid w:val="00283022"/>
    <w:rsid w:val="00286185"/>
    <w:rsid w:val="0028658E"/>
    <w:rsid w:val="0029086F"/>
    <w:rsid w:val="002A0C70"/>
    <w:rsid w:val="002B3F0E"/>
    <w:rsid w:val="002B4A1A"/>
    <w:rsid w:val="002B7DEB"/>
    <w:rsid w:val="002C4D8E"/>
    <w:rsid w:val="002C5DB5"/>
    <w:rsid w:val="002C6D09"/>
    <w:rsid w:val="002C723C"/>
    <w:rsid w:val="002D5848"/>
    <w:rsid w:val="002D66B1"/>
    <w:rsid w:val="002D78C5"/>
    <w:rsid w:val="002E042B"/>
    <w:rsid w:val="002E0F63"/>
    <w:rsid w:val="002E46BA"/>
    <w:rsid w:val="002E7C14"/>
    <w:rsid w:val="002F1019"/>
    <w:rsid w:val="002F126A"/>
    <w:rsid w:val="002F3BCD"/>
    <w:rsid w:val="002F7423"/>
    <w:rsid w:val="00303B8A"/>
    <w:rsid w:val="00310963"/>
    <w:rsid w:val="00312A91"/>
    <w:rsid w:val="00315A24"/>
    <w:rsid w:val="00316204"/>
    <w:rsid w:val="003269CE"/>
    <w:rsid w:val="00330975"/>
    <w:rsid w:val="00332183"/>
    <w:rsid w:val="00335AB3"/>
    <w:rsid w:val="0034161E"/>
    <w:rsid w:val="003422C0"/>
    <w:rsid w:val="00342884"/>
    <w:rsid w:val="00343554"/>
    <w:rsid w:val="00344FAC"/>
    <w:rsid w:val="003454C9"/>
    <w:rsid w:val="003462A2"/>
    <w:rsid w:val="00347181"/>
    <w:rsid w:val="0035710F"/>
    <w:rsid w:val="00363076"/>
    <w:rsid w:val="003668C3"/>
    <w:rsid w:val="00367CD4"/>
    <w:rsid w:val="00374899"/>
    <w:rsid w:val="00377F61"/>
    <w:rsid w:val="0038000B"/>
    <w:rsid w:val="00381E4A"/>
    <w:rsid w:val="00384C01"/>
    <w:rsid w:val="00397CD1"/>
    <w:rsid w:val="003A02C5"/>
    <w:rsid w:val="003A0B5F"/>
    <w:rsid w:val="003A3E80"/>
    <w:rsid w:val="003A4D49"/>
    <w:rsid w:val="003B2C56"/>
    <w:rsid w:val="003B4D02"/>
    <w:rsid w:val="003B5FA1"/>
    <w:rsid w:val="003C22FD"/>
    <w:rsid w:val="003C2DAD"/>
    <w:rsid w:val="003C3A58"/>
    <w:rsid w:val="003C5DEC"/>
    <w:rsid w:val="003D57B9"/>
    <w:rsid w:val="003D702C"/>
    <w:rsid w:val="003E12CF"/>
    <w:rsid w:val="003E2335"/>
    <w:rsid w:val="003E2D0A"/>
    <w:rsid w:val="003E30CE"/>
    <w:rsid w:val="003E7B8A"/>
    <w:rsid w:val="003E7BF1"/>
    <w:rsid w:val="003F0C8D"/>
    <w:rsid w:val="003F1898"/>
    <w:rsid w:val="003F585D"/>
    <w:rsid w:val="00412807"/>
    <w:rsid w:val="00412ED6"/>
    <w:rsid w:val="00413F20"/>
    <w:rsid w:val="00415F18"/>
    <w:rsid w:val="00415F4C"/>
    <w:rsid w:val="00417EE9"/>
    <w:rsid w:val="00426659"/>
    <w:rsid w:val="0043256F"/>
    <w:rsid w:val="00437A84"/>
    <w:rsid w:val="00440BDE"/>
    <w:rsid w:val="0044304B"/>
    <w:rsid w:val="00443AF5"/>
    <w:rsid w:val="004532B5"/>
    <w:rsid w:val="00453869"/>
    <w:rsid w:val="004618A7"/>
    <w:rsid w:val="004635DE"/>
    <w:rsid w:val="00464910"/>
    <w:rsid w:val="00470EBC"/>
    <w:rsid w:val="00490A7C"/>
    <w:rsid w:val="0049140C"/>
    <w:rsid w:val="00492A80"/>
    <w:rsid w:val="004A1397"/>
    <w:rsid w:val="004A282C"/>
    <w:rsid w:val="004B2857"/>
    <w:rsid w:val="004B505B"/>
    <w:rsid w:val="004B5F15"/>
    <w:rsid w:val="004B6F93"/>
    <w:rsid w:val="004B7122"/>
    <w:rsid w:val="004C1B52"/>
    <w:rsid w:val="004C22A1"/>
    <w:rsid w:val="004C544F"/>
    <w:rsid w:val="004C66BB"/>
    <w:rsid w:val="004E16E6"/>
    <w:rsid w:val="004E40EB"/>
    <w:rsid w:val="004E6409"/>
    <w:rsid w:val="004F0A8A"/>
    <w:rsid w:val="004F0AD6"/>
    <w:rsid w:val="004F2353"/>
    <w:rsid w:val="004F3D7E"/>
    <w:rsid w:val="00501FD8"/>
    <w:rsid w:val="00502145"/>
    <w:rsid w:val="0051014B"/>
    <w:rsid w:val="0051358D"/>
    <w:rsid w:val="00513CFF"/>
    <w:rsid w:val="00516815"/>
    <w:rsid w:val="00517880"/>
    <w:rsid w:val="00521ADE"/>
    <w:rsid w:val="0053022C"/>
    <w:rsid w:val="00542359"/>
    <w:rsid w:val="005434A2"/>
    <w:rsid w:val="005477A8"/>
    <w:rsid w:val="00547AF4"/>
    <w:rsid w:val="00550097"/>
    <w:rsid w:val="00550C07"/>
    <w:rsid w:val="00556FEE"/>
    <w:rsid w:val="0056055D"/>
    <w:rsid w:val="0056168D"/>
    <w:rsid w:val="00563F39"/>
    <w:rsid w:val="00565F1E"/>
    <w:rsid w:val="0057418A"/>
    <w:rsid w:val="00577D61"/>
    <w:rsid w:val="00587533"/>
    <w:rsid w:val="00592B81"/>
    <w:rsid w:val="00592FE3"/>
    <w:rsid w:val="005934C5"/>
    <w:rsid w:val="00596C12"/>
    <w:rsid w:val="005A71AE"/>
    <w:rsid w:val="005B04E6"/>
    <w:rsid w:val="005B093F"/>
    <w:rsid w:val="005B3A98"/>
    <w:rsid w:val="005B52E8"/>
    <w:rsid w:val="005C4C9A"/>
    <w:rsid w:val="005D2CD8"/>
    <w:rsid w:val="005E1293"/>
    <w:rsid w:val="005E1A9E"/>
    <w:rsid w:val="005E3267"/>
    <w:rsid w:val="005E6BA1"/>
    <w:rsid w:val="005F0DD8"/>
    <w:rsid w:val="005F1395"/>
    <w:rsid w:val="005F3006"/>
    <w:rsid w:val="005F5113"/>
    <w:rsid w:val="005F5608"/>
    <w:rsid w:val="00603A30"/>
    <w:rsid w:val="006114C9"/>
    <w:rsid w:val="00617B5F"/>
    <w:rsid w:val="00626186"/>
    <w:rsid w:val="00633217"/>
    <w:rsid w:val="00634EA8"/>
    <w:rsid w:val="00635147"/>
    <w:rsid w:val="0063534D"/>
    <w:rsid w:val="00637582"/>
    <w:rsid w:val="00637EF7"/>
    <w:rsid w:val="006454B2"/>
    <w:rsid w:val="0065078F"/>
    <w:rsid w:val="0065678A"/>
    <w:rsid w:val="006652EF"/>
    <w:rsid w:val="00667264"/>
    <w:rsid w:val="00682A5B"/>
    <w:rsid w:val="00683D7A"/>
    <w:rsid w:val="0069192E"/>
    <w:rsid w:val="00694636"/>
    <w:rsid w:val="00694CDD"/>
    <w:rsid w:val="00697EEB"/>
    <w:rsid w:val="006A6BD0"/>
    <w:rsid w:val="006B56B6"/>
    <w:rsid w:val="006B65FC"/>
    <w:rsid w:val="006C05B3"/>
    <w:rsid w:val="006C6AC7"/>
    <w:rsid w:val="006D2826"/>
    <w:rsid w:val="006D2DA7"/>
    <w:rsid w:val="006D3656"/>
    <w:rsid w:val="006D7D38"/>
    <w:rsid w:val="006E0895"/>
    <w:rsid w:val="006E0EA0"/>
    <w:rsid w:val="006E1B49"/>
    <w:rsid w:val="006E6A39"/>
    <w:rsid w:val="006F7BA0"/>
    <w:rsid w:val="007021A9"/>
    <w:rsid w:val="007032B5"/>
    <w:rsid w:val="007041F8"/>
    <w:rsid w:val="007066D8"/>
    <w:rsid w:val="00721636"/>
    <w:rsid w:val="00735D80"/>
    <w:rsid w:val="0074644D"/>
    <w:rsid w:val="00755642"/>
    <w:rsid w:val="0075664E"/>
    <w:rsid w:val="00757EAF"/>
    <w:rsid w:val="007616C8"/>
    <w:rsid w:val="00762F19"/>
    <w:rsid w:val="007665CC"/>
    <w:rsid w:val="0077074F"/>
    <w:rsid w:val="00770E0A"/>
    <w:rsid w:val="0077636C"/>
    <w:rsid w:val="007819EE"/>
    <w:rsid w:val="00784904"/>
    <w:rsid w:val="00786623"/>
    <w:rsid w:val="007868B9"/>
    <w:rsid w:val="00791863"/>
    <w:rsid w:val="007927FE"/>
    <w:rsid w:val="007936B8"/>
    <w:rsid w:val="00794369"/>
    <w:rsid w:val="007947ED"/>
    <w:rsid w:val="00794C8C"/>
    <w:rsid w:val="00795DE5"/>
    <w:rsid w:val="007A2DDE"/>
    <w:rsid w:val="007A4FF1"/>
    <w:rsid w:val="007B06D6"/>
    <w:rsid w:val="007B0DB3"/>
    <w:rsid w:val="007C062C"/>
    <w:rsid w:val="007C67F3"/>
    <w:rsid w:val="007D139E"/>
    <w:rsid w:val="007D1598"/>
    <w:rsid w:val="007E0CEE"/>
    <w:rsid w:val="007E6838"/>
    <w:rsid w:val="008102A6"/>
    <w:rsid w:val="00811646"/>
    <w:rsid w:val="00824FD9"/>
    <w:rsid w:val="008306A8"/>
    <w:rsid w:val="008357D8"/>
    <w:rsid w:val="00835D35"/>
    <w:rsid w:val="00835D4E"/>
    <w:rsid w:val="00835F98"/>
    <w:rsid w:val="00840D9B"/>
    <w:rsid w:val="008463C4"/>
    <w:rsid w:val="00853D45"/>
    <w:rsid w:val="0085692B"/>
    <w:rsid w:val="00856F87"/>
    <w:rsid w:val="00871089"/>
    <w:rsid w:val="00873A82"/>
    <w:rsid w:val="00877B2A"/>
    <w:rsid w:val="008876BC"/>
    <w:rsid w:val="0089542C"/>
    <w:rsid w:val="008A5C0F"/>
    <w:rsid w:val="008A5D47"/>
    <w:rsid w:val="008C6B1A"/>
    <w:rsid w:val="008D13BC"/>
    <w:rsid w:val="008E0248"/>
    <w:rsid w:val="008E2821"/>
    <w:rsid w:val="008E4D4E"/>
    <w:rsid w:val="008F42EA"/>
    <w:rsid w:val="008F7A96"/>
    <w:rsid w:val="00901132"/>
    <w:rsid w:val="009042DE"/>
    <w:rsid w:val="00904A78"/>
    <w:rsid w:val="009055FD"/>
    <w:rsid w:val="00913DE4"/>
    <w:rsid w:val="009160C9"/>
    <w:rsid w:val="00916372"/>
    <w:rsid w:val="009201B9"/>
    <w:rsid w:val="00920D9C"/>
    <w:rsid w:val="00920F9D"/>
    <w:rsid w:val="00921707"/>
    <w:rsid w:val="00921D19"/>
    <w:rsid w:val="00922602"/>
    <w:rsid w:val="00933BCF"/>
    <w:rsid w:val="00935AC1"/>
    <w:rsid w:val="0094327E"/>
    <w:rsid w:val="009451C5"/>
    <w:rsid w:val="00945604"/>
    <w:rsid w:val="00954756"/>
    <w:rsid w:val="009554CA"/>
    <w:rsid w:val="00956BEF"/>
    <w:rsid w:val="00960536"/>
    <w:rsid w:val="00960755"/>
    <w:rsid w:val="0096748E"/>
    <w:rsid w:val="00976A57"/>
    <w:rsid w:val="00977B3C"/>
    <w:rsid w:val="00980914"/>
    <w:rsid w:val="00983A9B"/>
    <w:rsid w:val="009845D6"/>
    <w:rsid w:val="00984E69"/>
    <w:rsid w:val="00993D5B"/>
    <w:rsid w:val="0099564D"/>
    <w:rsid w:val="009A116D"/>
    <w:rsid w:val="009A74E1"/>
    <w:rsid w:val="009B76B1"/>
    <w:rsid w:val="009B7965"/>
    <w:rsid w:val="009C0475"/>
    <w:rsid w:val="009C3F4E"/>
    <w:rsid w:val="009C3FB0"/>
    <w:rsid w:val="009C6153"/>
    <w:rsid w:val="009C7A0A"/>
    <w:rsid w:val="009D0219"/>
    <w:rsid w:val="009D5BE6"/>
    <w:rsid w:val="009D5FC6"/>
    <w:rsid w:val="009E6F89"/>
    <w:rsid w:val="009E71F0"/>
    <w:rsid w:val="00A02005"/>
    <w:rsid w:val="00A157C5"/>
    <w:rsid w:val="00A1748C"/>
    <w:rsid w:val="00A2267A"/>
    <w:rsid w:val="00A249E7"/>
    <w:rsid w:val="00A2542C"/>
    <w:rsid w:val="00A26C48"/>
    <w:rsid w:val="00A319C7"/>
    <w:rsid w:val="00A33435"/>
    <w:rsid w:val="00A4186B"/>
    <w:rsid w:val="00A41CF9"/>
    <w:rsid w:val="00A4212B"/>
    <w:rsid w:val="00A507D1"/>
    <w:rsid w:val="00A52EDF"/>
    <w:rsid w:val="00A60E54"/>
    <w:rsid w:val="00A61949"/>
    <w:rsid w:val="00A622FA"/>
    <w:rsid w:val="00A629B7"/>
    <w:rsid w:val="00A67A0A"/>
    <w:rsid w:val="00A72694"/>
    <w:rsid w:val="00A73D82"/>
    <w:rsid w:val="00A75CB9"/>
    <w:rsid w:val="00A81C43"/>
    <w:rsid w:val="00A8385A"/>
    <w:rsid w:val="00A85416"/>
    <w:rsid w:val="00A90034"/>
    <w:rsid w:val="00A94E2C"/>
    <w:rsid w:val="00A964BA"/>
    <w:rsid w:val="00AA0203"/>
    <w:rsid w:val="00AA1C97"/>
    <w:rsid w:val="00AA3AB4"/>
    <w:rsid w:val="00AA63C1"/>
    <w:rsid w:val="00AB193F"/>
    <w:rsid w:val="00AB3265"/>
    <w:rsid w:val="00AB3C14"/>
    <w:rsid w:val="00AB46EB"/>
    <w:rsid w:val="00AC4088"/>
    <w:rsid w:val="00AD263A"/>
    <w:rsid w:val="00AD6B99"/>
    <w:rsid w:val="00AE50AD"/>
    <w:rsid w:val="00AF1B36"/>
    <w:rsid w:val="00AF59DA"/>
    <w:rsid w:val="00AF5ADB"/>
    <w:rsid w:val="00AF7EF6"/>
    <w:rsid w:val="00B0535B"/>
    <w:rsid w:val="00B05373"/>
    <w:rsid w:val="00B11C4E"/>
    <w:rsid w:val="00B12EFA"/>
    <w:rsid w:val="00B142D7"/>
    <w:rsid w:val="00B154BF"/>
    <w:rsid w:val="00B17CCF"/>
    <w:rsid w:val="00B20D4C"/>
    <w:rsid w:val="00B21E01"/>
    <w:rsid w:val="00B238CE"/>
    <w:rsid w:val="00B23CC6"/>
    <w:rsid w:val="00B25A24"/>
    <w:rsid w:val="00B32805"/>
    <w:rsid w:val="00B37A45"/>
    <w:rsid w:val="00B4051C"/>
    <w:rsid w:val="00B4390D"/>
    <w:rsid w:val="00B4429B"/>
    <w:rsid w:val="00B466C1"/>
    <w:rsid w:val="00B5500E"/>
    <w:rsid w:val="00B554AA"/>
    <w:rsid w:val="00B56756"/>
    <w:rsid w:val="00B56DAF"/>
    <w:rsid w:val="00B62718"/>
    <w:rsid w:val="00B62F75"/>
    <w:rsid w:val="00B65FF4"/>
    <w:rsid w:val="00B711BA"/>
    <w:rsid w:val="00B81C4A"/>
    <w:rsid w:val="00B83BA1"/>
    <w:rsid w:val="00B83F62"/>
    <w:rsid w:val="00B878CE"/>
    <w:rsid w:val="00B92238"/>
    <w:rsid w:val="00BA13D1"/>
    <w:rsid w:val="00BA1A9E"/>
    <w:rsid w:val="00BA59D9"/>
    <w:rsid w:val="00BC244F"/>
    <w:rsid w:val="00BC3C47"/>
    <w:rsid w:val="00BC440D"/>
    <w:rsid w:val="00BD0B0F"/>
    <w:rsid w:val="00BD194D"/>
    <w:rsid w:val="00BD19BE"/>
    <w:rsid w:val="00BD529A"/>
    <w:rsid w:val="00BD598B"/>
    <w:rsid w:val="00BD6D86"/>
    <w:rsid w:val="00BE4D53"/>
    <w:rsid w:val="00BF253F"/>
    <w:rsid w:val="00BF3152"/>
    <w:rsid w:val="00BF359B"/>
    <w:rsid w:val="00BF4088"/>
    <w:rsid w:val="00BF650F"/>
    <w:rsid w:val="00C00705"/>
    <w:rsid w:val="00C07B8E"/>
    <w:rsid w:val="00C130E6"/>
    <w:rsid w:val="00C16DAF"/>
    <w:rsid w:val="00C32473"/>
    <w:rsid w:val="00C327E1"/>
    <w:rsid w:val="00C35CFD"/>
    <w:rsid w:val="00C37D80"/>
    <w:rsid w:val="00C415A6"/>
    <w:rsid w:val="00C47AE1"/>
    <w:rsid w:val="00C5509A"/>
    <w:rsid w:val="00C56913"/>
    <w:rsid w:val="00C57686"/>
    <w:rsid w:val="00C60585"/>
    <w:rsid w:val="00C656F4"/>
    <w:rsid w:val="00C724F7"/>
    <w:rsid w:val="00C73D2E"/>
    <w:rsid w:val="00C7546E"/>
    <w:rsid w:val="00C77912"/>
    <w:rsid w:val="00C802BB"/>
    <w:rsid w:val="00C809FB"/>
    <w:rsid w:val="00C8389B"/>
    <w:rsid w:val="00C86ADB"/>
    <w:rsid w:val="00C87605"/>
    <w:rsid w:val="00C921DD"/>
    <w:rsid w:val="00C937EE"/>
    <w:rsid w:val="00C95C6B"/>
    <w:rsid w:val="00CB0B5B"/>
    <w:rsid w:val="00CB1941"/>
    <w:rsid w:val="00CC23AF"/>
    <w:rsid w:val="00CC4A92"/>
    <w:rsid w:val="00CC4E24"/>
    <w:rsid w:val="00CC76A9"/>
    <w:rsid w:val="00CC7AC6"/>
    <w:rsid w:val="00CD0171"/>
    <w:rsid w:val="00CD09CF"/>
    <w:rsid w:val="00CD7470"/>
    <w:rsid w:val="00CE76A3"/>
    <w:rsid w:val="00CF2C34"/>
    <w:rsid w:val="00CF4F86"/>
    <w:rsid w:val="00D01B27"/>
    <w:rsid w:val="00D048AD"/>
    <w:rsid w:val="00D06358"/>
    <w:rsid w:val="00D072C9"/>
    <w:rsid w:val="00D10C30"/>
    <w:rsid w:val="00D11670"/>
    <w:rsid w:val="00D17136"/>
    <w:rsid w:val="00D263F7"/>
    <w:rsid w:val="00D328A1"/>
    <w:rsid w:val="00D433B6"/>
    <w:rsid w:val="00D44FC2"/>
    <w:rsid w:val="00D540B8"/>
    <w:rsid w:val="00D5583E"/>
    <w:rsid w:val="00D721DD"/>
    <w:rsid w:val="00D74AA1"/>
    <w:rsid w:val="00D76F5C"/>
    <w:rsid w:val="00D929B3"/>
    <w:rsid w:val="00DA6ABC"/>
    <w:rsid w:val="00DA6CA9"/>
    <w:rsid w:val="00DB15F8"/>
    <w:rsid w:val="00DB3B30"/>
    <w:rsid w:val="00DB7E8D"/>
    <w:rsid w:val="00DC341F"/>
    <w:rsid w:val="00DF001A"/>
    <w:rsid w:val="00DF173E"/>
    <w:rsid w:val="00DF3333"/>
    <w:rsid w:val="00DF46CF"/>
    <w:rsid w:val="00E0089B"/>
    <w:rsid w:val="00E027D4"/>
    <w:rsid w:val="00E05369"/>
    <w:rsid w:val="00E06801"/>
    <w:rsid w:val="00E06CF4"/>
    <w:rsid w:val="00E078A3"/>
    <w:rsid w:val="00E15276"/>
    <w:rsid w:val="00E23053"/>
    <w:rsid w:val="00E2684A"/>
    <w:rsid w:val="00E26D9B"/>
    <w:rsid w:val="00E27DE6"/>
    <w:rsid w:val="00E33B26"/>
    <w:rsid w:val="00E33C85"/>
    <w:rsid w:val="00E40325"/>
    <w:rsid w:val="00E46614"/>
    <w:rsid w:val="00E52A1D"/>
    <w:rsid w:val="00E52D2E"/>
    <w:rsid w:val="00E53372"/>
    <w:rsid w:val="00E56CD1"/>
    <w:rsid w:val="00E772F9"/>
    <w:rsid w:val="00E801D3"/>
    <w:rsid w:val="00E83739"/>
    <w:rsid w:val="00E83F34"/>
    <w:rsid w:val="00E8684B"/>
    <w:rsid w:val="00E91426"/>
    <w:rsid w:val="00E9241B"/>
    <w:rsid w:val="00E94540"/>
    <w:rsid w:val="00E95720"/>
    <w:rsid w:val="00E95A20"/>
    <w:rsid w:val="00E96148"/>
    <w:rsid w:val="00EA01B5"/>
    <w:rsid w:val="00EA1C4F"/>
    <w:rsid w:val="00EB051C"/>
    <w:rsid w:val="00EB24DC"/>
    <w:rsid w:val="00EB3BBB"/>
    <w:rsid w:val="00EB3D9C"/>
    <w:rsid w:val="00EC2DA1"/>
    <w:rsid w:val="00EC55EE"/>
    <w:rsid w:val="00EC6AF1"/>
    <w:rsid w:val="00EC701A"/>
    <w:rsid w:val="00ED1D10"/>
    <w:rsid w:val="00ED46DE"/>
    <w:rsid w:val="00EE578B"/>
    <w:rsid w:val="00EF7347"/>
    <w:rsid w:val="00F00129"/>
    <w:rsid w:val="00F02D2F"/>
    <w:rsid w:val="00F06DC0"/>
    <w:rsid w:val="00F13599"/>
    <w:rsid w:val="00F145BF"/>
    <w:rsid w:val="00F175C8"/>
    <w:rsid w:val="00F177FC"/>
    <w:rsid w:val="00F20AA9"/>
    <w:rsid w:val="00F33BB2"/>
    <w:rsid w:val="00F33F6B"/>
    <w:rsid w:val="00F35BBB"/>
    <w:rsid w:val="00F42506"/>
    <w:rsid w:val="00F542BB"/>
    <w:rsid w:val="00F5519B"/>
    <w:rsid w:val="00F65D25"/>
    <w:rsid w:val="00F74AAD"/>
    <w:rsid w:val="00F76E5A"/>
    <w:rsid w:val="00F77407"/>
    <w:rsid w:val="00F815C7"/>
    <w:rsid w:val="00F853C8"/>
    <w:rsid w:val="00F85B83"/>
    <w:rsid w:val="00F91DCE"/>
    <w:rsid w:val="00F93A6A"/>
    <w:rsid w:val="00F942A7"/>
    <w:rsid w:val="00F9771B"/>
    <w:rsid w:val="00FA1605"/>
    <w:rsid w:val="00FA1FC1"/>
    <w:rsid w:val="00FA3A30"/>
    <w:rsid w:val="00FA494E"/>
    <w:rsid w:val="00FA7611"/>
    <w:rsid w:val="00FB0AC0"/>
    <w:rsid w:val="00FB31BB"/>
    <w:rsid w:val="00FB39E6"/>
    <w:rsid w:val="00FC2F2C"/>
    <w:rsid w:val="00FC414C"/>
    <w:rsid w:val="00FC7AF2"/>
    <w:rsid w:val="00FE0A91"/>
    <w:rsid w:val="00FE15DD"/>
    <w:rsid w:val="00FE177B"/>
    <w:rsid w:val="00FE248F"/>
    <w:rsid w:val="00FF6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15"/>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Heading1">
    <w:name w:val="heading 1"/>
    <w:basedOn w:val="Normal"/>
    <w:next w:val="Normal"/>
    <w:link w:val="Heading1Char"/>
    <w:uiPriority w:val="9"/>
    <w:qFormat/>
    <w:rsid w:val="000E4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44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B5F15"/>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444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E4443"/>
    <w:pPr>
      <w:spacing w:after="0" w:line="240" w:lineRule="auto"/>
    </w:pPr>
  </w:style>
  <w:style w:type="character" w:customStyle="1" w:styleId="Heading4Char">
    <w:name w:val="Heading 4 Char"/>
    <w:basedOn w:val="DefaultParagraphFont"/>
    <w:link w:val="Heading4"/>
    <w:uiPriority w:val="9"/>
    <w:semiHidden/>
    <w:rsid w:val="004B5F15"/>
    <w:rPr>
      <w:rFonts w:asciiTheme="majorHAnsi" w:eastAsiaTheme="majorEastAsia" w:hAnsiTheme="majorHAnsi" w:cs="Mangal"/>
      <w:b/>
      <w:bCs/>
      <w:i/>
      <w:iCs/>
      <w:color w:val="4F81BD" w:themeColor="accent1"/>
      <w:kern w:val="1"/>
      <w:sz w:val="24"/>
      <w:szCs w:val="21"/>
      <w:lang w:eastAsia="hi-IN" w:bidi="hi-IN"/>
    </w:rPr>
  </w:style>
  <w:style w:type="paragraph" w:customStyle="1" w:styleId="TableContents">
    <w:name w:val="Table Contents"/>
    <w:basedOn w:val="Normal"/>
    <w:rsid w:val="004B5F15"/>
    <w:pPr>
      <w:suppressLineNumbers/>
    </w:pPr>
  </w:style>
  <w:style w:type="paragraph" w:styleId="BalloonText">
    <w:name w:val="Balloon Text"/>
    <w:basedOn w:val="Normal"/>
    <w:link w:val="BalloonTextChar"/>
    <w:uiPriority w:val="99"/>
    <w:semiHidden/>
    <w:unhideWhenUsed/>
    <w:rsid w:val="004B5F15"/>
    <w:rPr>
      <w:rFonts w:ascii="Tahoma" w:hAnsi="Tahoma" w:cs="Mangal"/>
      <w:sz w:val="16"/>
      <w:szCs w:val="14"/>
    </w:rPr>
  </w:style>
  <w:style w:type="character" w:customStyle="1" w:styleId="BalloonTextChar">
    <w:name w:val="Balloon Text Char"/>
    <w:basedOn w:val="DefaultParagraphFont"/>
    <w:link w:val="BalloonText"/>
    <w:uiPriority w:val="99"/>
    <w:semiHidden/>
    <w:rsid w:val="004B5F15"/>
    <w:rPr>
      <w:rFonts w:ascii="Tahoma" w:eastAsia="DejaVu Sans" w:hAnsi="Tahoma" w:cs="Mangal"/>
      <w:kern w:val="1"/>
      <w:sz w:val="16"/>
      <w:szCs w:val="14"/>
      <w:lang w:eastAsia="hi-IN" w:bidi="hi-IN"/>
    </w:rPr>
  </w:style>
  <w:style w:type="paragraph" w:styleId="Header">
    <w:name w:val="header"/>
    <w:basedOn w:val="Normal"/>
    <w:link w:val="HeaderChar"/>
    <w:uiPriority w:val="99"/>
    <w:unhideWhenUsed/>
    <w:rsid w:val="004B5F1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B5F15"/>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4B5F1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B5F15"/>
    <w:rPr>
      <w:rFonts w:ascii="Liberation Serif" w:eastAsia="DejaVu Sans" w:hAnsi="Liberation Serif" w:cs="Mangal"/>
      <w:kern w:val="1"/>
      <w:sz w:val="24"/>
      <w:szCs w:val="21"/>
      <w:lang w:eastAsia="hi-IN" w:bidi="hi-IN"/>
    </w:rPr>
  </w:style>
  <w:style w:type="table" w:styleId="TableGrid">
    <w:name w:val="Table Grid"/>
    <w:basedOn w:val="TableNormal"/>
    <w:uiPriority w:val="59"/>
    <w:rsid w:val="004B5F1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5F15"/>
    <w:pPr>
      <w:ind w:left="720"/>
      <w:contextualSpacing/>
    </w:pPr>
    <w:rPr>
      <w:rFonts w:cs="Mangal"/>
      <w:szCs w:val="21"/>
    </w:rPr>
  </w:style>
  <w:style w:type="paragraph" w:styleId="NormalWeb">
    <w:name w:val="Normal (Web)"/>
    <w:basedOn w:val="Normal"/>
    <w:unhideWhenUsed/>
    <w:rsid w:val="004B5F15"/>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Strong">
    <w:name w:val="Strong"/>
    <w:basedOn w:val="DefaultParagraphFont"/>
    <w:qFormat/>
    <w:rsid w:val="004B5F15"/>
    <w:rPr>
      <w:b/>
      <w:bCs/>
    </w:rPr>
  </w:style>
  <w:style w:type="paragraph" w:styleId="BodyText">
    <w:name w:val="Body Text"/>
    <w:basedOn w:val="Normal"/>
    <w:link w:val="BodyTextChar"/>
    <w:rsid w:val="004B5F15"/>
    <w:pPr>
      <w:widowControl/>
      <w:spacing w:after="120"/>
    </w:pPr>
    <w:rPr>
      <w:rFonts w:ascii="Times New Roman" w:eastAsia="Times New Roman" w:hAnsi="Times New Roman" w:cs="Times New Roman"/>
      <w:kern w:val="0"/>
      <w:lang w:eastAsia="ar-SA" w:bidi="ar-SA"/>
    </w:rPr>
  </w:style>
  <w:style w:type="character" w:customStyle="1" w:styleId="BodyTextChar">
    <w:name w:val="Body Text Char"/>
    <w:basedOn w:val="DefaultParagraphFont"/>
    <w:link w:val="BodyText"/>
    <w:rsid w:val="004B5F15"/>
    <w:rPr>
      <w:rFonts w:ascii="Times New Roman" w:eastAsia="Times New Roman" w:hAnsi="Times New Roman" w:cs="Times New Roman"/>
      <w:sz w:val="24"/>
      <w:szCs w:val="24"/>
      <w:lang w:eastAsia="ar-SA"/>
    </w:rPr>
  </w:style>
  <w:style w:type="table" w:customStyle="1" w:styleId="LightShading1">
    <w:name w:val="Light Shading1"/>
    <w:basedOn w:val="TableNormal"/>
    <w:uiPriority w:val="60"/>
    <w:rsid w:val="004B5F15"/>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C5509A"/>
    <w:rPr>
      <w:color w:val="0000FF"/>
      <w:u w:val="single"/>
    </w:rPr>
  </w:style>
  <w:style w:type="table" w:customStyle="1" w:styleId="TableGrid1">
    <w:name w:val="Table Grid1"/>
    <w:basedOn w:val="TableNormal"/>
    <w:next w:val="TableGrid"/>
    <w:uiPriority w:val="59"/>
    <w:rsid w:val="00667264"/>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1A23"/>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54B2"/>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1732-A77D-4BD7-94EE-4357B39A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25</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kanurism</dc:creator>
  <cp:lastModifiedBy>kanurism</cp:lastModifiedBy>
  <cp:revision>54</cp:revision>
  <dcterms:created xsi:type="dcterms:W3CDTF">2015-01-15T08:40:00Z</dcterms:created>
  <dcterms:modified xsi:type="dcterms:W3CDTF">2015-01-18T02:57:00Z</dcterms:modified>
</cp:coreProperties>
</file>