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HAnsi" w:hAnsi="Times New Roman" w:cs="Times New Roman"/>
          <w:b w:val="0"/>
          <w:bCs w:val="0"/>
          <w:color w:val="auto"/>
          <w:sz w:val="22"/>
          <w:szCs w:val="22"/>
        </w:rPr>
        <w:id w:val="8405693"/>
        <w:docPartObj>
          <w:docPartGallery w:val="Table of Contents"/>
          <w:docPartUnique/>
        </w:docPartObj>
      </w:sdtPr>
      <w:sdtEndPr>
        <w:rPr>
          <w:i/>
          <w:iCs/>
        </w:rPr>
      </w:sdtEndPr>
      <w:sdtContent>
        <w:p w:rsidR="00C9616E" w:rsidRPr="006560DF" w:rsidRDefault="0066416A" w:rsidP="006560DF">
          <w:pPr>
            <w:pStyle w:val="TOCHeading"/>
            <w:spacing w:before="0"/>
            <w:jc w:val="center"/>
            <w:rPr>
              <w:rFonts w:ascii="Times New Roman" w:hAnsi="Times New Roman" w:cs="Times New Roman"/>
              <w:sz w:val="24"/>
              <w:szCs w:val="24"/>
            </w:rPr>
          </w:pPr>
          <w:r w:rsidRPr="006560DF">
            <w:rPr>
              <w:rFonts w:ascii="Times New Roman" w:hAnsi="Times New Roman" w:cs="Times New Roman"/>
              <w:i/>
              <w:iCs/>
              <w:color w:val="auto"/>
              <w:sz w:val="24"/>
              <w:szCs w:val="24"/>
              <w:u w:val="single"/>
            </w:rPr>
            <w:t>TABLE OF CONTENTS</w:t>
          </w:r>
        </w:p>
        <w:p w:rsidR="00FA0FB2" w:rsidRPr="006560DF" w:rsidRDefault="00232943">
          <w:pPr>
            <w:pStyle w:val="TOC1"/>
            <w:rPr>
              <w:rFonts w:ascii="Times New Roman" w:eastAsiaTheme="minorEastAsia" w:hAnsi="Times New Roman" w:cs="Times New Roman"/>
              <w:b w:val="0"/>
              <w:i/>
              <w:iCs/>
              <w:sz w:val="24"/>
              <w:szCs w:val="24"/>
            </w:rPr>
          </w:pPr>
          <w:r w:rsidRPr="00232943">
            <w:rPr>
              <w:rFonts w:ascii="Times New Roman" w:hAnsi="Times New Roman" w:cs="Times New Roman"/>
              <w:i/>
              <w:iCs/>
              <w:sz w:val="24"/>
              <w:szCs w:val="24"/>
            </w:rPr>
            <w:fldChar w:fldCharType="begin"/>
          </w:r>
          <w:r w:rsidR="00C9616E" w:rsidRPr="006560DF">
            <w:rPr>
              <w:rFonts w:ascii="Times New Roman" w:hAnsi="Times New Roman" w:cs="Times New Roman"/>
              <w:i/>
              <w:iCs/>
              <w:sz w:val="24"/>
              <w:szCs w:val="24"/>
            </w:rPr>
            <w:instrText xml:space="preserve"> TOC \o "1-3" \h \z \u </w:instrText>
          </w:r>
          <w:r w:rsidRPr="00232943">
            <w:rPr>
              <w:rFonts w:ascii="Times New Roman" w:hAnsi="Times New Roman" w:cs="Times New Roman"/>
              <w:i/>
              <w:iCs/>
              <w:sz w:val="24"/>
              <w:szCs w:val="24"/>
            </w:rPr>
            <w:fldChar w:fldCharType="separate"/>
          </w:r>
          <w:hyperlink w:anchor="_Toc409018802" w:history="1">
            <w:r w:rsidR="00FA0FB2" w:rsidRPr="006560DF">
              <w:rPr>
                <w:rStyle w:val="Hyperlink"/>
                <w:rFonts w:ascii="Times New Roman" w:hAnsi="Times New Roman" w:cs="Times New Roman"/>
                <w:i/>
                <w:iCs/>
                <w:sz w:val="24"/>
                <w:szCs w:val="24"/>
              </w:rPr>
              <w:t>LIST OF FIGURES</w:t>
            </w:r>
            <w:r w:rsidR="00FA0FB2" w:rsidRPr="006560DF">
              <w:rPr>
                <w:rFonts w:ascii="Times New Roman" w:hAnsi="Times New Roman" w:cs="Times New Roman"/>
                <w:i/>
                <w:iCs/>
                <w:webHidden/>
                <w:sz w:val="24"/>
                <w:szCs w:val="24"/>
              </w:rPr>
              <w:tab/>
            </w:r>
            <w:r w:rsidRPr="006560DF">
              <w:rPr>
                <w:rFonts w:ascii="Times New Roman" w:hAnsi="Times New Roman" w:cs="Times New Roman"/>
                <w:i/>
                <w:iCs/>
                <w:webHidden/>
                <w:sz w:val="24"/>
                <w:szCs w:val="24"/>
              </w:rPr>
              <w:fldChar w:fldCharType="begin"/>
            </w:r>
            <w:r w:rsidR="00FA0FB2" w:rsidRPr="006560DF">
              <w:rPr>
                <w:rFonts w:ascii="Times New Roman" w:hAnsi="Times New Roman" w:cs="Times New Roman"/>
                <w:i/>
                <w:iCs/>
                <w:webHidden/>
                <w:sz w:val="24"/>
                <w:szCs w:val="24"/>
              </w:rPr>
              <w:instrText xml:space="preserve"> PAGEREF _Toc409018802 \h </w:instrText>
            </w:r>
            <w:r w:rsidRPr="006560DF">
              <w:rPr>
                <w:rFonts w:ascii="Times New Roman" w:hAnsi="Times New Roman" w:cs="Times New Roman"/>
                <w:i/>
                <w:iCs/>
                <w:webHidden/>
                <w:sz w:val="24"/>
                <w:szCs w:val="24"/>
              </w:rPr>
            </w:r>
            <w:r w:rsidRPr="006560DF">
              <w:rPr>
                <w:rFonts w:ascii="Times New Roman" w:hAnsi="Times New Roman" w:cs="Times New Roman"/>
                <w:i/>
                <w:iCs/>
                <w:webHidden/>
                <w:sz w:val="24"/>
                <w:szCs w:val="24"/>
              </w:rPr>
              <w:fldChar w:fldCharType="separate"/>
            </w:r>
            <w:r w:rsidR="00612722">
              <w:rPr>
                <w:rFonts w:ascii="Times New Roman" w:hAnsi="Times New Roman" w:cs="Times New Roman"/>
                <w:i/>
                <w:iCs/>
                <w:webHidden/>
                <w:sz w:val="24"/>
                <w:szCs w:val="24"/>
              </w:rPr>
              <w:t>2</w:t>
            </w:r>
            <w:r w:rsidRPr="006560DF">
              <w:rPr>
                <w:rFonts w:ascii="Times New Roman" w:hAnsi="Times New Roman" w:cs="Times New Roman"/>
                <w:i/>
                <w:iCs/>
                <w:webHidden/>
                <w:sz w:val="24"/>
                <w:szCs w:val="24"/>
              </w:rPr>
              <w:fldChar w:fldCharType="end"/>
            </w:r>
          </w:hyperlink>
        </w:p>
        <w:p w:rsidR="00FA0FB2" w:rsidRPr="006560DF" w:rsidRDefault="00232943">
          <w:pPr>
            <w:pStyle w:val="TOC1"/>
            <w:rPr>
              <w:rFonts w:ascii="Times New Roman" w:eastAsiaTheme="minorEastAsia" w:hAnsi="Times New Roman" w:cs="Times New Roman"/>
              <w:b w:val="0"/>
              <w:i/>
              <w:iCs/>
              <w:sz w:val="24"/>
              <w:szCs w:val="24"/>
            </w:rPr>
          </w:pPr>
          <w:hyperlink w:anchor="_Toc409018803" w:history="1">
            <w:r w:rsidR="00FA0FB2" w:rsidRPr="006560DF">
              <w:rPr>
                <w:rStyle w:val="Hyperlink"/>
                <w:rFonts w:ascii="Times New Roman" w:hAnsi="Times New Roman" w:cs="Times New Roman"/>
                <w:i/>
                <w:iCs/>
                <w:sz w:val="24"/>
                <w:szCs w:val="24"/>
              </w:rPr>
              <w:t>LIST OF TABLES</w:t>
            </w:r>
            <w:r w:rsidR="00FA0FB2" w:rsidRPr="006560DF">
              <w:rPr>
                <w:rFonts w:ascii="Times New Roman" w:hAnsi="Times New Roman" w:cs="Times New Roman"/>
                <w:i/>
                <w:iCs/>
                <w:webHidden/>
                <w:sz w:val="24"/>
                <w:szCs w:val="24"/>
              </w:rPr>
              <w:tab/>
            </w:r>
            <w:r w:rsidRPr="006560DF">
              <w:rPr>
                <w:rFonts w:ascii="Times New Roman" w:hAnsi="Times New Roman" w:cs="Times New Roman"/>
                <w:i/>
                <w:iCs/>
                <w:webHidden/>
                <w:sz w:val="24"/>
                <w:szCs w:val="24"/>
              </w:rPr>
              <w:fldChar w:fldCharType="begin"/>
            </w:r>
            <w:r w:rsidR="00FA0FB2" w:rsidRPr="006560DF">
              <w:rPr>
                <w:rFonts w:ascii="Times New Roman" w:hAnsi="Times New Roman" w:cs="Times New Roman"/>
                <w:i/>
                <w:iCs/>
                <w:webHidden/>
                <w:sz w:val="24"/>
                <w:szCs w:val="24"/>
              </w:rPr>
              <w:instrText xml:space="preserve"> PAGEREF _Toc409018803 \h </w:instrText>
            </w:r>
            <w:r w:rsidRPr="006560DF">
              <w:rPr>
                <w:rFonts w:ascii="Times New Roman" w:hAnsi="Times New Roman" w:cs="Times New Roman"/>
                <w:i/>
                <w:iCs/>
                <w:webHidden/>
                <w:sz w:val="24"/>
                <w:szCs w:val="24"/>
              </w:rPr>
            </w:r>
            <w:r w:rsidRPr="006560DF">
              <w:rPr>
                <w:rFonts w:ascii="Times New Roman" w:hAnsi="Times New Roman" w:cs="Times New Roman"/>
                <w:i/>
                <w:iCs/>
                <w:webHidden/>
                <w:sz w:val="24"/>
                <w:szCs w:val="24"/>
              </w:rPr>
              <w:fldChar w:fldCharType="separate"/>
            </w:r>
            <w:r w:rsidR="00612722">
              <w:rPr>
                <w:rFonts w:ascii="Times New Roman" w:hAnsi="Times New Roman" w:cs="Times New Roman"/>
                <w:i/>
                <w:iCs/>
                <w:webHidden/>
                <w:sz w:val="24"/>
                <w:szCs w:val="24"/>
              </w:rPr>
              <w:t>3</w:t>
            </w:r>
            <w:r w:rsidRPr="006560DF">
              <w:rPr>
                <w:rFonts w:ascii="Times New Roman" w:hAnsi="Times New Roman" w:cs="Times New Roman"/>
                <w:i/>
                <w:iCs/>
                <w:webHidden/>
                <w:sz w:val="24"/>
                <w:szCs w:val="24"/>
              </w:rPr>
              <w:fldChar w:fldCharType="end"/>
            </w:r>
          </w:hyperlink>
        </w:p>
        <w:p w:rsidR="00FA0FB2" w:rsidRPr="006560DF" w:rsidRDefault="00232943">
          <w:pPr>
            <w:pStyle w:val="TOC1"/>
            <w:rPr>
              <w:rFonts w:ascii="Times New Roman" w:eastAsiaTheme="minorEastAsia" w:hAnsi="Times New Roman" w:cs="Times New Roman"/>
              <w:b w:val="0"/>
              <w:i/>
              <w:iCs/>
              <w:sz w:val="24"/>
              <w:szCs w:val="24"/>
            </w:rPr>
          </w:pPr>
          <w:hyperlink w:anchor="_Toc409018804" w:history="1">
            <w:r w:rsidR="00FA0FB2" w:rsidRPr="006560DF">
              <w:rPr>
                <w:rStyle w:val="Hyperlink"/>
                <w:rFonts w:ascii="Times New Roman" w:hAnsi="Times New Roman" w:cs="Times New Roman"/>
                <w:i/>
                <w:iCs/>
                <w:sz w:val="24"/>
                <w:szCs w:val="24"/>
              </w:rPr>
              <w:t>PLAGIARISM CERTIFICATE</w:t>
            </w:r>
            <w:r w:rsidR="00FA0FB2" w:rsidRPr="006560DF">
              <w:rPr>
                <w:rFonts w:ascii="Times New Roman" w:hAnsi="Times New Roman" w:cs="Times New Roman"/>
                <w:i/>
                <w:iCs/>
                <w:webHidden/>
                <w:sz w:val="24"/>
                <w:szCs w:val="24"/>
              </w:rPr>
              <w:tab/>
            </w:r>
            <w:r w:rsidRPr="006560DF">
              <w:rPr>
                <w:rFonts w:ascii="Times New Roman" w:hAnsi="Times New Roman" w:cs="Times New Roman"/>
                <w:i/>
                <w:iCs/>
                <w:webHidden/>
                <w:sz w:val="24"/>
                <w:szCs w:val="24"/>
              </w:rPr>
              <w:fldChar w:fldCharType="begin"/>
            </w:r>
            <w:r w:rsidR="00FA0FB2" w:rsidRPr="006560DF">
              <w:rPr>
                <w:rFonts w:ascii="Times New Roman" w:hAnsi="Times New Roman" w:cs="Times New Roman"/>
                <w:i/>
                <w:iCs/>
                <w:webHidden/>
                <w:sz w:val="24"/>
                <w:szCs w:val="24"/>
              </w:rPr>
              <w:instrText xml:space="preserve"> PAGEREF _Toc409018804 \h </w:instrText>
            </w:r>
            <w:r w:rsidRPr="006560DF">
              <w:rPr>
                <w:rFonts w:ascii="Times New Roman" w:hAnsi="Times New Roman" w:cs="Times New Roman"/>
                <w:i/>
                <w:iCs/>
                <w:webHidden/>
                <w:sz w:val="24"/>
                <w:szCs w:val="24"/>
              </w:rPr>
            </w:r>
            <w:r w:rsidRPr="006560DF">
              <w:rPr>
                <w:rFonts w:ascii="Times New Roman" w:hAnsi="Times New Roman" w:cs="Times New Roman"/>
                <w:i/>
                <w:iCs/>
                <w:webHidden/>
                <w:sz w:val="24"/>
                <w:szCs w:val="24"/>
              </w:rPr>
              <w:fldChar w:fldCharType="separate"/>
            </w:r>
            <w:r w:rsidR="00612722">
              <w:rPr>
                <w:rFonts w:ascii="Times New Roman" w:hAnsi="Times New Roman" w:cs="Times New Roman"/>
                <w:i/>
                <w:iCs/>
                <w:webHidden/>
                <w:sz w:val="24"/>
                <w:szCs w:val="24"/>
              </w:rPr>
              <w:t>4</w:t>
            </w:r>
            <w:r w:rsidRPr="006560DF">
              <w:rPr>
                <w:rFonts w:ascii="Times New Roman" w:hAnsi="Times New Roman" w:cs="Times New Roman"/>
                <w:i/>
                <w:iCs/>
                <w:webHidden/>
                <w:sz w:val="24"/>
                <w:szCs w:val="24"/>
              </w:rPr>
              <w:fldChar w:fldCharType="end"/>
            </w:r>
          </w:hyperlink>
        </w:p>
        <w:p w:rsidR="00FA0FB2" w:rsidRPr="006560DF" w:rsidRDefault="00232943">
          <w:pPr>
            <w:pStyle w:val="TOC1"/>
            <w:rPr>
              <w:rFonts w:ascii="Times New Roman" w:eastAsiaTheme="minorEastAsia" w:hAnsi="Times New Roman" w:cs="Times New Roman"/>
              <w:b w:val="0"/>
              <w:i/>
              <w:iCs/>
              <w:sz w:val="24"/>
              <w:szCs w:val="24"/>
            </w:rPr>
          </w:pPr>
          <w:hyperlink w:anchor="_Toc409018805" w:history="1">
            <w:r w:rsidR="00FA0FB2" w:rsidRPr="006560DF">
              <w:rPr>
                <w:rStyle w:val="Hyperlink"/>
                <w:rFonts w:ascii="Times New Roman" w:hAnsi="Times New Roman" w:cs="Times New Roman"/>
                <w:i/>
                <w:iCs/>
                <w:sz w:val="24"/>
                <w:szCs w:val="24"/>
              </w:rPr>
              <w:t>ACKNOWLEDGEMENT</w:t>
            </w:r>
            <w:r w:rsidR="00FA0FB2" w:rsidRPr="006560DF">
              <w:rPr>
                <w:rFonts w:ascii="Times New Roman" w:hAnsi="Times New Roman" w:cs="Times New Roman"/>
                <w:i/>
                <w:iCs/>
                <w:webHidden/>
                <w:sz w:val="24"/>
                <w:szCs w:val="24"/>
              </w:rPr>
              <w:tab/>
            </w:r>
            <w:r w:rsidRPr="006560DF">
              <w:rPr>
                <w:rFonts w:ascii="Times New Roman" w:hAnsi="Times New Roman" w:cs="Times New Roman"/>
                <w:i/>
                <w:iCs/>
                <w:webHidden/>
                <w:sz w:val="24"/>
                <w:szCs w:val="24"/>
              </w:rPr>
              <w:fldChar w:fldCharType="begin"/>
            </w:r>
            <w:r w:rsidR="00FA0FB2" w:rsidRPr="006560DF">
              <w:rPr>
                <w:rFonts w:ascii="Times New Roman" w:hAnsi="Times New Roman" w:cs="Times New Roman"/>
                <w:i/>
                <w:iCs/>
                <w:webHidden/>
                <w:sz w:val="24"/>
                <w:szCs w:val="24"/>
              </w:rPr>
              <w:instrText xml:space="preserve"> PAGEREF _Toc409018805 \h </w:instrText>
            </w:r>
            <w:r w:rsidRPr="006560DF">
              <w:rPr>
                <w:rFonts w:ascii="Times New Roman" w:hAnsi="Times New Roman" w:cs="Times New Roman"/>
                <w:i/>
                <w:iCs/>
                <w:webHidden/>
                <w:sz w:val="24"/>
                <w:szCs w:val="24"/>
              </w:rPr>
            </w:r>
            <w:r w:rsidRPr="006560DF">
              <w:rPr>
                <w:rFonts w:ascii="Times New Roman" w:hAnsi="Times New Roman" w:cs="Times New Roman"/>
                <w:i/>
                <w:iCs/>
                <w:webHidden/>
                <w:sz w:val="24"/>
                <w:szCs w:val="24"/>
              </w:rPr>
              <w:fldChar w:fldCharType="separate"/>
            </w:r>
            <w:r w:rsidR="00612722">
              <w:rPr>
                <w:rFonts w:ascii="Times New Roman" w:hAnsi="Times New Roman" w:cs="Times New Roman"/>
                <w:i/>
                <w:iCs/>
                <w:webHidden/>
                <w:sz w:val="24"/>
                <w:szCs w:val="24"/>
              </w:rPr>
              <w:t>5</w:t>
            </w:r>
            <w:r w:rsidRPr="006560DF">
              <w:rPr>
                <w:rFonts w:ascii="Times New Roman" w:hAnsi="Times New Roman" w:cs="Times New Roman"/>
                <w:i/>
                <w:iCs/>
                <w:webHidden/>
                <w:sz w:val="24"/>
                <w:szCs w:val="24"/>
              </w:rPr>
              <w:fldChar w:fldCharType="end"/>
            </w:r>
          </w:hyperlink>
        </w:p>
        <w:p w:rsidR="00FA0FB2" w:rsidRPr="006560DF" w:rsidRDefault="00232943" w:rsidP="006560DF">
          <w:pPr>
            <w:pStyle w:val="TOC1"/>
            <w:rPr>
              <w:rFonts w:ascii="Times New Roman" w:eastAsiaTheme="minorEastAsia" w:hAnsi="Times New Roman" w:cs="Times New Roman"/>
              <w:i/>
              <w:iCs/>
              <w:sz w:val="24"/>
              <w:szCs w:val="24"/>
            </w:rPr>
          </w:pPr>
          <w:hyperlink w:anchor="_Toc409018806" w:history="1">
            <w:r w:rsidR="00FA0FB2" w:rsidRPr="006560DF">
              <w:rPr>
                <w:rStyle w:val="Hyperlink"/>
                <w:rFonts w:ascii="Times New Roman" w:hAnsi="Times New Roman" w:cs="Times New Roman"/>
                <w:i/>
                <w:iCs/>
                <w:sz w:val="24"/>
                <w:szCs w:val="24"/>
              </w:rPr>
              <w:t>ABSTRACT</w:t>
            </w:r>
            <w:r w:rsidR="00FA0FB2" w:rsidRPr="006560DF">
              <w:rPr>
                <w:rFonts w:ascii="Times New Roman" w:hAnsi="Times New Roman" w:cs="Times New Roman"/>
                <w:i/>
                <w:iCs/>
                <w:webHidden/>
                <w:sz w:val="24"/>
                <w:szCs w:val="24"/>
              </w:rPr>
              <w:tab/>
            </w:r>
            <w:r w:rsidRPr="006560DF">
              <w:rPr>
                <w:rFonts w:ascii="Times New Roman" w:hAnsi="Times New Roman" w:cs="Times New Roman"/>
                <w:i/>
                <w:iCs/>
                <w:webHidden/>
                <w:sz w:val="24"/>
                <w:szCs w:val="24"/>
              </w:rPr>
              <w:fldChar w:fldCharType="begin"/>
            </w:r>
            <w:r w:rsidR="00FA0FB2" w:rsidRPr="006560DF">
              <w:rPr>
                <w:rFonts w:ascii="Times New Roman" w:hAnsi="Times New Roman" w:cs="Times New Roman"/>
                <w:i/>
                <w:iCs/>
                <w:webHidden/>
                <w:sz w:val="24"/>
                <w:szCs w:val="24"/>
              </w:rPr>
              <w:instrText xml:space="preserve"> PAGEREF _Toc409018806 \h </w:instrText>
            </w:r>
            <w:r w:rsidRPr="006560DF">
              <w:rPr>
                <w:rFonts w:ascii="Times New Roman" w:hAnsi="Times New Roman" w:cs="Times New Roman"/>
                <w:i/>
                <w:iCs/>
                <w:webHidden/>
                <w:sz w:val="24"/>
                <w:szCs w:val="24"/>
              </w:rPr>
            </w:r>
            <w:r w:rsidRPr="006560DF">
              <w:rPr>
                <w:rFonts w:ascii="Times New Roman" w:hAnsi="Times New Roman" w:cs="Times New Roman"/>
                <w:i/>
                <w:iCs/>
                <w:webHidden/>
                <w:sz w:val="24"/>
                <w:szCs w:val="24"/>
              </w:rPr>
              <w:fldChar w:fldCharType="separate"/>
            </w:r>
            <w:r w:rsidR="00612722">
              <w:rPr>
                <w:rFonts w:ascii="Times New Roman" w:hAnsi="Times New Roman" w:cs="Times New Roman"/>
                <w:i/>
                <w:iCs/>
                <w:webHidden/>
                <w:sz w:val="24"/>
                <w:szCs w:val="24"/>
              </w:rPr>
              <w:t>6</w:t>
            </w:r>
            <w:r w:rsidRPr="006560DF">
              <w:rPr>
                <w:rFonts w:ascii="Times New Roman" w:hAnsi="Times New Roman" w:cs="Times New Roman"/>
                <w:i/>
                <w:iCs/>
                <w:webHidden/>
                <w:sz w:val="24"/>
                <w:szCs w:val="24"/>
              </w:rPr>
              <w:fldChar w:fldCharType="end"/>
            </w:r>
          </w:hyperlink>
        </w:p>
        <w:p w:rsidR="00FA0FB2" w:rsidRPr="006560DF" w:rsidRDefault="00232943">
          <w:pPr>
            <w:pStyle w:val="TOC2"/>
            <w:tabs>
              <w:tab w:val="right" w:leader="dot" w:pos="9350"/>
            </w:tabs>
            <w:rPr>
              <w:rFonts w:ascii="Times New Roman" w:eastAsiaTheme="minorEastAsia" w:hAnsi="Times New Roman" w:cs="Times New Roman"/>
              <w:i/>
              <w:iCs/>
              <w:noProof/>
              <w:sz w:val="24"/>
              <w:szCs w:val="24"/>
            </w:rPr>
          </w:pPr>
          <w:hyperlink w:anchor="_Toc409018808" w:history="1">
            <w:r w:rsidR="00FA0FB2" w:rsidRPr="006560DF">
              <w:rPr>
                <w:rStyle w:val="Hyperlink"/>
                <w:rFonts w:ascii="Times New Roman" w:hAnsi="Times New Roman" w:cs="Times New Roman"/>
                <w:i/>
                <w:iCs/>
                <w:noProof/>
                <w:sz w:val="24"/>
                <w:szCs w:val="24"/>
              </w:rPr>
              <w:t>Chapter: 1</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_Toc409018808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7</w:t>
            </w:r>
            <w:r w:rsidRPr="006560DF">
              <w:rPr>
                <w:rFonts w:ascii="Times New Roman" w:hAnsi="Times New Roman" w:cs="Times New Roman"/>
                <w:i/>
                <w:iCs/>
                <w:noProof/>
                <w:webHidden/>
                <w:sz w:val="24"/>
                <w:szCs w:val="24"/>
              </w:rPr>
              <w:fldChar w:fldCharType="end"/>
            </w:r>
          </w:hyperlink>
        </w:p>
        <w:p w:rsidR="00FA0FB2" w:rsidRPr="006560DF" w:rsidRDefault="00232943">
          <w:pPr>
            <w:pStyle w:val="TOC1"/>
            <w:rPr>
              <w:rFonts w:ascii="Times New Roman" w:eastAsiaTheme="minorEastAsia" w:hAnsi="Times New Roman" w:cs="Times New Roman"/>
              <w:b w:val="0"/>
              <w:i/>
              <w:iCs/>
              <w:sz w:val="24"/>
              <w:szCs w:val="24"/>
            </w:rPr>
          </w:pPr>
          <w:hyperlink w:anchor="_Toc409018809" w:history="1">
            <w:r w:rsidR="00FA0FB2" w:rsidRPr="006560DF">
              <w:rPr>
                <w:rStyle w:val="Hyperlink"/>
                <w:rFonts w:ascii="Times New Roman" w:hAnsi="Times New Roman" w:cs="Times New Roman"/>
                <w:i/>
                <w:iCs/>
                <w:sz w:val="24"/>
                <w:szCs w:val="24"/>
              </w:rPr>
              <w:t>INTRODUCTION</w:t>
            </w:r>
            <w:r w:rsidR="00FA0FB2" w:rsidRPr="006560DF">
              <w:rPr>
                <w:rFonts w:ascii="Times New Roman" w:hAnsi="Times New Roman" w:cs="Times New Roman"/>
                <w:i/>
                <w:iCs/>
                <w:webHidden/>
                <w:sz w:val="24"/>
                <w:szCs w:val="24"/>
              </w:rPr>
              <w:tab/>
            </w:r>
            <w:r w:rsidRPr="006560DF">
              <w:rPr>
                <w:rFonts w:ascii="Times New Roman" w:hAnsi="Times New Roman" w:cs="Times New Roman"/>
                <w:i/>
                <w:iCs/>
                <w:webHidden/>
                <w:sz w:val="24"/>
                <w:szCs w:val="24"/>
              </w:rPr>
              <w:fldChar w:fldCharType="begin"/>
            </w:r>
            <w:r w:rsidR="00FA0FB2" w:rsidRPr="006560DF">
              <w:rPr>
                <w:rFonts w:ascii="Times New Roman" w:hAnsi="Times New Roman" w:cs="Times New Roman"/>
                <w:i/>
                <w:iCs/>
                <w:webHidden/>
                <w:sz w:val="24"/>
                <w:szCs w:val="24"/>
              </w:rPr>
              <w:instrText xml:space="preserve"> PAGEREF _Toc409018809 \h </w:instrText>
            </w:r>
            <w:r w:rsidRPr="006560DF">
              <w:rPr>
                <w:rFonts w:ascii="Times New Roman" w:hAnsi="Times New Roman" w:cs="Times New Roman"/>
                <w:i/>
                <w:iCs/>
                <w:webHidden/>
                <w:sz w:val="24"/>
                <w:szCs w:val="24"/>
              </w:rPr>
            </w:r>
            <w:r w:rsidRPr="006560DF">
              <w:rPr>
                <w:rFonts w:ascii="Times New Roman" w:hAnsi="Times New Roman" w:cs="Times New Roman"/>
                <w:i/>
                <w:iCs/>
                <w:webHidden/>
                <w:sz w:val="24"/>
                <w:szCs w:val="24"/>
              </w:rPr>
              <w:fldChar w:fldCharType="separate"/>
            </w:r>
            <w:r w:rsidR="00612722">
              <w:rPr>
                <w:rFonts w:ascii="Times New Roman" w:hAnsi="Times New Roman" w:cs="Times New Roman"/>
                <w:i/>
                <w:iCs/>
                <w:webHidden/>
                <w:sz w:val="24"/>
                <w:szCs w:val="24"/>
              </w:rPr>
              <w:t>7</w:t>
            </w:r>
            <w:r w:rsidRPr="006560DF">
              <w:rPr>
                <w:rFonts w:ascii="Times New Roman" w:hAnsi="Times New Roman" w:cs="Times New Roman"/>
                <w:i/>
                <w:iCs/>
                <w:webHidden/>
                <w:sz w:val="24"/>
                <w:szCs w:val="24"/>
              </w:rPr>
              <w:fldChar w:fldCharType="end"/>
            </w:r>
          </w:hyperlink>
        </w:p>
        <w:p w:rsidR="00FA0FB2" w:rsidRPr="006560DF" w:rsidRDefault="00232943">
          <w:pPr>
            <w:pStyle w:val="TOC2"/>
            <w:tabs>
              <w:tab w:val="right" w:leader="dot" w:pos="9350"/>
            </w:tabs>
            <w:rPr>
              <w:rFonts w:ascii="Times New Roman" w:eastAsiaTheme="minorEastAsia" w:hAnsi="Times New Roman" w:cs="Times New Roman"/>
              <w:i/>
              <w:iCs/>
              <w:noProof/>
              <w:sz w:val="24"/>
              <w:szCs w:val="24"/>
            </w:rPr>
          </w:pPr>
          <w:hyperlink w:anchor="_Toc409018810" w:history="1">
            <w:r w:rsidR="00FA0FB2" w:rsidRPr="006560DF">
              <w:rPr>
                <w:rStyle w:val="Hyperlink"/>
                <w:rFonts w:ascii="Times New Roman" w:eastAsia="Times New Roman" w:hAnsi="Times New Roman" w:cs="Times New Roman"/>
                <w:i/>
                <w:iCs/>
                <w:noProof/>
                <w:sz w:val="24"/>
                <w:szCs w:val="24"/>
              </w:rPr>
              <w:t>Chapter: 2</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_Toc409018810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10</w:t>
            </w:r>
            <w:r w:rsidRPr="006560DF">
              <w:rPr>
                <w:rFonts w:ascii="Times New Roman" w:hAnsi="Times New Roman" w:cs="Times New Roman"/>
                <w:i/>
                <w:iCs/>
                <w:noProof/>
                <w:webHidden/>
                <w:sz w:val="24"/>
                <w:szCs w:val="24"/>
              </w:rPr>
              <w:fldChar w:fldCharType="end"/>
            </w:r>
          </w:hyperlink>
        </w:p>
        <w:p w:rsidR="00FA0FB2" w:rsidRPr="006560DF" w:rsidRDefault="00232943">
          <w:pPr>
            <w:pStyle w:val="TOC1"/>
            <w:rPr>
              <w:rFonts w:ascii="Times New Roman" w:eastAsiaTheme="minorEastAsia" w:hAnsi="Times New Roman" w:cs="Times New Roman"/>
              <w:b w:val="0"/>
              <w:i/>
              <w:iCs/>
              <w:sz w:val="24"/>
              <w:szCs w:val="24"/>
            </w:rPr>
          </w:pPr>
          <w:hyperlink w:anchor="_Toc409018811" w:history="1">
            <w:r w:rsidR="00FA0FB2" w:rsidRPr="006560DF">
              <w:rPr>
                <w:rStyle w:val="Hyperlink"/>
                <w:rFonts w:ascii="Times New Roman" w:eastAsia="Times New Roman" w:hAnsi="Times New Roman" w:cs="Times New Roman"/>
                <w:i/>
                <w:iCs/>
                <w:sz w:val="24"/>
                <w:szCs w:val="24"/>
              </w:rPr>
              <w:t>REVIEW OF LITURATURE</w:t>
            </w:r>
            <w:r w:rsidR="00FA0FB2" w:rsidRPr="006560DF">
              <w:rPr>
                <w:rFonts w:ascii="Times New Roman" w:hAnsi="Times New Roman" w:cs="Times New Roman"/>
                <w:i/>
                <w:iCs/>
                <w:webHidden/>
                <w:sz w:val="24"/>
                <w:szCs w:val="24"/>
              </w:rPr>
              <w:tab/>
            </w:r>
            <w:r w:rsidRPr="006560DF">
              <w:rPr>
                <w:rFonts w:ascii="Times New Roman" w:hAnsi="Times New Roman" w:cs="Times New Roman"/>
                <w:i/>
                <w:iCs/>
                <w:webHidden/>
                <w:sz w:val="24"/>
                <w:szCs w:val="24"/>
              </w:rPr>
              <w:fldChar w:fldCharType="begin"/>
            </w:r>
            <w:r w:rsidR="00FA0FB2" w:rsidRPr="006560DF">
              <w:rPr>
                <w:rFonts w:ascii="Times New Roman" w:hAnsi="Times New Roman" w:cs="Times New Roman"/>
                <w:i/>
                <w:iCs/>
                <w:webHidden/>
                <w:sz w:val="24"/>
                <w:szCs w:val="24"/>
              </w:rPr>
              <w:instrText xml:space="preserve"> PAGEREF _Toc409018811 \h </w:instrText>
            </w:r>
            <w:r w:rsidRPr="006560DF">
              <w:rPr>
                <w:rFonts w:ascii="Times New Roman" w:hAnsi="Times New Roman" w:cs="Times New Roman"/>
                <w:i/>
                <w:iCs/>
                <w:webHidden/>
                <w:sz w:val="24"/>
                <w:szCs w:val="24"/>
              </w:rPr>
            </w:r>
            <w:r w:rsidRPr="006560DF">
              <w:rPr>
                <w:rFonts w:ascii="Times New Roman" w:hAnsi="Times New Roman" w:cs="Times New Roman"/>
                <w:i/>
                <w:iCs/>
                <w:webHidden/>
                <w:sz w:val="24"/>
                <w:szCs w:val="24"/>
              </w:rPr>
              <w:fldChar w:fldCharType="separate"/>
            </w:r>
            <w:r w:rsidR="00612722">
              <w:rPr>
                <w:rFonts w:ascii="Times New Roman" w:hAnsi="Times New Roman" w:cs="Times New Roman"/>
                <w:i/>
                <w:iCs/>
                <w:webHidden/>
                <w:sz w:val="24"/>
                <w:szCs w:val="24"/>
              </w:rPr>
              <w:t>10</w:t>
            </w:r>
            <w:r w:rsidRPr="006560DF">
              <w:rPr>
                <w:rFonts w:ascii="Times New Roman" w:hAnsi="Times New Roman" w:cs="Times New Roman"/>
                <w:i/>
                <w:iCs/>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12" w:history="1">
            <w:r w:rsidR="00FA0FB2" w:rsidRPr="006560DF">
              <w:rPr>
                <w:rStyle w:val="Hyperlink"/>
                <w:rFonts w:ascii="Times New Roman" w:hAnsi="Times New Roman" w:cs="Times New Roman"/>
                <w:i/>
                <w:iCs/>
                <w:noProof/>
                <w:sz w:val="24"/>
                <w:szCs w:val="24"/>
              </w:rPr>
              <w:t>2.1 PPR (Peste des petits ruminants)</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_Toc409018812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10</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13" w:history="1">
            <w:r w:rsidR="00FA0FB2" w:rsidRPr="006560DF">
              <w:rPr>
                <w:rStyle w:val="Hyperlink"/>
                <w:rFonts w:ascii="Times New Roman" w:hAnsi="Times New Roman" w:cs="Times New Roman"/>
                <w:i/>
                <w:iCs/>
                <w:noProof/>
                <w:sz w:val="24"/>
                <w:szCs w:val="24"/>
              </w:rPr>
              <w:t>2.2 Morphology of the PPRV</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_Toc409018813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10</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14" w:history="1">
            <w:r w:rsidR="00FA0FB2" w:rsidRPr="006560DF">
              <w:rPr>
                <w:rStyle w:val="Hyperlink"/>
                <w:rFonts w:ascii="Times New Roman" w:hAnsi="Times New Roman" w:cs="Times New Roman"/>
                <w:i/>
                <w:iCs/>
                <w:noProof/>
                <w:sz w:val="24"/>
                <w:szCs w:val="24"/>
              </w:rPr>
              <w:t>2.3 Geographical Distribution</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_Toc409018814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11</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15" w:history="1">
            <w:r w:rsidR="00FA0FB2" w:rsidRPr="006560DF">
              <w:rPr>
                <w:rStyle w:val="Hyperlink"/>
                <w:rFonts w:ascii="Times New Roman" w:hAnsi="Times New Roman" w:cs="Times New Roman"/>
                <w:i/>
                <w:iCs/>
                <w:noProof/>
                <w:sz w:val="24"/>
                <w:szCs w:val="24"/>
              </w:rPr>
              <w:t>2.4 Incidence of PPRV</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_Toc409018815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12</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16" w:history="1">
            <w:r w:rsidR="00FA0FB2" w:rsidRPr="006560DF">
              <w:rPr>
                <w:rStyle w:val="Hyperlink"/>
                <w:rFonts w:ascii="Times New Roman" w:hAnsi="Times New Roman" w:cs="Times New Roman"/>
                <w:i/>
                <w:iCs/>
                <w:noProof/>
                <w:sz w:val="24"/>
                <w:szCs w:val="24"/>
              </w:rPr>
              <w:t>2.5 Host Range of PPRV</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_Toc409018816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12</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17" w:history="1">
            <w:r w:rsidR="00FA0FB2" w:rsidRPr="006560DF">
              <w:rPr>
                <w:rStyle w:val="Hyperlink"/>
                <w:rFonts w:ascii="Times New Roman" w:hAnsi="Times New Roman" w:cs="Times New Roman"/>
                <w:i/>
                <w:iCs/>
                <w:noProof/>
                <w:sz w:val="24"/>
                <w:szCs w:val="24"/>
              </w:rPr>
              <w:t>2.6 Association between PPR and age of goat</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_Toc409018817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12</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18" w:history="1">
            <w:r w:rsidR="00FA0FB2" w:rsidRPr="006560DF">
              <w:rPr>
                <w:rStyle w:val="Hyperlink"/>
                <w:rFonts w:ascii="Times New Roman" w:hAnsi="Times New Roman" w:cs="Times New Roman"/>
                <w:i/>
                <w:iCs/>
                <w:noProof/>
                <w:sz w:val="24"/>
                <w:szCs w:val="24"/>
              </w:rPr>
              <w:t>2.7 Association between PPR and sex of goat</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_Toc409018818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12</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19" w:history="1">
            <w:r w:rsidR="00FA0FB2" w:rsidRPr="006560DF">
              <w:rPr>
                <w:rStyle w:val="Hyperlink"/>
                <w:rFonts w:ascii="Times New Roman" w:hAnsi="Times New Roman" w:cs="Times New Roman"/>
                <w:i/>
                <w:iCs/>
                <w:noProof/>
                <w:sz w:val="24"/>
                <w:szCs w:val="24"/>
              </w:rPr>
              <w:t>2.8 Transmission of PPRV</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_Toc409018819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12</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20" w:history="1">
            <w:r w:rsidR="00FA0FB2" w:rsidRPr="006560DF">
              <w:rPr>
                <w:rStyle w:val="Hyperlink"/>
                <w:rFonts w:ascii="Times New Roman" w:hAnsi="Times New Roman" w:cs="Times New Roman"/>
                <w:i/>
                <w:iCs/>
                <w:noProof/>
                <w:sz w:val="24"/>
                <w:szCs w:val="24"/>
              </w:rPr>
              <w:t>2.9 Pathogenesis</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_Toc409018820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13</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21" w:history="1">
            <w:r w:rsidR="00FA0FB2" w:rsidRPr="006560DF">
              <w:rPr>
                <w:rStyle w:val="Hyperlink"/>
                <w:rFonts w:ascii="Times New Roman" w:hAnsi="Times New Roman" w:cs="Times New Roman"/>
                <w:i/>
                <w:iCs/>
                <w:noProof/>
                <w:sz w:val="24"/>
                <w:szCs w:val="24"/>
              </w:rPr>
              <w:t>2.10 Clinical signs of PPR</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_Toc409018821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13</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22" w:history="1">
            <w:r w:rsidR="00FA0FB2" w:rsidRPr="006560DF">
              <w:rPr>
                <w:rStyle w:val="Hyperlink"/>
                <w:rFonts w:ascii="Times New Roman" w:hAnsi="Times New Roman" w:cs="Times New Roman"/>
                <w:i/>
                <w:iCs/>
                <w:noProof/>
                <w:sz w:val="24"/>
                <w:szCs w:val="24"/>
              </w:rPr>
              <w:t>2.11 Concomitant infection with PPR:</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_Toc409018822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14</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23" w:history="1">
            <w:r w:rsidR="00FA0FB2" w:rsidRPr="006560DF">
              <w:rPr>
                <w:rStyle w:val="Hyperlink"/>
                <w:rFonts w:ascii="Times New Roman" w:hAnsi="Times New Roman" w:cs="Times New Roman"/>
                <w:i/>
                <w:iCs/>
                <w:noProof/>
                <w:sz w:val="24"/>
                <w:szCs w:val="24"/>
              </w:rPr>
              <w:t>2.12 Differential Diagnosis</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_Toc409018823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14</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24" w:history="1">
            <w:r w:rsidR="00FA0FB2" w:rsidRPr="006560DF">
              <w:rPr>
                <w:rStyle w:val="Hyperlink"/>
                <w:rFonts w:ascii="Times New Roman" w:hAnsi="Times New Roman" w:cs="Times New Roman"/>
                <w:i/>
                <w:iCs/>
                <w:noProof/>
                <w:sz w:val="24"/>
                <w:szCs w:val="24"/>
              </w:rPr>
              <w:t>2.13 Treatment of PPR</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_Toc409018824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14</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25" w:history="1">
            <w:r w:rsidR="00FA0FB2" w:rsidRPr="006560DF">
              <w:rPr>
                <w:rStyle w:val="Hyperlink"/>
                <w:rFonts w:ascii="Times New Roman" w:hAnsi="Times New Roman" w:cs="Times New Roman"/>
                <w:i/>
                <w:iCs/>
                <w:noProof/>
                <w:sz w:val="24"/>
                <w:szCs w:val="24"/>
              </w:rPr>
              <w:t>2.14 Prevention and control of PPR</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_Toc409018825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15</w:t>
            </w:r>
            <w:r w:rsidRPr="006560DF">
              <w:rPr>
                <w:rFonts w:ascii="Times New Roman" w:hAnsi="Times New Roman" w:cs="Times New Roman"/>
                <w:i/>
                <w:iCs/>
                <w:noProof/>
                <w:webHidden/>
                <w:sz w:val="24"/>
                <w:szCs w:val="24"/>
              </w:rPr>
              <w:fldChar w:fldCharType="end"/>
            </w:r>
          </w:hyperlink>
        </w:p>
        <w:p w:rsidR="00FA0FB2" w:rsidRPr="006560DF" w:rsidRDefault="00232943">
          <w:pPr>
            <w:pStyle w:val="TOC2"/>
            <w:tabs>
              <w:tab w:val="right" w:leader="dot" w:pos="9350"/>
            </w:tabs>
            <w:rPr>
              <w:rFonts w:ascii="Times New Roman" w:eastAsiaTheme="minorEastAsia" w:hAnsi="Times New Roman" w:cs="Times New Roman"/>
              <w:i/>
              <w:iCs/>
              <w:noProof/>
              <w:sz w:val="24"/>
              <w:szCs w:val="24"/>
            </w:rPr>
          </w:pPr>
          <w:hyperlink w:anchor="_Toc409018826" w:history="1">
            <w:r w:rsidR="00FA0FB2" w:rsidRPr="006560DF">
              <w:rPr>
                <w:rStyle w:val="Hyperlink"/>
                <w:rFonts w:ascii="Times New Roman" w:eastAsia="Verdana" w:hAnsi="Times New Roman" w:cs="Times New Roman"/>
                <w:i/>
                <w:iCs/>
                <w:noProof/>
                <w:sz w:val="24"/>
                <w:szCs w:val="24"/>
              </w:rPr>
              <w:t>CHAPTER: 3</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_Toc409018826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15</w:t>
            </w:r>
            <w:r w:rsidRPr="006560DF">
              <w:rPr>
                <w:rFonts w:ascii="Times New Roman" w:hAnsi="Times New Roman" w:cs="Times New Roman"/>
                <w:i/>
                <w:iCs/>
                <w:noProof/>
                <w:webHidden/>
                <w:sz w:val="24"/>
                <w:szCs w:val="24"/>
              </w:rPr>
              <w:fldChar w:fldCharType="end"/>
            </w:r>
          </w:hyperlink>
        </w:p>
        <w:p w:rsidR="00FA0FB2" w:rsidRPr="006560DF" w:rsidRDefault="00232943">
          <w:pPr>
            <w:pStyle w:val="TOC1"/>
            <w:rPr>
              <w:rFonts w:ascii="Times New Roman" w:eastAsiaTheme="minorEastAsia" w:hAnsi="Times New Roman" w:cs="Times New Roman"/>
              <w:b w:val="0"/>
              <w:i/>
              <w:iCs/>
              <w:sz w:val="24"/>
              <w:szCs w:val="24"/>
            </w:rPr>
          </w:pPr>
          <w:hyperlink w:anchor="_Toc409018827" w:history="1">
            <w:r w:rsidR="00FA0FB2" w:rsidRPr="006560DF">
              <w:rPr>
                <w:rStyle w:val="Hyperlink"/>
                <w:rFonts w:ascii="Times New Roman" w:hAnsi="Times New Roman" w:cs="Times New Roman"/>
                <w:i/>
                <w:iCs/>
                <w:sz w:val="24"/>
                <w:szCs w:val="24"/>
              </w:rPr>
              <w:t>MATERIALS AND METHODS</w:t>
            </w:r>
            <w:r w:rsidR="00FA0FB2" w:rsidRPr="006560DF">
              <w:rPr>
                <w:rFonts w:ascii="Times New Roman" w:hAnsi="Times New Roman" w:cs="Times New Roman"/>
                <w:i/>
                <w:iCs/>
                <w:webHidden/>
                <w:sz w:val="24"/>
                <w:szCs w:val="24"/>
              </w:rPr>
              <w:tab/>
            </w:r>
            <w:r w:rsidRPr="006560DF">
              <w:rPr>
                <w:rFonts w:ascii="Times New Roman" w:hAnsi="Times New Roman" w:cs="Times New Roman"/>
                <w:i/>
                <w:iCs/>
                <w:webHidden/>
                <w:sz w:val="24"/>
                <w:szCs w:val="24"/>
              </w:rPr>
              <w:fldChar w:fldCharType="begin"/>
            </w:r>
            <w:r w:rsidR="00FA0FB2" w:rsidRPr="006560DF">
              <w:rPr>
                <w:rFonts w:ascii="Times New Roman" w:hAnsi="Times New Roman" w:cs="Times New Roman"/>
                <w:i/>
                <w:iCs/>
                <w:webHidden/>
                <w:sz w:val="24"/>
                <w:szCs w:val="24"/>
              </w:rPr>
              <w:instrText xml:space="preserve"> PAGEREF _Toc409018827 \h </w:instrText>
            </w:r>
            <w:r w:rsidRPr="006560DF">
              <w:rPr>
                <w:rFonts w:ascii="Times New Roman" w:hAnsi="Times New Roman" w:cs="Times New Roman"/>
                <w:i/>
                <w:iCs/>
                <w:webHidden/>
                <w:sz w:val="24"/>
                <w:szCs w:val="24"/>
              </w:rPr>
            </w:r>
            <w:r w:rsidRPr="006560DF">
              <w:rPr>
                <w:rFonts w:ascii="Times New Roman" w:hAnsi="Times New Roman" w:cs="Times New Roman"/>
                <w:i/>
                <w:iCs/>
                <w:webHidden/>
                <w:sz w:val="24"/>
                <w:szCs w:val="24"/>
              </w:rPr>
              <w:fldChar w:fldCharType="separate"/>
            </w:r>
            <w:r w:rsidR="00612722">
              <w:rPr>
                <w:rFonts w:ascii="Times New Roman" w:hAnsi="Times New Roman" w:cs="Times New Roman"/>
                <w:i/>
                <w:iCs/>
                <w:webHidden/>
                <w:sz w:val="24"/>
                <w:szCs w:val="24"/>
              </w:rPr>
              <w:t>16</w:t>
            </w:r>
            <w:r w:rsidRPr="006560DF">
              <w:rPr>
                <w:rFonts w:ascii="Times New Roman" w:hAnsi="Times New Roman" w:cs="Times New Roman"/>
                <w:i/>
                <w:iCs/>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28" w:history="1">
            <w:r w:rsidR="00FA0FB2" w:rsidRPr="006560DF">
              <w:rPr>
                <w:rStyle w:val="Hyperlink"/>
                <w:rFonts w:ascii="Times New Roman" w:hAnsi="Times New Roman" w:cs="Times New Roman"/>
                <w:i/>
                <w:iCs/>
                <w:noProof/>
                <w:sz w:val="24"/>
                <w:szCs w:val="24"/>
              </w:rPr>
              <w:t>3.1 Location and duration of the study</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_Toc409018828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16</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29" w:history="1">
            <w:r w:rsidR="00FA0FB2" w:rsidRPr="006560DF">
              <w:rPr>
                <w:rStyle w:val="Hyperlink"/>
                <w:rFonts w:ascii="Times New Roman" w:hAnsi="Times New Roman" w:cs="Times New Roman"/>
                <w:i/>
                <w:iCs/>
                <w:noProof/>
                <w:sz w:val="24"/>
                <w:szCs w:val="24"/>
              </w:rPr>
              <w:t>3.2 Study population</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_Toc409018829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16</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30" w:history="1">
            <w:r w:rsidR="00FA0FB2" w:rsidRPr="006560DF">
              <w:rPr>
                <w:rStyle w:val="Hyperlink"/>
                <w:rFonts w:ascii="Times New Roman" w:hAnsi="Times New Roman" w:cs="Times New Roman"/>
                <w:i/>
                <w:iCs/>
                <w:noProof/>
                <w:sz w:val="24"/>
                <w:szCs w:val="24"/>
              </w:rPr>
              <w:t>3.3 Case definition</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_Toc409018830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16</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31" w:history="1">
            <w:r w:rsidR="00FA0FB2" w:rsidRPr="006560DF">
              <w:rPr>
                <w:rStyle w:val="Hyperlink"/>
                <w:rFonts w:ascii="Times New Roman" w:hAnsi="Times New Roman" w:cs="Times New Roman"/>
                <w:i/>
                <w:iCs/>
                <w:noProof/>
                <w:sz w:val="24"/>
                <w:szCs w:val="24"/>
              </w:rPr>
              <w:t>3.4 Clinical examinations of PPR cases</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_Toc409018831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16</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32" w:history="1">
            <w:r w:rsidR="00FA0FB2" w:rsidRPr="006560DF">
              <w:rPr>
                <w:rStyle w:val="Hyperlink"/>
                <w:rFonts w:ascii="Times New Roman" w:eastAsia="Times New Roman" w:hAnsi="Times New Roman" w:cs="Times New Roman"/>
                <w:i/>
                <w:iCs/>
                <w:noProof/>
                <w:sz w:val="24"/>
                <w:szCs w:val="24"/>
              </w:rPr>
              <w:t>3.5 Follow up treatment</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_Toc409018832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18</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33" w:history="1">
            <w:r w:rsidR="00FA0FB2" w:rsidRPr="006560DF">
              <w:rPr>
                <w:rStyle w:val="Hyperlink"/>
                <w:rFonts w:ascii="Times New Roman" w:hAnsi="Times New Roman" w:cs="Times New Roman"/>
                <w:i/>
                <w:iCs/>
                <w:noProof/>
                <w:sz w:val="24"/>
                <w:szCs w:val="24"/>
              </w:rPr>
              <w:t>3.6 Data analysis</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_Toc409018833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18</w:t>
            </w:r>
            <w:r w:rsidRPr="006560DF">
              <w:rPr>
                <w:rFonts w:ascii="Times New Roman" w:hAnsi="Times New Roman" w:cs="Times New Roman"/>
                <w:i/>
                <w:iCs/>
                <w:noProof/>
                <w:webHidden/>
                <w:sz w:val="24"/>
                <w:szCs w:val="24"/>
              </w:rPr>
              <w:fldChar w:fldCharType="end"/>
            </w:r>
          </w:hyperlink>
        </w:p>
        <w:p w:rsidR="00B861F7" w:rsidRDefault="00B861F7">
          <w:pPr>
            <w:pStyle w:val="TOC2"/>
            <w:tabs>
              <w:tab w:val="right" w:leader="dot" w:pos="9350"/>
            </w:tabs>
          </w:pPr>
        </w:p>
        <w:p w:rsidR="00B861F7" w:rsidRDefault="00B861F7">
          <w:pPr>
            <w:pStyle w:val="TOC2"/>
            <w:tabs>
              <w:tab w:val="right" w:leader="dot" w:pos="9350"/>
            </w:tabs>
          </w:pPr>
        </w:p>
        <w:p w:rsidR="00FA0FB2" w:rsidRPr="006560DF" w:rsidRDefault="00232943">
          <w:pPr>
            <w:pStyle w:val="TOC2"/>
            <w:tabs>
              <w:tab w:val="right" w:leader="dot" w:pos="9350"/>
            </w:tabs>
            <w:rPr>
              <w:rFonts w:ascii="Times New Roman" w:eastAsiaTheme="minorEastAsia" w:hAnsi="Times New Roman" w:cs="Times New Roman"/>
              <w:i/>
              <w:iCs/>
              <w:noProof/>
              <w:sz w:val="24"/>
              <w:szCs w:val="24"/>
            </w:rPr>
          </w:pPr>
          <w:hyperlink w:anchor="_Toc409018834" w:history="1">
            <w:r w:rsidR="00FA0FB2" w:rsidRPr="006560DF">
              <w:rPr>
                <w:rStyle w:val="Hyperlink"/>
                <w:rFonts w:ascii="Times New Roman" w:eastAsia="Times New Roman" w:hAnsi="Times New Roman" w:cs="Times New Roman"/>
                <w:i/>
                <w:iCs/>
                <w:noProof/>
                <w:sz w:val="24"/>
                <w:szCs w:val="24"/>
              </w:rPr>
              <w:t>Chapter: 4</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_Toc409018834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19</w:t>
            </w:r>
            <w:r w:rsidRPr="006560DF">
              <w:rPr>
                <w:rFonts w:ascii="Times New Roman" w:hAnsi="Times New Roman" w:cs="Times New Roman"/>
                <w:i/>
                <w:iCs/>
                <w:noProof/>
                <w:webHidden/>
                <w:sz w:val="24"/>
                <w:szCs w:val="24"/>
              </w:rPr>
              <w:fldChar w:fldCharType="end"/>
            </w:r>
          </w:hyperlink>
        </w:p>
        <w:p w:rsidR="00FA0FB2" w:rsidRPr="006560DF" w:rsidRDefault="00232943">
          <w:pPr>
            <w:pStyle w:val="TOC1"/>
            <w:rPr>
              <w:rFonts w:ascii="Times New Roman" w:eastAsiaTheme="minorEastAsia" w:hAnsi="Times New Roman" w:cs="Times New Roman"/>
              <w:b w:val="0"/>
              <w:i/>
              <w:iCs/>
              <w:sz w:val="24"/>
              <w:szCs w:val="24"/>
            </w:rPr>
          </w:pPr>
          <w:hyperlink w:anchor="_Toc409018835" w:history="1">
            <w:r w:rsidR="00FA0FB2" w:rsidRPr="006560DF">
              <w:rPr>
                <w:rStyle w:val="Hyperlink"/>
                <w:rFonts w:ascii="Times New Roman" w:eastAsia="Times New Roman" w:hAnsi="Times New Roman" w:cs="Times New Roman"/>
                <w:i/>
                <w:iCs/>
                <w:sz w:val="24"/>
                <w:szCs w:val="24"/>
              </w:rPr>
              <w:t>RESULTS AND DISCUSSION</w:t>
            </w:r>
            <w:r w:rsidR="00FA0FB2" w:rsidRPr="006560DF">
              <w:rPr>
                <w:rFonts w:ascii="Times New Roman" w:hAnsi="Times New Roman" w:cs="Times New Roman"/>
                <w:i/>
                <w:iCs/>
                <w:webHidden/>
                <w:sz w:val="24"/>
                <w:szCs w:val="24"/>
              </w:rPr>
              <w:tab/>
            </w:r>
            <w:r w:rsidRPr="006560DF">
              <w:rPr>
                <w:rFonts w:ascii="Times New Roman" w:hAnsi="Times New Roman" w:cs="Times New Roman"/>
                <w:i/>
                <w:iCs/>
                <w:webHidden/>
                <w:sz w:val="24"/>
                <w:szCs w:val="24"/>
              </w:rPr>
              <w:fldChar w:fldCharType="begin"/>
            </w:r>
            <w:r w:rsidR="00FA0FB2" w:rsidRPr="006560DF">
              <w:rPr>
                <w:rFonts w:ascii="Times New Roman" w:hAnsi="Times New Roman" w:cs="Times New Roman"/>
                <w:i/>
                <w:iCs/>
                <w:webHidden/>
                <w:sz w:val="24"/>
                <w:szCs w:val="24"/>
              </w:rPr>
              <w:instrText xml:space="preserve"> PAGEREF _Toc409018835 \h </w:instrText>
            </w:r>
            <w:r w:rsidRPr="006560DF">
              <w:rPr>
                <w:rFonts w:ascii="Times New Roman" w:hAnsi="Times New Roman" w:cs="Times New Roman"/>
                <w:i/>
                <w:iCs/>
                <w:webHidden/>
                <w:sz w:val="24"/>
                <w:szCs w:val="24"/>
              </w:rPr>
            </w:r>
            <w:r w:rsidRPr="006560DF">
              <w:rPr>
                <w:rFonts w:ascii="Times New Roman" w:hAnsi="Times New Roman" w:cs="Times New Roman"/>
                <w:i/>
                <w:iCs/>
                <w:webHidden/>
                <w:sz w:val="24"/>
                <w:szCs w:val="24"/>
              </w:rPr>
              <w:fldChar w:fldCharType="separate"/>
            </w:r>
            <w:r w:rsidR="00612722">
              <w:rPr>
                <w:rFonts w:ascii="Times New Roman" w:hAnsi="Times New Roman" w:cs="Times New Roman"/>
                <w:i/>
                <w:iCs/>
                <w:webHidden/>
                <w:sz w:val="24"/>
                <w:szCs w:val="24"/>
              </w:rPr>
              <w:t>20</w:t>
            </w:r>
            <w:r w:rsidRPr="006560DF">
              <w:rPr>
                <w:rFonts w:ascii="Times New Roman" w:hAnsi="Times New Roman" w:cs="Times New Roman"/>
                <w:i/>
                <w:iCs/>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36" w:history="1">
            <w:r w:rsidR="00FA0FB2" w:rsidRPr="006560DF">
              <w:rPr>
                <w:rStyle w:val="Hyperlink"/>
                <w:rFonts w:ascii="Times New Roman" w:hAnsi="Times New Roman" w:cs="Times New Roman"/>
                <w:i/>
                <w:iCs/>
                <w:noProof/>
                <w:sz w:val="24"/>
                <w:szCs w:val="24"/>
              </w:rPr>
              <w:t>4.1 Prevalence of PPR based on age category</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_Toc409018836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20</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37" w:history="1">
            <w:r w:rsidR="00FA0FB2" w:rsidRPr="006560DF">
              <w:rPr>
                <w:rStyle w:val="Hyperlink"/>
                <w:rFonts w:ascii="Times New Roman" w:hAnsi="Times New Roman" w:cs="Times New Roman"/>
                <w:i/>
                <w:iCs/>
                <w:noProof/>
                <w:sz w:val="24"/>
                <w:szCs w:val="24"/>
              </w:rPr>
              <w:t>4.2 Association of prevalence with sexes of goats</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_Toc409018837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21</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38" w:history="1">
            <w:r w:rsidR="00FA0FB2" w:rsidRPr="006560DF">
              <w:rPr>
                <w:rStyle w:val="Hyperlink"/>
                <w:rFonts w:ascii="Times New Roman" w:hAnsi="Times New Roman" w:cs="Times New Roman"/>
                <w:i/>
                <w:iCs/>
                <w:noProof/>
                <w:sz w:val="24"/>
                <w:szCs w:val="24"/>
              </w:rPr>
              <w:t>4.3 Prevalence of PPR in both breeds of goats</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_Toc409018838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22</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39" w:history="1">
            <w:r w:rsidR="00FA0FB2" w:rsidRPr="006560DF">
              <w:rPr>
                <w:rStyle w:val="Hyperlink"/>
                <w:rFonts w:ascii="Times New Roman" w:eastAsia="Verdana" w:hAnsi="Times New Roman" w:cs="Times New Roman"/>
                <w:i/>
                <w:iCs/>
                <w:noProof/>
                <w:sz w:val="24"/>
                <w:szCs w:val="24"/>
              </w:rPr>
              <w:t>4.4 Response to trearment in relation to different drugs</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_Toc409018839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23</w:t>
            </w:r>
            <w:r w:rsidRPr="006560DF">
              <w:rPr>
                <w:rFonts w:ascii="Times New Roman" w:hAnsi="Times New Roman" w:cs="Times New Roman"/>
                <w:i/>
                <w:iCs/>
                <w:noProof/>
                <w:webHidden/>
                <w:sz w:val="24"/>
                <w:szCs w:val="24"/>
              </w:rPr>
              <w:fldChar w:fldCharType="end"/>
            </w:r>
          </w:hyperlink>
        </w:p>
        <w:p w:rsidR="00FA0FB2" w:rsidRPr="006560DF" w:rsidRDefault="00232943">
          <w:pPr>
            <w:pStyle w:val="TOC3"/>
            <w:tabs>
              <w:tab w:val="right" w:leader="dot" w:pos="9350"/>
            </w:tabs>
            <w:rPr>
              <w:rFonts w:ascii="Times New Roman" w:eastAsiaTheme="minorEastAsia" w:hAnsi="Times New Roman" w:cs="Times New Roman"/>
              <w:i/>
              <w:iCs/>
              <w:noProof/>
              <w:sz w:val="24"/>
              <w:szCs w:val="24"/>
            </w:rPr>
          </w:pPr>
          <w:hyperlink w:anchor="_Toc409018840" w:history="1">
            <w:r w:rsidR="00FA0FB2" w:rsidRPr="006560DF">
              <w:rPr>
                <w:rStyle w:val="Hyperlink"/>
                <w:rFonts w:ascii="Times New Roman" w:hAnsi="Times New Roman" w:cs="Times New Roman"/>
                <w:i/>
                <w:iCs/>
                <w:noProof/>
                <w:sz w:val="24"/>
                <w:szCs w:val="24"/>
              </w:rPr>
              <w:t>4.5 Limitation of the study</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_Toc409018840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24</w:t>
            </w:r>
            <w:r w:rsidRPr="006560DF">
              <w:rPr>
                <w:rFonts w:ascii="Times New Roman" w:hAnsi="Times New Roman" w:cs="Times New Roman"/>
                <w:i/>
                <w:iCs/>
                <w:noProof/>
                <w:webHidden/>
                <w:sz w:val="24"/>
                <w:szCs w:val="24"/>
              </w:rPr>
              <w:fldChar w:fldCharType="end"/>
            </w:r>
          </w:hyperlink>
        </w:p>
        <w:p w:rsidR="00FA0FB2" w:rsidRPr="006560DF" w:rsidRDefault="00232943">
          <w:pPr>
            <w:pStyle w:val="TOC2"/>
            <w:tabs>
              <w:tab w:val="right" w:leader="dot" w:pos="9350"/>
            </w:tabs>
            <w:rPr>
              <w:rFonts w:ascii="Times New Roman" w:eastAsiaTheme="minorEastAsia" w:hAnsi="Times New Roman" w:cs="Times New Roman"/>
              <w:i/>
              <w:iCs/>
              <w:noProof/>
              <w:sz w:val="24"/>
              <w:szCs w:val="24"/>
            </w:rPr>
          </w:pPr>
          <w:hyperlink w:anchor="_Toc409018841" w:history="1">
            <w:r w:rsidR="00FA0FB2" w:rsidRPr="006560DF">
              <w:rPr>
                <w:rStyle w:val="Hyperlink"/>
                <w:rFonts w:ascii="Times New Roman" w:eastAsia="Verdana" w:hAnsi="Times New Roman" w:cs="Times New Roman"/>
                <w:i/>
                <w:iCs/>
                <w:noProof/>
                <w:sz w:val="24"/>
                <w:szCs w:val="24"/>
              </w:rPr>
              <w:t>Chapter: 5</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_Toc409018841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25</w:t>
            </w:r>
            <w:r w:rsidRPr="006560DF">
              <w:rPr>
                <w:rFonts w:ascii="Times New Roman" w:hAnsi="Times New Roman" w:cs="Times New Roman"/>
                <w:i/>
                <w:iCs/>
                <w:noProof/>
                <w:webHidden/>
                <w:sz w:val="24"/>
                <w:szCs w:val="24"/>
              </w:rPr>
              <w:fldChar w:fldCharType="end"/>
            </w:r>
          </w:hyperlink>
        </w:p>
        <w:p w:rsidR="00FA0FB2" w:rsidRPr="006560DF" w:rsidRDefault="00232943">
          <w:pPr>
            <w:pStyle w:val="TOC1"/>
            <w:rPr>
              <w:rFonts w:ascii="Times New Roman" w:eastAsiaTheme="minorEastAsia" w:hAnsi="Times New Roman" w:cs="Times New Roman"/>
              <w:b w:val="0"/>
              <w:i/>
              <w:iCs/>
              <w:sz w:val="24"/>
              <w:szCs w:val="24"/>
            </w:rPr>
          </w:pPr>
          <w:hyperlink w:anchor="_Toc409018842" w:history="1">
            <w:r w:rsidR="00FA0FB2" w:rsidRPr="006560DF">
              <w:rPr>
                <w:rStyle w:val="Hyperlink"/>
                <w:rFonts w:ascii="Times New Roman" w:hAnsi="Times New Roman" w:cs="Times New Roman"/>
                <w:i/>
                <w:iCs/>
                <w:sz w:val="24"/>
                <w:szCs w:val="24"/>
              </w:rPr>
              <w:t>CONCLUSION</w:t>
            </w:r>
            <w:r w:rsidR="00FA0FB2" w:rsidRPr="006560DF">
              <w:rPr>
                <w:rFonts w:ascii="Times New Roman" w:hAnsi="Times New Roman" w:cs="Times New Roman"/>
                <w:i/>
                <w:iCs/>
                <w:webHidden/>
                <w:sz w:val="24"/>
                <w:szCs w:val="24"/>
              </w:rPr>
              <w:tab/>
            </w:r>
            <w:r w:rsidRPr="006560DF">
              <w:rPr>
                <w:rFonts w:ascii="Times New Roman" w:hAnsi="Times New Roman" w:cs="Times New Roman"/>
                <w:i/>
                <w:iCs/>
                <w:webHidden/>
                <w:sz w:val="24"/>
                <w:szCs w:val="24"/>
              </w:rPr>
              <w:fldChar w:fldCharType="begin"/>
            </w:r>
            <w:r w:rsidR="00FA0FB2" w:rsidRPr="006560DF">
              <w:rPr>
                <w:rFonts w:ascii="Times New Roman" w:hAnsi="Times New Roman" w:cs="Times New Roman"/>
                <w:i/>
                <w:iCs/>
                <w:webHidden/>
                <w:sz w:val="24"/>
                <w:szCs w:val="24"/>
              </w:rPr>
              <w:instrText xml:space="preserve"> PAGEREF _Toc409018842 \h </w:instrText>
            </w:r>
            <w:r w:rsidRPr="006560DF">
              <w:rPr>
                <w:rFonts w:ascii="Times New Roman" w:hAnsi="Times New Roman" w:cs="Times New Roman"/>
                <w:i/>
                <w:iCs/>
                <w:webHidden/>
                <w:sz w:val="24"/>
                <w:szCs w:val="24"/>
              </w:rPr>
            </w:r>
            <w:r w:rsidRPr="006560DF">
              <w:rPr>
                <w:rFonts w:ascii="Times New Roman" w:hAnsi="Times New Roman" w:cs="Times New Roman"/>
                <w:i/>
                <w:iCs/>
                <w:webHidden/>
                <w:sz w:val="24"/>
                <w:szCs w:val="24"/>
              </w:rPr>
              <w:fldChar w:fldCharType="separate"/>
            </w:r>
            <w:r w:rsidR="00612722">
              <w:rPr>
                <w:rFonts w:ascii="Times New Roman" w:hAnsi="Times New Roman" w:cs="Times New Roman"/>
                <w:i/>
                <w:iCs/>
                <w:webHidden/>
                <w:sz w:val="24"/>
                <w:szCs w:val="24"/>
              </w:rPr>
              <w:t>25</w:t>
            </w:r>
            <w:r w:rsidRPr="006560DF">
              <w:rPr>
                <w:rFonts w:ascii="Times New Roman" w:hAnsi="Times New Roman" w:cs="Times New Roman"/>
                <w:i/>
                <w:iCs/>
                <w:webHidden/>
                <w:sz w:val="24"/>
                <w:szCs w:val="24"/>
              </w:rPr>
              <w:fldChar w:fldCharType="end"/>
            </w:r>
          </w:hyperlink>
        </w:p>
        <w:p w:rsidR="00FA0FB2" w:rsidRPr="006560DF" w:rsidRDefault="00232943">
          <w:pPr>
            <w:pStyle w:val="TOC2"/>
            <w:tabs>
              <w:tab w:val="right" w:leader="dot" w:pos="9350"/>
            </w:tabs>
            <w:rPr>
              <w:rFonts w:ascii="Times New Roman" w:eastAsiaTheme="minorEastAsia" w:hAnsi="Times New Roman" w:cs="Times New Roman"/>
              <w:i/>
              <w:iCs/>
              <w:noProof/>
              <w:sz w:val="24"/>
              <w:szCs w:val="24"/>
            </w:rPr>
          </w:pPr>
          <w:hyperlink w:anchor="_Toc409018843" w:history="1">
            <w:r w:rsidR="00FA0FB2" w:rsidRPr="006560DF">
              <w:rPr>
                <w:rStyle w:val="Hyperlink"/>
                <w:rFonts w:ascii="Times New Roman" w:eastAsia="Verdana" w:hAnsi="Times New Roman" w:cs="Times New Roman"/>
                <w:i/>
                <w:iCs/>
                <w:noProof/>
                <w:sz w:val="24"/>
                <w:szCs w:val="24"/>
              </w:rPr>
              <w:t>Chapter: 6</w:t>
            </w:r>
            <w:r w:rsidR="00FA0FB2" w:rsidRPr="006560DF">
              <w:rPr>
                <w:rFonts w:ascii="Times New Roman" w:hAnsi="Times New Roman" w:cs="Times New Roman"/>
                <w:i/>
                <w:iCs/>
                <w:noProof/>
                <w:webHidden/>
                <w:sz w:val="24"/>
                <w:szCs w:val="24"/>
              </w:rPr>
              <w:tab/>
            </w:r>
            <w:r w:rsidRPr="006560DF">
              <w:rPr>
                <w:rFonts w:ascii="Times New Roman" w:hAnsi="Times New Roman" w:cs="Times New Roman"/>
                <w:i/>
                <w:iCs/>
                <w:noProof/>
                <w:webHidden/>
                <w:sz w:val="24"/>
                <w:szCs w:val="24"/>
              </w:rPr>
              <w:fldChar w:fldCharType="begin"/>
            </w:r>
            <w:r w:rsidR="00FA0FB2" w:rsidRPr="006560DF">
              <w:rPr>
                <w:rFonts w:ascii="Times New Roman" w:hAnsi="Times New Roman" w:cs="Times New Roman"/>
                <w:i/>
                <w:iCs/>
                <w:noProof/>
                <w:webHidden/>
                <w:sz w:val="24"/>
                <w:szCs w:val="24"/>
              </w:rPr>
              <w:instrText xml:space="preserve"> PAGEREF _Toc409018843 \h </w:instrText>
            </w:r>
            <w:r w:rsidRPr="006560DF">
              <w:rPr>
                <w:rFonts w:ascii="Times New Roman" w:hAnsi="Times New Roman" w:cs="Times New Roman"/>
                <w:i/>
                <w:iCs/>
                <w:noProof/>
                <w:webHidden/>
                <w:sz w:val="24"/>
                <w:szCs w:val="24"/>
              </w:rPr>
            </w:r>
            <w:r w:rsidRPr="006560DF">
              <w:rPr>
                <w:rFonts w:ascii="Times New Roman" w:hAnsi="Times New Roman" w:cs="Times New Roman"/>
                <w:i/>
                <w:iCs/>
                <w:noProof/>
                <w:webHidden/>
                <w:sz w:val="24"/>
                <w:szCs w:val="24"/>
              </w:rPr>
              <w:fldChar w:fldCharType="separate"/>
            </w:r>
            <w:r w:rsidR="00612722">
              <w:rPr>
                <w:rFonts w:ascii="Times New Roman" w:hAnsi="Times New Roman" w:cs="Times New Roman"/>
                <w:i/>
                <w:iCs/>
                <w:noProof/>
                <w:webHidden/>
                <w:sz w:val="24"/>
                <w:szCs w:val="24"/>
              </w:rPr>
              <w:t>26</w:t>
            </w:r>
            <w:r w:rsidRPr="006560DF">
              <w:rPr>
                <w:rFonts w:ascii="Times New Roman" w:hAnsi="Times New Roman" w:cs="Times New Roman"/>
                <w:i/>
                <w:iCs/>
                <w:noProof/>
                <w:webHidden/>
                <w:sz w:val="24"/>
                <w:szCs w:val="24"/>
              </w:rPr>
              <w:fldChar w:fldCharType="end"/>
            </w:r>
          </w:hyperlink>
        </w:p>
        <w:p w:rsidR="00FA0FB2" w:rsidRPr="006560DF" w:rsidRDefault="00232943">
          <w:pPr>
            <w:pStyle w:val="TOC1"/>
            <w:rPr>
              <w:rFonts w:ascii="Times New Roman" w:eastAsiaTheme="minorEastAsia" w:hAnsi="Times New Roman" w:cs="Times New Roman"/>
              <w:b w:val="0"/>
              <w:i/>
              <w:iCs/>
              <w:sz w:val="24"/>
              <w:szCs w:val="24"/>
            </w:rPr>
          </w:pPr>
          <w:hyperlink w:anchor="_Toc409018844" w:history="1">
            <w:r w:rsidR="00FA0FB2" w:rsidRPr="006560DF">
              <w:rPr>
                <w:rStyle w:val="Hyperlink"/>
                <w:rFonts w:ascii="Times New Roman" w:hAnsi="Times New Roman" w:cs="Times New Roman"/>
                <w:i/>
                <w:iCs/>
                <w:sz w:val="24"/>
                <w:szCs w:val="24"/>
              </w:rPr>
              <w:t>REFERENCES</w:t>
            </w:r>
            <w:r w:rsidR="00FA0FB2" w:rsidRPr="006560DF">
              <w:rPr>
                <w:rFonts w:ascii="Times New Roman" w:hAnsi="Times New Roman" w:cs="Times New Roman"/>
                <w:i/>
                <w:iCs/>
                <w:webHidden/>
                <w:sz w:val="24"/>
                <w:szCs w:val="24"/>
              </w:rPr>
              <w:tab/>
            </w:r>
            <w:r w:rsidRPr="006560DF">
              <w:rPr>
                <w:rFonts w:ascii="Times New Roman" w:hAnsi="Times New Roman" w:cs="Times New Roman"/>
                <w:i/>
                <w:iCs/>
                <w:webHidden/>
                <w:sz w:val="24"/>
                <w:szCs w:val="24"/>
              </w:rPr>
              <w:fldChar w:fldCharType="begin"/>
            </w:r>
            <w:r w:rsidR="00FA0FB2" w:rsidRPr="006560DF">
              <w:rPr>
                <w:rFonts w:ascii="Times New Roman" w:hAnsi="Times New Roman" w:cs="Times New Roman"/>
                <w:i/>
                <w:iCs/>
                <w:webHidden/>
                <w:sz w:val="24"/>
                <w:szCs w:val="24"/>
              </w:rPr>
              <w:instrText xml:space="preserve"> PAGEREF _Toc409018844 \h </w:instrText>
            </w:r>
            <w:r w:rsidRPr="006560DF">
              <w:rPr>
                <w:rFonts w:ascii="Times New Roman" w:hAnsi="Times New Roman" w:cs="Times New Roman"/>
                <w:i/>
                <w:iCs/>
                <w:webHidden/>
                <w:sz w:val="24"/>
                <w:szCs w:val="24"/>
              </w:rPr>
            </w:r>
            <w:r w:rsidRPr="006560DF">
              <w:rPr>
                <w:rFonts w:ascii="Times New Roman" w:hAnsi="Times New Roman" w:cs="Times New Roman"/>
                <w:i/>
                <w:iCs/>
                <w:webHidden/>
                <w:sz w:val="24"/>
                <w:szCs w:val="24"/>
              </w:rPr>
              <w:fldChar w:fldCharType="separate"/>
            </w:r>
            <w:r w:rsidR="00612722">
              <w:rPr>
                <w:rFonts w:ascii="Times New Roman" w:hAnsi="Times New Roman" w:cs="Times New Roman"/>
                <w:i/>
                <w:iCs/>
                <w:webHidden/>
                <w:sz w:val="24"/>
                <w:szCs w:val="24"/>
              </w:rPr>
              <w:t>26</w:t>
            </w:r>
            <w:r w:rsidRPr="006560DF">
              <w:rPr>
                <w:rFonts w:ascii="Times New Roman" w:hAnsi="Times New Roman" w:cs="Times New Roman"/>
                <w:i/>
                <w:iCs/>
                <w:webHidden/>
                <w:sz w:val="24"/>
                <w:szCs w:val="24"/>
              </w:rPr>
              <w:fldChar w:fldCharType="end"/>
            </w:r>
          </w:hyperlink>
        </w:p>
        <w:p w:rsidR="00F06AE0" w:rsidRPr="006560DF" w:rsidRDefault="00232943" w:rsidP="006560DF">
          <w:pPr>
            <w:spacing w:line="276" w:lineRule="auto"/>
            <w:rPr>
              <w:rFonts w:ascii="Times New Roman" w:hAnsi="Times New Roman" w:cs="Times New Roman"/>
              <w:i/>
              <w:iCs/>
            </w:rPr>
          </w:pPr>
          <w:r w:rsidRPr="006560DF">
            <w:rPr>
              <w:rFonts w:ascii="Times New Roman" w:hAnsi="Times New Roman" w:cs="Times New Roman"/>
              <w:i/>
              <w:iCs/>
              <w:sz w:val="24"/>
              <w:szCs w:val="24"/>
            </w:rPr>
            <w:fldChar w:fldCharType="end"/>
          </w:r>
        </w:p>
      </w:sdtContent>
    </w:sdt>
    <w:p w:rsidR="00B861F7" w:rsidRDefault="00B861F7" w:rsidP="00527802">
      <w:pPr>
        <w:pStyle w:val="Heading1"/>
        <w:jc w:val="center"/>
        <w:rPr>
          <w:rFonts w:cs="Times New Roman"/>
          <w:i/>
          <w:iCs/>
        </w:rPr>
      </w:pPr>
      <w:bookmarkStart w:id="0" w:name="_Toc409018802"/>
    </w:p>
    <w:p w:rsidR="00B861F7" w:rsidRDefault="00B861F7" w:rsidP="00527802">
      <w:pPr>
        <w:pStyle w:val="Heading1"/>
        <w:jc w:val="center"/>
        <w:rPr>
          <w:rFonts w:cs="Times New Roman"/>
          <w:i/>
          <w:iCs/>
        </w:rPr>
      </w:pPr>
    </w:p>
    <w:p w:rsidR="00B861F7" w:rsidRDefault="00B861F7" w:rsidP="00527802">
      <w:pPr>
        <w:pStyle w:val="Heading1"/>
        <w:jc w:val="center"/>
        <w:rPr>
          <w:rFonts w:cs="Times New Roman"/>
          <w:i/>
          <w:iCs/>
        </w:rPr>
      </w:pPr>
    </w:p>
    <w:p w:rsidR="00B861F7" w:rsidRDefault="00B861F7" w:rsidP="00527802">
      <w:pPr>
        <w:pStyle w:val="Heading1"/>
        <w:jc w:val="center"/>
        <w:rPr>
          <w:rFonts w:cs="Times New Roman"/>
          <w:i/>
          <w:iCs/>
        </w:rPr>
      </w:pPr>
    </w:p>
    <w:p w:rsidR="00B861F7" w:rsidRDefault="00B861F7" w:rsidP="00527802">
      <w:pPr>
        <w:pStyle w:val="Heading1"/>
        <w:jc w:val="center"/>
        <w:rPr>
          <w:rFonts w:cs="Times New Roman"/>
          <w:i/>
          <w:iCs/>
        </w:rPr>
      </w:pPr>
    </w:p>
    <w:p w:rsidR="00B861F7" w:rsidRDefault="00B861F7" w:rsidP="00527802">
      <w:pPr>
        <w:pStyle w:val="Heading1"/>
        <w:jc w:val="center"/>
        <w:rPr>
          <w:rFonts w:cs="Times New Roman"/>
          <w:i/>
          <w:iCs/>
        </w:rPr>
      </w:pPr>
    </w:p>
    <w:p w:rsidR="00B861F7" w:rsidRDefault="00B861F7" w:rsidP="00527802">
      <w:pPr>
        <w:pStyle w:val="Heading1"/>
        <w:jc w:val="center"/>
        <w:rPr>
          <w:rFonts w:cs="Times New Roman"/>
          <w:i/>
          <w:iCs/>
        </w:rPr>
      </w:pPr>
    </w:p>
    <w:p w:rsidR="00B861F7" w:rsidRDefault="00B861F7" w:rsidP="00527802">
      <w:pPr>
        <w:pStyle w:val="Heading1"/>
        <w:jc w:val="center"/>
        <w:rPr>
          <w:rFonts w:cs="Times New Roman"/>
          <w:i/>
          <w:iCs/>
        </w:rPr>
      </w:pPr>
    </w:p>
    <w:p w:rsidR="00B861F7" w:rsidRDefault="00B861F7" w:rsidP="00527802">
      <w:pPr>
        <w:pStyle w:val="Heading1"/>
        <w:jc w:val="center"/>
        <w:rPr>
          <w:rFonts w:cs="Times New Roman"/>
          <w:i/>
          <w:iCs/>
        </w:rPr>
      </w:pPr>
    </w:p>
    <w:bookmarkEnd w:id="0"/>
    <w:p w:rsidR="003D50B7" w:rsidRDefault="003D50B7" w:rsidP="00527802">
      <w:pPr>
        <w:spacing w:line="276" w:lineRule="auto"/>
        <w:rPr>
          <w:rFonts w:ascii="Times New Roman" w:hAnsi="Times New Roman" w:cs="Times New Roman"/>
        </w:rPr>
      </w:pPr>
    </w:p>
    <w:p w:rsidR="00B861F7" w:rsidRDefault="00B861F7" w:rsidP="00527802">
      <w:pPr>
        <w:spacing w:line="276" w:lineRule="auto"/>
        <w:rPr>
          <w:rFonts w:ascii="Times New Roman" w:hAnsi="Times New Roman" w:cs="Times New Roman"/>
        </w:rPr>
      </w:pPr>
    </w:p>
    <w:p w:rsidR="00B861F7" w:rsidRDefault="00B861F7" w:rsidP="00527802">
      <w:pPr>
        <w:spacing w:line="276" w:lineRule="auto"/>
        <w:rPr>
          <w:rFonts w:ascii="Times New Roman" w:hAnsi="Times New Roman" w:cs="Times New Roman"/>
        </w:rPr>
      </w:pPr>
    </w:p>
    <w:p w:rsidR="00B861F7" w:rsidRDefault="00B861F7" w:rsidP="00527802">
      <w:pPr>
        <w:spacing w:line="276" w:lineRule="auto"/>
        <w:rPr>
          <w:rFonts w:ascii="Times New Roman" w:hAnsi="Times New Roman" w:cs="Times New Roman"/>
        </w:rPr>
      </w:pPr>
    </w:p>
    <w:p w:rsidR="00B861F7" w:rsidRDefault="00B861F7" w:rsidP="00527802">
      <w:pPr>
        <w:spacing w:line="276" w:lineRule="auto"/>
        <w:rPr>
          <w:rFonts w:ascii="Times New Roman" w:hAnsi="Times New Roman" w:cs="Times New Roman"/>
        </w:rPr>
      </w:pPr>
    </w:p>
    <w:p w:rsidR="00B861F7" w:rsidRPr="006560DF" w:rsidRDefault="00B861F7" w:rsidP="00B861F7">
      <w:pPr>
        <w:pStyle w:val="Heading1"/>
        <w:jc w:val="center"/>
        <w:rPr>
          <w:rFonts w:cs="Times New Roman"/>
          <w:i/>
          <w:iCs/>
        </w:rPr>
      </w:pPr>
      <w:r w:rsidRPr="006560DF">
        <w:rPr>
          <w:rFonts w:cs="Times New Roman"/>
          <w:i/>
          <w:iCs/>
        </w:rPr>
        <w:t>LIST OF FIGURES</w:t>
      </w:r>
    </w:p>
    <w:p w:rsidR="00B861F7" w:rsidRPr="00527802" w:rsidRDefault="00B861F7" w:rsidP="00B861F7">
      <w:pPr>
        <w:spacing w:line="276" w:lineRule="auto"/>
        <w:rPr>
          <w:rFonts w:ascii="Times New Roman" w:hAnsi="Times New Roman" w:cs="Times New Roman"/>
        </w:rPr>
      </w:pPr>
    </w:p>
    <w:p w:rsidR="00B861F7" w:rsidRPr="00527802" w:rsidRDefault="00B861F7" w:rsidP="00527802">
      <w:pPr>
        <w:spacing w:line="276" w:lineRule="auto"/>
        <w:rPr>
          <w:rFonts w:ascii="Times New Roman" w:hAnsi="Times New Roman" w:cs="Times New Roman"/>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7110"/>
        <w:gridCol w:w="1188"/>
      </w:tblGrid>
      <w:tr w:rsidR="006624C7" w:rsidRPr="006560DF" w:rsidTr="006560DF">
        <w:tc>
          <w:tcPr>
            <w:tcW w:w="1278" w:type="dxa"/>
          </w:tcPr>
          <w:p w:rsidR="006624C7" w:rsidRPr="006560DF" w:rsidRDefault="006624C7" w:rsidP="00527802">
            <w:pPr>
              <w:spacing w:line="276" w:lineRule="auto"/>
              <w:jc w:val="center"/>
              <w:rPr>
                <w:rFonts w:ascii="Times New Roman" w:hAnsi="Times New Roman" w:cs="Times New Roman"/>
                <w:b/>
                <w:i/>
                <w:iCs/>
                <w:sz w:val="24"/>
                <w:szCs w:val="24"/>
              </w:rPr>
            </w:pPr>
            <w:r w:rsidRPr="006560DF">
              <w:rPr>
                <w:rFonts w:ascii="Times New Roman" w:hAnsi="Times New Roman" w:cs="Times New Roman"/>
                <w:b/>
                <w:i/>
                <w:iCs/>
                <w:sz w:val="24"/>
                <w:szCs w:val="24"/>
              </w:rPr>
              <w:t>SL. No.</w:t>
            </w:r>
          </w:p>
        </w:tc>
        <w:tc>
          <w:tcPr>
            <w:tcW w:w="7110" w:type="dxa"/>
          </w:tcPr>
          <w:p w:rsidR="006624C7" w:rsidRPr="006560DF" w:rsidRDefault="006624C7" w:rsidP="00527802">
            <w:pPr>
              <w:spacing w:line="276" w:lineRule="auto"/>
              <w:jc w:val="center"/>
              <w:rPr>
                <w:rFonts w:ascii="Times New Roman" w:hAnsi="Times New Roman" w:cs="Times New Roman"/>
                <w:b/>
                <w:i/>
                <w:iCs/>
                <w:sz w:val="24"/>
                <w:szCs w:val="24"/>
              </w:rPr>
            </w:pPr>
            <w:r w:rsidRPr="006560DF">
              <w:rPr>
                <w:rFonts w:ascii="Times New Roman" w:hAnsi="Times New Roman" w:cs="Times New Roman"/>
                <w:b/>
                <w:i/>
                <w:iCs/>
                <w:sz w:val="24"/>
                <w:szCs w:val="24"/>
              </w:rPr>
              <w:t>Title</w:t>
            </w:r>
          </w:p>
        </w:tc>
        <w:tc>
          <w:tcPr>
            <w:tcW w:w="1188" w:type="dxa"/>
          </w:tcPr>
          <w:p w:rsidR="006624C7" w:rsidRPr="006560DF" w:rsidRDefault="006624C7" w:rsidP="00527802">
            <w:pPr>
              <w:spacing w:line="276" w:lineRule="auto"/>
              <w:jc w:val="center"/>
              <w:rPr>
                <w:rFonts w:ascii="Times New Roman" w:hAnsi="Times New Roman" w:cs="Times New Roman"/>
                <w:b/>
                <w:i/>
                <w:iCs/>
                <w:sz w:val="24"/>
                <w:szCs w:val="24"/>
              </w:rPr>
            </w:pPr>
            <w:r w:rsidRPr="006560DF">
              <w:rPr>
                <w:rFonts w:ascii="Times New Roman" w:hAnsi="Times New Roman" w:cs="Times New Roman"/>
                <w:b/>
                <w:i/>
                <w:iCs/>
                <w:sz w:val="24"/>
                <w:szCs w:val="24"/>
              </w:rPr>
              <w:t>Page No.</w:t>
            </w:r>
          </w:p>
        </w:tc>
      </w:tr>
      <w:tr w:rsidR="006624C7" w:rsidRPr="006560DF" w:rsidTr="006560DF">
        <w:tc>
          <w:tcPr>
            <w:tcW w:w="1278" w:type="dxa"/>
          </w:tcPr>
          <w:p w:rsidR="006624C7" w:rsidRPr="006560DF" w:rsidRDefault="006624C7" w:rsidP="005A537D">
            <w:pPr>
              <w:spacing w:line="276" w:lineRule="auto"/>
              <w:jc w:val="left"/>
              <w:rPr>
                <w:rFonts w:ascii="Times New Roman" w:hAnsi="Times New Roman" w:cs="Times New Roman"/>
                <w:i/>
                <w:iCs/>
                <w:sz w:val="24"/>
                <w:szCs w:val="24"/>
              </w:rPr>
            </w:pPr>
            <w:r w:rsidRPr="006560DF">
              <w:rPr>
                <w:rFonts w:ascii="Times New Roman" w:hAnsi="Times New Roman" w:cs="Times New Roman"/>
                <w:i/>
                <w:iCs/>
                <w:sz w:val="24"/>
                <w:szCs w:val="24"/>
              </w:rPr>
              <w:t>1</w:t>
            </w:r>
          </w:p>
        </w:tc>
        <w:tc>
          <w:tcPr>
            <w:tcW w:w="7110" w:type="dxa"/>
          </w:tcPr>
          <w:p w:rsidR="006624C7" w:rsidRPr="006560DF" w:rsidRDefault="006624C7" w:rsidP="00527802">
            <w:pPr>
              <w:spacing w:line="276" w:lineRule="auto"/>
              <w:rPr>
                <w:rFonts w:ascii="Times New Roman" w:hAnsi="Times New Roman" w:cs="Times New Roman"/>
                <w:i/>
                <w:iCs/>
                <w:sz w:val="24"/>
                <w:szCs w:val="24"/>
              </w:rPr>
            </w:pPr>
            <w:r w:rsidRPr="006560DF">
              <w:rPr>
                <w:rFonts w:ascii="Times New Roman" w:hAnsi="Times New Roman" w:cs="Times New Roman"/>
                <w:i/>
                <w:iCs/>
                <w:sz w:val="24"/>
                <w:szCs w:val="24"/>
              </w:rPr>
              <w:t>Schematic representation of the PPR morbillivirus</w:t>
            </w:r>
          </w:p>
        </w:tc>
        <w:tc>
          <w:tcPr>
            <w:tcW w:w="1188" w:type="dxa"/>
          </w:tcPr>
          <w:p w:rsidR="006624C7" w:rsidRPr="006560DF" w:rsidRDefault="006624C7" w:rsidP="00527802">
            <w:pPr>
              <w:spacing w:line="276" w:lineRule="auto"/>
              <w:jc w:val="center"/>
              <w:rPr>
                <w:rFonts w:ascii="Times New Roman" w:hAnsi="Times New Roman" w:cs="Times New Roman"/>
                <w:i/>
                <w:iCs/>
                <w:sz w:val="24"/>
                <w:szCs w:val="24"/>
              </w:rPr>
            </w:pPr>
            <w:r w:rsidRPr="006560DF">
              <w:rPr>
                <w:rFonts w:ascii="Times New Roman" w:hAnsi="Times New Roman" w:cs="Times New Roman"/>
                <w:i/>
                <w:iCs/>
                <w:sz w:val="24"/>
                <w:szCs w:val="24"/>
              </w:rPr>
              <w:t>10</w:t>
            </w:r>
          </w:p>
        </w:tc>
      </w:tr>
      <w:tr w:rsidR="006624C7" w:rsidRPr="006560DF" w:rsidTr="006560DF">
        <w:tc>
          <w:tcPr>
            <w:tcW w:w="1278" w:type="dxa"/>
          </w:tcPr>
          <w:p w:rsidR="006624C7" w:rsidRPr="006560DF" w:rsidRDefault="00FA0FB2" w:rsidP="005A537D">
            <w:pPr>
              <w:spacing w:line="276" w:lineRule="auto"/>
              <w:jc w:val="left"/>
              <w:rPr>
                <w:rFonts w:ascii="Times New Roman" w:hAnsi="Times New Roman" w:cs="Times New Roman"/>
                <w:i/>
                <w:iCs/>
                <w:sz w:val="24"/>
                <w:szCs w:val="24"/>
              </w:rPr>
            </w:pPr>
            <w:r w:rsidRPr="006560DF">
              <w:rPr>
                <w:rFonts w:ascii="Times New Roman" w:hAnsi="Times New Roman" w:cs="Times New Roman"/>
                <w:i/>
                <w:iCs/>
                <w:sz w:val="24"/>
                <w:szCs w:val="24"/>
              </w:rPr>
              <w:t>2</w:t>
            </w:r>
            <w:r w:rsidR="006624C7" w:rsidRPr="006560DF">
              <w:rPr>
                <w:rFonts w:ascii="Times New Roman" w:hAnsi="Times New Roman" w:cs="Times New Roman"/>
                <w:i/>
                <w:iCs/>
                <w:sz w:val="24"/>
                <w:szCs w:val="24"/>
              </w:rPr>
              <w:t xml:space="preserve"> (a)</w:t>
            </w:r>
          </w:p>
        </w:tc>
        <w:tc>
          <w:tcPr>
            <w:tcW w:w="7110" w:type="dxa"/>
          </w:tcPr>
          <w:p w:rsidR="006624C7" w:rsidRPr="006560DF" w:rsidRDefault="006624C7" w:rsidP="00527802">
            <w:pPr>
              <w:spacing w:line="276" w:lineRule="auto"/>
              <w:rPr>
                <w:rFonts w:ascii="Times New Roman" w:hAnsi="Times New Roman" w:cs="Times New Roman"/>
                <w:i/>
                <w:iCs/>
                <w:sz w:val="24"/>
                <w:szCs w:val="24"/>
              </w:rPr>
            </w:pPr>
            <w:r w:rsidRPr="006560DF">
              <w:rPr>
                <w:rFonts w:ascii="Times New Roman" w:hAnsi="Times New Roman" w:cs="Times New Roman"/>
                <w:i/>
                <w:iCs/>
                <w:sz w:val="24"/>
                <w:szCs w:val="24"/>
              </w:rPr>
              <w:t xml:space="preserve"> Goat showing ocular discharge</w:t>
            </w:r>
          </w:p>
        </w:tc>
        <w:tc>
          <w:tcPr>
            <w:tcW w:w="1188" w:type="dxa"/>
          </w:tcPr>
          <w:p w:rsidR="006624C7" w:rsidRPr="006560DF" w:rsidRDefault="006624C7" w:rsidP="00527802">
            <w:pPr>
              <w:spacing w:line="276" w:lineRule="auto"/>
              <w:jc w:val="center"/>
              <w:rPr>
                <w:rFonts w:ascii="Times New Roman" w:hAnsi="Times New Roman" w:cs="Times New Roman"/>
                <w:i/>
                <w:iCs/>
                <w:sz w:val="24"/>
                <w:szCs w:val="24"/>
              </w:rPr>
            </w:pPr>
            <w:r w:rsidRPr="006560DF">
              <w:rPr>
                <w:rFonts w:ascii="Times New Roman" w:hAnsi="Times New Roman" w:cs="Times New Roman"/>
                <w:i/>
                <w:iCs/>
                <w:sz w:val="24"/>
                <w:szCs w:val="24"/>
              </w:rPr>
              <w:t>16</w:t>
            </w:r>
          </w:p>
        </w:tc>
      </w:tr>
      <w:tr w:rsidR="006624C7" w:rsidRPr="006560DF" w:rsidTr="006560DF">
        <w:tc>
          <w:tcPr>
            <w:tcW w:w="1278" w:type="dxa"/>
          </w:tcPr>
          <w:p w:rsidR="006624C7" w:rsidRPr="006560DF" w:rsidRDefault="00FA0FB2" w:rsidP="005A537D">
            <w:pPr>
              <w:spacing w:line="276" w:lineRule="auto"/>
              <w:jc w:val="left"/>
              <w:rPr>
                <w:rFonts w:ascii="Times New Roman" w:hAnsi="Times New Roman" w:cs="Times New Roman"/>
                <w:i/>
                <w:iCs/>
                <w:sz w:val="24"/>
                <w:szCs w:val="24"/>
              </w:rPr>
            </w:pPr>
            <w:r w:rsidRPr="006560DF">
              <w:rPr>
                <w:rFonts w:ascii="Times New Roman" w:hAnsi="Times New Roman" w:cs="Times New Roman"/>
                <w:i/>
                <w:iCs/>
                <w:sz w:val="24"/>
                <w:szCs w:val="24"/>
              </w:rPr>
              <w:t>2</w:t>
            </w:r>
            <w:r w:rsidR="006624C7" w:rsidRPr="006560DF">
              <w:rPr>
                <w:rFonts w:ascii="Times New Roman" w:hAnsi="Times New Roman" w:cs="Times New Roman"/>
                <w:i/>
                <w:iCs/>
                <w:sz w:val="24"/>
                <w:szCs w:val="24"/>
              </w:rPr>
              <w:t xml:space="preserve"> (b)</w:t>
            </w:r>
          </w:p>
        </w:tc>
        <w:tc>
          <w:tcPr>
            <w:tcW w:w="7110" w:type="dxa"/>
          </w:tcPr>
          <w:p w:rsidR="006624C7" w:rsidRPr="006560DF" w:rsidRDefault="006624C7" w:rsidP="00527802">
            <w:pPr>
              <w:spacing w:line="276" w:lineRule="auto"/>
              <w:rPr>
                <w:rFonts w:ascii="Times New Roman" w:hAnsi="Times New Roman" w:cs="Times New Roman"/>
                <w:i/>
                <w:iCs/>
                <w:sz w:val="24"/>
                <w:szCs w:val="24"/>
              </w:rPr>
            </w:pPr>
            <w:r w:rsidRPr="006560DF">
              <w:rPr>
                <w:rFonts w:ascii="Times New Roman" w:hAnsi="Times New Roman" w:cs="Times New Roman"/>
                <w:i/>
                <w:iCs/>
                <w:sz w:val="24"/>
                <w:szCs w:val="24"/>
              </w:rPr>
              <w:t>Goat showing nasal discharge</w:t>
            </w:r>
          </w:p>
        </w:tc>
        <w:tc>
          <w:tcPr>
            <w:tcW w:w="1188" w:type="dxa"/>
          </w:tcPr>
          <w:p w:rsidR="006624C7" w:rsidRPr="006560DF" w:rsidRDefault="006624C7" w:rsidP="00527802">
            <w:pPr>
              <w:spacing w:line="276" w:lineRule="auto"/>
              <w:jc w:val="center"/>
              <w:rPr>
                <w:rFonts w:ascii="Times New Roman" w:hAnsi="Times New Roman" w:cs="Times New Roman"/>
                <w:i/>
                <w:iCs/>
                <w:sz w:val="24"/>
                <w:szCs w:val="24"/>
              </w:rPr>
            </w:pPr>
            <w:r w:rsidRPr="006560DF">
              <w:rPr>
                <w:rFonts w:ascii="Times New Roman" w:hAnsi="Times New Roman" w:cs="Times New Roman"/>
                <w:i/>
                <w:iCs/>
                <w:sz w:val="24"/>
                <w:szCs w:val="24"/>
              </w:rPr>
              <w:t>16</w:t>
            </w:r>
          </w:p>
        </w:tc>
      </w:tr>
      <w:tr w:rsidR="006624C7" w:rsidRPr="006560DF" w:rsidTr="006560DF">
        <w:tc>
          <w:tcPr>
            <w:tcW w:w="1278" w:type="dxa"/>
          </w:tcPr>
          <w:p w:rsidR="006624C7" w:rsidRPr="006560DF" w:rsidRDefault="00FA0FB2" w:rsidP="005A537D">
            <w:pPr>
              <w:spacing w:line="360" w:lineRule="auto"/>
              <w:jc w:val="left"/>
              <w:rPr>
                <w:rFonts w:ascii="Times New Roman" w:hAnsi="Times New Roman" w:cs="Times New Roman"/>
                <w:i/>
                <w:iCs/>
                <w:sz w:val="24"/>
                <w:szCs w:val="24"/>
              </w:rPr>
            </w:pPr>
            <w:r w:rsidRPr="006560DF">
              <w:rPr>
                <w:rFonts w:ascii="Times New Roman" w:hAnsi="Times New Roman" w:cs="Times New Roman"/>
                <w:i/>
                <w:iCs/>
                <w:sz w:val="24"/>
                <w:szCs w:val="24"/>
              </w:rPr>
              <w:t>2</w:t>
            </w:r>
            <w:r w:rsidR="006624C7" w:rsidRPr="006560DF">
              <w:rPr>
                <w:rFonts w:ascii="Times New Roman" w:hAnsi="Times New Roman" w:cs="Times New Roman"/>
                <w:i/>
                <w:iCs/>
                <w:sz w:val="24"/>
                <w:szCs w:val="24"/>
              </w:rPr>
              <w:t xml:space="preserve"> (c+d)</w:t>
            </w:r>
          </w:p>
        </w:tc>
        <w:tc>
          <w:tcPr>
            <w:tcW w:w="7110" w:type="dxa"/>
          </w:tcPr>
          <w:p w:rsidR="006624C7" w:rsidRPr="006560DF" w:rsidRDefault="006624C7" w:rsidP="00527802">
            <w:pPr>
              <w:spacing w:line="360" w:lineRule="auto"/>
              <w:rPr>
                <w:rFonts w:ascii="Times New Roman" w:hAnsi="Times New Roman" w:cs="Times New Roman"/>
                <w:i/>
                <w:iCs/>
                <w:sz w:val="24"/>
                <w:szCs w:val="24"/>
              </w:rPr>
            </w:pPr>
            <w:r w:rsidRPr="006560DF">
              <w:rPr>
                <w:rFonts w:ascii="Times New Roman" w:hAnsi="Times New Roman" w:cs="Times New Roman"/>
                <w:i/>
                <w:iCs/>
                <w:sz w:val="24"/>
                <w:szCs w:val="24"/>
              </w:rPr>
              <w:t>Oral lesions (erosions) in PPR affected goat</w:t>
            </w:r>
          </w:p>
        </w:tc>
        <w:tc>
          <w:tcPr>
            <w:tcW w:w="1188" w:type="dxa"/>
          </w:tcPr>
          <w:p w:rsidR="006624C7" w:rsidRPr="006560DF" w:rsidRDefault="006624C7" w:rsidP="00527802">
            <w:pPr>
              <w:spacing w:line="360" w:lineRule="auto"/>
              <w:jc w:val="center"/>
              <w:rPr>
                <w:rFonts w:ascii="Times New Roman" w:hAnsi="Times New Roman" w:cs="Times New Roman"/>
                <w:i/>
                <w:iCs/>
                <w:sz w:val="24"/>
                <w:szCs w:val="24"/>
              </w:rPr>
            </w:pPr>
            <w:r w:rsidRPr="006560DF">
              <w:rPr>
                <w:rFonts w:ascii="Times New Roman" w:hAnsi="Times New Roman" w:cs="Times New Roman"/>
                <w:i/>
                <w:iCs/>
                <w:sz w:val="24"/>
                <w:szCs w:val="24"/>
              </w:rPr>
              <w:t>16</w:t>
            </w:r>
          </w:p>
        </w:tc>
      </w:tr>
      <w:tr w:rsidR="006624C7" w:rsidRPr="006560DF" w:rsidTr="006560DF">
        <w:tc>
          <w:tcPr>
            <w:tcW w:w="1278" w:type="dxa"/>
          </w:tcPr>
          <w:p w:rsidR="006624C7" w:rsidRPr="006560DF" w:rsidRDefault="00FA0FB2" w:rsidP="005A537D">
            <w:pPr>
              <w:spacing w:line="360" w:lineRule="auto"/>
              <w:jc w:val="left"/>
              <w:rPr>
                <w:rFonts w:ascii="Times New Roman" w:hAnsi="Times New Roman" w:cs="Times New Roman"/>
                <w:i/>
                <w:iCs/>
                <w:sz w:val="24"/>
                <w:szCs w:val="24"/>
              </w:rPr>
            </w:pPr>
            <w:r w:rsidRPr="006560DF">
              <w:rPr>
                <w:rFonts w:ascii="Times New Roman" w:hAnsi="Times New Roman" w:cs="Times New Roman"/>
                <w:i/>
                <w:iCs/>
                <w:sz w:val="24"/>
                <w:szCs w:val="24"/>
              </w:rPr>
              <w:t>2</w:t>
            </w:r>
            <w:r w:rsidR="006624C7" w:rsidRPr="006560DF">
              <w:rPr>
                <w:rFonts w:ascii="Times New Roman" w:hAnsi="Times New Roman" w:cs="Times New Roman"/>
                <w:i/>
                <w:iCs/>
                <w:sz w:val="24"/>
                <w:szCs w:val="24"/>
              </w:rPr>
              <w:t xml:space="preserve"> (e)</w:t>
            </w:r>
          </w:p>
        </w:tc>
        <w:tc>
          <w:tcPr>
            <w:tcW w:w="7110" w:type="dxa"/>
          </w:tcPr>
          <w:p w:rsidR="006624C7" w:rsidRPr="006560DF" w:rsidRDefault="006624C7" w:rsidP="00527802">
            <w:pPr>
              <w:spacing w:line="360" w:lineRule="auto"/>
              <w:rPr>
                <w:rFonts w:ascii="Times New Roman" w:hAnsi="Times New Roman" w:cs="Times New Roman"/>
                <w:i/>
                <w:iCs/>
                <w:sz w:val="24"/>
                <w:szCs w:val="24"/>
              </w:rPr>
            </w:pPr>
            <w:r w:rsidRPr="006560DF">
              <w:rPr>
                <w:rFonts w:ascii="Times New Roman" w:hAnsi="Times New Roman" w:cs="Times New Roman"/>
                <w:i/>
                <w:iCs/>
                <w:sz w:val="24"/>
                <w:szCs w:val="24"/>
              </w:rPr>
              <w:t xml:space="preserve"> Diarrhoea in PPR affected goats</w:t>
            </w:r>
          </w:p>
        </w:tc>
        <w:tc>
          <w:tcPr>
            <w:tcW w:w="1188" w:type="dxa"/>
          </w:tcPr>
          <w:p w:rsidR="006624C7" w:rsidRPr="006560DF" w:rsidRDefault="006624C7" w:rsidP="00527802">
            <w:pPr>
              <w:spacing w:line="360" w:lineRule="auto"/>
              <w:jc w:val="center"/>
              <w:rPr>
                <w:rFonts w:ascii="Times New Roman" w:hAnsi="Times New Roman" w:cs="Times New Roman"/>
                <w:i/>
                <w:iCs/>
                <w:sz w:val="24"/>
                <w:szCs w:val="24"/>
              </w:rPr>
            </w:pPr>
            <w:r w:rsidRPr="006560DF">
              <w:rPr>
                <w:rFonts w:ascii="Times New Roman" w:hAnsi="Times New Roman" w:cs="Times New Roman"/>
                <w:i/>
                <w:iCs/>
                <w:sz w:val="24"/>
                <w:szCs w:val="24"/>
              </w:rPr>
              <w:t>16</w:t>
            </w:r>
          </w:p>
        </w:tc>
      </w:tr>
      <w:tr w:rsidR="006624C7" w:rsidRPr="006560DF" w:rsidTr="006560DF">
        <w:tc>
          <w:tcPr>
            <w:tcW w:w="1278" w:type="dxa"/>
          </w:tcPr>
          <w:p w:rsidR="006624C7" w:rsidRPr="006560DF" w:rsidRDefault="00FA0FB2" w:rsidP="005A537D">
            <w:pPr>
              <w:spacing w:line="360" w:lineRule="auto"/>
              <w:jc w:val="left"/>
              <w:rPr>
                <w:rFonts w:ascii="Times New Roman" w:hAnsi="Times New Roman" w:cs="Times New Roman"/>
                <w:i/>
                <w:iCs/>
                <w:sz w:val="24"/>
                <w:szCs w:val="24"/>
              </w:rPr>
            </w:pPr>
            <w:r w:rsidRPr="006560DF">
              <w:rPr>
                <w:rFonts w:ascii="Times New Roman" w:hAnsi="Times New Roman" w:cs="Times New Roman"/>
                <w:i/>
                <w:iCs/>
                <w:sz w:val="24"/>
                <w:szCs w:val="24"/>
              </w:rPr>
              <w:t>2</w:t>
            </w:r>
            <w:r w:rsidR="006624C7" w:rsidRPr="006560DF">
              <w:rPr>
                <w:rFonts w:ascii="Times New Roman" w:hAnsi="Times New Roman" w:cs="Times New Roman"/>
                <w:i/>
                <w:iCs/>
                <w:sz w:val="24"/>
                <w:szCs w:val="24"/>
              </w:rPr>
              <w:t xml:space="preserve"> (f)</w:t>
            </w:r>
          </w:p>
        </w:tc>
        <w:tc>
          <w:tcPr>
            <w:tcW w:w="7110" w:type="dxa"/>
          </w:tcPr>
          <w:p w:rsidR="006624C7" w:rsidRPr="006560DF" w:rsidRDefault="006624C7" w:rsidP="00527802">
            <w:pPr>
              <w:spacing w:line="360" w:lineRule="auto"/>
              <w:rPr>
                <w:rFonts w:ascii="Times New Roman" w:hAnsi="Times New Roman" w:cs="Times New Roman"/>
                <w:i/>
                <w:iCs/>
                <w:sz w:val="24"/>
                <w:szCs w:val="24"/>
              </w:rPr>
            </w:pPr>
            <w:r w:rsidRPr="006560DF">
              <w:rPr>
                <w:rFonts w:ascii="Times New Roman" w:hAnsi="Times New Roman" w:cs="Times New Roman"/>
                <w:i/>
                <w:iCs/>
                <w:sz w:val="24"/>
                <w:szCs w:val="24"/>
              </w:rPr>
              <w:t>PPR affected goat having high fever</w:t>
            </w:r>
          </w:p>
        </w:tc>
        <w:tc>
          <w:tcPr>
            <w:tcW w:w="1188" w:type="dxa"/>
          </w:tcPr>
          <w:p w:rsidR="006624C7" w:rsidRPr="006560DF" w:rsidRDefault="006624C7" w:rsidP="00527802">
            <w:pPr>
              <w:spacing w:line="360" w:lineRule="auto"/>
              <w:jc w:val="center"/>
              <w:rPr>
                <w:rFonts w:ascii="Times New Roman" w:hAnsi="Times New Roman" w:cs="Times New Roman"/>
                <w:i/>
                <w:iCs/>
                <w:sz w:val="24"/>
                <w:szCs w:val="24"/>
              </w:rPr>
            </w:pPr>
            <w:r w:rsidRPr="006560DF">
              <w:rPr>
                <w:rFonts w:ascii="Times New Roman" w:hAnsi="Times New Roman" w:cs="Times New Roman"/>
                <w:i/>
                <w:iCs/>
                <w:sz w:val="24"/>
                <w:szCs w:val="24"/>
              </w:rPr>
              <w:t>16</w:t>
            </w:r>
          </w:p>
        </w:tc>
      </w:tr>
      <w:tr w:rsidR="006624C7" w:rsidRPr="006560DF" w:rsidTr="006560DF">
        <w:tc>
          <w:tcPr>
            <w:tcW w:w="1278" w:type="dxa"/>
          </w:tcPr>
          <w:p w:rsidR="006624C7" w:rsidRPr="006560DF" w:rsidRDefault="0019746C" w:rsidP="005A537D">
            <w:pPr>
              <w:spacing w:line="360" w:lineRule="auto"/>
              <w:jc w:val="left"/>
              <w:rPr>
                <w:rFonts w:ascii="Times New Roman" w:hAnsi="Times New Roman" w:cs="Times New Roman"/>
                <w:i/>
                <w:iCs/>
                <w:sz w:val="24"/>
                <w:szCs w:val="24"/>
              </w:rPr>
            </w:pPr>
            <w:r w:rsidRPr="006560DF">
              <w:rPr>
                <w:rFonts w:ascii="Times New Roman" w:hAnsi="Times New Roman" w:cs="Times New Roman"/>
                <w:i/>
                <w:iCs/>
                <w:sz w:val="24"/>
                <w:szCs w:val="24"/>
              </w:rPr>
              <w:t>4</w:t>
            </w:r>
            <w:r w:rsidR="006624C7" w:rsidRPr="006560DF">
              <w:rPr>
                <w:rFonts w:ascii="Times New Roman" w:hAnsi="Times New Roman" w:cs="Times New Roman"/>
                <w:i/>
                <w:iCs/>
                <w:sz w:val="24"/>
                <w:szCs w:val="24"/>
              </w:rPr>
              <w:t>.1</w:t>
            </w:r>
          </w:p>
        </w:tc>
        <w:tc>
          <w:tcPr>
            <w:tcW w:w="7110" w:type="dxa"/>
          </w:tcPr>
          <w:p w:rsidR="006624C7" w:rsidRPr="006560DF" w:rsidRDefault="006624C7" w:rsidP="00527802">
            <w:pPr>
              <w:spacing w:line="360" w:lineRule="auto"/>
              <w:rPr>
                <w:rFonts w:ascii="Times New Roman" w:hAnsi="Times New Roman" w:cs="Times New Roman"/>
                <w:i/>
                <w:iCs/>
                <w:sz w:val="24"/>
                <w:szCs w:val="24"/>
              </w:rPr>
            </w:pPr>
            <w:r w:rsidRPr="006560DF">
              <w:rPr>
                <w:rFonts w:ascii="Times New Roman" w:hAnsi="Times New Roman" w:cs="Times New Roman"/>
                <w:i/>
                <w:iCs/>
                <w:sz w:val="24"/>
                <w:szCs w:val="24"/>
              </w:rPr>
              <w:t>Prevalence of PPR in relation to age</w:t>
            </w:r>
          </w:p>
        </w:tc>
        <w:tc>
          <w:tcPr>
            <w:tcW w:w="1188" w:type="dxa"/>
          </w:tcPr>
          <w:p w:rsidR="006624C7" w:rsidRPr="006560DF" w:rsidRDefault="006624C7" w:rsidP="00527802">
            <w:pPr>
              <w:spacing w:line="360" w:lineRule="auto"/>
              <w:jc w:val="center"/>
              <w:rPr>
                <w:rFonts w:ascii="Times New Roman" w:hAnsi="Times New Roman" w:cs="Times New Roman"/>
                <w:i/>
                <w:iCs/>
                <w:sz w:val="24"/>
                <w:szCs w:val="24"/>
              </w:rPr>
            </w:pPr>
            <w:r w:rsidRPr="006560DF">
              <w:rPr>
                <w:rFonts w:ascii="Times New Roman" w:hAnsi="Times New Roman" w:cs="Times New Roman"/>
                <w:i/>
                <w:iCs/>
                <w:sz w:val="24"/>
                <w:szCs w:val="24"/>
              </w:rPr>
              <w:t>2</w:t>
            </w:r>
            <w:r w:rsidR="009D3730">
              <w:rPr>
                <w:rFonts w:ascii="Times New Roman" w:hAnsi="Times New Roman" w:cs="Times New Roman"/>
                <w:i/>
                <w:iCs/>
                <w:sz w:val="24"/>
                <w:szCs w:val="24"/>
              </w:rPr>
              <w:t>1</w:t>
            </w:r>
          </w:p>
        </w:tc>
      </w:tr>
      <w:tr w:rsidR="006624C7" w:rsidRPr="006560DF" w:rsidTr="006560DF">
        <w:tc>
          <w:tcPr>
            <w:tcW w:w="1278" w:type="dxa"/>
          </w:tcPr>
          <w:p w:rsidR="006624C7" w:rsidRPr="006560DF" w:rsidRDefault="0019746C" w:rsidP="005A537D">
            <w:pPr>
              <w:spacing w:line="360" w:lineRule="auto"/>
              <w:jc w:val="left"/>
              <w:rPr>
                <w:rFonts w:ascii="Times New Roman" w:hAnsi="Times New Roman" w:cs="Times New Roman"/>
                <w:i/>
                <w:iCs/>
                <w:sz w:val="24"/>
                <w:szCs w:val="24"/>
              </w:rPr>
            </w:pPr>
            <w:r w:rsidRPr="006560DF">
              <w:rPr>
                <w:rFonts w:ascii="Times New Roman" w:hAnsi="Times New Roman" w:cs="Times New Roman"/>
                <w:i/>
                <w:iCs/>
                <w:sz w:val="24"/>
                <w:szCs w:val="24"/>
              </w:rPr>
              <w:t>4</w:t>
            </w:r>
            <w:r w:rsidR="006624C7" w:rsidRPr="006560DF">
              <w:rPr>
                <w:rFonts w:ascii="Times New Roman" w:hAnsi="Times New Roman" w:cs="Times New Roman"/>
                <w:i/>
                <w:iCs/>
                <w:sz w:val="24"/>
                <w:szCs w:val="24"/>
              </w:rPr>
              <w:t>.2</w:t>
            </w:r>
          </w:p>
        </w:tc>
        <w:tc>
          <w:tcPr>
            <w:tcW w:w="7110" w:type="dxa"/>
          </w:tcPr>
          <w:p w:rsidR="006624C7" w:rsidRPr="006560DF" w:rsidRDefault="006624C7" w:rsidP="00527802">
            <w:pPr>
              <w:spacing w:line="360" w:lineRule="auto"/>
              <w:rPr>
                <w:rFonts w:ascii="Times New Roman" w:hAnsi="Times New Roman" w:cs="Times New Roman"/>
                <w:i/>
                <w:iCs/>
                <w:sz w:val="24"/>
                <w:szCs w:val="24"/>
              </w:rPr>
            </w:pPr>
            <w:r w:rsidRPr="006560DF">
              <w:rPr>
                <w:rFonts w:ascii="Times New Roman" w:hAnsi="Times New Roman" w:cs="Times New Roman"/>
                <w:bCs/>
                <w:i/>
                <w:iCs/>
                <w:sz w:val="24"/>
                <w:szCs w:val="24"/>
              </w:rPr>
              <w:t>Prevalence of PPR in relation to sex</w:t>
            </w:r>
          </w:p>
        </w:tc>
        <w:tc>
          <w:tcPr>
            <w:tcW w:w="1188" w:type="dxa"/>
          </w:tcPr>
          <w:p w:rsidR="006624C7" w:rsidRPr="006560DF" w:rsidRDefault="006624C7" w:rsidP="00527802">
            <w:pPr>
              <w:spacing w:line="360" w:lineRule="auto"/>
              <w:jc w:val="center"/>
              <w:rPr>
                <w:rFonts w:ascii="Times New Roman" w:hAnsi="Times New Roman" w:cs="Times New Roman"/>
                <w:i/>
                <w:iCs/>
                <w:sz w:val="24"/>
                <w:szCs w:val="24"/>
              </w:rPr>
            </w:pPr>
            <w:r w:rsidRPr="006560DF">
              <w:rPr>
                <w:rFonts w:ascii="Times New Roman" w:hAnsi="Times New Roman" w:cs="Times New Roman"/>
                <w:i/>
                <w:iCs/>
                <w:sz w:val="24"/>
                <w:szCs w:val="24"/>
              </w:rPr>
              <w:t>2</w:t>
            </w:r>
            <w:r w:rsidR="009D3730">
              <w:rPr>
                <w:rFonts w:ascii="Times New Roman" w:hAnsi="Times New Roman" w:cs="Times New Roman"/>
                <w:i/>
                <w:iCs/>
                <w:sz w:val="24"/>
                <w:szCs w:val="24"/>
              </w:rPr>
              <w:t>2</w:t>
            </w:r>
          </w:p>
        </w:tc>
      </w:tr>
      <w:tr w:rsidR="006624C7" w:rsidRPr="006560DF" w:rsidTr="006560DF">
        <w:tc>
          <w:tcPr>
            <w:tcW w:w="1278" w:type="dxa"/>
          </w:tcPr>
          <w:p w:rsidR="006624C7" w:rsidRPr="006560DF" w:rsidRDefault="0019746C" w:rsidP="005A537D">
            <w:pPr>
              <w:spacing w:line="360" w:lineRule="auto"/>
              <w:jc w:val="left"/>
              <w:rPr>
                <w:rFonts w:ascii="Times New Roman" w:hAnsi="Times New Roman" w:cs="Times New Roman"/>
                <w:i/>
                <w:iCs/>
                <w:sz w:val="24"/>
                <w:szCs w:val="24"/>
              </w:rPr>
            </w:pPr>
            <w:r w:rsidRPr="006560DF">
              <w:rPr>
                <w:rFonts w:ascii="Times New Roman" w:hAnsi="Times New Roman" w:cs="Times New Roman"/>
                <w:i/>
                <w:iCs/>
                <w:sz w:val="24"/>
                <w:szCs w:val="24"/>
              </w:rPr>
              <w:t>4</w:t>
            </w:r>
            <w:r w:rsidR="006624C7" w:rsidRPr="006560DF">
              <w:rPr>
                <w:rFonts w:ascii="Times New Roman" w:hAnsi="Times New Roman" w:cs="Times New Roman"/>
                <w:i/>
                <w:iCs/>
                <w:sz w:val="24"/>
                <w:szCs w:val="24"/>
              </w:rPr>
              <w:t>.3</w:t>
            </w:r>
          </w:p>
        </w:tc>
        <w:tc>
          <w:tcPr>
            <w:tcW w:w="7110" w:type="dxa"/>
          </w:tcPr>
          <w:p w:rsidR="006624C7" w:rsidRPr="006560DF" w:rsidRDefault="006624C7" w:rsidP="00527802">
            <w:pPr>
              <w:spacing w:line="360" w:lineRule="auto"/>
              <w:rPr>
                <w:rFonts w:ascii="Times New Roman" w:hAnsi="Times New Roman" w:cs="Times New Roman"/>
                <w:i/>
                <w:iCs/>
                <w:sz w:val="24"/>
                <w:szCs w:val="24"/>
              </w:rPr>
            </w:pPr>
            <w:r w:rsidRPr="006560DF">
              <w:rPr>
                <w:rFonts w:ascii="Times New Roman" w:hAnsi="Times New Roman" w:cs="Times New Roman"/>
                <w:bCs/>
                <w:i/>
                <w:iCs/>
                <w:sz w:val="24"/>
                <w:szCs w:val="24"/>
              </w:rPr>
              <w:t>Prevalence of PPR in relation to breed</w:t>
            </w:r>
          </w:p>
        </w:tc>
        <w:tc>
          <w:tcPr>
            <w:tcW w:w="1188" w:type="dxa"/>
          </w:tcPr>
          <w:p w:rsidR="006624C7" w:rsidRPr="006560DF" w:rsidRDefault="006624C7" w:rsidP="00527802">
            <w:pPr>
              <w:spacing w:line="360" w:lineRule="auto"/>
              <w:jc w:val="center"/>
              <w:rPr>
                <w:rFonts w:ascii="Times New Roman" w:hAnsi="Times New Roman" w:cs="Times New Roman"/>
                <w:i/>
                <w:iCs/>
                <w:sz w:val="24"/>
                <w:szCs w:val="24"/>
              </w:rPr>
            </w:pPr>
            <w:r w:rsidRPr="006560DF">
              <w:rPr>
                <w:rFonts w:ascii="Times New Roman" w:hAnsi="Times New Roman" w:cs="Times New Roman"/>
                <w:i/>
                <w:iCs/>
                <w:sz w:val="24"/>
                <w:szCs w:val="24"/>
              </w:rPr>
              <w:t>2</w:t>
            </w:r>
            <w:r w:rsidR="009D3730">
              <w:rPr>
                <w:rFonts w:ascii="Times New Roman" w:hAnsi="Times New Roman" w:cs="Times New Roman"/>
                <w:i/>
                <w:iCs/>
                <w:sz w:val="24"/>
                <w:szCs w:val="24"/>
              </w:rPr>
              <w:t>3</w:t>
            </w:r>
          </w:p>
        </w:tc>
      </w:tr>
      <w:tr w:rsidR="006624C7" w:rsidRPr="006560DF" w:rsidTr="006560DF">
        <w:tc>
          <w:tcPr>
            <w:tcW w:w="1278" w:type="dxa"/>
          </w:tcPr>
          <w:p w:rsidR="006624C7" w:rsidRPr="006560DF" w:rsidRDefault="0019746C" w:rsidP="005A537D">
            <w:pPr>
              <w:spacing w:line="360" w:lineRule="auto"/>
              <w:jc w:val="left"/>
              <w:rPr>
                <w:rFonts w:ascii="Times New Roman" w:hAnsi="Times New Roman" w:cs="Times New Roman"/>
                <w:i/>
                <w:iCs/>
                <w:sz w:val="24"/>
                <w:szCs w:val="24"/>
              </w:rPr>
            </w:pPr>
            <w:r w:rsidRPr="006560DF">
              <w:rPr>
                <w:rFonts w:ascii="Times New Roman" w:hAnsi="Times New Roman" w:cs="Times New Roman"/>
                <w:i/>
                <w:iCs/>
                <w:sz w:val="24"/>
                <w:szCs w:val="24"/>
              </w:rPr>
              <w:t>4</w:t>
            </w:r>
            <w:r w:rsidR="006624C7" w:rsidRPr="006560DF">
              <w:rPr>
                <w:rFonts w:ascii="Times New Roman" w:hAnsi="Times New Roman" w:cs="Times New Roman"/>
                <w:i/>
                <w:iCs/>
                <w:sz w:val="24"/>
                <w:szCs w:val="24"/>
              </w:rPr>
              <w:t>.4</w:t>
            </w:r>
          </w:p>
        </w:tc>
        <w:tc>
          <w:tcPr>
            <w:tcW w:w="7110" w:type="dxa"/>
          </w:tcPr>
          <w:p w:rsidR="006624C7" w:rsidRPr="006560DF" w:rsidRDefault="006624C7" w:rsidP="00527802">
            <w:pPr>
              <w:spacing w:line="360" w:lineRule="auto"/>
              <w:rPr>
                <w:rFonts w:ascii="Times New Roman" w:hAnsi="Times New Roman" w:cs="Times New Roman"/>
                <w:i/>
                <w:iCs/>
                <w:sz w:val="24"/>
                <w:szCs w:val="24"/>
              </w:rPr>
            </w:pPr>
            <w:r w:rsidRPr="006560DF">
              <w:rPr>
                <w:rFonts w:ascii="Times New Roman" w:hAnsi="Times New Roman" w:cs="Times New Roman"/>
                <w:bCs/>
                <w:i/>
                <w:iCs/>
                <w:sz w:val="24"/>
                <w:szCs w:val="24"/>
              </w:rPr>
              <w:t>Response to treatment in relation to different drugs</w:t>
            </w:r>
          </w:p>
        </w:tc>
        <w:tc>
          <w:tcPr>
            <w:tcW w:w="1188" w:type="dxa"/>
          </w:tcPr>
          <w:p w:rsidR="006624C7" w:rsidRPr="006560DF" w:rsidRDefault="006624C7" w:rsidP="00527802">
            <w:pPr>
              <w:spacing w:line="360" w:lineRule="auto"/>
              <w:jc w:val="center"/>
              <w:rPr>
                <w:rFonts w:ascii="Times New Roman" w:hAnsi="Times New Roman" w:cs="Times New Roman"/>
                <w:i/>
                <w:iCs/>
                <w:sz w:val="24"/>
                <w:szCs w:val="24"/>
              </w:rPr>
            </w:pPr>
            <w:r w:rsidRPr="006560DF">
              <w:rPr>
                <w:rFonts w:ascii="Times New Roman" w:hAnsi="Times New Roman" w:cs="Times New Roman"/>
                <w:i/>
                <w:iCs/>
                <w:sz w:val="24"/>
                <w:szCs w:val="24"/>
              </w:rPr>
              <w:t>2</w:t>
            </w:r>
            <w:r w:rsidR="009D3730">
              <w:rPr>
                <w:rFonts w:ascii="Times New Roman" w:hAnsi="Times New Roman" w:cs="Times New Roman"/>
                <w:i/>
                <w:iCs/>
                <w:sz w:val="24"/>
                <w:szCs w:val="24"/>
              </w:rPr>
              <w:t>4</w:t>
            </w:r>
          </w:p>
        </w:tc>
      </w:tr>
    </w:tbl>
    <w:p w:rsidR="006560DF" w:rsidRDefault="006560DF" w:rsidP="00527802">
      <w:pPr>
        <w:spacing w:line="360" w:lineRule="auto"/>
        <w:rPr>
          <w:rFonts w:ascii="Times New Roman" w:hAnsi="Times New Roman" w:cs="Times New Roman"/>
        </w:rPr>
      </w:pPr>
    </w:p>
    <w:p w:rsidR="006560DF" w:rsidRPr="00527802" w:rsidRDefault="006560DF" w:rsidP="00527802">
      <w:pPr>
        <w:spacing w:line="360" w:lineRule="auto"/>
        <w:rPr>
          <w:rFonts w:ascii="Times New Roman" w:hAnsi="Times New Roman" w:cs="Times New Roman"/>
        </w:rPr>
      </w:pPr>
    </w:p>
    <w:p w:rsidR="006560DF" w:rsidRDefault="006560DF" w:rsidP="006560DF">
      <w:pPr>
        <w:rPr>
          <w:rFonts w:ascii="Times New Roman" w:eastAsiaTheme="majorEastAsia" w:hAnsi="Times New Roman" w:cs="Times New Roman"/>
          <w:b/>
          <w:bCs/>
          <w:sz w:val="28"/>
          <w:szCs w:val="28"/>
        </w:rPr>
      </w:pPr>
      <w:bookmarkStart w:id="1" w:name="_Toc409018803"/>
    </w:p>
    <w:p w:rsidR="00B861F7" w:rsidRDefault="00B861F7" w:rsidP="006560DF">
      <w:pPr>
        <w:rPr>
          <w:rFonts w:ascii="Times New Roman" w:eastAsiaTheme="majorEastAsia" w:hAnsi="Times New Roman" w:cs="Times New Roman"/>
          <w:b/>
          <w:bCs/>
          <w:sz w:val="28"/>
          <w:szCs w:val="28"/>
        </w:rPr>
      </w:pPr>
    </w:p>
    <w:p w:rsidR="00B861F7" w:rsidRPr="006560DF" w:rsidRDefault="00B861F7" w:rsidP="006560DF"/>
    <w:p w:rsidR="003D50B7" w:rsidRPr="009F31CB" w:rsidRDefault="00502756" w:rsidP="006560DF">
      <w:pPr>
        <w:pStyle w:val="Heading1"/>
        <w:spacing w:before="0" w:line="360" w:lineRule="auto"/>
        <w:jc w:val="center"/>
        <w:rPr>
          <w:rFonts w:cs="Times New Roman"/>
          <w:i/>
          <w:iCs/>
        </w:rPr>
      </w:pPr>
      <w:r w:rsidRPr="009F31CB">
        <w:rPr>
          <w:rFonts w:cs="Times New Roman"/>
          <w:i/>
          <w:iCs/>
        </w:rPr>
        <w:t>LIST OF TABLES</w:t>
      </w:r>
      <w:bookmarkEnd w:id="1"/>
    </w:p>
    <w:p w:rsidR="00493257" w:rsidRPr="009F31CB" w:rsidRDefault="00493257" w:rsidP="00527802">
      <w:pPr>
        <w:spacing w:line="360" w:lineRule="auto"/>
        <w:rPr>
          <w:rFonts w:ascii="Times New Roman" w:hAnsi="Times New Roman" w:cs="Times New Roman"/>
          <w:i/>
          <w:iCs/>
        </w:rPr>
      </w:pPr>
    </w:p>
    <w:tbl>
      <w:tblPr>
        <w:tblStyle w:val="TableGrid"/>
        <w:tblW w:w="0" w:type="auto"/>
        <w:tblLook w:val="04A0"/>
      </w:tblPr>
      <w:tblGrid>
        <w:gridCol w:w="1278"/>
        <w:gridCol w:w="6750"/>
        <w:gridCol w:w="1548"/>
      </w:tblGrid>
      <w:tr w:rsidR="00375E2B" w:rsidRPr="009F31CB" w:rsidTr="00375E2B">
        <w:tc>
          <w:tcPr>
            <w:tcW w:w="1278" w:type="dxa"/>
          </w:tcPr>
          <w:p w:rsidR="00375E2B" w:rsidRPr="009F31CB" w:rsidRDefault="00375E2B" w:rsidP="00527802">
            <w:pPr>
              <w:spacing w:line="360" w:lineRule="auto"/>
              <w:jc w:val="left"/>
              <w:rPr>
                <w:rFonts w:ascii="Times New Roman" w:hAnsi="Times New Roman" w:cs="Times New Roman"/>
                <w:b/>
                <w:i/>
                <w:iCs/>
                <w:sz w:val="24"/>
                <w:szCs w:val="24"/>
              </w:rPr>
            </w:pPr>
            <w:r w:rsidRPr="009F31CB">
              <w:rPr>
                <w:rFonts w:ascii="Times New Roman" w:hAnsi="Times New Roman" w:cs="Times New Roman"/>
                <w:b/>
                <w:i/>
                <w:iCs/>
                <w:sz w:val="24"/>
                <w:szCs w:val="24"/>
              </w:rPr>
              <w:t>SL. No.</w:t>
            </w:r>
          </w:p>
        </w:tc>
        <w:tc>
          <w:tcPr>
            <w:tcW w:w="6750" w:type="dxa"/>
          </w:tcPr>
          <w:p w:rsidR="00375E2B" w:rsidRPr="009F31CB" w:rsidRDefault="00375E2B" w:rsidP="00527802">
            <w:pPr>
              <w:spacing w:line="360" w:lineRule="auto"/>
              <w:jc w:val="center"/>
              <w:rPr>
                <w:rFonts w:ascii="Times New Roman" w:hAnsi="Times New Roman" w:cs="Times New Roman"/>
                <w:b/>
                <w:i/>
                <w:iCs/>
                <w:sz w:val="24"/>
                <w:szCs w:val="24"/>
              </w:rPr>
            </w:pPr>
            <w:r w:rsidRPr="009F31CB">
              <w:rPr>
                <w:rFonts w:ascii="Times New Roman" w:hAnsi="Times New Roman" w:cs="Times New Roman"/>
                <w:b/>
                <w:i/>
                <w:iCs/>
                <w:sz w:val="24"/>
                <w:szCs w:val="24"/>
              </w:rPr>
              <w:t>Title</w:t>
            </w:r>
          </w:p>
        </w:tc>
        <w:tc>
          <w:tcPr>
            <w:tcW w:w="1548" w:type="dxa"/>
          </w:tcPr>
          <w:p w:rsidR="00375E2B" w:rsidRPr="009F31CB" w:rsidRDefault="00375E2B" w:rsidP="00527802">
            <w:pPr>
              <w:spacing w:line="360" w:lineRule="auto"/>
              <w:jc w:val="center"/>
              <w:rPr>
                <w:rFonts w:ascii="Times New Roman" w:hAnsi="Times New Roman" w:cs="Times New Roman"/>
                <w:b/>
                <w:i/>
                <w:iCs/>
                <w:sz w:val="24"/>
                <w:szCs w:val="24"/>
              </w:rPr>
            </w:pPr>
            <w:r w:rsidRPr="009F31CB">
              <w:rPr>
                <w:rFonts w:ascii="Times New Roman" w:hAnsi="Times New Roman" w:cs="Times New Roman"/>
                <w:b/>
                <w:i/>
                <w:iCs/>
                <w:sz w:val="24"/>
                <w:szCs w:val="24"/>
              </w:rPr>
              <w:t>Page No.</w:t>
            </w:r>
          </w:p>
        </w:tc>
      </w:tr>
      <w:tr w:rsidR="00375E2B" w:rsidRPr="009F31CB" w:rsidTr="00375E2B">
        <w:tc>
          <w:tcPr>
            <w:tcW w:w="1278" w:type="dxa"/>
          </w:tcPr>
          <w:p w:rsidR="00375E2B" w:rsidRPr="009F31CB" w:rsidRDefault="00375E2B" w:rsidP="00527802">
            <w:pPr>
              <w:spacing w:line="360" w:lineRule="auto"/>
              <w:jc w:val="left"/>
              <w:rPr>
                <w:rFonts w:ascii="Times New Roman" w:hAnsi="Times New Roman" w:cs="Times New Roman"/>
                <w:i/>
                <w:iCs/>
                <w:sz w:val="24"/>
                <w:szCs w:val="24"/>
              </w:rPr>
            </w:pPr>
            <w:r w:rsidRPr="009F31CB">
              <w:rPr>
                <w:rFonts w:ascii="Times New Roman" w:hAnsi="Times New Roman" w:cs="Times New Roman"/>
                <w:i/>
                <w:iCs/>
                <w:sz w:val="24"/>
                <w:szCs w:val="24"/>
              </w:rPr>
              <w:t>4.1</w:t>
            </w:r>
          </w:p>
        </w:tc>
        <w:tc>
          <w:tcPr>
            <w:tcW w:w="6750" w:type="dxa"/>
          </w:tcPr>
          <w:p w:rsidR="00375E2B" w:rsidRPr="009F31CB" w:rsidRDefault="00375E2B" w:rsidP="00527802">
            <w:pPr>
              <w:spacing w:line="360" w:lineRule="auto"/>
              <w:rPr>
                <w:rFonts w:ascii="Times New Roman" w:hAnsi="Times New Roman" w:cs="Times New Roman"/>
                <w:i/>
                <w:iCs/>
                <w:sz w:val="24"/>
                <w:szCs w:val="24"/>
              </w:rPr>
            </w:pPr>
            <w:r w:rsidRPr="009F31CB">
              <w:rPr>
                <w:rFonts w:ascii="Times New Roman" w:hAnsi="Times New Roman" w:cs="Times New Roman"/>
                <w:bCs/>
                <w:i/>
                <w:iCs/>
                <w:sz w:val="24"/>
                <w:szCs w:val="24"/>
              </w:rPr>
              <w:t xml:space="preserve"> Prevalence of PPR in goats in different age categories.</w:t>
            </w:r>
          </w:p>
        </w:tc>
        <w:tc>
          <w:tcPr>
            <w:tcW w:w="1548" w:type="dxa"/>
          </w:tcPr>
          <w:p w:rsidR="00375E2B" w:rsidRPr="009F31CB" w:rsidRDefault="00375E2B" w:rsidP="00527802">
            <w:pPr>
              <w:spacing w:line="360" w:lineRule="auto"/>
              <w:jc w:val="center"/>
              <w:rPr>
                <w:rFonts w:ascii="Times New Roman" w:hAnsi="Times New Roman" w:cs="Times New Roman"/>
                <w:i/>
                <w:iCs/>
                <w:sz w:val="24"/>
                <w:szCs w:val="24"/>
              </w:rPr>
            </w:pPr>
            <w:r w:rsidRPr="009F31CB">
              <w:rPr>
                <w:rFonts w:ascii="Times New Roman" w:hAnsi="Times New Roman" w:cs="Times New Roman"/>
                <w:i/>
                <w:iCs/>
                <w:sz w:val="24"/>
                <w:szCs w:val="24"/>
              </w:rPr>
              <w:t>2</w:t>
            </w:r>
            <w:r w:rsidR="00DF2B9F">
              <w:rPr>
                <w:rFonts w:ascii="Times New Roman" w:hAnsi="Times New Roman" w:cs="Times New Roman"/>
                <w:i/>
                <w:iCs/>
                <w:sz w:val="24"/>
                <w:szCs w:val="24"/>
              </w:rPr>
              <w:t>0</w:t>
            </w:r>
          </w:p>
        </w:tc>
      </w:tr>
      <w:tr w:rsidR="00375E2B" w:rsidRPr="009F31CB" w:rsidTr="00375E2B">
        <w:trPr>
          <w:trHeight w:val="188"/>
        </w:trPr>
        <w:tc>
          <w:tcPr>
            <w:tcW w:w="1278" w:type="dxa"/>
          </w:tcPr>
          <w:p w:rsidR="00375E2B" w:rsidRPr="009F31CB" w:rsidRDefault="00375E2B" w:rsidP="00527802">
            <w:pPr>
              <w:spacing w:line="360" w:lineRule="auto"/>
              <w:jc w:val="left"/>
              <w:rPr>
                <w:rFonts w:ascii="Times New Roman" w:hAnsi="Times New Roman" w:cs="Times New Roman"/>
                <w:i/>
                <w:iCs/>
                <w:sz w:val="24"/>
                <w:szCs w:val="24"/>
              </w:rPr>
            </w:pPr>
            <w:r w:rsidRPr="009F31CB">
              <w:rPr>
                <w:rFonts w:ascii="Times New Roman" w:hAnsi="Times New Roman" w:cs="Times New Roman"/>
                <w:i/>
                <w:iCs/>
                <w:sz w:val="24"/>
                <w:szCs w:val="24"/>
              </w:rPr>
              <w:t>4.2</w:t>
            </w:r>
          </w:p>
        </w:tc>
        <w:tc>
          <w:tcPr>
            <w:tcW w:w="6750" w:type="dxa"/>
          </w:tcPr>
          <w:p w:rsidR="00375E2B" w:rsidRPr="009F31CB" w:rsidRDefault="00375E2B" w:rsidP="00527802">
            <w:pPr>
              <w:spacing w:line="360" w:lineRule="auto"/>
              <w:rPr>
                <w:rFonts w:ascii="Times New Roman" w:hAnsi="Times New Roman" w:cs="Times New Roman"/>
                <w:i/>
                <w:iCs/>
                <w:sz w:val="24"/>
                <w:szCs w:val="24"/>
              </w:rPr>
            </w:pPr>
            <w:r w:rsidRPr="009F31CB">
              <w:rPr>
                <w:rFonts w:ascii="Times New Roman" w:hAnsi="Times New Roman" w:cs="Times New Roman"/>
                <w:bCs/>
                <w:i/>
                <w:iCs/>
                <w:sz w:val="24"/>
                <w:szCs w:val="24"/>
              </w:rPr>
              <w:t>Prevalence of PPR in goats of different sexes</w:t>
            </w:r>
          </w:p>
        </w:tc>
        <w:tc>
          <w:tcPr>
            <w:tcW w:w="1548" w:type="dxa"/>
          </w:tcPr>
          <w:p w:rsidR="00375E2B" w:rsidRPr="009F31CB" w:rsidRDefault="00375E2B" w:rsidP="00527802">
            <w:pPr>
              <w:spacing w:line="360" w:lineRule="auto"/>
              <w:jc w:val="center"/>
              <w:rPr>
                <w:rFonts w:ascii="Times New Roman" w:hAnsi="Times New Roman" w:cs="Times New Roman"/>
                <w:i/>
                <w:iCs/>
                <w:sz w:val="24"/>
                <w:szCs w:val="24"/>
              </w:rPr>
            </w:pPr>
            <w:r w:rsidRPr="009F31CB">
              <w:rPr>
                <w:rFonts w:ascii="Times New Roman" w:hAnsi="Times New Roman" w:cs="Times New Roman"/>
                <w:i/>
                <w:iCs/>
                <w:sz w:val="24"/>
                <w:szCs w:val="24"/>
              </w:rPr>
              <w:t>2</w:t>
            </w:r>
            <w:r w:rsidR="00DF2B9F">
              <w:rPr>
                <w:rFonts w:ascii="Times New Roman" w:hAnsi="Times New Roman" w:cs="Times New Roman"/>
                <w:i/>
                <w:iCs/>
                <w:sz w:val="24"/>
                <w:szCs w:val="24"/>
              </w:rPr>
              <w:t>1</w:t>
            </w:r>
          </w:p>
        </w:tc>
      </w:tr>
      <w:tr w:rsidR="00375E2B" w:rsidRPr="009F31CB" w:rsidTr="00375E2B">
        <w:tc>
          <w:tcPr>
            <w:tcW w:w="1278" w:type="dxa"/>
          </w:tcPr>
          <w:p w:rsidR="00375E2B" w:rsidRPr="009F31CB" w:rsidRDefault="00375E2B" w:rsidP="00527802">
            <w:pPr>
              <w:spacing w:line="360" w:lineRule="auto"/>
              <w:jc w:val="left"/>
              <w:rPr>
                <w:rFonts w:ascii="Times New Roman" w:hAnsi="Times New Roman" w:cs="Times New Roman"/>
                <w:i/>
                <w:iCs/>
                <w:sz w:val="24"/>
                <w:szCs w:val="24"/>
              </w:rPr>
            </w:pPr>
            <w:r w:rsidRPr="009F31CB">
              <w:rPr>
                <w:rFonts w:ascii="Times New Roman" w:hAnsi="Times New Roman" w:cs="Times New Roman"/>
                <w:i/>
                <w:iCs/>
                <w:sz w:val="24"/>
                <w:szCs w:val="24"/>
              </w:rPr>
              <w:t>4.3</w:t>
            </w:r>
          </w:p>
        </w:tc>
        <w:tc>
          <w:tcPr>
            <w:tcW w:w="6750" w:type="dxa"/>
          </w:tcPr>
          <w:p w:rsidR="00375E2B" w:rsidRPr="009F31CB" w:rsidRDefault="00375E2B" w:rsidP="00527802">
            <w:pPr>
              <w:spacing w:line="360" w:lineRule="auto"/>
              <w:rPr>
                <w:rFonts w:ascii="Times New Roman" w:hAnsi="Times New Roman" w:cs="Times New Roman"/>
                <w:i/>
                <w:iCs/>
                <w:sz w:val="24"/>
                <w:szCs w:val="24"/>
              </w:rPr>
            </w:pPr>
            <w:r w:rsidRPr="009F31CB">
              <w:rPr>
                <w:rFonts w:ascii="Times New Roman" w:hAnsi="Times New Roman" w:cs="Times New Roman"/>
                <w:bCs/>
                <w:i/>
                <w:iCs/>
                <w:sz w:val="24"/>
                <w:szCs w:val="24"/>
              </w:rPr>
              <w:t xml:space="preserve"> Prevalence in relation to breeds of goat.</w:t>
            </w:r>
          </w:p>
        </w:tc>
        <w:tc>
          <w:tcPr>
            <w:tcW w:w="1548" w:type="dxa"/>
          </w:tcPr>
          <w:p w:rsidR="00375E2B" w:rsidRPr="009F31CB" w:rsidRDefault="00375E2B" w:rsidP="00527802">
            <w:pPr>
              <w:spacing w:line="360" w:lineRule="auto"/>
              <w:jc w:val="center"/>
              <w:rPr>
                <w:rFonts w:ascii="Times New Roman" w:hAnsi="Times New Roman" w:cs="Times New Roman"/>
                <w:i/>
                <w:iCs/>
                <w:sz w:val="24"/>
                <w:szCs w:val="24"/>
              </w:rPr>
            </w:pPr>
            <w:r w:rsidRPr="009F31CB">
              <w:rPr>
                <w:rFonts w:ascii="Times New Roman" w:hAnsi="Times New Roman" w:cs="Times New Roman"/>
                <w:i/>
                <w:iCs/>
                <w:sz w:val="24"/>
                <w:szCs w:val="24"/>
              </w:rPr>
              <w:t>2</w:t>
            </w:r>
            <w:r w:rsidR="00DF2B9F">
              <w:rPr>
                <w:rFonts w:ascii="Times New Roman" w:hAnsi="Times New Roman" w:cs="Times New Roman"/>
                <w:i/>
                <w:iCs/>
                <w:sz w:val="24"/>
                <w:szCs w:val="24"/>
              </w:rPr>
              <w:t>2</w:t>
            </w:r>
          </w:p>
        </w:tc>
      </w:tr>
      <w:tr w:rsidR="00375E2B" w:rsidRPr="009F31CB" w:rsidTr="00375E2B">
        <w:tc>
          <w:tcPr>
            <w:tcW w:w="1278" w:type="dxa"/>
          </w:tcPr>
          <w:p w:rsidR="00375E2B" w:rsidRPr="009F31CB" w:rsidRDefault="00375E2B" w:rsidP="00527802">
            <w:pPr>
              <w:spacing w:line="360" w:lineRule="auto"/>
              <w:jc w:val="left"/>
              <w:rPr>
                <w:rFonts w:ascii="Times New Roman" w:hAnsi="Times New Roman" w:cs="Times New Roman"/>
                <w:i/>
                <w:iCs/>
                <w:sz w:val="24"/>
                <w:szCs w:val="24"/>
              </w:rPr>
            </w:pPr>
            <w:r w:rsidRPr="009F31CB">
              <w:rPr>
                <w:rFonts w:ascii="Times New Roman" w:hAnsi="Times New Roman" w:cs="Times New Roman"/>
                <w:i/>
                <w:iCs/>
                <w:sz w:val="24"/>
                <w:szCs w:val="24"/>
              </w:rPr>
              <w:t>4.4</w:t>
            </w:r>
          </w:p>
        </w:tc>
        <w:tc>
          <w:tcPr>
            <w:tcW w:w="6750" w:type="dxa"/>
          </w:tcPr>
          <w:p w:rsidR="00375E2B" w:rsidRPr="009F31CB" w:rsidRDefault="00375E2B" w:rsidP="00527802">
            <w:pPr>
              <w:spacing w:line="360" w:lineRule="auto"/>
              <w:rPr>
                <w:rFonts w:ascii="Times New Roman" w:hAnsi="Times New Roman" w:cs="Times New Roman"/>
                <w:i/>
                <w:iCs/>
                <w:sz w:val="24"/>
                <w:szCs w:val="24"/>
              </w:rPr>
            </w:pPr>
            <w:r w:rsidRPr="009F31CB">
              <w:rPr>
                <w:rFonts w:ascii="Times New Roman" w:hAnsi="Times New Roman" w:cs="Times New Roman"/>
                <w:bCs/>
                <w:i/>
                <w:iCs/>
                <w:sz w:val="24"/>
                <w:szCs w:val="24"/>
              </w:rPr>
              <w:t>Response to treatment in relation to different drugs</w:t>
            </w:r>
          </w:p>
        </w:tc>
        <w:tc>
          <w:tcPr>
            <w:tcW w:w="1548" w:type="dxa"/>
          </w:tcPr>
          <w:p w:rsidR="00375E2B" w:rsidRPr="009F31CB" w:rsidRDefault="00375E2B" w:rsidP="00527802">
            <w:pPr>
              <w:spacing w:line="360" w:lineRule="auto"/>
              <w:jc w:val="center"/>
              <w:rPr>
                <w:rFonts w:ascii="Times New Roman" w:hAnsi="Times New Roman" w:cs="Times New Roman"/>
                <w:i/>
                <w:iCs/>
                <w:sz w:val="24"/>
                <w:szCs w:val="24"/>
              </w:rPr>
            </w:pPr>
            <w:r w:rsidRPr="009F31CB">
              <w:rPr>
                <w:rFonts w:ascii="Times New Roman" w:hAnsi="Times New Roman" w:cs="Times New Roman"/>
                <w:i/>
                <w:iCs/>
                <w:sz w:val="24"/>
                <w:szCs w:val="24"/>
              </w:rPr>
              <w:t>2</w:t>
            </w:r>
            <w:r w:rsidR="00DF2B9F">
              <w:rPr>
                <w:rFonts w:ascii="Times New Roman" w:hAnsi="Times New Roman" w:cs="Times New Roman"/>
                <w:i/>
                <w:iCs/>
                <w:sz w:val="24"/>
                <w:szCs w:val="24"/>
              </w:rPr>
              <w:t>3</w:t>
            </w:r>
          </w:p>
        </w:tc>
      </w:tr>
    </w:tbl>
    <w:p w:rsidR="00581008" w:rsidRDefault="00581008" w:rsidP="00527802">
      <w:pPr>
        <w:spacing w:line="360" w:lineRule="auto"/>
        <w:rPr>
          <w:rFonts w:ascii="Times New Roman" w:hAnsi="Times New Roman" w:cs="Times New Roman"/>
          <w:b/>
          <w:sz w:val="28"/>
          <w:szCs w:val="28"/>
        </w:rPr>
      </w:pPr>
    </w:p>
    <w:p w:rsidR="00E15964" w:rsidRDefault="00E15964" w:rsidP="00527802">
      <w:pPr>
        <w:spacing w:line="360" w:lineRule="auto"/>
        <w:rPr>
          <w:rFonts w:ascii="Times New Roman" w:hAnsi="Times New Roman" w:cs="Times New Roman"/>
          <w:b/>
          <w:sz w:val="28"/>
          <w:szCs w:val="28"/>
        </w:rPr>
      </w:pPr>
    </w:p>
    <w:p w:rsidR="00E15964" w:rsidRDefault="00E15964" w:rsidP="00527802">
      <w:pPr>
        <w:spacing w:line="360" w:lineRule="auto"/>
        <w:rPr>
          <w:rFonts w:ascii="Times New Roman" w:hAnsi="Times New Roman" w:cs="Times New Roman"/>
          <w:b/>
          <w:sz w:val="28"/>
          <w:szCs w:val="28"/>
        </w:rPr>
      </w:pPr>
    </w:p>
    <w:p w:rsidR="00E15964" w:rsidRDefault="00E15964" w:rsidP="00527802">
      <w:pPr>
        <w:spacing w:line="360" w:lineRule="auto"/>
        <w:rPr>
          <w:rFonts w:ascii="Times New Roman" w:hAnsi="Times New Roman" w:cs="Times New Roman"/>
          <w:b/>
          <w:sz w:val="28"/>
          <w:szCs w:val="28"/>
        </w:rPr>
      </w:pPr>
    </w:p>
    <w:p w:rsidR="00B861F7" w:rsidRPr="00527802" w:rsidRDefault="00B861F7" w:rsidP="00527802">
      <w:pPr>
        <w:spacing w:line="360" w:lineRule="auto"/>
        <w:rPr>
          <w:rFonts w:ascii="Times New Roman" w:hAnsi="Times New Roman" w:cs="Times New Roman"/>
          <w:b/>
          <w:sz w:val="28"/>
          <w:szCs w:val="28"/>
        </w:rPr>
      </w:pPr>
    </w:p>
    <w:p w:rsidR="003D50B7" w:rsidRPr="00E15964" w:rsidRDefault="003D50B7" w:rsidP="00527802">
      <w:pPr>
        <w:pStyle w:val="Heading1"/>
        <w:spacing w:line="360" w:lineRule="auto"/>
        <w:jc w:val="center"/>
        <w:rPr>
          <w:rFonts w:ascii="Lucida Calligraphy" w:hAnsi="Lucida Calligraphy" w:cs="Times New Roman"/>
          <w:sz w:val="24"/>
          <w:szCs w:val="24"/>
        </w:rPr>
      </w:pPr>
      <w:bookmarkStart w:id="2" w:name="_Toc409018804"/>
      <w:r w:rsidRPr="00E15964">
        <w:rPr>
          <w:rFonts w:ascii="Lucida Calligraphy" w:hAnsi="Lucida Calligraphy" w:cs="Times New Roman"/>
          <w:sz w:val="24"/>
          <w:szCs w:val="24"/>
        </w:rPr>
        <w:t>PLAGIARISM CERTIFICATE</w:t>
      </w:r>
      <w:bookmarkEnd w:id="2"/>
    </w:p>
    <w:p w:rsidR="003D50B7" w:rsidRPr="00E15964" w:rsidRDefault="003D50B7" w:rsidP="00527802">
      <w:pPr>
        <w:spacing w:line="360" w:lineRule="auto"/>
        <w:rPr>
          <w:rFonts w:ascii="Lucida Calligraphy" w:hAnsi="Lucida Calligraphy" w:cs="Times New Roman"/>
          <w:sz w:val="24"/>
          <w:szCs w:val="24"/>
        </w:rPr>
      </w:pPr>
    </w:p>
    <w:p w:rsidR="003D50B7" w:rsidRPr="00E15964" w:rsidRDefault="003D50B7" w:rsidP="00527802">
      <w:pPr>
        <w:spacing w:line="360" w:lineRule="auto"/>
        <w:rPr>
          <w:rFonts w:ascii="Lucida Calligraphy" w:hAnsi="Lucida Calligraphy" w:cs="Times New Roman"/>
          <w:sz w:val="24"/>
          <w:szCs w:val="24"/>
        </w:rPr>
      </w:pPr>
      <w:r w:rsidRPr="00E15964">
        <w:rPr>
          <w:rFonts w:ascii="Lucida Calligraphy" w:hAnsi="Lucida Calligraphy" w:cs="Times New Roman"/>
          <w:sz w:val="24"/>
          <w:szCs w:val="24"/>
        </w:rPr>
        <w:t>Myself Md.Asrafur Rahman strongly assures that I have performed all works furnished here in this report. The Informations have been collected from books, national and international journals, websites and other references. All references have been acknowledged duly.</w:t>
      </w:r>
    </w:p>
    <w:p w:rsidR="003D50B7" w:rsidRPr="00E15964" w:rsidRDefault="003D50B7" w:rsidP="00527802">
      <w:pPr>
        <w:spacing w:line="360" w:lineRule="auto"/>
        <w:rPr>
          <w:rFonts w:ascii="Lucida Calligraphy" w:hAnsi="Lucida Calligraphy" w:cs="Times New Roman"/>
          <w:sz w:val="24"/>
          <w:szCs w:val="24"/>
        </w:rPr>
      </w:pPr>
      <w:r w:rsidRPr="00E15964">
        <w:rPr>
          <w:rFonts w:ascii="Lucida Calligraphy" w:hAnsi="Lucida Calligraphy" w:cs="Times New Roman"/>
          <w:sz w:val="24"/>
          <w:szCs w:val="24"/>
        </w:rPr>
        <w:t>Therefore, I hold entire responsibility of for collection, compilation, preservation and publication of all data accumulated here in this report.</w:t>
      </w:r>
    </w:p>
    <w:p w:rsidR="00C411DC" w:rsidRPr="00527802" w:rsidRDefault="00C411DC" w:rsidP="00527802">
      <w:pPr>
        <w:spacing w:line="360" w:lineRule="auto"/>
        <w:rPr>
          <w:rFonts w:ascii="Times New Roman" w:hAnsi="Times New Roman" w:cs="Times New Roman"/>
        </w:rPr>
      </w:pPr>
    </w:p>
    <w:p w:rsidR="00C411DC" w:rsidRPr="00527802" w:rsidRDefault="00C411DC" w:rsidP="00527802">
      <w:pPr>
        <w:spacing w:line="360" w:lineRule="auto"/>
        <w:rPr>
          <w:rFonts w:ascii="Times New Roman" w:hAnsi="Times New Roman" w:cs="Times New Roman"/>
        </w:rPr>
      </w:pPr>
    </w:p>
    <w:p w:rsidR="00C411DC" w:rsidRDefault="00C411DC" w:rsidP="00527802">
      <w:pPr>
        <w:spacing w:line="360" w:lineRule="auto"/>
        <w:rPr>
          <w:rFonts w:ascii="Times New Roman" w:hAnsi="Times New Roman" w:cs="Times New Roman"/>
        </w:rPr>
      </w:pPr>
    </w:p>
    <w:p w:rsidR="00527802" w:rsidRDefault="00527802" w:rsidP="00527802">
      <w:pPr>
        <w:spacing w:line="360" w:lineRule="auto"/>
        <w:rPr>
          <w:rFonts w:ascii="Times New Roman" w:hAnsi="Times New Roman" w:cs="Times New Roman"/>
        </w:rPr>
      </w:pPr>
    </w:p>
    <w:p w:rsidR="00527802" w:rsidRDefault="00527802" w:rsidP="00527802">
      <w:pPr>
        <w:spacing w:line="360" w:lineRule="auto"/>
        <w:rPr>
          <w:rFonts w:ascii="Times New Roman" w:hAnsi="Times New Roman" w:cs="Times New Roman"/>
        </w:rPr>
      </w:pPr>
    </w:p>
    <w:p w:rsidR="00527802" w:rsidRDefault="00527802" w:rsidP="00527802">
      <w:pPr>
        <w:spacing w:line="360" w:lineRule="auto"/>
        <w:rPr>
          <w:rFonts w:ascii="Times New Roman" w:hAnsi="Times New Roman" w:cs="Times New Roman"/>
        </w:rPr>
      </w:pPr>
    </w:p>
    <w:p w:rsidR="00527802" w:rsidRDefault="00527802" w:rsidP="00527802">
      <w:pPr>
        <w:spacing w:line="360" w:lineRule="auto"/>
        <w:rPr>
          <w:rFonts w:ascii="Times New Roman" w:hAnsi="Times New Roman" w:cs="Times New Roman"/>
        </w:rPr>
      </w:pPr>
    </w:p>
    <w:p w:rsidR="00527802" w:rsidRDefault="00527802" w:rsidP="00527802">
      <w:pPr>
        <w:spacing w:line="360" w:lineRule="auto"/>
        <w:rPr>
          <w:rFonts w:ascii="Times New Roman" w:hAnsi="Times New Roman" w:cs="Times New Roman"/>
        </w:rPr>
      </w:pPr>
    </w:p>
    <w:p w:rsidR="00527802" w:rsidRDefault="00527802" w:rsidP="00527802">
      <w:pPr>
        <w:spacing w:line="360" w:lineRule="auto"/>
        <w:rPr>
          <w:rFonts w:ascii="Times New Roman" w:hAnsi="Times New Roman" w:cs="Times New Roman"/>
        </w:rPr>
      </w:pPr>
    </w:p>
    <w:p w:rsidR="00527802" w:rsidRPr="00527802" w:rsidRDefault="00527802" w:rsidP="00527802">
      <w:pPr>
        <w:spacing w:line="360" w:lineRule="auto"/>
        <w:rPr>
          <w:rFonts w:ascii="Times New Roman" w:hAnsi="Times New Roman" w:cs="Times New Roman"/>
        </w:rPr>
      </w:pPr>
    </w:p>
    <w:p w:rsidR="00493257" w:rsidRPr="00527802" w:rsidRDefault="00493257" w:rsidP="00527802">
      <w:pPr>
        <w:spacing w:line="360" w:lineRule="auto"/>
        <w:rPr>
          <w:rFonts w:ascii="Times New Roman" w:hAnsi="Times New Roman" w:cs="Times New Roman"/>
        </w:rPr>
      </w:pPr>
    </w:p>
    <w:p w:rsidR="00F06AE0" w:rsidRDefault="00F06AE0" w:rsidP="00F06AE0"/>
    <w:p w:rsidR="006560DF" w:rsidRDefault="006560DF" w:rsidP="00F06AE0"/>
    <w:p w:rsidR="00E15964" w:rsidRDefault="00E15964" w:rsidP="00F06AE0"/>
    <w:p w:rsidR="00E15964" w:rsidRDefault="00E15964" w:rsidP="00F06AE0"/>
    <w:p w:rsidR="00E15964" w:rsidRDefault="00E15964" w:rsidP="00F06AE0"/>
    <w:p w:rsidR="00E15964" w:rsidRDefault="00E15964" w:rsidP="00F06AE0"/>
    <w:p w:rsidR="00E15964" w:rsidRDefault="00E15964" w:rsidP="00F06AE0"/>
    <w:p w:rsidR="00E15964" w:rsidRDefault="00E15964" w:rsidP="00F06AE0"/>
    <w:p w:rsidR="00E15964" w:rsidRDefault="00E15964" w:rsidP="00F06AE0"/>
    <w:p w:rsidR="00E15964" w:rsidRDefault="00E15964" w:rsidP="00F06AE0"/>
    <w:p w:rsidR="006560DF" w:rsidRDefault="006560DF" w:rsidP="00F06AE0"/>
    <w:p w:rsidR="006560DF" w:rsidRDefault="006560DF" w:rsidP="006560DF">
      <w:pPr>
        <w:pStyle w:val="Heading1"/>
        <w:spacing w:before="0"/>
        <w:jc w:val="center"/>
      </w:pPr>
      <w:bookmarkStart w:id="3" w:name="_Toc409018805"/>
    </w:p>
    <w:p w:rsidR="00E15964" w:rsidRDefault="00E15964" w:rsidP="00E15964"/>
    <w:p w:rsidR="00E15964" w:rsidRDefault="00E15964" w:rsidP="00E15964"/>
    <w:p w:rsidR="00E15964" w:rsidRPr="00E15964" w:rsidRDefault="00E15964" w:rsidP="00E15964"/>
    <w:p w:rsidR="00C411DC" w:rsidRPr="00E15964" w:rsidRDefault="00C411DC" w:rsidP="006560DF">
      <w:pPr>
        <w:pStyle w:val="Heading1"/>
        <w:spacing w:before="0"/>
        <w:jc w:val="center"/>
        <w:rPr>
          <w:rFonts w:cs="Times New Roman"/>
          <w:sz w:val="24"/>
          <w:szCs w:val="24"/>
        </w:rPr>
      </w:pPr>
      <w:r w:rsidRPr="00E15964">
        <w:rPr>
          <w:rFonts w:cs="Times New Roman"/>
          <w:sz w:val="24"/>
          <w:szCs w:val="24"/>
        </w:rPr>
        <w:t>ACKNOWLEDGEMENT</w:t>
      </w:r>
      <w:bookmarkEnd w:id="3"/>
    </w:p>
    <w:p w:rsidR="00C411DC" w:rsidRPr="00E15964" w:rsidRDefault="00C411DC" w:rsidP="00527802">
      <w:pPr>
        <w:spacing w:line="360" w:lineRule="auto"/>
        <w:jc w:val="center"/>
        <w:rPr>
          <w:rFonts w:ascii="Times New Roman" w:hAnsi="Times New Roman" w:cs="Times New Roman"/>
          <w:sz w:val="24"/>
          <w:szCs w:val="24"/>
        </w:rPr>
      </w:pPr>
    </w:p>
    <w:p w:rsidR="00C411DC" w:rsidRPr="00E15964" w:rsidRDefault="00C411DC" w:rsidP="00527802">
      <w:pPr>
        <w:spacing w:line="360" w:lineRule="auto"/>
        <w:rPr>
          <w:rFonts w:ascii="Times New Roman" w:hAnsi="Times New Roman" w:cs="Times New Roman"/>
          <w:sz w:val="24"/>
          <w:szCs w:val="24"/>
        </w:rPr>
      </w:pPr>
    </w:p>
    <w:p w:rsidR="00C411DC" w:rsidRPr="00E15964" w:rsidRDefault="00C411DC" w:rsidP="00527802">
      <w:pPr>
        <w:spacing w:line="360" w:lineRule="auto"/>
        <w:rPr>
          <w:rFonts w:ascii="Times New Roman" w:hAnsi="Times New Roman" w:cs="Times New Roman"/>
          <w:sz w:val="24"/>
          <w:szCs w:val="24"/>
        </w:rPr>
      </w:pPr>
      <w:r w:rsidRPr="00E15964">
        <w:rPr>
          <w:rFonts w:ascii="Times New Roman" w:hAnsi="Times New Roman" w:cs="Times New Roman"/>
          <w:sz w:val="24"/>
          <w:szCs w:val="24"/>
        </w:rPr>
        <w:t>All praises are due to “Almighty Allah”, who has given the opportunity to accomplish of this report successfully.</w:t>
      </w:r>
    </w:p>
    <w:p w:rsidR="00C411DC" w:rsidRPr="00E15964" w:rsidRDefault="00C411DC" w:rsidP="00E15964">
      <w:pPr>
        <w:spacing w:before="240" w:line="360" w:lineRule="auto"/>
        <w:rPr>
          <w:rFonts w:ascii="Times New Roman" w:hAnsi="Times New Roman" w:cs="Times New Roman"/>
          <w:bCs/>
          <w:sz w:val="24"/>
          <w:szCs w:val="24"/>
        </w:rPr>
      </w:pPr>
      <w:r w:rsidRPr="00E15964">
        <w:rPr>
          <w:rFonts w:ascii="Times New Roman" w:hAnsi="Times New Roman" w:cs="Times New Roman"/>
          <w:bCs/>
          <w:sz w:val="24"/>
          <w:szCs w:val="24"/>
        </w:rPr>
        <w:t>The author wishes to express his deepest sense of gratitude, sincere appreciation, indebtedness and profound regards to his respected supervisor</w:t>
      </w:r>
      <w:r w:rsidRPr="00E15964">
        <w:rPr>
          <w:rFonts w:ascii="Times New Roman" w:hAnsi="Times New Roman" w:cs="Times New Roman"/>
          <w:b/>
          <w:bCs/>
          <w:sz w:val="24"/>
          <w:szCs w:val="24"/>
        </w:rPr>
        <w:t xml:space="preserve"> </w:t>
      </w:r>
      <w:r w:rsidR="001F0791" w:rsidRPr="00E15964">
        <w:rPr>
          <w:rFonts w:ascii="Times New Roman" w:hAnsi="Times New Roman" w:cs="Times New Roman"/>
          <w:b/>
          <w:sz w:val="24"/>
          <w:szCs w:val="24"/>
        </w:rPr>
        <w:t>Dr. Tania Ferd</w:t>
      </w:r>
      <w:r w:rsidRPr="00E15964">
        <w:rPr>
          <w:rFonts w:ascii="Times New Roman" w:hAnsi="Times New Roman" w:cs="Times New Roman"/>
          <w:b/>
          <w:sz w:val="24"/>
          <w:szCs w:val="24"/>
        </w:rPr>
        <w:t>us</w:t>
      </w:r>
      <w:r w:rsidR="001F0791" w:rsidRPr="00E15964">
        <w:rPr>
          <w:rFonts w:ascii="Times New Roman" w:hAnsi="Times New Roman" w:cs="Times New Roman"/>
          <w:b/>
          <w:sz w:val="24"/>
          <w:szCs w:val="24"/>
        </w:rPr>
        <w:t>h</w:t>
      </w:r>
      <w:r w:rsidRPr="00E15964">
        <w:rPr>
          <w:rFonts w:ascii="Times New Roman" w:hAnsi="Times New Roman" w:cs="Times New Roman"/>
          <w:b/>
          <w:sz w:val="24"/>
          <w:szCs w:val="24"/>
        </w:rPr>
        <w:t xml:space="preserve">y, </w:t>
      </w:r>
      <w:r w:rsidRPr="00E15964">
        <w:rPr>
          <w:rFonts w:ascii="Times New Roman" w:hAnsi="Times New Roman" w:cs="Times New Roman"/>
          <w:sz w:val="24"/>
          <w:szCs w:val="24"/>
        </w:rPr>
        <w:t>Associate</w:t>
      </w:r>
      <w:r w:rsidRPr="00E15964">
        <w:rPr>
          <w:rFonts w:ascii="Times New Roman" w:hAnsi="Times New Roman" w:cs="Times New Roman"/>
          <w:b/>
          <w:sz w:val="24"/>
          <w:szCs w:val="24"/>
        </w:rPr>
        <w:t xml:space="preserve"> </w:t>
      </w:r>
      <w:r w:rsidRPr="00E15964">
        <w:rPr>
          <w:rFonts w:ascii="Times New Roman" w:hAnsi="Times New Roman" w:cs="Times New Roman"/>
          <w:sz w:val="24"/>
          <w:szCs w:val="24"/>
        </w:rPr>
        <w:t xml:space="preserve">Professor, Department of pathology and parasitology, Chittagong Veterinary and Animal Sciences University, </w:t>
      </w:r>
      <w:r w:rsidRPr="00E15964">
        <w:rPr>
          <w:rFonts w:ascii="Times New Roman" w:hAnsi="Times New Roman" w:cs="Times New Roman"/>
          <w:bCs/>
          <w:sz w:val="24"/>
          <w:szCs w:val="24"/>
        </w:rPr>
        <w:t xml:space="preserve">for her constructive and constant guidance in planning and execution of this research work, continuous encouragement, scholastic guidance, and affectionate feelings throughout the course of research work. </w:t>
      </w:r>
    </w:p>
    <w:p w:rsidR="008D7DAE" w:rsidRPr="00E15964" w:rsidRDefault="008D7DAE" w:rsidP="00E15964">
      <w:pPr>
        <w:spacing w:before="240" w:line="360" w:lineRule="auto"/>
        <w:rPr>
          <w:rFonts w:ascii="Times New Roman" w:hAnsi="Times New Roman" w:cs="Times New Roman"/>
          <w:bCs/>
          <w:sz w:val="24"/>
          <w:szCs w:val="24"/>
        </w:rPr>
      </w:pPr>
      <w:r w:rsidRPr="00E15964">
        <w:rPr>
          <w:rFonts w:ascii="Times New Roman" w:hAnsi="Times New Roman" w:cs="Times New Roman"/>
          <w:bCs/>
          <w:sz w:val="24"/>
          <w:szCs w:val="24"/>
        </w:rPr>
        <w:t xml:space="preserve">I also grateful to honorable </w:t>
      </w:r>
      <w:r w:rsidRPr="00E15964">
        <w:rPr>
          <w:rFonts w:ascii="Times New Roman" w:hAnsi="Times New Roman" w:cs="Times New Roman"/>
          <w:b/>
          <w:bCs/>
          <w:sz w:val="24"/>
          <w:szCs w:val="24"/>
        </w:rPr>
        <w:t>Dr.Oshim Kumar Pramanik,</w:t>
      </w:r>
      <w:r w:rsidRPr="00E15964">
        <w:rPr>
          <w:rFonts w:ascii="Times New Roman" w:hAnsi="Times New Roman" w:cs="Times New Roman"/>
          <w:bCs/>
          <w:sz w:val="24"/>
          <w:szCs w:val="24"/>
        </w:rPr>
        <w:t xml:space="preserve"> Thana Livestock Officer(Metro), Boalia, Rajshahi, for his supervision and kind co-operation during the period of internship in TVH,Boalia, Rajshahi</w:t>
      </w:r>
      <w:r w:rsidR="001F0791" w:rsidRPr="00E15964">
        <w:rPr>
          <w:rFonts w:ascii="Times New Roman" w:hAnsi="Times New Roman" w:cs="Times New Roman"/>
          <w:bCs/>
          <w:sz w:val="24"/>
          <w:szCs w:val="24"/>
        </w:rPr>
        <w:t>.</w:t>
      </w:r>
    </w:p>
    <w:p w:rsidR="00C411DC" w:rsidRPr="00E15964" w:rsidRDefault="00C411DC" w:rsidP="00E15964">
      <w:pPr>
        <w:spacing w:before="240" w:line="360" w:lineRule="auto"/>
        <w:rPr>
          <w:rFonts w:ascii="Times New Roman" w:hAnsi="Times New Roman" w:cs="Times New Roman"/>
          <w:sz w:val="24"/>
          <w:szCs w:val="24"/>
        </w:rPr>
      </w:pPr>
      <w:r w:rsidRPr="00E15964">
        <w:rPr>
          <w:rFonts w:ascii="Times New Roman" w:hAnsi="Times New Roman" w:cs="Times New Roman"/>
          <w:sz w:val="24"/>
          <w:szCs w:val="24"/>
        </w:rPr>
        <w:t xml:space="preserve">Finally, it is my pleasure to express big thanks to all of my well-wishers, roommates, close friends for this encouragement and inspiration to complete my </w:t>
      </w:r>
      <w:r w:rsidR="001F0791" w:rsidRPr="00E15964">
        <w:rPr>
          <w:rFonts w:ascii="Times New Roman" w:hAnsi="Times New Roman" w:cs="Times New Roman"/>
          <w:sz w:val="24"/>
          <w:szCs w:val="24"/>
        </w:rPr>
        <w:t>clinical</w:t>
      </w:r>
      <w:r w:rsidRPr="00E15964">
        <w:rPr>
          <w:rFonts w:ascii="Times New Roman" w:hAnsi="Times New Roman" w:cs="Times New Roman"/>
          <w:sz w:val="24"/>
          <w:szCs w:val="24"/>
        </w:rPr>
        <w:t xml:space="preserve"> report during study period.</w:t>
      </w:r>
    </w:p>
    <w:p w:rsidR="00C411DC" w:rsidRPr="00E15964" w:rsidRDefault="00C411DC" w:rsidP="00527802">
      <w:pPr>
        <w:spacing w:line="360" w:lineRule="auto"/>
        <w:rPr>
          <w:rFonts w:ascii="Times New Roman" w:hAnsi="Times New Roman" w:cs="Times New Roman"/>
          <w:sz w:val="24"/>
          <w:szCs w:val="24"/>
        </w:rPr>
      </w:pPr>
    </w:p>
    <w:p w:rsidR="00C411DC" w:rsidRPr="00E15964" w:rsidRDefault="00C411DC" w:rsidP="006560DF">
      <w:pPr>
        <w:spacing w:line="360" w:lineRule="auto"/>
        <w:jc w:val="right"/>
        <w:rPr>
          <w:rFonts w:ascii="Times New Roman" w:hAnsi="Times New Roman" w:cs="Times New Roman"/>
          <w:sz w:val="24"/>
          <w:szCs w:val="24"/>
        </w:rPr>
      </w:pPr>
      <w:r w:rsidRPr="00E15964">
        <w:rPr>
          <w:rFonts w:ascii="Times New Roman" w:hAnsi="Times New Roman" w:cs="Times New Roman"/>
          <w:sz w:val="24"/>
          <w:szCs w:val="24"/>
        </w:rPr>
        <w:t>The Autho</w:t>
      </w:r>
      <w:r w:rsidR="00F06AE0" w:rsidRPr="00E15964">
        <w:rPr>
          <w:rFonts w:ascii="Times New Roman" w:hAnsi="Times New Roman" w:cs="Times New Roman"/>
          <w:sz w:val="24"/>
          <w:szCs w:val="24"/>
        </w:rPr>
        <w:t>r</w:t>
      </w:r>
    </w:p>
    <w:p w:rsidR="00527802" w:rsidRPr="00527802" w:rsidRDefault="00527802" w:rsidP="00527802">
      <w:pPr>
        <w:spacing w:line="360" w:lineRule="auto"/>
        <w:rPr>
          <w:rFonts w:ascii="Times New Roman" w:hAnsi="Times New Roman" w:cs="Times New Roman"/>
          <w:sz w:val="24"/>
          <w:szCs w:val="24"/>
        </w:rPr>
      </w:pPr>
    </w:p>
    <w:p w:rsidR="00581008" w:rsidRPr="00527802" w:rsidRDefault="00581008" w:rsidP="00527802">
      <w:pPr>
        <w:spacing w:line="360" w:lineRule="auto"/>
        <w:rPr>
          <w:rFonts w:ascii="Times New Roman" w:hAnsi="Times New Roman" w:cs="Times New Roman"/>
        </w:rPr>
      </w:pPr>
    </w:p>
    <w:p w:rsidR="00581008" w:rsidRPr="00527802" w:rsidRDefault="00581008" w:rsidP="00527802">
      <w:pPr>
        <w:spacing w:line="360" w:lineRule="auto"/>
        <w:rPr>
          <w:rFonts w:ascii="Times New Roman" w:hAnsi="Times New Roman" w:cs="Times New Roman"/>
        </w:rPr>
      </w:pPr>
    </w:p>
    <w:p w:rsidR="00581008" w:rsidRDefault="00581008" w:rsidP="00527802">
      <w:pPr>
        <w:spacing w:line="360" w:lineRule="auto"/>
        <w:rPr>
          <w:rFonts w:ascii="Times New Roman" w:hAnsi="Times New Roman" w:cs="Times New Roman"/>
        </w:rPr>
      </w:pPr>
    </w:p>
    <w:p w:rsidR="009F31CB" w:rsidRDefault="009F31CB" w:rsidP="00527802">
      <w:pPr>
        <w:spacing w:line="360" w:lineRule="auto"/>
        <w:rPr>
          <w:rFonts w:ascii="Times New Roman" w:hAnsi="Times New Roman" w:cs="Times New Roman"/>
        </w:rPr>
      </w:pPr>
    </w:p>
    <w:p w:rsidR="009F31CB" w:rsidRDefault="009F31CB" w:rsidP="00527802">
      <w:pPr>
        <w:spacing w:line="360" w:lineRule="auto"/>
        <w:rPr>
          <w:rFonts w:ascii="Times New Roman" w:hAnsi="Times New Roman" w:cs="Times New Roman"/>
        </w:rPr>
      </w:pPr>
    </w:p>
    <w:p w:rsidR="009F31CB" w:rsidRDefault="009F31CB" w:rsidP="00527802">
      <w:pPr>
        <w:spacing w:line="360" w:lineRule="auto"/>
        <w:rPr>
          <w:rFonts w:ascii="Times New Roman" w:hAnsi="Times New Roman" w:cs="Times New Roman"/>
        </w:rPr>
      </w:pPr>
    </w:p>
    <w:p w:rsidR="009F31CB" w:rsidRDefault="009F31CB" w:rsidP="00527802">
      <w:pPr>
        <w:spacing w:line="360" w:lineRule="auto"/>
        <w:rPr>
          <w:rFonts w:ascii="Times New Roman" w:hAnsi="Times New Roman" w:cs="Times New Roman"/>
        </w:rPr>
      </w:pPr>
    </w:p>
    <w:p w:rsidR="009F31CB" w:rsidRDefault="009F31CB" w:rsidP="00527802">
      <w:pPr>
        <w:spacing w:line="360" w:lineRule="auto"/>
        <w:rPr>
          <w:rFonts w:ascii="Times New Roman" w:hAnsi="Times New Roman" w:cs="Times New Roman"/>
        </w:rPr>
      </w:pPr>
    </w:p>
    <w:p w:rsidR="00B414F9" w:rsidRDefault="004C62BC" w:rsidP="00687FC2">
      <w:pPr>
        <w:pStyle w:val="Heading1"/>
        <w:spacing w:line="360" w:lineRule="auto"/>
        <w:jc w:val="center"/>
        <w:rPr>
          <w:sz w:val="24"/>
          <w:szCs w:val="24"/>
        </w:rPr>
      </w:pPr>
      <w:bookmarkStart w:id="4" w:name="_Toc409018806"/>
      <w:r w:rsidRPr="006560DF">
        <w:rPr>
          <w:sz w:val="24"/>
          <w:szCs w:val="24"/>
        </w:rPr>
        <w:lastRenderedPageBreak/>
        <w:t>ABSTRACT</w:t>
      </w:r>
      <w:bookmarkEnd w:id="4"/>
    </w:p>
    <w:p w:rsidR="006560DF" w:rsidRPr="006560DF" w:rsidRDefault="00232943" w:rsidP="006560DF">
      <w:r>
        <w:rPr>
          <w:noProof/>
          <w:lang w:bidi="hi-IN"/>
        </w:rPr>
        <w:pict>
          <v:shapetype id="_x0000_t32" coordsize="21600,21600" o:spt="32" o:oned="t" path="m,l21600,21600e" filled="f">
            <v:path arrowok="t" fillok="f" o:connecttype="none"/>
            <o:lock v:ext="edit" shapetype="t"/>
          </v:shapetype>
          <v:shape id="_x0000_s1059" type="#_x0000_t32" style="position:absolute;left:0;text-align:left;margin-left:0;margin-top:10.9pt;width:468pt;height:.05pt;z-index:251681792" o:connectortype="straight" strokeweight="3pt">
            <w10:wrap anchorx="page" anchory="page"/>
          </v:shape>
        </w:pict>
      </w:r>
    </w:p>
    <w:p w:rsidR="006560DF" w:rsidRPr="006560DF" w:rsidRDefault="006560DF" w:rsidP="006560DF"/>
    <w:p w:rsidR="006560DF" w:rsidRPr="006560DF" w:rsidRDefault="006560DF" w:rsidP="006560DF">
      <w:pPr>
        <w:spacing w:line="360" w:lineRule="auto"/>
      </w:pPr>
      <w:r w:rsidRPr="006560DF">
        <w:rPr>
          <w:rFonts w:ascii="Times New Roman" w:hAnsi="Times New Roman" w:cs="Times New Roman"/>
          <w:sz w:val="24"/>
          <w:szCs w:val="24"/>
        </w:rPr>
        <w:t xml:space="preserve">The study was carried out to investigate the prevalence of Peste des petitis ruminants (PPR) in goats in Rajshahi District of Bangladesh, and its relation to age, sex, breeds and response to treatment. In total, 268 goats were examined where 160 were males and 108 were females. The overall prevalence of PPR in goats was found to be 20.14% (n=54). From the various risk factors analyzed, age, sex and breed categories of goats were found not to be significantly associated (p&gt;0.05) with the prevalence of PPR. The influence of sex on PPR outbreaks was found to be higher in male (23.12%) than female (15.15%) goats. As regards to age, PPR was significantly higher in young (26.05) compared to suckers (15.15%) and adult (16.00%). The susceptibility of Black Bengal goats to PPR was higher than other breeds. </w:t>
      </w:r>
      <w:r w:rsidRPr="006560DF">
        <w:rPr>
          <w:rFonts w:ascii="Times New Roman" w:hAnsi="Times New Roman" w:cs="Times New Roman"/>
          <w:bCs/>
          <w:sz w:val="24"/>
          <w:szCs w:val="24"/>
        </w:rPr>
        <w:t>The percentage response of treatment towards parenteral (I/M) oxytetracycline was higher (66.66%) than parenteral (I/M) Sulphadimidine (55.55%).</w:t>
      </w:r>
      <w:r w:rsidRPr="006560DF">
        <w:rPr>
          <w:rFonts w:ascii="Times New Roman" w:hAnsi="Times New Roman" w:cs="Times New Roman"/>
          <w:sz w:val="24"/>
          <w:szCs w:val="24"/>
        </w:rPr>
        <w:t>The results of this study showed that PPR is an important goat disease in the studied areas. Thus, an appropriate control strategy has to be designed and applied, which could involve prevention of contact with infected goats and vaccination against the PPR virus</w:t>
      </w:r>
    </w:p>
    <w:p w:rsidR="00FA0FB2" w:rsidRPr="00FA0FB2" w:rsidRDefault="00FA0FB2" w:rsidP="00FA0FB2"/>
    <w:p w:rsidR="006560DF" w:rsidRDefault="00232943" w:rsidP="00527802">
      <w:pPr>
        <w:spacing w:line="360" w:lineRule="auto"/>
        <w:rPr>
          <w:rFonts w:ascii="Times New Roman" w:eastAsia="Verdana" w:hAnsi="Times New Roman" w:cs="Times New Roman"/>
          <w:b/>
          <w:bCs/>
          <w:sz w:val="24"/>
          <w:szCs w:val="24"/>
        </w:rPr>
      </w:pPr>
      <w:r w:rsidRPr="00232943">
        <w:rPr>
          <w:noProof/>
          <w:lang w:bidi="hi-IN"/>
        </w:rPr>
        <w:pict>
          <v:shape id="_x0000_s1060" type="#_x0000_t32" style="position:absolute;left:0;text-align:left;margin-left:0;margin-top:7.3pt;width:468pt;height:.05pt;z-index:251682816" o:connectortype="straight" strokeweight="3pt">
            <w10:wrap anchorx="page" anchory="page"/>
          </v:shape>
        </w:pict>
      </w:r>
    </w:p>
    <w:p w:rsidR="00B414F9" w:rsidRPr="00527802" w:rsidRDefault="00B414F9" w:rsidP="00527802">
      <w:pPr>
        <w:spacing w:line="360" w:lineRule="auto"/>
        <w:rPr>
          <w:rFonts w:ascii="Times New Roman" w:eastAsia="Times New Roman" w:hAnsi="Times New Roman" w:cs="Times New Roman"/>
          <w:sz w:val="24"/>
          <w:szCs w:val="24"/>
        </w:rPr>
      </w:pPr>
      <w:r w:rsidRPr="00527802">
        <w:rPr>
          <w:rFonts w:ascii="Times New Roman" w:eastAsia="Verdana" w:hAnsi="Times New Roman" w:cs="Times New Roman"/>
          <w:b/>
          <w:bCs/>
          <w:sz w:val="24"/>
          <w:szCs w:val="24"/>
        </w:rPr>
        <w:t>Keywords</w:t>
      </w:r>
      <w:r w:rsidRPr="00527802">
        <w:rPr>
          <w:rFonts w:ascii="Times New Roman" w:eastAsia="Times New Roman" w:hAnsi="Times New Roman" w:cs="Times New Roman"/>
          <w:b/>
          <w:bCs/>
          <w:sz w:val="24"/>
          <w:szCs w:val="24"/>
        </w:rPr>
        <w:t>:</w:t>
      </w:r>
      <w:r w:rsidR="00BE0F70" w:rsidRPr="00527802">
        <w:rPr>
          <w:rFonts w:ascii="Times New Roman" w:eastAsia="Times New Roman" w:hAnsi="Times New Roman" w:cs="Times New Roman"/>
          <w:b/>
          <w:bCs/>
          <w:sz w:val="24"/>
          <w:szCs w:val="24"/>
        </w:rPr>
        <w:t xml:space="preserve"> </w:t>
      </w:r>
      <w:r w:rsidR="00BE0F70" w:rsidRPr="00527802">
        <w:rPr>
          <w:rFonts w:ascii="Times New Roman" w:eastAsia="Times New Roman" w:hAnsi="Times New Roman" w:cs="Times New Roman"/>
          <w:sz w:val="24"/>
          <w:szCs w:val="24"/>
        </w:rPr>
        <w:t>goats,</w:t>
      </w:r>
      <w:r w:rsidRPr="00527802">
        <w:rPr>
          <w:rFonts w:ascii="Times New Roman" w:eastAsia="Times New Roman" w:hAnsi="Times New Roman" w:cs="Times New Roman"/>
          <w:b/>
          <w:bCs/>
          <w:spacing w:val="-19"/>
          <w:sz w:val="24"/>
          <w:szCs w:val="24"/>
        </w:rPr>
        <w:t xml:space="preserve"> </w:t>
      </w:r>
      <w:r w:rsidRPr="00527802">
        <w:rPr>
          <w:rFonts w:ascii="Times New Roman" w:eastAsia="Times New Roman" w:hAnsi="Times New Roman" w:cs="Times New Roman"/>
          <w:sz w:val="24"/>
          <w:szCs w:val="24"/>
        </w:rPr>
        <w:t>Peste</w:t>
      </w:r>
      <w:r w:rsidRPr="00527802">
        <w:rPr>
          <w:rFonts w:ascii="Times New Roman" w:eastAsia="Times New Roman" w:hAnsi="Times New Roman" w:cs="Times New Roman"/>
          <w:spacing w:val="-19"/>
          <w:sz w:val="24"/>
          <w:szCs w:val="24"/>
        </w:rPr>
        <w:t xml:space="preserve"> </w:t>
      </w:r>
      <w:r w:rsidRPr="00527802">
        <w:rPr>
          <w:rFonts w:ascii="Times New Roman" w:eastAsia="Times New Roman" w:hAnsi="Times New Roman" w:cs="Times New Roman"/>
          <w:sz w:val="24"/>
          <w:szCs w:val="24"/>
        </w:rPr>
        <w:t>des</w:t>
      </w:r>
      <w:r w:rsidRPr="00527802">
        <w:rPr>
          <w:rFonts w:ascii="Times New Roman" w:eastAsia="Times New Roman" w:hAnsi="Times New Roman" w:cs="Times New Roman"/>
          <w:spacing w:val="-19"/>
          <w:sz w:val="24"/>
          <w:szCs w:val="24"/>
        </w:rPr>
        <w:t xml:space="preserve"> </w:t>
      </w:r>
      <w:r w:rsidRPr="00527802">
        <w:rPr>
          <w:rFonts w:ascii="Times New Roman" w:eastAsia="Times New Roman" w:hAnsi="Times New Roman" w:cs="Times New Roman"/>
          <w:sz w:val="24"/>
          <w:szCs w:val="24"/>
        </w:rPr>
        <w:t>petitis</w:t>
      </w:r>
      <w:r w:rsidRPr="00527802">
        <w:rPr>
          <w:rFonts w:ascii="Times New Roman" w:eastAsia="Times New Roman" w:hAnsi="Times New Roman" w:cs="Times New Roman"/>
          <w:spacing w:val="-19"/>
          <w:sz w:val="24"/>
          <w:szCs w:val="24"/>
        </w:rPr>
        <w:t xml:space="preserve"> </w:t>
      </w:r>
      <w:r w:rsidRPr="00527802">
        <w:rPr>
          <w:rFonts w:ascii="Times New Roman" w:eastAsia="Times New Roman" w:hAnsi="Times New Roman" w:cs="Times New Roman"/>
          <w:sz w:val="24"/>
          <w:szCs w:val="24"/>
        </w:rPr>
        <w:t>ruminants,</w:t>
      </w:r>
      <w:r w:rsidRPr="00527802">
        <w:rPr>
          <w:rFonts w:ascii="Times New Roman" w:eastAsia="Times New Roman" w:hAnsi="Times New Roman" w:cs="Times New Roman"/>
          <w:spacing w:val="-19"/>
          <w:sz w:val="24"/>
          <w:szCs w:val="24"/>
        </w:rPr>
        <w:t xml:space="preserve"> </w:t>
      </w:r>
      <w:r w:rsidRPr="00527802">
        <w:rPr>
          <w:rFonts w:ascii="Times New Roman" w:eastAsia="Times New Roman" w:hAnsi="Times New Roman" w:cs="Times New Roman"/>
          <w:sz w:val="24"/>
          <w:szCs w:val="24"/>
        </w:rPr>
        <w:t>prevalence,</w:t>
      </w:r>
      <w:r w:rsidR="00D0242A" w:rsidRPr="00527802">
        <w:rPr>
          <w:rFonts w:ascii="Times New Roman" w:eastAsia="Times New Roman" w:hAnsi="Times New Roman" w:cs="Times New Roman"/>
          <w:spacing w:val="-19"/>
          <w:sz w:val="24"/>
          <w:szCs w:val="24"/>
        </w:rPr>
        <w:t xml:space="preserve"> </w:t>
      </w:r>
      <w:r w:rsidRPr="00527802">
        <w:rPr>
          <w:rFonts w:ascii="Times New Roman" w:eastAsia="Times New Roman" w:hAnsi="Times New Roman" w:cs="Times New Roman"/>
          <w:sz w:val="24"/>
          <w:szCs w:val="24"/>
        </w:rPr>
        <w:t>risk</w:t>
      </w:r>
      <w:r w:rsidRPr="00527802">
        <w:rPr>
          <w:rFonts w:ascii="Times New Roman" w:eastAsia="Times New Roman" w:hAnsi="Times New Roman" w:cs="Times New Roman"/>
          <w:spacing w:val="-19"/>
          <w:sz w:val="24"/>
          <w:szCs w:val="24"/>
        </w:rPr>
        <w:t xml:space="preserve"> </w:t>
      </w:r>
      <w:r w:rsidRPr="00527802">
        <w:rPr>
          <w:rFonts w:ascii="Times New Roman" w:eastAsia="Times New Roman" w:hAnsi="Times New Roman" w:cs="Times New Roman"/>
          <w:sz w:val="24"/>
          <w:szCs w:val="24"/>
        </w:rPr>
        <w:t>factors</w:t>
      </w:r>
    </w:p>
    <w:p w:rsidR="00C150B8" w:rsidRPr="00527802" w:rsidRDefault="00C150B8" w:rsidP="00527802">
      <w:pPr>
        <w:spacing w:line="360" w:lineRule="auto"/>
        <w:rPr>
          <w:rFonts w:ascii="Times New Roman" w:eastAsia="Times New Roman" w:hAnsi="Times New Roman" w:cs="Times New Roman"/>
          <w:sz w:val="24"/>
          <w:szCs w:val="24"/>
        </w:rPr>
      </w:pPr>
    </w:p>
    <w:p w:rsidR="00C150B8" w:rsidRPr="00527802" w:rsidRDefault="00C150B8" w:rsidP="00527802">
      <w:pPr>
        <w:spacing w:line="360" w:lineRule="auto"/>
        <w:rPr>
          <w:rFonts w:ascii="Times New Roman" w:eastAsia="Times New Roman" w:hAnsi="Times New Roman" w:cs="Times New Roman"/>
          <w:sz w:val="24"/>
          <w:szCs w:val="24"/>
        </w:rPr>
      </w:pPr>
    </w:p>
    <w:p w:rsidR="00C150B8" w:rsidRPr="00527802" w:rsidRDefault="00C150B8" w:rsidP="00527802">
      <w:pPr>
        <w:spacing w:line="360" w:lineRule="auto"/>
        <w:rPr>
          <w:rFonts w:ascii="Times New Roman" w:eastAsia="Times New Roman" w:hAnsi="Times New Roman" w:cs="Times New Roman"/>
          <w:sz w:val="24"/>
          <w:szCs w:val="24"/>
        </w:rPr>
      </w:pPr>
    </w:p>
    <w:p w:rsidR="00C150B8" w:rsidRPr="00527802" w:rsidRDefault="00C150B8" w:rsidP="00527802">
      <w:pPr>
        <w:spacing w:line="360" w:lineRule="auto"/>
        <w:rPr>
          <w:rFonts w:ascii="Times New Roman" w:eastAsia="Times New Roman" w:hAnsi="Times New Roman" w:cs="Times New Roman"/>
          <w:sz w:val="24"/>
          <w:szCs w:val="24"/>
        </w:rPr>
      </w:pPr>
    </w:p>
    <w:p w:rsidR="00C150B8" w:rsidRPr="00527802" w:rsidRDefault="00C150B8" w:rsidP="00527802">
      <w:pPr>
        <w:spacing w:line="360" w:lineRule="auto"/>
        <w:rPr>
          <w:rFonts w:ascii="Times New Roman" w:eastAsia="Times New Roman" w:hAnsi="Times New Roman" w:cs="Times New Roman"/>
          <w:sz w:val="24"/>
          <w:szCs w:val="24"/>
        </w:rPr>
      </w:pPr>
    </w:p>
    <w:p w:rsidR="00C150B8" w:rsidRPr="00527802" w:rsidRDefault="00C150B8" w:rsidP="00527802">
      <w:pPr>
        <w:spacing w:line="360" w:lineRule="auto"/>
        <w:rPr>
          <w:rFonts w:ascii="Times New Roman" w:eastAsia="Times New Roman" w:hAnsi="Times New Roman" w:cs="Times New Roman"/>
          <w:sz w:val="24"/>
          <w:szCs w:val="24"/>
        </w:rPr>
      </w:pPr>
    </w:p>
    <w:p w:rsidR="00C150B8" w:rsidRPr="00527802" w:rsidRDefault="00C150B8" w:rsidP="00527802">
      <w:pPr>
        <w:spacing w:line="360" w:lineRule="auto"/>
        <w:rPr>
          <w:rFonts w:ascii="Times New Roman" w:eastAsia="Times New Roman" w:hAnsi="Times New Roman" w:cs="Times New Roman"/>
          <w:sz w:val="24"/>
          <w:szCs w:val="24"/>
        </w:rPr>
      </w:pPr>
    </w:p>
    <w:p w:rsidR="008C1D4E" w:rsidRDefault="008C1D4E" w:rsidP="008C1D4E"/>
    <w:p w:rsidR="00E15964" w:rsidRDefault="00E15964" w:rsidP="008C1D4E"/>
    <w:p w:rsidR="00687FC2" w:rsidRDefault="00687FC2" w:rsidP="008C1D4E"/>
    <w:p w:rsidR="00687FC2" w:rsidRDefault="00687FC2" w:rsidP="008C1D4E"/>
    <w:p w:rsidR="00687FC2" w:rsidRDefault="00687FC2" w:rsidP="008C1D4E"/>
    <w:p w:rsidR="00687FC2" w:rsidRDefault="00687FC2" w:rsidP="008C1D4E"/>
    <w:p w:rsidR="00687FC2" w:rsidRDefault="00687FC2" w:rsidP="008C1D4E"/>
    <w:p w:rsidR="00C9616E" w:rsidRDefault="00C9616E" w:rsidP="00ED4BC0">
      <w:pPr>
        <w:pStyle w:val="Heading2"/>
        <w:spacing w:line="360" w:lineRule="auto"/>
        <w:jc w:val="center"/>
        <w:rPr>
          <w:rFonts w:cs="Times New Roman"/>
        </w:rPr>
      </w:pPr>
      <w:bookmarkStart w:id="5" w:name="_Toc409018808"/>
      <w:r w:rsidRPr="00527802">
        <w:rPr>
          <w:rFonts w:cs="Times New Roman"/>
        </w:rPr>
        <w:lastRenderedPageBreak/>
        <w:t>Chapter: 1</w:t>
      </w:r>
      <w:bookmarkEnd w:id="5"/>
    </w:p>
    <w:p w:rsidR="009119BC" w:rsidRPr="009119BC" w:rsidRDefault="009119BC" w:rsidP="009119BC"/>
    <w:p w:rsidR="003D3779" w:rsidRPr="00527802" w:rsidRDefault="004C62BC" w:rsidP="009119BC">
      <w:pPr>
        <w:pStyle w:val="Heading1"/>
        <w:spacing w:before="0" w:line="360" w:lineRule="auto"/>
        <w:jc w:val="center"/>
        <w:rPr>
          <w:rFonts w:cs="Times New Roman"/>
        </w:rPr>
      </w:pPr>
      <w:bookmarkStart w:id="6" w:name="_Toc409018809"/>
      <w:r w:rsidRPr="00527802">
        <w:rPr>
          <w:rFonts w:cs="Times New Roman"/>
        </w:rPr>
        <w:t>INTRODUCTION</w:t>
      </w:r>
      <w:bookmarkEnd w:id="6"/>
    </w:p>
    <w:p w:rsidR="009119BC" w:rsidRDefault="00564FF2" w:rsidP="009119BC">
      <w:pPr>
        <w:autoSpaceDE w:val="0"/>
        <w:autoSpaceDN w:val="0"/>
        <w:adjustRightInd w:val="0"/>
        <w:spacing w:before="480" w:line="360" w:lineRule="auto"/>
        <w:rPr>
          <w:rFonts w:ascii="Times New Roman" w:eastAsia="Times New Roman" w:hAnsi="Times New Roman" w:cs="Times New Roman"/>
          <w:sz w:val="24"/>
          <w:szCs w:val="24"/>
        </w:rPr>
      </w:pPr>
      <w:r w:rsidRPr="00564FF2">
        <w:rPr>
          <w:rFonts w:ascii="Times New Roman" w:eastAsia="Times New Roman" w:hAnsi="Times New Roman" w:cs="Times New Roman"/>
          <w:sz w:val="24"/>
          <w:szCs w:val="24"/>
        </w:rPr>
        <w:t>Small ruminants especially goat is very important in rural economy and nutrition and has the potentially of using it as a tool for poverty reduction in Bangladesh. Goats, as far as known, were probably the first domesticated animals (Herre and Rohrs, 1973).</w:t>
      </w:r>
      <w:r>
        <w:rPr>
          <w:rFonts w:ascii="Times New Roman" w:eastAsia="Times New Roman" w:hAnsi="Times New Roman" w:cs="Times New Roman"/>
          <w:sz w:val="24"/>
          <w:szCs w:val="24"/>
        </w:rPr>
        <w:t xml:space="preserve"> </w:t>
      </w:r>
      <w:r w:rsidRPr="00564FF2">
        <w:rPr>
          <w:rFonts w:ascii="Times New Roman" w:eastAsia="Times New Roman" w:hAnsi="Times New Roman" w:cs="Times New Roman"/>
          <w:sz w:val="24"/>
          <w:szCs w:val="24"/>
        </w:rPr>
        <w:t xml:space="preserve">At present, there are 677 million goats and represents fourth largest livestock group of the world (Morand-Fehr and Boyazoglu, 1999). Most of the goats (90%) reared are Black Bengal (Amin </w:t>
      </w:r>
      <w:r w:rsidR="00FB58A4" w:rsidRPr="00FB58A4">
        <w:rPr>
          <w:rFonts w:ascii="Times New Roman" w:eastAsia="Times New Roman" w:hAnsi="Times New Roman" w:cs="Times New Roman"/>
          <w:i/>
          <w:sz w:val="24"/>
          <w:szCs w:val="24"/>
        </w:rPr>
        <w:t>et al.</w:t>
      </w:r>
      <w:r w:rsidRPr="00564FF2">
        <w:rPr>
          <w:rFonts w:ascii="Times New Roman" w:eastAsia="Times New Roman" w:hAnsi="Times New Roman" w:cs="Times New Roman"/>
          <w:sz w:val="24"/>
          <w:szCs w:val="24"/>
        </w:rPr>
        <w:t xml:space="preserve">, 2001), reputed for their prolificacy, fertility, early sexual maturity, adaptability to hot humid conditions and superior quality meat and skin (Devendra and Burns, 1983; Hussain, 1999; Amin </w:t>
      </w:r>
      <w:r w:rsidR="00FB58A4" w:rsidRPr="00FB58A4">
        <w:rPr>
          <w:rFonts w:ascii="Times New Roman" w:eastAsia="Times New Roman" w:hAnsi="Times New Roman" w:cs="Times New Roman"/>
          <w:i/>
          <w:sz w:val="24"/>
          <w:szCs w:val="24"/>
        </w:rPr>
        <w:t>et al.</w:t>
      </w:r>
      <w:r w:rsidRPr="00564FF2">
        <w:rPr>
          <w:rFonts w:eastAsiaTheme="minorEastAsia"/>
        </w:rPr>
        <w:t>,</w:t>
      </w:r>
      <w:r w:rsidRPr="00564FF2">
        <w:rPr>
          <w:rFonts w:ascii="Times New Roman" w:eastAsia="Times New Roman" w:hAnsi="Times New Roman" w:cs="Times New Roman"/>
          <w:sz w:val="24"/>
          <w:szCs w:val="24"/>
        </w:rPr>
        <w:t xml:space="preserve"> 2001). </w:t>
      </w:r>
      <w:r w:rsidR="0002172D" w:rsidRPr="0002172D">
        <w:rPr>
          <w:rFonts w:ascii="Times New Roman" w:eastAsia="Times New Roman" w:hAnsi="Times New Roman" w:cs="Times New Roman"/>
          <w:sz w:val="24"/>
          <w:szCs w:val="24"/>
        </w:rPr>
        <w:t>Goat meat and skin ranked 38% and 28% respectively, of the total meat and skin produced from livestock in Bangladesh (FAO, 1997).</w:t>
      </w:r>
      <w:r w:rsidR="0002172D">
        <w:rPr>
          <w:rFonts w:ascii="Times New Roman" w:eastAsia="Times New Roman" w:hAnsi="Times New Roman" w:cs="Times New Roman"/>
          <w:sz w:val="24"/>
          <w:szCs w:val="24"/>
        </w:rPr>
        <w:t xml:space="preserve"> </w:t>
      </w:r>
      <w:r w:rsidR="0022696C" w:rsidRPr="0022696C">
        <w:rPr>
          <w:rFonts w:ascii="Times New Roman" w:eastAsia="Times New Roman" w:hAnsi="Times New Roman" w:cs="Times New Roman"/>
          <w:sz w:val="24"/>
          <w:szCs w:val="24"/>
        </w:rPr>
        <w:t>Goats participate in a vital position with lasting agricultural farming, employment generation as well as enhance the traditional economy of Bangladesh. Goats husbandry is one of the most important sources of incomes for rural families, marginal  farmers, children, landless  laborers  and  distress women  who  cannot  afford  to  rear  cattle,  hence,  goat  is called "The cow of poor people" in Bangladesh. They provide mainly milk, meat, hides and skins as important export item. There are about 20.75 million goats in Bangladesh. This  goats  acquired  second  placement  with  regards  to meat, milk along with skin manufacturing addressing information about 38.0%, 23.0% in addition to 28.0% respectively around   the overall contribution involving livestock in Bangladesh (Devendra, 2007).</w:t>
      </w:r>
      <w:r w:rsidR="0022696C">
        <w:rPr>
          <w:rFonts w:ascii="Times New Roman" w:eastAsia="Times New Roman" w:hAnsi="Times New Roman" w:cs="Times New Roman"/>
          <w:sz w:val="24"/>
          <w:szCs w:val="24"/>
        </w:rPr>
        <w:t xml:space="preserve"> </w:t>
      </w:r>
    </w:p>
    <w:p w:rsidR="0002172D" w:rsidRDefault="00ED4BC0" w:rsidP="009119BC">
      <w:pPr>
        <w:autoSpaceDE w:val="0"/>
        <w:autoSpaceDN w:val="0"/>
        <w:adjustRightInd w:val="0"/>
        <w:spacing w:before="240" w:line="360" w:lineRule="auto"/>
        <w:rPr>
          <w:rFonts w:ascii="Times New Roman" w:eastAsia="Times New Roman" w:hAnsi="Times New Roman" w:cs="Times New Roman"/>
          <w:sz w:val="24"/>
          <w:szCs w:val="24"/>
        </w:rPr>
      </w:pPr>
      <w:r w:rsidRPr="009165BB">
        <w:rPr>
          <w:rFonts w:ascii="Times New Roman" w:hAnsi="Times New Roman" w:cs="Times New Roman"/>
          <w:sz w:val="24"/>
          <w:szCs w:val="24"/>
        </w:rPr>
        <w:t>According to the data of DLS (2012) there are about 23.1 million cattle, 1.39 million buffaloes and 24.2 millio</w:t>
      </w:r>
      <w:r>
        <w:rPr>
          <w:rFonts w:ascii="Times New Roman" w:hAnsi="Times New Roman" w:cs="Times New Roman"/>
          <w:sz w:val="24"/>
          <w:szCs w:val="24"/>
        </w:rPr>
        <w:t>n goats in the country</w:t>
      </w:r>
      <w:r w:rsidRPr="009165BB">
        <w:rPr>
          <w:rFonts w:ascii="Times New Roman" w:hAnsi="Times New Roman" w:cs="Times New Roman"/>
          <w:sz w:val="24"/>
          <w:szCs w:val="24"/>
        </w:rPr>
        <w:t>.</w:t>
      </w:r>
      <w:r w:rsidR="0002172D" w:rsidRPr="0002172D">
        <w:rPr>
          <w:rFonts w:ascii="Times New Roman" w:eastAsia="Times New Roman" w:hAnsi="Times New Roman" w:cs="Times New Roman"/>
          <w:sz w:val="24"/>
          <w:szCs w:val="24"/>
        </w:rPr>
        <w:t xml:space="preserve"> Most goats (90%) reared in Bangladesh are of Black Bengal breed (Amin </w:t>
      </w:r>
      <w:r w:rsidR="00FB58A4" w:rsidRPr="00FB58A4">
        <w:rPr>
          <w:rFonts w:ascii="Times New Roman" w:eastAsia="Times New Roman" w:hAnsi="Times New Roman" w:cs="Times New Roman"/>
          <w:i/>
          <w:sz w:val="24"/>
          <w:szCs w:val="24"/>
        </w:rPr>
        <w:t>et al.</w:t>
      </w:r>
      <w:r w:rsidR="0002172D" w:rsidRPr="0002172D">
        <w:rPr>
          <w:rFonts w:ascii="Times New Roman" w:eastAsia="Times New Roman" w:hAnsi="Times New Roman" w:cs="Times New Roman"/>
          <w:i/>
          <w:sz w:val="24"/>
          <w:szCs w:val="24"/>
        </w:rPr>
        <w:t>,</w:t>
      </w:r>
      <w:r w:rsidR="0002172D" w:rsidRPr="0002172D">
        <w:rPr>
          <w:rFonts w:ascii="Times New Roman" w:eastAsia="Times New Roman" w:hAnsi="Times New Roman" w:cs="Times New Roman"/>
          <w:sz w:val="24"/>
          <w:szCs w:val="24"/>
        </w:rPr>
        <w:t xml:space="preserve"> 2001), reputed for their prolificacy, fertility, early sexual maturity, adaptability to hot humid conditions and superior quality meat and skin (Devendra and Burns, 1983; Hussain, 1999; Amin </w:t>
      </w:r>
      <w:r w:rsidR="00FB58A4" w:rsidRPr="00FB58A4">
        <w:rPr>
          <w:rFonts w:ascii="Times New Roman" w:eastAsia="Times New Roman" w:hAnsi="Times New Roman" w:cs="Times New Roman"/>
          <w:i/>
          <w:sz w:val="24"/>
          <w:szCs w:val="24"/>
        </w:rPr>
        <w:t>et al.</w:t>
      </w:r>
      <w:r w:rsidR="0002172D" w:rsidRPr="0002172D">
        <w:rPr>
          <w:rFonts w:ascii="Times New Roman" w:eastAsia="Times New Roman" w:hAnsi="Times New Roman" w:cs="Times New Roman"/>
          <w:i/>
          <w:sz w:val="24"/>
          <w:szCs w:val="24"/>
        </w:rPr>
        <w:t>,</w:t>
      </w:r>
      <w:r w:rsidR="0002172D" w:rsidRPr="0002172D">
        <w:rPr>
          <w:rFonts w:ascii="Times New Roman" w:eastAsia="Times New Roman" w:hAnsi="Times New Roman" w:cs="Times New Roman"/>
          <w:sz w:val="24"/>
          <w:szCs w:val="24"/>
        </w:rPr>
        <w:t xml:space="preserve"> 2001).</w:t>
      </w:r>
      <w:r w:rsidR="0002172D">
        <w:rPr>
          <w:rFonts w:ascii="Times New Roman" w:eastAsia="Times New Roman" w:hAnsi="Times New Roman" w:cs="Times New Roman"/>
          <w:sz w:val="24"/>
          <w:szCs w:val="24"/>
        </w:rPr>
        <w:t xml:space="preserve"> </w:t>
      </w:r>
      <w:r w:rsidR="00564FF2" w:rsidRPr="00564FF2">
        <w:rPr>
          <w:rFonts w:ascii="Times New Roman" w:eastAsia="Times New Roman" w:hAnsi="Times New Roman" w:cs="Times New Roman"/>
          <w:sz w:val="24"/>
          <w:szCs w:val="24"/>
        </w:rPr>
        <w:t>Goat rearing is a subsidiary income source to rural poor along with agriculture. In majority of cases</w:t>
      </w:r>
      <w:r w:rsidR="0002172D">
        <w:rPr>
          <w:rFonts w:ascii="Times New Roman" w:eastAsia="Times New Roman" w:hAnsi="Times New Roman" w:cs="Times New Roman"/>
          <w:sz w:val="24"/>
          <w:szCs w:val="24"/>
        </w:rPr>
        <w:t xml:space="preserve"> </w:t>
      </w:r>
      <w:r w:rsidR="00564FF2" w:rsidRPr="00564FF2">
        <w:rPr>
          <w:rFonts w:ascii="Times New Roman" w:eastAsia="Times New Roman" w:hAnsi="Times New Roman" w:cs="Times New Roman"/>
          <w:sz w:val="24"/>
          <w:szCs w:val="24"/>
        </w:rPr>
        <w:t>the flock size ranges from 1 to 4 (56%). Male female ratio in adult flock is observed as 1:8 in field condition. The</w:t>
      </w:r>
      <w:r w:rsidR="0002172D">
        <w:rPr>
          <w:rFonts w:ascii="Times New Roman" w:eastAsia="Times New Roman" w:hAnsi="Times New Roman" w:cs="Times New Roman"/>
          <w:sz w:val="24"/>
          <w:szCs w:val="24"/>
        </w:rPr>
        <w:t xml:space="preserve"> </w:t>
      </w:r>
      <w:r w:rsidR="00564FF2" w:rsidRPr="00564FF2">
        <w:rPr>
          <w:rFonts w:ascii="Times New Roman" w:eastAsia="Times New Roman" w:hAnsi="Times New Roman" w:cs="Times New Roman"/>
          <w:sz w:val="24"/>
          <w:szCs w:val="24"/>
        </w:rPr>
        <w:t>animals are mostly housed along with residential housing (67.1%); houses are mostly kachha type (82.63%) with</w:t>
      </w:r>
      <w:r w:rsidR="0002172D">
        <w:rPr>
          <w:rFonts w:ascii="Times New Roman" w:eastAsia="Times New Roman" w:hAnsi="Times New Roman" w:cs="Times New Roman"/>
          <w:sz w:val="24"/>
          <w:szCs w:val="24"/>
        </w:rPr>
        <w:t xml:space="preserve"> </w:t>
      </w:r>
      <w:r w:rsidR="00564FF2" w:rsidRPr="00564FF2">
        <w:rPr>
          <w:rFonts w:ascii="Times New Roman" w:eastAsia="Times New Roman" w:hAnsi="Times New Roman" w:cs="Times New Roman"/>
          <w:sz w:val="24"/>
          <w:szCs w:val="24"/>
        </w:rPr>
        <w:t xml:space="preserve">earthen floor </w:t>
      </w:r>
      <w:r w:rsidR="00564FF2" w:rsidRPr="00564FF2">
        <w:rPr>
          <w:rFonts w:ascii="Times New Roman" w:eastAsia="Times New Roman" w:hAnsi="Times New Roman" w:cs="Times New Roman"/>
          <w:sz w:val="24"/>
          <w:szCs w:val="24"/>
        </w:rPr>
        <w:lastRenderedPageBreak/>
        <w:t>(86.47%) and straw roof (91.33%). All most all the farmers used to graze their goats for feeding. Ponds</w:t>
      </w:r>
      <w:r w:rsidR="0002172D">
        <w:rPr>
          <w:rFonts w:ascii="Times New Roman" w:eastAsia="Times New Roman" w:hAnsi="Times New Roman" w:cs="Times New Roman"/>
          <w:sz w:val="24"/>
          <w:szCs w:val="24"/>
        </w:rPr>
        <w:t xml:space="preserve"> </w:t>
      </w:r>
      <w:r w:rsidR="00564FF2" w:rsidRPr="00564FF2">
        <w:rPr>
          <w:rFonts w:ascii="Times New Roman" w:eastAsia="Times New Roman" w:hAnsi="Times New Roman" w:cs="Times New Roman"/>
          <w:sz w:val="24"/>
          <w:szCs w:val="24"/>
        </w:rPr>
        <w:t>water is the major source for drinking water (58.14%) of goats. Black Bengal Goats have natural resistant power to</w:t>
      </w:r>
      <w:r w:rsidR="0002172D">
        <w:rPr>
          <w:rFonts w:ascii="Times New Roman" w:eastAsia="Times New Roman" w:hAnsi="Times New Roman" w:cs="Times New Roman"/>
          <w:sz w:val="24"/>
          <w:szCs w:val="24"/>
        </w:rPr>
        <w:t xml:space="preserve"> </w:t>
      </w:r>
      <w:r w:rsidR="00564FF2" w:rsidRPr="00564FF2">
        <w:rPr>
          <w:rFonts w:ascii="Times New Roman" w:eastAsia="Times New Roman" w:hAnsi="Times New Roman" w:cs="Times New Roman"/>
          <w:sz w:val="24"/>
          <w:szCs w:val="24"/>
        </w:rPr>
        <w:t>many diseases but are vulnerable to cold, water logging sit</w:t>
      </w:r>
      <w:r w:rsidR="002D775A">
        <w:rPr>
          <w:rFonts w:ascii="Times New Roman" w:eastAsia="Times New Roman" w:hAnsi="Times New Roman" w:cs="Times New Roman"/>
          <w:sz w:val="24"/>
          <w:szCs w:val="24"/>
        </w:rPr>
        <w:t>uation, diarrhoea, ecto and end</w:t>
      </w:r>
      <w:r w:rsidR="00564FF2" w:rsidRPr="00564FF2">
        <w:rPr>
          <w:rFonts w:ascii="Times New Roman" w:eastAsia="Times New Roman" w:hAnsi="Times New Roman" w:cs="Times New Roman"/>
          <w:sz w:val="24"/>
          <w:szCs w:val="24"/>
        </w:rPr>
        <w:t>o parasitic infestation and</w:t>
      </w:r>
      <w:r w:rsidR="0002172D">
        <w:rPr>
          <w:rFonts w:ascii="Times New Roman" w:eastAsia="Times New Roman" w:hAnsi="Times New Roman" w:cs="Times New Roman"/>
          <w:sz w:val="24"/>
          <w:szCs w:val="24"/>
        </w:rPr>
        <w:t xml:space="preserve"> </w:t>
      </w:r>
      <w:r w:rsidR="00564FF2" w:rsidRPr="00564FF2">
        <w:rPr>
          <w:rFonts w:ascii="Times New Roman" w:eastAsia="Times New Roman" w:hAnsi="Times New Roman" w:cs="Times New Roman"/>
          <w:sz w:val="24"/>
          <w:szCs w:val="24"/>
        </w:rPr>
        <w:t>respiratory diseases. Under field condition mortality rate is 9.63%</w:t>
      </w:r>
      <w:r w:rsidR="0002172D">
        <w:rPr>
          <w:rFonts w:ascii="Times New Roman" w:eastAsia="Times New Roman" w:hAnsi="Times New Roman" w:cs="Times New Roman"/>
          <w:sz w:val="24"/>
          <w:szCs w:val="24"/>
        </w:rPr>
        <w:t xml:space="preserve"> (Nandi </w:t>
      </w:r>
      <w:r w:rsidR="00FB58A4" w:rsidRPr="00FB58A4">
        <w:rPr>
          <w:rFonts w:ascii="Times New Roman" w:eastAsia="Times New Roman" w:hAnsi="Times New Roman" w:cs="Times New Roman"/>
          <w:i/>
          <w:sz w:val="24"/>
          <w:szCs w:val="24"/>
        </w:rPr>
        <w:t>et al.</w:t>
      </w:r>
      <w:r w:rsidR="0002172D">
        <w:rPr>
          <w:rFonts w:ascii="Times New Roman" w:eastAsia="Times New Roman" w:hAnsi="Times New Roman" w:cs="Times New Roman"/>
          <w:sz w:val="24"/>
          <w:szCs w:val="24"/>
        </w:rPr>
        <w:t>, 2011)</w:t>
      </w:r>
      <w:r w:rsidR="00564FF2" w:rsidRPr="00564FF2">
        <w:rPr>
          <w:rFonts w:ascii="Times New Roman" w:eastAsia="Times New Roman" w:hAnsi="Times New Roman" w:cs="Times New Roman"/>
          <w:sz w:val="24"/>
          <w:szCs w:val="24"/>
        </w:rPr>
        <w:t>.</w:t>
      </w:r>
      <w:r w:rsidR="0002172D">
        <w:rPr>
          <w:rFonts w:ascii="Times New Roman" w:eastAsia="Times New Roman" w:hAnsi="Times New Roman" w:cs="Times New Roman"/>
          <w:sz w:val="24"/>
          <w:szCs w:val="24"/>
        </w:rPr>
        <w:t xml:space="preserve"> </w:t>
      </w:r>
    </w:p>
    <w:p w:rsidR="000C1AD9" w:rsidRPr="0002172D" w:rsidRDefault="005E0D6C" w:rsidP="009119BC">
      <w:pPr>
        <w:autoSpaceDE w:val="0"/>
        <w:autoSpaceDN w:val="0"/>
        <w:adjustRightInd w:val="0"/>
        <w:spacing w:before="240" w:line="360" w:lineRule="auto"/>
        <w:rPr>
          <w:rFonts w:ascii="Times New Roman" w:eastAsia="Times New Roman" w:hAnsi="Times New Roman" w:cs="Times New Roman"/>
          <w:sz w:val="24"/>
          <w:szCs w:val="24"/>
        </w:rPr>
      </w:pPr>
      <w:r w:rsidRPr="005E0D6C">
        <w:rPr>
          <w:rFonts w:ascii="Times New Roman" w:eastAsia="Times New Roman" w:hAnsi="Times New Roman" w:cs="Times New Roman"/>
          <w:sz w:val="24"/>
          <w:szCs w:val="24"/>
        </w:rPr>
        <w:t>Goat is numerically and economically important and</w:t>
      </w:r>
      <w:r>
        <w:rPr>
          <w:rFonts w:ascii="Times New Roman" w:eastAsia="Times New Roman" w:hAnsi="Times New Roman" w:cs="Times New Roman"/>
          <w:sz w:val="24"/>
          <w:szCs w:val="24"/>
        </w:rPr>
        <w:t xml:space="preserve"> </w:t>
      </w:r>
      <w:r w:rsidRPr="005E0D6C">
        <w:rPr>
          <w:rFonts w:ascii="Times New Roman" w:eastAsia="Times New Roman" w:hAnsi="Times New Roman" w:cs="Times New Roman"/>
          <w:sz w:val="24"/>
          <w:szCs w:val="24"/>
        </w:rPr>
        <w:t>promising animal resources in the developing countries</w:t>
      </w:r>
      <w:r>
        <w:rPr>
          <w:rFonts w:ascii="Times New Roman" w:eastAsia="Times New Roman" w:hAnsi="Times New Roman" w:cs="Times New Roman"/>
          <w:sz w:val="24"/>
          <w:szCs w:val="24"/>
        </w:rPr>
        <w:t xml:space="preserve"> </w:t>
      </w:r>
      <w:r w:rsidRPr="005E0D6C">
        <w:rPr>
          <w:rFonts w:ascii="Times New Roman" w:eastAsia="Times New Roman" w:hAnsi="Times New Roman" w:cs="Times New Roman"/>
          <w:sz w:val="24"/>
          <w:szCs w:val="24"/>
        </w:rPr>
        <w:t>especially in Asia and Africa (Hussain, 1999). It is an</w:t>
      </w:r>
      <w:r>
        <w:rPr>
          <w:rFonts w:ascii="Times New Roman" w:eastAsia="Times New Roman" w:hAnsi="Times New Roman" w:cs="Times New Roman"/>
          <w:sz w:val="24"/>
          <w:szCs w:val="24"/>
        </w:rPr>
        <w:t xml:space="preserve"> </w:t>
      </w:r>
      <w:r w:rsidRPr="005E0D6C">
        <w:rPr>
          <w:rFonts w:ascii="Times New Roman" w:eastAsia="Times New Roman" w:hAnsi="Times New Roman" w:cs="Times New Roman"/>
          <w:sz w:val="24"/>
          <w:szCs w:val="24"/>
        </w:rPr>
        <w:t>important source of income for the poor people. Goats</w:t>
      </w:r>
      <w:r>
        <w:rPr>
          <w:rFonts w:ascii="Times New Roman" w:eastAsia="Times New Roman" w:hAnsi="Times New Roman" w:cs="Times New Roman"/>
          <w:sz w:val="24"/>
          <w:szCs w:val="24"/>
        </w:rPr>
        <w:t xml:space="preserve"> </w:t>
      </w:r>
      <w:r w:rsidRPr="005E0D6C">
        <w:rPr>
          <w:rFonts w:ascii="Times New Roman" w:eastAsia="Times New Roman" w:hAnsi="Times New Roman" w:cs="Times New Roman"/>
          <w:sz w:val="24"/>
          <w:szCs w:val="24"/>
        </w:rPr>
        <w:t>are raised by poor farmers and distressed women with</w:t>
      </w:r>
      <w:r>
        <w:rPr>
          <w:rFonts w:ascii="Times New Roman" w:eastAsia="Times New Roman" w:hAnsi="Times New Roman" w:cs="Times New Roman"/>
          <w:sz w:val="24"/>
          <w:szCs w:val="24"/>
        </w:rPr>
        <w:t xml:space="preserve"> </w:t>
      </w:r>
      <w:r w:rsidRPr="005E0D6C">
        <w:rPr>
          <w:rFonts w:ascii="Times New Roman" w:eastAsia="Times New Roman" w:hAnsi="Times New Roman" w:cs="Times New Roman"/>
          <w:sz w:val="24"/>
          <w:szCs w:val="24"/>
        </w:rPr>
        <w:t>little capital investment (FAO, 1991). It is estimated</w:t>
      </w:r>
      <w:r>
        <w:rPr>
          <w:rFonts w:ascii="Times New Roman" w:eastAsia="Times New Roman" w:hAnsi="Times New Roman" w:cs="Times New Roman"/>
          <w:sz w:val="24"/>
          <w:szCs w:val="24"/>
        </w:rPr>
        <w:t xml:space="preserve"> </w:t>
      </w:r>
      <w:r w:rsidRPr="005E0D6C">
        <w:rPr>
          <w:rFonts w:ascii="Times New Roman" w:eastAsia="Times New Roman" w:hAnsi="Times New Roman" w:cs="Times New Roman"/>
          <w:sz w:val="24"/>
          <w:szCs w:val="24"/>
        </w:rPr>
        <w:t>that more than 90% of goat population comprised of</w:t>
      </w:r>
      <w:r>
        <w:rPr>
          <w:rFonts w:ascii="Times New Roman" w:eastAsia="Times New Roman" w:hAnsi="Times New Roman" w:cs="Times New Roman"/>
          <w:sz w:val="24"/>
          <w:szCs w:val="24"/>
        </w:rPr>
        <w:t xml:space="preserve"> </w:t>
      </w:r>
      <w:r w:rsidRPr="005E0D6C">
        <w:rPr>
          <w:rFonts w:ascii="Times New Roman" w:eastAsia="Times New Roman" w:hAnsi="Times New Roman" w:cs="Times New Roman"/>
          <w:sz w:val="24"/>
          <w:szCs w:val="24"/>
        </w:rPr>
        <w:t>Black Bengal goat (BBGs). Goats rank first position in</w:t>
      </w:r>
      <w:r>
        <w:rPr>
          <w:rFonts w:ascii="Times New Roman" w:eastAsia="Times New Roman" w:hAnsi="Times New Roman" w:cs="Times New Roman"/>
          <w:sz w:val="24"/>
          <w:szCs w:val="24"/>
        </w:rPr>
        <w:t xml:space="preserve"> </w:t>
      </w:r>
      <w:r w:rsidRPr="005E0D6C">
        <w:rPr>
          <w:rFonts w:ascii="Times New Roman" w:eastAsia="Times New Roman" w:hAnsi="Times New Roman" w:cs="Times New Roman"/>
          <w:sz w:val="24"/>
          <w:szCs w:val="24"/>
        </w:rPr>
        <w:t>terms of total livestock population in Bangladesh</w:t>
      </w:r>
      <w:r>
        <w:rPr>
          <w:rFonts w:ascii="Times New Roman" w:eastAsia="Times New Roman" w:hAnsi="Times New Roman" w:cs="Times New Roman"/>
          <w:sz w:val="24"/>
          <w:szCs w:val="24"/>
        </w:rPr>
        <w:t xml:space="preserve"> </w:t>
      </w:r>
      <w:r w:rsidRPr="005E0D6C">
        <w:rPr>
          <w:rFonts w:ascii="Times New Roman" w:eastAsia="Times New Roman" w:hAnsi="Times New Roman" w:cs="Times New Roman"/>
          <w:sz w:val="24"/>
          <w:szCs w:val="24"/>
        </w:rPr>
        <w:t>(FAO, 1999).</w:t>
      </w:r>
      <w:r w:rsidR="000C1AD9" w:rsidRPr="000C1AD9">
        <w:rPr>
          <w:rFonts w:ascii="Times New Roman" w:hAnsi="Times New Roman" w:cs="Times New Roman"/>
          <w:sz w:val="24"/>
          <w:szCs w:val="24"/>
        </w:rPr>
        <w:t xml:space="preserve"> Bangladesh Government has also given</w:t>
      </w:r>
      <w:r w:rsidR="000C1AD9">
        <w:rPr>
          <w:rFonts w:ascii="Times New Roman" w:hAnsi="Times New Roman" w:cs="Times New Roman"/>
          <w:sz w:val="24"/>
          <w:szCs w:val="24"/>
        </w:rPr>
        <w:t xml:space="preserve"> </w:t>
      </w:r>
      <w:r w:rsidR="000C1AD9" w:rsidRPr="000C1AD9">
        <w:rPr>
          <w:rFonts w:ascii="Times New Roman" w:hAnsi="Times New Roman" w:cs="Times New Roman"/>
          <w:sz w:val="24"/>
          <w:szCs w:val="24"/>
        </w:rPr>
        <w:t>special emphasis and adopted a national programme on</w:t>
      </w:r>
      <w:r w:rsidR="000C1AD9">
        <w:rPr>
          <w:rFonts w:ascii="Times New Roman" w:hAnsi="Times New Roman" w:cs="Times New Roman"/>
          <w:sz w:val="24"/>
          <w:szCs w:val="24"/>
        </w:rPr>
        <w:t xml:space="preserve"> </w:t>
      </w:r>
      <w:r w:rsidR="000C1AD9" w:rsidRPr="000C1AD9">
        <w:rPr>
          <w:rFonts w:ascii="Times New Roman" w:hAnsi="Times New Roman" w:cs="Times New Roman"/>
          <w:sz w:val="24"/>
          <w:szCs w:val="24"/>
        </w:rPr>
        <w:t>Black Bengal goats for poor farmers to reduce poverty</w:t>
      </w:r>
      <w:r w:rsidR="000C1AD9">
        <w:rPr>
          <w:rFonts w:ascii="Times New Roman" w:hAnsi="Times New Roman" w:cs="Times New Roman"/>
          <w:sz w:val="24"/>
          <w:szCs w:val="24"/>
        </w:rPr>
        <w:t xml:space="preserve"> </w:t>
      </w:r>
      <w:r w:rsidR="000C1AD9" w:rsidRPr="000C1AD9">
        <w:rPr>
          <w:rFonts w:ascii="Times New Roman" w:hAnsi="Times New Roman" w:cs="Times New Roman"/>
          <w:sz w:val="24"/>
          <w:szCs w:val="24"/>
        </w:rPr>
        <w:t>with targeting the Millennium Development Goals(MDGs) achievement since 2003 (Kader, 2006).</w:t>
      </w:r>
      <w:r w:rsidR="000C1AD9" w:rsidRPr="000C1AD9">
        <w:rPr>
          <w:rFonts w:ascii="Times New Roman" w:eastAsia="Times New Roman" w:hAnsi="Times New Roman" w:cs="Times New Roman"/>
          <w:iCs/>
          <w:sz w:val="24"/>
          <w:szCs w:val="24"/>
        </w:rPr>
        <w:t xml:space="preserve"> </w:t>
      </w:r>
    </w:p>
    <w:p w:rsidR="001171A0" w:rsidRPr="000C1AD9" w:rsidRDefault="0002172D" w:rsidP="009119BC">
      <w:pPr>
        <w:autoSpaceDE w:val="0"/>
        <w:autoSpaceDN w:val="0"/>
        <w:adjustRightInd w:val="0"/>
        <w:spacing w:before="240" w:line="360" w:lineRule="auto"/>
        <w:rPr>
          <w:rFonts w:ascii="Times New Roman" w:hAnsi="Times New Roman" w:cs="Times New Roman"/>
          <w:sz w:val="24"/>
          <w:szCs w:val="24"/>
        </w:rPr>
      </w:pPr>
      <w:r>
        <w:rPr>
          <w:rFonts w:ascii="Times New Roman" w:eastAsia="Times New Roman" w:hAnsi="Times New Roman" w:cs="Times New Roman"/>
          <w:iCs/>
          <w:sz w:val="24"/>
          <w:szCs w:val="24"/>
        </w:rPr>
        <w:t xml:space="preserve">PPR (5.2%), tetanus (1.1%), mastitis (0.9%), Gid disease (2.5%), urolithiasis (1.1%) and myiasis (16.4%) in goat was reported by </w:t>
      </w:r>
      <w:r w:rsidR="002D775A">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Rahman </w:t>
      </w:r>
      <w:r w:rsidR="00FB58A4" w:rsidRPr="00FB58A4">
        <w:rPr>
          <w:rFonts w:ascii="Times New Roman" w:eastAsia="Times New Roman" w:hAnsi="Times New Roman" w:cs="Times New Roman"/>
          <w:i/>
          <w:iCs/>
          <w:sz w:val="24"/>
          <w:szCs w:val="24"/>
        </w:rPr>
        <w:t>et al</w:t>
      </w:r>
      <w:r w:rsidR="002D775A">
        <w:rPr>
          <w:rFonts w:ascii="Times New Roman" w:eastAsia="Times New Roman" w:hAnsi="Times New Roman" w:cs="Times New Roman"/>
          <w:i/>
          <w:iCs/>
          <w:sz w:val="24"/>
          <w:szCs w:val="24"/>
        </w:rPr>
        <w:t>,</w:t>
      </w:r>
      <w:r w:rsidR="00FB58A4" w:rsidRPr="00FB58A4">
        <w:rPr>
          <w:rFonts w:ascii="Times New Roman" w:eastAsia="Times New Roman" w:hAnsi="Times New Roman" w:cs="Times New Roman"/>
          <w:i/>
          <w:iCs/>
          <w:sz w:val="24"/>
          <w:szCs w:val="24"/>
        </w:rPr>
        <w:t>.</w:t>
      </w:r>
      <w:r w:rsidR="002D775A">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2012). </w:t>
      </w:r>
      <w:r w:rsidR="001171A0" w:rsidRPr="00527802">
        <w:rPr>
          <w:rFonts w:ascii="Times New Roman" w:eastAsia="Times New Roman" w:hAnsi="Times New Roman" w:cs="Times New Roman"/>
          <w:iCs/>
          <w:sz w:val="24"/>
          <w:szCs w:val="24"/>
        </w:rPr>
        <w:t xml:space="preserve">Peste des Petits Ruminants (PPR) is </w:t>
      </w:r>
      <w:r w:rsidR="002D775A">
        <w:rPr>
          <w:rFonts w:ascii="Times New Roman" w:eastAsia="Times New Roman" w:hAnsi="Times New Roman" w:cs="Times New Roman"/>
          <w:iCs/>
          <w:sz w:val="24"/>
          <w:szCs w:val="24"/>
        </w:rPr>
        <w:t xml:space="preserve">the French name of a Rinderpest </w:t>
      </w:r>
      <w:r w:rsidR="001171A0" w:rsidRPr="00527802">
        <w:rPr>
          <w:rFonts w:ascii="Times New Roman" w:eastAsia="Times New Roman" w:hAnsi="Times New Roman" w:cs="Times New Roman"/>
          <w:iCs/>
          <w:sz w:val="24"/>
          <w:szCs w:val="24"/>
        </w:rPr>
        <w:t>like disease in sheep and goats first described in Ivory Coast, West Africa in 1942. Many others prefe</w:t>
      </w:r>
      <w:r w:rsidR="002D775A">
        <w:rPr>
          <w:rFonts w:ascii="Times New Roman" w:eastAsia="Times New Roman" w:hAnsi="Times New Roman" w:cs="Times New Roman"/>
          <w:iCs/>
          <w:sz w:val="24"/>
          <w:szCs w:val="24"/>
        </w:rPr>
        <w:t xml:space="preserve">r the appellation of </w:t>
      </w:r>
      <w:r w:rsidR="004C7324">
        <w:rPr>
          <w:rFonts w:ascii="Times New Roman" w:hAnsi="Times New Roman" w:cs="Times New Roman"/>
          <w:sz w:val="24"/>
          <w:szCs w:val="24"/>
        </w:rPr>
        <w:t>stomatitis-</w:t>
      </w:r>
      <w:r w:rsidR="004C7324" w:rsidRPr="00527802">
        <w:rPr>
          <w:rFonts w:ascii="Times New Roman" w:hAnsi="Times New Roman" w:cs="Times New Roman"/>
          <w:sz w:val="24"/>
          <w:szCs w:val="24"/>
        </w:rPr>
        <w:t xml:space="preserve">pneumoentritis </w:t>
      </w:r>
      <w:r w:rsidR="002D775A">
        <w:rPr>
          <w:rFonts w:ascii="Times New Roman" w:eastAsia="Times New Roman" w:hAnsi="Times New Roman" w:cs="Times New Roman"/>
          <w:iCs/>
          <w:sz w:val="24"/>
          <w:szCs w:val="24"/>
        </w:rPr>
        <w:t>complex disease, pseudo</w:t>
      </w:r>
      <w:r w:rsidR="001171A0" w:rsidRPr="00527802">
        <w:rPr>
          <w:rFonts w:ascii="Times New Roman" w:eastAsia="Times New Roman" w:hAnsi="Times New Roman" w:cs="Times New Roman"/>
          <w:iCs/>
          <w:sz w:val="24"/>
          <w:szCs w:val="24"/>
        </w:rPr>
        <w:t xml:space="preserve">rinderpest of small ruminants and kata. But official instances like </w:t>
      </w:r>
      <w:r w:rsidR="001171A0" w:rsidRPr="00527802">
        <w:rPr>
          <w:rFonts w:ascii="Times New Roman" w:eastAsia="Times New Roman" w:hAnsi="Times New Roman" w:cs="Times New Roman"/>
          <w:i/>
          <w:sz w:val="24"/>
          <w:szCs w:val="24"/>
          <w:cs/>
          <w:lang w:bidi="bn-BD"/>
        </w:rPr>
        <w:t>Food and Agricultural Organization (</w:t>
      </w:r>
      <w:r w:rsidR="001171A0" w:rsidRPr="00527802">
        <w:rPr>
          <w:rFonts w:ascii="Times New Roman" w:eastAsia="Times New Roman" w:hAnsi="Times New Roman" w:cs="Times New Roman"/>
          <w:iCs/>
          <w:sz w:val="24"/>
          <w:szCs w:val="24"/>
        </w:rPr>
        <w:t>FAO</w:t>
      </w:r>
      <w:r w:rsidR="001171A0" w:rsidRPr="00527802">
        <w:rPr>
          <w:rFonts w:ascii="Times New Roman" w:eastAsia="Times New Roman" w:hAnsi="Times New Roman" w:cs="Times New Roman"/>
          <w:sz w:val="24"/>
          <w:szCs w:val="24"/>
          <w:cs/>
          <w:lang w:bidi="bn-BD"/>
        </w:rPr>
        <w:t>)</w:t>
      </w:r>
      <w:r w:rsidR="001171A0" w:rsidRPr="00527802">
        <w:rPr>
          <w:rFonts w:ascii="Times New Roman" w:eastAsia="Times New Roman" w:hAnsi="Times New Roman" w:cs="Times New Roman"/>
          <w:sz w:val="24"/>
          <w:szCs w:val="24"/>
        </w:rPr>
        <w:t xml:space="preserve"> and</w:t>
      </w:r>
      <w:r w:rsidR="001171A0" w:rsidRPr="00527802">
        <w:rPr>
          <w:rFonts w:ascii="Times New Roman" w:eastAsia="Times New Roman" w:hAnsi="Times New Roman" w:cs="Times New Roman"/>
          <w:i/>
          <w:sz w:val="24"/>
          <w:szCs w:val="24"/>
        </w:rPr>
        <w:t xml:space="preserve"> </w:t>
      </w:r>
      <w:r w:rsidR="001171A0" w:rsidRPr="00527802">
        <w:rPr>
          <w:rFonts w:ascii="Times New Roman" w:eastAsia="Times New Roman" w:hAnsi="Times New Roman" w:cs="Times New Roman"/>
          <w:i/>
          <w:sz w:val="24"/>
          <w:szCs w:val="24"/>
          <w:cs/>
          <w:lang w:bidi="bn-BD"/>
        </w:rPr>
        <w:t>Office International des Epizooties (</w:t>
      </w:r>
      <w:r w:rsidR="001171A0" w:rsidRPr="00527802">
        <w:rPr>
          <w:rFonts w:ascii="Times New Roman" w:eastAsia="Times New Roman" w:hAnsi="Times New Roman" w:cs="Times New Roman"/>
          <w:iCs/>
          <w:sz w:val="24"/>
          <w:szCs w:val="24"/>
        </w:rPr>
        <w:t>OIE</w:t>
      </w:r>
      <w:r w:rsidR="001171A0" w:rsidRPr="00527802">
        <w:rPr>
          <w:rFonts w:ascii="Times New Roman" w:eastAsia="Times New Roman" w:hAnsi="Times New Roman" w:cs="Times New Roman"/>
          <w:i/>
          <w:sz w:val="24"/>
          <w:szCs w:val="24"/>
          <w:cs/>
          <w:lang w:bidi="bn-BD"/>
        </w:rPr>
        <w:t>)</w:t>
      </w:r>
      <w:r w:rsidR="001171A0" w:rsidRPr="00527802">
        <w:rPr>
          <w:rFonts w:ascii="Times New Roman" w:eastAsia="Times New Roman" w:hAnsi="Times New Roman" w:cs="Times New Roman"/>
          <w:iCs/>
          <w:sz w:val="24"/>
          <w:szCs w:val="24"/>
        </w:rPr>
        <w:t xml:space="preserve"> use the French name PPR (Banik </w:t>
      </w:r>
      <w:r w:rsidR="00FB58A4" w:rsidRPr="00FB58A4">
        <w:rPr>
          <w:rFonts w:ascii="Times New Roman" w:eastAsia="Times New Roman" w:hAnsi="Times New Roman" w:cs="Times New Roman"/>
          <w:i/>
          <w:iCs/>
          <w:sz w:val="24"/>
          <w:szCs w:val="24"/>
        </w:rPr>
        <w:t>et al.</w:t>
      </w:r>
      <w:r w:rsidR="001171A0" w:rsidRPr="00527802">
        <w:rPr>
          <w:rFonts w:ascii="Times New Roman" w:eastAsia="Times New Roman" w:hAnsi="Times New Roman" w:cs="Times New Roman"/>
          <w:i/>
          <w:iCs/>
          <w:sz w:val="24"/>
          <w:szCs w:val="24"/>
        </w:rPr>
        <w:t>,</w:t>
      </w:r>
      <w:r w:rsidR="001171A0" w:rsidRPr="00527802">
        <w:rPr>
          <w:rFonts w:ascii="Times New Roman" w:eastAsia="Times New Roman" w:hAnsi="Times New Roman" w:cs="Times New Roman"/>
          <w:iCs/>
          <w:sz w:val="24"/>
          <w:szCs w:val="24"/>
        </w:rPr>
        <w:t xml:space="preserve"> 2008).</w:t>
      </w:r>
      <w:r w:rsidR="000C1AD9" w:rsidRPr="000C1AD9">
        <w:rPr>
          <w:rFonts w:ascii="Times New Roman" w:hAnsi="Times New Roman" w:cs="Times New Roman"/>
          <w:sz w:val="20"/>
          <w:szCs w:val="20"/>
        </w:rPr>
        <w:t xml:space="preserve"> </w:t>
      </w:r>
    </w:p>
    <w:p w:rsidR="00E15964" w:rsidRDefault="00F56280" w:rsidP="009119BC">
      <w:pPr>
        <w:spacing w:before="240" w:line="360" w:lineRule="auto"/>
        <w:rPr>
          <w:rFonts w:ascii="Times New Roman" w:eastAsia="Times New Roman" w:hAnsi="Times New Roman" w:cs="Times New Roman"/>
          <w:position w:val="-5"/>
          <w:sz w:val="24"/>
          <w:szCs w:val="24"/>
        </w:rPr>
      </w:pPr>
      <w:r w:rsidRPr="00527802">
        <w:rPr>
          <w:rFonts w:ascii="Times New Roman" w:eastAsia="Times New Roman" w:hAnsi="Times New Roman" w:cs="Times New Roman"/>
          <w:position w:val="-5"/>
          <w:sz w:val="24"/>
          <w:szCs w:val="24"/>
        </w:rPr>
        <w:t xml:space="preserve">The disease is endemic in the Arabian Peninsula (Taylor </w:t>
      </w:r>
      <w:r w:rsidR="00FB58A4" w:rsidRPr="00FB58A4">
        <w:rPr>
          <w:rFonts w:ascii="Times New Roman" w:eastAsia="Times New Roman" w:hAnsi="Times New Roman" w:cs="Times New Roman"/>
          <w:i/>
          <w:position w:val="-5"/>
          <w:sz w:val="24"/>
          <w:szCs w:val="24"/>
        </w:rPr>
        <w:t>et al.</w:t>
      </w:r>
      <w:r w:rsidRPr="00527802">
        <w:rPr>
          <w:rFonts w:ascii="Times New Roman" w:eastAsia="Times New Roman" w:hAnsi="Times New Roman" w:cs="Times New Roman"/>
          <w:position w:val="-5"/>
          <w:sz w:val="24"/>
          <w:szCs w:val="24"/>
        </w:rPr>
        <w:t>, 1990), the Middle East and in the Indian</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position w:val="-5"/>
          <w:sz w:val="24"/>
          <w:szCs w:val="24"/>
        </w:rPr>
        <w:t xml:space="preserve">subcontinent (Shaila </w:t>
      </w:r>
      <w:r w:rsidR="00FB58A4" w:rsidRPr="00FB58A4">
        <w:rPr>
          <w:rFonts w:ascii="Times New Roman" w:eastAsia="Times New Roman" w:hAnsi="Times New Roman" w:cs="Times New Roman"/>
          <w:i/>
          <w:position w:val="-5"/>
          <w:sz w:val="24"/>
          <w:szCs w:val="24"/>
        </w:rPr>
        <w:t>et al.</w:t>
      </w:r>
      <w:r w:rsidRPr="00527802">
        <w:rPr>
          <w:rFonts w:ascii="Times New Roman" w:eastAsia="Times New Roman" w:hAnsi="Times New Roman" w:cs="Times New Roman"/>
          <w:position w:val="-5"/>
          <w:sz w:val="24"/>
          <w:szCs w:val="24"/>
        </w:rPr>
        <w:t>, 1996). The existence of</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position w:val="-5"/>
          <w:sz w:val="24"/>
          <w:szCs w:val="24"/>
        </w:rPr>
        <w:t>PPR in goats has been recognized and confirmed by</w:t>
      </w:r>
      <w:r w:rsidR="00741801" w:rsidRPr="00527802">
        <w:rPr>
          <w:rFonts w:ascii="Times New Roman" w:eastAsia="Times New Roman" w:hAnsi="Times New Roman" w:cs="Times New Roman"/>
          <w:sz w:val="20"/>
          <w:szCs w:val="20"/>
        </w:rPr>
        <w:t xml:space="preserve"> </w:t>
      </w:r>
      <w:r w:rsidR="00741801" w:rsidRPr="00527802">
        <w:rPr>
          <w:rFonts w:ascii="Times New Roman" w:eastAsia="Times New Roman" w:hAnsi="Times New Roman" w:cs="Times New Roman"/>
          <w:position w:val="-5"/>
          <w:sz w:val="24"/>
          <w:szCs w:val="24"/>
        </w:rPr>
        <w:t>the World Reference Laboratory, National Reference</w:t>
      </w:r>
      <w:r w:rsidR="00741801" w:rsidRPr="00527802">
        <w:rPr>
          <w:rFonts w:ascii="Times New Roman" w:eastAsia="Times New Roman" w:hAnsi="Times New Roman" w:cs="Times New Roman"/>
          <w:sz w:val="20"/>
          <w:szCs w:val="20"/>
        </w:rPr>
        <w:t xml:space="preserve"> </w:t>
      </w:r>
      <w:r w:rsidR="00741801" w:rsidRPr="00527802">
        <w:rPr>
          <w:rFonts w:ascii="Times New Roman" w:eastAsia="Times New Roman" w:hAnsi="Times New Roman" w:cs="Times New Roman"/>
          <w:position w:val="-5"/>
          <w:sz w:val="24"/>
          <w:szCs w:val="24"/>
        </w:rPr>
        <w:t>Laboratory for PPR, Greifswald, as early as 1993 (Sil</w:t>
      </w:r>
      <w:r w:rsidR="00741801" w:rsidRPr="00527802">
        <w:rPr>
          <w:rFonts w:ascii="Times New Roman" w:eastAsia="Times New Roman" w:hAnsi="Times New Roman" w:cs="Times New Roman"/>
          <w:i/>
          <w:sz w:val="20"/>
          <w:szCs w:val="20"/>
        </w:rPr>
        <w:t xml:space="preserve"> </w:t>
      </w:r>
      <w:r w:rsidR="00741801" w:rsidRPr="00527802">
        <w:rPr>
          <w:rFonts w:ascii="Times New Roman" w:eastAsia="Times New Roman" w:hAnsi="Times New Roman" w:cs="Times New Roman"/>
          <w:i/>
          <w:position w:val="-5"/>
          <w:sz w:val="24"/>
          <w:szCs w:val="24"/>
        </w:rPr>
        <w:t>et  al</w:t>
      </w:r>
      <w:r w:rsidR="00741801" w:rsidRPr="00527802">
        <w:rPr>
          <w:rFonts w:ascii="Times New Roman" w:eastAsia="Times New Roman" w:hAnsi="Times New Roman" w:cs="Times New Roman"/>
          <w:position w:val="-5"/>
          <w:sz w:val="24"/>
          <w:szCs w:val="24"/>
        </w:rPr>
        <w:t xml:space="preserve">.,  1995).  </w:t>
      </w:r>
      <w:r w:rsidR="003B6542" w:rsidRPr="00527802">
        <w:rPr>
          <w:rFonts w:ascii="Times New Roman" w:eastAsia="Times New Roman" w:hAnsi="Times New Roman" w:cs="Times New Roman"/>
          <w:position w:val="-5"/>
          <w:sz w:val="24"/>
          <w:szCs w:val="24"/>
        </w:rPr>
        <w:t>It was found that the isolates from</w:t>
      </w:r>
      <w:r w:rsidR="00741801" w:rsidRPr="00527802">
        <w:rPr>
          <w:rFonts w:ascii="Times New Roman" w:eastAsia="Times New Roman" w:hAnsi="Times New Roman" w:cs="Times New Roman"/>
          <w:sz w:val="20"/>
          <w:szCs w:val="20"/>
        </w:rPr>
        <w:t xml:space="preserve"> </w:t>
      </w:r>
      <w:r w:rsidR="00741801" w:rsidRPr="00527802">
        <w:rPr>
          <w:rFonts w:ascii="Times New Roman" w:eastAsia="Times New Roman" w:hAnsi="Times New Roman" w:cs="Times New Roman"/>
          <w:position w:val="-5"/>
          <w:sz w:val="24"/>
          <w:szCs w:val="24"/>
        </w:rPr>
        <w:t>Bangladesh were closely related with other strains</w:t>
      </w:r>
      <w:r w:rsidR="00741801" w:rsidRPr="00527802">
        <w:rPr>
          <w:rFonts w:ascii="Times New Roman" w:eastAsia="Times New Roman" w:hAnsi="Times New Roman" w:cs="Times New Roman"/>
          <w:sz w:val="20"/>
          <w:szCs w:val="20"/>
        </w:rPr>
        <w:t xml:space="preserve"> </w:t>
      </w:r>
      <w:r w:rsidR="00741801" w:rsidRPr="00527802">
        <w:rPr>
          <w:rFonts w:ascii="Times New Roman" w:eastAsia="Times New Roman" w:hAnsi="Times New Roman" w:cs="Times New Roman"/>
          <w:position w:val="-5"/>
          <w:sz w:val="24"/>
          <w:szCs w:val="24"/>
        </w:rPr>
        <w:t>from India, and clustered within the Asian group of</w:t>
      </w:r>
      <w:r w:rsidR="00741801" w:rsidRPr="00527802">
        <w:rPr>
          <w:rFonts w:ascii="Times New Roman" w:eastAsia="Times New Roman" w:hAnsi="Times New Roman" w:cs="Times New Roman"/>
          <w:sz w:val="20"/>
          <w:szCs w:val="20"/>
        </w:rPr>
        <w:t xml:space="preserve"> </w:t>
      </w:r>
      <w:r w:rsidR="00741801" w:rsidRPr="00527802">
        <w:rPr>
          <w:rFonts w:ascii="Times New Roman" w:eastAsia="Times New Roman" w:hAnsi="Times New Roman" w:cs="Times New Roman"/>
          <w:position w:val="-5"/>
          <w:sz w:val="24"/>
          <w:szCs w:val="24"/>
        </w:rPr>
        <w:t xml:space="preserve">PPR viruses (Barrett </w:t>
      </w:r>
      <w:r w:rsidR="00FB58A4" w:rsidRPr="00FB58A4">
        <w:rPr>
          <w:rFonts w:ascii="Times New Roman" w:eastAsia="Times New Roman" w:hAnsi="Times New Roman" w:cs="Times New Roman"/>
          <w:i/>
          <w:position w:val="-5"/>
          <w:sz w:val="24"/>
          <w:szCs w:val="24"/>
        </w:rPr>
        <w:t>et al.</w:t>
      </w:r>
      <w:r w:rsidR="00741801" w:rsidRPr="00527802">
        <w:rPr>
          <w:rFonts w:ascii="Times New Roman" w:eastAsia="Times New Roman" w:hAnsi="Times New Roman" w:cs="Times New Roman"/>
          <w:position w:val="-5"/>
          <w:sz w:val="24"/>
          <w:szCs w:val="24"/>
        </w:rPr>
        <w:t xml:space="preserve">, 1997). </w:t>
      </w:r>
    </w:p>
    <w:p w:rsidR="00E15964" w:rsidRDefault="00E15964" w:rsidP="009119BC">
      <w:pPr>
        <w:spacing w:before="240" w:line="360" w:lineRule="auto"/>
        <w:rPr>
          <w:rFonts w:ascii="Times New Roman" w:eastAsia="Times New Roman" w:hAnsi="Times New Roman" w:cs="Times New Roman"/>
          <w:position w:val="-5"/>
          <w:sz w:val="24"/>
          <w:szCs w:val="24"/>
        </w:rPr>
      </w:pPr>
    </w:p>
    <w:p w:rsidR="00F56280" w:rsidRPr="00527802" w:rsidRDefault="00741801" w:rsidP="009119BC">
      <w:pPr>
        <w:spacing w:before="240" w:line="360" w:lineRule="auto"/>
        <w:rPr>
          <w:rFonts w:ascii="Times New Roman" w:eastAsia="Times New Roman" w:hAnsi="Times New Roman" w:cs="Times New Roman"/>
          <w:position w:val="-5"/>
          <w:sz w:val="24"/>
          <w:szCs w:val="24"/>
        </w:rPr>
      </w:pPr>
      <w:r w:rsidRPr="00527802">
        <w:rPr>
          <w:rFonts w:ascii="Times New Roman" w:eastAsia="Times New Roman" w:hAnsi="Times New Roman" w:cs="Times New Roman"/>
          <w:position w:val="-5"/>
          <w:sz w:val="24"/>
          <w:szCs w:val="24"/>
        </w:rPr>
        <w:lastRenderedPageBreak/>
        <w:t>The outbreaks of</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position w:val="-5"/>
          <w:sz w:val="24"/>
          <w:szCs w:val="24"/>
        </w:rPr>
        <w:t>PPR caused 74.13% morbidity and 54.83% mortality</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position w:val="-5"/>
          <w:sz w:val="24"/>
          <w:szCs w:val="24"/>
        </w:rPr>
        <w:t xml:space="preserve">in Black Bengal goats in Bangladesh (Islam </w:t>
      </w:r>
      <w:r w:rsidR="00FB58A4" w:rsidRPr="00FB58A4">
        <w:rPr>
          <w:rFonts w:ascii="Times New Roman" w:eastAsia="Times New Roman" w:hAnsi="Times New Roman" w:cs="Times New Roman"/>
          <w:i/>
          <w:position w:val="-5"/>
          <w:sz w:val="24"/>
          <w:szCs w:val="24"/>
        </w:rPr>
        <w:t>et al.</w:t>
      </w:r>
      <w:r w:rsidR="00493257" w:rsidRPr="00527802">
        <w:rPr>
          <w:rFonts w:ascii="Times New Roman" w:eastAsia="Times New Roman" w:hAnsi="Times New Roman" w:cs="Times New Roman"/>
          <w:position w:val="-5"/>
          <w:sz w:val="24"/>
          <w:szCs w:val="24"/>
        </w:rPr>
        <w:t>, 2001</w:t>
      </w:r>
      <w:r w:rsidRPr="00527802">
        <w:rPr>
          <w:rFonts w:ascii="Times New Roman" w:eastAsia="Times New Roman" w:hAnsi="Times New Roman" w:cs="Times New Roman"/>
          <w:position w:val="-5"/>
          <w:sz w:val="24"/>
          <w:szCs w:val="24"/>
        </w:rPr>
        <w:t xml:space="preserve"> </w:t>
      </w:r>
      <w:r w:rsidR="00BB50ED" w:rsidRPr="00527802">
        <w:rPr>
          <w:rFonts w:ascii="Times New Roman" w:eastAsia="Times New Roman" w:hAnsi="Times New Roman" w:cs="Times New Roman"/>
          <w:position w:val="-5"/>
          <w:sz w:val="24"/>
          <w:szCs w:val="24"/>
        </w:rPr>
        <w:t>and Das</w:t>
      </w:r>
      <w:r w:rsidRPr="00527802">
        <w:rPr>
          <w:rFonts w:ascii="Times New Roman" w:eastAsia="Times New Roman" w:hAnsi="Times New Roman" w:cs="Times New Roman"/>
          <w:position w:val="-5"/>
          <w:sz w:val="24"/>
          <w:szCs w:val="24"/>
        </w:rPr>
        <w:t xml:space="preserve"> </w:t>
      </w:r>
      <w:r w:rsidR="00FB58A4" w:rsidRPr="00FB58A4">
        <w:rPr>
          <w:rFonts w:ascii="Times New Roman" w:eastAsia="Times New Roman" w:hAnsi="Times New Roman" w:cs="Times New Roman"/>
          <w:i/>
          <w:position w:val="-5"/>
          <w:sz w:val="24"/>
          <w:szCs w:val="24"/>
        </w:rPr>
        <w:t>et al.</w:t>
      </w:r>
      <w:r w:rsidRPr="00527802">
        <w:rPr>
          <w:rFonts w:ascii="Times New Roman" w:eastAsia="Times New Roman" w:hAnsi="Times New Roman" w:cs="Times New Roman"/>
          <w:position w:val="-5"/>
          <w:sz w:val="24"/>
          <w:szCs w:val="24"/>
        </w:rPr>
        <w:t>, 2007). Since, no studies on the</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position w:val="-5"/>
          <w:sz w:val="24"/>
          <w:szCs w:val="24"/>
        </w:rPr>
        <w:t>prevalence of PPR in goats have been undertaken in</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position w:val="-5"/>
          <w:sz w:val="24"/>
          <w:szCs w:val="24"/>
        </w:rPr>
        <w:t>this area, the present study was therefore carried out to</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position w:val="-5"/>
          <w:sz w:val="24"/>
          <w:szCs w:val="24"/>
        </w:rPr>
        <w:t>investigate the prevalence of PPR in goats in Rajshahi</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position w:val="-5"/>
          <w:sz w:val="24"/>
          <w:szCs w:val="24"/>
        </w:rPr>
        <w:t>of Bangladesh, and its relation to age, sex, breeds and</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position w:val="-5"/>
          <w:sz w:val="24"/>
          <w:szCs w:val="24"/>
        </w:rPr>
        <w:t>seasonality.</w:t>
      </w:r>
    </w:p>
    <w:p w:rsidR="00532AD4" w:rsidRPr="00527802" w:rsidRDefault="00532AD4" w:rsidP="009119BC">
      <w:pPr>
        <w:spacing w:before="240" w:line="360" w:lineRule="auto"/>
        <w:rPr>
          <w:rFonts w:ascii="Times New Roman" w:eastAsia="Times New Roman" w:hAnsi="Times New Roman" w:cs="Times New Roman"/>
          <w:position w:val="-5"/>
          <w:sz w:val="24"/>
          <w:szCs w:val="24"/>
        </w:rPr>
      </w:pPr>
      <w:r w:rsidRPr="00527802">
        <w:rPr>
          <w:rFonts w:ascii="Times New Roman" w:eastAsia="Times New Roman" w:hAnsi="Times New Roman" w:cs="Times New Roman"/>
          <w:position w:val="-5"/>
          <w:sz w:val="24"/>
          <w:szCs w:val="24"/>
        </w:rPr>
        <w:t xml:space="preserve">Control of PPR </w:t>
      </w:r>
      <w:r w:rsidRPr="00527802">
        <w:rPr>
          <w:rFonts w:ascii="Times New Roman" w:eastAsia="Times New Roman" w:hAnsi="Times New Roman" w:cs="Times New Roman"/>
          <w:position w:val="-5"/>
          <w:sz w:val="24"/>
          <w:szCs w:val="24"/>
          <w:cs/>
          <w:lang w:bidi="bn-BD"/>
        </w:rPr>
        <w:t xml:space="preserve">is </w:t>
      </w:r>
      <w:r w:rsidRPr="00527802">
        <w:rPr>
          <w:rFonts w:ascii="Times New Roman" w:eastAsia="Times New Roman" w:hAnsi="Times New Roman" w:cs="Times New Roman"/>
          <w:position w:val="-5"/>
          <w:sz w:val="24"/>
          <w:szCs w:val="24"/>
        </w:rPr>
        <w:t xml:space="preserve">based on a concerted effort of vaccination and sanitary measures. At present homologous PPR vaccine has been practiced against PPR to make up strong immunity in Bangladesh. Ravages caused by PPR act as one of the prime production limiting factors in goats all over the world. Infectious and contagious diseases are important impediments to the economical rearing of small ruminants (Radostits </w:t>
      </w:r>
      <w:r w:rsidR="00FB58A4" w:rsidRPr="00FB58A4">
        <w:rPr>
          <w:rFonts w:ascii="Times New Roman" w:eastAsia="Times New Roman" w:hAnsi="Times New Roman" w:cs="Times New Roman"/>
          <w:i/>
          <w:position w:val="-5"/>
          <w:sz w:val="24"/>
          <w:szCs w:val="24"/>
        </w:rPr>
        <w:t>et al.</w:t>
      </w:r>
      <w:r w:rsidRPr="00527802">
        <w:rPr>
          <w:rFonts w:ascii="Times New Roman" w:eastAsia="Times New Roman" w:hAnsi="Times New Roman" w:cs="Times New Roman"/>
          <w:i/>
          <w:position w:val="-5"/>
          <w:sz w:val="24"/>
          <w:szCs w:val="24"/>
        </w:rPr>
        <w:t>,</w:t>
      </w:r>
      <w:r w:rsidRPr="00527802">
        <w:rPr>
          <w:rFonts w:ascii="Times New Roman" w:eastAsia="Times New Roman" w:hAnsi="Times New Roman" w:cs="Times New Roman"/>
          <w:position w:val="-5"/>
          <w:sz w:val="24"/>
          <w:szCs w:val="24"/>
        </w:rPr>
        <w:t xml:space="preserve"> 2000). Among these diseases</w:t>
      </w:r>
      <w:r w:rsidRPr="00527802">
        <w:rPr>
          <w:rFonts w:ascii="Times New Roman" w:eastAsia="Times New Roman" w:hAnsi="Times New Roman" w:cs="Times New Roman"/>
          <w:position w:val="-5"/>
          <w:sz w:val="24"/>
          <w:szCs w:val="24"/>
          <w:cs/>
          <w:lang w:bidi="bn-BD"/>
        </w:rPr>
        <w:t>,</w:t>
      </w:r>
      <w:r w:rsidRPr="00527802">
        <w:rPr>
          <w:rFonts w:ascii="Times New Roman" w:eastAsia="Times New Roman" w:hAnsi="Times New Roman" w:cs="Times New Roman"/>
          <w:position w:val="-5"/>
          <w:sz w:val="24"/>
          <w:szCs w:val="24"/>
        </w:rPr>
        <w:t xml:space="preserve"> </w:t>
      </w:r>
      <w:r w:rsidR="009119BC" w:rsidRPr="00527802">
        <w:rPr>
          <w:rFonts w:ascii="Times New Roman" w:eastAsia="Times New Roman" w:hAnsi="Times New Roman" w:cs="Times New Roman"/>
          <w:position w:val="-5"/>
          <w:sz w:val="24"/>
          <w:szCs w:val="24"/>
        </w:rPr>
        <w:t>Peste des petits ruminants (PPR) have</w:t>
      </w:r>
      <w:r w:rsidRPr="00527802">
        <w:rPr>
          <w:rFonts w:ascii="Times New Roman" w:eastAsia="Times New Roman" w:hAnsi="Times New Roman" w:cs="Times New Roman"/>
          <w:position w:val="-5"/>
          <w:sz w:val="24"/>
          <w:szCs w:val="24"/>
        </w:rPr>
        <w:t xml:space="preserve"> become a </w:t>
      </w:r>
      <w:r w:rsidRPr="00527802">
        <w:rPr>
          <w:rFonts w:ascii="Times New Roman" w:eastAsia="Times New Roman" w:hAnsi="Times New Roman" w:cs="Times New Roman"/>
          <w:position w:val="-5"/>
          <w:sz w:val="24"/>
          <w:szCs w:val="24"/>
          <w:cs/>
          <w:lang w:bidi="bn-BD"/>
        </w:rPr>
        <w:t>concern</w:t>
      </w:r>
      <w:r w:rsidRPr="00527802">
        <w:rPr>
          <w:rFonts w:ascii="Times New Roman" w:eastAsia="Times New Roman" w:hAnsi="Times New Roman" w:cs="Times New Roman"/>
          <w:position w:val="-5"/>
          <w:sz w:val="24"/>
          <w:szCs w:val="24"/>
        </w:rPr>
        <w:t xml:space="preserve"> because it causes heavy economic losses. In this study efforts have been made to </w:t>
      </w:r>
      <w:r w:rsidRPr="00527802">
        <w:rPr>
          <w:rFonts w:ascii="Times New Roman" w:eastAsia="Times New Roman" w:hAnsi="Times New Roman" w:cs="Times New Roman"/>
          <w:position w:val="-5"/>
          <w:sz w:val="24"/>
          <w:szCs w:val="24"/>
          <w:cs/>
          <w:lang w:bidi="bn-BD"/>
        </w:rPr>
        <w:t xml:space="preserve">estimate </w:t>
      </w:r>
      <w:r w:rsidRPr="00527802">
        <w:rPr>
          <w:rFonts w:ascii="Times New Roman" w:eastAsia="Times New Roman" w:hAnsi="Times New Roman" w:cs="Times New Roman"/>
          <w:position w:val="-5"/>
          <w:sz w:val="24"/>
          <w:szCs w:val="24"/>
        </w:rPr>
        <w:t>the prevalence of PPR of goats i</w:t>
      </w:r>
      <w:r w:rsidR="00EB0EB8" w:rsidRPr="00527802">
        <w:rPr>
          <w:rFonts w:ascii="Times New Roman" w:eastAsia="Times New Roman" w:hAnsi="Times New Roman" w:cs="Times New Roman"/>
          <w:position w:val="-5"/>
          <w:sz w:val="24"/>
          <w:szCs w:val="24"/>
        </w:rPr>
        <w:t>n TVH, Boalia, Rajshahi</w:t>
      </w:r>
      <w:r w:rsidRPr="00527802">
        <w:rPr>
          <w:rFonts w:ascii="Times New Roman" w:eastAsia="Times New Roman" w:hAnsi="Times New Roman" w:cs="Times New Roman"/>
          <w:position w:val="-5"/>
          <w:sz w:val="24"/>
          <w:szCs w:val="24"/>
          <w:cs/>
          <w:lang w:bidi="bn-BD"/>
        </w:rPr>
        <w:t xml:space="preserve"> of Bangladesh</w:t>
      </w:r>
      <w:r w:rsidRPr="00527802">
        <w:rPr>
          <w:rFonts w:ascii="Times New Roman" w:eastAsia="Times New Roman" w:hAnsi="Times New Roman" w:cs="Times New Roman"/>
          <w:position w:val="-5"/>
          <w:sz w:val="24"/>
          <w:szCs w:val="24"/>
        </w:rPr>
        <w:t xml:space="preserve">. </w:t>
      </w:r>
      <w:r w:rsidRPr="00527802">
        <w:rPr>
          <w:rFonts w:ascii="Times New Roman" w:eastAsia="Times New Roman" w:hAnsi="Times New Roman" w:cs="Times New Roman"/>
          <w:position w:val="-5"/>
          <w:sz w:val="24"/>
          <w:szCs w:val="24"/>
          <w:cs/>
          <w:lang w:bidi="bn-BD"/>
        </w:rPr>
        <w:t>In this report t</w:t>
      </w:r>
      <w:r w:rsidRPr="00527802">
        <w:rPr>
          <w:rFonts w:ascii="Times New Roman" w:eastAsia="Times New Roman" w:hAnsi="Times New Roman" w:cs="Times New Roman"/>
          <w:position w:val="-5"/>
          <w:sz w:val="24"/>
          <w:szCs w:val="24"/>
        </w:rPr>
        <w:t>h</w:t>
      </w:r>
      <w:r w:rsidRPr="00527802">
        <w:rPr>
          <w:rFonts w:ascii="Times New Roman" w:eastAsia="Times New Roman" w:hAnsi="Times New Roman" w:cs="Times New Roman"/>
          <w:position w:val="-5"/>
          <w:sz w:val="24"/>
          <w:szCs w:val="24"/>
          <w:cs/>
          <w:lang w:bidi="bn-BD"/>
        </w:rPr>
        <w:t xml:space="preserve">e diagnosis </w:t>
      </w:r>
      <w:r w:rsidRPr="00527802">
        <w:rPr>
          <w:rFonts w:ascii="Times New Roman" w:eastAsia="Times New Roman" w:hAnsi="Times New Roman" w:cs="Times New Roman"/>
          <w:position w:val="-5"/>
          <w:sz w:val="24"/>
          <w:szCs w:val="24"/>
        </w:rPr>
        <w:t>was based on owners complain, clinical history, clinical signs.</w:t>
      </w:r>
    </w:p>
    <w:p w:rsidR="00EE4856" w:rsidRPr="00527802" w:rsidRDefault="00EE4856" w:rsidP="00527802">
      <w:pPr>
        <w:spacing w:line="360" w:lineRule="auto"/>
        <w:rPr>
          <w:rFonts w:ascii="Times New Roman" w:eastAsia="Times New Roman" w:hAnsi="Times New Roman" w:cs="Times New Roman"/>
          <w:position w:val="-5"/>
          <w:sz w:val="24"/>
          <w:szCs w:val="24"/>
        </w:rPr>
      </w:pPr>
    </w:p>
    <w:p w:rsidR="00532AD4" w:rsidRPr="00527802" w:rsidRDefault="00532AD4" w:rsidP="00527802">
      <w:pPr>
        <w:spacing w:line="360" w:lineRule="auto"/>
        <w:rPr>
          <w:rFonts w:ascii="Times New Roman" w:eastAsia="Times New Roman" w:hAnsi="Times New Roman" w:cs="Times New Roman"/>
          <w:position w:val="-5"/>
          <w:sz w:val="24"/>
          <w:szCs w:val="24"/>
        </w:rPr>
      </w:pPr>
      <w:r w:rsidRPr="00527802">
        <w:rPr>
          <w:rFonts w:ascii="Times New Roman" w:eastAsia="Times New Roman" w:hAnsi="Times New Roman" w:cs="Times New Roman"/>
          <w:position w:val="-5"/>
          <w:sz w:val="24"/>
          <w:szCs w:val="24"/>
        </w:rPr>
        <w:t>With the background mentioned above this study was undertaken with the following specific objectives:</w:t>
      </w:r>
    </w:p>
    <w:p w:rsidR="00532AD4" w:rsidRPr="00527802" w:rsidRDefault="00532AD4" w:rsidP="00E15964">
      <w:pPr>
        <w:numPr>
          <w:ilvl w:val="0"/>
          <w:numId w:val="1"/>
        </w:numPr>
        <w:spacing w:before="240" w:line="360" w:lineRule="auto"/>
        <w:rPr>
          <w:rFonts w:ascii="Times New Roman" w:eastAsia="Times New Roman" w:hAnsi="Times New Roman" w:cs="Times New Roman"/>
          <w:position w:val="-5"/>
          <w:sz w:val="24"/>
          <w:szCs w:val="24"/>
        </w:rPr>
      </w:pPr>
      <w:r w:rsidRPr="00527802">
        <w:rPr>
          <w:rFonts w:ascii="Times New Roman" w:eastAsia="Times New Roman" w:hAnsi="Times New Roman" w:cs="Times New Roman"/>
          <w:position w:val="-5"/>
          <w:sz w:val="24"/>
          <w:szCs w:val="24"/>
        </w:rPr>
        <w:t>To know the prevalence of PPR affected goat in TVH, Boalia,</w:t>
      </w:r>
      <w:r w:rsidR="00F067D0" w:rsidRPr="00527802">
        <w:rPr>
          <w:rFonts w:ascii="Times New Roman" w:eastAsia="Times New Roman" w:hAnsi="Times New Roman" w:cs="Times New Roman"/>
          <w:position w:val="-5"/>
          <w:sz w:val="24"/>
          <w:szCs w:val="24"/>
        </w:rPr>
        <w:t xml:space="preserve"> </w:t>
      </w:r>
      <w:r w:rsidRPr="00527802">
        <w:rPr>
          <w:rFonts w:ascii="Times New Roman" w:eastAsia="Times New Roman" w:hAnsi="Times New Roman" w:cs="Times New Roman"/>
          <w:position w:val="-5"/>
          <w:sz w:val="24"/>
          <w:szCs w:val="24"/>
        </w:rPr>
        <w:t>Rajshahi.</w:t>
      </w:r>
    </w:p>
    <w:p w:rsidR="0022696C" w:rsidRDefault="00EE4856" w:rsidP="0022696C">
      <w:pPr>
        <w:numPr>
          <w:ilvl w:val="0"/>
          <w:numId w:val="1"/>
        </w:numPr>
        <w:spacing w:line="360" w:lineRule="auto"/>
        <w:rPr>
          <w:rFonts w:ascii="Times New Roman" w:eastAsia="Times New Roman" w:hAnsi="Times New Roman" w:cs="Times New Roman"/>
          <w:position w:val="-5"/>
          <w:sz w:val="24"/>
          <w:szCs w:val="24"/>
        </w:rPr>
      </w:pPr>
      <w:r w:rsidRPr="00527802">
        <w:rPr>
          <w:rFonts w:ascii="Times New Roman" w:eastAsia="Times New Roman" w:hAnsi="Times New Roman" w:cs="Times New Roman"/>
          <w:position w:val="-5"/>
          <w:sz w:val="24"/>
          <w:szCs w:val="24"/>
        </w:rPr>
        <w:t>To know the efficacy of drugs against PPR.</w:t>
      </w:r>
    </w:p>
    <w:p w:rsidR="00C40E25" w:rsidRDefault="00C40E25" w:rsidP="0022696C">
      <w:pPr>
        <w:numPr>
          <w:ilvl w:val="0"/>
          <w:numId w:val="1"/>
        </w:numPr>
        <w:spacing w:line="360" w:lineRule="auto"/>
        <w:rPr>
          <w:rFonts w:ascii="Times New Roman" w:eastAsia="Times New Roman" w:hAnsi="Times New Roman" w:cs="Times New Roman"/>
          <w:position w:val="-5"/>
          <w:sz w:val="24"/>
          <w:szCs w:val="24"/>
        </w:rPr>
      </w:pPr>
      <w:r w:rsidRPr="00C40E25">
        <w:rPr>
          <w:rFonts w:ascii="Times New Roman" w:eastAsia="Times New Roman" w:hAnsi="Times New Roman" w:cs="Times New Roman"/>
          <w:position w:val="-5"/>
          <w:sz w:val="24"/>
          <w:szCs w:val="24"/>
        </w:rPr>
        <w:t xml:space="preserve">To know antimicrobial drug used against </w:t>
      </w:r>
      <w:r>
        <w:rPr>
          <w:rFonts w:ascii="Times New Roman" w:eastAsia="Times New Roman" w:hAnsi="Times New Roman" w:cs="Times New Roman"/>
          <w:position w:val="-5"/>
          <w:sz w:val="24"/>
          <w:szCs w:val="24"/>
        </w:rPr>
        <w:t>PPR.</w:t>
      </w:r>
    </w:p>
    <w:p w:rsidR="009119BC" w:rsidRPr="0022696C" w:rsidRDefault="009119BC" w:rsidP="009119BC">
      <w:pPr>
        <w:spacing w:line="360" w:lineRule="auto"/>
        <w:ind w:left="360"/>
        <w:rPr>
          <w:rFonts w:ascii="Times New Roman" w:eastAsia="Times New Roman" w:hAnsi="Times New Roman" w:cs="Times New Roman"/>
          <w:position w:val="-5"/>
          <w:sz w:val="24"/>
          <w:szCs w:val="24"/>
        </w:rPr>
      </w:pPr>
    </w:p>
    <w:p w:rsidR="0022696C" w:rsidRDefault="0022696C" w:rsidP="002D775A">
      <w:pPr>
        <w:pStyle w:val="Heading2"/>
        <w:spacing w:line="360" w:lineRule="auto"/>
        <w:jc w:val="both"/>
        <w:rPr>
          <w:rFonts w:eastAsia="Times New Roman" w:cs="Times New Roman"/>
        </w:rPr>
      </w:pPr>
    </w:p>
    <w:p w:rsidR="0022696C" w:rsidRDefault="0022696C" w:rsidP="00527802">
      <w:pPr>
        <w:pStyle w:val="Heading2"/>
        <w:spacing w:line="360" w:lineRule="auto"/>
        <w:jc w:val="center"/>
        <w:rPr>
          <w:rFonts w:eastAsia="Times New Roman" w:cs="Times New Roman"/>
        </w:rPr>
      </w:pPr>
    </w:p>
    <w:p w:rsidR="0022696C" w:rsidRDefault="0022696C" w:rsidP="00527802">
      <w:pPr>
        <w:pStyle w:val="Heading2"/>
        <w:spacing w:line="360" w:lineRule="auto"/>
        <w:jc w:val="center"/>
        <w:rPr>
          <w:rFonts w:eastAsia="Times New Roman" w:cs="Times New Roman"/>
        </w:rPr>
      </w:pPr>
    </w:p>
    <w:p w:rsidR="00BC131B" w:rsidRDefault="00BC131B" w:rsidP="00BC131B"/>
    <w:p w:rsidR="00BC131B" w:rsidRDefault="00BC131B" w:rsidP="00BC131B"/>
    <w:p w:rsidR="00BC131B" w:rsidRDefault="00BC131B" w:rsidP="00BC131B"/>
    <w:p w:rsidR="00BC131B" w:rsidRDefault="00BC131B" w:rsidP="00BC131B"/>
    <w:p w:rsidR="00BC131B" w:rsidRPr="00BC131B" w:rsidRDefault="00BC131B" w:rsidP="00BC131B"/>
    <w:p w:rsidR="002D775A" w:rsidRDefault="002D775A" w:rsidP="00527802">
      <w:pPr>
        <w:spacing w:line="360" w:lineRule="auto"/>
        <w:jc w:val="center"/>
        <w:rPr>
          <w:rFonts w:ascii="Times New Roman" w:hAnsi="Times New Roman" w:cs="Times New Roman"/>
          <w:b/>
          <w:sz w:val="36"/>
          <w:szCs w:val="28"/>
        </w:rPr>
      </w:pPr>
    </w:p>
    <w:p w:rsidR="002D775A" w:rsidRPr="00527802" w:rsidRDefault="002D775A" w:rsidP="002D775A">
      <w:pPr>
        <w:pStyle w:val="Heading2"/>
        <w:jc w:val="center"/>
        <w:rPr>
          <w:rFonts w:eastAsia="Times New Roman"/>
        </w:rPr>
      </w:pPr>
      <w:bookmarkStart w:id="7" w:name="_Toc409018810"/>
      <w:r w:rsidRPr="00527802">
        <w:rPr>
          <w:rFonts w:eastAsia="Times New Roman"/>
        </w:rPr>
        <w:t>Chapter: 2</w:t>
      </w:r>
      <w:bookmarkEnd w:id="7"/>
    </w:p>
    <w:p w:rsidR="002D775A" w:rsidRDefault="002D775A" w:rsidP="002D775A">
      <w:pPr>
        <w:pStyle w:val="Heading1"/>
        <w:jc w:val="center"/>
        <w:rPr>
          <w:rFonts w:eastAsia="Times New Roman"/>
        </w:rPr>
      </w:pPr>
      <w:bookmarkStart w:id="8" w:name="_Toc409018811"/>
      <w:r w:rsidRPr="00527802">
        <w:rPr>
          <w:rFonts w:eastAsia="Times New Roman"/>
        </w:rPr>
        <w:t>REVIEW OF LITURATURE</w:t>
      </w:r>
      <w:bookmarkEnd w:id="8"/>
    </w:p>
    <w:p w:rsidR="0093135D" w:rsidRDefault="0093135D" w:rsidP="0093135D"/>
    <w:p w:rsidR="0093135D" w:rsidRPr="00FA0FB2" w:rsidRDefault="0093135D" w:rsidP="00FA0FB2">
      <w:pPr>
        <w:pStyle w:val="Heading3"/>
      </w:pPr>
      <w:bookmarkStart w:id="9" w:name="_Toc408418009"/>
      <w:bookmarkStart w:id="10" w:name="_Toc409018812"/>
      <w:r w:rsidRPr="00FA0FB2">
        <w:t>2.1 PPR (Peste des petits ruminants)</w:t>
      </w:r>
      <w:bookmarkEnd w:id="9"/>
      <w:bookmarkEnd w:id="10"/>
      <w:r w:rsidRPr="00FA0FB2">
        <w:t xml:space="preserve"> </w:t>
      </w:r>
    </w:p>
    <w:p w:rsidR="002D775A" w:rsidRDefault="00770D5C" w:rsidP="00E15964">
      <w:pPr>
        <w:spacing w:before="240" w:line="360" w:lineRule="auto"/>
        <w:rPr>
          <w:rFonts w:ascii="Times New Roman" w:hAnsi="Times New Roman" w:cs="Times New Roman"/>
          <w:sz w:val="24"/>
          <w:szCs w:val="24"/>
        </w:rPr>
      </w:pPr>
      <w:r w:rsidRPr="00527802">
        <w:rPr>
          <w:rFonts w:ascii="Times New Roman" w:hAnsi="Times New Roman" w:cs="Times New Roman"/>
          <w:iCs/>
          <w:sz w:val="24"/>
          <w:szCs w:val="24"/>
        </w:rPr>
        <w:t>Peste des petits ruminants (PPR) are</w:t>
      </w:r>
      <w:r w:rsidR="002D775A" w:rsidRPr="00527802">
        <w:rPr>
          <w:rFonts w:ascii="Times New Roman" w:hAnsi="Times New Roman" w:cs="Times New Roman"/>
          <w:iCs/>
          <w:sz w:val="24"/>
          <w:szCs w:val="24"/>
        </w:rPr>
        <w:t xml:space="preserve"> an acute and highly contagious viral disease of small ru</w:t>
      </w:r>
      <w:r w:rsidR="002D775A">
        <w:rPr>
          <w:rFonts w:ascii="Times New Roman" w:hAnsi="Times New Roman" w:cs="Times New Roman"/>
          <w:iCs/>
          <w:sz w:val="24"/>
          <w:szCs w:val="24"/>
        </w:rPr>
        <w:t xml:space="preserve">minants that is caused by a non </w:t>
      </w:r>
      <w:r w:rsidR="002D775A" w:rsidRPr="00527802">
        <w:rPr>
          <w:rFonts w:ascii="Times New Roman" w:hAnsi="Times New Roman" w:cs="Times New Roman"/>
          <w:iCs/>
          <w:sz w:val="24"/>
          <w:szCs w:val="24"/>
        </w:rPr>
        <w:t>segmen</w:t>
      </w:r>
      <w:r w:rsidR="002D775A">
        <w:rPr>
          <w:rFonts w:ascii="Times New Roman" w:hAnsi="Times New Roman" w:cs="Times New Roman"/>
          <w:iCs/>
          <w:sz w:val="24"/>
          <w:szCs w:val="24"/>
        </w:rPr>
        <w:t>ted negative strand RNA virus, Peste des Petits R</w:t>
      </w:r>
      <w:r w:rsidR="002D775A" w:rsidRPr="00527802">
        <w:rPr>
          <w:rFonts w:ascii="Times New Roman" w:hAnsi="Times New Roman" w:cs="Times New Roman"/>
          <w:iCs/>
          <w:sz w:val="24"/>
          <w:szCs w:val="24"/>
        </w:rPr>
        <w:t>uminant</w:t>
      </w:r>
      <w:r w:rsidR="002D775A">
        <w:rPr>
          <w:rFonts w:ascii="Times New Roman" w:hAnsi="Times New Roman" w:cs="Times New Roman"/>
          <w:iCs/>
          <w:sz w:val="24"/>
          <w:szCs w:val="24"/>
        </w:rPr>
        <w:t>s V</w:t>
      </w:r>
      <w:r w:rsidR="002D775A" w:rsidRPr="00527802">
        <w:rPr>
          <w:rFonts w:ascii="Times New Roman" w:hAnsi="Times New Roman" w:cs="Times New Roman"/>
          <w:iCs/>
          <w:sz w:val="24"/>
          <w:szCs w:val="24"/>
        </w:rPr>
        <w:t>irus (PPRV). This virus is a member of the morbillivirus genus and as such is closely related to rinderpest virus (RPV).</w:t>
      </w:r>
      <w:r w:rsidR="0093135D" w:rsidRPr="0093135D">
        <w:rPr>
          <w:rFonts w:ascii="Times New Roman" w:hAnsi="Times New Roman" w:cs="Times New Roman"/>
          <w:sz w:val="24"/>
          <w:szCs w:val="24"/>
        </w:rPr>
        <w:t xml:space="preserve"> </w:t>
      </w:r>
      <w:r w:rsidR="0093135D" w:rsidRPr="0093135D">
        <w:rPr>
          <w:rFonts w:ascii="Times New Roman" w:hAnsi="Times New Roman" w:cs="Times New Roman"/>
          <w:iCs/>
          <w:sz w:val="24"/>
          <w:szCs w:val="24"/>
        </w:rPr>
        <w:t xml:space="preserve">The etiological agent, Peste des Petits Ruminants virus (PPRV) has been classified under Order Mononegavirales, family Paramyxoviridae and Genus Morbillivirus (Murphy </w:t>
      </w:r>
      <w:r w:rsidR="0093135D" w:rsidRPr="0093135D">
        <w:rPr>
          <w:rFonts w:ascii="Times New Roman" w:hAnsi="Times New Roman" w:cs="Times New Roman"/>
          <w:i/>
          <w:iCs/>
          <w:sz w:val="24"/>
          <w:szCs w:val="24"/>
        </w:rPr>
        <w:t xml:space="preserve">et al., </w:t>
      </w:r>
      <w:r w:rsidR="0093135D" w:rsidRPr="0093135D">
        <w:rPr>
          <w:rFonts w:ascii="Times New Roman" w:hAnsi="Times New Roman" w:cs="Times New Roman"/>
          <w:iCs/>
          <w:sz w:val="24"/>
          <w:szCs w:val="24"/>
        </w:rPr>
        <w:t xml:space="preserve">1999). </w:t>
      </w:r>
      <w:r w:rsidR="002D775A" w:rsidRPr="00527802">
        <w:rPr>
          <w:rFonts w:ascii="Times New Roman" w:hAnsi="Times New Roman" w:cs="Times New Roman"/>
          <w:iCs/>
          <w:sz w:val="24"/>
          <w:szCs w:val="24"/>
        </w:rPr>
        <w:t xml:space="preserve"> The recent eradication of (RPV) has increased the global interest in PPRV and has highlighted its potential for elimination using a similar vaccination and surveillance strategy (Baron </w:t>
      </w:r>
      <w:r w:rsidR="002D775A" w:rsidRPr="00FB58A4">
        <w:rPr>
          <w:rFonts w:ascii="Times New Roman" w:hAnsi="Times New Roman" w:cs="Times New Roman"/>
          <w:i/>
          <w:iCs/>
          <w:sz w:val="24"/>
          <w:szCs w:val="24"/>
        </w:rPr>
        <w:t>et al.</w:t>
      </w:r>
      <w:r w:rsidR="002D775A" w:rsidRPr="00527802">
        <w:rPr>
          <w:rFonts w:ascii="Times New Roman" w:hAnsi="Times New Roman" w:cs="Times New Roman"/>
          <w:i/>
          <w:iCs/>
          <w:sz w:val="24"/>
          <w:szCs w:val="24"/>
        </w:rPr>
        <w:t>,</w:t>
      </w:r>
      <w:r w:rsidR="002D775A" w:rsidRPr="00527802">
        <w:rPr>
          <w:rFonts w:ascii="Times New Roman" w:hAnsi="Times New Roman" w:cs="Times New Roman"/>
          <w:iCs/>
          <w:sz w:val="24"/>
          <w:szCs w:val="24"/>
        </w:rPr>
        <w:t xml:space="preserve"> 2011).</w:t>
      </w:r>
      <w:r w:rsidR="002D775A" w:rsidRPr="00527802">
        <w:rPr>
          <w:rFonts w:ascii="Times New Roman" w:hAnsi="Times New Roman" w:cs="Times New Roman"/>
          <w:b/>
          <w:iCs/>
          <w:sz w:val="24"/>
          <w:szCs w:val="24"/>
        </w:rPr>
        <w:t xml:space="preserve"> </w:t>
      </w:r>
      <w:r w:rsidR="002D775A">
        <w:rPr>
          <w:rFonts w:ascii="Times New Roman" w:hAnsi="Times New Roman" w:cs="Times New Roman"/>
          <w:iCs/>
          <w:sz w:val="24"/>
          <w:szCs w:val="24"/>
        </w:rPr>
        <w:t>Peste des Petits R</w:t>
      </w:r>
      <w:r w:rsidR="002D775A" w:rsidRPr="00527802">
        <w:rPr>
          <w:rFonts w:ascii="Times New Roman" w:hAnsi="Times New Roman" w:cs="Times New Roman"/>
          <w:iCs/>
          <w:sz w:val="24"/>
          <w:szCs w:val="24"/>
        </w:rPr>
        <w:t>uminant</w:t>
      </w:r>
      <w:r w:rsidR="002D775A">
        <w:rPr>
          <w:rFonts w:ascii="Times New Roman" w:hAnsi="Times New Roman" w:cs="Times New Roman"/>
          <w:iCs/>
          <w:sz w:val="24"/>
          <w:szCs w:val="24"/>
        </w:rPr>
        <w:t>s V</w:t>
      </w:r>
      <w:r w:rsidR="002D775A" w:rsidRPr="00527802">
        <w:rPr>
          <w:rFonts w:ascii="Times New Roman" w:hAnsi="Times New Roman" w:cs="Times New Roman"/>
          <w:iCs/>
          <w:sz w:val="24"/>
          <w:szCs w:val="24"/>
        </w:rPr>
        <w:t xml:space="preserve">irus </w:t>
      </w:r>
      <w:r w:rsidR="002D775A" w:rsidRPr="00527802">
        <w:rPr>
          <w:rFonts w:ascii="Times New Roman" w:hAnsi="Times New Roman" w:cs="Times New Roman"/>
          <w:sz w:val="24"/>
          <w:szCs w:val="24"/>
        </w:rPr>
        <w:t>infection causes an acute, highly contagious disease characterized by fever, anorexia, necrotic stomatitis, diarrh</w:t>
      </w:r>
      <w:r w:rsidR="002D775A">
        <w:rPr>
          <w:rFonts w:ascii="Times New Roman" w:hAnsi="Times New Roman" w:cs="Times New Roman"/>
          <w:sz w:val="24"/>
          <w:szCs w:val="24"/>
        </w:rPr>
        <w:t>o</w:t>
      </w:r>
      <w:r w:rsidR="002D775A" w:rsidRPr="00527802">
        <w:rPr>
          <w:rFonts w:ascii="Times New Roman" w:hAnsi="Times New Roman" w:cs="Times New Roman"/>
          <w:sz w:val="24"/>
          <w:szCs w:val="24"/>
        </w:rPr>
        <w:t>ea, purulent ocular and nasal discharges, and respiratory distress (OIE, 2000). Infection rates in animals rise with age, and the disease, which varies in severity, is rapidly fatal in young animals. As with other morbillivirus infections, PPRV needs close contact between infected and susceptible animals to spread (Lefevre and Diallo, 1990). Goats are more severely affected than sheep. It is also known as pseudorinderpest of small ruminants, pest of small ruminants, pest of she</w:t>
      </w:r>
      <w:r w:rsidR="004C7324">
        <w:rPr>
          <w:rFonts w:ascii="Times New Roman" w:hAnsi="Times New Roman" w:cs="Times New Roman"/>
          <w:sz w:val="24"/>
          <w:szCs w:val="24"/>
        </w:rPr>
        <w:t>ep and goats, kata, stomatitis-</w:t>
      </w:r>
      <w:r w:rsidR="002D775A" w:rsidRPr="00527802">
        <w:rPr>
          <w:rFonts w:ascii="Times New Roman" w:hAnsi="Times New Roman" w:cs="Times New Roman"/>
          <w:sz w:val="24"/>
          <w:szCs w:val="24"/>
        </w:rPr>
        <w:t xml:space="preserve">pneumoentritis syndrome, contagious pustular stomatitis and pneumoentritis complex (Chauhan </w:t>
      </w:r>
      <w:r w:rsidR="002D775A" w:rsidRPr="00527802">
        <w:rPr>
          <w:rFonts w:ascii="Times New Roman" w:hAnsi="Times New Roman" w:cs="Times New Roman"/>
          <w:i/>
          <w:sz w:val="24"/>
          <w:szCs w:val="24"/>
        </w:rPr>
        <w:t xml:space="preserve">et al, </w:t>
      </w:r>
      <w:r w:rsidR="002D775A" w:rsidRPr="00527802">
        <w:rPr>
          <w:rFonts w:ascii="Times New Roman" w:hAnsi="Times New Roman" w:cs="Times New Roman"/>
          <w:sz w:val="24"/>
          <w:szCs w:val="24"/>
        </w:rPr>
        <w:t>2009</w:t>
      </w:r>
      <w:r w:rsidR="002D775A" w:rsidRPr="00527802">
        <w:rPr>
          <w:rFonts w:ascii="Times New Roman" w:hAnsi="Times New Roman" w:cs="Times New Roman"/>
          <w:i/>
          <w:sz w:val="24"/>
          <w:szCs w:val="24"/>
        </w:rPr>
        <w:t>).</w:t>
      </w:r>
      <w:r w:rsidR="002D775A" w:rsidRPr="00527802">
        <w:rPr>
          <w:rFonts w:ascii="Times New Roman" w:hAnsi="Times New Roman" w:cs="Times New Roman"/>
          <w:sz w:val="24"/>
          <w:szCs w:val="24"/>
        </w:rPr>
        <w:t xml:space="preserve"> </w:t>
      </w:r>
    </w:p>
    <w:p w:rsidR="00F44B29" w:rsidRPr="00FA0FB2" w:rsidRDefault="001B71AC" w:rsidP="00FA0FB2">
      <w:pPr>
        <w:pStyle w:val="Heading3"/>
      </w:pPr>
      <w:bookmarkStart w:id="11" w:name="_Toc408418011"/>
      <w:bookmarkStart w:id="12" w:name="_Toc409018813"/>
      <w:r w:rsidRPr="00FA0FB2">
        <w:t>2.2</w:t>
      </w:r>
      <w:r w:rsidR="00F44B29" w:rsidRPr="00FA0FB2">
        <w:t xml:space="preserve"> Morphology of the PPRV</w:t>
      </w:r>
      <w:bookmarkEnd w:id="11"/>
      <w:bookmarkEnd w:id="12"/>
    </w:p>
    <w:p w:rsidR="00F44B29" w:rsidRPr="00F44B29" w:rsidRDefault="00F44B29" w:rsidP="00F44B29"/>
    <w:p w:rsidR="00F44B29" w:rsidRPr="0043763D" w:rsidRDefault="00F44B29" w:rsidP="00F44B29">
      <w:pPr>
        <w:spacing w:line="360" w:lineRule="auto"/>
        <w:rPr>
          <w:rFonts w:ascii="Times New Roman" w:hAnsi="Times New Roman" w:cs="Times New Roman"/>
          <w:sz w:val="24"/>
          <w:szCs w:val="24"/>
        </w:rPr>
      </w:pPr>
      <w:r w:rsidRPr="0043763D">
        <w:rPr>
          <w:rFonts w:ascii="Times New Roman" w:hAnsi="Times New Roman" w:cs="Times New Roman"/>
          <w:sz w:val="24"/>
          <w:szCs w:val="24"/>
        </w:rPr>
        <w:t xml:space="preserve">The virus particle is pleomorphic with a diameter of intact particles varying between 130-390 nm. The virus has an envelope of 8-15 nm thickness with spikes of 8.5-14.5 nm length. The herring bone like ribonucleoprotien strands measure approximately 14-23 nm in thickness (Durojaiye </w:t>
      </w:r>
      <w:r w:rsidRPr="0043763D">
        <w:rPr>
          <w:rFonts w:ascii="Times New Roman" w:hAnsi="Times New Roman" w:cs="Times New Roman"/>
          <w:i/>
          <w:iCs/>
          <w:sz w:val="24"/>
          <w:szCs w:val="24"/>
        </w:rPr>
        <w:t>et al.,</w:t>
      </w:r>
      <w:r w:rsidRPr="0043763D">
        <w:rPr>
          <w:rFonts w:ascii="Times New Roman" w:hAnsi="Times New Roman" w:cs="Times New Roman"/>
          <w:sz w:val="24"/>
          <w:szCs w:val="24"/>
        </w:rPr>
        <w:t xml:space="preserve"> 1985). Genome of PPR virus is non-segmented single stranded RNA of negative polarity. The genome of PPRV encodes for eight proteins: the nucleocapsid protein (N), the phosphoprotein (P), the matrix protein (M), the fusion protein (F), the haemagglutinin protein </w:t>
      </w:r>
      <w:r w:rsidRPr="0043763D">
        <w:rPr>
          <w:rFonts w:ascii="Times New Roman" w:hAnsi="Times New Roman" w:cs="Times New Roman"/>
          <w:sz w:val="24"/>
          <w:szCs w:val="24"/>
        </w:rPr>
        <w:lastRenderedPageBreak/>
        <w:t xml:space="preserve">(H), the polymerase protein (L) and the two non-structural proteins, C and V. Interaction of the PPRV H and F proteins with the host plasma membrane leads to viral entry by binding of the H protein to receptors (signal lymphocyte activating molecules and other unidentified receptors). Briefly, the P protein regulates transcription and replication and assembly of the N protein to nucleocapsids, the M proteins mediate viral assembly. The role of C and V proteins in PPRV is still not clear (Maganga </w:t>
      </w:r>
      <w:r w:rsidRPr="0043763D">
        <w:rPr>
          <w:rFonts w:ascii="Times New Roman" w:hAnsi="Times New Roman" w:cs="Times New Roman"/>
          <w:i/>
          <w:sz w:val="24"/>
          <w:szCs w:val="24"/>
        </w:rPr>
        <w:t>et al.,</w:t>
      </w:r>
      <w:r w:rsidRPr="0043763D">
        <w:rPr>
          <w:rFonts w:ascii="Times New Roman" w:hAnsi="Times New Roman" w:cs="Times New Roman"/>
          <w:sz w:val="24"/>
          <w:szCs w:val="24"/>
        </w:rPr>
        <w:t xml:space="preserve"> 2013).</w:t>
      </w:r>
    </w:p>
    <w:p w:rsidR="00F44B29" w:rsidRPr="0043763D" w:rsidRDefault="00F44B29" w:rsidP="00F44B29">
      <w:pPr>
        <w:spacing w:line="360" w:lineRule="auto"/>
        <w:rPr>
          <w:rFonts w:ascii="Times New Roman" w:hAnsi="Times New Roman" w:cs="Times New Roman"/>
          <w:b/>
          <w:sz w:val="24"/>
          <w:szCs w:val="24"/>
        </w:rPr>
      </w:pPr>
    </w:p>
    <w:p w:rsidR="00F44B29" w:rsidRPr="0043763D" w:rsidRDefault="00F44B29" w:rsidP="00F44B29">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1" locked="0" layoutInCell="1" allowOverlap="1">
            <wp:simplePos x="0" y="0"/>
            <wp:positionH relativeFrom="column">
              <wp:posOffset>3183255</wp:posOffset>
            </wp:positionH>
            <wp:positionV relativeFrom="paragraph">
              <wp:posOffset>31750</wp:posOffset>
            </wp:positionV>
            <wp:extent cx="2898775" cy="1979295"/>
            <wp:effectExtent l="19050" t="0" r="0" b="0"/>
            <wp:wrapTight wrapText="bothSides">
              <wp:wrapPolygon edited="0">
                <wp:start x="-142" y="0"/>
                <wp:lineTo x="-142" y="21413"/>
                <wp:lineTo x="21576" y="21413"/>
                <wp:lineTo x="21576" y="0"/>
                <wp:lineTo x="-142" y="0"/>
              </wp:wrapPolygon>
            </wp:wrapTight>
            <wp:docPr id="3" name="Picture 1" descr="Morbilivirus_vir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bilivirus_virion3.jpg"/>
                    <pic:cNvPicPr/>
                  </pic:nvPicPr>
                  <pic:blipFill>
                    <a:blip r:embed="rId8" cstate="print"/>
                    <a:srcRect b="20000"/>
                    <a:stretch>
                      <a:fillRect/>
                    </a:stretch>
                  </pic:blipFill>
                  <pic:spPr>
                    <a:xfrm>
                      <a:off x="0" y="0"/>
                      <a:ext cx="2898775" cy="1979295"/>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80768" behindDoc="1" locked="0" layoutInCell="1" allowOverlap="1">
            <wp:simplePos x="0" y="0"/>
            <wp:positionH relativeFrom="column">
              <wp:posOffset>26670</wp:posOffset>
            </wp:positionH>
            <wp:positionV relativeFrom="paragraph">
              <wp:posOffset>-48260</wp:posOffset>
            </wp:positionV>
            <wp:extent cx="2724150" cy="2249805"/>
            <wp:effectExtent l="19050" t="0" r="0" b="0"/>
            <wp:wrapTight wrapText="bothSides">
              <wp:wrapPolygon edited="0">
                <wp:start x="-151" y="0"/>
                <wp:lineTo x="-151" y="21399"/>
                <wp:lineTo x="21600" y="21399"/>
                <wp:lineTo x="21600" y="0"/>
                <wp:lineTo x="-151" y="0"/>
              </wp:wrapPolygon>
            </wp:wrapTight>
            <wp:docPr id="1" name="Picture 5" descr="Morbilivirus_vir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bilivirus_virion2.jpg"/>
                    <pic:cNvPicPr/>
                  </pic:nvPicPr>
                  <pic:blipFill>
                    <a:blip r:embed="rId9"/>
                    <a:stretch>
                      <a:fillRect/>
                    </a:stretch>
                  </pic:blipFill>
                  <pic:spPr>
                    <a:xfrm>
                      <a:off x="0" y="0"/>
                      <a:ext cx="2724150" cy="2249805"/>
                    </a:xfrm>
                    <a:prstGeom prst="rect">
                      <a:avLst/>
                    </a:prstGeom>
                    <a:noFill/>
                    <a:ln>
                      <a:noFill/>
                    </a:ln>
                  </pic:spPr>
                </pic:pic>
              </a:graphicData>
            </a:graphic>
          </wp:anchor>
        </w:drawing>
      </w:r>
    </w:p>
    <w:p w:rsidR="00F44B29" w:rsidRPr="0043763D" w:rsidRDefault="00F44B29" w:rsidP="00F44B29">
      <w:pPr>
        <w:spacing w:line="360" w:lineRule="auto"/>
        <w:rPr>
          <w:rFonts w:ascii="Times New Roman" w:hAnsi="Times New Roman" w:cs="Times New Roman"/>
          <w:b/>
          <w:sz w:val="24"/>
          <w:szCs w:val="24"/>
        </w:rPr>
      </w:pPr>
    </w:p>
    <w:p w:rsidR="00F44B29" w:rsidRPr="0043763D" w:rsidRDefault="00F44B29" w:rsidP="00F44B29">
      <w:pPr>
        <w:spacing w:line="360" w:lineRule="auto"/>
        <w:rPr>
          <w:rFonts w:ascii="Times New Roman" w:hAnsi="Times New Roman" w:cs="Times New Roman"/>
          <w:b/>
          <w:sz w:val="24"/>
          <w:szCs w:val="24"/>
        </w:rPr>
      </w:pPr>
    </w:p>
    <w:p w:rsidR="00F44B29" w:rsidRPr="0043763D" w:rsidRDefault="00F44B29" w:rsidP="00F44B29">
      <w:pPr>
        <w:spacing w:line="360" w:lineRule="auto"/>
        <w:rPr>
          <w:rFonts w:ascii="Times New Roman" w:hAnsi="Times New Roman" w:cs="Times New Roman"/>
          <w:b/>
          <w:sz w:val="24"/>
          <w:szCs w:val="24"/>
        </w:rPr>
      </w:pPr>
    </w:p>
    <w:p w:rsidR="00F44B29" w:rsidRPr="0043763D" w:rsidRDefault="00F44B29" w:rsidP="00F44B29">
      <w:pPr>
        <w:spacing w:line="360" w:lineRule="auto"/>
        <w:rPr>
          <w:rFonts w:ascii="Times New Roman" w:hAnsi="Times New Roman" w:cs="Times New Roman"/>
          <w:b/>
          <w:sz w:val="24"/>
          <w:szCs w:val="24"/>
        </w:rPr>
      </w:pPr>
    </w:p>
    <w:p w:rsidR="00F44B29" w:rsidRPr="0043763D" w:rsidRDefault="00F44B29" w:rsidP="00F44B29">
      <w:pPr>
        <w:spacing w:line="360" w:lineRule="auto"/>
        <w:rPr>
          <w:rFonts w:ascii="Times New Roman" w:hAnsi="Times New Roman" w:cs="Times New Roman"/>
          <w:b/>
          <w:sz w:val="24"/>
          <w:szCs w:val="24"/>
        </w:rPr>
      </w:pPr>
    </w:p>
    <w:p w:rsidR="00F44B29" w:rsidRPr="0043763D" w:rsidRDefault="00F44B29" w:rsidP="00F44B29">
      <w:pPr>
        <w:spacing w:line="360" w:lineRule="auto"/>
        <w:rPr>
          <w:rFonts w:ascii="Times New Roman" w:hAnsi="Times New Roman" w:cs="Times New Roman"/>
          <w:b/>
          <w:sz w:val="24"/>
          <w:szCs w:val="24"/>
        </w:rPr>
      </w:pPr>
    </w:p>
    <w:p w:rsidR="00F44B29" w:rsidRPr="0043763D" w:rsidRDefault="00F44B29" w:rsidP="00F44B29">
      <w:pPr>
        <w:spacing w:line="360" w:lineRule="auto"/>
        <w:rPr>
          <w:rFonts w:ascii="Times New Roman" w:hAnsi="Times New Roman" w:cs="Times New Roman"/>
          <w:b/>
          <w:sz w:val="24"/>
          <w:szCs w:val="24"/>
        </w:rPr>
      </w:pPr>
    </w:p>
    <w:p w:rsidR="00F44B29" w:rsidRPr="0043763D" w:rsidRDefault="00F44B29" w:rsidP="00F44B29">
      <w:pPr>
        <w:spacing w:line="360" w:lineRule="auto"/>
        <w:rPr>
          <w:rFonts w:ascii="Times New Roman" w:hAnsi="Times New Roman" w:cs="Times New Roman"/>
          <w:b/>
          <w:sz w:val="24"/>
          <w:szCs w:val="24"/>
        </w:rPr>
      </w:pPr>
    </w:p>
    <w:p w:rsidR="00F44B29" w:rsidRDefault="00F44B29" w:rsidP="00F44B29">
      <w:pPr>
        <w:spacing w:line="360" w:lineRule="auto"/>
        <w:rPr>
          <w:rFonts w:ascii="Times New Roman" w:hAnsi="Times New Roman" w:cs="Times New Roman"/>
          <w:b/>
          <w:sz w:val="24"/>
          <w:szCs w:val="24"/>
        </w:rPr>
      </w:pPr>
      <w:r w:rsidRPr="0043763D">
        <w:rPr>
          <w:rFonts w:ascii="Times New Roman" w:hAnsi="Times New Roman" w:cs="Times New Roman"/>
          <w:b/>
          <w:sz w:val="24"/>
          <w:szCs w:val="24"/>
        </w:rPr>
        <w:t xml:space="preserve">                          Fig. 1. </w:t>
      </w:r>
      <w:r w:rsidRPr="0043763D">
        <w:rPr>
          <w:rFonts w:ascii="Times New Roman" w:hAnsi="Times New Roman" w:cs="Times New Roman"/>
          <w:sz w:val="24"/>
          <w:szCs w:val="24"/>
        </w:rPr>
        <w:t>Schematic representation of the PPR </w:t>
      </w:r>
      <w:r w:rsidRPr="0043763D">
        <w:rPr>
          <w:rFonts w:ascii="Times New Roman" w:hAnsi="Times New Roman" w:cs="Times New Roman"/>
          <w:i/>
          <w:iCs/>
          <w:sz w:val="24"/>
          <w:szCs w:val="24"/>
        </w:rPr>
        <w:t>morbillivirus</w:t>
      </w:r>
      <w:r w:rsidRPr="0043763D">
        <w:rPr>
          <w:rFonts w:ascii="Times New Roman" w:hAnsi="Times New Roman" w:cs="Times New Roman"/>
          <w:b/>
          <w:sz w:val="24"/>
          <w:szCs w:val="24"/>
        </w:rPr>
        <w:t> </w:t>
      </w:r>
    </w:p>
    <w:p w:rsidR="0093135D" w:rsidRDefault="0093135D" w:rsidP="002D775A">
      <w:pPr>
        <w:spacing w:line="360" w:lineRule="auto"/>
        <w:rPr>
          <w:rFonts w:ascii="Times New Roman" w:hAnsi="Times New Roman" w:cs="Times New Roman"/>
          <w:sz w:val="24"/>
          <w:szCs w:val="24"/>
        </w:rPr>
      </w:pPr>
    </w:p>
    <w:p w:rsidR="0093135D" w:rsidRPr="00A25EC7" w:rsidRDefault="001B71AC" w:rsidP="00A25EC7">
      <w:pPr>
        <w:pStyle w:val="Heading3"/>
      </w:pPr>
      <w:bookmarkStart w:id="13" w:name="_Toc408418012"/>
      <w:bookmarkStart w:id="14" w:name="_Toc409018814"/>
      <w:r w:rsidRPr="00FA0FB2">
        <w:t>2.3</w:t>
      </w:r>
      <w:r w:rsidR="0093135D" w:rsidRPr="00FA0FB2">
        <w:t xml:space="preserve"> Geographical Distribution</w:t>
      </w:r>
      <w:bookmarkEnd w:id="13"/>
      <w:bookmarkEnd w:id="14"/>
    </w:p>
    <w:p w:rsidR="00770D5C" w:rsidRDefault="002D775A" w:rsidP="00A25EC7">
      <w:pPr>
        <w:spacing w:before="240" w:line="360" w:lineRule="auto"/>
        <w:rPr>
          <w:rFonts w:ascii="Times New Roman" w:hAnsi="Times New Roman" w:cs="Times New Roman"/>
          <w:sz w:val="24"/>
          <w:szCs w:val="24"/>
        </w:rPr>
      </w:pPr>
      <w:r w:rsidRPr="00527802">
        <w:rPr>
          <w:rFonts w:ascii="Times New Roman" w:hAnsi="Times New Roman" w:cs="Times New Roman"/>
          <w:sz w:val="24"/>
          <w:szCs w:val="24"/>
        </w:rPr>
        <w:t>PPR was first reported in the Ivory Coast of West Africa and was later found in other parts of t</w:t>
      </w:r>
      <w:r w:rsidR="004C7324">
        <w:rPr>
          <w:rFonts w:ascii="Times New Roman" w:hAnsi="Times New Roman" w:cs="Times New Roman"/>
          <w:sz w:val="24"/>
          <w:szCs w:val="24"/>
        </w:rPr>
        <w:t xml:space="preserve">he world incuding sub </w:t>
      </w:r>
      <w:r w:rsidRPr="00527802">
        <w:rPr>
          <w:rFonts w:ascii="Times New Roman" w:hAnsi="Times New Roman" w:cs="Times New Roman"/>
          <w:sz w:val="24"/>
          <w:szCs w:val="24"/>
        </w:rPr>
        <w:t>Saharan Africa, the Arabian Peninsula, the Middle East, and the parts of Asia (</w:t>
      </w:r>
      <w:r w:rsidRPr="0022696C">
        <w:rPr>
          <w:rFonts w:ascii="Times New Roman" w:hAnsi="Times New Roman" w:cs="Times New Roman"/>
          <w:bCs/>
          <w:sz w:val="24"/>
          <w:szCs w:val="24"/>
        </w:rPr>
        <w:t xml:space="preserve">Balamurugan </w:t>
      </w:r>
      <w:r w:rsidRPr="00FB58A4">
        <w:rPr>
          <w:rFonts w:ascii="Times New Roman" w:hAnsi="Times New Roman" w:cs="Times New Roman"/>
          <w:bCs/>
          <w:i/>
          <w:sz w:val="24"/>
          <w:szCs w:val="24"/>
        </w:rPr>
        <w:t>et al.</w:t>
      </w:r>
      <w:r w:rsidRPr="0022696C">
        <w:rPr>
          <w:rFonts w:ascii="Times New Roman" w:hAnsi="Times New Roman" w:cs="Times New Roman"/>
          <w:bCs/>
          <w:i/>
          <w:sz w:val="24"/>
          <w:szCs w:val="24"/>
        </w:rPr>
        <w:t>,</w:t>
      </w:r>
      <w:r w:rsidRPr="0022696C">
        <w:rPr>
          <w:rFonts w:ascii="Times New Roman" w:hAnsi="Times New Roman" w:cs="Times New Roman"/>
          <w:bCs/>
          <w:sz w:val="24"/>
          <w:szCs w:val="24"/>
        </w:rPr>
        <w:t xml:space="preserve"> 2012</w:t>
      </w:r>
      <w:r w:rsidRPr="00527802">
        <w:rPr>
          <w:rFonts w:ascii="Times New Roman" w:hAnsi="Times New Roman" w:cs="Times New Roman"/>
          <w:sz w:val="24"/>
          <w:szCs w:val="24"/>
        </w:rPr>
        <w:t xml:space="preserve">). Outbreaks of PPR are now known to be common in India, Nepal, Bangladesh, Pakistan and Afghanistan (Abdollahpour </w:t>
      </w:r>
      <w:r w:rsidRPr="00FB58A4">
        <w:rPr>
          <w:rFonts w:ascii="Times New Roman" w:hAnsi="Times New Roman" w:cs="Times New Roman"/>
          <w:i/>
          <w:iCs/>
          <w:sz w:val="24"/>
          <w:szCs w:val="24"/>
        </w:rPr>
        <w:t>et al.</w:t>
      </w:r>
      <w:r w:rsidRPr="00527802">
        <w:rPr>
          <w:rFonts w:ascii="Times New Roman" w:hAnsi="Times New Roman" w:cs="Times New Roman"/>
          <w:sz w:val="24"/>
          <w:szCs w:val="24"/>
        </w:rPr>
        <w:t xml:space="preserve">, 2006). In Bangladesh, the presence of PPR in goats was detected by FAO expert team in 1993. Disease investigation among organized goat farm in Bangladesh showed that outbreaks were always associated with introduction of new goats to the farm. Occurrence of PPR in an epidemic form has a drastic effect on the goat population in Bangladesh (Khan </w:t>
      </w:r>
      <w:r w:rsidRPr="00FB58A4">
        <w:rPr>
          <w:rFonts w:ascii="Times New Roman" w:hAnsi="Times New Roman" w:cs="Times New Roman"/>
          <w:i/>
          <w:sz w:val="24"/>
          <w:szCs w:val="24"/>
        </w:rPr>
        <w:t>et al.</w:t>
      </w:r>
      <w:r w:rsidRPr="00527802">
        <w:rPr>
          <w:rFonts w:ascii="Times New Roman" w:hAnsi="Times New Roman" w:cs="Times New Roman"/>
          <w:i/>
          <w:sz w:val="24"/>
          <w:szCs w:val="24"/>
        </w:rPr>
        <w:t>,</w:t>
      </w:r>
      <w:r w:rsidRPr="00527802">
        <w:rPr>
          <w:rFonts w:ascii="Times New Roman" w:hAnsi="Times New Roman" w:cs="Times New Roman"/>
          <w:sz w:val="24"/>
          <w:szCs w:val="24"/>
        </w:rPr>
        <w:t xml:space="preserve"> 2005). PPR in Bangladesh is distributed across the country throughout the year however significantly higher in western provinces. There are several diseases of goat especially PPR, cause</w:t>
      </w:r>
      <w:r w:rsidR="00D200F5">
        <w:rPr>
          <w:rFonts w:ascii="Times New Roman" w:hAnsi="Times New Roman" w:cs="Times New Roman"/>
          <w:sz w:val="24"/>
          <w:szCs w:val="24"/>
        </w:rPr>
        <w:t>s</w:t>
      </w:r>
      <w:r w:rsidRPr="00527802">
        <w:rPr>
          <w:rFonts w:ascii="Times New Roman" w:hAnsi="Times New Roman" w:cs="Times New Roman"/>
          <w:sz w:val="24"/>
          <w:szCs w:val="24"/>
        </w:rPr>
        <w:t xml:space="preserve"> higher mortality and great economic losses.  PPR is an exotic disease of goats in Bangladesh (Debnath, 1995; Islam </w:t>
      </w:r>
      <w:r w:rsidRPr="00FB58A4">
        <w:rPr>
          <w:rFonts w:ascii="Times New Roman" w:hAnsi="Times New Roman" w:cs="Times New Roman"/>
          <w:i/>
          <w:sz w:val="24"/>
          <w:szCs w:val="24"/>
        </w:rPr>
        <w:t>et al.</w:t>
      </w:r>
      <w:r w:rsidRPr="00527802">
        <w:rPr>
          <w:rFonts w:ascii="Times New Roman" w:hAnsi="Times New Roman" w:cs="Times New Roman"/>
          <w:i/>
          <w:sz w:val="24"/>
          <w:szCs w:val="24"/>
        </w:rPr>
        <w:t xml:space="preserve">, </w:t>
      </w:r>
      <w:r w:rsidRPr="00527802">
        <w:rPr>
          <w:rFonts w:ascii="Times New Roman" w:hAnsi="Times New Roman" w:cs="Times New Roman"/>
          <w:sz w:val="24"/>
          <w:szCs w:val="24"/>
        </w:rPr>
        <w:t xml:space="preserve">2001). </w:t>
      </w:r>
      <w:bookmarkStart w:id="15" w:name="_Toc408418013"/>
      <w:bookmarkStart w:id="16" w:name="_Toc409018815"/>
    </w:p>
    <w:p w:rsidR="00E15964" w:rsidRDefault="00E15964" w:rsidP="00770D5C">
      <w:pPr>
        <w:pStyle w:val="Heading3"/>
      </w:pPr>
    </w:p>
    <w:p w:rsidR="0093135D" w:rsidRPr="00770D5C" w:rsidRDefault="001B71AC" w:rsidP="00770D5C">
      <w:pPr>
        <w:pStyle w:val="Heading3"/>
      </w:pPr>
      <w:r w:rsidRPr="00770D5C">
        <w:t>2.4</w:t>
      </w:r>
      <w:r w:rsidR="0093135D" w:rsidRPr="00770D5C">
        <w:t xml:space="preserve"> Incidence of PPRV</w:t>
      </w:r>
      <w:bookmarkEnd w:id="15"/>
      <w:bookmarkEnd w:id="16"/>
    </w:p>
    <w:p w:rsidR="00D200F5" w:rsidRDefault="002D775A" w:rsidP="00E15964">
      <w:pPr>
        <w:spacing w:before="240" w:line="360" w:lineRule="auto"/>
        <w:rPr>
          <w:rFonts w:ascii="Times New Roman" w:hAnsi="Times New Roman" w:cs="Times New Roman"/>
          <w:sz w:val="24"/>
          <w:szCs w:val="24"/>
        </w:rPr>
      </w:pPr>
      <w:r w:rsidRPr="00527802">
        <w:rPr>
          <w:rFonts w:ascii="Times New Roman" w:hAnsi="Times New Roman" w:cs="Times New Roman"/>
          <w:sz w:val="24"/>
          <w:szCs w:val="24"/>
        </w:rPr>
        <w:t>Environmental factors</w:t>
      </w:r>
      <w:r w:rsidR="00D200F5">
        <w:rPr>
          <w:rFonts w:ascii="Times New Roman" w:hAnsi="Times New Roman" w:cs="Times New Roman"/>
          <w:sz w:val="24"/>
          <w:szCs w:val="24"/>
        </w:rPr>
        <w:t xml:space="preserve"> influence disease occurrence. </w:t>
      </w:r>
      <w:r w:rsidRPr="00527802">
        <w:rPr>
          <w:rFonts w:ascii="Times New Roman" w:hAnsi="Times New Roman" w:cs="Times New Roman"/>
          <w:sz w:val="24"/>
          <w:szCs w:val="24"/>
        </w:rPr>
        <w:t xml:space="preserve">Hegde </w:t>
      </w:r>
      <w:r w:rsidRPr="00FB58A4">
        <w:rPr>
          <w:rFonts w:ascii="Times New Roman" w:hAnsi="Times New Roman" w:cs="Times New Roman"/>
          <w:i/>
          <w:sz w:val="24"/>
          <w:szCs w:val="24"/>
        </w:rPr>
        <w:t>et al</w:t>
      </w:r>
      <w:r w:rsidR="00D200F5" w:rsidRPr="00FB58A4">
        <w:rPr>
          <w:rFonts w:ascii="Times New Roman" w:hAnsi="Times New Roman" w:cs="Times New Roman"/>
          <w:i/>
          <w:sz w:val="24"/>
          <w:szCs w:val="24"/>
        </w:rPr>
        <w:t>.</w:t>
      </w:r>
      <w:r w:rsidR="00D200F5">
        <w:rPr>
          <w:rFonts w:ascii="Times New Roman" w:hAnsi="Times New Roman" w:cs="Times New Roman"/>
          <w:sz w:val="24"/>
          <w:szCs w:val="24"/>
        </w:rPr>
        <w:t xml:space="preserve"> (</w:t>
      </w:r>
      <w:r w:rsidR="00D200F5" w:rsidRPr="00527802">
        <w:rPr>
          <w:rFonts w:ascii="Times New Roman" w:hAnsi="Times New Roman" w:cs="Times New Roman"/>
          <w:sz w:val="24"/>
          <w:szCs w:val="24"/>
        </w:rPr>
        <w:t>2009</w:t>
      </w:r>
      <w:r w:rsidRPr="00527802">
        <w:rPr>
          <w:rFonts w:ascii="Times New Roman" w:hAnsi="Times New Roman" w:cs="Times New Roman"/>
          <w:sz w:val="24"/>
          <w:szCs w:val="24"/>
        </w:rPr>
        <w:t>) showed that incidences were highest during the r</w:t>
      </w:r>
      <w:r w:rsidR="004C7324">
        <w:rPr>
          <w:rFonts w:ascii="Times New Roman" w:hAnsi="Times New Roman" w:cs="Times New Roman"/>
          <w:sz w:val="24"/>
          <w:szCs w:val="24"/>
        </w:rPr>
        <w:t>ainy season and in the dry agro</w:t>
      </w:r>
      <w:r w:rsidRPr="00527802">
        <w:rPr>
          <w:rFonts w:ascii="Times New Roman" w:hAnsi="Times New Roman" w:cs="Times New Roman"/>
          <w:sz w:val="24"/>
          <w:szCs w:val="24"/>
        </w:rPr>
        <w:t>climatic zones. The dusty and dry winds that characterize winter season of the year has been shown to enhance</w:t>
      </w:r>
      <w:r w:rsidR="00D200F5">
        <w:rPr>
          <w:rFonts w:ascii="Times New Roman" w:hAnsi="Times New Roman" w:cs="Times New Roman"/>
          <w:sz w:val="24"/>
          <w:szCs w:val="24"/>
        </w:rPr>
        <w:t xml:space="preserve"> the spread of PPR (Obi, 1983).</w:t>
      </w:r>
      <w:r w:rsidRPr="00527802">
        <w:rPr>
          <w:rFonts w:ascii="Times New Roman" w:hAnsi="Times New Roman" w:cs="Times New Roman"/>
          <w:sz w:val="24"/>
          <w:szCs w:val="24"/>
        </w:rPr>
        <w:t>The outbreaks of 74.13% morbidity and 54.83% mortality in Black Bengal goats in Bangladesh</w:t>
      </w:r>
      <w:r w:rsidR="009119BC">
        <w:rPr>
          <w:rFonts w:ascii="Times New Roman" w:hAnsi="Times New Roman" w:cs="Times New Roman"/>
          <w:sz w:val="24"/>
          <w:szCs w:val="24"/>
        </w:rPr>
        <w:t xml:space="preserve"> in rainy season </w:t>
      </w:r>
      <w:r w:rsidRPr="00527802">
        <w:rPr>
          <w:rFonts w:ascii="Times New Roman" w:hAnsi="Times New Roman" w:cs="Times New Roman"/>
          <w:sz w:val="24"/>
          <w:szCs w:val="24"/>
        </w:rPr>
        <w:t xml:space="preserve">(Islam </w:t>
      </w:r>
      <w:r w:rsidRPr="00FB58A4">
        <w:rPr>
          <w:rFonts w:ascii="Times New Roman" w:hAnsi="Times New Roman" w:cs="Times New Roman"/>
          <w:i/>
          <w:sz w:val="24"/>
          <w:szCs w:val="24"/>
        </w:rPr>
        <w:t>et al.</w:t>
      </w:r>
      <w:r w:rsidRPr="00527802">
        <w:rPr>
          <w:rFonts w:ascii="Times New Roman" w:hAnsi="Times New Roman" w:cs="Times New Roman"/>
          <w:i/>
          <w:sz w:val="24"/>
          <w:szCs w:val="24"/>
        </w:rPr>
        <w:t>,</w:t>
      </w:r>
      <w:r w:rsidRPr="00527802">
        <w:rPr>
          <w:rFonts w:ascii="Times New Roman" w:hAnsi="Times New Roman" w:cs="Times New Roman"/>
          <w:sz w:val="24"/>
          <w:szCs w:val="24"/>
        </w:rPr>
        <w:t xml:space="preserve"> 2001 and Das </w:t>
      </w:r>
      <w:r w:rsidRPr="00FB58A4">
        <w:rPr>
          <w:rFonts w:ascii="Times New Roman" w:hAnsi="Times New Roman" w:cs="Times New Roman"/>
          <w:i/>
          <w:sz w:val="24"/>
          <w:szCs w:val="24"/>
        </w:rPr>
        <w:t>et al.</w:t>
      </w:r>
      <w:r w:rsidRPr="00527802">
        <w:rPr>
          <w:rFonts w:ascii="Times New Roman" w:hAnsi="Times New Roman" w:cs="Times New Roman"/>
          <w:i/>
          <w:sz w:val="24"/>
          <w:szCs w:val="24"/>
        </w:rPr>
        <w:t>,</w:t>
      </w:r>
      <w:r w:rsidRPr="00527802">
        <w:rPr>
          <w:rFonts w:ascii="Times New Roman" w:hAnsi="Times New Roman" w:cs="Times New Roman"/>
          <w:sz w:val="24"/>
          <w:szCs w:val="24"/>
        </w:rPr>
        <w:t xml:space="preserve"> 2007).</w:t>
      </w:r>
    </w:p>
    <w:p w:rsidR="00D200F5" w:rsidRPr="00FA0FB2" w:rsidRDefault="001B71AC" w:rsidP="00FA0FB2">
      <w:pPr>
        <w:pStyle w:val="Heading3"/>
      </w:pPr>
      <w:bookmarkStart w:id="17" w:name="_Toc408418014"/>
      <w:bookmarkStart w:id="18" w:name="_Toc409018816"/>
      <w:r w:rsidRPr="00FA0FB2">
        <w:t>2.5</w:t>
      </w:r>
      <w:r w:rsidR="00D200F5" w:rsidRPr="00FA0FB2">
        <w:t xml:space="preserve"> Host Range of PPRV</w:t>
      </w:r>
      <w:bookmarkEnd w:id="17"/>
      <w:bookmarkEnd w:id="18"/>
      <w:r w:rsidR="00D200F5" w:rsidRPr="00FA0FB2">
        <w:t xml:space="preserve"> </w:t>
      </w:r>
    </w:p>
    <w:p w:rsidR="00D200F5" w:rsidRDefault="002D775A" w:rsidP="00A25EC7">
      <w:pPr>
        <w:spacing w:before="240" w:line="360" w:lineRule="auto"/>
        <w:rPr>
          <w:rFonts w:ascii="Times New Roman" w:hAnsi="Times New Roman" w:cs="Times New Roman"/>
          <w:sz w:val="24"/>
          <w:szCs w:val="24"/>
        </w:rPr>
      </w:pPr>
      <w:r w:rsidRPr="00527802">
        <w:rPr>
          <w:rFonts w:ascii="Times New Roman" w:hAnsi="Times New Roman" w:cs="Times New Roman"/>
          <w:sz w:val="24"/>
          <w:szCs w:val="24"/>
        </w:rPr>
        <w:t xml:space="preserve">Cattle, buffaloes, camels and pigs can also be infected but </w:t>
      </w:r>
      <w:r w:rsidR="00D200F5">
        <w:rPr>
          <w:rFonts w:ascii="Times New Roman" w:hAnsi="Times New Roman" w:cs="Times New Roman"/>
          <w:sz w:val="24"/>
          <w:szCs w:val="24"/>
        </w:rPr>
        <w:t xml:space="preserve">without having any </w:t>
      </w:r>
      <w:r w:rsidR="003676CF">
        <w:rPr>
          <w:rFonts w:ascii="Times New Roman" w:hAnsi="Times New Roman" w:cs="Times New Roman"/>
          <w:sz w:val="24"/>
          <w:szCs w:val="24"/>
        </w:rPr>
        <w:t>clinical sign</w:t>
      </w:r>
      <w:r w:rsidRPr="00527802">
        <w:rPr>
          <w:rFonts w:ascii="Times New Roman" w:hAnsi="Times New Roman" w:cs="Times New Roman"/>
          <w:sz w:val="24"/>
          <w:szCs w:val="24"/>
        </w:rPr>
        <w:t xml:space="preserve">. PPRV antigen has been detected in an outbreak of respiratory disease in camel and sick domestic buffaloes (Taylor </w:t>
      </w:r>
      <w:r w:rsidRPr="00FB58A4">
        <w:rPr>
          <w:rFonts w:ascii="Times New Roman" w:hAnsi="Times New Roman" w:cs="Times New Roman"/>
          <w:i/>
          <w:iCs/>
          <w:sz w:val="24"/>
          <w:szCs w:val="24"/>
        </w:rPr>
        <w:t>et al.</w:t>
      </w:r>
      <w:r w:rsidRPr="00527802">
        <w:rPr>
          <w:rFonts w:ascii="Times New Roman" w:hAnsi="Times New Roman" w:cs="Times New Roman"/>
          <w:sz w:val="24"/>
          <w:szCs w:val="24"/>
        </w:rPr>
        <w:t xml:space="preserve">, 1990; Scott, 2000; Abraham </w:t>
      </w:r>
      <w:r w:rsidRPr="00FB58A4">
        <w:rPr>
          <w:rFonts w:ascii="Times New Roman" w:hAnsi="Times New Roman" w:cs="Times New Roman"/>
          <w:i/>
          <w:iCs/>
          <w:sz w:val="24"/>
          <w:szCs w:val="24"/>
        </w:rPr>
        <w:t>et al.</w:t>
      </w:r>
      <w:r w:rsidRPr="00527802">
        <w:rPr>
          <w:rFonts w:ascii="Times New Roman" w:hAnsi="Times New Roman" w:cs="Times New Roman"/>
          <w:sz w:val="24"/>
          <w:szCs w:val="24"/>
        </w:rPr>
        <w:t>, 2005)</w:t>
      </w:r>
      <w:r w:rsidRPr="00527802">
        <w:rPr>
          <w:rFonts w:ascii="Times New Roman" w:hAnsi="Times New Roman" w:cs="Times New Roman"/>
          <w:b/>
          <w:sz w:val="24"/>
          <w:szCs w:val="24"/>
        </w:rPr>
        <w:t xml:space="preserve"> </w:t>
      </w:r>
      <w:r w:rsidRPr="00527802">
        <w:rPr>
          <w:rFonts w:ascii="Times New Roman" w:hAnsi="Times New Roman" w:cs="Times New Roman"/>
          <w:sz w:val="24"/>
          <w:szCs w:val="24"/>
        </w:rPr>
        <w:t xml:space="preserve">Antelope and other small wild ruminant species can also be severely affected (Abu Elzein </w:t>
      </w:r>
      <w:r w:rsidRPr="00FB58A4">
        <w:rPr>
          <w:rFonts w:ascii="Times New Roman" w:hAnsi="Times New Roman" w:cs="Times New Roman"/>
          <w:i/>
          <w:iCs/>
          <w:sz w:val="24"/>
          <w:szCs w:val="24"/>
        </w:rPr>
        <w:t>et al.</w:t>
      </w:r>
      <w:r w:rsidRPr="00527802">
        <w:rPr>
          <w:rFonts w:ascii="Times New Roman" w:hAnsi="Times New Roman" w:cs="Times New Roman"/>
          <w:sz w:val="24"/>
          <w:szCs w:val="24"/>
        </w:rPr>
        <w:t xml:space="preserve">, 2004). </w:t>
      </w:r>
    </w:p>
    <w:p w:rsidR="00A25EC7" w:rsidRDefault="00A25EC7" w:rsidP="00A25EC7">
      <w:pPr>
        <w:pStyle w:val="Heading3"/>
        <w:spacing w:before="0"/>
      </w:pPr>
      <w:bookmarkStart w:id="19" w:name="_Toc408418016"/>
      <w:bookmarkStart w:id="20" w:name="_Toc409018817"/>
    </w:p>
    <w:p w:rsidR="00D200F5" w:rsidRPr="00A25EC7" w:rsidRDefault="001B71AC" w:rsidP="00A25EC7">
      <w:pPr>
        <w:pStyle w:val="Heading3"/>
        <w:spacing w:before="0"/>
      </w:pPr>
      <w:r>
        <w:t>2.6</w:t>
      </w:r>
      <w:r w:rsidR="00D200F5">
        <w:t xml:space="preserve"> </w:t>
      </w:r>
      <w:r w:rsidR="00D200F5" w:rsidRPr="001A5825">
        <w:t>Associat</w:t>
      </w:r>
      <w:r w:rsidR="00D200F5">
        <w:t>ion between PPR and age of goat</w:t>
      </w:r>
      <w:bookmarkEnd w:id="19"/>
      <w:bookmarkEnd w:id="20"/>
    </w:p>
    <w:p w:rsidR="00F44B29" w:rsidRDefault="00D200F5" w:rsidP="00A25EC7">
      <w:pPr>
        <w:spacing w:before="240" w:line="360" w:lineRule="auto"/>
        <w:rPr>
          <w:rFonts w:ascii="Times New Roman" w:hAnsi="Times New Roman" w:cs="Times New Roman"/>
          <w:sz w:val="24"/>
          <w:szCs w:val="24"/>
        </w:rPr>
      </w:pPr>
      <w:r w:rsidRPr="00527802">
        <w:rPr>
          <w:rFonts w:ascii="Times New Roman" w:hAnsi="Times New Roman" w:cs="Times New Roman"/>
          <w:sz w:val="24"/>
          <w:szCs w:val="24"/>
        </w:rPr>
        <w:t>Young kids of below one year are much more susceptible than adult one</w:t>
      </w:r>
      <w:r w:rsidR="00E375A4">
        <w:rPr>
          <w:rFonts w:ascii="Times New Roman" w:hAnsi="Times New Roman" w:cs="Times New Roman"/>
          <w:sz w:val="24"/>
          <w:szCs w:val="24"/>
        </w:rPr>
        <w:t xml:space="preserve"> </w:t>
      </w:r>
      <w:r w:rsidR="00E375A4" w:rsidRPr="00527802">
        <w:rPr>
          <w:rFonts w:ascii="Times New Roman" w:hAnsi="Times New Roman" w:cs="Times New Roman"/>
          <w:sz w:val="24"/>
          <w:szCs w:val="24"/>
        </w:rPr>
        <w:t xml:space="preserve">(Radostits </w:t>
      </w:r>
      <w:r w:rsidR="00E375A4" w:rsidRPr="00527802">
        <w:rPr>
          <w:rFonts w:ascii="Times New Roman" w:hAnsi="Times New Roman" w:cs="Times New Roman"/>
          <w:i/>
          <w:sz w:val="24"/>
          <w:szCs w:val="24"/>
        </w:rPr>
        <w:t>et al</w:t>
      </w:r>
      <w:r w:rsidR="00E375A4">
        <w:rPr>
          <w:rFonts w:ascii="Times New Roman" w:hAnsi="Times New Roman" w:cs="Times New Roman"/>
          <w:sz w:val="24"/>
          <w:szCs w:val="24"/>
        </w:rPr>
        <w:t>, 2000)</w:t>
      </w:r>
      <w:r w:rsidRPr="00527802">
        <w:rPr>
          <w:rFonts w:ascii="Times New Roman" w:hAnsi="Times New Roman" w:cs="Times New Roman"/>
          <w:sz w:val="24"/>
          <w:szCs w:val="24"/>
        </w:rPr>
        <w:t>. The maximum proportionate of PPR was encountered 37.5% at the category of 7 to 12 month subacute manner</w:t>
      </w:r>
      <w:r w:rsidR="00E375A4">
        <w:rPr>
          <w:rFonts w:ascii="Times New Roman" w:hAnsi="Times New Roman" w:cs="Times New Roman"/>
          <w:sz w:val="24"/>
          <w:szCs w:val="24"/>
        </w:rPr>
        <w:t>.</w:t>
      </w:r>
      <w:r w:rsidRPr="00527802">
        <w:rPr>
          <w:rFonts w:ascii="Times New Roman" w:hAnsi="Times New Roman" w:cs="Times New Roman"/>
          <w:sz w:val="24"/>
          <w:szCs w:val="24"/>
        </w:rPr>
        <w:t xml:space="preserve"> The young goat may die due to anoxia.</w:t>
      </w:r>
      <w:r w:rsidR="00E375A4">
        <w:rPr>
          <w:rFonts w:ascii="Times New Roman" w:hAnsi="Times New Roman" w:cs="Times New Roman"/>
          <w:sz w:val="24"/>
          <w:szCs w:val="24"/>
        </w:rPr>
        <w:t xml:space="preserve">The high risk of having disease in </w:t>
      </w:r>
      <w:r w:rsidR="00770D5C">
        <w:rPr>
          <w:rFonts w:ascii="Times New Roman" w:hAnsi="Times New Roman" w:cs="Times New Roman"/>
          <w:sz w:val="24"/>
          <w:szCs w:val="24"/>
        </w:rPr>
        <w:t xml:space="preserve">goat </w:t>
      </w:r>
      <w:r w:rsidR="00770D5C" w:rsidRPr="00527802">
        <w:rPr>
          <w:rFonts w:ascii="Times New Roman" w:hAnsi="Times New Roman" w:cs="Times New Roman"/>
          <w:sz w:val="24"/>
          <w:szCs w:val="24"/>
        </w:rPr>
        <w:t>Kids</w:t>
      </w:r>
      <w:r w:rsidRPr="00527802">
        <w:rPr>
          <w:rFonts w:ascii="Times New Roman" w:hAnsi="Times New Roman" w:cs="Times New Roman"/>
          <w:sz w:val="24"/>
          <w:szCs w:val="24"/>
        </w:rPr>
        <w:t xml:space="preserve"> over 4 months and under 1 year of age cause huge economic loss (Venkataramanam </w:t>
      </w:r>
      <w:r w:rsidRPr="00527802">
        <w:rPr>
          <w:rFonts w:ascii="Times New Roman" w:hAnsi="Times New Roman" w:cs="Times New Roman"/>
          <w:i/>
          <w:sz w:val="24"/>
          <w:szCs w:val="24"/>
        </w:rPr>
        <w:t>et al</w:t>
      </w:r>
      <w:r w:rsidRPr="00527802">
        <w:rPr>
          <w:rFonts w:ascii="Times New Roman" w:hAnsi="Times New Roman" w:cs="Times New Roman"/>
          <w:sz w:val="24"/>
          <w:szCs w:val="24"/>
        </w:rPr>
        <w:t>, 2005).</w:t>
      </w:r>
    </w:p>
    <w:p w:rsidR="00F44B29" w:rsidRDefault="001B71AC" w:rsidP="00FA0FB2">
      <w:pPr>
        <w:pStyle w:val="Heading3"/>
      </w:pPr>
      <w:bookmarkStart w:id="21" w:name="_Toc408418017"/>
      <w:bookmarkStart w:id="22" w:name="_Toc409018818"/>
      <w:r>
        <w:t>2.7</w:t>
      </w:r>
      <w:r w:rsidR="00F44B29" w:rsidRPr="00F44B29">
        <w:t xml:space="preserve"> Association between PPR and sex of goat</w:t>
      </w:r>
      <w:bookmarkEnd w:id="21"/>
      <w:bookmarkEnd w:id="22"/>
    </w:p>
    <w:p w:rsidR="00FA0FB2" w:rsidRPr="00FA0FB2" w:rsidRDefault="00FA0FB2" w:rsidP="00FA0FB2"/>
    <w:p w:rsidR="00F44B29" w:rsidRDefault="00F44B29" w:rsidP="00D200F5">
      <w:pPr>
        <w:spacing w:line="360" w:lineRule="auto"/>
        <w:rPr>
          <w:rFonts w:ascii="Times New Roman" w:hAnsi="Times New Roman" w:cs="Times New Roman"/>
          <w:sz w:val="24"/>
          <w:szCs w:val="24"/>
        </w:rPr>
      </w:pPr>
      <w:r w:rsidRPr="00F44B29">
        <w:rPr>
          <w:rFonts w:ascii="Times New Roman" w:hAnsi="Times New Roman" w:cs="Times New Roman"/>
          <w:sz w:val="24"/>
          <w:szCs w:val="24"/>
        </w:rPr>
        <w:t>There is no detail finding about the PPR infection of goat in different sex.Both male and female goats are equally susceptible to PPR (Samad, 2001).</w:t>
      </w:r>
    </w:p>
    <w:p w:rsidR="00F44B29" w:rsidRPr="00A25EC7" w:rsidRDefault="001B71AC" w:rsidP="00FA0FB2">
      <w:pPr>
        <w:pStyle w:val="Heading3"/>
      </w:pPr>
      <w:bookmarkStart w:id="23" w:name="_Toc408418015"/>
      <w:bookmarkStart w:id="24" w:name="_Toc409018819"/>
      <w:r>
        <w:t>2.8</w:t>
      </w:r>
      <w:r w:rsidR="00F44B29">
        <w:t xml:space="preserve"> </w:t>
      </w:r>
      <w:r w:rsidR="00F44B29" w:rsidRPr="001A5825">
        <w:t xml:space="preserve">Transmission </w:t>
      </w:r>
      <w:bookmarkEnd w:id="23"/>
      <w:r w:rsidR="00F44B29" w:rsidRPr="001A5825">
        <w:t>of PPRV</w:t>
      </w:r>
      <w:bookmarkEnd w:id="24"/>
    </w:p>
    <w:p w:rsidR="002D775A" w:rsidRPr="00527802" w:rsidRDefault="002D775A" w:rsidP="00A25EC7">
      <w:pPr>
        <w:spacing w:before="240" w:line="360" w:lineRule="auto"/>
        <w:rPr>
          <w:rFonts w:ascii="Times New Roman" w:hAnsi="Times New Roman" w:cs="Times New Roman"/>
          <w:sz w:val="24"/>
          <w:szCs w:val="24"/>
        </w:rPr>
      </w:pPr>
      <w:r w:rsidRPr="00527802">
        <w:rPr>
          <w:rFonts w:ascii="Times New Roman" w:hAnsi="Times New Roman" w:cs="Times New Roman"/>
          <w:sz w:val="24"/>
          <w:szCs w:val="24"/>
        </w:rPr>
        <w:t>Although the virus is highly contagious, it can only be transmitted when a healthy animal comes into direct contact with the secretions or excretions of a sick animal. Inhalation is thought to be an important route of spread. PPRV is shed in nasal and ocular secretions, saliva, urine and feces. It probably occurs in milk (</w:t>
      </w:r>
      <w:r w:rsidRPr="0022696C">
        <w:rPr>
          <w:rFonts w:ascii="Times New Roman" w:hAnsi="Times New Roman" w:cs="Times New Roman"/>
          <w:bCs/>
          <w:sz w:val="24"/>
          <w:szCs w:val="24"/>
        </w:rPr>
        <w:t>Centre for Food Security and Public Health</w:t>
      </w:r>
      <w:r w:rsidRPr="0022696C">
        <w:rPr>
          <w:rFonts w:ascii="Times New Roman" w:hAnsi="Times New Roman" w:cs="Times New Roman"/>
          <w:sz w:val="24"/>
          <w:szCs w:val="24"/>
        </w:rPr>
        <w:t>, 2008</w:t>
      </w:r>
      <w:r w:rsidRPr="00527802">
        <w:rPr>
          <w:rFonts w:ascii="Times New Roman" w:hAnsi="Times New Roman" w:cs="Times New Roman"/>
          <w:sz w:val="24"/>
          <w:szCs w:val="24"/>
        </w:rPr>
        <w:t xml:space="preserve">). Since the virus is enveloped, it is extremely sensitive to inactivation by environmental factors such as heat, </w:t>
      </w:r>
      <w:r w:rsidRPr="00527802">
        <w:rPr>
          <w:rFonts w:ascii="Times New Roman" w:hAnsi="Times New Roman" w:cs="Times New Roman"/>
          <w:sz w:val="24"/>
          <w:szCs w:val="24"/>
        </w:rPr>
        <w:lastRenderedPageBreak/>
        <w:t>sunlight and chemicals. It, therefore, require close contact with an infected animals for successful transmission. The disease is transmitted by aerosols between animals living in close contact (Lefevre and Diallo, 1990).</w:t>
      </w:r>
    </w:p>
    <w:p w:rsidR="00F44B29" w:rsidRPr="00A25EC7" w:rsidRDefault="001B71AC" w:rsidP="00FA0FB2">
      <w:pPr>
        <w:pStyle w:val="Heading3"/>
      </w:pPr>
      <w:bookmarkStart w:id="25" w:name="_Toc408418019"/>
      <w:bookmarkStart w:id="26" w:name="_Toc409018820"/>
      <w:r>
        <w:t>2.9</w:t>
      </w:r>
      <w:r w:rsidR="00F44B29">
        <w:t xml:space="preserve"> Pathogenesis</w:t>
      </w:r>
      <w:bookmarkEnd w:id="25"/>
      <w:bookmarkEnd w:id="26"/>
    </w:p>
    <w:p w:rsidR="00F44B29" w:rsidRDefault="002D775A" w:rsidP="00A25EC7">
      <w:pPr>
        <w:spacing w:before="240" w:line="360" w:lineRule="auto"/>
        <w:rPr>
          <w:rFonts w:ascii="Times New Roman" w:hAnsi="Times New Roman" w:cs="Times New Roman"/>
          <w:sz w:val="24"/>
          <w:szCs w:val="24"/>
        </w:rPr>
      </w:pPr>
      <w:r w:rsidRPr="00527802">
        <w:rPr>
          <w:rFonts w:ascii="Times New Roman" w:hAnsi="Times New Roman" w:cs="Times New Roman"/>
          <w:sz w:val="24"/>
          <w:szCs w:val="24"/>
        </w:rPr>
        <w:t xml:space="preserve">PPR virus, Like all morbilliviruses, PPRV has an established lymphatic and epithelial tropism. The signaling lymphocyte activation molecule (SLAM) is well recognized as the universal receptor for morbillivirus infection of immune cells, and this receptor tropism results in the leukopenia observed during infection ( Bao </w:t>
      </w:r>
      <w:r w:rsidRPr="00FB58A4">
        <w:rPr>
          <w:rFonts w:ascii="Times New Roman" w:hAnsi="Times New Roman" w:cs="Times New Roman"/>
          <w:i/>
          <w:sz w:val="24"/>
          <w:szCs w:val="24"/>
        </w:rPr>
        <w:t>et al.</w:t>
      </w:r>
      <w:r w:rsidRPr="00527802">
        <w:rPr>
          <w:rFonts w:ascii="Times New Roman" w:hAnsi="Times New Roman" w:cs="Times New Roman"/>
          <w:sz w:val="24"/>
          <w:szCs w:val="24"/>
        </w:rPr>
        <w:t xml:space="preserve">, 2012). Consequently, it induces the most severe lesions in organ systems rich in lymphoid and epithelial tissues. The respiratory route is the likely portal to entry. After the entry of the virus through the respiratory tract system, it localizes first replicating in the pharyngeal and mandibular lymph nodes as well as tonsil. Viremia may develop 2-3 days after infection and 1-2 days before the first clinical sign appears. Subsequently viremia results in dissemination of the virus to spleen, bone </w:t>
      </w:r>
      <w:r w:rsidR="004C7324">
        <w:rPr>
          <w:rFonts w:ascii="Times New Roman" w:hAnsi="Times New Roman" w:cs="Times New Roman"/>
          <w:sz w:val="24"/>
          <w:szCs w:val="24"/>
        </w:rPr>
        <w:t>marrow and mucosa of the gastro</w:t>
      </w:r>
      <w:r w:rsidRPr="00527802">
        <w:rPr>
          <w:rFonts w:ascii="Times New Roman" w:hAnsi="Times New Roman" w:cs="Times New Roman"/>
          <w:sz w:val="24"/>
          <w:szCs w:val="24"/>
        </w:rPr>
        <w:t>intestinal tract and the respiratory system (Scott, 1981).</w:t>
      </w:r>
    </w:p>
    <w:p w:rsidR="002D775A" w:rsidRPr="00A25EC7" w:rsidRDefault="001B71AC" w:rsidP="00A25EC7">
      <w:pPr>
        <w:pStyle w:val="Heading3"/>
      </w:pPr>
      <w:bookmarkStart w:id="27" w:name="_Toc408418020"/>
      <w:bookmarkStart w:id="28" w:name="_Toc409018821"/>
      <w:r w:rsidRPr="00FA0FB2">
        <w:t>2.10</w:t>
      </w:r>
      <w:r w:rsidR="00F44B29" w:rsidRPr="00FA0FB2">
        <w:t xml:space="preserve"> Clinical signs of PPR</w:t>
      </w:r>
      <w:bookmarkEnd w:id="27"/>
      <w:bookmarkEnd w:id="28"/>
    </w:p>
    <w:p w:rsidR="002D775A" w:rsidRPr="00527802" w:rsidRDefault="002D775A" w:rsidP="00A25EC7">
      <w:pPr>
        <w:spacing w:before="240" w:line="360" w:lineRule="auto"/>
        <w:rPr>
          <w:rFonts w:ascii="Times New Roman" w:hAnsi="Times New Roman" w:cs="Times New Roman"/>
          <w:b/>
          <w:sz w:val="24"/>
          <w:szCs w:val="24"/>
        </w:rPr>
      </w:pPr>
      <w:r w:rsidRPr="00527802">
        <w:rPr>
          <w:rFonts w:ascii="Times New Roman" w:hAnsi="Times New Roman" w:cs="Times New Roman"/>
          <w:bCs/>
          <w:sz w:val="24"/>
          <w:szCs w:val="24"/>
        </w:rPr>
        <w:t xml:space="preserve">Animal affected by PPR shed the virus in exhaled air, in secretions and excretions (from the mouth, eye and nose, and in feces, semen, and urine) approximately 10 days after the onset of fever </w:t>
      </w:r>
      <w:r w:rsidRPr="00527802">
        <w:rPr>
          <w:rFonts w:ascii="Times New Roman" w:hAnsi="Times New Roman" w:cs="Times New Roman"/>
          <w:sz w:val="24"/>
          <w:szCs w:val="24"/>
        </w:rPr>
        <w:t xml:space="preserve">(Maganga </w:t>
      </w:r>
      <w:r w:rsidRPr="00FB58A4">
        <w:rPr>
          <w:rFonts w:ascii="Times New Roman" w:hAnsi="Times New Roman" w:cs="Times New Roman"/>
          <w:i/>
          <w:sz w:val="24"/>
          <w:szCs w:val="24"/>
        </w:rPr>
        <w:t>et al.</w:t>
      </w:r>
      <w:r w:rsidRPr="00527802">
        <w:rPr>
          <w:rFonts w:ascii="Times New Roman" w:hAnsi="Times New Roman" w:cs="Times New Roman"/>
          <w:sz w:val="24"/>
          <w:szCs w:val="24"/>
        </w:rPr>
        <w:t>, 2013)</w:t>
      </w:r>
      <w:r w:rsidRPr="00527802">
        <w:rPr>
          <w:rFonts w:ascii="Times New Roman" w:hAnsi="Times New Roman" w:cs="Times New Roman"/>
          <w:bCs/>
          <w:sz w:val="24"/>
          <w:szCs w:val="24"/>
        </w:rPr>
        <w:t xml:space="preserve">. </w:t>
      </w:r>
      <w:r w:rsidRPr="00527802">
        <w:rPr>
          <w:rFonts w:ascii="Times New Roman" w:hAnsi="Times New Roman" w:cs="Times New Roman"/>
          <w:sz w:val="24"/>
          <w:szCs w:val="24"/>
        </w:rPr>
        <w:t xml:space="preserve">Clinical signs of PPR have been well documented (Roeder </w:t>
      </w:r>
      <w:r w:rsidRPr="00FB58A4">
        <w:rPr>
          <w:rFonts w:ascii="Times New Roman" w:hAnsi="Times New Roman" w:cs="Times New Roman"/>
          <w:i/>
          <w:iCs/>
          <w:sz w:val="24"/>
          <w:szCs w:val="24"/>
        </w:rPr>
        <w:t>et al.</w:t>
      </w:r>
      <w:r w:rsidRPr="00527802">
        <w:rPr>
          <w:rFonts w:ascii="Times New Roman" w:hAnsi="Times New Roman" w:cs="Times New Roman"/>
          <w:sz w:val="24"/>
          <w:szCs w:val="24"/>
        </w:rPr>
        <w:t>, 1994; Roeder and Obi, 1999). Following infection there is a 3–4 day incubation period. The predominant form of the disease is the acute form. The salient clinical signs start with sudden rise in body temperature to 39.5 - 41°C. Affected animals breathe fast, sometimes so fast that they exhibit rocking movements with both the chest and abdominal walls moving as the animal breathes. They have obvious signs of pneumonia. A clear watery discharge starts from the eyes, nose and mouth, later becoming thick and yellow as a result of secondary bacterial infection.</w:t>
      </w:r>
      <w:r>
        <w:rPr>
          <w:rFonts w:ascii="Times New Roman" w:hAnsi="Times New Roman" w:cs="Times New Roman"/>
          <w:sz w:val="24"/>
          <w:szCs w:val="24"/>
        </w:rPr>
        <w:t xml:space="preserve"> Appearance of a serous to muco</w:t>
      </w:r>
      <w:r w:rsidRPr="00527802">
        <w:rPr>
          <w:rFonts w:ascii="Times New Roman" w:hAnsi="Times New Roman" w:cs="Times New Roman"/>
          <w:sz w:val="24"/>
          <w:szCs w:val="24"/>
        </w:rPr>
        <w:t xml:space="preserve">purulent nasal discharge which may crust over and occlude the nostril, sneezing, ocular discharge resulting in matting of the eyelids. The discharges wet the chin and the hair below the eye; they tend to dry, causing matting together of the eyelids, obstruction of the nose and difficulty in breathing. Unlike RP, there is a definite but inconstant, respiratory system component (Brown </w:t>
      </w:r>
      <w:r w:rsidRPr="00FB58A4">
        <w:rPr>
          <w:rFonts w:ascii="Times New Roman" w:hAnsi="Times New Roman" w:cs="Times New Roman"/>
          <w:i/>
          <w:iCs/>
          <w:sz w:val="24"/>
          <w:szCs w:val="24"/>
        </w:rPr>
        <w:t>et al.</w:t>
      </w:r>
      <w:r w:rsidRPr="00527802">
        <w:rPr>
          <w:rFonts w:ascii="Times New Roman" w:hAnsi="Times New Roman" w:cs="Times New Roman"/>
          <w:sz w:val="24"/>
          <w:szCs w:val="24"/>
        </w:rPr>
        <w:t xml:space="preserve">, 1991; Bundza </w:t>
      </w:r>
      <w:r w:rsidRPr="00FB58A4">
        <w:rPr>
          <w:rFonts w:ascii="Times New Roman" w:hAnsi="Times New Roman" w:cs="Times New Roman"/>
          <w:i/>
          <w:iCs/>
          <w:sz w:val="24"/>
          <w:szCs w:val="24"/>
        </w:rPr>
        <w:t>et al.</w:t>
      </w:r>
      <w:r w:rsidRPr="00527802">
        <w:rPr>
          <w:rFonts w:ascii="Times New Roman" w:hAnsi="Times New Roman" w:cs="Times New Roman"/>
          <w:sz w:val="24"/>
          <w:szCs w:val="24"/>
        </w:rPr>
        <w:t>, 1988).</w:t>
      </w:r>
      <w:r w:rsidRPr="00527802">
        <w:rPr>
          <w:rFonts w:ascii="Times New Roman" w:hAnsi="Times New Roman" w:cs="Times New Roman"/>
          <w:b/>
          <w:sz w:val="24"/>
          <w:szCs w:val="24"/>
        </w:rPr>
        <w:t xml:space="preserve">  </w:t>
      </w:r>
    </w:p>
    <w:p w:rsidR="002D775A" w:rsidRDefault="002D775A" w:rsidP="002D775A">
      <w:pPr>
        <w:spacing w:line="360" w:lineRule="auto"/>
        <w:rPr>
          <w:rFonts w:ascii="Times New Roman" w:hAnsi="Times New Roman" w:cs="Times New Roman"/>
          <w:sz w:val="24"/>
          <w:szCs w:val="24"/>
        </w:rPr>
      </w:pPr>
      <w:r w:rsidRPr="00527802">
        <w:rPr>
          <w:rFonts w:ascii="Times New Roman" w:hAnsi="Times New Roman" w:cs="Times New Roman"/>
          <w:sz w:val="24"/>
          <w:szCs w:val="24"/>
        </w:rPr>
        <w:lastRenderedPageBreak/>
        <w:t>Body temperature usually remains high for about 5-8 days, and then slowly returns to normal prior to recovery or drops below normal before death.</w:t>
      </w:r>
      <w:r w:rsidRPr="00527802">
        <w:rPr>
          <w:rFonts w:ascii="Times New Roman" w:hAnsi="Times New Roman" w:cs="Times New Roman"/>
          <w:bCs/>
          <w:sz w:val="24"/>
          <w:szCs w:val="24"/>
        </w:rPr>
        <w:t xml:space="preserve"> </w:t>
      </w:r>
      <w:r w:rsidRPr="00527802">
        <w:rPr>
          <w:rFonts w:ascii="Times New Roman" w:hAnsi="Times New Roman" w:cs="Times New Roman"/>
          <w:sz w:val="24"/>
          <w:szCs w:val="24"/>
        </w:rPr>
        <w:t>Diarrh</w:t>
      </w:r>
      <w:r w:rsidR="009F01F6">
        <w:rPr>
          <w:rFonts w:ascii="Times New Roman" w:hAnsi="Times New Roman" w:cs="Times New Roman"/>
          <w:sz w:val="24"/>
          <w:szCs w:val="24"/>
        </w:rPr>
        <w:t>o</w:t>
      </w:r>
      <w:r w:rsidRPr="00527802">
        <w:rPr>
          <w:rFonts w:ascii="Times New Roman" w:hAnsi="Times New Roman" w:cs="Times New Roman"/>
          <w:sz w:val="24"/>
          <w:szCs w:val="24"/>
        </w:rPr>
        <w:t xml:space="preserve">ea commonly appears about two to three days after the onset of fever although, and death is usually preceded by pneumonia (Hamdy </w:t>
      </w:r>
      <w:r w:rsidRPr="00FB58A4">
        <w:rPr>
          <w:rFonts w:ascii="Times New Roman" w:hAnsi="Times New Roman" w:cs="Times New Roman"/>
          <w:i/>
          <w:sz w:val="24"/>
          <w:szCs w:val="24"/>
        </w:rPr>
        <w:t>et al.</w:t>
      </w:r>
      <w:r w:rsidRPr="00527802">
        <w:rPr>
          <w:rFonts w:ascii="Times New Roman" w:hAnsi="Times New Roman" w:cs="Times New Roman"/>
          <w:sz w:val="24"/>
          <w:szCs w:val="24"/>
        </w:rPr>
        <w:t>, 1976). The faeces are initially soft and then watery, foul-smelling and may contain blood streaks and pieces of dead gut tissue. Such victims may eventually become dehydrated with sunken eyeballs, and death often follows within seven to ten days from onset of the clinical reaction. Other animals will recover after a protracted convalescence.</w:t>
      </w:r>
    </w:p>
    <w:p w:rsidR="00E15964" w:rsidRPr="00527802" w:rsidRDefault="00E15964" w:rsidP="00E15964">
      <w:pPr>
        <w:pStyle w:val="Heading3"/>
      </w:pPr>
      <w:bookmarkStart w:id="29" w:name="_Toc409018822"/>
      <w:r>
        <w:t>2.11</w:t>
      </w:r>
      <w:r w:rsidRPr="00527802">
        <w:t xml:space="preserve"> Concomitant infection with PPR:</w:t>
      </w:r>
      <w:bookmarkEnd w:id="29"/>
    </w:p>
    <w:p w:rsidR="00E15964" w:rsidRPr="00A25EC7" w:rsidRDefault="00E15964" w:rsidP="00E15964">
      <w:pPr>
        <w:spacing w:before="240" w:line="360" w:lineRule="auto"/>
        <w:rPr>
          <w:rFonts w:ascii="Times New Roman" w:hAnsi="Times New Roman" w:cs="Times New Roman"/>
          <w:bCs/>
          <w:iCs/>
          <w:sz w:val="24"/>
          <w:szCs w:val="24"/>
        </w:rPr>
      </w:pPr>
      <w:r>
        <w:rPr>
          <w:rFonts w:ascii="Times New Roman" w:hAnsi="Times New Roman" w:cs="Times New Roman"/>
          <w:bCs/>
          <w:sz w:val="24"/>
          <w:szCs w:val="24"/>
        </w:rPr>
        <w:t>T</w:t>
      </w:r>
      <w:r w:rsidRPr="00527802">
        <w:rPr>
          <w:rFonts w:ascii="Times New Roman" w:hAnsi="Times New Roman" w:cs="Times New Roman"/>
          <w:bCs/>
          <w:sz w:val="24"/>
          <w:szCs w:val="24"/>
        </w:rPr>
        <w:t xml:space="preserve">he most significant bacteria associated with PPR infected goats were </w:t>
      </w:r>
      <w:r w:rsidRPr="00527802">
        <w:rPr>
          <w:rFonts w:ascii="Times New Roman" w:hAnsi="Times New Roman" w:cs="Times New Roman"/>
          <w:bCs/>
          <w:i/>
          <w:iCs/>
          <w:sz w:val="24"/>
          <w:szCs w:val="24"/>
        </w:rPr>
        <w:t>Pasteurella haemolytica, Klebsiella</w:t>
      </w:r>
      <w:r w:rsidRPr="00527802">
        <w:rPr>
          <w:rFonts w:ascii="Times New Roman" w:hAnsi="Times New Roman" w:cs="Times New Roman"/>
          <w:bCs/>
          <w:sz w:val="24"/>
          <w:szCs w:val="24"/>
        </w:rPr>
        <w:t xml:space="preserve"> sp</w:t>
      </w:r>
      <w:r>
        <w:rPr>
          <w:rFonts w:ascii="Times New Roman" w:hAnsi="Times New Roman" w:cs="Times New Roman"/>
          <w:bCs/>
          <w:sz w:val="24"/>
          <w:szCs w:val="24"/>
        </w:rPr>
        <w:t>p</w:t>
      </w:r>
      <w:r w:rsidRPr="00527802">
        <w:rPr>
          <w:rFonts w:ascii="Times New Roman" w:hAnsi="Times New Roman" w:cs="Times New Roman"/>
          <w:bCs/>
          <w:sz w:val="24"/>
          <w:szCs w:val="24"/>
        </w:rPr>
        <w:t xml:space="preserve">., </w:t>
      </w:r>
      <w:r w:rsidRPr="00527802">
        <w:rPr>
          <w:rFonts w:ascii="Times New Roman" w:hAnsi="Times New Roman" w:cs="Times New Roman"/>
          <w:bCs/>
          <w:i/>
          <w:iCs/>
          <w:sz w:val="24"/>
          <w:szCs w:val="24"/>
        </w:rPr>
        <w:t>Pseudomonas aeruginosa</w:t>
      </w:r>
      <w:r w:rsidRPr="00527802">
        <w:rPr>
          <w:rFonts w:ascii="Times New Roman" w:hAnsi="Times New Roman" w:cs="Times New Roman"/>
          <w:bCs/>
          <w:sz w:val="24"/>
          <w:szCs w:val="24"/>
        </w:rPr>
        <w:t xml:space="preserve"> and </w:t>
      </w:r>
      <w:r w:rsidRPr="00527802">
        <w:rPr>
          <w:rFonts w:ascii="Times New Roman" w:hAnsi="Times New Roman" w:cs="Times New Roman"/>
          <w:bCs/>
          <w:i/>
          <w:iCs/>
          <w:sz w:val="24"/>
          <w:szCs w:val="24"/>
        </w:rPr>
        <w:t>Staphylococus pyogenes</w:t>
      </w:r>
      <w:r w:rsidRPr="00527802">
        <w:rPr>
          <w:rFonts w:ascii="Times New Roman" w:hAnsi="Times New Roman" w:cs="Times New Roman"/>
          <w:bCs/>
          <w:sz w:val="24"/>
          <w:szCs w:val="24"/>
        </w:rPr>
        <w:t xml:space="preserve"> from the lungs, </w:t>
      </w:r>
      <w:r w:rsidRPr="00527802">
        <w:rPr>
          <w:rFonts w:ascii="Times New Roman" w:hAnsi="Times New Roman" w:cs="Times New Roman"/>
          <w:bCs/>
          <w:i/>
          <w:iCs/>
          <w:sz w:val="24"/>
          <w:szCs w:val="24"/>
        </w:rPr>
        <w:t xml:space="preserve">Salmonella </w:t>
      </w:r>
      <w:r w:rsidRPr="009F01F6">
        <w:rPr>
          <w:rFonts w:ascii="Times New Roman" w:hAnsi="Times New Roman" w:cs="Times New Roman"/>
          <w:bCs/>
          <w:iCs/>
          <w:sz w:val="24"/>
          <w:szCs w:val="24"/>
        </w:rPr>
        <w:t>spp.</w:t>
      </w:r>
      <w:r w:rsidRPr="00527802">
        <w:rPr>
          <w:rFonts w:ascii="Times New Roman" w:hAnsi="Times New Roman" w:cs="Times New Roman"/>
          <w:bCs/>
          <w:sz w:val="24"/>
          <w:szCs w:val="24"/>
        </w:rPr>
        <w:t xml:space="preserve"> and </w:t>
      </w:r>
      <w:r w:rsidRPr="00527802">
        <w:rPr>
          <w:rFonts w:ascii="Times New Roman" w:hAnsi="Times New Roman" w:cs="Times New Roman"/>
          <w:bCs/>
          <w:i/>
          <w:iCs/>
          <w:sz w:val="24"/>
          <w:szCs w:val="24"/>
        </w:rPr>
        <w:t>E. coli</w:t>
      </w:r>
      <w:r w:rsidRPr="00527802">
        <w:rPr>
          <w:rFonts w:ascii="Times New Roman" w:hAnsi="Times New Roman" w:cs="Times New Roman"/>
          <w:bCs/>
          <w:sz w:val="24"/>
          <w:szCs w:val="24"/>
        </w:rPr>
        <w:t xml:space="preserve"> from the faeces, </w:t>
      </w:r>
      <w:r w:rsidRPr="00527802">
        <w:rPr>
          <w:rFonts w:ascii="Times New Roman" w:hAnsi="Times New Roman" w:cs="Times New Roman"/>
          <w:bCs/>
          <w:i/>
          <w:iCs/>
          <w:sz w:val="24"/>
          <w:szCs w:val="24"/>
        </w:rPr>
        <w:t>Moraxella bovis</w:t>
      </w:r>
      <w:r w:rsidRPr="00527802">
        <w:rPr>
          <w:rFonts w:ascii="Times New Roman" w:hAnsi="Times New Roman" w:cs="Times New Roman"/>
          <w:bCs/>
          <w:sz w:val="24"/>
          <w:szCs w:val="24"/>
        </w:rPr>
        <w:t xml:space="preserve"> from the eyes and </w:t>
      </w:r>
      <w:r w:rsidRPr="00527802">
        <w:rPr>
          <w:rFonts w:ascii="Times New Roman" w:hAnsi="Times New Roman" w:cs="Times New Roman"/>
          <w:bCs/>
          <w:i/>
          <w:iCs/>
          <w:sz w:val="24"/>
          <w:szCs w:val="24"/>
        </w:rPr>
        <w:t>Staphylococcus pyogenes</w:t>
      </w:r>
      <w:r w:rsidRPr="00527802">
        <w:rPr>
          <w:rFonts w:ascii="Times New Roman" w:hAnsi="Times New Roman" w:cs="Times New Roman"/>
          <w:bCs/>
          <w:sz w:val="24"/>
          <w:szCs w:val="24"/>
        </w:rPr>
        <w:t xml:space="preserve"> from the oral cavity. Pneumonia is usually a very obviously presented sign in PPR. Pneumonic pasteurellosis is a purely respiratory disease of sheep and goats caused by the bacterium </w:t>
      </w:r>
      <w:r w:rsidRPr="00527802">
        <w:rPr>
          <w:rFonts w:ascii="Times New Roman" w:hAnsi="Times New Roman" w:cs="Times New Roman"/>
          <w:bCs/>
          <w:i/>
          <w:sz w:val="24"/>
          <w:szCs w:val="24"/>
        </w:rPr>
        <w:t>Pasteurella haemolytica</w:t>
      </w:r>
      <w:r>
        <w:rPr>
          <w:rFonts w:ascii="Times New Roman" w:hAnsi="Times New Roman" w:cs="Times New Roman"/>
          <w:bCs/>
          <w:i/>
          <w:sz w:val="24"/>
          <w:szCs w:val="24"/>
        </w:rPr>
        <w:t xml:space="preserve"> </w:t>
      </w:r>
      <w:r w:rsidRPr="00A25EC7">
        <w:rPr>
          <w:rFonts w:ascii="Times New Roman" w:hAnsi="Times New Roman" w:cs="Times New Roman"/>
          <w:bCs/>
          <w:iCs/>
          <w:sz w:val="24"/>
          <w:szCs w:val="24"/>
        </w:rPr>
        <w:t xml:space="preserve">(Obi </w:t>
      </w:r>
      <w:r w:rsidRPr="00A25EC7">
        <w:rPr>
          <w:rFonts w:ascii="Times New Roman" w:hAnsi="Times New Roman" w:cs="Times New Roman"/>
          <w:bCs/>
          <w:i/>
          <w:sz w:val="24"/>
          <w:szCs w:val="24"/>
        </w:rPr>
        <w:t>et</w:t>
      </w:r>
      <w:r w:rsidRPr="00A25EC7">
        <w:rPr>
          <w:rFonts w:ascii="Times New Roman" w:hAnsi="Times New Roman" w:cs="Times New Roman"/>
          <w:bCs/>
          <w:iCs/>
          <w:sz w:val="24"/>
          <w:szCs w:val="24"/>
        </w:rPr>
        <w:t xml:space="preserve"> </w:t>
      </w:r>
      <w:r w:rsidRPr="00A25EC7">
        <w:rPr>
          <w:rFonts w:ascii="Times New Roman" w:hAnsi="Times New Roman" w:cs="Times New Roman"/>
          <w:bCs/>
          <w:i/>
          <w:sz w:val="24"/>
          <w:szCs w:val="24"/>
        </w:rPr>
        <w:t>al</w:t>
      </w:r>
      <w:r w:rsidRPr="00A25EC7">
        <w:rPr>
          <w:rFonts w:ascii="Times New Roman" w:hAnsi="Times New Roman" w:cs="Times New Roman"/>
          <w:bCs/>
          <w:iCs/>
          <w:sz w:val="24"/>
          <w:szCs w:val="24"/>
        </w:rPr>
        <w:t xml:space="preserve">. 1983). </w:t>
      </w:r>
    </w:p>
    <w:p w:rsidR="00EF0A2A" w:rsidRPr="00FA0FB2" w:rsidRDefault="00EF0A2A" w:rsidP="00EF0A2A">
      <w:pPr>
        <w:pStyle w:val="Heading3"/>
      </w:pPr>
      <w:bookmarkStart w:id="30" w:name="_Toc408418021"/>
      <w:bookmarkStart w:id="31" w:name="_Toc409018823"/>
      <w:r w:rsidRPr="00FA0FB2">
        <w:t>2.12 Differential Diagnosis</w:t>
      </w:r>
      <w:bookmarkEnd w:id="30"/>
      <w:bookmarkEnd w:id="31"/>
    </w:p>
    <w:p w:rsidR="00EF0A2A" w:rsidRDefault="00EF0A2A" w:rsidP="00EF0A2A">
      <w:pPr>
        <w:spacing w:before="240" w:line="360" w:lineRule="auto"/>
        <w:rPr>
          <w:rFonts w:ascii="Times New Roman" w:hAnsi="Times New Roman" w:cs="Times New Roman"/>
          <w:bCs/>
          <w:sz w:val="24"/>
          <w:szCs w:val="24"/>
        </w:rPr>
      </w:pPr>
      <w:r w:rsidRPr="00527802">
        <w:rPr>
          <w:rFonts w:ascii="Times New Roman" w:hAnsi="Times New Roman" w:cs="Times New Roman"/>
          <w:bCs/>
          <w:sz w:val="24"/>
          <w:szCs w:val="24"/>
        </w:rPr>
        <w:t xml:space="preserve">The disease must be differentially diagnosed from Foot and Mouth disease, Bluetongue, Contagious ecthyma, Pasteurellosis, Contagious caprine pleuropneumonia, Nirobi sheep disease, Coccidiosis, Plant and Mineral poisoning etc. (Appel </w:t>
      </w:r>
      <w:r w:rsidRPr="00FB58A4">
        <w:rPr>
          <w:rFonts w:ascii="Times New Roman" w:hAnsi="Times New Roman" w:cs="Times New Roman"/>
          <w:bCs/>
          <w:i/>
          <w:sz w:val="24"/>
          <w:szCs w:val="24"/>
        </w:rPr>
        <w:t>et al.</w:t>
      </w:r>
      <w:r w:rsidRPr="00527802">
        <w:rPr>
          <w:rFonts w:ascii="Times New Roman" w:hAnsi="Times New Roman" w:cs="Times New Roman"/>
          <w:bCs/>
          <w:sz w:val="24"/>
          <w:szCs w:val="24"/>
        </w:rPr>
        <w:t xml:space="preserve">, 1981). </w:t>
      </w:r>
    </w:p>
    <w:p w:rsidR="000828D5" w:rsidRPr="00FA0FB2" w:rsidRDefault="001B71AC" w:rsidP="00FA0FB2">
      <w:pPr>
        <w:pStyle w:val="Heading3"/>
      </w:pPr>
      <w:bookmarkStart w:id="32" w:name="_Toc408418022"/>
      <w:bookmarkStart w:id="33" w:name="_Toc409018824"/>
      <w:r w:rsidRPr="00FA0FB2">
        <w:t>2.13</w:t>
      </w:r>
      <w:r w:rsidR="000828D5" w:rsidRPr="00FA0FB2">
        <w:t xml:space="preserve"> Treatment of PPR</w:t>
      </w:r>
      <w:bookmarkEnd w:id="32"/>
      <w:bookmarkEnd w:id="33"/>
    </w:p>
    <w:p w:rsidR="004D2918" w:rsidRDefault="004D2918" w:rsidP="00A25EC7">
      <w:pPr>
        <w:spacing w:before="240" w:line="360" w:lineRule="auto"/>
        <w:rPr>
          <w:rFonts w:ascii="Times New Roman" w:hAnsi="Times New Roman" w:cs="Times New Roman"/>
          <w:bCs/>
          <w:sz w:val="24"/>
          <w:szCs w:val="24"/>
        </w:rPr>
      </w:pPr>
      <w:r w:rsidRPr="00527802">
        <w:rPr>
          <w:rFonts w:ascii="Times New Roman" w:hAnsi="Times New Roman" w:cs="Times New Roman"/>
          <w:bCs/>
          <w:sz w:val="24"/>
          <w:szCs w:val="24"/>
        </w:rPr>
        <w:t xml:space="preserve">There is no specific treatment for PPR, however hyperimmune PPR serum produced in goats reverses the disease process if administered at the onset of fever (Ihemelandu </w:t>
      </w:r>
      <w:r w:rsidR="00FB58A4" w:rsidRPr="00FB58A4">
        <w:rPr>
          <w:rFonts w:ascii="Times New Roman" w:hAnsi="Times New Roman" w:cs="Times New Roman"/>
          <w:bCs/>
          <w:i/>
          <w:sz w:val="24"/>
          <w:szCs w:val="24"/>
        </w:rPr>
        <w:t>et al.</w:t>
      </w:r>
      <w:r w:rsidRPr="00527802">
        <w:rPr>
          <w:rFonts w:ascii="Times New Roman" w:hAnsi="Times New Roman" w:cs="Times New Roman"/>
          <w:bCs/>
          <w:i/>
          <w:sz w:val="24"/>
          <w:szCs w:val="24"/>
        </w:rPr>
        <w:t>,</w:t>
      </w:r>
      <w:r w:rsidRPr="00527802">
        <w:rPr>
          <w:rFonts w:ascii="Times New Roman" w:hAnsi="Times New Roman" w:cs="Times New Roman"/>
          <w:bCs/>
          <w:sz w:val="24"/>
          <w:szCs w:val="24"/>
        </w:rPr>
        <w:t xml:space="preserve"> 1985). The affected animals were given antibiotics to control secondary bacte</w:t>
      </w:r>
      <w:r w:rsidR="009F01F6">
        <w:rPr>
          <w:rFonts w:ascii="Times New Roman" w:hAnsi="Times New Roman" w:cs="Times New Roman"/>
          <w:bCs/>
          <w:sz w:val="24"/>
          <w:szCs w:val="24"/>
        </w:rPr>
        <w:t>rial infections along with anti</w:t>
      </w:r>
      <w:r w:rsidRPr="00527802">
        <w:rPr>
          <w:rFonts w:ascii="Times New Roman" w:hAnsi="Times New Roman" w:cs="Times New Roman"/>
          <w:bCs/>
          <w:sz w:val="24"/>
          <w:szCs w:val="24"/>
        </w:rPr>
        <w:t xml:space="preserve">inflammatory drugs. Specifically, oxytetracycline and chlortetracycline are recommended to prevent secondary pulmonary infections (OIE, 2000). Sil </w:t>
      </w:r>
      <w:r w:rsidR="00FB58A4" w:rsidRPr="00FB58A4">
        <w:rPr>
          <w:rFonts w:ascii="Times New Roman" w:hAnsi="Times New Roman" w:cs="Times New Roman"/>
          <w:bCs/>
          <w:i/>
          <w:sz w:val="24"/>
          <w:szCs w:val="24"/>
        </w:rPr>
        <w:t>et al.</w:t>
      </w:r>
      <w:r w:rsidRPr="00527802">
        <w:rPr>
          <w:rFonts w:ascii="Times New Roman" w:hAnsi="Times New Roman" w:cs="Times New Roman"/>
          <w:bCs/>
          <w:sz w:val="24"/>
          <w:szCs w:val="24"/>
        </w:rPr>
        <w:t xml:space="preserve"> (2006) reported that, the use of combined antibiotic hyper immune serum therapy (ACHST) for PPR helpful to overcome the condition. For diarrhoeal</w:t>
      </w:r>
      <w:r w:rsidR="000828D5">
        <w:rPr>
          <w:rFonts w:ascii="Times New Roman" w:hAnsi="Times New Roman" w:cs="Times New Roman"/>
          <w:bCs/>
          <w:sz w:val="24"/>
          <w:szCs w:val="24"/>
        </w:rPr>
        <w:t xml:space="preserve"> conditions, they suggested to administer</w:t>
      </w:r>
      <w:r w:rsidRPr="00527802">
        <w:rPr>
          <w:rFonts w:ascii="Times New Roman" w:hAnsi="Times New Roman" w:cs="Times New Roman"/>
          <w:bCs/>
          <w:sz w:val="24"/>
          <w:szCs w:val="24"/>
        </w:rPr>
        <w:t xml:space="preserve"> 10 ml hyperimmune serum intravenous rout</w:t>
      </w:r>
      <w:r w:rsidR="000828D5">
        <w:rPr>
          <w:rFonts w:ascii="Times New Roman" w:hAnsi="Times New Roman" w:cs="Times New Roman"/>
          <w:bCs/>
          <w:sz w:val="24"/>
          <w:szCs w:val="24"/>
        </w:rPr>
        <w:t>e per animal three doses every three</w:t>
      </w:r>
      <w:r w:rsidRPr="00527802">
        <w:rPr>
          <w:rFonts w:ascii="Times New Roman" w:hAnsi="Times New Roman" w:cs="Times New Roman"/>
          <w:bCs/>
          <w:sz w:val="24"/>
          <w:szCs w:val="24"/>
        </w:rPr>
        <w:t xml:space="preserve"> days interval. Long acting Oxytetracycline tabs 1ml/10 kg body weight 2</w:t>
      </w:r>
      <w:r w:rsidRPr="00527802">
        <w:rPr>
          <w:rFonts w:ascii="Times New Roman" w:hAnsi="Times New Roman" w:cs="Times New Roman"/>
          <w:bCs/>
          <w:sz w:val="24"/>
          <w:szCs w:val="24"/>
          <w:vertAlign w:val="superscript"/>
        </w:rPr>
        <w:t>nd</w:t>
      </w:r>
      <w:r w:rsidRPr="00527802">
        <w:rPr>
          <w:rFonts w:ascii="Times New Roman" w:hAnsi="Times New Roman" w:cs="Times New Roman"/>
          <w:bCs/>
          <w:sz w:val="24"/>
          <w:szCs w:val="24"/>
        </w:rPr>
        <w:t xml:space="preserve"> dose after 72 hours of 1</w:t>
      </w:r>
      <w:r w:rsidRPr="00527802">
        <w:rPr>
          <w:rFonts w:ascii="Times New Roman" w:hAnsi="Times New Roman" w:cs="Times New Roman"/>
          <w:bCs/>
          <w:sz w:val="24"/>
          <w:szCs w:val="24"/>
          <w:vertAlign w:val="superscript"/>
        </w:rPr>
        <w:t>st</w:t>
      </w:r>
      <w:r w:rsidRPr="00527802">
        <w:rPr>
          <w:rFonts w:ascii="Times New Roman" w:hAnsi="Times New Roman" w:cs="Times New Roman"/>
          <w:bCs/>
          <w:sz w:val="24"/>
          <w:szCs w:val="24"/>
        </w:rPr>
        <w:t xml:space="preserve"> dose. A mixture of Oxytetracycline tabs and Metranidiozol (1:1) oral doses twice daily until diarrh</w:t>
      </w:r>
      <w:r w:rsidR="009F01F6">
        <w:rPr>
          <w:rFonts w:ascii="Times New Roman" w:hAnsi="Times New Roman" w:cs="Times New Roman"/>
          <w:bCs/>
          <w:sz w:val="24"/>
          <w:szCs w:val="24"/>
        </w:rPr>
        <w:t>o</w:t>
      </w:r>
      <w:r w:rsidRPr="00527802">
        <w:rPr>
          <w:rFonts w:ascii="Times New Roman" w:hAnsi="Times New Roman" w:cs="Times New Roman"/>
          <w:bCs/>
          <w:sz w:val="24"/>
          <w:szCs w:val="24"/>
        </w:rPr>
        <w:t xml:space="preserve">ea subsides. </w:t>
      </w:r>
    </w:p>
    <w:p w:rsidR="008669B2" w:rsidRPr="00FA0FB2" w:rsidRDefault="008669B2" w:rsidP="008669B2">
      <w:pPr>
        <w:pStyle w:val="Heading3"/>
      </w:pPr>
      <w:bookmarkStart w:id="34" w:name="_Toc408418023"/>
      <w:bookmarkStart w:id="35" w:name="_Toc409018825"/>
      <w:bookmarkStart w:id="36" w:name="_Toc409018826"/>
      <w:r w:rsidRPr="00FA0FB2">
        <w:lastRenderedPageBreak/>
        <w:t>2.14 Prevention and control of PPR</w:t>
      </w:r>
      <w:bookmarkEnd w:id="34"/>
      <w:bookmarkEnd w:id="35"/>
      <w:r w:rsidRPr="00FA0FB2">
        <w:t xml:space="preserve"> </w:t>
      </w:r>
    </w:p>
    <w:p w:rsidR="008669B2" w:rsidRPr="00A25EC7" w:rsidRDefault="008669B2" w:rsidP="008669B2">
      <w:pPr>
        <w:spacing w:before="240" w:line="360" w:lineRule="auto"/>
        <w:rPr>
          <w:rFonts w:ascii="Times New Roman" w:hAnsi="Times New Roman" w:cs="Times New Roman"/>
          <w:bCs/>
          <w:sz w:val="24"/>
          <w:szCs w:val="24"/>
        </w:rPr>
      </w:pPr>
      <w:r w:rsidRPr="00527802">
        <w:rPr>
          <w:rFonts w:ascii="Times New Roman" w:hAnsi="Times New Roman" w:cs="Times New Roman"/>
          <w:bCs/>
          <w:sz w:val="24"/>
          <w:szCs w:val="24"/>
        </w:rPr>
        <w:t xml:space="preserve">Control of PPR outbreaks depends on </w:t>
      </w:r>
      <w:r w:rsidRPr="00A25EC7">
        <w:rPr>
          <w:rFonts w:ascii="Times New Roman" w:hAnsi="Times New Roman" w:cs="Times New Roman"/>
          <w:bCs/>
          <w:sz w:val="24"/>
          <w:szCs w:val="24"/>
        </w:rPr>
        <w:t>movement control co</w:t>
      </w:r>
      <w:r>
        <w:rPr>
          <w:rFonts w:ascii="Times New Roman" w:hAnsi="Times New Roman" w:cs="Times New Roman"/>
          <w:bCs/>
          <w:sz w:val="24"/>
          <w:szCs w:val="24"/>
        </w:rPr>
        <w:t xml:space="preserve">mbined with the use of vaccine. </w:t>
      </w:r>
      <w:r w:rsidRPr="00A25EC7">
        <w:rPr>
          <w:rFonts w:ascii="Times New Roman" w:hAnsi="Times New Roman" w:cs="Times New Roman"/>
          <w:bCs/>
          <w:sz w:val="24"/>
          <w:szCs w:val="24"/>
        </w:rPr>
        <w:t>Although vaccination against PPR is being practiced in Banglad</w:t>
      </w:r>
      <w:r>
        <w:rPr>
          <w:rFonts w:ascii="Times New Roman" w:hAnsi="Times New Roman" w:cs="Times New Roman"/>
          <w:bCs/>
          <w:sz w:val="24"/>
          <w:szCs w:val="24"/>
        </w:rPr>
        <w:t xml:space="preserve">esh and other countries, PPR is </w:t>
      </w:r>
      <w:r w:rsidRPr="00A25EC7">
        <w:rPr>
          <w:rFonts w:ascii="Times New Roman" w:hAnsi="Times New Roman" w:cs="Times New Roman"/>
          <w:bCs/>
          <w:sz w:val="24"/>
          <w:szCs w:val="24"/>
        </w:rPr>
        <w:t xml:space="preserve">still causing major constraints to the productivity of small ruminants. Therefore, development of effective prophylactic procedures along with rapid, specific and sensitive diagnostic methods is extremely important for effective control of the disease. Singh </w:t>
      </w:r>
      <w:r w:rsidRPr="00A25EC7">
        <w:rPr>
          <w:rFonts w:ascii="Times New Roman" w:hAnsi="Times New Roman" w:cs="Times New Roman"/>
          <w:bCs/>
          <w:i/>
          <w:sz w:val="24"/>
          <w:szCs w:val="24"/>
        </w:rPr>
        <w:t>et al.,</w:t>
      </w:r>
      <w:r w:rsidRPr="00A25EC7">
        <w:rPr>
          <w:rFonts w:ascii="Times New Roman" w:hAnsi="Times New Roman" w:cs="Times New Roman"/>
          <w:bCs/>
          <w:sz w:val="24"/>
          <w:szCs w:val="24"/>
        </w:rPr>
        <w:t xml:space="preserve"> (2009) said that, the availability of an effective vaccine, accurate diagnostic tests for PPR and an experienced infrastructure prompt us to propose a national project f</w:t>
      </w:r>
      <w:r>
        <w:rPr>
          <w:rFonts w:ascii="Times New Roman" w:hAnsi="Times New Roman" w:cs="Times New Roman"/>
          <w:bCs/>
          <w:sz w:val="24"/>
          <w:szCs w:val="24"/>
        </w:rPr>
        <w:t xml:space="preserve">or a Peste des Petits Ruminants </w:t>
      </w:r>
      <w:r w:rsidRPr="00A25EC7">
        <w:rPr>
          <w:rFonts w:ascii="Times New Roman" w:hAnsi="Times New Roman" w:cs="Times New Roman"/>
          <w:bCs/>
          <w:sz w:val="24"/>
          <w:szCs w:val="24"/>
        </w:rPr>
        <w:t xml:space="preserve">eradication programme on the lines of National Project on Rinderpest Eradication. To control peste des petits ruminants (PPR) in Bangladesh a live attenuated conventional PPR vaccine was developed by Bangladesh Livestock Research Institute (BLRI) and currently being used in the country (Rahman </w:t>
      </w:r>
      <w:r w:rsidRPr="00A25EC7">
        <w:rPr>
          <w:rFonts w:ascii="Times New Roman" w:hAnsi="Times New Roman" w:cs="Times New Roman"/>
          <w:bCs/>
          <w:i/>
          <w:sz w:val="24"/>
          <w:szCs w:val="24"/>
        </w:rPr>
        <w:t>et al.,</w:t>
      </w:r>
      <w:r w:rsidRPr="00A25EC7">
        <w:rPr>
          <w:rFonts w:ascii="Times New Roman" w:hAnsi="Times New Roman" w:cs="Times New Roman"/>
          <w:bCs/>
          <w:sz w:val="24"/>
          <w:szCs w:val="24"/>
        </w:rPr>
        <w:t xml:space="preserve"> 2011). This would greatly enhance the prospects of PPR eradication not only on a national level but also from the Asian continent, alleviate poverty and, in turn, contribute to the national economy.</w:t>
      </w:r>
    </w:p>
    <w:p w:rsidR="008669B2" w:rsidRDefault="008669B2" w:rsidP="008669B2">
      <w:pPr>
        <w:pStyle w:val="Heading2"/>
        <w:spacing w:line="360" w:lineRule="auto"/>
        <w:rPr>
          <w:rFonts w:eastAsia="Verdana" w:cs="Times New Roman"/>
        </w:rPr>
      </w:pPr>
      <w:bookmarkStart w:id="37" w:name="_Toc409018830"/>
      <w:bookmarkEnd w:id="36"/>
    </w:p>
    <w:p w:rsidR="008669B2" w:rsidRDefault="008669B2" w:rsidP="008669B2"/>
    <w:p w:rsidR="008669B2" w:rsidRDefault="008669B2" w:rsidP="008669B2"/>
    <w:p w:rsidR="008669B2" w:rsidRDefault="008669B2" w:rsidP="008669B2"/>
    <w:p w:rsidR="008669B2" w:rsidRDefault="008669B2" w:rsidP="008669B2"/>
    <w:p w:rsidR="00B861F7" w:rsidRDefault="00B861F7" w:rsidP="008669B2"/>
    <w:p w:rsidR="00B861F7" w:rsidRDefault="00B861F7" w:rsidP="008669B2"/>
    <w:p w:rsidR="00B861F7" w:rsidRDefault="00B861F7" w:rsidP="008669B2"/>
    <w:p w:rsidR="00B861F7" w:rsidRDefault="00B861F7" w:rsidP="008669B2"/>
    <w:p w:rsidR="00B861F7" w:rsidRDefault="00B861F7" w:rsidP="008669B2"/>
    <w:p w:rsidR="00B861F7" w:rsidRDefault="00B861F7" w:rsidP="008669B2"/>
    <w:p w:rsidR="008669B2" w:rsidRPr="008669B2" w:rsidRDefault="008669B2" w:rsidP="008669B2"/>
    <w:p w:rsidR="008669B2" w:rsidRDefault="008669B2" w:rsidP="008669B2">
      <w:pPr>
        <w:pStyle w:val="Heading2"/>
        <w:spacing w:line="360" w:lineRule="auto"/>
        <w:jc w:val="center"/>
        <w:rPr>
          <w:rFonts w:eastAsia="Verdana" w:cs="Times New Roman"/>
        </w:rPr>
      </w:pPr>
      <w:r w:rsidRPr="00527802">
        <w:rPr>
          <w:rFonts w:eastAsia="Verdana" w:cs="Times New Roman"/>
        </w:rPr>
        <w:lastRenderedPageBreak/>
        <w:t>CHAPTER: 3</w:t>
      </w:r>
    </w:p>
    <w:p w:rsidR="008669B2" w:rsidRPr="00527802" w:rsidRDefault="008669B2" w:rsidP="008669B2">
      <w:pPr>
        <w:pStyle w:val="Heading1"/>
        <w:jc w:val="center"/>
        <w:rPr>
          <w:rFonts w:eastAsia="Verdana"/>
        </w:rPr>
      </w:pPr>
      <w:bookmarkStart w:id="38" w:name="_Toc409018827"/>
      <w:r w:rsidRPr="00527802">
        <w:rPr>
          <w:rFonts w:eastAsia="Verdana"/>
        </w:rPr>
        <w:t>MATERIALS AND METHODS</w:t>
      </w:r>
      <w:bookmarkEnd w:id="38"/>
    </w:p>
    <w:p w:rsidR="008669B2" w:rsidRPr="00527802" w:rsidRDefault="008669B2" w:rsidP="00F534CE">
      <w:pPr>
        <w:pStyle w:val="Heading3"/>
        <w:spacing w:line="360" w:lineRule="auto"/>
        <w:rPr>
          <w:rFonts w:cs="Times New Roman"/>
        </w:rPr>
      </w:pPr>
      <w:bookmarkStart w:id="39" w:name="_Toc409018828"/>
      <w:r w:rsidRPr="00527802">
        <w:rPr>
          <w:rFonts w:cs="Times New Roman"/>
        </w:rPr>
        <w:t>3.1 Location and duration of the study</w:t>
      </w:r>
      <w:bookmarkEnd w:id="39"/>
    </w:p>
    <w:p w:rsidR="008669B2" w:rsidRPr="00527802" w:rsidRDefault="008669B2" w:rsidP="008669B2">
      <w:pPr>
        <w:spacing w:before="240" w:line="360" w:lineRule="auto"/>
        <w:rPr>
          <w:rFonts w:ascii="Times New Roman" w:hAnsi="Times New Roman" w:cs="Times New Roman"/>
          <w:sz w:val="24"/>
          <w:szCs w:val="24"/>
        </w:rPr>
      </w:pPr>
      <w:r w:rsidRPr="00527802">
        <w:rPr>
          <w:rFonts w:ascii="Times New Roman" w:hAnsi="Times New Roman" w:cs="Times New Roman"/>
          <w:sz w:val="24"/>
          <w:szCs w:val="24"/>
        </w:rPr>
        <w:t xml:space="preserve">The study was conducted at the Thana Veterinary Hospital (Metro), Boalia, Rajshahi </w:t>
      </w:r>
      <w:r w:rsidRPr="00527802">
        <w:rPr>
          <w:rFonts w:ascii="Times New Roman" w:hAnsi="Times New Roman" w:cs="Times New Roman"/>
          <w:sz w:val="24"/>
          <w:szCs w:val="24"/>
          <w:cs/>
          <w:lang w:bidi="bn-BD"/>
        </w:rPr>
        <w:t>during</w:t>
      </w:r>
      <w:r w:rsidRPr="00527802">
        <w:rPr>
          <w:rFonts w:ascii="Times New Roman" w:hAnsi="Times New Roman" w:cs="Times New Roman"/>
          <w:sz w:val="24"/>
          <w:szCs w:val="24"/>
        </w:rPr>
        <w:t xml:space="preserve"> February, March and April 2014. </w:t>
      </w:r>
      <w:r>
        <w:rPr>
          <w:rFonts w:ascii="Times New Roman" w:hAnsi="Times New Roman" w:cs="Times New Roman"/>
          <w:sz w:val="24"/>
          <w:szCs w:val="24"/>
        </w:rPr>
        <w:t xml:space="preserve">All the </w:t>
      </w:r>
      <w:r w:rsidRPr="00527802">
        <w:rPr>
          <w:rFonts w:ascii="Times New Roman" w:hAnsi="Times New Roman" w:cs="Times New Roman"/>
          <w:sz w:val="24"/>
          <w:szCs w:val="24"/>
        </w:rPr>
        <w:t>goats register</w:t>
      </w:r>
      <w:r>
        <w:rPr>
          <w:rFonts w:ascii="Times New Roman" w:hAnsi="Times New Roman" w:cs="Times New Roman"/>
          <w:sz w:val="24"/>
          <w:szCs w:val="24"/>
        </w:rPr>
        <w:t>ed here were clinically examined for the presence of PPR.</w:t>
      </w:r>
    </w:p>
    <w:p w:rsidR="008669B2" w:rsidRPr="00527802" w:rsidRDefault="008669B2" w:rsidP="008669B2">
      <w:pPr>
        <w:pStyle w:val="Heading3"/>
        <w:spacing w:line="360" w:lineRule="auto"/>
        <w:rPr>
          <w:rFonts w:cs="Times New Roman"/>
        </w:rPr>
      </w:pPr>
      <w:bookmarkStart w:id="40" w:name="_Toc409018829"/>
      <w:r w:rsidRPr="00527802">
        <w:rPr>
          <w:rFonts w:cs="Times New Roman"/>
        </w:rPr>
        <w:t>3.2 Study population</w:t>
      </w:r>
      <w:bookmarkEnd w:id="40"/>
    </w:p>
    <w:p w:rsidR="008669B2" w:rsidRPr="00527802" w:rsidRDefault="00412FC5" w:rsidP="008669B2">
      <w:pPr>
        <w:spacing w:before="240" w:line="360" w:lineRule="auto"/>
        <w:rPr>
          <w:rFonts w:ascii="Times New Roman" w:hAnsi="Times New Roman" w:cs="Times New Roman"/>
          <w:sz w:val="24"/>
          <w:szCs w:val="24"/>
        </w:rPr>
      </w:pPr>
      <w:r>
        <w:rPr>
          <w:rFonts w:ascii="Times New Roman" w:hAnsi="Times New Roman" w:cs="Times New Roman"/>
          <w:sz w:val="24"/>
          <w:szCs w:val="24"/>
        </w:rPr>
        <w:t>A total of</w:t>
      </w:r>
      <w:r w:rsidR="008669B2" w:rsidRPr="00527802">
        <w:rPr>
          <w:rFonts w:ascii="Times New Roman" w:hAnsi="Times New Roman" w:cs="Times New Roman"/>
          <w:sz w:val="24"/>
          <w:szCs w:val="24"/>
        </w:rPr>
        <w:t xml:space="preserve"> 268 </w:t>
      </w:r>
      <w:r w:rsidR="008669B2" w:rsidRPr="00527802">
        <w:rPr>
          <w:rFonts w:ascii="Times New Roman" w:hAnsi="Times New Roman" w:cs="Times New Roman"/>
          <w:sz w:val="24"/>
          <w:szCs w:val="24"/>
          <w:cs/>
          <w:lang w:bidi="bn-BD"/>
        </w:rPr>
        <w:t>goats</w:t>
      </w:r>
      <w:r w:rsidR="008669B2" w:rsidRPr="00527802">
        <w:rPr>
          <w:rFonts w:ascii="Times New Roman" w:hAnsi="Times New Roman" w:cs="Times New Roman"/>
          <w:sz w:val="24"/>
          <w:szCs w:val="24"/>
        </w:rPr>
        <w:t xml:space="preserve"> were </w:t>
      </w:r>
      <w:r w:rsidR="008669B2" w:rsidRPr="00527802">
        <w:rPr>
          <w:rFonts w:ascii="Times New Roman" w:hAnsi="Times New Roman" w:cs="Times New Roman"/>
          <w:sz w:val="24"/>
          <w:szCs w:val="24"/>
          <w:cs/>
          <w:lang w:bidi="bn-BD"/>
        </w:rPr>
        <w:t>examined</w:t>
      </w:r>
      <w:r w:rsidR="008669B2" w:rsidRPr="00527802">
        <w:rPr>
          <w:rFonts w:ascii="Times New Roman" w:hAnsi="Times New Roman" w:cs="Times New Roman"/>
          <w:sz w:val="24"/>
          <w:szCs w:val="24"/>
        </w:rPr>
        <w:t xml:space="preserve"> in </w:t>
      </w:r>
      <w:r w:rsidR="008669B2" w:rsidRPr="00527802">
        <w:rPr>
          <w:rFonts w:ascii="Times New Roman" w:hAnsi="Times New Roman" w:cs="Times New Roman"/>
          <w:sz w:val="24"/>
          <w:szCs w:val="24"/>
          <w:cs/>
          <w:lang w:bidi="bn-BD"/>
        </w:rPr>
        <w:t xml:space="preserve">the </w:t>
      </w:r>
      <w:r w:rsidR="008669B2" w:rsidRPr="00527802">
        <w:rPr>
          <w:rFonts w:ascii="Times New Roman" w:hAnsi="Times New Roman" w:cs="Times New Roman"/>
          <w:sz w:val="24"/>
          <w:szCs w:val="24"/>
        </w:rPr>
        <w:t>hospital</w:t>
      </w:r>
      <w:r w:rsidR="008669B2" w:rsidRPr="00527802">
        <w:rPr>
          <w:rFonts w:ascii="Times New Roman" w:hAnsi="Times New Roman" w:cs="Times New Roman"/>
          <w:sz w:val="24"/>
          <w:szCs w:val="24"/>
          <w:cs/>
          <w:lang w:bidi="bn-BD"/>
        </w:rPr>
        <w:t xml:space="preserve"> during the study period</w:t>
      </w:r>
      <w:r w:rsidR="008669B2" w:rsidRPr="00527802">
        <w:rPr>
          <w:rFonts w:ascii="Times New Roman" w:hAnsi="Times New Roman" w:cs="Times New Roman"/>
          <w:sz w:val="24"/>
          <w:szCs w:val="24"/>
        </w:rPr>
        <w:t xml:space="preserve"> 54</w:t>
      </w:r>
      <w:r w:rsidR="008669B2">
        <w:rPr>
          <w:rFonts w:ascii="Times New Roman" w:hAnsi="Times New Roman" w:cs="Times New Roman"/>
          <w:sz w:val="24"/>
          <w:szCs w:val="24"/>
        </w:rPr>
        <w:t xml:space="preserve"> of them</w:t>
      </w:r>
      <w:r w:rsidR="008669B2" w:rsidRPr="00527802">
        <w:rPr>
          <w:rFonts w:ascii="Times New Roman" w:hAnsi="Times New Roman" w:cs="Times New Roman"/>
          <w:sz w:val="24"/>
          <w:szCs w:val="24"/>
        </w:rPr>
        <w:t xml:space="preserve"> were affected with PPR. </w:t>
      </w:r>
      <w:r w:rsidR="008669B2">
        <w:rPr>
          <w:rFonts w:ascii="Times New Roman" w:hAnsi="Times New Roman" w:cs="Times New Roman"/>
          <w:sz w:val="24"/>
          <w:szCs w:val="24"/>
        </w:rPr>
        <w:t>All the examined animals were</w:t>
      </w:r>
      <w:r w:rsidR="008669B2" w:rsidRPr="00527802">
        <w:rPr>
          <w:rFonts w:ascii="Times New Roman" w:hAnsi="Times New Roman" w:cs="Times New Roman"/>
          <w:sz w:val="24"/>
          <w:szCs w:val="24"/>
        </w:rPr>
        <w:t xml:space="preserve"> divided into different categories such as</w:t>
      </w:r>
      <w:r w:rsidR="008669B2">
        <w:rPr>
          <w:rFonts w:ascii="Times New Roman" w:hAnsi="Times New Roman" w:cs="Times New Roman"/>
          <w:sz w:val="24"/>
          <w:szCs w:val="24"/>
        </w:rPr>
        <w:t xml:space="preserve"> age (Adult,Young and Suckler),</w:t>
      </w:r>
      <w:r w:rsidR="008669B2" w:rsidRPr="00527802">
        <w:rPr>
          <w:rFonts w:ascii="Times New Roman" w:hAnsi="Times New Roman" w:cs="Times New Roman"/>
          <w:sz w:val="24"/>
          <w:szCs w:val="24"/>
        </w:rPr>
        <w:t xml:space="preserve"> breed</w:t>
      </w:r>
      <w:r w:rsidR="008669B2">
        <w:rPr>
          <w:rFonts w:ascii="Times New Roman" w:hAnsi="Times New Roman" w:cs="Times New Roman"/>
          <w:sz w:val="24"/>
          <w:szCs w:val="24"/>
        </w:rPr>
        <w:t xml:space="preserve"> (</w:t>
      </w:r>
      <w:r w:rsidR="008669B2" w:rsidRPr="002277F6">
        <w:rPr>
          <w:rFonts w:ascii="Times New Roman" w:hAnsi="Times New Roman" w:cs="Times New Roman"/>
          <w:sz w:val="24"/>
          <w:szCs w:val="24"/>
        </w:rPr>
        <w:t>Black Bangal, Jamunapari and Cross breeds)</w:t>
      </w:r>
      <w:r w:rsidR="008669B2" w:rsidRPr="00527802">
        <w:rPr>
          <w:rFonts w:ascii="Times New Roman" w:hAnsi="Times New Roman" w:cs="Times New Roman"/>
          <w:sz w:val="24"/>
          <w:szCs w:val="24"/>
        </w:rPr>
        <w:t>, sex</w:t>
      </w:r>
      <w:r w:rsidR="008669B2">
        <w:rPr>
          <w:rFonts w:ascii="Times New Roman" w:hAnsi="Times New Roman" w:cs="Times New Roman"/>
          <w:sz w:val="24"/>
          <w:szCs w:val="24"/>
        </w:rPr>
        <w:t xml:space="preserve"> (Male and Female)</w:t>
      </w:r>
      <w:r w:rsidR="008669B2" w:rsidRPr="00527802">
        <w:rPr>
          <w:rFonts w:ascii="Times New Roman" w:hAnsi="Times New Roman" w:cs="Times New Roman"/>
          <w:sz w:val="24"/>
          <w:szCs w:val="24"/>
        </w:rPr>
        <w:t xml:space="preserve"> and </w:t>
      </w:r>
      <w:r w:rsidR="008669B2">
        <w:rPr>
          <w:rFonts w:ascii="Times New Roman" w:hAnsi="Times New Roman" w:cs="Times New Roman"/>
          <w:sz w:val="24"/>
          <w:szCs w:val="24"/>
        </w:rPr>
        <w:t>treatment.</w:t>
      </w:r>
    </w:p>
    <w:p w:rsidR="002277F6" w:rsidRPr="00527802" w:rsidRDefault="009E470F" w:rsidP="00527802">
      <w:pPr>
        <w:pStyle w:val="Heading3"/>
        <w:spacing w:line="360" w:lineRule="auto"/>
        <w:rPr>
          <w:rFonts w:cs="Times New Roman"/>
        </w:rPr>
      </w:pPr>
      <w:r w:rsidRPr="00527802">
        <w:rPr>
          <w:rFonts w:cs="Times New Roman"/>
        </w:rPr>
        <w:t xml:space="preserve">3.3 </w:t>
      </w:r>
      <w:r w:rsidR="002277F6" w:rsidRPr="00527802">
        <w:rPr>
          <w:rFonts w:cs="Times New Roman"/>
        </w:rPr>
        <w:t>Case definition</w:t>
      </w:r>
      <w:bookmarkEnd w:id="37"/>
    </w:p>
    <w:p w:rsidR="002277F6" w:rsidRPr="00527802" w:rsidRDefault="002277F6" w:rsidP="00A25EC7">
      <w:pPr>
        <w:spacing w:before="240" w:line="360" w:lineRule="auto"/>
        <w:rPr>
          <w:rFonts w:ascii="Times New Roman" w:hAnsi="Times New Roman" w:cs="Times New Roman"/>
          <w:sz w:val="24"/>
          <w:szCs w:val="24"/>
        </w:rPr>
      </w:pPr>
      <w:r w:rsidRPr="00527802">
        <w:rPr>
          <w:rFonts w:ascii="Times New Roman" w:hAnsi="Times New Roman" w:cs="Times New Roman"/>
          <w:sz w:val="24"/>
          <w:szCs w:val="24"/>
        </w:rPr>
        <w:t>Diagnosi</w:t>
      </w:r>
      <w:r w:rsidR="005F5A91">
        <w:rPr>
          <w:rFonts w:ascii="Times New Roman" w:hAnsi="Times New Roman" w:cs="Times New Roman"/>
          <w:sz w:val="24"/>
          <w:szCs w:val="24"/>
        </w:rPr>
        <w:t>s was made by means of history</w:t>
      </w:r>
      <w:r w:rsidRPr="00527802">
        <w:rPr>
          <w:rFonts w:ascii="Times New Roman" w:hAnsi="Times New Roman" w:cs="Times New Roman"/>
          <w:sz w:val="24"/>
          <w:szCs w:val="24"/>
        </w:rPr>
        <w:t xml:space="preserve"> and clinical signs. A PPR case was initially suspected if an animal showed signs </w:t>
      </w:r>
      <w:r w:rsidRPr="00527802">
        <w:rPr>
          <w:rFonts w:ascii="Times New Roman" w:hAnsi="Times New Roman" w:cs="Times New Roman"/>
          <w:sz w:val="24"/>
          <w:szCs w:val="24"/>
          <w:cs/>
          <w:lang w:bidi="bn-BD"/>
        </w:rPr>
        <w:t>of</w:t>
      </w:r>
      <w:r w:rsidRPr="00527802">
        <w:rPr>
          <w:rFonts w:ascii="Times New Roman" w:hAnsi="Times New Roman" w:cs="Times New Roman"/>
          <w:sz w:val="24"/>
          <w:szCs w:val="24"/>
        </w:rPr>
        <w:t xml:space="preserve"> fever in the initial stage followed by pneumoenteritis evidenced by nasal and ocular discharges, conjunctivitis, </w:t>
      </w:r>
      <w:r w:rsidR="009F01F6" w:rsidRPr="00527802">
        <w:rPr>
          <w:rFonts w:ascii="Times New Roman" w:hAnsi="Times New Roman" w:cs="Times New Roman"/>
          <w:sz w:val="24"/>
          <w:szCs w:val="24"/>
        </w:rPr>
        <w:t>and erosion</w:t>
      </w:r>
      <w:r w:rsidRPr="00527802">
        <w:rPr>
          <w:rFonts w:ascii="Times New Roman" w:hAnsi="Times New Roman" w:cs="Times New Roman"/>
          <w:sz w:val="24"/>
          <w:szCs w:val="24"/>
        </w:rPr>
        <w:t xml:space="preserve"> in oral mucosa, dyspnoea, diarrh</w:t>
      </w:r>
      <w:r w:rsidR="009F01F6">
        <w:rPr>
          <w:rFonts w:ascii="Times New Roman" w:hAnsi="Times New Roman" w:cs="Times New Roman"/>
          <w:sz w:val="24"/>
          <w:szCs w:val="24"/>
        </w:rPr>
        <w:t>o</w:t>
      </w:r>
      <w:r w:rsidRPr="00527802">
        <w:rPr>
          <w:rFonts w:ascii="Times New Roman" w:hAnsi="Times New Roman" w:cs="Times New Roman"/>
          <w:sz w:val="24"/>
          <w:szCs w:val="24"/>
        </w:rPr>
        <w:t>ea, dehydration, generalized weakness and finally death. The degree of dehydration was estimated by conventional skin fold test. All the clinical signs were properly noted in the record sheet</w:t>
      </w:r>
      <w:r w:rsidR="00ED24DB" w:rsidRPr="00527802">
        <w:rPr>
          <w:rFonts w:ascii="Times New Roman" w:hAnsi="Times New Roman" w:cs="Times New Roman"/>
          <w:sz w:val="24"/>
          <w:szCs w:val="24"/>
        </w:rPr>
        <w:t>.</w:t>
      </w:r>
    </w:p>
    <w:p w:rsidR="002277F6" w:rsidRPr="00527802" w:rsidRDefault="009E470F" w:rsidP="00527802">
      <w:pPr>
        <w:pStyle w:val="Heading3"/>
        <w:spacing w:line="360" w:lineRule="auto"/>
        <w:rPr>
          <w:rFonts w:cs="Times New Roman"/>
        </w:rPr>
      </w:pPr>
      <w:bookmarkStart w:id="41" w:name="_Toc409018831"/>
      <w:r w:rsidRPr="00527802">
        <w:rPr>
          <w:rFonts w:cs="Times New Roman"/>
        </w:rPr>
        <w:t xml:space="preserve">3.4 </w:t>
      </w:r>
      <w:r w:rsidR="002277F6" w:rsidRPr="00527802">
        <w:rPr>
          <w:rFonts w:cs="Times New Roman"/>
        </w:rPr>
        <w:t xml:space="preserve">Clinical examinations of PPR </w:t>
      </w:r>
      <w:r w:rsidR="00ED24DB" w:rsidRPr="00527802">
        <w:rPr>
          <w:rFonts w:cs="Times New Roman"/>
        </w:rPr>
        <w:t>cases</w:t>
      </w:r>
      <w:bookmarkEnd w:id="41"/>
    </w:p>
    <w:p w:rsidR="008669B2" w:rsidRDefault="002277F6" w:rsidP="008669B2">
      <w:pPr>
        <w:spacing w:before="240" w:line="360" w:lineRule="auto"/>
        <w:rPr>
          <w:rFonts w:ascii="Times New Roman" w:hAnsi="Times New Roman" w:cs="Times New Roman"/>
          <w:sz w:val="24"/>
          <w:szCs w:val="24"/>
        </w:rPr>
      </w:pPr>
      <w:r w:rsidRPr="00527802">
        <w:rPr>
          <w:rFonts w:ascii="Times New Roman" w:hAnsi="Times New Roman" w:cs="Times New Roman"/>
          <w:b/>
          <w:sz w:val="24"/>
          <w:szCs w:val="24"/>
        </w:rPr>
        <w:t>History:</w:t>
      </w:r>
      <w:r w:rsidRPr="00527802">
        <w:rPr>
          <w:rFonts w:ascii="Times New Roman" w:hAnsi="Times New Roman" w:cs="Times New Roman"/>
          <w:sz w:val="24"/>
          <w:szCs w:val="24"/>
        </w:rPr>
        <w:t xml:space="preserve"> </w:t>
      </w:r>
    </w:p>
    <w:p w:rsidR="002277F6" w:rsidRPr="00527802" w:rsidRDefault="002277F6" w:rsidP="008669B2">
      <w:pPr>
        <w:spacing w:before="240" w:line="360" w:lineRule="auto"/>
        <w:rPr>
          <w:rFonts w:ascii="Times New Roman" w:hAnsi="Times New Roman" w:cs="Times New Roman"/>
          <w:sz w:val="24"/>
          <w:szCs w:val="24"/>
        </w:rPr>
      </w:pPr>
      <w:r w:rsidRPr="00527802">
        <w:rPr>
          <w:rFonts w:ascii="Times New Roman" w:hAnsi="Times New Roman" w:cs="Times New Roman"/>
          <w:sz w:val="24"/>
          <w:szCs w:val="24"/>
        </w:rPr>
        <w:t xml:space="preserve">Data were recorded </w:t>
      </w:r>
      <w:r w:rsidRPr="00527802">
        <w:rPr>
          <w:rFonts w:ascii="Times New Roman" w:hAnsi="Times New Roman" w:cs="Times New Roman"/>
          <w:sz w:val="24"/>
          <w:szCs w:val="24"/>
          <w:cs/>
          <w:lang w:bidi="bn-BD"/>
        </w:rPr>
        <w:t xml:space="preserve">by interviewing </w:t>
      </w:r>
      <w:r w:rsidRPr="00527802">
        <w:rPr>
          <w:rFonts w:ascii="Times New Roman" w:hAnsi="Times New Roman" w:cs="Times New Roman"/>
          <w:sz w:val="24"/>
          <w:szCs w:val="24"/>
        </w:rPr>
        <w:t xml:space="preserve">the owners </w:t>
      </w:r>
      <w:r w:rsidRPr="00527802">
        <w:rPr>
          <w:rFonts w:ascii="Times New Roman" w:hAnsi="Times New Roman" w:cs="Times New Roman"/>
          <w:sz w:val="24"/>
          <w:szCs w:val="24"/>
          <w:cs/>
          <w:lang w:bidi="bn-BD"/>
        </w:rPr>
        <w:t xml:space="preserve">regarding </w:t>
      </w:r>
      <w:r w:rsidRPr="00527802">
        <w:rPr>
          <w:rFonts w:ascii="Times New Roman" w:hAnsi="Times New Roman" w:cs="Times New Roman"/>
          <w:sz w:val="24"/>
          <w:szCs w:val="24"/>
        </w:rPr>
        <w:t>the breed/sex/age</w:t>
      </w:r>
      <w:r w:rsidR="005F5A91">
        <w:rPr>
          <w:rFonts w:ascii="Times New Roman" w:hAnsi="Times New Roman" w:cs="Times New Roman"/>
          <w:sz w:val="24"/>
          <w:szCs w:val="24"/>
        </w:rPr>
        <w:t>/vaccination status/management practice</w:t>
      </w:r>
      <w:r w:rsidRPr="00527802">
        <w:rPr>
          <w:rFonts w:ascii="Times New Roman" w:hAnsi="Times New Roman" w:cs="Times New Roman"/>
          <w:sz w:val="24"/>
          <w:szCs w:val="24"/>
        </w:rPr>
        <w:t xml:space="preserve"> of the animals; probable date of clinical onset of the disease with the signs like fever, nasal and ocular discharges, diarrhea, depressed appetite from the last two or three days of clinical onset.</w:t>
      </w:r>
    </w:p>
    <w:p w:rsidR="008669B2" w:rsidRDefault="008669B2" w:rsidP="00527802">
      <w:pPr>
        <w:spacing w:line="360" w:lineRule="auto"/>
        <w:rPr>
          <w:rFonts w:ascii="Times New Roman" w:hAnsi="Times New Roman" w:cs="Times New Roman"/>
          <w:b/>
          <w:sz w:val="24"/>
          <w:szCs w:val="24"/>
        </w:rPr>
      </w:pPr>
    </w:p>
    <w:p w:rsidR="008669B2" w:rsidRDefault="008669B2" w:rsidP="00527802">
      <w:pPr>
        <w:spacing w:line="360" w:lineRule="auto"/>
        <w:rPr>
          <w:rFonts w:ascii="Times New Roman" w:hAnsi="Times New Roman" w:cs="Times New Roman"/>
          <w:b/>
          <w:sz w:val="24"/>
          <w:szCs w:val="24"/>
        </w:rPr>
      </w:pPr>
    </w:p>
    <w:p w:rsidR="008669B2" w:rsidRPr="00527802" w:rsidRDefault="002277F6" w:rsidP="00527802">
      <w:pPr>
        <w:spacing w:line="360" w:lineRule="auto"/>
        <w:rPr>
          <w:rFonts w:ascii="Times New Roman" w:hAnsi="Times New Roman" w:cs="Times New Roman"/>
          <w:b/>
          <w:sz w:val="24"/>
          <w:szCs w:val="24"/>
        </w:rPr>
      </w:pPr>
      <w:r w:rsidRPr="00527802">
        <w:rPr>
          <w:rFonts w:ascii="Times New Roman" w:hAnsi="Times New Roman" w:cs="Times New Roman"/>
          <w:b/>
          <w:sz w:val="24"/>
          <w:szCs w:val="24"/>
        </w:rPr>
        <w:lastRenderedPageBreak/>
        <w:t xml:space="preserve">Clinical </w:t>
      </w:r>
      <w:r w:rsidR="00C92DFF" w:rsidRPr="00527802">
        <w:rPr>
          <w:rFonts w:ascii="Times New Roman" w:hAnsi="Times New Roman" w:cs="Times New Roman"/>
          <w:b/>
          <w:sz w:val="24"/>
          <w:szCs w:val="24"/>
        </w:rPr>
        <w:t>inspection:</w:t>
      </w:r>
      <w:r w:rsidRPr="00527802">
        <w:rPr>
          <w:rFonts w:ascii="Times New Roman" w:hAnsi="Times New Roman" w:cs="Times New Roman"/>
          <w:b/>
          <w:sz w:val="24"/>
          <w:szCs w:val="24"/>
        </w:rPr>
        <w:t xml:space="preserve"> </w:t>
      </w:r>
    </w:p>
    <w:p w:rsidR="002277F6" w:rsidRPr="00527802" w:rsidRDefault="002277F6" w:rsidP="008669B2">
      <w:pPr>
        <w:numPr>
          <w:ilvl w:val="0"/>
          <w:numId w:val="4"/>
        </w:numPr>
        <w:spacing w:before="240" w:line="360" w:lineRule="auto"/>
        <w:rPr>
          <w:rFonts w:ascii="Times New Roman" w:hAnsi="Times New Roman" w:cs="Times New Roman"/>
          <w:sz w:val="24"/>
          <w:szCs w:val="24"/>
        </w:rPr>
      </w:pPr>
      <w:r w:rsidRPr="00527802">
        <w:rPr>
          <w:rFonts w:ascii="Times New Roman" w:hAnsi="Times New Roman" w:cs="Times New Roman"/>
          <w:sz w:val="24"/>
          <w:szCs w:val="24"/>
        </w:rPr>
        <w:t>Close inspection was done carefully for each case to observe the signs :</w:t>
      </w:r>
    </w:p>
    <w:p w:rsidR="002277F6" w:rsidRPr="00527802" w:rsidRDefault="002277F6" w:rsidP="00527802">
      <w:pPr>
        <w:numPr>
          <w:ilvl w:val="0"/>
          <w:numId w:val="2"/>
        </w:numPr>
        <w:spacing w:line="360" w:lineRule="auto"/>
        <w:rPr>
          <w:rFonts w:ascii="Times New Roman" w:hAnsi="Times New Roman" w:cs="Times New Roman"/>
          <w:sz w:val="24"/>
          <w:szCs w:val="24"/>
        </w:rPr>
      </w:pPr>
      <w:r w:rsidRPr="00527802">
        <w:rPr>
          <w:rFonts w:ascii="Times New Roman" w:hAnsi="Times New Roman" w:cs="Times New Roman"/>
          <w:sz w:val="24"/>
          <w:szCs w:val="24"/>
        </w:rPr>
        <w:t>Rough hair coat</w:t>
      </w:r>
    </w:p>
    <w:p w:rsidR="002277F6" w:rsidRPr="00527802" w:rsidRDefault="002277F6" w:rsidP="00527802">
      <w:pPr>
        <w:numPr>
          <w:ilvl w:val="0"/>
          <w:numId w:val="2"/>
        </w:numPr>
        <w:spacing w:line="360" w:lineRule="auto"/>
        <w:rPr>
          <w:rFonts w:ascii="Times New Roman" w:hAnsi="Times New Roman" w:cs="Times New Roman"/>
          <w:sz w:val="24"/>
          <w:szCs w:val="24"/>
        </w:rPr>
      </w:pPr>
      <w:r w:rsidRPr="00527802">
        <w:rPr>
          <w:rFonts w:ascii="Times New Roman" w:hAnsi="Times New Roman" w:cs="Times New Roman"/>
          <w:sz w:val="24"/>
          <w:szCs w:val="24"/>
        </w:rPr>
        <w:t>Erosion in gum, tongue, and margin of the upper and lower lips</w:t>
      </w:r>
    </w:p>
    <w:p w:rsidR="002277F6" w:rsidRPr="00527802" w:rsidRDefault="002277F6" w:rsidP="00527802">
      <w:pPr>
        <w:numPr>
          <w:ilvl w:val="0"/>
          <w:numId w:val="2"/>
        </w:numPr>
        <w:spacing w:line="360" w:lineRule="auto"/>
        <w:rPr>
          <w:rFonts w:ascii="Times New Roman" w:hAnsi="Times New Roman" w:cs="Times New Roman"/>
          <w:sz w:val="24"/>
          <w:szCs w:val="24"/>
        </w:rPr>
      </w:pPr>
      <w:r w:rsidRPr="00527802">
        <w:rPr>
          <w:rFonts w:ascii="Times New Roman" w:hAnsi="Times New Roman" w:cs="Times New Roman"/>
          <w:sz w:val="24"/>
          <w:szCs w:val="24"/>
        </w:rPr>
        <w:t>Conjunctivitis</w:t>
      </w:r>
    </w:p>
    <w:p w:rsidR="002277F6" w:rsidRPr="00527802" w:rsidRDefault="002277F6" w:rsidP="00527802">
      <w:pPr>
        <w:numPr>
          <w:ilvl w:val="0"/>
          <w:numId w:val="2"/>
        </w:numPr>
        <w:spacing w:line="360" w:lineRule="auto"/>
        <w:rPr>
          <w:rFonts w:ascii="Times New Roman" w:hAnsi="Times New Roman" w:cs="Times New Roman"/>
          <w:sz w:val="24"/>
          <w:szCs w:val="24"/>
        </w:rPr>
      </w:pPr>
      <w:r w:rsidRPr="00527802">
        <w:rPr>
          <w:rFonts w:ascii="Times New Roman" w:hAnsi="Times New Roman" w:cs="Times New Roman"/>
          <w:sz w:val="24"/>
          <w:szCs w:val="24"/>
        </w:rPr>
        <w:t>Serous nasal discharge with froth becoming mucopurulent</w:t>
      </w:r>
      <w:r w:rsidR="009F01F6">
        <w:rPr>
          <w:rFonts w:ascii="Times New Roman" w:hAnsi="Times New Roman" w:cs="Times New Roman"/>
          <w:sz w:val="24"/>
          <w:szCs w:val="24"/>
        </w:rPr>
        <w:t>.</w:t>
      </w:r>
    </w:p>
    <w:p w:rsidR="002277F6" w:rsidRPr="00527802" w:rsidRDefault="002277F6" w:rsidP="00527802">
      <w:pPr>
        <w:numPr>
          <w:ilvl w:val="0"/>
          <w:numId w:val="2"/>
        </w:numPr>
        <w:spacing w:line="360" w:lineRule="auto"/>
        <w:rPr>
          <w:rFonts w:ascii="Times New Roman" w:hAnsi="Times New Roman" w:cs="Times New Roman"/>
          <w:sz w:val="24"/>
          <w:szCs w:val="24"/>
        </w:rPr>
      </w:pPr>
      <w:r w:rsidRPr="00527802">
        <w:rPr>
          <w:rFonts w:ascii="Times New Roman" w:hAnsi="Times New Roman" w:cs="Times New Roman"/>
          <w:sz w:val="24"/>
          <w:szCs w:val="24"/>
        </w:rPr>
        <w:t>Lacrimation on the eyes</w:t>
      </w:r>
      <w:r w:rsidR="009F01F6">
        <w:rPr>
          <w:rFonts w:ascii="Times New Roman" w:hAnsi="Times New Roman" w:cs="Times New Roman"/>
          <w:sz w:val="24"/>
          <w:szCs w:val="24"/>
        </w:rPr>
        <w:t>.</w:t>
      </w:r>
    </w:p>
    <w:p w:rsidR="002277F6" w:rsidRPr="00527802" w:rsidRDefault="002277F6" w:rsidP="00527802">
      <w:pPr>
        <w:numPr>
          <w:ilvl w:val="0"/>
          <w:numId w:val="2"/>
        </w:numPr>
        <w:spacing w:line="360" w:lineRule="auto"/>
        <w:rPr>
          <w:rFonts w:ascii="Times New Roman" w:hAnsi="Times New Roman" w:cs="Times New Roman"/>
          <w:sz w:val="24"/>
          <w:szCs w:val="24"/>
        </w:rPr>
      </w:pPr>
      <w:r w:rsidRPr="00527802">
        <w:rPr>
          <w:rFonts w:ascii="Times New Roman" w:hAnsi="Times New Roman" w:cs="Times New Roman"/>
          <w:sz w:val="24"/>
          <w:szCs w:val="24"/>
        </w:rPr>
        <w:t>Diarrhoea</w:t>
      </w:r>
    </w:p>
    <w:p w:rsidR="002277F6" w:rsidRPr="00527802" w:rsidRDefault="002277F6" w:rsidP="00527802">
      <w:pPr>
        <w:numPr>
          <w:ilvl w:val="0"/>
          <w:numId w:val="4"/>
        </w:numPr>
        <w:spacing w:line="360" w:lineRule="auto"/>
        <w:rPr>
          <w:rFonts w:ascii="Times New Roman" w:hAnsi="Times New Roman" w:cs="Times New Roman"/>
          <w:sz w:val="24"/>
          <w:szCs w:val="24"/>
        </w:rPr>
      </w:pPr>
      <w:r w:rsidRPr="00527802">
        <w:rPr>
          <w:rFonts w:ascii="Times New Roman" w:hAnsi="Times New Roman" w:cs="Times New Roman"/>
          <w:sz w:val="24"/>
          <w:szCs w:val="24"/>
        </w:rPr>
        <w:t>Per rectal temperature was recorded with a thermometer.</w:t>
      </w:r>
    </w:p>
    <w:p w:rsidR="002277F6" w:rsidRPr="00527802" w:rsidRDefault="002277F6" w:rsidP="00527802">
      <w:pPr>
        <w:numPr>
          <w:ilvl w:val="0"/>
          <w:numId w:val="4"/>
        </w:numPr>
        <w:spacing w:line="360" w:lineRule="auto"/>
        <w:rPr>
          <w:rFonts w:ascii="Times New Roman" w:hAnsi="Times New Roman" w:cs="Times New Roman"/>
          <w:sz w:val="24"/>
          <w:szCs w:val="24"/>
        </w:rPr>
      </w:pPr>
      <w:r w:rsidRPr="00527802">
        <w:rPr>
          <w:rFonts w:ascii="Times New Roman" w:hAnsi="Times New Roman" w:cs="Times New Roman"/>
          <w:sz w:val="24"/>
          <w:szCs w:val="24"/>
        </w:rPr>
        <w:t xml:space="preserve">Indirect auscultation was performed by means of a stethoscope to hear lung sound </w:t>
      </w:r>
    </w:p>
    <w:p w:rsidR="002277F6" w:rsidRPr="00527802" w:rsidRDefault="002277F6" w:rsidP="00527802">
      <w:pPr>
        <w:numPr>
          <w:ilvl w:val="0"/>
          <w:numId w:val="4"/>
        </w:numPr>
        <w:spacing w:line="360" w:lineRule="auto"/>
        <w:rPr>
          <w:rFonts w:ascii="Times New Roman" w:hAnsi="Times New Roman" w:cs="Times New Roman"/>
          <w:sz w:val="24"/>
          <w:szCs w:val="24"/>
        </w:rPr>
      </w:pPr>
      <w:r w:rsidRPr="00527802">
        <w:rPr>
          <w:rFonts w:ascii="Times New Roman" w:hAnsi="Times New Roman" w:cs="Times New Roman"/>
          <w:sz w:val="24"/>
          <w:szCs w:val="24"/>
        </w:rPr>
        <w:t>A conventional skin fold test was performed to estimate the degree of dehydration.</w:t>
      </w:r>
    </w:p>
    <w:p w:rsidR="002277F6" w:rsidRPr="00527802" w:rsidRDefault="002277F6" w:rsidP="00527802">
      <w:pPr>
        <w:spacing w:line="360" w:lineRule="auto"/>
        <w:rPr>
          <w:rFonts w:ascii="Times New Roman" w:hAnsi="Times New Roman" w:cs="Times New Roman"/>
          <w:b/>
          <w:sz w:val="24"/>
          <w:szCs w:val="24"/>
        </w:rPr>
      </w:pPr>
      <w:r w:rsidRPr="00527802">
        <w:rPr>
          <w:rFonts w:ascii="Times New Roman" w:hAnsi="Times New Roman" w:cs="Times New Roman"/>
          <w:b/>
          <w:sz w:val="24"/>
          <w:szCs w:val="24"/>
        </w:rPr>
        <w:t>Clinical signs and symptoms:</w:t>
      </w:r>
      <w:r w:rsidRPr="00527802">
        <w:rPr>
          <w:rFonts w:ascii="Times New Roman" w:hAnsi="Times New Roman" w:cs="Times New Roman"/>
          <w:sz w:val="24"/>
          <w:szCs w:val="24"/>
        </w:rPr>
        <w:t xml:space="preserve"> </w:t>
      </w:r>
    </w:p>
    <w:p w:rsidR="002277F6" w:rsidRPr="00527802" w:rsidRDefault="002277F6" w:rsidP="008669B2">
      <w:pPr>
        <w:spacing w:before="240" w:line="360" w:lineRule="auto"/>
        <w:rPr>
          <w:rFonts w:ascii="Times New Roman" w:hAnsi="Times New Roman" w:cs="Times New Roman"/>
          <w:sz w:val="24"/>
          <w:szCs w:val="24"/>
        </w:rPr>
      </w:pPr>
      <w:r w:rsidRPr="00527802">
        <w:rPr>
          <w:rFonts w:ascii="Times New Roman" w:hAnsi="Times New Roman" w:cs="Times New Roman"/>
          <w:sz w:val="24"/>
          <w:szCs w:val="24"/>
        </w:rPr>
        <w:t xml:space="preserve">      </w:t>
      </w:r>
      <w:r w:rsidR="008669B2">
        <w:rPr>
          <w:rFonts w:ascii="Times New Roman" w:hAnsi="Times New Roman" w:cs="Times New Roman"/>
          <w:sz w:val="24"/>
          <w:szCs w:val="24"/>
          <w:lang w:bidi="bn-BD"/>
        </w:rPr>
        <w:t>Th</w:t>
      </w:r>
      <w:r w:rsidR="008669B2" w:rsidRPr="00527802">
        <w:rPr>
          <w:rFonts w:ascii="Times New Roman" w:hAnsi="Times New Roman" w:cs="Times New Roman"/>
          <w:sz w:val="24"/>
          <w:szCs w:val="24"/>
        </w:rPr>
        <w:t xml:space="preserve">e </w:t>
      </w:r>
      <w:r w:rsidRPr="00527802">
        <w:rPr>
          <w:rFonts w:ascii="Times New Roman" w:hAnsi="Times New Roman" w:cs="Times New Roman"/>
          <w:sz w:val="24"/>
          <w:szCs w:val="24"/>
        </w:rPr>
        <w:t>following clinical signs were observed while treating the patients :</w:t>
      </w:r>
    </w:p>
    <w:p w:rsidR="002277F6" w:rsidRPr="00527802" w:rsidRDefault="002277F6" w:rsidP="00527802">
      <w:pPr>
        <w:numPr>
          <w:ilvl w:val="0"/>
          <w:numId w:val="3"/>
        </w:numPr>
        <w:spacing w:line="360" w:lineRule="auto"/>
        <w:rPr>
          <w:rFonts w:ascii="Times New Roman" w:hAnsi="Times New Roman" w:cs="Times New Roman"/>
          <w:sz w:val="24"/>
          <w:szCs w:val="24"/>
        </w:rPr>
      </w:pPr>
      <w:r w:rsidRPr="00527802">
        <w:rPr>
          <w:rFonts w:ascii="Times New Roman" w:hAnsi="Times New Roman" w:cs="Times New Roman"/>
          <w:sz w:val="24"/>
          <w:szCs w:val="24"/>
        </w:rPr>
        <w:t>Markedly depressed and dull appearance</w:t>
      </w:r>
    </w:p>
    <w:p w:rsidR="002277F6" w:rsidRPr="00527802" w:rsidRDefault="002277F6" w:rsidP="00527802">
      <w:pPr>
        <w:numPr>
          <w:ilvl w:val="0"/>
          <w:numId w:val="3"/>
        </w:numPr>
        <w:spacing w:line="360" w:lineRule="auto"/>
        <w:rPr>
          <w:rFonts w:ascii="Times New Roman" w:hAnsi="Times New Roman" w:cs="Times New Roman"/>
          <w:sz w:val="24"/>
          <w:szCs w:val="24"/>
        </w:rPr>
      </w:pPr>
      <w:r w:rsidRPr="00527802">
        <w:rPr>
          <w:rFonts w:ascii="Times New Roman" w:hAnsi="Times New Roman" w:cs="Times New Roman"/>
          <w:sz w:val="24"/>
          <w:szCs w:val="24"/>
        </w:rPr>
        <w:t>Rough hair coat</w:t>
      </w:r>
    </w:p>
    <w:p w:rsidR="002277F6" w:rsidRPr="00527802" w:rsidRDefault="002277F6" w:rsidP="00527802">
      <w:pPr>
        <w:numPr>
          <w:ilvl w:val="0"/>
          <w:numId w:val="3"/>
        </w:numPr>
        <w:spacing w:line="360" w:lineRule="auto"/>
        <w:rPr>
          <w:rFonts w:ascii="Times New Roman" w:hAnsi="Times New Roman" w:cs="Times New Roman"/>
          <w:sz w:val="24"/>
          <w:szCs w:val="24"/>
        </w:rPr>
      </w:pPr>
      <w:r w:rsidRPr="00527802">
        <w:rPr>
          <w:rFonts w:ascii="Times New Roman" w:hAnsi="Times New Roman" w:cs="Times New Roman"/>
          <w:sz w:val="24"/>
          <w:szCs w:val="24"/>
        </w:rPr>
        <w:t>Thick serous or purulent discharge from the eyes and nose</w:t>
      </w:r>
    </w:p>
    <w:p w:rsidR="002277F6" w:rsidRPr="00527802" w:rsidRDefault="002277F6" w:rsidP="00527802">
      <w:pPr>
        <w:numPr>
          <w:ilvl w:val="0"/>
          <w:numId w:val="3"/>
        </w:numPr>
        <w:spacing w:line="360" w:lineRule="auto"/>
        <w:rPr>
          <w:rFonts w:ascii="Times New Roman" w:hAnsi="Times New Roman" w:cs="Times New Roman"/>
          <w:sz w:val="24"/>
          <w:szCs w:val="24"/>
        </w:rPr>
      </w:pPr>
      <w:r w:rsidRPr="00527802">
        <w:rPr>
          <w:rFonts w:ascii="Times New Roman" w:hAnsi="Times New Roman" w:cs="Times New Roman"/>
          <w:sz w:val="24"/>
          <w:szCs w:val="24"/>
        </w:rPr>
        <w:t>Sudden high fever ( 104˚-105˚ F), remaining high for 5 to 8 days, will return to normal before recovery or drop below normal before death.</w:t>
      </w:r>
    </w:p>
    <w:p w:rsidR="002277F6" w:rsidRPr="00527802" w:rsidRDefault="002277F6" w:rsidP="00527802">
      <w:pPr>
        <w:numPr>
          <w:ilvl w:val="0"/>
          <w:numId w:val="3"/>
        </w:numPr>
        <w:spacing w:line="360" w:lineRule="auto"/>
        <w:rPr>
          <w:rFonts w:ascii="Times New Roman" w:hAnsi="Times New Roman" w:cs="Times New Roman"/>
          <w:sz w:val="24"/>
          <w:szCs w:val="24"/>
        </w:rPr>
      </w:pPr>
      <w:r w:rsidRPr="00527802">
        <w:rPr>
          <w:rFonts w:ascii="Times New Roman" w:hAnsi="Times New Roman" w:cs="Times New Roman"/>
          <w:sz w:val="24"/>
          <w:szCs w:val="24"/>
        </w:rPr>
        <w:t>Anorexia, severe dehydration and emaciation followed by hypothermia.</w:t>
      </w:r>
    </w:p>
    <w:p w:rsidR="002277F6" w:rsidRPr="00527802" w:rsidRDefault="002277F6" w:rsidP="00527802">
      <w:pPr>
        <w:numPr>
          <w:ilvl w:val="0"/>
          <w:numId w:val="3"/>
        </w:numPr>
        <w:spacing w:line="360" w:lineRule="auto"/>
        <w:rPr>
          <w:rFonts w:ascii="Times New Roman" w:hAnsi="Times New Roman" w:cs="Times New Roman"/>
          <w:sz w:val="24"/>
          <w:szCs w:val="24"/>
        </w:rPr>
      </w:pPr>
      <w:r w:rsidRPr="00527802">
        <w:rPr>
          <w:rFonts w:ascii="Times New Roman" w:hAnsi="Times New Roman" w:cs="Times New Roman"/>
          <w:sz w:val="24"/>
          <w:szCs w:val="24"/>
        </w:rPr>
        <w:t>The mucous membrane of the mouth and eyes become much reddened and small pinpoint grayish areas appeared on the gum, dental pad, palate, lips, and upper surface of the tongue and characteristics foul smell came out from mouth.</w:t>
      </w:r>
    </w:p>
    <w:p w:rsidR="002277F6" w:rsidRPr="00527802" w:rsidRDefault="009F01F6" w:rsidP="00527802">
      <w:pPr>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Fe</w:t>
      </w:r>
      <w:r w:rsidR="002277F6" w:rsidRPr="00527802">
        <w:rPr>
          <w:rFonts w:ascii="Times New Roman" w:hAnsi="Times New Roman" w:cs="Times New Roman"/>
          <w:sz w:val="24"/>
          <w:szCs w:val="24"/>
        </w:rPr>
        <w:t>ces were semisolid and liquid brown, yellow and black colored, watery foul smelling and contain blood streaks and pieces of dead gut tissue.</w:t>
      </w:r>
    </w:p>
    <w:p w:rsidR="008669B2" w:rsidRDefault="002277F6" w:rsidP="00527802">
      <w:pPr>
        <w:numPr>
          <w:ilvl w:val="0"/>
          <w:numId w:val="3"/>
        </w:numPr>
        <w:spacing w:line="360" w:lineRule="auto"/>
        <w:rPr>
          <w:rFonts w:ascii="Times New Roman" w:hAnsi="Times New Roman" w:cs="Times New Roman"/>
          <w:sz w:val="24"/>
          <w:szCs w:val="24"/>
        </w:rPr>
      </w:pPr>
      <w:r w:rsidRPr="00527802">
        <w:rPr>
          <w:rFonts w:ascii="Times New Roman" w:hAnsi="Times New Roman" w:cs="Times New Roman"/>
          <w:sz w:val="24"/>
          <w:szCs w:val="24"/>
        </w:rPr>
        <w:t xml:space="preserve">In severe cases, difficulty in breathing marked by extension of head and neck, dilation of nostril, protrusion of the tongue and soft </w:t>
      </w:r>
      <w:r w:rsidR="009F01F6" w:rsidRPr="00527802">
        <w:rPr>
          <w:rFonts w:ascii="Times New Roman" w:hAnsi="Times New Roman" w:cs="Times New Roman"/>
          <w:sz w:val="24"/>
          <w:szCs w:val="24"/>
        </w:rPr>
        <w:t>painful</w:t>
      </w:r>
      <w:r w:rsidRPr="00527802">
        <w:rPr>
          <w:rFonts w:ascii="Times New Roman" w:hAnsi="Times New Roman" w:cs="Times New Roman"/>
          <w:sz w:val="24"/>
          <w:szCs w:val="24"/>
        </w:rPr>
        <w:t xml:space="preserve"> coughs.</w:t>
      </w:r>
      <w:bookmarkStart w:id="42" w:name="_Toc409018832"/>
    </w:p>
    <w:p w:rsidR="008669B2" w:rsidRPr="008669B2" w:rsidRDefault="008669B2" w:rsidP="008669B2">
      <w:pPr>
        <w:spacing w:line="360" w:lineRule="auto"/>
        <w:ind w:left="720"/>
        <w:rPr>
          <w:rFonts w:ascii="Times New Roman" w:hAnsi="Times New Roman" w:cs="Times New Roman"/>
          <w:sz w:val="24"/>
          <w:szCs w:val="24"/>
        </w:rPr>
      </w:pPr>
    </w:p>
    <w:p w:rsidR="00500671" w:rsidRPr="00527802" w:rsidRDefault="009E470F" w:rsidP="008669B2">
      <w:pPr>
        <w:pStyle w:val="Heading3"/>
        <w:spacing w:line="360" w:lineRule="auto"/>
        <w:rPr>
          <w:rFonts w:eastAsia="Times New Roman" w:cs="Times New Roman"/>
        </w:rPr>
      </w:pPr>
      <w:r w:rsidRPr="00527802">
        <w:rPr>
          <w:rFonts w:eastAsia="Times New Roman" w:cs="Times New Roman"/>
        </w:rPr>
        <w:lastRenderedPageBreak/>
        <w:t>3.5</w:t>
      </w:r>
      <w:r w:rsidR="00500671" w:rsidRPr="00527802">
        <w:rPr>
          <w:rFonts w:eastAsia="Times New Roman" w:cs="Times New Roman"/>
        </w:rPr>
        <w:t xml:space="preserve"> Follow up treatment</w:t>
      </w:r>
      <w:bookmarkEnd w:id="42"/>
    </w:p>
    <w:p w:rsidR="0057630E" w:rsidRPr="00527802" w:rsidRDefault="0057630E" w:rsidP="008669B2">
      <w:pPr>
        <w:spacing w:before="240" w:line="360" w:lineRule="auto"/>
        <w:ind w:right="-50"/>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 xml:space="preserve">For observing the treatment efficacy the goats were divided into two groups. Combined therapy </w:t>
      </w:r>
      <w:r w:rsidR="00407AE4" w:rsidRPr="00407AE4">
        <w:rPr>
          <w:rFonts w:ascii="Times New Roman" w:eastAsia="Times New Roman" w:hAnsi="Times New Roman" w:cs="Times New Roman"/>
          <w:b/>
          <w:sz w:val="24"/>
          <w:szCs w:val="24"/>
        </w:rPr>
        <w:t>Teatment-1</w:t>
      </w:r>
      <w:r w:rsidR="00407AE4">
        <w:rPr>
          <w:rFonts w:ascii="Times New Roman" w:eastAsia="Times New Roman" w:hAnsi="Times New Roman" w:cs="Times New Roman"/>
          <w:sz w:val="24"/>
          <w:szCs w:val="24"/>
        </w:rPr>
        <w:t xml:space="preserve"> [</w:t>
      </w:r>
      <w:r w:rsidRPr="00527802">
        <w:rPr>
          <w:rFonts w:ascii="Times New Roman" w:eastAsia="Times New Roman" w:hAnsi="Times New Roman" w:cs="Times New Roman"/>
          <w:sz w:val="24"/>
          <w:szCs w:val="24"/>
        </w:rPr>
        <w:t>Diadin</w:t>
      </w:r>
      <w:r w:rsidR="009603B6" w:rsidRPr="00527802">
        <w:rPr>
          <w:rFonts w:ascii="Times New Roman" w:eastAsia="Times New Roman" w:hAnsi="Times New Roman" w:cs="Times New Roman"/>
          <w:sz w:val="24"/>
          <w:szCs w:val="24"/>
        </w:rPr>
        <w:t xml:space="preserve"> </w:t>
      </w:r>
      <w:r w:rsidRPr="00527802">
        <w:rPr>
          <w:rFonts w:ascii="Times New Roman" w:eastAsia="Times New Roman" w:hAnsi="Times New Roman" w:cs="Times New Roman"/>
          <w:sz w:val="24"/>
          <w:szCs w:val="24"/>
        </w:rPr>
        <w:t>(Sulphadimidine-Na) + Dellergen (Promethazine Hcl) + Renalyte(ORS)</w:t>
      </w:r>
      <w:r w:rsidR="00407AE4">
        <w:rPr>
          <w:rFonts w:ascii="Times New Roman" w:eastAsia="Times New Roman" w:hAnsi="Times New Roman" w:cs="Times New Roman"/>
          <w:sz w:val="24"/>
          <w:szCs w:val="24"/>
        </w:rPr>
        <w:t>]</w:t>
      </w:r>
      <w:r w:rsidRPr="00527802">
        <w:rPr>
          <w:rFonts w:ascii="Times New Roman" w:eastAsia="Times New Roman" w:hAnsi="Times New Roman" w:cs="Times New Roman"/>
          <w:sz w:val="24"/>
          <w:szCs w:val="24"/>
        </w:rPr>
        <w:t xml:space="preserve"> and </w:t>
      </w:r>
      <w:r w:rsidR="00407AE4" w:rsidRPr="00407AE4">
        <w:rPr>
          <w:rFonts w:ascii="Times New Roman" w:eastAsia="Times New Roman" w:hAnsi="Times New Roman" w:cs="Times New Roman"/>
          <w:b/>
          <w:sz w:val="24"/>
          <w:szCs w:val="24"/>
        </w:rPr>
        <w:t>Treatment-2</w:t>
      </w:r>
      <w:r w:rsidR="00407AE4">
        <w:rPr>
          <w:rFonts w:ascii="Times New Roman" w:eastAsia="Times New Roman" w:hAnsi="Times New Roman" w:cs="Times New Roman"/>
          <w:sz w:val="24"/>
          <w:szCs w:val="24"/>
        </w:rPr>
        <w:t xml:space="preserve"> [</w:t>
      </w:r>
      <w:r w:rsidRPr="00527802">
        <w:rPr>
          <w:rFonts w:ascii="Times New Roman" w:eastAsia="Times New Roman" w:hAnsi="Times New Roman" w:cs="Times New Roman"/>
          <w:sz w:val="24"/>
          <w:szCs w:val="24"/>
        </w:rPr>
        <w:t>Renamycin-100 (Oxytetracycline) +</w:t>
      </w:r>
      <w:r w:rsidR="009603B6" w:rsidRPr="00527802">
        <w:rPr>
          <w:rFonts w:ascii="Times New Roman" w:eastAsia="Verdana" w:hAnsi="Times New Roman" w:cs="Times New Roman"/>
          <w:bCs/>
          <w:position w:val="-5"/>
          <w:sz w:val="24"/>
          <w:szCs w:val="24"/>
        </w:rPr>
        <w:t xml:space="preserve"> </w:t>
      </w:r>
      <w:r w:rsidR="009603B6" w:rsidRPr="00527802">
        <w:rPr>
          <w:rFonts w:ascii="Times New Roman" w:eastAsia="Times New Roman" w:hAnsi="Times New Roman" w:cs="Times New Roman"/>
          <w:bCs/>
          <w:sz w:val="24"/>
          <w:szCs w:val="24"/>
        </w:rPr>
        <w:t>Histavet (Chlorphenaramine maleate)</w:t>
      </w:r>
      <w:r w:rsidR="00407AE4">
        <w:rPr>
          <w:rFonts w:ascii="Times New Roman" w:eastAsia="Times New Roman" w:hAnsi="Times New Roman" w:cs="Times New Roman"/>
          <w:sz w:val="24"/>
          <w:szCs w:val="24"/>
        </w:rPr>
        <w:t xml:space="preserve"> + Filin (Aminophyline)]</w:t>
      </w:r>
      <w:r w:rsidRPr="00527802">
        <w:rPr>
          <w:rFonts w:ascii="Times New Roman" w:eastAsia="Times New Roman" w:hAnsi="Times New Roman" w:cs="Times New Roman"/>
          <w:sz w:val="24"/>
          <w:szCs w:val="24"/>
        </w:rPr>
        <w:t>was given in separete groups.</w:t>
      </w:r>
    </w:p>
    <w:p w:rsidR="009E470F" w:rsidRPr="00527802" w:rsidRDefault="009E470F" w:rsidP="00527802">
      <w:pPr>
        <w:pStyle w:val="Heading3"/>
        <w:spacing w:line="360" w:lineRule="auto"/>
        <w:rPr>
          <w:rFonts w:cs="Times New Roman"/>
        </w:rPr>
      </w:pPr>
      <w:bookmarkStart w:id="43" w:name="_Toc409018833"/>
      <w:r w:rsidRPr="00527802">
        <w:rPr>
          <w:rFonts w:cs="Times New Roman"/>
        </w:rPr>
        <w:t>3.6</w:t>
      </w:r>
      <w:r w:rsidR="005757E5" w:rsidRPr="00527802">
        <w:rPr>
          <w:rFonts w:cs="Times New Roman"/>
        </w:rPr>
        <w:t xml:space="preserve"> </w:t>
      </w:r>
      <w:r w:rsidR="00FF329E" w:rsidRPr="00527802">
        <w:rPr>
          <w:rFonts w:cs="Times New Roman"/>
        </w:rPr>
        <w:t>Data analysis</w:t>
      </w:r>
      <w:bookmarkEnd w:id="43"/>
    </w:p>
    <w:p w:rsidR="00FF329E" w:rsidRPr="00527802" w:rsidRDefault="00FF329E" w:rsidP="008669B2">
      <w:pPr>
        <w:tabs>
          <w:tab w:val="left" w:pos="4600"/>
        </w:tabs>
        <w:spacing w:before="240" w:line="360" w:lineRule="auto"/>
        <w:ind w:left="71" w:right="57"/>
        <w:rPr>
          <w:rFonts w:ascii="Times New Roman" w:hAnsi="Times New Roman" w:cs="Times New Roman"/>
          <w:sz w:val="24"/>
          <w:szCs w:val="24"/>
        </w:rPr>
      </w:pPr>
      <w:r w:rsidRPr="00527802">
        <w:rPr>
          <w:rFonts w:ascii="Times New Roman" w:eastAsia="Times New Roman" w:hAnsi="Times New Roman" w:cs="Times New Roman"/>
          <w:sz w:val="24"/>
          <w:szCs w:val="24"/>
        </w:rPr>
        <w:t>All the data that were collected (age,</w:t>
      </w:r>
      <w:r w:rsidRPr="00527802">
        <w:rPr>
          <w:rFonts w:ascii="Times New Roman" w:eastAsia="Times New Roman" w:hAnsi="Times New Roman" w:cs="Times New Roman"/>
          <w:sz w:val="20"/>
          <w:szCs w:val="20"/>
        </w:rPr>
        <w:t xml:space="preserve"> </w:t>
      </w:r>
      <w:r w:rsidR="009E470F" w:rsidRPr="00527802">
        <w:rPr>
          <w:rFonts w:ascii="Times New Roman" w:eastAsia="Times New Roman" w:hAnsi="Times New Roman" w:cs="Times New Roman"/>
          <w:sz w:val="24"/>
          <w:szCs w:val="24"/>
        </w:rPr>
        <w:t xml:space="preserve">sex </w:t>
      </w:r>
      <w:r w:rsidR="00924AA1" w:rsidRPr="00527802">
        <w:rPr>
          <w:rFonts w:ascii="Times New Roman" w:eastAsia="Times New Roman" w:hAnsi="Times New Roman" w:cs="Times New Roman"/>
          <w:sz w:val="24"/>
          <w:szCs w:val="24"/>
        </w:rPr>
        <w:t>breed and treatment</w:t>
      </w:r>
      <w:r w:rsidRPr="00527802">
        <w:rPr>
          <w:rFonts w:ascii="Times New Roman" w:eastAsia="Times New Roman" w:hAnsi="Times New Roman" w:cs="Times New Roman"/>
          <w:sz w:val="24"/>
          <w:szCs w:val="24"/>
        </w:rPr>
        <w:t xml:space="preserve">) were entered to MS </w:t>
      </w:r>
      <w:r w:rsidR="009F01F6" w:rsidRPr="00527802">
        <w:rPr>
          <w:rFonts w:ascii="Times New Roman" w:eastAsia="Times New Roman" w:hAnsi="Times New Roman" w:cs="Times New Roman"/>
          <w:sz w:val="24"/>
          <w:szCs w:val="24"/>
        </w:rPr>
        <w:t>excel (</w:t>
      </w:r>
      <w:r w:rsidRPr="00527802">
        <w:rPr>
          <w:rFonts w:ascii="Times New Roman" w:eastAsia="Times New Roman" w:hAnsi="Times New Roman" w:cs="Times New Roman"/>
          <w:sz w:val="24"/>
          <w:szCs w:val="24"/>
        </w:rPr>
        <w:t>Microsoft office 2007, USA) and analyzed by using</w:t>
      </w:r>
      <w:r w:rsidRPr="00527802">
        <w:rPr>
          <w:rFonts w:ascii="Times New Roman" w:hAnsi="Times New Roman" w:cs="Times New Roman"/>
          <w:sz w:val="20"/>
          <w:szCs w:val="20"/>
        </w:rPr>
        <w:t xml:space="preserve"> </w:t>
      </w:r>
      <w:r w:rsidRPr="00527802">
        <w:rPr>
          <w:rFonts w:ascii="Times New Roman" w:hAnsi="Times New Roman" w:cs="Times New Roman"/>
          <w:sz w:val="24"/>
          <w:szCs w:val="24"/>
        </w:rPr>
        <w:t xml:space="preserve">SPSS version 13 (Coakes </w:t>
      </w:r>
      <w:r w:rsidR="00FB58A4" w:rsidRPr="00FB58A4">
        <w:rPr>
          <w:rFonts w:ascii="Times New Roman" w:hAnsi="Times New Roman" w:cs="Times New Roman"/>
          <w:i/>
          <w:sz w:val="24"/>
          <w:szCs w:val="24"/>
        </w:rPr>
        <w:t>et al.</w:t>
      </w:r>
      <w:r w:rsidRPr="00527802">
        <w:rPr>
          <w:rFonts w:ascii="Times New Roman" w:hAnsi="Times New Roman" w:cs="Times New Roman"/>
          <w:sz w:val="24"/>
          <w:szCs w:val="24"/>
        </w:rPr>
        <w:t>, 2006). Descriptive</w:t>
      </w:r>
      <w:r w:rsidRPr="00527802">
        <w:rPr>
          <w:rFonts w:ascii="Times New Roman" w:eastAsia="Times New Roman" w:hAnsi="Times New Roman" w:cs="Times New Roman"/>
          <w:sz w:val="20"/>
          <w:szCs w:val="20"/>
        </w:rPr>
        <w:t xml:space="preserve"> </w:t>
      </w:r>
      <w:r w:rsidRPr="00527802">
        <w:rPr>
          <w:rFonts w:ascii="Times New Roman" w:hAnsi="Times New Roman" w:cs="Times New Roman"/>
          <w:sz w:val="24"/>
          <w:szCs w:val="24"/>
        </w:rPr>
        <w:t>statistics were used to determine the prevalence of the</w:t>
      </w:r>
      <w:r w:rsidRPr="00527802">
        <w:rPr>
          <w:rFonts w:ascii="Times New Roman" w:eastAsia="Times New Roman" w:hAnsi="Times New Roman" w:cs="Times New Roman"/>
          <w:sz w:val="20"/>
          <w:szCs w:val="20"/>
        </w:rPr>
        <w:t xml:space="preserve"> </w:t>
      </w:r>
      <w:r w:rsidRPr="00527802">
        <w:rPr>
          <w:rFonts w:ascii="Times New Roman" w:hAnsi="Times New Roman" w:cs="Times New Roman"/>
          <w:sz w:val="24"/>
          <w:szCs w:val="24"/>
        </w:rPr>
        <w:t>disease and the chi- square (χ2) test was utilized to</w:t>
      </w:r>
      <w:r w:rsidRPr="00527802">
        <w:rPr>
          <w:rFonts w:ascii="Times New Roman" w:eastAsia="Times New Roman" w:hAnsi="Times New Roman" w:cs="Times New Roman"/>
          <w:position w:val="1"/>
          <w:sz w:val="20"/>
          <w:szCs w:val="20"/>
        </w:rPr>
        <w:t xml:space="preserve"> </w:t>
      </w:r>
      <w:r w:rsidRPr="00527802">
        <w:rPr>
          <w:rFonts w:ascii="Times New Roman" w:hAnsi="Times New Roman" w:cs="Times New Roman"/>
          <w:sz w:val="24"/>
          <w:szCs w:val="24"/>
        </w:rPr>
        <w:t>examine the significance of the differences observed</w:t>
      </w:r>
      <w:r w:rsidRPr="00527802">
        <w:rPr>
          <w:rFonts w:ascii="Times New Roman" w:eastAsia="Times New Roman" w:hAnsi="Times New Roman" w:cs="Times New Roman"/>
          <w:position w:val="1"/>
          <w:sz w:val="20"/>
          <w:szCs w:val="20"/>
        </w:rPr>
        <w:t xml:space="preserve"> </w:t>
      </w:r>
      <w:r w:rsidRPr="00527802">
        <w:rPr>
          <w:rFonts w:ascii="Times New Roman" w:hAnsi="Times New Roman" w:cs="Times New Roman"/>
          <w:sz w:val="24"/>
          <w:szCs w:val="24"/>
        </w:rPr>
        <w:t>within the categories analyzed.</w:t>
      </w:r>
    </w:p>
    <w:p w:rsidR="00EF0A2A" w:rsidRDefault="00EF0A2A" w:rsidP="008669B2">
      <w:pPr>
        <w:pStyle w:val="Heading2"/>
        <w:spacing w:line="360" w:lineRule="auto"/>
        <w:jc w:val="center"/>
        <w:rPr>
          <w:rFonts w:eastAsia="Times New Roman" w:cs="Times New Roman"/>
        </w:rPr>
      </w:pPr>
      <w:bookmarkStart w:id="44" w:name="_Toc409018834"/>
    </w:p>
    <w:p w:rsidR="00B861F7" w:rsidRDefault="00B861F7" w:rsidP="008669B2">
      <w:pPr>
        <w:pStyle w:val="Heading2"/>
        <w:spacing w:line="360" w:lineRule="auto"/>
        <w:jc w:val="center"/>
        <w:rPr>
          <w:rFonts w:eastAsia="Times New Roman" w:cs="Times New Roman"/>
        </w:rPr>
      </w:pPr>
    </w:p>
    <w:p w:rsidR="00B861F7" w:rsidRDefault="00B861F7" w:rsidP="00B861F7">
      <w:pPr>
        <w:rPr>
          <w:rFonts w:ascii="Times New Roman" w:hAnsi="Times New Roman"/>
          <w:sz w:val="26"/>
          <w:szCs w:val="26"/>
        </w:rPr>
      </w:pPr>
      <w:r>
        <w:br w:type="page"/>
      </w:r>
    </w:p>
    <w:p w:rsidR="00B861F7" w:rsidRPr="00EF0A2A" w:rsidRDefault="00B861F7" w:rsidP="00B861F7">
      <w:pPr>
        <w:spacing w:after="240" w:line="360" w:lineRule="auto"/>
        <w:jc w:val="center"/>
        <w:rPr>
          <w:rFonts w:ascii="Times New Roman" w:hAnsi="Times New Roman" w:cs="Times New Roman"/>
          <w:b/>
          <w:sz w:val="36"/>
          <w:szCs w:val="28"/>
        </w:rPr>
      </w:pPr>
      <w:r w:rsidRPr="00527802">
        <w:rPr>
          <w:rFonts w:ascii="Times New Roman" w:hAnsi="Times New Roman" w:cs="Times New Roman"/>
          <w:b/>
          <w:sz w:val="36"/>
          <w:szCs w:val="28"/>
        </w:rPr>
        <w:lastRenderedPageBreak/>
        <w:t>PPR Infected goat</w:t>
      </w:r>
    </w:p>
    <w:p w:rsidR="00B861F7" w:rsidRPr="00527802" w:rsidRDefault="00B861F7" w:rsidP="00B861F7">
      <w:pPr>
        <w:spacing w:line="36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4864" behindDoc="1" locked="0" layoutInCell="1" allowOverlap="1">
            <wp:simplePos x="0" y="0"/>
            <wp:positionH relativeFrom="column">
              <wp:posOffset>0</wp:posOffset>
            </wp:positionH>
            <wp:positionV relativeFrom="paragraph">
              <wp:posOffset>13335</wp:posOffset>
            </wp:positionV>
            <wp:extent cx="2637790" cy="2120265"/>
            <wp:effectExtent l="19050" t="19050" r="10160" b="13335"/>
            <wp:wrapTight wrapText="bothSides">
              <wp:wrapPolygon edited="0">
                <wp:start x="-156" y="-194"/>
                <wp:lineTo x="-156" y="21736"/>
                <wp:lineTo x="21683" y="21736"/>
                <wp:lineTo x="21683" y="-194"/>
                <wp:lineTo x="-156" y="-194"/>
              </wp:wrapPolygon>
            </wp:wrapTight>
            <wp:docPr id="2" name="Picture 2" descr="CIMG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630.JPG"/>
                    <pic:cNvPicPr/>
                  </pic:nvPicPr>
                  <pic:blipFill>
                    <a:blip r:embed="rId10" cstate="print"/>
                    <a:stretch>
                      <a:fillRect/>
                    </a:stretch>
                  </pic:blipFill>
                  <pic:spPr>
                    <a:xfrm>
                      <a:off x="0" y="0"/>
                      <a:ext cx="2637790" cy="2120265"/>
                    </a:xfrm>
                    <a:prstGeom prst="rect">
                      <a:avLst/>
                    </a:prstGeom>
                    <a:ln w="12700">
                      <a:solidFill>
                        <a:schemeClr val="bg1">
                          <a:lumMod val="50000"/>
                        </a:schemeClr>
                      </a:solidFill>
                    </a:ln>
                  </pic:spPr>
                </pic:pic>
              </a:graphicData>
            </a:graphic>
          </wp:anchor>
        </w:drawing>
      </w:r>
      <w:r>
        <w:rPr>
          <w:rFonts w:ascii="Times New Roman" w:hAnsi="Times New Roman" w:cs="Times New Roman"/>
          <w:b/>
          <w:noProof/>
          <w:sz w:val="28"/>
          <w:szCs w:val="28"/>
        </w:rPr>
        <w:drawing>
          <wp:anchor distT="0" distB="0" distL="114300" distR="114300" simplePos="0" relativeHeight="251685888" behindDoc="1" locked="0" layoutInCell="1" allowOverlap="1">
            <wp:simplePos x="0" y="0"/>
            <wp:positionH relativeFrom="column">
              <wp:posOffset>3279775</wp:posOffset>
            </wp:positionH>
            <wp:positionV relativeFrom="paragraph">
              <wp:posOffset>23495</wp:posOffset>
            </wp:positionV>
            <wp:extent cx="2663190" cy="2122170"/>
            <wp:effectExtent l="19050" t="19050" r="22860" b="11430"/>
            <wp:wrapTight wrapText="bothSides">
              <wp:wrapPolygon edited="0">
                <wp:start x="-155" y="-194"/>
                <wp:lineTo x="-155" y="21716"/>
                <wp:lineTo x="21785" y="21716"/>
                <wp:lineTo x="21785" y="-194"/>
                <wp:lineTo x="-155" y="-194"/>
              </wp:wrapPolygon>
            </wp:wrapTight>
            <wp:docPr id="4" name="Picture 3" descr="CIMG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740.JPG"/>
                    <pic:cNvPicPr/>
                  </pic:nvPicPr>
                  <pic:blipFill>
                    <a:blip r:embed="rId11" cstate="print"/>
                    <a:stretch>
                      <a:fillRect/>
                    </a:stretch>
                  </pic:blipFill>
                  <pic:spPr>
                    <a:xfrm>
                      <a:off x="0" y="0"/>
                      <a:ext cx="2663190" cy="2122170"/>
                    </a:xfrm>
                    <a:prstGeom prst="rect">
                      <a:avLst/>
                    </a:prstGeom>
                    <a:ln w="12700">
                      <a:solidFill>
                        <a:schemeClr val="bg1">
                          <a:lumMod val="50000"/>
                        </a:schemeClr>
                      </a:solidFill>
                    </a:ln>
                  </pic:spPr>
                </pic:pic>
              </a:graphicData>
            </a:graphic>
          </wp:anchor>
        </w:drawing>
      </w: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232943" w:rsidP="00B861F7">
      <w:pPr>
        <w:spacing w:line="360" w:lineRule="auto"/>
        <w:rPr>
          <w:rFonts w:ascii="Times New Roman" w:hAnsi="Times New Roman" w:cs="Times New Roman"/>
          <w:b/>
          <w:sz w:val="28"/>
          <w:szCs w:val="28"/>
        </w:rPr>
      </w:pPr>
      <w:r>
        <w:rPr>
          <w:rFonts w:ascii="Times New Roman" w:hAnsi="Times New Roman" w:cs="Times New Roman"/>
          <w:b/>
          <w:noProof/>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63" type="#_x0000_t65" style="position:absolute;left:0;text-align:left;margin-left:197.3pt;margin-top:14.1pt;width:29.25pt;height:28.5pt;z-index:251692032" fillcolor="#d8d8d8 [2732]">
            <v:textbox>
              <w:txbxContent>
                <w:p w:rsidR="00B861F7" w:rsidRPr="007F5CBF" w:rsidRDefault="00B861F7" w:rsidP="00B861F7">
                  <w:pPr>
                    <w:rPr>
                      <w:rFonts w:ascii="Bell MT" w:hAnsi="Bell MT"/>
                      <w:b/>
                      <w:sz w:val="34"/>
                    </w:rPr>
                  </w:pPr>
                  <w:r w:rsidRPr="007F5CBF">
                    <w:rPr>
                      <w:b/>
                      <w:sz w:val="34"/>
                    </w:rPr>
                    <w:t>b</w:t>
                  </w:r>
                </w:p>
              </w:txbxContent>
            </v:textbox>
          </v:shape>
        </w:pict>
      </w:r>
      <w:r>
        <w:rPr>
          <w:rFonts w:ascii="Times New Roman" w:hAnsi="Times New Roman" w:cs="Times New Roman"/>
          <w:b/>
          <w:noProof/>
          <w:sz w:val="28"/>
          <w:szCs w:val="28"/>
        </w:rPr>
        <w:pict>
          <v:shape id="_x0000_s1062" type="#_x0000_t65" style="position:absolute;left:0;text-align:left;margin-left:-45.7pt;margin-top:14.1pt;width:29.25pt;height:28.5pt;z-index:251691008" fillcolor="#d8d8d8 [2732]">
            <v:textbox>
              <w:txbxContent>
                <w:p w:rsidR="00B861F7" w:rsidRPr="007F5CBF" w:rsidRDefault="00B861F7" w:rsidP="00B861F7">
                  <w:pPr>
                    <w:rPr>
                      <w:rFonts w:ascii="Bell MT" w:hAnsi="Bell MT"/>
                      <w:b/>
                      <w:sz w:val="34"/>
                    </w:rPr>
                  </w:pPr>
                  <w:r w:rsidRPr="007F5CBF">
                    <w:rPr>
                      <w:rFonts w:ascii="Bell MT" w:hAnsi="Bell MT"/>
                      <w:b/>
                      <w:sz w:val="34"/>
                    </w:rPr>
                    <w:t>a</w:t>
                  </w:r>
                </w:p>
              </w:txbxContent>
            </v:textbox>
          </v:shape>
        </w:pict>
      </w: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B861F7" w:rsidP="00B861F7">
      <w:pPr>
        <w:spacing w:line="36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7936" behindDoc="1" locked="0" layoutInCell="1" allowOverlap="1">
            <wp:simplePos x="0" y="0"/>
            <wp:positionH relativeFrom="column">
              <wp:posOffset>-2800350</wp:posOffset>
            </wp:positionH>
            <wp:positionV relativeFrom="paragraph">
              <wp:posOffset>118745</wp:posOffset>
            </wp:positionV>
            <wp:extent cx="2641600" cy="2140585"/>
            <wp:effectExtent l="19050" t="19050" r="25400" b="12065"/>
            <wp:wrapTight wrapText="bothSides">
              <wp:wrapPolygon edited="0">
                <wp:start x="-156" y="-192"/>
                <wp:lineTo x="-156" y="21722"/>
                <wp:lineTo x="21808" y="21722"/>
                <wp:lineTo x="21808" y="-192"/>
                <wp:lineTo x="-156" y="-192"/>
              </wp:wrapPolygon>
            </wp:wrapTight>
            <wp:docPr id="5" name="Picture 4" descr="CIMG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743.JPG"/>
                    <pic:cNvPicPr/>
                  </pic:nvPicPr>
                  <pic:blipFill>
                    <a:blip r:embed="rId12" cstate="print"/>
                    <a:stretch>
                      <a:fillRect/>
                    </a:stretch>
                  </pic:blipFill>
                  <pic:spPr>
                    <a:xfrm>
                      <a:off x="0" y="0"/>
                      <a:ext cx="2641600" cy="2140585"/>
                    </a:xfrm>
                    <a:prstGeom prst="rect">
                      <a:avLst/>
                    </a:prstGeom>
                    <a:ln w="12700">
                      <a:solidFill>
                        <a:schemeClr val="bg1">
                          <a:lumMod val="50000"/>
                        </a:schemeClr>
                      </a:solidFill>
                    </a:ln>
                  </pic:spPr>
                </pic:pic>
              </a:graphicData>
            </a:graphic>
          </wp:anchor>
        </w:drawing>
      </w:r>
      <w:r>
        <w:rPr>
          <w:rFonts w:ascii="Times New Roman" w:hAnsi="Times New Roman" w:cs="Times New Roman"/>
          <w:b/>
          <w:noProof/>
          <w:sz w:val="28"/>
          <w:szCs w:val="28"/>
        </w:rPr>
        <w:drawing>
          <wp:anchor distT="0" distB="0" distL="114300" distR="114300" simplePos="0" relativeHeight="251686912" behindDoc="0" locked="0" layoutInCell="1" allowOverlap="1">
            <wp:simplePos x="0" y="0"/>
            <wp:positionH relativeFrom="column">
              <wp:posOffset>487680</wp:posOffset>
            </wp:positionH>
            <wp:positionV relativeFrom="paragraph">
              <wp:posOffset>167640</wp:posOffset>
            </wp:positionV>
            <wp:extent cx="2713355" cy="2133600"/>
            <wp:effectExtent l="19050" t="19050" r="10795" b="1905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713355" cy="2133600"/>
                    </a:xfrm>
                    <a:prstGeom prst="rect">
                      <a:avLst/>
                    </a:prstGeom>
                    <a:noFill/>
                    <a:ln w="12700">
                      <a:solidFill>
                        <a:schemeClr val="bg1">
                          <a:lumMod val="50000"/>
                        </a:schemeClr>
                      </a:solidFill>
                      <a:miter lim="800000"/>
                      <a:headEnd/>
                      <a:tailEnd/>
                    </a:ln>
                  </pic:spPr>
                </pic:pic>
              </a:graphicData>
            </a:graphic>
          </wp:anchor>
        </w:drawing>
      </w: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232943" w:rsidP="00B861F7">
      <w:pPr>
        <w:spacing w:line="360" w:lineRule="auto"/>
        <w:rPr>
          <w:rFonts w:ascii="Times New Roman" w:hAnsi="Times New Roman" w:cs="Times New Roman"/>
          <w:b/>
          <w:sz w:val="28"/>
          <w:szCs w:val="28"/>
        </w:rPr>
      </w:pPr>
      <w:r>
        <w:rPr>
          <w:rFonts w:ascii="Times New Roman" w:hAnsi="Times New Roman" w:cs="Times New Roman"/>
          <w:b/>
          <w:noProof/>
          <w:sz w:val="28"/>
          <w:szCs w:val="28"/>
        </w:rPr>
        <w:pict>
          <v:shape id="_x0000_s1069" type="#_x0000_t65" style="position:absolute;left:0;text-align:left;margin-left:192pt;margin-top:7.55pt;width:29.25pt;height:28.5pt;z-index:251698176" fillcolor="#d8d8d8 [2732]">
            <v:textbox>
              <w:txbxContent>
                <w:p w:rsidR="00B861F7" w:rsidRPr="007F5CBF" w:rsidRDefault="00B861F7" w:rsidP="00B861F7">
                  <w:pPr>
                    <w:rPr>
                      <w:rFonts w:ascii="Bell MT" w:hAnsi="Bell MT"/>
                      <w:b/>
                      <w:sz w:val="34"/>
                    </w:rPr>
                  </w:pPr>
                  <w:r>
                    <w:rPr>
                      <w:rFonts w:ascii="Bell MT" w:hAnsi="Bell MT"/>
                      <w:b/>
                      <w:sz w:val="34"/>
                    </w:rPr>
                    <w:t>d</w:t>
                  </w:r>
                </w:p>
              </w:txbxContent>
            </v:textbox>
          </v:shape>
        </w:pict>
      </w:r>
      <w:r>
        <w:rPr>
          <w:rFonts w:ascii="Times New Roman" w:hAnsi="Times New Roman" w:cs="Times New Roman"/>
          <w:b/>
          <w:noProof/>
          <w:sz w:val="28"/>
          <w:szCs w:val="28"/>
        </w:rPr>
        <w:pict>
          <v:shape id="_x0000_s1064" type="#_x0000_t65" style="position:absolute;left:0;text-align:left;margin-left:-46.25pt;margin-top:7.55pt;width:29.25pt;height:28.5pt;z-index:251693056" fillcolor="#d8d8d8 [2732]">
            <v:textbox>
              <w:txbxContent>
                <w:p w:rsidR="00B861F7" w:rsidRPr="007F5CBF" w:rsidRDefault="00B861F7" w:rsidP="00B861F7">
                  <w:pPr>
                    <w:rPr>
                      <w:rFonts w:ascii="Bell MT" w:hAnsi="Bell MT"/>
                      <w:b/>
                      <w:sz w:val="34"/>
                    </w:rPr>
                  </w:pPr>
                  <w:r w:rsidRPr="007F5CBF">
                    <w:rPr>
                      <w:rFonts w:ascii="Bell MT" w:hAnsi="Bell MT"/>
                      <w:b/>
                      <w:sz w:val="34"/>
                    </w:rPr>
                    <w:t>c</w:t>
                  </w:r>
                </w:p>
              </w:txbxContent>
            </v:textbox>
          </v:shape>
        </w:pict>
      </w:r>
      <w:r>
        <w:rPr>
          <w:rFonts w:ascii="Times New Roman" w:hAnsi="Times New Roman" w:cs="Times New Roman"/>
          <w:b/>
          <w:noProof/>
          <w:sz w:val="28"/>
          <w:szCs w:val="28"/>
        </w:rPr>
        <w:pict>
          <v:shape id="_x0000_s1065" type="#_x0000_t65" style="position:absolute;left:0;text-align:left;margin-left:420pt;margin-top:11.45pt;width:29.25pt;height:28.5pt;z-index:251694080" fillcolor="#d8d8d8 [2732]">
            <v:textbox>
              <w:txbxContent>
                <w:p w:rsidR="00B861F7" w:rsidRPr="007F5CBF" w:rsidRDefault="00B861F7" w:rsidP="00B861F7">
                  <w:pPr>
                    <w:rPr>
                      <w:rFonts w:ascii="Bell MT" w:hAnsi="Bell MT"/>
                      <w:b/>
                      <w:sz w:val="34"/>
                    </w:rPr>
                  </w:pPr>
                  <w:r w:rsidRPr="007F5CBF">
                    <w:rPr>
                      <w:rFonts w:ascii="Bell MT" w:hAnsi="Bell MT"/>
                      <w:b/>
                      <w:sz w:val="34"/>
                    </w:rPr>
                    <w:t>d</w:t>
                  </w:r>
                </w:p>
              </w:txbxContent>
            </v:textbox>
          </v:shape>
        </w:pict>
      </w: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B861F7" w:rsidP="00B861F7">
      <w:pPr>
        <w:spacing w:line="36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9984" behindDoc="1" locked="0" layoutInCell="1" allowOverlap="1">
            <wp:simplePos x="0" y="0"/>
            <wp:positionH relativeFrom="column">
              <wp:posOffset>3283585</wp:posOffset>
            </wp:positionH>
            <wp:positionV relativeFrom="paragraph">
              <wp:posOffset>55245</wp:posOffset>
            </wp:positionV>
            <wp:extent cx="2659380" cy="2080260"/>
            <wp:effectExtent l="19050" t="19050" r="26670" b="15240"/>
            <wp:wrapTight wrapText="bothSides">
              <wp:wrapPolygon edited="0">
                <wp:start x="-155" y="-198"/>
                <wp:lineTo x="-155" y="21758"/>
                <wp:lineTo x="21817" y="21758"/>
                <wp:lineTo x="21817" y="-198"/>
                <wp:lineTo x="-155" y="-198"/>
              </wp:wrapPolygon>
            </wp:wrapTight>
            <wp:docPr id="9" name="Picture 1" descr="CIMG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629.JPG"/>
                    <pic:cNvPicPr/>
                  </pic:nvPicPr>
                  <pic:blipFill>
                    <a:blip r:embed="rId14" cstate="print"/>
                    <a:stretch>
                      <a:fillRect/>
                    </a:stretch>
                  </pic:blipFill>
                  <pic:spPr>
                    <a:xfrm>
                      <a:off x="0" y="0"/>
                      <a:ext cx="2659380" cy="2080260"/>
                    </a:xfrm>
                    <a:prstGeom prst="rect">
                      <a:avLst/>
                    </a:prstGeom>
                    <a:ln w="12700">
                      <a:solidFill>
                        <a:schemeClr val="bg1">
                          <a:lumMod val="50000"/>
                        </a:schemeClr>
                      </a:solidFill>
                    </a:ln>
                  </pic:spPr>
                </pic:pic>
              </a:graphicData>
            </a:graphic>
          </wp:anchor>
        </w:drawing>
      </w:r>
      <w:r>
        <w:rPr>
          <w:rFonts w:ascii="Times New Roman" w:hAnsi="Times New Roman" w:cs="Times New Roman"/>
          <w:b/>
          <w:noProof/>
          <w:sz w:val="28"/>
          <w:szCs w:val="28"/>
        </w:rPr>
        <w:drawing>
          <wp:anchor distT="0" distB="0" distL="114300" distR="114300" simplePos="0" relativeHeight="251688960" behindDoc="0" locked="0" layoutInCell="1" allowOverlap="1">
            <wp:simplePos x="0" y="0"/>
            <wp:positionH relativeFrom="column">
              <wp:posOffset>0</wp:posOffset>
            </wp:positionH>
            <wp:positionV relativeFrom="paragraph">
              <wp:posOffset>55576</wp:posOffset>
            </wp:positionV>
            <wp:extent cx="2651181" cy="2080205"/>
            <wp:effectExtent l="19050" t="19050" r="15819" b="15295"/>
            <wp:wrapNone/>
            <wp:docPr id="14" name="Picture 3" descr="DSC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202"/>
                    <pic:cNvPicPr>
                      <a:picLocks noChangeAspect="1" noChangeArrowheads="1"/>
                    </pic:cNvPicPr>
                  </pic:nvPicPr>
                  <pic:blipFill>
                    <a:blip r:embed="rId15"/>
                    <a:srcRect l="26923"/>
                    <a:stretch>
                      <a:fillRect/>
                    </a:stretch>
                  </pic:blipFill>
                  <pic:spPr bwMode="auto">
                    <a:xfrm>
                      <a:off x="0" y="0"/>
                      <a:ext cx="2651181" cy="2080205"/>
                    </a:xfrm>
                    <a:prstGeom prst="rect">
                      <a:avLst/>
                    </a:prstGeom>
                    <a:noFill/>
                    <a:ln w="12700">
                      <a:solidFill>
                        <a:schemeClr val="bg1">
                          <a:lumMod val="50000"/>
                        </a:schemeClr>
                      </a:solidFill>
                      <a:miter lim="800000"/>
                      <a:headEnd/>
                      <a:tailEnd/>
                    </a:ln>
                  </pic:spPr>
                </pic:pic>
              </a:graphicData>
            </a:graphic>
          </wp:anchor>
        </w:drawing>
      </w: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B861F7" w:rsidP="00B861F7">
      <w:pPr>
        <w:spacing w:line="360" w:lineRule="auto"/>
        <w:rPr>
          <w:rFonts w:ascii="Times New Roman" w:hAnsi="Times New Roman" w:cs="Times New Roman"/>
          <w:b/>
          <w:sz w:val="28"/>
          <w:szCs w:val="28"/>
        </w:rPr>
      </w:pPr>
    </w:p>
    <w:p w:rsidR="00B861F7" w:rsidRPr="00527802" w:rsidRDefault="00232943" w:rsidP="00B861F7">
      <w:pPr>
        <w:spacing w:line="360" w:lineRule="auto"/>
        <w:rPr>
          <w:rFonts w:ascii="Times New Roman" w:hAnsi="Times New Roman" w:cs="Times New Roman"/>
          <w:b/>
          <w:sz w:val="28"/>
          <w:szCs w:val="28"/>
        </w:rPr>
      </w:pPr>
      <w:r>
        <w:rPr>
          <w:rFonts w:ascii="Times New Roman" w:hAnsi="Times New Roman" w:cs="Times New Roman"/>
          <w:b/>
          <w:noProof/>
          <w:sz w:val="28"/>
          <w:szCs w:val="28"/>
        </w:rPr>
        <w:pict>
          <v:shape id="_x0000_s1067" type="#_x0000_t65" style="position:absolute;left:0;text-align:left;margin-left:420pt;margin-top:11pt;width:29.25pt;height:28.5pt;z-index:251696128" fillcolor="#d8d8d8 [2732]">
            <v:textbox>
              <w:txbxContent>
                <w:p w:rsidR="00B861F7" w:rsidRPr="007F5CBF" w:rsidRDefault="00B861F7" w:rsidP="00B861F7">
                  <w:pPr>
                    <w:rPr>
                      <w:rFonts w:ascii="Bell MT" w:hAnsi="Bell MT"/>
                      <w:b/>
                      <w:sz w:val="34"/>
                    </w:rPr>
                  </w:pPr>
                  <w:r w:rsidRPr="007F5CBF">
                    <w:rPr>
                      <w:rFonts w:ascii="Bell MT" w:hAnsi="Bell MT"/>
                      <w:b/>
                      <w:sz w:val="34"/>
                    </w:rPr>
                    <w:t>f</w:t>
                  </w:r>
                </w:p>
              </w:txbxContent>
            </v:textbox>
          </v:shape>
        </w:pict>
      </w:r>
      <w:r>
        <w:rPr>
          <w:rFonts w:ascii="Times New Roman" w:hAnsi="Times New Roman" w:cs="Times New Roman"/>
          <w:b/>
          <w:noProof/>
          <w:sz w:val="28"/>
          <w:szCs w:val="28"/>
        </w:rPr>
        <w:pict>
          <v:shape id="_x0000_s1066" type="#_x0000_t65" style="position:absolute;left:0;text-align:left;margin-left:177pt;margin-top:11pt;width:29.25pt;height:28.5pt;z-index:251695104" fillcolor="#d8d8d8 [2732]">
            <v:textbox>
              <w:txbxContent>
                <w:p w:rsidR="00B861F7" w:rsidRPr="007F5CBF" w:rsidRDefault="00B861F7" w:rsidP="00B861F7">
                  <w:pPr>
                    <w:rPr>
                      <w:rFonts w:ascii="Bell MT" w:hAnsi="Bell MT"/>
                      <w:b/>
                      <w:sz w:val="34"/>
                    </w:rPr>
                  </w:pPr>
                  <w:r w:rsidRPr="007F5CBF">
                    <w:rPr>
                      <w:rFonts w:ascii="Bell MT" w:hAnsi="Bell MT"/>
                      <w:b/>
                      <w:sz w:val="34"/>
                    </w:rPr>
                    <w:t>e</w:t>
                  </w:r>
                </w:p>
              </w:txbxContent>
            </v:textbox>
          </v:shape>
        </w:pict>
      </w:r>
    </w:p>
    <w:p w:rsidR="00B861F7" w:rsidRDefault="00232943" w:rsidP="00B861F7">
      <w:pPr>
        <w:spacing w:line="360" w:lineRule="auto"/>
        <w:rPr>
          <w:rFonts w:ascii="Times New Roman" w:hAnsi="Times New Roman" w:cs="Times New Roman"/>
          <w:b/>
          <w:bCs/>
          <w:sz w:val="24"/>
          <w:szCs w:val="24"/>
        </w:rPr>
      </w:pPr>
      <w:r w:rsidRPr="00232943">
        <w:rPr>
          <w:rFonts w:ascii="Times New Roman" w:hAnsi="Times New Roman" w:cs="Times New Roman"/>
          <w:b/>
          <w:noProof/>
          <w:sz w:val="28"/>
          <w:szCs w:val="28"/>
        </w:rPr>
        <w:pict>
          <v:roundrect id="_x0000_s1068" style="position:absolute;left:0;text-align:left;margin-left:2.1pt;margin-top:30.85pt;width:466.5pt;height:63.75pt;z-index:-251619328" arcsize="10923f" wrapcoords="417 -254 -35 254 -35 18805 35 20075 208 21346 243 21346 21322 21346 21357 21346 21565 20075 21635 16009 21635 2287 21357 0 21149 -254 417 -254">
            <v:textbox style="mso-next-textbox:#_x0000_s1068">
              <w:txbxContent>
                <w:p w:rsidR="00B861F7" w:rsidRPr="00A25EC7" w:rsidRDefault="00B861F7" w:rsidP="00B861F7">
                  <w:pPr>
                    <w:rPr>
                      <w:rFonts w:ascii="Times New Roman" w:hAnsi="Times New Roman" w:cs="Times New Roman"/>
                    </w:rPr>
                  </w:pPr>
                  <w:r w:rsidRPr="00DF2B9F">
                    <w:rPr>
                      <w:rFonts w:ascii="Times New Roman" w:hAnsi="Times New Roman" w:cs="Times New Roman"/>
                      <w:b/>
                    </w:rPr>
                    <w:t>Figure</w:t>
                  </w:r>
                  <w:r>
                    <w:rPr>
                      <w:rFonts w:ascii="Times New Roman" w:hAnsi="Times New Roman" w:cs="Times New Roman"/>
                      <w:b/>
                    </w:rPr>
                    <w:t>.2</w:t>
                  </w:r>
                  <w:r w:rsidRPr="00A25EC7">
                    <w:rPr>
                      <w:rFonts w:ascii="Times New Roman" w:hAnsi="Times New Roman" w:cs="Times New Roman"/>
                      <w:b/>
                    </w:rPr>
                    <w:t>: Clinical signs of PPR affected goats.</w:t>
                  </w:r>
                  <w:r w:rsidRPr="00A25EC7">
                    <w:rPr>
                      <w:rFonts w:ascii="Times New Roman" w:hAnsi="Times New Roman" w:cs="Times New Roman"/>
                    </w:rPr>
                    <w:t xml:space="preserve">  </w:t>
                  </w:r>
                  <w:r w:rsidRPr="00A25EC7">
                    <w:rPr>
                      <w:rFonts w:ascii="Times New Roman" w:hAnsi="Times New Roman" w:cs="Times New Roman"/>
                      <w:b/>
                    </w:rPr>
                    <w:t>( a )</w:t>
                  </w:r>
                  <w:r w:rsidRPr="00A25EC7">
                    <w:rPr>
                      <w:rFonts w:ascii="Times New Roman" w:hAnsi="Times New Roman" w:cs="Times New Roman"/>
                    </w:rPr>
                    <w:t xml:space="preserve"> Goat showing ocular discharge </w:t>
                  </w:r>
                  <w:r w:rsidRPr="00A25EC7">
                    <w:rPr>
                      <w:rFonts w:ascii="Times New Roman" w:hAnsi="Times New Roman" w:cs="Times New Roman"/>
                      <w:b/>
                    </w:rPr>
                    <w:t>( b )</w:t>
                  </w:r>
                  <w:r w:rsidRPr="00A25EC7">
                    <w:rPr>
                      <w:rFonts w:ascii="Times New Roman" w:hAnsi="Times New Roman" w:cs="Times New Roman"/>
                    </w:rPr>
                    <w:t xml:space="preserve"> Goat showing nasal discharge </w:t>
                  </w:r>
                  <w:r w:rsidRPr="00A25EC7">
                    <w:rPr>
                      <w:rFonts w:ascii="Times New Roman" w:hAnsi="Times New Roman" w:cs="Times New Roman"/>
                      <w:b/>
                    </w:rPr>
                    <w:t>( c + d )</w:t>
                  </w:r>
                  <w:r w:rsidRPr="00A25EC7">
                    <w:rPr>
                      <w:rFonts w:ascii="Times New Roman" w:hAnsi="Times New Roman" w:cs="Times New Roman"/>
                    </w:rPr>
                    <w:t xml:space="preserve"> oral lesions (erosions) in PPR affected goat </w:t>
                  </w:r>
                  <w:r w:rsidRPr="00A25EC7">
                    <w:rPr>
                      <w:rFonts w:ascii="Times New Roman" w:hAnsi="Times New Roman" w:cs="Times New Roman"/>
                      <w:b/>
                    </w:rPr>
                    <w:t>(e )</w:t>
                  </w:r>
                  <w:r w:rsidRPr="00A25EC7">
                    <w:rPr>
                      <w:rFonts w:ascii="Times New Roman" w:hAnsi="Times New Roman" w:cs="Times New Roman"/>
                    </w:rPr>
                    <w:t xml:space="preserve"> Diarrhoea in PPR affected goats </w:t>
                  </w:r>
                  <w:r w:rsidRPr="00A25EC7">
                    <w:rPr>
                      <w:rFonts w:ascii="Times New Roman" w:hAnsi="Times New Roman" w:cs="Times New Roman"/>
                      <w:b/>
                    </w:rPr>
                    <w:t>( f )</w:t>
                  </w:r>
                  <w:r w:rsidRPr="00A25EC7">
                    <w:rPr>
                      <w:rFonts w:ascii="Times New Roman" w:hAnsi="Times New Roman" w:cs="Times New Roman"/>
                    </w:rPr>
                    <w:t xml:space="preserve"> PPR affected goat having high fever .</w:t>
                  </w:r>
                </w:p>
              </w:txbxContent>
            </v:textbox>
            <w10:wrap type="tight"/>
          </v:roundrect>
        </w:pict>
      </w:r>
    </w:p>
    <w:p w:rsidR="00EF0A2A" w:rsidRPr="00527802" w:rsidRDefault="00EF0A2A" w:rsidP="00EF0A2A">
      <w:pPr>
        <w:pStyle w:val="Heading2"/>
        <w:spacing w:line="360" w:lineRule="auto"/>
        <w:jc w:val="center"/>
        <w:rPr>
          <w:rFonts w:eastAsia="Times New Roman" w:cs="Times New Roman"/>
        </w:rPr>
      </w:pPr>
      <w:r w:rsidRPr="00527802">
        <w:rPr>
          <w:rFonts w:eastAsia="Times New Roman" w:cs="Times New Roman"/>
        </w:rPr>
        <w:lastRenderedPageBreak/>
        <w:t>Chapter: 4</w:t>
      </w:r>
    </w:p>
    <w:p w:rsidR="00EF0A2A" w:rsidRPr="00527802" w:rsidRDefault="00EF0A2A" w:rsidP="00EF0A2A">
      <w:pPr>
        <w:pStyle w:val="Heading1"/>
        <w:spacing w:line="360" w:lineRule="auto"/>
        <w:jc w:val="center"/>
        <w:rPr>
          <w:rFonts w:eastAsia="Times New Roman" w:cs="Times New Roman"/>
        </w:rPr>
      </w:pPr>
      <w:bookmarkStart w:id="45" w:name="_Toc409018835"/>
      <w:r w:rsidRPr="00527802">
        <w:rPr>
          <w:rFonts w:eastAsia="Times New Roman" w:cs="Times New Roman"/>
        </w:rPr>
        <w:t>RESULTS AND DISCUSSION</w:t>
      </w:r>
      <w:bookmarkEnd w:id="45"/>
    </w:p>
    <w:p w:rsidR="00EF0A2A" w:rsidRPr="00527802" w:rsidRDefault="00EF0A2A" w:rsidP="00EF0A2A">
      <w:pPr>
        <w:spacing w:line="360" w:lineRule="auto"/>
        <w:ind w:left="143" w:right="-67"/>
        <w:jc w:val="center"/>
        <w:rPr>
          <w:rFonts w:ascii="Times New Roman" w:eastAsia="Times New Roman" w:hAnsi="Times New Roman" w:cs="Times New Roman"/>
          <w:b/>
          <w:bCs/>
          <w:sz w:val="24"/>
          <w:szCs w:val="24"/>
        </w:rPr>
      </w:pPr>
    </w:p>
    <w:p w:rsidR="00EF0A2A" w:rsidRPr="00527802" w:rsidRDefault="00EF0A2A" w:rsidP="00EF0A2A">
      <w:pPr>
        <w:spacing w:line="360" w:lineRule="auto"/>
        <w:ind w:left="143"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total of </w:t>
      </w:r>
      <w:r w:rsidRPr="00527802">
        <w:rPr>
          <w:rFonts w:ascii="Times New Roman" w:eastAsia="Times New Roman" w:hAnsi="Times New Roman" w:cs="Times New Roman"/>
          <w:sz w:val="24"/>
          <w:szCs w:val="24"/>
        </w:rPr>
        <w:t>268 goats examined</w:t>
      </w:r>
      <w:r>
        <w:rPr>
          <w:rFonts w:ascii="Times New Roman" w:eastAsia="Times New Roman" w:hAnsi="Times New Roman" w:cs="Times New Roman"/>
          <w:sz w:val="24"/>
          <w:szCs w:val="24"/>
        </w:rPr>
        <w:t xml:space="preserve"> for the presence of PPR</w:t>
      </w:r>
      <w:r w:rsidRPr="00527802">
        <w:rPr>
          <w:rFonts w:ascii="Times New Roman" w:eastAsia="Times New Roman" w:hAnsi="Times New Roman" w:cs="Times New Roman"/>
          <w:sz w:val="24"/>
          <w:szCs w:val="24"/>
        </w:rPr>
        <w:t>, 54</w:t>
      </w:r>
      <w:r w:rsidRPr="00527802">
        <w:rPr>
          <w:rFonts w:ascii="Times New Roman" w:eastAsia="Times New Roman" w:hAnsi="Times New Roman" w:cs="Times New Roman"/>
          <w:position w:val="1"/>
          <w:sz w:val="20"/>
          <w:szCs w:val="20"/>
        </w:rPr>
        <w:t xml:space="preserve"> </w:t>
      </w:r>
      <w:r w:rsidRPr="00F63F92">
        <w:rPr>
          <w:rFonts w:ascii="Times New Roman" w:eastAsia="Times New Roman" w:hAnsi="Times New Roman" w:cs="Times New Roman"/>
          <w:sz w:val="24"/>
          <w:szCs w:val="24"/>
        </w:rPr>
        <w:t xml:space="preserve">of them </w:t>
      </w:r>
      <w:r w:rsidRPr="00527802">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found to be clinically affected. </w:t>
      </w:r>
      <w:r w:rsidRPr="00527802">
        <w:rPr>
          <w:rFonts w:ascii="Times New Roman" w:eastAsia="Times New Roman" w:hAnsi="Times New Roman" w:cs="Times New Roman"/>
          <w:sz w:val="24"/>
          <w:szCs w:val="24"/>
        </w:rPr>
        <w:t>The overall</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sz w:val="24"/>
          <w:szCs w:val="24"/>
        </w:rPr>
        <w:t>prevalence of PPR</w:t>
      </w:r>
      <w:r>
        <w:rPr>
          <w:rFonts w:ascii="Times New Roman" w:eastAsia="Times New Roman" w:hAnsi="Times New Roman" w:cs="Times New Roman"/>
          <w:sz w:val="24"/>
          <w:szCs w:val="24"/>
        </w:rPr>
        <w:t xml:space="preserve"> in goats was found to be 20.20</w:t>
      </w:r>
      <w:r w:rsidRPr="00527802">
        <w:rPr>
          <w:rFonts w:ascii="Times New Roman" w:eastAsia="Times New Roman" w:hAnsi="Times New Roman" w:cs="Times New Roman"/>
          <w:sz w:val="24"/>
          <w:szCs w:val="24"/>
        </w:rPr>
        <w:t>%.</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sz w:val="24"/>
          <w:szCs w:val="24"/>
        </w:rPr>
        <w:t xml:space="preserve">This observation was supported by Ozkul </w:t>
      </w:r>
      <w:r w:rsidRPr="00FB58A4">
        <w:rPr>
          <w:rFonts w:ascii="Times New Roman" w:eastAsia="Times New Roman" w:hAnsi="Times New Roman" w:cs="Times New Roman"/>
          <w:i/>
          <w:sz w:val="24"/>
          <w:szCs w:val="24"/>
        </w:rPr>
        <w:t>et al.</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sz w:val="24"/>
          <w:szCs w:val="24"/>
        </w:rPr>
        <w:t>(2002) where they found that the prevalence of PPR in</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sz w:val="24"/>
          <w:szCs w:val="24"/>
        </w:rPr>
        <w:t>goats was 20%</w:t>
      </w:r>
      <w:r>
        <w:rPr>
          <w:rFonts w:ascii="Times New Roman" w:eastAsia="Times New Roman" w:hAnsi="Times New Roman" w:cs="Times New Roman"/>
          <w:sz w:val="24"/>
          <w:szCs w:val="24"/>
        </w:rPr>
        <w:t xml:space="preserve"> in Turkey</w:t>
      </w:r>
      <w:r w:rsidRPr="005278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 the other hand</w:t>
      </w:r>
      <w:r w:rsidRPr="00527802">
        <w:rPr>
          <w:rFonts w:ascii="Times New Roman" w:eastAsia="Times New Roman" w:hAnsi="Times New Roman" w:cs="Times New Roman"/>
          <w:sz w:val="24"/>
          <w:szCs w:val="24"/>
        </w:rPr>
        <w:t xml:space="preserve"> the finding of this study</w:t>
      </w:r>
      <w:r w:rsidRPr="00527802">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 xml:space="preserve">was slightly lower than that </w:t>
      </w:r>
      <w:r w:rsidRPr="00527802">
        <w:rPr>
          <w:rFonts w:ascii="Times New Roman" w:eastAsia="Times New Roman" w:hAnsi="Times New Roman" w:cs="Times New Roman"/>
          <w:sz w:val="24"/>
          <w:szCs w:val="24"/>
        </w:rPr>
        <w:t>of 32.4%</w:t>
      </w:r>
      <w:r w:rsidRPr="0052780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prevalence </w:t>
      </w:r>
      <w:r w:rsidRPr="00527802">
        <w:rPr>
          <w:rFonts w:ascii="Times New Roman" w:eastAsia="Times New Roman" w:hAnsi="Times New Roman" w:cs="Times New Roman"/>
          <w:sz w:val="24"/>
          <w:szCs w:val="24"/>
        </w:rPr>
        <w:t>in India</w:t>
      </w:r>
      <w:r>
        <w:rPr>
          <w:rFonts w:ascii="Times New Roman" w:eastAsia="Times New Roman" w:hAnsi="Times New Roman" w:cs="Times New Roman"/>
          <w:sz w:val="24"/>
          <w:szCs w:val="24"/>
        </w:rPr>
        <w:t xml:space="preserve"> </w:t>
      </w:r>
      <w:r w:rsidRPr="00527802">
        <w:rPr>
          <w:rFonts w:ascii="Times New Roman" w:eastAsia="Times New Roman" w:hAnsi="Times New Roman" w:cs="Times New Roman"/>
          <w:sz w:val="24"/>
          <w:szCs w:val="24"/>
        </w:rPr>
        <w:t>while 4,407 goats sample were</w:t>
      </w:r>
      <w:r w:rsidRPr="00527802">
        <w:rPr>
          <w:rFonts w:ascii="Times New Roman" w:eastAsia="Times New Roman" w:hAnsi="Times New Roman" w:cs="Times New Roman"/>
          <w:sz w:val="20"/>
          <w:szCs w:val="20"/>
        </w:rPr>
        <w:t xml:space="preserve"> </w:t>
      </w:r>
      <w:r w:rsidRPr="00527802">
        <w:rPr>
          <w:rFonts w:ascii="Times New Roman" w:eastAsia="Times New Roman" w:hAnsi="Times New Roman" w:cs="Times New Roman"/>
          <w:sz w:val="24"/>
          <w:szCs w:val="24"/>
        </w:rPr>
        <w:t xml:space="preserve">examined (Singh </w:t>
      </w:r>
      <w:r w:rsidRPr="00FB58A4">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This deference could be because of the lower sample size, </w:t>
      </w:r>
      <w:r w:rsidR="009D3730">
        <w:rPr>
          <w:rFonts w:ascii="Times New Roman" w:eastAsia="Times New Roman" w:hAnsi="Times New Roman" w:cs="Times New Roman"/>
          <w:sz w:val="24"/>
          <w:szCs w:val="24"/>
        </w:rPr>
        <w:t>management</w:t>
      </w:r>
      <w:r>
        <w:rPr>
          <w:rFonts w:ascii="Times New Roman" w:eastAsia="Times New Roman" w:hAnsi="Times New Roman" w:cs="Times New Roman"/>
          <w:sz w:val="24"/>
          <w:szCs w:val="24"/>
        </w:rPr>
        <w:t xml:space="preserve"> and geographical location. </w:t>
      </w:r>
      <w:r w:rsidRPr="00527802">
        <w:rPr>
          <w:rFonts w:ascii="Times New Roman" w:eastAsia="Times New Roman" w:hAnsi="Times New Roman" w:cs="Times New Roman"/>
          <w:sz w:val="24"/>
          <w:szCs w:val="24"/>
        </w:rPr>
        <w:t xml:space="preserve">  </w:t>
      </w:r>
    </w:p>
    <w:p w:rsidR="00EF0A2A" w:rsidRPr="00527802" w:rsidRDefault="00EF0A2A" w:rsidP="00EF0A2A">
      <w:pPr>
        <w:pStyle w:val="Heading3"/>
        <w:spacing w:line="360" w:lineRule="auto"/>
        <w:rPr>
          <w:rFonts w:cs="Times New Roman"/>
        </w:rPr>
      </w:pPr>
      <w:bookmarkStart w:id="46" w:name="_Toc409018836"/>
      <w:r w:rsidRPr="00527802">
        <w:rPr>
          <w:rFonts w:cs="Times New Roman"/>
        </w:rPr>
        <w:t>4.1 Prevalence of PPR based on age category</w:t>
      </w:r>
      <w:bookmarkEnd w:id="46"/>
      <w:r w:rsidRPr="00527802">
        <w:rPr>
          <w:rFonts w:cs="Times New Roman"/>
        </w:rPr>
        <w:t xml:space="preserve"> </w:t>
      </w:r>
    </w:p>
    <w:p w:rsidR="00EF0A2A" w:rsidRPr="00527802" w:rsidRDefault="00EF0A2A" w:rsidP="00EF0A2A">
      <w:pPr>
        <w:spacing w:before="240" w:line="360" w:lineRule="auto"/>
        <w:ind w:left="143" w:right="-67"/>
        <w:rPr>
          <w:rFonts w:ascii="Times New Roman" w:eastAsia="Times New Roman" w:hAnsi="Times New Roman" w:cs="Times New Roman"/>
          <w:b/>
          <w:bCs/>
          <w:sz w:val="24"/>
          <w:szCs w:val="24"/>
        </w:rPr>
      </w:pPr>
      <w:r w:rsidRPr="00527802">
        <w:rPr>
          <w:rFonts w:ascii="Times New Roman" w:eastAsia="Times New Roman" w:hAnsi="Times New Roman" w:cs="Times New Roman"/>
          <w:sz w:val="24"/>
          <w:szCs w:val="24"/>
        </w:rPr>
        <w:t>Age of</w:t>
      </w:r>
      <w:r w:rsidRPr="00527802">
        <w:rPr>
          <w:rFonts w:ascii="Times New Roman" w:eastAsia="Times New Roman" w:hAnsi="Times New Roman" w:cs="Times New Roman"/>
          <w:spacing w:val="-5"/>
          <w:sz w:val="20"/>
          <w:szCs w:val="20"/>
        </w:rPr>
        <w:t xml:space="preserve"> </w:t>
      </w:r>
      <w:r w:rsidRPr="00527802">
        <w:rPr>
          <w:rFonts w:ascii="Times New Roman" w:eastAsia="Times New Roman" w:hAnsi="Times New Roman" w:cs="Times New Roman"/>
          <w:sz w:val="24"/>
          <w:szCs w:val="24"/>
        </w:rPr>
        <w:t>animals was analysed in three categories. The prevalence of PPR in goats with age categories adult (&gt;1 year), young (between 4 to 12 months) and sucklers (between 1 to 3 months) was found to be 16.0%, 26.05% and 15.15%, r</w:t>
      </w:r>
      <w:r>
        <w:rPr>
          <w:rFonts w:ascii="Times New Roman" w:eastAsia="Times New Roman" w:hAnsi="Times New Roman" w:cs="Times New Roman"/>
          <w:sz w:val="24"/>
          <w:szCs w:val="24"/>
        </w:rPr>
        <w:t>espectively (</w:t>
      </w:r>
      <w:r w:rsidRPr="00F63F92">
        <w:rPr>
          <w:rFonts w:ascii="Times New Roman" w:eastAsia="Times New Roman" w:hAnsi="Times New Roman" w:cs="Times New Roman"/>
          <w:b/>
          <w:sz w:val="24"/>
          <w:szCs w:val="24"/>
        </w:rPr>
        <w:t xml:space="preserve">Table </w:t>
      </w:r>
      <w:r>
        <w:rPr>
          <w:rFonts w:ascii="Times New Roman" w:eastAsia="Times New Roman" w:hAnsi="Times New Roman" w:cs="Times New Roman"/>
          <w:b/>
          <w:sz w:val="24"/>
          <w:szCs w:val="24"/>
        </w:rPr>
        <w:t>4.</w:t>
      </w:r>
      <w:r w:rsidRPr="00F63F92">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and the difference was statistically significant </w:t>
      </w:r>
      <w:r w:rsidRPr="00527802">
        <w:rPr>
          <w:rFonts w:ascii="Times New Roman" w:eastAsia="Times New Roman" w:hAnsi="Times New Roman" w:cs="Times New Roman"/>
          <w:sz w:val="24"/>
          <w:szCs w:val="24"/>
        </w:rPr>
        <w:t xml:space="preserve">Radostits </w:t>
      </w:r>
      <w:r w:rsidRPr="00FB58A4">
        <w:rPr>
          <w:rFonts w:ascii="Times New Roman" w:eastAsia="Times New Roman" w:hAnsi="Times New Roman" w:cs="Times New Roman"/>
          <w:i/>
          <w:sz w:val="24"/>
          <w:szCs w:val="24"/>
        </w:rPr>
        <w:t>et al.</w:t>
      </w:r>
      <w:r>
        <w:rPr>
          <w:rFonts w:ascii="Times New Roman" w:eastAsia="Times New Roman" w:hAnsi="Times New Roman" w:cs="Times New Roman"/>
          <w:i/>
          <w:sz w:val="24"/>
          <w:szCs w:val="24"/>
        </w:rPr>
        <w:t xml:space="preserve"> </w:t>
      </w:r>
      <w:r w:rsidRPr="002B3B75">
        <w:rPr>
          <w:rFonts w:ascii="Times New Roman" w:eastAsia="Times New Roman" w:hAnsi="Times New Roman" w:cs="Times New Roman"/>
          <w:iCs/>
          <w:sz w:val="24"/>
          <w:szCs w:val="24"/>
        </w:rPr>
        <w:t>(</w:t>
      </w:r>
      <w:r w:rsidRPr="00527802">
        <w:rPr>
          <w:rFonts w:ascii="Times New Roman" w:eastAsia="Times New Roman" w:hAnsi="Times New Roman" w:cs="Times New Roman"/>
          <w:sz w:val="24"/>
          <w:szCs w:val="24"/>
        </w:rPr>
        <w:t>2000</w:t>
      </w:r>
      <w:r>
        <w:rPr>
          <w:rFonts w:ascii="Times New Roman" w:eastAsia="Times New Roman" w:hAnsi="Times New Roman" w:cs="Times New Roman"/>
          <w:sz w:val="24"/>
          <w:szCs w:val="24"/>
        </w:rPr>
        <w:t>)</w:t>
      </w:r>
      <w:r w:rsidRPr="00527802">
        <w:rPr>
          <w:rFonts w:ascii="Times New Roman" w:eastAsia="Times New Roman" w:hAnsi="Times New Roman" w:cs="Times New Roman"/>
          <w:sz w:val="24"/>
          <w:szCs w:val="24"/>
        </w:rPr>
        <w:t xml:space="preserve"> and Singh </w:t>
      </w:r>
      <w:r w:rsidRPr="00FB58A4">
        <w:rPr>
          <w:rFonts w:ascii="Times New Roman" w:eastAsia="Times New Roman" w:hAnsi="Times New Roman" w:cs="Times New Roman"/>
          <w:i/>
          <w:sz w:val="24"/>
          <w:szCs w:val="24"/>
        </w:rPr>
        <w:t>et al.</w:t>
      </w:r>
      <w:r w:rsidRPr="005278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527802">
        <w:rPr>
          <w:rFonts w:ascii="Times New Roman" w:eastAsia="Times New Roman" w:hAnsi="Times New Roman" w:cs="Times New Roman"/>
          <w:sz w:val="24"/>
          <w:szCs w:val="24"/>
        </w:rPr>
        <w:t xml:space="preserve">2004) also assessed that the disease is most prevalent in the goats less than </w:t>
      </w:r>
      <w:r>
        <w:rPr>
          <w:rFonts w:ascii="Times New Roman" w:eastAsia="Times New Roman" w:hAnsi="Times New Roman" w:cs="Times New Roman"/>
          <w:sz w:val="24"/>
          <w:szCs w:val="24"/>
        </w:rPr>
        <w:t>1</w:t>
      </w:r>
      <w:r w:rsidRPr="00527802">
        <w:rPr>
          <w:rFonts w:ascii="Times New Roman" w:eastAsia="Times New Roman" w:hAnsi="Times New Roman" w:cs="Times New Roman"/>
          <w:sz w:val="24"/>
          <w:szCs w:val="24"/>
        </w:rPr>
        <w:t xml:space="preserve"> year of age. Goats in Bangladesh are typically reared as scavengers. </w:t>
      </w:r>
      <w:r>
        <w:rPr>
          <w:rFonts w:ascii="Times New Roman" w:eastAsia="Times New Roman" w:hAnsi="Times New Roman" w:cs="Times New Roman"/>
          <w:sz w:val="24"/>
          <w:szCs w:val="24"/>
        </w:rPr>
        <w:t xml:space="preserve">Graphical presentation of prevalence in different age category is shown in </w:t>
      </w:r>
      <w:r w:rsidRPr="00F63F92">
        <w:rPr>
          <w:rFonts w:ascii="Times New Roman" w:eastAsia="Times New Roman" w:hAnsi="Times New Roman" w:cs="Times New Roman"/>
          <w:b/>
          <w:sz w:val="24"/>
          <w:szCs w:val="24"/>
        </w:rPr>
        <w:t>Fig.4.1</w:t>
      </w:r>
    </w:p>
    <w:p w:rsidR="00EF0A2A" w:rsidRDefault="00EF0A2A" w:rsidP="00EF0A2A">
      <w:pPr>
        <w:spacing w:line="360" w:lineRule="auto"/>
        <w:ind w:left="143" w:right="-67"/>
        <w:rPr>
          <w:rFonts w:ascii="Times New Roman" w:eastAsia="Times New Roman" w:hAnsi="Times New Roman" w:cs="Times New Roman"/>
          <w:b/>
          <w:bCs/>
          <w:sz w:val="24"/>
          <w:szCs w:val="24"/>
        </w:rPr>
      </w:pPr>
    </w:p>
    <w:p w:rsidR="00EF0A2A" w:rsidRPr="002B3B75" w:rsidRDefault="00EF0A2A" w:rsidP="00EF0A2A">
      <w:pPr>
        <w:spacing w:line="360" w:lineRule="auto"/>
        <w:ind w:left="143" w:right="-67"/>
        <w:rPr>
          <w:rFonts w:ascii="Times New Roman" w:eastAsia="Times New Roman" w:hAnsi="Times New Roman" w:cs="Times New Roman"/>
          <w:bCs/>
          <w:sz w:val="24"/>
          <w:szCs w:val="24"/>
        </w:rPr>
      </w:pPr>
      <w:r w:rsidRPr="00527802">
        <w:rPr>
          <w:rFonts w:ascii="Times New Roman" w:eastAsia="Times New Roman" w:hAnsi="Times New Roman" w:cs="Times New Roman"/>
          <w:b/>
          <w:bCs/>
          <w:sz w:val="24"/>
          <w:szCs w:val="24"/>
        </w:rPr>
        <w:t xml:space="preserve">Table 4.1 </w:t>
      </w:r>
      <w:r w:rsidRPr="00527802">
        <w:rPr>
          <w:rFonts w:ascii="Times New Roman" w:eastAsia="Times New Roman" w:hAnsi="Times New Roman" w:cs="Times New Roman"/>
          <w:bCs/>
          <w:sz w:val="24"/>
          <w:szCs w:val="24"/>
        </w:rPr>
        <w:t>Prevalence of PPR in goats in different age categories.</w:t>
      </w:r>
    </w:p>
    <w:tbl>
      <w:tblPr>
        <w:tblStyle w:val="TableGrid"/>
        <w:tblW w:w="0" w:type="auto"/>
        <w:tblInd w:w="143" w:type="dxa"/>
        <w:tblLook w:val="04A0"/>
      </w:tblPr>
      <w:tblGrid>
        <w:gridCol w:w="2575"/>
        <w:gridCol w:w="1530"/>
        <w:gridCol w:w="2160"/>
        <w:gridCol w:w="1710"/>
        <w:gridCol w:w="1458"/>
      </w:tblGrid>
      <w:tr w:rsidR="00EF0A2A" w:rsidRPr="00527802" w:rsidTr="00DF2B9F">
        <w:tc>
          <w:tcPr>
            <w:tcW w:w="2575" w:type="dxa"/>
          </w:tcPr>
          <w:p w:rsidR="00EF0A2A" w:rsidRPr="00527802" w:rsidRDefault="00EF0A2A" w:rsidP="00DF2B9F">
            <w:pPr>
              <w:spacing w:line="360" w:lineRule="auto"/>
              <w:ind w:right="-67"/>
              <w:jc w:val="center"/>
              <w:rPr>
                <w:rFonts w:ascii="Times New Roman" w:eastAsia="Times New Roman" w:hAnsi="Times New Roman" w:cs="Times New Roman"/>
                <w:b/>
                <w:sz w:val="24"/>
                <w:szCs w:val="24"/>
              </w:rPr>
            </w:pPr>
            <w:r w:rsidRPr="00527802">
              <w:rPr>
                <w:rFonts w:ascii="Times New Roman" w:eastAsia="Times New Roman" w:hAnsi="Times New Roman" w:cs="Times New Roman"/>
                <w:b/>
                <w:sz w:val="24"/>
                <w:szCs w:val="24"/>
              </w:rPr>
              <w:t>Age</w:t>
            </w:r>
          </w:p>
        </w:tc>
        <w:tc>
          <w:tcPr>
            <w:tcW w:w="1530" w:type="dxa"/>
          </w:tcPr>
          <w:p w:rsidR="00EF0A2A" w:rsidRPr="00527802" w:rsidRDefault="00EF0A2A" w:rsidP="00DF2B9F">
            <w:pPr>
              <w:spacing w:line="360" w:lineRule="auto"/>
              <w:ind w:right="-67"/>
              <w:jc w:val="center"/>
              <w:rPr>
                <w:rFonts w:ascii="Times New Roman" w:eastAsia="Times New Roman" w:hAnsi="Times New Roman" w:cs="Times New Roman"/>
                <w:b/>
                <w:sz w:val="24"/>
                <w:szCs w:val="24"/>
              </w:rPr>
            </w:pPr>
            <w:r w:rsidRPr="00527802">
              <w:rPr>
                <w:rFonts w:ascii="Times New Roman" w:eastAsia="Times New Roman" w:hAnsi="Times New Roman" w:cs="Times New Roman"/>
                <w:b/>
                <w:sz w:val="24"/>
                <w:szCs w:val="24"/>
              </w:rPr>
              <w:t>Animals Examined</w:t>
            </w:r>
          </w:p>
        </w:tc>
        <w:tc>
          <w:tcPr>
            <w:tcW w:w="2160" w:type="dxa"/>
          </w:tcPr>
          <w:p w:rsidR="00EF0A2A" w:rsidRPr="00527802" w:rsidRDefault="00EF0A2A" w:rsidP="00DF2B9F">
            <w:pPr>
              <w:spacing w:line="360" w:lineRule="auto"/>
              <w:ind w:right="-67"/>
              <w:jc w:val="center"/>
              <w:rPr>
                <w:rFonts w:ascii="Times New Roman" w:eastAsia="Times New Roman" w:hAnsi="Times New Roman" w:cs="Times New Roman"/>
                <w:b/>
                <w:sz w:val="24"/>
                <w:szCs w:val="24"/>
              </w:rPr>
            </w:pPr>
            <w:r w:rsidRPr="00527802">
              <w:rPr>
                <w:rFonts w:ascii="Times New Roman" w:eastAsia="Times New Roman" w:hAnsi="Times New Roman" w:cs="Times New Roman"/>
                <w:b/>
                <w:sz w:val="24"/>
                <w:szCs w:val="24"/>
              </w:rPr>
              <w:t>Animals Clinically Affected</w:t>
            </w:r>
          </w:p>
        </w:tc>
        <w:tc>
          <w:tcPr>
            <w:tcW w:w="1710" w:type="dxa"/>
          </w:tcPr>
          <w:p w:rsidR="00EF0A2A" w:rsidRPr="00527802" w:rsidRDefault="00EF0A2A" w:rsidP="00DF2B9F">
            <w:pPr>
              <w:spacing w:line="360" w:lineRule="auto"/>
              <w:ind w:right="-67"/>
              <w:jc w:val="center"/>
              <w:rPr>
                <w:rFonts w:ascii="Times New Roman" w:eastAsia="Times New Roman" w:hAnsi="Times New Roman" w:cs="Times New Roman"/>
                <w:b/>
                <w:sz w:val="24"/>
                <w:szCs w:val="24"/>
              </w:rPr>
            </w:pPr>
            <w:r w:rsidRPr="00527802">
              <w:rPr>
                <w:rFonts w:ascii="Times New Roman" w:eastAsia="Times New Roman" w:hAnsi="Times New Roman" w:cs="Times New Roman"/>
                <w:b/>
                <w:sz w:val="24"/>
                <w:szCs w:val="24"/>
              </w:rPr>
              <w:t>Prevalence (%)</w:t>
            </w:r>
          </w:p>
        </w:tc>
        <w:tc>
          <w:tcPr>
            <w:tcW w:w="1458" w:type="dxa"/>
          </w:tcPr>
          <w:p w:rsidR="00EF0A2A" w:rsidRPr="00527802" w:rsidRDefault="00232943" w:rsidP="00DF2B9F">
            <w:pPr>
              <w:spacing w:line="360" w:lineRule="auto"/>
              <w:ind w:right="-67"/>
              <w:jc w:val="center"/>
              <w:rPr>
                <w:rFonts w:ascii="Times New Roman" w:eastAsia="Times New Roman" w:hAnsi="Times New Roman" w:cs="Times New Roman"/>
                <w:b/>
                <w:sz w:val="24"/>
                <w:szCs w:val="24"/>
              </w:rPr>
            </w:pPr>
            <m:oMath>
              <m:sSup>
                <m:sSupPr>
                  <m:ctrlPr>
                    <w:rPr>
                      <w:rFonts w:ascii="Cambria Math" w:eastAsia="Times New Roman" w:hAnsi="Times New Roman" w:cs="Times New Roman"/>
                      <w:b/>
                      <w:i/>
                      <w:sz w:val="24"/>
                      <w:szCs w:val="24"/>
                    </w:rPr>
                  </m:ctrlPr>
                </m:sSupPr>
                <m:e>
                  <m:r>
                    <m:rPr>
                      <m:sty m:val="bi"/>
                    </m:rPr>
                    <w:rPr>
                      <w:rFonts w:ascii="Cambria Math" w:eastAsia="Times New Roman" w:hAnsi="Cambria Math" w:cs="Times New Roman"/>
                      <w:sz w:val="24"/>
                      <w:szCs w:val="24"/>
                    </w:rPr>
                    <m:t>χ</m:t>
                  </m:r>
                </m:e>
                <m:sup>
                  <m:r>
                    <m:rPr>
                      <m:sty m:val="bi"/>
                    </m:rPr>
                    <w:rPr>
                      <w:rFonts w:ascii="Cambria Math" w:eastAsia="Times New Roman" w:hAnsi="Cambria Math" w:cs="Times New Roman"/>
                      <w:sz w:val="24"/>
                      <w:szCs w:val="24"/>
                    </w:rPr>
                    <m:t>2</m:t>
                  </m:r>
                </m:sup>
              </m:sSup>
            </m:oMath>
            <w:r w:rsidR="00EF0A2A" w:rsidRPr="00527802">
              <w:rPr>
                <w:rFonts w:ascii="Times New Roman" w:eastAsia="Times New Roman" w:hAnsi="Times New Roman" w:cs="Times New Roman"/>
                <w:b/>
                <w:sz w:val="24"/>
                <w:szCs w:val="24"/>
              </w:rPr>
              <w:t>(p-value)</w:t>
            </w:r>
          </w:p>
        </w:tc>
      </w:tr>
      <w:tr w:rsidR="00EF0A2A" w:rsidRPr="00527802" w:rsidTr="00DF2B9F">
        <w:tc>
          <w:tcPr>
            <w:tcW w:w="2575"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Adult (over 1 year)</w:t>
            </w:r>
          </w:p>
        </w:tc>
        <w:tc>
          <w:tcPr>
            <w:tcW w:w="1530"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50</w:t>
            </w:r>
          </w:p>
        </w:tc>
        <w:tc>
          <w:tcPr>
            <w:tcW w:w="2160"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8</w:t>
            </w:r>
          </w:p>
        </w:tc>
        <w:tc>
          <w:tcPr>
            <w:tcW w:w="1710"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16</w:t>
            </w:r>
            <w:r>
              <w:rPr>
                <w:rFonts w:ascii="Times New Roman" w:eastAsia="Times New Roman" w:hAnsi="Times New Roman" w:cs="Times New Roman"/>
                <w:sz w:val="24"/>
                <w:szCs w:val="24"/>
              </w:rPr>
              <w:t>.00</w:t>
            </w:r>
          </w:p>
        </w:tc>
        <w:tc>
          <w:tcPr>
            <w:tcW w:w="1458" w:type="dxa"/>
            <w:vMerge w:val="restart"/>
          </w:tcPr>
          <w:p w:rsidR="00EF0A2A" w:rsidRPr="00527802" w:rsidRDefault="00EF0A2A" w:rsidP="00DF2B9F">
            <w:pPr>
              <w:spacing w:line="360" w:lineRule="auto"/>
              <w:ind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6 (0.199)</w:t>
            </w:r>
          </w:p>
        </w:tc>
      </w:tr>
      <w:tr w:rsidR="00EF0A2A" w:rsidRPr="00527802" w:rsidTr="00DF2B9F">
        <w:tc>
          <w:tcPr>
            <w:tcW w:w="2575"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Young (4 to 12 month)</w:t>
            </w:r>
          </w:p>
        </w:tc>
        <w:tc>
          <w:tcPr>
            <w:tcW w:w="1530"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119</w:t>
            </w:r>
          </w:p>
        </w:tc>
        <w:tc>
          <w:tcPr>
            <w:tcW w:w="2160"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31</w:t>
            </w:r>
          </w:p>
        </w:tc>
        <w:tc>
          <w:tcPr>
            <w:tcW w:w="1710"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26.05</w:t>
            </w:r>
          </w:p>
        </w:tc>
        <w:tc>
          <w:tcPr>
            <w:tcW w:w="1458" w:type="dxa"/>
            <w:vMerge/>
          </w:tcPr>
          <w:p w:rsidR="00EF0A2A" w:rsidRPr="00527802" w:rsidRDefault="00EF0A2A" w:rsidP="00DF2B9F">
            <w:pPr>
              <w:spacing w:line="360" w:lineRule="auto"/>
              <w:ind w:right="-67"/>
              <w:rPr>
                <w:rFonts w:ascii="Times New Roman" w:eastAsia="Times New Roman" w:hAnsi="Times New Roman" w:cs="Times New Roman"/>
                <w:sz w:val="24"/>
                <w:szCs w:val="24"/>
              </w:rPr>
            </w:pPr>
          </w:p>
        </w:tc>
      </w:tr>
      <w:tr w:rsidR="00EF0A2A" w:rsidRPr="00527802" w:rsidTr="00DF2B9F">
        <w:tc>
          <w:tcPr>
            <w:tcW w:w="2575"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Sucklers (1 to 3 month)</w:t>
            </w:r>
          </w:p>
        </w:tc>
        <w:tc>
          <w:tcPr>
            <w:tcW w:w="1530"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99</w:t>
            </w:r>
          </w:p>
        </w:tc>
        <w:tc>
          <w:tcPr>
            <w:tcW w:w="2160"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15</w:t>
            </w:r>
          </w:p>
        </w:tc>
        <w:tc>
          <w:tcPr>
            <w:tcW w:w="1710"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15.15</w:t>
            </w:r>
          </w:p>
        </w:tc>
        <w:tc>
          <w:tcPr>
            <w:tcW w:w="1458" w:type="dxa"/>
            <w:vMerge/>
          </w:tcPr>
          <w:p w:rsidR="00EF0A2A" w:rsidRPr="00527802" w:rsidRDefault="00EF0A2A" w:rsidP="00DF2B9F">
            <w:pPr>
              <w:spacing w:line="360" w:lineRule="auto"/>
              <w:ind w:right="-67"/>
              <w:rPr>
                <w:rFonts w:ascii="Times New Roman" w:eastAsia="Times New Roman" w:hAnsi="Times New Roman" w:cs="Times New Roman"/>
                <w:sz w:val="24"/>
                <w:szCs w:val="24"/>
              </w:rPr>
            </w:pPr>
          </w:p>
        </w:tc>
      </w:tr>
      <w:tr w:rsidR="00EF0A2A" w:rsidRPr="00527802" w:rsidTr="00DF2B9F">
        <w:tc>
          <w:tcPr>
            <w:tcW w:w="2575"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Total</w:t>
            </w:r>
          </w:p>
        </w:tc>
        <w:tc>
          <w:tcPr>
            <w:tcW w:w="1530"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268</w:t>
            </w:r>
          </w:p>
        </w:tc>
        <w:tc>
          <w:tcPr>
            <w:tcW w:w="2160"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54</w:t>
            </w:r>
          </w:p>
        </w:tc>
        <w:tc>
          <w:tcPr>
            <w:tcW w:w="1710" w:type="dxa"/>
          </w:tcPr>
          <w:p w:rsidR="00EF0A2A" w:rsidRPr="00527802" w:rsidRDefault="00EF0A2A" w:rsidP="00DF2B9F">
            <w:pPr>
              <w:spacing w:line="360" w:lineRule="auto"/>
              <w:ind w:right="-67"/>
              <w:rPr>
                <w:rFonts w:ascii="Times New Roman" w:eastAsia="Times New Roman" w:hAnsi="Times New Roman" w:cs="Times New Roman"/>
                <w:sz w:val="24"/>
                <w:szCs w:val="24"/>
              </w:rPr>
            </w:pPr>
            <w:r w:rsidRPr="00527802">
              <w:rPr>
                <w:rFonts w:ascii="Times New Roman" w:eastAsia="Times New Roman" w:hAnsi="Times New Roman" w:cs="Times New Roman"/>
                <w:sz w:val="24"/>
                <w:szCs w:val="24"/>
              </w:rPr>
              <w:t>20.</w:t>
            </w:r>
            <w:r>
              <w:rPr>
                <w:rFonts w:ascii="Times New Roman" w:eastAsia="Times New Roman" w:hAnsi="Times New Roman" w:cs="Times New Roman"/>
                <w:sz w:val="24"/>
                <w:szCs w:val="24"/>
              </w:rPr>
              <w:t>20</w:t>
            </w:r>
          </w:p>
        </w:tc>
        <w:tc>
          <w:tcPr>
            <w:tcW w:w="1458" w:type="dxa"/>
            <w:vMerge/>
          </w:tcPr>
          <w:p w:rsidR="00EF0A2A" w:rsidRPr="00527802" w:rsidRDefault="00EF0A2A" w:rsidP="00DF2B9F">
            <w:pPr>
              <w:spacing w:line="360" w:lineRule="auto"/>
              <w:ind w:right="-67"/>
              <w:rPr>
                <w:rFonts w:ascii="Times New Roman" w:eastAsia="Times New Roman" w:hAnsi="Times New Roman" w:cs="Times New Roman"/>
                <w:sz w:val="24"/>
                <w:szCs w:val="24"/>
              </w:rPr>
            </w:pPr>
          </w:p>
        </w:tc>
      </w:tr>
    </w:tbl>
    <w:p w:rsidR="00EF0A2A" w:rsidRDefault="00EF0A2A" w:rsidP="00EF0A2A">
      <w:pPr>
        <w:spacing w:line="360" w:lineRule="auto"/>
        <w:ind w:left="143" w:right="-67"/>
        <w:rPr>
          <w:rFonts w:ascii="Times New Roman" w:eastAsia="Times New Roman" w:hAnsi="Times New Roman" w:cs="Times New Roman"/>
          <w:sz w:val="24"/>
          <w:szCs w:val="24"/>
        </w:rPr>
      </w:pPr>
    </w:p>
    <w:p w:rsidR="00EF0A2A" w:rsidRPr="00527802" w:rsidRDefault="00EF0A2A" w:rsidP="00EF0A2A">
      <w:pPr>
        <w:spacing w:line="360" w:lineRule="auto"/>
        <w:ind w:left="143" w:right="-67"/>
        <w:rPr>
          <w:rFonts w:ascii="Times New Roman" w:eastAsia="Times New Roman" w:hAnsi="Times New Roman" w:cs="Times New Roman"/>
          <w:sz w:val="24"/>
          <w:szCs w:val="24"/>
        </w:rPr>
      </w:pPr>
    </w:p>
    <w:p w:rsidR="00EF0A2A" w:rsidRPr="00527802" w:rsidRDefault="00EF0A2A" w:rsidP="00EF0A2A">
      <w:pPr>
        <w:spacing w:line="360" w:lineRule="auto"/>
        <w:ind w:left="143" w:right="-67"/>
        <w:rPr>
          <w:rFonts w:ascii="Times New Roman" w:eastAsia="Times New Roman" w:hAnsi="Times New Roman" w:cs="Times New Roman"/>
          <w:sz w:val="24"/>
          <w:szCs w:val="24"/>
        </w:rPr>
      </w:pPr>
      <w:r w:rsidRPr="00527802">
        <w:rPr>
          <w:rFonts w:ascii="Times New Roman" w:eastAsia="Times New Roman" w:hAnsi="Times New Roman" w:cs="Times New Roman"/>
          <w:noProof/>
          <w:sz w:val="24"/>
          <w:szCs w:val="24"/>
        </w:rPr>
        <w:lastRenderedPageBreak/>
        <w:drawing>
          <wp:inline distT="0" distB="0" distL="0" distR="0">
            <wp:extent cx="5815220" cy="3130826"/>
            <wp:effectExtent l="19050" t="0" r="1408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0A2A" w:rsidRPr="00527802" w:rsidRDefault="00EF0A2A" w:rsidP="00EF0A2A">
      <w:pPr>
        <w:spacing w:line="360" w:lineRule="auto"/>
        <w:ind w:left="143" w:right="-67"/>
        <w:rPr>
          <w:rFonts w:ascii="Times New Roman" w:eastAsia="Times New Roman" w:hAnsi="Times New Roman" w:cs="Times New Roman"/>
          <w:sz w:val="24"/>
          <w:szCs w:val="24"/>
        </w:rPr>
      </w:pPr>
      <w:r w:rsidRPr="00527802">
        <w:rPr>
          <w:rFonts w:ascii="Times New Roman" w:eastAsia="Times New Roman" w:hAnsi="Times New Roman" w:cs="Times New Roman"/>
          <w:b/>
          <w:sz w:val="24"/>
          <w:szCs w:val="24"/>
        </w:rPr>
        <w:t>Figure 4.1:</w:t>
      </w:r>
      <w:r w:rsidRPr="00527802">
        <w:rPr>
          <w:rFonts w:ascii="Times New Roman" w:eastAsia="Times New Roman" w:hAnsi="Times New Roman" w:cs="Times New Roman"/>
          <w:sz w:val="24"/>
          <w:szCs w:val="24"/>
        </w:rPr>
        <w:t xml:space="preserve"> Prevalence of PPR in relation to age.</w:t>
      </w:r>
    </w:p>
    <w:p w:rsidR="00EF0A2A" w:rsidRPr="002B3B75" w:rsidRDefault="00EF0A2A" w:rsidP="00EF0A2A">
      <w:pPr>
        <w:pStyle w:val="Heading3"/>
        <w:spacing w:line="360" w:lineRule="auto"/>
        <w:rPr>
          <w:rFonts w:cs="Times New Roman"/>
        </w:rPr>
      </w:pPr>
      <w:bookmarkStart w:id="47" w:name="_Toc409018837"/>
      <w:r w:rsidRPr="00527802">
        <w:rPr>
          <w:rFonts w:cs="Times New Roman"/>
        </w:rPr>
        <w:t>4.2 Association of prevalence with sexes of goats</w:t>
      </w:r>
      <w:bookmarkEnd w:id="47"/>
    </w:p>
    <w:p w:rsidR="00EF0A2A" w:rsidRPr="00F63F92" w:rsidRDefault="00EF0A2A" w:rsidP="00EF0A2A">
      <w:pPr>
        <w:spacing w:before="240" w:line="360" w:lineRule="auto"/>
        <w:ind w:left="143" w:right="-67"/>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The association between sex and prevalence of PPR in</w:t>
      </w:r>
      <w:r w:rsidRPr="00527802">
        <w:rPr>
          <w:rFonts w:ascii="Times New Roman" w:eastAsia="Times New Roman" w:hAnsi="Times New Roman" w:cs="Times New Roman"/>
          <w:position w:val="-6"/>
          <w:sz w:val="20"/>
          <w:szCs w:val="20"/>
        </w:rPr>
        <w:t xml:space="preserve"> </w:t>
      </w:r>
      <w:r w:rsidRPr="00527802">
        <w:rPr>
          <w:rFonts w:ascii="Times New Roman" w:eastAsia="Verdana" w:hAnsi="Times New Roman" w:cs="Times New Roman"/>
          <w:bCs/>
          <w:position w:val="-5"/>
          <w:sz w:val="24"/>
          <w:szCs w:val="24"/>
        </w:rPr>
        <w:t>goats was</w:t>
      </w:r>
      <w:r>
        <w:rPr>
          <w:rFonts w:ascii="Times New Roman" w:eastAsia="Verdana" w:hAnsi="Times New Roman" w:cs="Times New Roman"/>
          <w:bCs/>
          <w:position w:val="-5"/>
          <w:sz w:val="24"/>
          <w:szCs w:val="24"/>
        </w:rPr>
        <w:t xml:space="preserve"> also </w:t>
      </w:r>
      <w:r w:rsidRPr="00527802">
        <w:rPr>
          <w:rFonts w:ascii="Times New Roman" w:eastAsia="Verdana" w:hAnsi="Times New Roman" w:cs="Times New Roman"/>
          <w:bCs/>
          <w:position w:val="-5"/>
          <w:sz w:val="24"/>
          <w:szCs w:val="24"/>
        </w:rPr>
        <w:t>investigated (</w:t>
      </w:r>
      <w:r w:rsidRPr="00F63F92">
        <w:rPr>
          <w:rFonts w:ascii="Times New Roman" w:eastAsia="Verdana" w:hAnsi="Times New Roman" w:cs="Times New Roman"/>
          <w:b/>
          <w:bCs/>
          <w:position w:val="-5"/>
          <w:sz w:val="24"/>
          <w:szCs w:val="24"/>
        </w:rPr>
        <w:t>Table 4.2</w:t>
      </w:r>
      <w:r w:rsidRPr="00527802">
        <w:rPr>
          <w:rFonts w:ascii="Times New Roman" w:eastAsia="Verdana" w:hAnsi="Times New Roman" w:cs="Times New Roman"/>
          <w:bCs/>
          <w:position w:val="-5"/>
          <w:sz w:val="24"/>
          <w:szCs w:val="24"/>
        </w:rPr>
        <w:t>). The study revealed</w:t>
      </w:r>
      <w:r w:rsidRPr="00527802">
        <w:rPr>
          <w:rFonts w:ascii="Times New Roman" w:eastAsia="Times New Roman" w:hAnsi="Times New Roman" w:cs="Times New Roman"/>
          <w:position w:val="-5"/>
          <w:sz w:val="20"/>
          <w:szCs w:val="20"/>
        </w:rPr>
        <w:t xml:space="preserve"> </w:t>
      </w:r>
      <w:r w:rsidRPr="00527802">
        <w:rPr>
          <w:rFonts w:ascii="Times New Roman" w:eastAsia="Verdana" w:hAnsi="Times New Roman" w:cs="Times New Roman"/>
          <w:bCs/>
          <w:position w:val="-5"/>
          <w:sz w:val="24"/>
          <w:szCs w:val="24"/>
        </w:rPr>
        <w:t>that the prevalence of PPR in goats was higher (</w:t>
      </w:r>
      <w:r>
        <w:rPr>
          <w:rFonts w:ascii="Times New Roman" w:eastAsia="Verdana" w:hAnsi="Times New Roman" w:cs="Times New Roman"/>
          <w:bCs/>
          <w:position w:val="-5"/>
          <w:sz w:val="24"/>
          <w:szCs w:val="24"/>
        </w:rPr>
        <w:t>23.13%) in males than females (15.74</w:t>
      </w:r>
      <w:r w:rsidRPr="00527802">
        <w:rPr>
          <w:rFonts w:ascii="Times New Roman" w:eastAsia="Verdana" w:hAnsi="Times New Roman" w:cs="Times New Roman"/>
          <w:bCs/>
          <w:position w:val="-5"/>
          <w:sz w:val="24"/>
          <w:szCs w:val="24"/>
        </w:rPr>
        <w:t>%), which is in</w:t>
      </w:r>
      <w:r w:rsidRPr="00527802">
        <w:rPr>
          <w:rFonts w:ascii="Times New Roman" w:eastAsia="Times New Roman" w:hAnsi="Times New Roman" w:cs="Times New Roman"/>
          <w:position w:val="-4"/>
          <w:sz w:val="20"/>
          <w:szCs w:val="20"/>
        </w:rPr>
        <w:t xml:space="preserve"> </w:t>
      </w:r>
      <w:r w:rsidRPr="00527802">
        <w:rPr>
          <w:rFonts w:ascii="Times New Roman" w:eastAsia="Verdana" w:hAnsi="Times New Roman" w:cs="Times New Roman"/>
          <w:bCs/>
          <w:position w:val="-5"/>
          <w:sz w:val="24"/>
          <w:szCs w:val="24"/>
        </w:rPr>
        <w:t xml:space="preserve">agreement with the findings of Rahman </w:t>
      </w:r>
      <w:r w:rsidRPr="00FB58A4">
        <w:rPr>
          <w:rFonts w:ascii="Times New Roman" w:eastAsia="Verdana" w:hAnsi="Times New Roman" w:cs="Times New Roman"/>
          <w:bCs/>
          <w:i/>
          <w:position w:val="-5"/>
          <w:sz w:val="24"/>
          <w:szCs w:val="24"/>
        </w:rPr>
        <w:t>et al.</w:t>
      </w:r>
      <w:r w:rsidRPr="00527802">
        <w:rPr>
          <w:rFonts w:ascii="Times New Roman" w:eastAsia="Verdana" w:hAnsi="Times New Roman" w:cs="Times New Roman"/>
          <w:bCs/>
          <w:position w:val="-5"/>
          <w:sz w:val="24"/>
          <w:szCs w:val="24"/>
        </w:rPr>
        <w:t xml:space="preserve"> (2004).</w:t>
      </w:r>
      <w:r w:rsidRPr="00527802">
        <w:rPr>
          <w:rFonts w:ascii="Times New Roman" w:eastAsia="Times New Roman" w:hAnsi="Times New Roman" w:cs="Times New Roman"/>
          <w:position w:val="-2"/>
          <w:sz w:val="20"/>
          <w:szCs w:val="20"/>
        </w:rPr>
        <w:t xml:space="preserve"> </w:t>
      </w:r>
      <w:r w:rsidRPr="00527802">
        <w:rPr>
          <w:rFonts w:ascii="Times New Roman" w:eastAsia="Verdana" w:hAnsi="Times New Roman" w:cs="Times New Roman"/>
          <w:bCs/>
          <w:position w:val="-5"/>
          <w:sz w:val="24"/>
          <w:szCs w:val="24"/>
        </w:rPr>
        <w:t xml:space="preserve">The results showed that the prevalence of PPR was </w:t>
      </w:r>
      <w:r>
        <w:rPr>
          <w:rFonts w:ascii="Times New Roman" w:eastAsia="Verdana" w:hAnsi="Times New Roman" w:cs="Times New Roman"/>
          <w:bCs/>
          <w:position w:val="-5"/>
          <w:sz w:val="24"/>
          <w:szCs w:val="24"/>
        </w:rPr>
        <w:t xml:space="preserve">not </w:t>
      </w:r>
      <w:r w:rsidRPr="00527802">
        <w:rPr>
          <w:rFonts w:ascii="Times New Roman" w:eastAsia="Verdana" w:hAnsi="Times New Roman" w:cs="Times New Roman"/>
          <w:bCs/>
          <w:position w:val="-5"/>
          <w:sz w:val="24"/>
          <w:szCs w:val="24"/>
        </w:rPr>
        <w:t>significantly (p</w:t>
      </w:r>
      <w:r>
        <w:rPr>
          <w:rFonts w:ascii="Times New Roman" w:eastAsia="Verdana" w:hAnsi="Times New Roman" w:cs="Times New Roman"/>
          <w:bCs/>
          <w:position w:val="-5"/>
          <w:sz w:val="24"/>
          <w:szCs w:val="24"/>
        </w:rPr>
        <w:t>&gt;</w:t>
      </w:r>
      <w:r w:rsidRPr="00527802">
        <w:rPr>
          <w:rFonts w:ascii="Times New Roman" w:eastAsia="Verdana" w:hAnsi="Times New Roman" w:cs="Times New Roman"/>
          <w:bCs/>
          <w:position w:val="-5"/>
          <w:sz w:val="24"/>
          <w:szCs w:val="24"/>
        </w:rPr>
        <w:t>0.0</w:t>
      </w:r>
      <w:r>
        <w:rPr>
          <w:rFonts w:ascii="Times New Roman" w:eastAsia="Verdana" w:hAnsi="Times New Roman" w:cs="Times New Roman"/>
          <w:bCs/>
          <w:position w:val="-5"/>
          <w:sz w:val="24"/>
          <w:szCs w:val="24"/>
        </w:rPr>
        <w:t>5</w:t>
      </w:r>
      <w:r w:rsidRPr="00527802">
        <w:rPr>
          <w:rFonts w:ascii="Times New Roman" w:eastAsia="Verdana" w:hAnsi="Times New Roman" w:cs="Times New Roman"/>
          <w:bCs/>
          <w:position w:val="-5"/>
          <w:sz w:val="24"/>
          <w:szCs w:val="24"/>
        </w:rPr>
        <w:t xml:space="preserve">) associated with the sexes of goats. </w:t>
      </w:r>
      <w:r>
        <w:rPr>
          <w:rFonts w:ascii="Times New Roman" w:eastAsia="Verdana" w:hAnsi="Times New Roman" w:cs="Times New Roman"/>
          <w:bCs/>
          <w:position w:val="-5"/>
          <w:sz w:val="24"/>
          <w:szCs w:val="24"/>
        </w:rPr>
        <w:t>Prevalence of PPR in relation to sex was presented in</w:t>
      </w:r>
      <w:r w:rsidRPr="00F63F92">
        <w:rPr>
          <w:rFonts w:ascii="Times New Roman" w:eastAsia="Verdana" w:hAnsi="Times New Roman" w:cs="Times New Roman"/>
          <w:bCs/>
          <w:position w:val="-5"/>
          <w:sz w:val="24"/>
          <w:szCs w:val="24"/>
        </w:rPr>
        <w:t xml:space="preserve"> </w:t>
      </w:r>
      <w:r w:rsidRPr="00F63F92">
        <w:rPr>
          <w:rFonts w:ascii="Times New Roman" w:eastAsia="Verdana" w:hAnsi="Times New Roman" w:cs="Times New Roman"/>
          <w:b/>
          <w:bCs/>
          <w:position w:val="-5"/>
          <w:sz w:val="24"/>
          <w:szCs w:val="24"/>
        </w:rPr>
        <w:t>Fig.4.2</w:t>
      </w:r>
    </w:p>
    <w:p w:rsidR="00EF0A2A" w:rsidRPr="00527802" w:rsidRDefault="00EF0A2A" w:rsidP="00EF0A2A">
      <w:pPr>
        <w:spacing w:line="360" w:lineRule="auto"/>
        <w:ind w:right="71"/>
        <w:rPr>
          <w:rFonts w:ascii="Times New Roman" w:eastAsia="Verdana" w:hAnsi="Times New Roman" w:cs="Times New Roman"/>
          <w:bCs/>
          <w:position w:val="-5"/>
          <w:sz w:val="24"/>
          <w:szCs w:val="24"/>
        </w:rPr>
      </w:pPr>
    </w:p>
    <w:p w:rsidR="00EF0A2A" w:rsidRPr="00527802" w:rsidRDefault="00EF0A2A" w:rsidP="00EF0A2A">
      <w:pPr>
        <w:spacing w:line="360" w:lineRule="auto"/>
        <w:ind w:right="71"/>
        <w:rPr>
          <w:rFonts w:ascii="Times New Roman" w:eastAsia="Verdana" w:hAnsi="Times New Roman" w:cs="Times New Roman"/>
          <w:bCs/>
          <w:position w:val="-5"/>
          <w:sz w:val="24"/>
          <w:szCs w:val="24"/>
        </w:rPr>
      </w:pPr>
      <w:r w:rsidRPr="00527802">
        <w:rPr>
          <w:rFonts w:ascii="Times New Roman" w:eastAsia="Verdana" w:hAnsi="Times New Roman" w:cs="Times New Roman"/>
          <w:b/>
          <w:bCs/>
          <w:position w:val="-5"/>
          <w:sz w:val="24"/>
          <w:szCs w:val="24"/>
        </w:rPr>
        <w:t xml:space="preserve">Table 4.2 </w:t>
      </w:r>
      <w:r w:rsidRPr="00527802">
        <w:rPr>
          <w:rFonts w:ascii="Times New Roman" w:eastAsia="Verdana" w:hAnsi="Times New Roman" w:cs="Times New Roman"/>
          <w:bCs/>
          <w:position w:val="-5"/>
          <w:sz w:val="24"/>
          <w:szCs w:val="24"/>
        </w:rPr>
        <w:t>Prevalence of PPR in goats of different sexes.</w:t>
      </w:r>
    </w:p>
    <w:tbl>
      <w:tblPr>
        <w:tblStyle w:val="TableGrid"/>
        <w:tblW w:w="0" w:type="auto"/>
        <w:tblLook w:val="04A0"/>
      </w:tblPr>
      <w:tblGrid>
        <w:gridCol w:w="1278"/>
        <w:gridCol w:w="2250"/>
        <w:gridCol w:w="2880"/>
        <w:gridCol w:w="1710"/>
        <w:gridCol w:w="1458"/>
      </w:tblGrid>
      <w:tr w:rsidR="00EF0A2A" w:rsidRPr="00527802" w:rsidTr="00DF2B9F">
        <w:tc>
          <w:tcPr>
            <w:tcW w:w="1278" w:type="dxa"/>
          </w:tcPr>
          <w:p w:rsidR="00EF0A2A" w:rsidRPr="001261B2" w:rsidRDefault="00EF0A2A" w:rsidP="00DF2B9F">
            <w:pPr>
              <w:spacing w:line="360" w:lineRule="auto"/>
              <w:ind w:right="-67"/>
              <w:rPr>
                <w:rFonts w:ascii="Times New Roman" w:eastAsia="Times New Roman" w:hAnsi="Times New Roman" w:cs="Times New Roman"/>
                <w:b/>
                <w:sz w:val="24"/>
                <w:szCs w:val="24"/>
              </w:rPr>
            </w:pPr>
            <w:r w:rsidRPr="001261B2">
              <w:rPr>
                <w:rFonts w:ascii="Times New Roman" w:eastAsia="Times New Roman" w:hAnsi="Times New Roman" w:cs="Times New Roman"/>
                <w:b/>
                <w:sz w:val="24"/>
                <w:szCs w:val="24"/>
              </w:rPr>
              <w:t>Sex</w:t>
            </w:r>
          </w:p>
        </w:tc>
        <w:tc>
          <w:tcPr>
            <w:tcW w:w="2250" w:type="dxa"/>
          </w:tcPr>
          <w:p w:rsidR="00EF0A2A" w:rsidRPr="001261B2" w:rsidRDefault="00EF0A2A" w:rsidP="00DF2B9F">
            <w:pPr>
              <w:spacing w:line="360" w:lineRule="auto"/>
              <w:ind w:right="-67"/>
              <w:jc w:val="center"/>
              <w:rPr>
                <w:rFonts w:ascii="Times New Roman" w:eastAsia="Times New Roman" w:hAnsi="Times New Roman" w:cs="Times New Roman"/>
                <w:b/>
                <w:sz w:val="24"/>
                <w:szCs w:val="24"/>
              </w:rPr>
            </w:pPr>
            <w:r w:rsidRPr="001261B2">
              <w:rPr>
                <w:rFonts w:ascii="Times New Roman" w:eastAsia="Times New Roman" w:hAnsi="Times New Roman" w:cs="Times New Roman"/>
                <w:b/>
                <w:sz w:val="24"/>
                <w:szCs w:val="24"/>
              </w:rPr>
              <w:t>Animals Examined</w:t>
            </w:r>
          </w:p>
        </w:tc>
        <w:tc>
          <w:tcPr>
            <w:tcW w:w="2880" w:type="dxa"/>
          </w:tcPr>
          <w:p w:rsidR="00EF0A2A" w:rsidRPr="001261B2" w:rsidRDefault="00EF0A2A" w:rsidP="00DF2B9F">
            <w:pPr>
              <w:spacing w:line="360" w:lineRule="auto"/>
              <w:ind w:right="-67"/>
              <w:jc w:val="center"/>
              <w:rPr>
                <w:rFonts w:ascii="Times New Roman" w:eastAsia="Times New Roman" w:hAnsi="Times New Roman" w:cs="Times New Roman"/>
                <w:b/>
                <w:sz w:val="24"/>
                <w:szCs w:val="24"/>
              </w:rPr>
            </w:pPr>
            <w:r w:rsidRPr="001261B2">
              <w:rPr>
                <w:rFonts w:ascii="Times New Roman" w:eastAsia="Times New Roman" w:hAnsi="Times New Roman" w:cs="Times New Roman"/>
                <w:b/>
                <w:sz w:val="24"/>
                <w:szCs w:val="24"/>
              </w:rPr>
              <w:t>Animals Clinically Affected</w:t>
            </w:r>
          </w:p>
        </w:tc>
        <w:tc>
          <w:tcPr>
            <w:tcW w:w="1710" w:type="dxa"/>
          </w:tcPr>
          <w:p w:rsidR="00EF0A2A" w:rsidRPr="001261B2" w:rsidRDefault="00EF0A2A" w:rsidP="00DF2B9F">
            <w:pPr>
              <w:spacing w:line="360" w:lineRule="auto"/>
              <w:ind w:right="-67"/>
              <w:jc w:val="center"/>
              <w:rPr>
                <w:rFonts w:ascii="Times New Roman" w:eastAsia="Times New Roman" w:hAnsi="Times New Roman" w:cs="Times New Roman"/>
                <w:b/>
                <w:sz w:val="24"/>
                <w:szCs w:val="24"/>
              </w:rPr>
            </w:pPr>
            <w:r w:rsidRPr="001261B2">
              <w:rPr>
                <w:rFonts w:ascii="Times New Roman" w:eastAsia="Times New Roman" w:hAnsi="Times New Roman" w:cs="Times New Roman"/>
                <w:b/>
                <w:sz w:val="24"/>
                <w:szCs w:val="24"/>
              </w:rPr>
              <w:t>Prevalence (%)</w:t>
            </w:r>
          </w:p>
        </w:tc>
        <w:tc>
          <w:tcPr>
            <w:tcW w:w="1458" w:type="dxa"/>
          </w:tcPr>
          <w:p w:rsidR="00EF0A2A" w:rsidRPr="001261B2" w:rsidRDefault="00232943" w:rsidP="00DF2B9F">
            <w:pPr>
              <w:spacing w:line="360" w:lineRule="auto"/>
              <w:ind w:right="-67"/>
              <w:jc w:val="center"/>
              <w:rPr>
                <w:rFonts w:ascii="Times New Roman" w:eastAsia="Times New Roman" w:hAnsi="Times New Roman" w:cs="Times New Roman"/>
                <w:b/>
                <w:sz w:val="24"/>
                <w:szCs w:val="24"/>
              </w:rPr>
            </w:pPr>
            <m:oMath>
              <m:sSup>
                <m:sSupPr>
                  <m:ctrlPr>
                    <w:rPr>
                      <w:rFonts w:ascii="Cambria Math" w:eastAsia="Times New Roman" w:hAnsi="Times New Roman" w:cs="Times New Roman"/>
                      <w:b/>
                      <w:i/>
                      <w:sz w:val="24"/>
                      <w:szCs w:val="24"/>
                    </w:rPr>
                  </m:ctrlPr>
                </m:sSupPr>
                <m:e>
                  <m:r>
                    <m:rPr>
                      <m:sty m:val="bi"/>
                    </m:rPr>
                    <w:rPr>
                      <w:rFonts w:ascii="Cambria Math" w:eastAsia="Times New Roman" w:hAnsi="Cambria Math" w:cs="Times New Roman"/>
                      <w:sz w:val="24"/>
                      <w:szCs w:val="24"/>
                    </w:rPr>
                    <m:t>χ</m:t>
                  </m:r>
                </m:e>
                <m:sup>
                  <m:r>
                    <m:rPr>
                      <m:sty m:val="bi"/>
                    </m:rPr>
                    <w:rPr>
                      <w:rFonts w:ascii="Cambria Math" w:eastAsia="Times New Roman" w:hAnsi="Times New Roman" w:cs="Times New Roman"/>
                      <w:sz w:val="24"/>
                      <w:szCs w:val="24"/>
                    </w:rPr>
                    <m:t>2</m:t>
                  </m:r>
                </m:sup>
              </m:sSup>
            </m:oMath>
            <w:r w:rsidR="00EF0A2A" w:rsidRPr="001261B2">
              <w:rPr>
                <w:rFonts w:ascii="Times New Roman" w:eastAsia="Times New Roman" w:hAnsi="Times New Roman" w:cs="Times New Roman"/>
                <w:b/>
                <w:sz w:val="24"/>
                <w:szCs w:val="24"/>
              </w:rPr>
              <w:t>(p-value)</w:t>
            </w:r>
          </w:p>
        </w:tc>
      </w:tr>
      <w:tr w:rsidR="00EF0A2A" w:rsidRPr="00527802" w:rsidTr="00DF2B9F">
        <w:tc>
          <w:tcPr>
            <w:tcW w:w="1278" w:type="dxa"/>
          </w:tcPr>
          <w:p w:rsidR="00EF0A2A" w:rsidRPr="00527802" w:rsidRDefault="00EF0A2A" w:rsidP="00DF2B9F">
            <w:pPr>
              <w:spacing w:line="360" w:lineRule="auto"/>
              <w:ind w:right="71"/>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Male</w:t>
            </w:r>
          </w:p>
        </w:tc>
        <w:tc>
          <w:tcPr>
            <w:tcW w:w="2250" w:type="dxa"/>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160</w:t>
            </w:r>
          </w:p>
        </w:tc>
        <w:tc>
          <w:tcPr>
            <w:tcW w:w="2880" w:type="dxa"/>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37</w:t>
            </w:r>
          </w:p>
        </w:tc>
        <w:tc>
          <w:tcPr>
            <w:tcW w:w="1710" w:type="dxa"/>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23.1</w:t>
            </w:r>
            <w:r>
              <w:rPr>
                <w:rFonts w:ascii="Times New Roman" w:eastAsia="Verdana" w:hAnsi="Times New Roman" w:cs="Times New Roman"/>
                <w:bCs/>
                <w:position w:val="-5"/>
                <w:sz w:val="24"/>
                <w:szCs w:val="24"/>
              </w:rPr>
              <w:t>3</w:t>
            </w:r>
          </w:p>
        </w:tc>
        <w:tc>
          <w:tcPr>
            <w:tcW w:w="1458" w:type="dxa"/>
            <w:vMerge w:val="restar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Pr>
                <w:rFonts w:ascii="Times New Roman" w:eastAsia="Verdana" w:hAnsi="Times New Roman" w:cs="Times New Roman"/>
                <w:bCs/>
                <w:position w:val="-5"/>
                <w:sz w:val="24"/>
                <w:szCs w:val="24"/>
              </w:rPr>
              <w:t>2 (0.157)</w:t>
            </w:r>
          </w:p>
        </w:tc>
      </w:tr>
      <w:tr w:rsidR="00EF0A2A" w:rsidRPr="00527802" w:rsidTr="00DF2B9F">
        <w:tc>
          <w:tcPr>
            <w:tcW w:w="1278" w:type="dxa"/>
          </w:tcPr>
          <w:p w:rsidR="00EF0A2A" w:rsidRPr="00527802" w:rsidRDefault="00EF0A2A" w:rsidP="00DF2B9F">
            <w:pPr>
              <w:spacing w:line="360" w:lineRule="auto"/>
              <w:ind w:right="71"/>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Female</w:t>
            </w:r>
          </w:p>
        </w:tc>
        <w:tc>
          <w:tcPr>
            <w:tcW w:w="2250" w:type="dxa"/>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108</w:t>
            </w:r>
          </w:p>
        </w:tc>
        <w:tc>
          <w:tcPr>
            <w:tcW w:w="2880" w:type="dxa"/>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17</w:t>
            </w:r>
          </w:p>
        </w:tc>
        <w:tc>
          <w:tcPr>
            <w:tcW w:w="1710" w:type="dxa"/>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15.74</w:t>
            </w:r>
          </w:p>
        </w:tc>
        <w:tc>
          <w:tcPr>
            <w:tcW w:w="1458" w:type="dxa"/>
            <w:vMerge/>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p>
        </w:tc>
      </w:tr>
      <w:tr w:rsidR="00EF0A2A" w:rsidRPr="00527802" w:rsidTr="00DF2B9F">
        <w:tc>
          <w:tcPr>
            <w:tcW w:w="1278" w:type="dxa"/>
          </w:tcPr>
          <w:p w:rsidR="00EF0A2A" w:rsidRPr="00527802" w:rsidRDefault="00EF0A2A" w:rsidP="00DF2B9F">
            <w:pPr>
              <w:spacing w:line="360" w:lineRule="auto"/>
              <w:ind w:right="71"/>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Total</w:t>
            </w:r>
          </w:p>
        </w:tc>
        <w:tc>
          <w:tcPr>
            <w:tcW w:w="2250" w:type="dxa"/>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268</w:t>
            </w:r>
          </w:p>
        </w:tc>
        <w:tc>
          <w:tcPr>
            <w:tcW w:w="2880" w:type="dxa"/>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54</w:t>
            </w:r>
          </w:p>
        </w:tc>
        <w:tc>
          <w:tcPr>
            <w:tcW w:w="1710" w:type="dxa"/>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20.</w:t>
            </w:r>
            <w:r>
              <w:rPr>
                <w:rFonts w:ascii="Times New Roman" w:eastAsia="Verdana" w:hAnsi="Times New Roman" w:cs="Times New Roman"/>
                <w:bCs/>
                <w:position w:val="-5"/>
                <w:sz w:val="24"/>
                <w:szCs w:val="24"/>
              </w:rPr>
              <w:t>20</w:t>
            </w:r>
          </w:p>
        </w:tc>
        <w:tc>
          <w:tcPr>
            <w:tcW w:w="1458" w:type="dxa"/>
            <w:vMerge/>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p>
        </w:tc>
      </w:tr>
    </w:tbl>
    <w:p w:rsidR="00EF0A2A" w:rsidRPr="00527802" w:rsidRDefault="00EF0A2A" w:rsidP="00EF0A2A">
      <w:pPr>
        <w:spacing w:line="360" w:lineRule="auto"/>
        <w:ind w:right="71"/>
        <w:rPr>
          <w:rFonts w:ascii="Times New Roman" w:eastAsia="Verdana" w:hAnsi="Times New Roman" w:cs="Times New Roman"/>
          <w:bCs/>
          <w:position w:val="-5"/>
          <w:sz w:val="24"/>
          <w:szCs w:val="24"/>
        </w:rPr>
      </w:pPr>
    </w:p>
    <w:p w:rsidR="00EF0A2A" w:rsidRPr="00527802" w:rsidRDefault="00EF0A2A" w:rsidP="00EF0A2A">
      <w:pPr>
        <w:spacing w:line="360" w:lineRule="auto"/>
        <w:ind w:right="71"/>
        <w:rPr>
          <w:rFonts w:ascii="Times New Roman" w:eastAsia="Verdana" w:hAnsi="Times New Roman" w:cs="Times New Roman"/>
          <w:bCs/>
          <w:position w:val="-5"/>
          <w:sz w:val="24"/>
          <w:szCs w:val="24"/>
        </w:rPr>
      </w:pPr>
      <w:r w:rsidRPr="00527802">
        <w:rPr>
          <w:rFonts w:ascii="Times New Roman" w:eastAsia="Verdana" w:hAnsi="Times New Roman" w:cs="Times New Roman"/>
          <w:bCs/>
          <w:noProof/>
          <w:position w:val="-5"/>
          <w:sz w:val="24"/>
          <w:szCs w:val="24"/>
        </w:rPr>
        <w:lastRenderedPageBreak/>
        <w:drawing>
          <wp:inline distT="0" distB="0" distL="0" distR="0">
            <wp:extent cx="5967040" cy="2862470"/>
            <wp:effectExtent l="19050" t="0" r="14660" b="0"/>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F0A2A" w:rsidRPr="00527802" w:rsidRDefault="00EF0A2A" w:rsidP="00EF0A2A">
      <w:pPr>
        <w:spacing w:line="360" w:lineRule="auto"/>
        <w:ind w:right="71"/>
        <w:rPr>
          <w:rFonts w:ascii="Times New Roman" w:eastAsia="Verdana" w:hAnsi="Times New Roman" w:cs="Times New Roman"/>
          <w:bCs/>
          <w:position w:val="-5"/>
          <w:sz w:val="24"/>
          <w:szCs w:val="24"/>
        </w:rPr>
      </w:pPr>
      <w:r w:rsidRPr="00527802">
        <w:rPr>
          <w:rFonts w:ascii="Times New Roman" w:eastAsia="Verdana" w:hAnsi="Times New Roman" w:cs="Times New Roman"/>
          <w:b/>
          <w:bCs/>
          <w:position w:val="-5"/>
          <w:sz w:val="24"/>
          <w:szCs w:val="24"/>
        </w:rPr>
        <w:t>Figure 4.2:</w:t>
      </w:r>
      <w:r w:rsidRPr="00527802">
        <w:rPr>
          <w:rFonts w:ascii="Times New Roman" w:eastAsia="Verdana" w:hAnsi="Times New Roman" w:cs="Times New Roman"/>
          <w:bCs/>
          <w:position w:val="-5"/>
          <w:sz w:val="24"/>
          <w:szCs w:val="24"/>
        </w:rPr>
        <w:t xml:space="preserve"> Prevalence of PPR in relation to sex.</w:t>
      </w:r>
    </w:p>
    <w:p w:rsidR="00EF0A2A" w:rsidRPr="00527802" w:rsidRDefault="00EF0A2A" w:rsidP="00EF0A2A">
      <w:pPr>
        <w:pStyle w:val="Heading3"/>
        <w:spacing w:line="360" w:lineRule="auto"/>
        <w:rPr>
          <w:rFonts w:cs="Times New Roman"/>
        </w:rPr>
      </w:pPr>
      <w:bookmarkStart w:id="48" w:name="_Toc409018838"/>
      <w:r w:rsidRPr="00527802">
        <w:rPr>
          <w:rFonts w:cs="Times New Roman"/>
        </w:rPr>
        <w:t>4.3 Prevalence of PPR in both breeds of goats</w:t>
      </w:r>
      <w:bookmarkEnd w:id="48"/>
    </w:p>
    <w:p w:rsidR="00EF0A2A" w:rsidRPr="00F63F92" w:rsidRDefault="00EF0A2A" w:rsidP="00EF0A2A">
      <w:pPr>
        <w:spacing w:before="240" w:line="360" w:lineRule="auto"/>
        <w:ind w:left="143" w:right="-67"/>
        <w:rPr>
          <w:rFonts w:ascii="Times New Roman" w:eastAsia="Verdana" w:hAnsi="Times New Roman" w:cs="Times New Roman"/>
          <w:bCs/>
          <w:position w:val="-5"/>
          <w:sz w:val="24"/>
          <w:szCs w:val="24"/>
        </w:rPr>
      </w:pPr>
      <w:r>
        <w:rPr>
          <w:rFonts w:ascii="Times New Roman" w:eastAsia="Verdana" w:hAnsi="Times New Roman" w:cs="Times New Roman"/>
          <w:bCs/>
          <w:position w:val="-5"/>
          <w:sz w:val="24"/>
          <w:szCs w:val="24"/>
        </w:rPr>
        <w:t xml:space="preserve">In the present investigation, no </w:t>
      </w:r>
      <w:r w:rsidRPr="00527802">
        <w:rPr>
          <w:rFonts w:ascii="Times New Roman" w:eastAsia="Verdana" w:hAnsi="Times New Roman" w:cs="Times New Roman"/>
          <w:bCs/>
          <w:position w:val="-5"/>
          <w:sz w:val="24"/>
          <w:szCs w:val="24"/>
        </w:rPr>
        <w:t>significant (p</w:t>
      </w:r>
      <w:r>
        <w:rPr>
          <w:rFonts w:ascii="Times New Roman" w:eastAsia="Verdana" w:hAnsi="Times New Roman" w:cs="Times New Roman"/>
          <w:bCs/>
          <w:position w:val="-5"/>
          <w:sz w:val="24"/>
          <w:szCs w:val="24"/>
        </w:rPr>
        <w:t>&gt;0.05</w:t>
      </w:r>
      <w:r w:rsidRPr="00527802">
        <w:rPr>
          <w:rFonts w:ascii="Times New Roman" w:eastAsia="Verdana" w:hAnsi="Times New Roman" w:cs="Times New Roman"/>
          <w:bCs/>
          <w:position w:val="-5"/>
          <w:sz w:val="24"/>
          <w:szCs w:val="24"/>
        </w:rPr>
        <w:t>) breed susceptibility was observed indigenous Black Bengal goats</w:t>
      </w:r>
      <w:r>
        <w:rPr>
          <w:rFonts w:ascii="Times New Roman" w:eastAsia="Verdana" w:hAnsi="Times New Roman" w:cs="Times New Roman"/>
          <w:bCs/>
          <w:position w:val="-5"/>
          <w:sz w:val="24"/>
          <w:szCs w:val="24"/>
        </w:rPr>
        <w:t xml:space="preserve"> were mostly affected (29.13</w:t>
      </w:r>
      <w:r w:rsidRPr="00527802">
        <w:rPr>
          <w:rFonts w:ascii="Times New Roman" w:eastAsia="Verdana" w:hAnsi="Times New Roman" w:cs="Times New Roman"/>
          <w:bCs/>
          <w:position w:val="-5"/>
          <w:sz w:val="24"/>
          <w:szCs w:val="24"/>
        </w:rPr>
        <w:t xml:space="preserve"> %)</w:t>
      </w:r>
      <w:r w:rsidR="00B92F87">
        <w:rPr>
          <w:rFonts w:ascii="Times New Roman" w:eastAsia="Verdana" w:hAnsi="Times New Roman" w:cs="Times New Roman"/>
          <w:bCs/>
          <w:position w:val="-5"/>
          <w:sz w:val="24"/>
          <w:szCs w:val="24"/>
        </w:rPr>
        <w:t xml:space="preserve"> followd by Jamunapari(20.27%) and cross breed (14.76%)</w:t>
      </w:r>
      <w:r>
        <w:rPr>
          <w:rFonts w:ascii="Times New Roman" w:eastAsia="Verdana" w:hAnsi="Times New Roman" w:cs="Times New Roman"/>
          <w:bCs/>
          <w:position w:val="-5"/>
          <w:sz w:val="24"/>
          <w:szCs w:val="24"/>
        </w:rPr>
        <w:t xml:space="preserve">. </w:t>
      </w:r>
      <w:r w:rsidRPr="00527802">
        <w:rPr>
          <w:rFonts w:ascii="Times New Roman" w:eastAsia="Verdana" w:hAnsi="Times New Roman" w:cs="Times New Roman"/>
          <w:bCs/>
          <w:position w:val="-5"/>
          <w:sz w:val="24"/>
          <w:szCs w:val="24"/>
        </w:rPr>
        <w:t xml:space="preserve">This  observation  </w:t>
      </w:r>
      <w:r>
        <w:rPr>
          <w:rFonts w:ascii="Times New Roman" w:eastAsia="Verdana" w:hAnsi="Times New Roman" w:cs="Times New Roman"/>
          <w:bCs/>
          <w:position w:val="-5"/>
          <w:sz w:val="24"/>
          <w:szCs w:val="24"/>
        </w:rPr>
        <w:t>i</w:t>
      </w:r>
      <w:r w:rsidRPr="00527802">
        <w:rPr>
          <w:rFonts w:ascii="Times New Roman" w:eastAsia="Verdana" w:hAnsi="Times New Roman" w:cs="Times New Roman"/>
          <w:bCs/>
          <w:position w:val="-5"/>
          <w:sz w:val="24"/>
          <w:szCs w:val="24"/>
        </w:rPr>
        <w:t xml:space="preserve">s  supported  by  that  of  Mondal </w:t>
      </w:r>
      <w:r w:rsidRPr="00FB58A4">
        <w:rPr>
          <w:rFonts w:ascii="Times New Roman" w:eastAsia="Verdana" w:hAnsi="Times New Roman" w:cs="Times New Roman"/>
          <w:bCs/>
          <w:i/>
          <w:position w:val="-5"/>
          <w:sz w:val="24"/>
          <w:szCs w:val="24"/>
        </w:rPr>
        <w:t>et al.</w:t>
      </w:r>
      <w:r w:rsidRPr="00527802">
        <w:rPr>
          <w:rFonts w:ascii="Times New Roman" w:eastAsia="Verdana" w:hAnsi="Times New Roman" w:cs="Times New Roman"/>
          <w:bCs/>
          <w:position w:val="-5"/>
          <w:sz w:val="24"/>
          <w:szCs w:val="24"/>
        </w:rPr>
        <w:t xml:space="preserve">, </w:t>
      </w:r>
      <w:r>
        <w:rPr>
          <w:rFonts w:ascii="Times New Roman" w:eastAsia="Verdana" w:hAnsi="Times New Roman" w:cs="Times New Roman"/>
          <w:bCs/>
          <w:position w:val="-5"/>
          <w:sz w:val="24"/>
          <w:szCs w:val="24"/>
        </w:rPr>
        <w:t>(</w:t>
      </w:r>
      <w:r w:rsidRPr="00527802">
        <w:rPr>
          <w:rFonts w:ascii="Times New Roman" w:eastAsia="Verdana" w:hAnsi="Times New Roman" w:cs="Times New Roman"/>
          <w:bCs/>
          <w:position w:val="-5"/>
          <w:sz w:val="24"/>
          <w:szCs w:val="24"/>
        </w:rPr>
        <w:t xml:space="preserve">1995), where they found that the prevalence  of  PPR  is  higher  in  indigenous  Black </w:t>
      </w:r>
      <w:r w:rsidR="00B92F87">
        <w:rPr>
          <w:rFonts w:ascii="Times New Roman" w:eastAsia="Verdana" w:hAnsi="Times New Roman" w:cs="Times New Roman"/>
          <w:bCs/>
          <w:position w:val="-5"/>
          <w:sz w:val="24"/>
          <w:szCs w:val="24"/>
        </w:rPr>
        <w:t>Bengal (27</w:t>
      </w:r>
      <w:r>
        <w:rPr>
          <w:rFonts w:ascii="Times New Roman" w:eastAsia="Verdana" w:hAnsi="Times New Roman" w:cs="Times New Roman"/>
          <w:bCs/>
          <w:position w:val="-5"/>
          <w:sz w:val="24"/>
          <w:szCs w:val="24"/>
        </w:rPr>
        <w:t>.13</w:t>
      </w:r>
      <w:r w:rsidRPr="00527802">
        <w:rPr>
          <w:rFonts w:ascii="Times New Roman" w:eastAsia="Verdana" w:hAnsi="Times New Roman" w:cs="Times New Roman"/>
          <w:bCs/>
          <w:position w:val="-5"/>
          <w:sz w:val="24"/>
          <w:szCs w:val="24"/>
        </w:rPr>
        <w:t xml:space="preserve"> </w:t>
      </w:r>
      <w:r>
        <w:rPr>
          <w:rFonts w:ascii="Times New Roman" w:eastAsia="Verdana" w:hAnsi="Times New Roman" w:cs="Times New Roman"/>
          <w:bCs/>
          <w:position w:val="-5"/>
          <w:sz w:val="24"/>
          <w:szCs w:val="24"/>
        </w:rPr>
        <w:t xml:space="preserve">%) goats followed by </w:t>
      </w:r>
      <w:r w:rsidR="00B92F87">
        <w:rPr>
          <w:rFonts w:ascii="Times New Roman" w:eastAsia="Verdana" w:hAnsi="Times New Roman" w:cs="Times New Roman"/>
          <w:bCs/>
          <w:position w:val="-5"/>
          <w:sz w:val="24"/>
          <w:szCs w:val="24"/>
        </w:rPr>
        <w:t xml:space="preserve"> Jamunapari (11.81</w:t>
      </w:r>
      <w:r w:rsidRPr="00527802">
        <w:rPr>
          <w:rFonts w:ascii="Times New Roman" w:eastAsia="Verdana" w:hAnsi="Times New Roman" w:cs="Times New Roman"/>
          <w:bCs/>
          <w:position w:val="-5"/>
          <w:sz w:val="24"/>
          <w:szCs w:val="24"/>
        </w:rPr>
        <w:t xml:space="preserve"> %) and </w:t>
      </w:r>
      <w:r w:rsidR="00B92F87">
        <w:rPr>
          <w:rFonts w:ascii="Times New Roman" w:eastAsia="Verdana" w:hAnsi="Times New Roman" w:cs="Times New Roman"/>
          <w:bCs/>
          <w:position w:val="-5"/>
          <w:sz w:val="24"/>
          <w:szCs w:val="24"/>
        </w:rPr>
        <w:t>exotic (9.68</w:t>
      </w:r>
      <w:r w:rsidRPr="00527802">
        <w:rPr>
          <w:rFonts w:ascii="Times New Roman" w:eastAsia="Verdana" w:hAnsi="Times New Roman" w:cs="Times New Roman"/>
          <w:bCs/>
          <w:position w:val="-5"/>
          <w:sz w:val="24"/>
          <w:szCs w:val="24"/>
        </w:rPr>
        <w:t xml:space="preserve">%). Higher incidence of PPR in indigenous Black Bengal goats may be due to immunosuppression and irregular vaccination compared to cross breeds Mondal </w:t>
      </w:r>
      <w:r w:rsidRPr="00FB58A4">
        <w:rPr>
          <w:rFonts w:ascii="Times New Roman" w:eastAsia="Verdana" w:hAnsi="Times New Roman" w:cs="Times New Roman"/>
          <w:bCs/>
          <w:i/>
          <w:position w:val="-5"/>
          <w:sz w:val="24"/>
          <w:szCs w:val="24"/>
        </w:rPr>
        <w:t>et al.</w:t>
      </w:r>
      <w:r w:rsidRPr="00527802">
        <w:rPr>
          <w:rFonts w:ascii="Times New Roman" w:eastAsia="Verdana" w:hAnsi="Times New Roman" w:cs="Times New Roman"/>
          <w:bCs/>
          <w:position w:val="-5"/>
          <w:sz w:val="24"/>
          <w:szCs w:val="24"/>
        </w:rPr>
        <w:t xml:space="preserve">, </w:t>
      </w:r>
      <w:r>
        <w:rPr>
          <w:rFonts w:ascii="Times New Roman" w:eastAsia="Verdana" w:hAnsi="Times New Roman" w:cs="Times New Roman"/>
          <w:bCs/>
          <w:position w:val="-5"/>
          <w:sz w:val="24"/>
          <w:szCs w:val="24"/>
        </w:rPr>
        <w:t>(</w:t>
      </w:r>
      <w:r w:rsidRPr="00527802">
        <w:rPr>
          <w:rFonts w:ascii="Times New Roman" w:eastAsia="Verdana" w:hAnsi="Times New Roman" w:cs="Times New Roman"/>
          <w:bCs/>
          <w:position w:val="-5"/>
          <w:sz w:val="24"/>
          <w:szCs w:val="24"/>
        </w:rPr>
        <w:t>1995).</w:t>
      </w:r>
      <w:r w:rsidRPr="00F63F92">
        <w:rPr>
          <w:rFonts w:ascii="Times New Roman" w:eastAsia="Verdana" w:hAnsi="Times New Roman" w:cs="Times New Roman"/>
          <w:bCs/>
          <w:position w:val="-5"/>
          <w:sz w:val="24"/>
          <w:szCs w:val="24"/>
        </w:rPr>
        <w:t xml:space="preserve"> </w:t>
      </w:r>
      <w:r>
        <w:rPr>
          <w:rFonts w:ascii="Times New Roman" w:eastAsia="Verdana" w:hAnsi="Times New Roman" w:cs="Times New Roman"/>
          <w:bCs/>
          <w:position w:val="-5"/>
          <w:sz w:val="24"/>
          <w:szCs w:val="24"/>
        </w:rPr>
        <w:t>Prevalence in relation to breed is shown in</w:t>
      </w:r>
      <w:r w:rsidRPr="00F63F92">
        <w:rPr>
          <w:rFonts w:ascii="Times New Roman" w:eastAsia="Verdana" w:hAnsi="Times New Roman" w:cs="Times New Roman"/>
          <w:bCs/>
          <w:position w:val="-5"/>
          <w:sz w:val="24"/>
          <w:szCs w:val="24"/>
        </w:rPr>
        <w:t xml:space="preserve"> </w:t>
      </w:r>
      <w:r w:rsidRPr="00F63F92">
        <w:rPr>
          <w:rFonts w:ascii="Times New Roman" w:eastAsia="Verdana" w:hAnsi="Times New Roman" w:cs="Times New Roman"/>
          <w:b/>
          <w:bCs/>
          <w:position w:val="-5"/>
          <w:sz w:val="24"/>
          <w:szCs w:val="24"/>
        </w:rPr>
        <w:t>Fig.4.3</w:t>
      </w:r>
    </w:p>
    <w:p w:rsidR="00EF0A2A" w:rsidRPr="00527802" w:rsidRDefault="00EF0A2A" w:rsidP="00EF0A2A">
      <w:pPr>
        <w:spacing w:line="360" w:lineRule="auto"/>
        <w:ind w:right="71"/>
        <w:rPr>
          <w:rFonts w:ascii="Times New Roman" w:eastAsia="Verdana" w:hAnsi="Times New Roman" w:cs="Times New Roman"/>
          <w:b/>
          <w:bCs/>
          <w:position w:val="-5"/>
          <w:sz w:val="16"/>
          <w:szCs w:val="16"/>
        </w:rPr>
      </w:pPr>
    </w:p>
    <w:p w:rsidR="00EF0A2A" w:rsidRPr="00527802" w:rsidRDefault="00EF0A2A" w:rsidP="00EF0A2A">
      <w:pPr>
        <w:spacing w:line="360" w:lineRule="auto"/>
        <w:ind w:right="71"/>
        <w:rPr>
          <w:rFonts w:ascii="Times New Roman" w:eastAsia="Verdana" w:hAnsi="Times New Roman" w:cs="Times New Roman"/>
          <w:b/>
          <w:bCs/>
          <w:position w:val="-5"/>
          <w:sz w:val="24"/>
          <w:szCs w:val="24"/>
        </w:rPr>
      </w:pPr>
      <w:r w:rsidRPr="00527802">
        <w:rPr>
          <w:rFonts w:ascii="Times New Roman" w:eastAsia="Verdana" w:hAnsi="Times New Roman" w:cs="Times New Roman"/>
          <w:b/>
          <w:bCs/>
          <w:position w:val="-5"/>
          <w:sz w:val="24"/>
          <w:szCs w:val="24"/>
        </w:rPr>
        <w:t xml:space="preserve">Table 4.3 </w:t>
      </w:r>
      <w:r w:rsidRPr="00527802">
        <w:rPr>
          <w:rFonts w:ascii="Times New Roman" w:eastAsia="Verdana" w:hAnsi="Times New Roman" w:cs="Times New Roman"/>
          <w:bCs/>
          <w:position w:val="-5"/>
          <w:sz w:val="24"/>
          <w:szCs w:val="24"/>
        </w:rPr>
        <w:t>Prevalence in relation to breeds of goat.</w:t>
      </w:r>
    </w:p>
    <w:tbl>
      <w:tblPr>
        <w:tblStyle w:val="TableGrid"/>
        <w:tblW w:w="5000" w:type="pct"/>
        <w:tblLook w:val="04A0"/>
      </w:tblPr>
      <w:tblGrid>
        <w:gridCol w:w="1866"/>
        <w:gridCol w:w="1545"/>
        <w:gridCol w:w="1615"/>
        <w:gridCol w:w="1425"/>
        <w:gridCol w:w="1488"/>
        <w:gridCol w:w="1637"/>
      </w:tblGrid>
      <w:tr w:rsidR="00EF0A2A" w:rsidRPr="00527802" w:rsidTr="00DF2B9F">
        <w:tc>
          <w:tcPr>
            <w:tcW w:w="974" w:type="pct"/>
          </w:tcPr>
          <w:p w:rsidR="00EF0A2A" w:rsidRPr="00527802" w:rsidRDefault="00EF0A2A" w:rsidP="00DF2B9F">
            <w:pPr>
              <w:spacing w:line="360" w:lineRule="auto"/>
              <w:ind w:right="71"/>
              <w:jc w:val="center"/>
              <w:rPr>
                <w:rFonts w:ascii="Times New Roman" w:eastAsia="Verdana" w:hAnsi="Times New Roman" w:cs="Times New Roman"/>
                <w:b/>
                <w:bCs/>
                <w:position w:val="-5"/>
                <w:sz w:val="24"/>
                <w:szCs w:val="24"/>
              </w:rPr>
            </w:pPr>
            <w:r w:rsidRPr="00527802">
              <w:rPr>
                <w:rFonts w:ascii="Times New Roman" w:eastAsia="Verdana" w:hAnsi="Times New Roman" w:cs="Times New Roman"/>
                <w:b/>
                <w:bCs/>
                <w:position w:val="-5"/>
                <w:sz w:val="24"/>
                <w:szCs w:val="24"/>
              </w:rPr>
              <w:t>Name of the breeds</w:t>
            </w:r>
          </w:p>
        </w:tc>
        <w:tc>
          <w:tcPr>
            <w:tcW w:w="806" w:type="pct"/>
          </w:tcPr>
          <w:p w:rsidR="00EF0A2A" w:rsidRPr="00527802" w:rsidRDefault="00EF0A2A" w:rsidP="00DF2B9F">
            <w:pPr>
              <w:spacing w:line="360" w:lineRule="auto"/>
              <w:ind w:right="71"/>
              <w:jc w:val="center"/>
              <w:rPr>
                <w:rFonts w:ascii="Times New Roman" w:eastAsia="Verdana" w:hAnsi="Times New Roman" w:cs="Times New Roman"/>
                <w:b/>
                <w:bCs/>
                <w:position w:val="-5"/>
                <w:sz w:val="24"/>
                <w:szCs w:val="24"/>
              </w:rPr>
            </w:pPr>
            <w:r w:rsidRPr="00527802">
              <w:rPr>
                <w:rFonts w:ascii="Times New Roman" w:eastAsia="Verdana" w:hAnsi="Times New Roman" w:cs="Times New Roman"/>
                <w:b/>
                <w:bCs/>
                <w:position w:val="-5"/>
                <w:sz w:val="24"/>
                <w:szCs w:val="24"/>
              </w:rPr>
              <w:t>No. of PPR cases</w:t>
            </w:r>
          </w:p>
        </w:tc>
        <w:tc>
          <w:tcPr>
            <w:tcW w:w="843" w:type="pct"/>
          </w:tcPr>
          <w:p w:rsidR="00EF0A2A" w:rsidRPr="00527802" w:rsidRDefault="00EF0A2A" w:rsidP="00DF2B9F">
            <w:pPr>
              <w:spacing w:line="360" w:lineRule="auto"/>
              <w:ind w:right="71"/>
              <w:jc w:val="center"/>
              <w:rPr>
                <w:rFonts w:ascii="Times New Roman" w:eastAsia="Verdana" w:hAnsi="Times New Roman" w:cs="Times New Roman"/>
                <w:b/>
                <w:bCs/>
                <w:position w:val="-5"/>
                <w:sz w:val="24"/>
                <w:szCs w:val="24"/>
              </w:rPr>
            </w:pPr>
            <w:r w:rsidRPr="00527802">
              <w:rPr>
                <w:rFonts w:ascii="Times New Roman" w:eastAsia="Verdana" w:hAnsi="Times New Roman" w:cs="Times New Roman"/>
                <w:b/>
                <w:bCs/>
                <w:position w:val="-5"/>
                <w:sz w:val="24"/>
                <w:szCs w:val="24"/>
              </w:rPr>
              <w:t>No. of other cases</w:t>
            </w:r>
          </w:p>
        </w:tc>
        <w:tc>
          <w:tcPr>
            <w:tcW w:w="744" w:type="pct"/>
          </w:tcPr>
          <w:p w:rsidR="00EF0A2A" w:rsidRPr="00527802" w:rsidRDefault="00EF0A2A" w:rsidP="00DF2B9F">
            <w:pPr>
              <w:spacing w:line="360" w:lineRule="auto"/>
              <w:ind w:right="71"/>
              <w:jc w:val="center"/>
              <w:rPr>
                <w:rFonts w:ascii="Times New Roman" w:eastAsia="Verdana" w:hAnsi="Times New Roman" w:cs="Times New Roman"/>
                <w:b/>
                <w:bCs/>
                <w:position w:val="-5"/>
                <w:sz w:val="24"/>
                <w:szCs w:val="24"/>
              </w:rPr>
            </w:pPr>
            <w:r w:rsidRPr="00527802">
              <w:rPr>
                <w:rFonts w:ascii="Times New Roman" w:eastAsia="Verdana" w:hAnsi="Times New Roman" w:cs="Times New Roman"/>
                <w:b/>
                <w:bCs/>
                <w:position w:val="-5"/>
                <w:sz w:val="24"/>
                <w:szCs w:val="24"/>
              </w:rPr>
              <w:t>Total cases</w:t>
            </w:r>
          </w:p>
        </w:tc>
        <w:tc>
          <w:tcPr>
            <w:tcW w:w="777" w:type="pct"/>
          </w:tcPr>
          <w:p w:rsidR="00EF0A2A" w:rsidRPr="00527802" w:rsidRDefault="00EF0A2A" w:rsidP="00DF2B9F">
            <w:pPr>
              <w:spacing w:line="360" w:lineRule="auto"/>
              <w:ind w:right="71"/>
              <w:jc w:val="center"/>
              <w:rPr>
                <w:rFonts w:ascii="Times New Roman" w:eastAsia="Verdana" w:hAnsi="Times New Roman" w:cs="Times New Roman"/>
                <w:b/>
                <w:bCs/>
                <w:position w:val="-5"/>
                <w:sz w:val="24"/>
                <w:szCs w:val="24"/>
              </w:rPr>
            </w:pPr>
            <w:r w:rsidRPr="00527802">
              <w:rPr>
                <w:rFonts w:ascii="Times New Roman" w:eastAsia="Verdana" w:hAnsi="Times New Roman" w:cs="Times New Roman"/>
                <w:b/>
                <w:bCs/>
                <w:position w:val="-5"/>
                <w:sz w:val="24"/>
                <w:szCs w:val="24"/>
              </w:rPr>
              <w:t>Prevalence (%)</w:t>
            </w:r>
          </w:p>
        </w:tc>
        <w:tc>
          <w:tcPr>
            <w:tcW w:w="855" w:type="pct"/>
          </w:tcPr>
          <w:p w:rsidR="00EF0A2A" w:rsidRDefault="00232943" w:rsidP="00DF2B9F">
            <w:pPr>
              <w:spacing w:line="360" w:lineRule="auto"/>
              <w:ind w:right="71"/>
              <w:jc w:val="center"/>
              <w:rPr>
                <w:rFonts w:ascii="Times New Roman" w:eastAsia="Verdana" w:hAnsi="Times New Roman" w:cs="Times New Roman"/>
                <w:bCs/>
                <w:position w:val="-5"/>
                <w:sz w:val="24"/>
                <w:szCs w:val="24"/>
              </w:rPr>
            </w:pPr>
            <m:oMath>
              <m:sSup>
                <m:sSupPr>
                  <m:ctrlPr>
                    <w:rPr>
                      <w:rFonts w:ascii="Cambria Math" w:eastAsia="Times New Roman" w:hAnsi="Times New Roman" w:cs="Times New Roman"/>
                      <w:b/>
                      <w:i/>
                      <w:sz w:val="24"/>
                      <w:szCs w:val="24"/>
                    </w:rPr>
                  </m:ctrlPr>
                </m:sSupPr>
                <m:e>
                  <m:r>
                    <m:rPr>
                      <m:sty m:val="bi"/>
                    </m:rPr>
                    <w:rPr>
                      <w:rFonts w:ascii="Cambria Math" w:eastAsia="Times New Roman" w:hAnsi="Cambria Math" w:cs="Times New Roman"/>
                      <w:sz w:val="24"/>
                      <w:szCs w:val="24"/>
                    </w:rPr>
                    <m:t>χ</m:t>
                  </m:r>
                </m:e>
                <m:sup>
                  <m:r>
                    <m:rPr>
                      <m:sty m:val="bi"/>
                    </m:rPr>
                    <w:rPr>
                      <w:rFonts w:ascii="Cambria Math" w:eastAsia="Times New Roman" w:hAnsi="Times New Roman" w:cs="Times New Roman"/>
                      <w:sz w:val="24"/>
                      <w:szCs w:val="24"/>
                    </w:rPr>
                    <m:t>2</m:t>
                  </m:r>
                </m:sup>
              </m:sSup>
            </m:oMath>
            <w:r w:rsidR="00EF0A2A" w:rsidRPr="001261B2">
              <w:rPr>
                <w:rFonts w:ascii="Times New Roman" w:eastAsia="Times New Roman" w:hAnsi="Times New Roman" w:cs="Times New Roman"/>
                <w:b/>
                <w:sz w:val="24"/>
                <w:szCs w:val="24"/>
              </w:rPr>
              <w:t>(p-value)</w:t>
            </w:r>
          </w:p>
          <w:p w:rsidR="00EF0A2A" w:rsidRPr="001261B2" w:rsidRDefault="00EF0A2A" w:rsidP="00DF2B9F">
            <w:pPr>
              <w:spacing w:line="360" w:lineRule="auto"/>
              <w:ind w:right="71"/>
              <w:jc w:val="center"/>
              <w:rPr>
                <w:rFonts w:ascii="Times New Roman" w:eastAsia="Verdana" w:hAnsi="Times New Roman" w:cs="Times New Roman"/>
                <w:bCs/>
                <w:position w:val="-5"/>
                <w:sz w:val="24"/>
                <w:szCs w:val="24"/>
              </w:rPr>
            </w:pPr>
          </w:p>
        </w:tc>
      </w:tr>
      <w:tr w:rsidR="00EF0A2A" w:rsidRPr="00527802" w:rsidTr="00DF2B9F">
        <w:tc>
          <w:tcPr>
            <w:tcW w:w="974"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Black Bengal</w:t>
            </w:r>
          </w:p>
        </w:tc>
        <w:tc>
          <w:tcPr>
            <w:tcW w:w="806"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30</w:t>
            </w:r>
          </w:p>
        </w:tc>
        <w:tc>
          <w:tcPr>
            <w:tcW w:w="843"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103</w:t>
            </w:r>
          </w:p>
        </w:tc>
        <w:tc>
          <w:tcPr>
            <w:tcW w:w="744"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133</w:t>
            </w:r>
          </w:p>
        </w:tc>
        <w:tc>
          <w:tcPr>
            <w:tcW w:w="777"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29.1</w:t>
            </w:r>
            <w:r>
              <w:rPr>
                <w:rFonts w:ascii="Times New Roman" w:eastAsia="Verdana" w:hAnsi="Times New Roman" w:cs="Times New Roman"/>
                <w:bCs/>
                <w:position w:val="-5"/>
                <w:sz w:val="24"/>
                <w:szCs w:val="24"/>
              </w:rPr>
              <w:t>3</w:t>
            </w:r>
          </w:p>
        </w:tc>
        <w:tc>
          <w:tcPr>
            <w:tcW w:w="855" w:type="pct"/>
            <w:vMerge w:val="restar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Pr>
                <w:rFonts w:ascii="Times New Roman" w:eastAsia="Verdana" w:hAnsi="Times New Roman" w:cs="Times New Roman"/>
                <w:bCs/>
                <w:position w:val="-5"/>
                <w:sz w:val="24"/>
                <w:szCs w:val="24"/>
              </w:rPr>
              <w:t>6 (0.199)</w:t>
            </w:r>
          </w:p>
        </w:tc>
      </w:tr>
      <w:tr w:rsidR="00EF0A2A" w:rsidRPr="00527802" w:rsidTr="00DF2B9F">
        <w:trPr>
          <w:trHeight w:val="377"/>
        </w:trPr>
        <w:tc>
          <w:tcPr>
            <w:tcW w:w="974" w:type="pct"/>
            <w:tcBorders>
              <w:right w:val="single" w:sz="4" w:space="0" w:color="auto"/>
            </w:tcBorders>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Jamunapari</w:t>
            </w:r>
          </w:p>
        </w:tc>
        <w:tc>
          <w:tcPr>
            <w:tcW w:w="806" w:type="pct"/>
            <w:tcBorders>
              <w:left w:val="single" w:sz="4" w:space="0" w:color="auto"/>
              <w:right w:val="single" w:sz="4" w:space="0" w:color="auto"/>
            </w:tcBorders>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15</w:t>
            </w:r>
          </w:p>
        </w:tc>
        <w:tc>
          <w:tcPr>
            <w:tcW w:w="843" w:type="pct"/>
            <w:tcBorders>
              <w:left w:val="single" w:sz="4" w:space="0" w:color="auto"/>
              <w:right w:val="single" w:sz="4" w:space="0" w:color="auto"/>
            </w:tcBorders>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59</w:t>
            </w:r>
          </w:p>
        </w:tc>
        <w:tc>
          <w:tcPr>
            <w:tcW w:w="744" w:type="pct"/>
            <w:tcBorders>
              <w:left w:val="single" w:sz="4" w:space="0" w:color="auto"/>
            </w:tcBorders>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74</w:t>
            </w:r>
          </w:p>
        </w:tc>
        <w:tc>
          <w:tcPr>
            <w:tcW w:w="777"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20.27</w:t>
            </w:r>
          </w:p>
        </w:tc>
        <w:tc>
          <w:tcPr>
            <w:tcW w:w="855" w:type="pct"/>
            <w:vMerge/>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p>
        </w:tc>
      </w:tr>
      <w:tr w:rsidR="00EF0A2A" w:rsidRPr="00527802" w:rsidTr="00DF2B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6"/>
        </w:trPr>
        <w:tc>
          <w:tcPr>
            <w:tcW w:w="974"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Cross breed</w:t>
            </w:r>
          </w:p>
        </w:tc>
        <w:tc>
          <w:tcPr>
            <w:tcW w:w="806"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9</w:t>
            </w:r>
          </w:p>
        </w:tc>
        <w:tc>
          <w:tcPr>
            <w:tcW w:w="843"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52</w:t>
            </w:r>
          </w:p>
        </w:tc>
        <w:tc>
          <w:tcPr>
            <w:tcW w:w="744"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61</w:t>
            </w:r>
          </w:p>
        </w:tc>
        <w:tc>
          <w:tcPr>
            <w:tcW w:w="777"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14.7</w:t>
            </w:r>
            <w:r>
              <w:rPr>
                <w:rFonts w:ascii="Times New Roman" w:eastAsia="Verdana" w:hAnsi="Times New Roman" w:cs="Times New Roman"/>
                <w:bCs/>
                <w:position w:val="-5"/>
                <w:sz w:val="24"/>
                <w:szCs w:val="24"/>
              </w:rPr>
              <w:t>6</w:t>
            </w:r>
          </w:p>
        </w:tc>
        <w:tc>
          <w:tcPr>
            <w:tcW w:w="855" w:type="pct"/>
            <w:vMerge/>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p>
        </w:tc>
      </w:tr>
    </w:tbl>
    <w:p w:rsidR="00EF0A2A" w:rsidRPr="00527802" w:rsidRDefault="00EF0A2A" w:rsidP="00EF0A2A">
      <w:pPr>
        <w:spacing w:line="360" w:lineRule="auto"/>
        <w:ind w:right="71"/>
        <w:rPr>
          <w:rFonts w:ascii="Times New Roman" w:eastAsia="Verdana" w:hAnsi="Times New Roman" w:cs="Times New Roman"/>
          <w:bCs/>
          <w:position w:val="-5"/>
          <w:sz w:val="24"/>
          <w:szCs w:val="24"/>
        </w:rPr>
      </w:pPr>
    </w:p>
    <w:p w:rsidR="00EF0A2A" w:rsidRPr="00527802" w:rsidRDefault="00EF0A2A" w:rsidP="00EF0A2A">
      <w:pPr>
        <w:spacing w:line="360" w:lineRule="auto"/>
        <w:ind w:right="71"/>
        <w:rPr>
          <w:rFonts w:ascii="Times New Roman" w:eastAsia="Verdana" w:hAnsi="Times New Roman" w:cs="Times New Roman"/>
          <w:bCs/>
          <w:position w:val="-5"/>
          <w:sz w:val="24"/>
          <w:szCs w:val="24"/>
        </w:rPr>
      </w:pPr>
      <w:r w:rsidRPr="00527802">
        <w:rPr>
          <w:rFonts w:ascii="Times New Roman" w:eastAsia="Verdana" w:hAnsi="Times New Roman" w:cs="Times New Roman"/>
          <w:bCs/>
          <w:noProof/>
          <w:position w:val="-5"/>
          <w:sz w:val="24"/>
          <w:szCs w:val="24"/>
        </w:rPr>
        <w:lastRenderedPageBreak/>
        <w:drawing>
          <wp:inline distT="0" distB="0" distL="0" distR="0">
            <wp:extent cx="5635238" cy="2117035"/>
            <wp:effectExtent l="19050" t="0" r="22612" b="0"/>
            <wp:docPr id="2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0A2A" w:rsidRPr="00527802" w:rsidRDefault="00EF0A2A" w:rsidP="00EF0A2A">
      <w:pPr>
        <w:spacing w:line="360" w:lineRule="auto"/>
        <w:ind w:right="71"/>
        <w:rPr>
          <w:rFonts w:ascii="Times New Roman" w:eastAsia="Verdana" w:hAnsi="Times New Roman" w:cs="Times New Roman"/>
          <w:bCs/>
          <w:position w:val="-5"/>
          <w:sz w:val="24"/>
          <w:szCs w:val="24"/>
        </w:rPr>
      </w:pPr>
      <w:r w:rsidRPr="00527802">
        <w:rPr>
          <w:rFonts w:ascii="Times New Roman" w:eastAsia="Verdana" w:hAnsi="Times New Roman" w:cs="Times New Roman"/>
          <w:b/>
          <w:bCs/>
          <w:position w:val="-5"/>
          <w:sz w:val="24"/>
          <w:szCs w:val="24"/>
        </w:rPr>
        <w:t>Figure 4.3:</w:t>
      </w:r>
      <w:r w:rsidRPr="00527802">
        <w:rPr>
          <w:rFonts w:ascii="Times New Roman" w:eastAsia="Verdana" w:hAnsi="Times New Roman" w:cs="Times New Roman"/>
          <w:bCs/>
          <w:position w:val="-5"/>
          <w:sz w:val="24"/>
          <w:szCs w:val="24"/>
        </w:rPr>
        <w:t xml:space="preserve"> Prevalence of PPR in relation to breed.</w:t>
      </w:r>
    </w:p>
    <w:p w:rsidR="00EF0A2A" w:rsidRPr="00F63F92" w:rsidRDefault="00EF0A2A" w:rsidP="00EF0A2A">
      <w:pPr>
        <w:pStyle w:val="Heading3"/>
        <w:spacing w:line="360" w:lineRule="auto"/>
        <w:rPr>
          <w:rFonts w:eastAsia="Verdana" w:cs="Times New Roman"/>
        </w:rPr>
      </w:pPr>
      <w:bookmarkStart w:id="49" w:name="_Toc409018839"/>
      <w:r w:rsidRPr="00527802">
        <w:rPr>
          <w:rFonts w:eastAsia="Verdana" w:cs="Times New Roman"/>
        </w:rPr>
        <w:t>4.4 Response to trearment in relation to different drugs</w:t>
      </w:r>
      <w:bookmarkEnd w:id="49"/>
    </w:p>
    <w:p w:rsidR="00EF0A2A" w:rsidRPr="00EE00AC" w:rsidRDefault="00EF0A2A" w:rsidP="00EE00AC">
      <w:pPr>
        <w:spacing w:before="240" w:line="360" w:lineRule="auto"/>
        <w:ind w:right="71"/>
        <w:rPr>
          <w:rFonts w:ascii="Times New Roman" w:eastAsia="Verdana" w:hAnsi="Times New Roman" w:cs="Times New Roman"/>
          <w:position w:val="-5"/>
          <w:sz w:val="24"/>
          <w:szCs w:val="24"/>
        </w:rPr>
      </w:pPr>
      <w:r w:rsidRPr="00527802">
        <w:rPr>
          <w:rFonts w:ascii="Times New Roman" w:eastAsia="Verdana" w:hAnsi="Times New Roman" w:cs="Times New Roman"/>
          <w:bCs/>
          <w:position w:val="-5"/>
          <w:sz w:val="24"/>
          <w:szCs w:val="24"/>
        </w:rPr>
        <w:t xml:space="preserve">The relative effects of drugs in treatment of PPR are presented in </w:t>
      </w:r>
      <w:r>
        <w:rPr>
          <w:rFonts w:ascii="Times New Roman" w:eastAsia="Verdana" w:hAnsi="Times New Roman" w:cs="Times New Roman"/>
          <w:b/>
          <w:bCs/>
          <w:position w:val="-5"/>
          <w:sz w:val="24"/>
          <w:szCs w:val="24"/>
        </w:rPr>
        <w:t>T</w:t>
      </w:r>
      <w:r w:rsidRPr="00576B56">
        <w:rPr>
          <w:rFonts w:ascii="Times New Roman" w:eastAsia="Verdana" w:hAnsi="Times New Roman" w:cs="Times New Roman"/>
          <w:b/>
          <w:bCs/>
          <w:position w:val="-5"/>
          <w:sz w:val="24"/>
          <w:szCs w:val="24"/>
        </w:rPr>
        <w:t>able 4.4</w:t>
      </w:r>
      <w:r w:rsidRPr="00527802">
        <w:rPr>
          <w:rFonts w:ascii="Times New Roman" w:eastAsia="Verdana" w:hAnsi="Times New Roman" w:cs="Times New Roman"/>
          <w:bCs/>
          <w:position w:val="-5"/>
          <w:sz w:val="24"/>
          <w:szCs w:val="24"/>
        </w:rPr>
        <w:t xml:space="preserve">. The percentage response of treatment towards parenteral (I/M) oxytetracycline was higher (66.66%) than parenteral (I/M) Sulphadimidine (55.55%). This is similar to the report of Taylor </w:t>
      </w:r>
      <w:r w:rsidRPr="00FB58A4">
        <w:rPr>
          <w:rFonts w:ascii="Times New Roman" w:eastAsia="Verdana" w:hAnsi="Times New Roman" w:cs="Times New Roman"/>
          <w:bCs/>
          <w:i/>
          <w:position w:val="-5"/>
          <w:sz w:val="24"/>
          <w:szCs w:val="24"/>
        </w:rPr>
        <w:t>et al.</w:t>
      </w:r>
      <w:r w:rsidRPr="00527802">
        <w:rPr>
          <w:rFonts w:ascii="Times New Roman" w:eastAsia="Verdana" w:hAnsi="Times New Roman" w:cs="Times New Roman"/>
          <w:bCs/>
          <w:i/>
          <w:position w:val="-5"/>
          <w:sz w:val="24"/>
          <w:szCs w:val="24"/>
        </w:rPr>
        <w:t>,</w:t>
      </w:r>
      <w:r w:rsidRPr="006B7F17">
        <w:rPr>
          <w:rFonts w:ascii="Times New Roman" w:eastAsia="Verdana" w:hAnsi="Times New Roman" w:cs="Times New Roman"/>
          <w:bCs/>
          <w:iCs/>
          <w:position w:val="-5"/>
          <w:sz w:val="24"/>
          <w:szCs w:val="24"/>
        </w:rPr>
        <w:t xml:space="preserve"> (</w:t>
      </w:r>
      <w:r w:rsidRPr="00527802">
        <w:rPr>
          <w:rFonts w:ascii="Times New Roman" w:eastAsia="Verdana" w:hAnsi="Times New Roman" w:cs="Times New Roman"/>
          <w:bCs/>
          <w:position w:val="-5"/>
          <w:sz w:val="24"/>
          <w:szCs w:val="24"/>
        </w:rPr>
        <w:t>1984) where mortality rates decreased by the use of drugs that control the bacterial complications especially oxytetracycline and Chlortetracycline are recommended to prevent secondary pulmonary infections.</w:t>
      </w:r>
      <w:r w:rsidRPr="00601A33">
        <w:rPr>
          <w:rFonts w:ascii="Times New Roman" w:eastAsia="Times New Roman" w:hAnsi="Times New Roman" w:cs="Times New Roman"/>
          <w:sz w:val="24"/>
          <w:szCs w:val="24"/>
        </w:rPr>
        <w:t xml:space="preserve"> </w:t>
      </w:r>
      <w:r>
        <w:rPr>
          <w:rFonts w:ascii="Times New Roman" w:eastAsia="Verdana" w:hAnsi="Times New Roman" w:cs="Times New Roman"/>
          <w:bCs/>
          <w:position w:val="-5"/>
          <w:sz w:val="24"/>
          <w:szCs w:val="24"/>
        </w:rPr>
        <w:t xml:space="preserve">Graphical presentation of treatment with respose is given at </w:t>
      </w:r>
      <w:r w:rsidRPr="008669B2">
        <w:rPr>
          <w:rFonts w:ascii="Times New Roman" w:eastAsia="Verdana" w:hAnsi="Times New Roman" w:cs="Times New Roman"/>
          <w:position w:val="-5"/>
          <w:sz w:val="24"/>
          <w:szCs w:val="24"/>
        </w:rPr>
        <w:t>Fig.4.4</w:t>
      </w:r>
    </w:p>
    <w:p w:rsidR="00EE00AC" w:rsidRDefault="00EE00AC" w:rsidP="00EF0A2A">
      <w:pPr>
        <w:spacing w:line="360" w:lineRule="auto"/>
        <w:ind w:right="71"/>
        <w:rPr>
          <w:rFonts w:ascii="Times New Roman" w:eastAsia="Verdana" w:hAnsi="Times New Roman" w:cs="Times New Roman"/>
          <w:b/>
          <w:bCs/>
          <w:position w:val="-5"/>
          <w:sz w:val="24"/>
          <w:szCs w:val="24"/>
        </w:rPr>
      </w:pPr>
    </w:p>
    <w:p w:rsidR="00EF0A2A" w:rsidRPr="002B3B75" w:rsidRDefault="00EF0A2A" w:rsidP="00EF0A2A">
      <w:pPr>
        <w:spacing w:line="360" w:lineRule="auto"/>
        <w:ind w:right="71"/>
        <w:rPr>
          <w:rFonts w:ascii="Times New Roman" w:eastAsia="Verdana" w:hAnsi="Times New Roman" w:cs="Times New Roman"/>
          <w:bCs/>
          <w:position w:val="-5"/>
          <w:sz w:val="24"/>
          <w:szCs w:val="24"/>
        </w:rPr>
      </w:pPr>
      <w:r w:rsidRPr="00527802">
        <w:rPr>
          <w:rFonts w:ascii="Times New Roman" w:eastAsia="Verdana" w:hAnsi="Times New Roman" w:cs="Times New Roman"/>
          <w:b/>
          <w:bCs/>
          <w:position w:val="-5"/>
          <w:sz w:val="24"/>
          <w:szCs w:val="24"/>
        </w:rPr>
        <w:t xml:space="preserve">Table 4.4 </w:t>
      </w:r>
      <w:r w:rsidRPr="00527802">
        <w:rPr>
          <w:rFonts w:ascii="Times New Roman" w:eastAsia="Verdana" w:hAnsi="Times New Roman" w:cs="Times New Roman"/>
          <w:bCs/>
          <w:position w:val="-5"/>
          <w:sz w:val="24"/>
          <w:szCs w:val="24"/>
        </w:rPr>
        <w:t>Response to treatment in relation to different drugs.</w:t>
      </w:r>
    </w:p>
    <w:tbl>
      <w:tblPr>
        <w:tblStyle w:val="TableGrid"/>
        <w:tblpPr w:leftFromText="180" w:rightFromText="180" w:vertAnchor="text" w:horzAnchor="margin" w:tblpY="59"/>
        <w:tblW w:w="5000" w:type="pct"/>
        <w:tblLayout w:type="fixed"/>
        <w:tblLook w:val="04A0"/>
      </w:tblPr>
      <w:tblGrid>
        <w:gridCol w:w="3803"/>
        <w:gridCol w:w="1141"/>
        <w:gridCol w:w="1180"/>
        <w:gridCol w:w="921"/>
        <w:gridCol w:w="1524"/>
        <w:gridCol w:w="1007"/>
      </w:tblGrid>
      <w:tr w:rsidR="00EE00AC" w:rsidRPr="00527802" w:rsidTr="00EE00AC">
        <w:trPr>
          <w:trHeight w:val="707"/>
        </w:trPr>
        <w:tc>
          <w:tcPr>
            <w:tcW w:w="1985" w:type="pct"/>
            <w:vMerge w:val="restart"/>
          </w:tcPr>
          <w:p w:rsidR="00EF0A2A" w:rsidRPr="00527802" w:rsidRDefault="00EF0A2A" w:rsidP="00DF2B9F">
            <w:pPr>
              <w:spacing w:line="360" w:lineRule="auto"/>
              <w:ind w:right="71"/>
              <w:jc w:val="center"/>
              <w:rPr>
                <w:rFonts w:ascii="Times New Roman" w:eastAsia="Verdana" w:hAnsi="Times New Roman" w:cs="Times New Roman"/>
                <w:b/>
                <w:bCs/>
                <w:position w:val="-5"/>
                <w:sz w:val="24"/>
                <w:szCs w:val="24"/>
              </w:rPr>
            </w:pPr>
            <w:r w:rsidRPr="00527802">
              <w:rPr>
                <w:rFonts w:ascii="Times New Roman" w:eastAsia="Verdana" w:hAnsi="Times New Roman" w:cs="Times New Roman"/>
                <w:b/>
                <w:bCs/>
                <w:position w:val="-5"/>
                <w:sz w:val="24"/>
                <w:szCs w:val="24"/>
              </w:rPr>
              <w:t>Drug name (Trade + Generic)</w:t>
            </w:r>
          </w:p>
        </w:tc>
        <w:tc>
          <w:tcPr>
            <w:tcW w:w="1212" w:type="pct"/>
            <w:gridSpan w:val="2"/>
          </w:tcPr>
          <w:p w:rsidR="00EF0A2A" w:rsidRPr="00527802" w:rsidRDefault="00EF0A2A" w:rsidP="00DF2B9F">
            <w:pPr>
              <w:spacing w:line="360" w:lineRule="auto"/>
              <w:ind w:right="71"/>
              <w:jc w:val="center"/>
              <w:rPr>
                <w:rFonts w:ascii="Times New Roman" w:eastAsia="Verdana" w:hAnsi="Times New Roman" w:cs="Times New Roman"/>
                <w:b/>
                <w:bCs/>
                <w:position w:val="-5"/>
                <w:sz w:val="24"/>
                <w:szCs w:val="24"/>
              </w:rPr>
            </w:pPr>
            <w:r w:rsidRPr="00527802">
              <w:rPr>
                <w:rFonts w:ascii="Times New Roman" w:eastAsia="Verdana" w:hAnsi="Times New Roman" w:cs="Times New Roman"/>
                <w:b/>
                <w:bCs/>
                <w:position w:val="-5"/>
                <w:sz w:val="24"/>
                <w:szCs w:val="24"/>
              </w:rPr>
              <w:t>Response to Treatment</w:t>
            </w:r>
          </w:p>
        </w:tc>
        <w:tc>
          <w:tcPr>
            <w:tcW w:w="481" w:type="pct"/>
            <w:vMerge w:val="restart"/>
          </w:tcPr>
          <w:p w:rsidR="00EF0A2A" w:rsidRPr="00527802" w:rsidRDefault="00EF0A2A" w:rsidP="00DF2B9F">
            <w:pPr>
              <w:spacing w:line="360" w:lineRule="auto"/>
              <w:ind w:right="71"/>
              <w:jc w:val="center"/>
              <w:rPr>
                <w:rFonts w:ascii="Times New Roman" w:eastAsia="Verdana" w:hAnsi="Times New Roman" w:cs="Times New Roman"/>
                <w:b/>
                <w:bCs/>
                <w:position w:val="-5"/>
                <w:sz w:val="24"/>
                <w:szCs w:val="24"/>
              </w:rPr>
            </w:pPr>
            <w:r w:rsidRPr="00527802">
              <w:rPr>
                <w:rFonts w:ascii="Times New Roman" w:eastAsia="Verdana" w:hAnsi="Times New Roman" w:cs="Times New Roman"/>
                <w:b/>
                <w:bCs/>
                <w:position w:val="-5"/>
                <w:sz w:val="24"/>
                <w:szCs w:val="24"/>
              </w:rPr>
              <w:t>Total Case</w:t>
            </w:r>
          </w:p>
        </w:tc>
        <w:tc>
          <w:tcPr>
            <w:tcW w:w="796" w:type="pct"/>
            <w:vMerge w:val="restart"/>
          </w:tcPr>
          <w:p w:rsidR="00EF0A2A" w:rsidRPr="00527802" w:rsidRDefault="00EF0A2A" w:rsidP="00DF2B9F">
            <w:pPr>
              <w:spacing w:line="360" w:lineRule="auto"/>
              <w:ind w:right="71"/>
              <w:jc w:val="center"/>
              <w:rPr>
                <w:rFonts w:ascii="Times New Roman" w:eastAsia="Verdana" w:hAnsi="Times New Roman" w:cs="Times New Roman"/>
                <w:b/>
                <w:bCs/>
                <w:position w:val="-5"/>
                <w:sz w:val="24"/>
                <w:szCs w:val="24"/>
              </w:rPr>
            </w:pPr>
            <w:r w:rsidRPr="00527802">
              <w:rPr>
                <w:rFonts w:ascii="Times New Roman" w:eastAsia="Verdana" w:hAnsi="Times New Roman" w:cs="Times New Roman"/>
                <w:b/>
                <w:bCs/>
                <w:position w:val="-5"/>
                <w:sz w:val="24"/>
                <w:szCs w:val="24"/>
              </w:rPr>
              <w:t>% of Response to Treatment</w:t>
            </w:r>
          </w:p>
        </w:tc>
        <w:tc>
          <w:tcPr>
            <w:tcW w:w="526" w:type="pct"/>
            <w:vMerge w:val="restart"/>
          </w:tcPr>
          <w:p w:rsidR="00EF0A2A" w:rsidRPr="00527802" w:rsidRDefault="00232943" w:rsidP="00DF2B9F">
            <w:pPr>
              <w:spacing w:line="360" w:lineRule="auto"/>
              <w:ind w:right="71"/>
              <w:jc w:val="center"/>
              <w:rPr>
                <w:rFonts w:ascii="Times New Roman" w:eastAsia="Verdana" w:hAnsi="Times New Roman" w:cs="Times New Roman"/>
                <w:b/>
                <w:bCs/>
                <w:position w:val="-5"/>
                <w:sz w:val="24"/>
                <w:szCs w:val="24"/>
              </w:rPr>
            </w:pPr>
            <m:oMath>
              <m:sSup>
                <m:sSupPr>
                  <m:ctrlPr>
                    <w:rPr>
                      <w:rFonts w:ascii="Cambria Math" w:eastAsia="Times New Roman" w:hAnsi="Times New Roman" w:cs="Times New Roman"/>
                      <w:b/>
                      <w:i/>
                      <w:sz w:val="24"/>
                      <w:szCs w:val="24"/>
                    </w:rPr>
                  </m:ctrlPr>
                </m:sSupPr>
                <m:e>
                  <m:r>
                    <m:rPr>
                      <m:sty m:val="bi"/>
                    </m:rPr>
                    <w:rPr>
                      <w:rFonts w:ascii="Cambria Math" w:eastAsia="Times New Roman" w:hAnsi="Cambria Math" w:cs="Times New Roman"/>
                      <w:sz w:val="24"/>
                      <w:szCs w:val="24"/>
                    </w:rPr>
                    <m:t>χ</m:t>
                  </m:r>
                </m:e>
                <m:sup>
                  <m:r>
                    <m:rPr>
                      <m:sty m:val="bi"/>
                    </m:rPr>
                    <w:rPr>
                      <w:rFonts w:ascii="Cambria Math" w:eastAsia="Times New Roman" w:hAnsi="Times New Roman" w:cs="Times New Roman"/>
                      <w:sz w:val="24"/>
                      <w:szCs w:val="24"/>
                    </w:rPr>
                    <m:t>2</m:t>
                  </m:r>
                </m:sup>
              </m:sSup>
            </m:oMath>
            <w:r w:rsidR="00EF0A2A" w:rsidRPr="001261B2">
              <w:rPr>
                <w:rFonts w:ascii="Times New Roman" w:eastAsia="Times New Roman" w:hAnsi="Times New Roman" w:cs="Times New Roman"/>
                <w:b/>
                <w:sz w:val="24"/>
                <w:szCs w:val="24"/>
              </w:rPr>
              <w:t>(p-value)</w:t>
            </w:r>
          </w:p>
        </w:tc>
      </w:tr>
      <w:tr w:rsidR="00EE00AC" w:rsidRPr="00527802" w:rsidTr="00EE00AC">
        <w:trPr>
          <w:trHeight w:val="311"/>
        </w:trPr>
        <w:tc>
          <w:tcPr>
            <w:tcW w:w="1985" w:type="pct"/>
            <w:vMerge/>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p>
        </w:tc>
        <w:tc>
          <w:tcPr>
            <w:tcW w:w="596" w:type="pct"/>
          </w:tcPr>
          <w:p w:rsidR="00EF0A2A" w:rsidRPr="00527802" w:rsidRDefault="00EF0A2A" w:rsidP="00DF2B9F">
            <w:pPr>
              <w:spacing w:line="360" w:lineRule="auto"/>
              <w:ind w:right="71"/>
              <w:jc w:val="center"/>
              <w:rPr>
                <w:rFonts w:ascii="Times New Roman" w:eastAsia="Verdana" w:hAnsi="Times New Roman" w:cs="Times New Roman"/>
                <w:b/>
                <w:bCs/>
                <w:position w:val="-5"/>
                <w:sz w:val="24"/>
                <w:szCs w:val="24"/>
              </w:rPr>
            </w:pPr>
            <w:r w:rsidRPr="00527802">
              <w:rPr>
                <w:rFonts w:ascii="Times New Roman" w:eastAsia="Verdana" w:hAnsi="Times New Roman" w:cs="Times New Roman"/>
                <w:b/>
                <w:bCs/>
                <w:position w:val="-5"/>
                <w:sz w:val="24"/>
                <w:szCs w:val="24"/>
              </w:rPr>
              <w:t>Positive</w:t>
            </w:r>
          </w:p>
        </w:tc>
        <w:tc>
          <w:tcPr>
            <w:tcW w:w="616" w:type="pct"/>
          </w:tcPr>
          <w:p w:rsidR="00EF0A2A" w:rsidRPr="00527802" w:rsidRDefault="00EF0A2A" w:rsidP="00DF2B9F">
            <w:pPr>
              <w:spacing w:line="360" w:lineRule="auto"/>
              <w:ind w:right="71"/>
              <w:jc w:val="center"/>
              <w:rPr>
                <w:rFonts w:ascii="Times New Roman" w:eastAsia="Verdana" w:hAnsi="Times New Roman" w:cs="Times New Roman"/>
                <w:b/>
                <w:bCs/>
                <w:position w:val="-5"/>
                <w:sz w:val="24"/>
                <w:szCs w:val="24"/>
              </w:rPr>
            </w:pPr>
            <w:r w:rsidRPr="00527802">
              <w:rPr>
                <w:rFonts w:ascii="Times New Roman" w:eastAsia="Verdana" w:hAnsi="Times New Roman" w:cs="Times New Roman"/>
                <w:b/>
                <w:bCs/>
                <w:position w:val="-5"/>
                <w:sz w:val="24"/>
                <w:szCs w:val="24"/>
              </w:rPr>
              <w:t>Negative</w:t>
            </w:r>
          </w:p>
        </w:tc>
        <w:tc>
          <w:tcPr>
            <w:tcW w:w="481" w:type="pct"/>
            <w:vMerge/>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p>
        </w:tc>
        <w:tc>
          <w:tcPr>
            <w:tcW w:w="796" w:type="pct"/>
            <w:vMerge/>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p>
        </w:tc>
        <w:tc>
          <w:tcPr>
            <w:tcW w:w="526" w:type="pct"/>
            <w:vMerge/>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p>
        </w:tc>
      </w:tr>
      <w:tr w:rsidR="00EE00AC" w:rsidRPr="00527802" w:rsidTr="00EE00AC">
        <w:tc>
          <w:tcPr>
            <w:tcW w:w="1985"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Diadin (Sulphadimidine-Na) + Histavet (Chlorphenaramine maleate) + Renalyte(ORS)</w:t>
            </w:r>
            <w:r>
              <w:rPr>
                <w:rFonts w:ascii="Times New Roman" w:eastAsia="Verdana" w:hAnsi="Times New Roman" w:cs="Times New Roman"/>
                <w:bCs/>
                <w:position w:val="-5"/>
                <w:sz w:val="24"/>
                <w:szCs w:val="24"/>
              </w:rPr>
              <w:t xml:space="preserve"> (</w:t>
            </w:r>
            <w:r w:rsidRPr="00576B56">
              <w:rPr>
                <w:rFonts w:ascii="Times New Roman" w:eastAsia="Verdana" w:hAnsi="Times New Roman" w:cs="Times New Roman"/>
                <w:b/>
                <w:bCs/>
                <w:position w:val="-5"/>
                <w:sz w:val="24"/>
                <w:szCs w:val="24"/>
              </w:rPr>
              <w:t>Treatment-1</w:t>
            </w:r>
            <w:r>
              <w:rPr>
                <w:rFonts w:ascii="Times New Roman" w:eastAsia="Verdana" w:hAnsi="Times New Roman" w:cs="Times New Roman"/>
                <w:bCs/>
                <w:position w:val="-5"/>
                <w:sz w:val="24"/>
                <w:szCs w:val="24"/>
              </w:rPr>
              <w:t>)</w:t>
            </w:r>
          </w:p>
        </w:tc>
        <w:tc>
          <w:tcPr>
            <w:tcW w:w="596"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15</w:t>
            </w:r>
          </w:p>
        </w:tc>
        <w:tc>
          <w:tcPr>
            <w:tcW w:w="616"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12</w:t>
            </w:r>
          </w:p>
        </w:tc>
        <w:tc>
          <w:tcPr>
            <w:tcW w:w="481"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27</w:t>
            </w:r>
          </w:p>
        </w:tc>
        <w:tc>
          <w:tcPr>
            <w:tcW w:w="796"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55.55</w:t>
            </w:r>
          </w:p>
        </w:tc>
        <w:tc>
          <w:tcPr>
            <w:tcW w:w="526" w:type="pct"/>
            <w:vMerge w:val="restar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Pr>
                <w:rFonts w:ascii="Times New Roman" w:eastAsia="Verdana" w:hAnsi="Times New Roman" w:cs="Times New Roman"/>
                <w:bCs/>
                <w:position w:val="-5"/>
                <w:sz w:val="24"/>
                <w:szCs w:val="24"/>
              </w:rPr>
              <w:t>2 (0.157)</w:t>
            </w:r>
          </w:p>
        </w:tc>
      </w:tr>
      <w:tr w:rsidR="00EE00AC" w:rsidRPr="00527802" w:rsidTr="00EE00AC">
        <w:tc>
          <w:tcPr>
            <w:tcW w:w="1985"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Renamycin-100  (Oxytetracycline)  + Histavet (Chlorphenaramine maleate) + Filin (Aminophyline)</w:t>
            </w:r>
            <w:r>
              <w:rPr>
                <w:rFonts w:ascii="Times New Roman" w:eastAsia="Verdana" w:hAnsi="Times New Roman" w:cs="Times New Roman"/>
                <w:bCs/>
                <w:position w:val="-5"/>
                <w:sz w:val="24"/>
                <w:szCs w:val="24"/>
              </w:rPr>
              <w:t xml:space="preserve"> (</w:t>
            </w:r>
            <w:r w:rsidRPr="00576B56">
              <w:rPr>
                <w:rFonts w:ascii="Times New Roman" w:eastAsia="Verdana" w:hAnsi="Times New Roman" w:cs="Times New Roman"/>
                <w:b/>
                <w:bCs/>
                <w:position w:val="-5"/>
                <w:sz w:val="24"/>
                <w:szCs w:val="24"/>
              </w:rPr>
              <w:t>Treatment-2</w:t>
            </w:r>
            <w:r>
              <w:rPr>
                <w:rFonts w:ascii="Times New Roman" w:eastAsia="Verdana" w:hAnsi="Times New Roman" w:cs="Times New Roman"/>
                <w:bCs/>
                <w:position w:val="-5"/>
                <w:sz w:val="24"/>
                <w:szCs w:val="24"/>
              </w:rPr>
              <w:t>)</w:t>
            </w:r>
          </w:p>
        </w:tc>
        <w:tc>
          <w:tcPr>
            <w:tcW w:w="596"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18</w:t>
            </w:r>
          </w:p>
        </w:tc>
        <w:tc>
          <w:tcPr>
            <w:tcW w:w="616"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9</w:t>
            </w:r>
          </w:p>
        </w:tc>
        <w:tc>
          <w:tcPr>
            <w:tcW w:w="481"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27</w:t>
            </w:r>
          </w:p>
        </w:tc>
        <w:tc>
          <w:tcPr>
            <w:tcW w:w="796" w:type="pct"/>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66.66</w:t>
            </w:r>
          </w:p>
        </w:tc>
        <w:tc>
          <w:tcPr>
            <w:tcW w:w="526" w:type="pct"/>
            <w:vMerge/>
          </w:tcPr>
          <w:p w:rsidR="00EF0A2A" w:rsidRPr="00527802" w:rsidRDefault="00EF0A2A" w:rsidP="00DF2B9F">
            <w:pPr>
              <w:spacing w:line="360" w:lineRule="auto"/>
              <w:ind w:right="71"/>
              <w:jc w:val="center"/>
              <w:rPr>
                <w:rFonts w:ascii="Times New Roman" w:eastAsia="Verdana" w:hAnsi="Times New Roman" w:cs="Times New Roman"/>
                <w:bCs/>
                <w:position w:val="-5"/>
                <w:sz w:val="24"/>
                <w:szCs w:val="24"/>
              </w:rPr>
            </w:pPr>
          </w:p>
        </w:tc>
      </w:tr>
    </w:tbl>
    <w:p w:rsidR="00EF0A2A" w:rsidRPr="00527802" w:rsidRDefault="00EF0A2A" w:rsidP="00EF0A2A">
      <w:pPr>
        <w:spacing w:line="360" w:lineRule="auto"/>
        <w:ind w:right="71"/>
        <w:rPr>
          <w:rFonts w:ascii="Times New Roman" w:eastAsia="Verdana" w:hAnsi="Times New Roman" w:cs="Times New Roman"/>
          <w:b/>
          <w:bCs/>
          <w:position w:val="-5"/>
          <w:sz w:val="24"/>
          <w:szCs w:val="24"/>
        </w:rPr>
      </w:pPr>
    </w:p>
    <w:p w:rsidR="00EF0A2A" w:rsidRPr="00527802" w:rsidRDefault="00EF0A2A" w:rsidP="00EF0A2A">
      <w:pPr>
        <w:spacing w:line="360" w:lineRule="auto"/>
        <w:ind w:right="71"/>
        <w:jc w:val="left"/>
        <w:rPr>
          <w:rFonts w:ascii="Times New Roman" w:eastAsia="Verdana" w:hAnsi="Times New Roman" w:cs="Times New Roman"/>
          <w:b/>
          <w:bCs/>
          <w:position w:val="-5"/>
          <w:sz w:val="24"/>
          <w:szCs w:val="24"/>
        </w:rPr>
      </w:pPr>
      <w:r w:rsidRPr="00527802">
        <w:rPr>
          <w:rFonts w:ascii="Times New Roman" w:eastAsia="Verdana" w:hAnsi="Times New Roman" w:cs="Times New Roman"/>
          <w:b/>
          <w:bCs/>
          <w:noProof/>
          <w:position w:val="-5"/>
          <w:sz w:val="24"/>
          <w:szCs w:val="24"/>
        </w:rPr>
        <w:drawing>
          <wp:inline distT="0" distB="0" distL="0" distR="0">
            <wp:extent cx="5967040" cy="2981739"/>
            <wp:effectExtent l="19050" t="0" r="14660" b="9111"/>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0A2A" w:rsidRPr="00527802" w:rsidRDefault="00EF0A2A" w:rsidP="00EF0A2A">
      <w:pPr>
        <w:spacing w:line="360" w:lineRule="auto"/>
        <w:ind w:right="71"/>
        <w:jc w:val="left"/>
        <w:rPr>
          <w:rFonts w:ascii="Times New Roman" w:eastAsia="Verdana" w:hAnsi="Times New Roman" w:cs="Times New Roman"/>
          <w:bCs/>
          <w:position w:val="-5"/>
          <w:sz w:val="24"/>
          <w:szCs w:val="24"/>
        </w:rPr>
      </w:pPr>
      <w:r w:rsidRPr="00527802">
        <w:rPr>
          <w:rFonts w:ascii="Times New Roman" w:eastAsia="Verdana" w:hAnsi="Times New Roman" w:cs="Times New Roman"/>
          <w:b/>
          <w:bCs/>
          <w:position w:val="-5"/>
          <w:sz w:val="24"/>
          <w:szCs w:val="24"/>
        </w:rPr>
        <w:t xml:space="preserve">Figure 4.4: </w:t>
      </w:r>
      <w:r w:rsidRPr="00527802">
        <w:rPr>
          <w:rFonts w:ascii="Times New Roman" w:eastAsia="Verdana" w:hAnsi="Times New Roman" w:cs="Times New Roman"/>
          <w:bCs/>
          <w:position w:val="-5"/>
          <w:sz w:val="24"/>
          <w:szCs w:val="24"/>
        </w:rPr>
        <w:t>Response to treatment in relation to different drugs.</w:t>
      </w:r>
    </w:p>
    <w:p w:rsidR="00EF0A2A" w:rsidRPr="002B3B75" w:rsidRDefault="00EF0A2A" w:rsidP="00EF0A2A">
      <w:pPr>
        <w:pStyle w:val="Heading3"/>
        <w:rPr>
          <w:noProof/>
        </w:rPr>
      </w:pPr>
      <w:bookmarkStart w:id="50" w:name="_Toc409018840"/>
      <w:r w:rsidRPr="00527802">
        <w:rPr>
          <w:noProof/>
        </w:rPr>
        <w:t>4.5 Limitation of the study</w:t>
      </w:r>
      <w:bookmarkEnd w:id="50"/>
    </w:p>
    <w:p w:rsidR="00EF0A2A" w:rsidRPr="002B3B75" w:rsidRDefault="00EF0A2A" w:rsidP="00EF0A2A">
      <w:pPr>
        <w:spacing w:before="240" w:line="360" w:lineRule="auto"/>
        <w:rPr>
          <w:rFonts w:ascii="Times New Roman" w:hAnsi="Times New Roman" w:cs="Times New Roman"/>
          <w:noProof/>
          <w:sz w:val="24"/>
          <w:szCs w:val="24"/>
        </w:rPr>
      </w:pPr>
      <w:r w:rsidRPr="00527802">
        <w:rPr>
          <w:rFonts w:ascii="Times New Roman" w:hAnsi="Times New Roman" w:cs="Times New Roman"/>
          <w:noProof/>
          <w:sz w:val="24"/>
          <w:szCs w:val="24"/>
        </w:rPr>
        <w:t xml:space="preserve">During the course of examination, all aspects were observed carefully but there is also some limitations that influence the present study. The duration for the study of disease was short that may results improper estimation, fluctuation in seasonal variation, sometimes diagnosis was made through tentative variables, inappropriate data collection, small number of sample size etc </w:t>
      </w:r>
      <w:r>
        <w:rPr>
          <w:rFonts w:ascii="Times New Roman" w:hAnsi="Times New Roman" w:cs="Times New Roman"/>
          <w:noProof/>
          <w:sz w:val="24"/>
          <w:szCs w:val="24"/>
        </w:rPr>
        <w:t>might</w:t>
      </w:r>
      <w:r w:rsidRPr="00527802">
        <w:rPr>
          <w:rFonts w:ascii="Times New Roman" w:hAnsi="Times New Roman" w:cs="Times New Roman"/>
          <w:noProof/>
          <w:sz w:val="24"/>
          <w:szCs w:val="24"/>
        </w:rPr>
        <w:t xml:space="preserve"> limitate the study.</w:t>
      </w:r>
    </w:p>
    <w:p w:rsidR="00EF0A2A" w:rsidRPr="00527802" w:rsidRDefault="00EF0A2A" w:rsidP="00EF0A2A">
      <w:pPr>
        <w:spacing w:line="360" w:lineRule="auto"/>
        <w:rPr>
          <w:rFonts w:ascii="Times New Roman" w:hAnsi="Times New Roman" w:cs="Times New Roman"/>
        </w:rPr>
      </w:pPr>
    </w:p>
    <w:p w:rsidR="00EF0A2A" w:rsidRDefault="00EF0A2A" w:rsidP="00EF0A2A">
      <w:pPr>
        <w:pStyle w:val="Heading2"/>
        <w:spacing w:line="360" w:lineRule="auto"/>
        <w:jc w:val="center"/>
        <w:rPr>
          <w:rFonts w:eastAsia="Verdana" w:cs="Times New Roman"/>
          <w:sz w:val="24"/>
          <w:szCs w:val="24"/>
        </w:rPr>
      </w:pPr>
      <w:bookmarkStart w:id="51" w:name="_Toc409018841"/>
    </w:p>
    <w:p w:rsidR="00EF0A2A" w:rsidRDefault="00EF0A2A" w:rsidP="00EF0A2A">
      <w:pPr>
        <w:pStyle w:val="Heading2"/>
        <w:spacing w:line="360" w:lineRule="auto"/>
        <w:rPr>
          <w:rFonts w:eastAsia="Verdana" w:cs="Times New Roman"/>
          <w:sz w:val="24"/>
          <w:szCs w:val="24"/>
        </w:rPr>
      </w:pPr>
    </w:p>
    <w:p w:rsidR="00EF0A2A" w:rsidRPr="006B7F17" w:rsidRDefault="00EF0A2A" w:rsidP="00EF0A2A"/>
    <w:p w:rsidR="00EE00AC" w:rsidRDefault="00EE00AC" w:rsidP="00EF0A2A">
      <w:pPr>
        <w:pStyle w:val="Heading2"/>
        <w:spacing w:line="360" w:lineRule="auto"/>
        <w:jc w:val="center"/>
        <w:rPr>
          <w:rFonts w:eastAsia="Verdana" w:cs="Times New Roman"/>
          <w:sz w:val="24"/>
          <w:szCs w:val="24"/>
        </w:rPr>
      </w:pPr>
    </w:p>
    <w:p w:rsidR="00EE00AC" w:rsidRPr="00EE00AC" w:rsidRDefault="00EE00AC" w:rsidP="00EE00AC"/>
    <w:p w:rsidR="00EF0A2A" w:rsidRPr="00601A33" w:rsidRDefault="00EF0A2A" w:rsidP="00EF0A2A">
      <w:pPr>
        <w:pStyle w:val="Heading2"/>
        <w:spacing w:line="360" w:lineRule="auto"/>
        <w:jc w:val="center"/>
        <w:rPr>
          <w:rFonts w:eastAsia="Verdana" w:cs="Times New Roman"/>
          <w:sz w:val="24"/>
          <w:szCs w:val="24"/>
        </w:rPr>
      </w:pPr>
      <w:r w:rsidRPr="00601A33">
        <w:rPr>
          <w:rFonts w:eastAsia="Verdana" w:cs="Times New Roman"/>
          <w:sz w:val="24"/>
          <w:szCs w:val="24"/>
        </w:rPr>
        <w:lastRenderedPageBreak/>
        <w:t>Chapter: 5</w:t>
      </w:r>
      <w:bookmarkEnd w:id="51"/>
    </w:p>
    <w:p w:rsidR="00EF0A2A" w:rsidRPr="00601A33" w:rsidRDefault="00EF0A2A" w:rsidP="00EF0A2A">
      <w:pPr>
        <w:pStyle w:val="Heading1"/>
        <w:spacing w:line="360" w:lineRule="auto"/>
        <w:jc w:val="center"/>
        <w:rPr>
          <w:rFonts w:eastAsia="Verdana" w:cs="Times New Roman"/>
          <w:sz w:val="24"/>
          <w:szCs w:val="24"/>
        </w:rPr>
      </w:pPr>
      <w:bookmarkStart w:id="52" w:name="_Toc409018842"/>
      <w:r w:rsidRPr="00601A33">
        <w:rPr>
          <w:rFonts w:eastAsia="Verdana" w:cs="Times New Roman"/>
          <w:sz w:val="24"/>
          <w:szCs w:val="24"/>
        </w:rPr>
        <w:t>CONCLUSION</w:t>
      </w:r>
      <w:bookmarkEnd w:id="52"/>
    </w:p>
    <w:p w:rsidR="00EF0A2A" w:rsidRPr="00601A33" w:rsidRDefault="00EF0A2A" w:rsidP="00EF0A2A">
      <w:pPr>
        <w:spacing w:line="360" w:lineRule="auto"/>
        <w:ind w:right="71"/>
        <w:rPr>
          <w:rFonts w:ascii="Times New Roman" w:eastAsia="Verdana" w:hAnsi="Times New Roman" w:cs="Times New Roman"/>
          <w:bCs/>
          <w:position w:val="-5"/>
          <w:sz w:val="24"/>
          <w:szCs w:val="24"/>
        </w:rPr>
      </w:pPr>
    </w:p>
    <w:p w:rsidR="00EF0A2A" w:rsidRPr="00601A33" w:rsidRDefault="00EF0A2A" w:rsidP="00EF0A2A">
      <w:pPr>
        <w:spacing w:line="360" w:lineRule="auto"/>
        <w:ind w:right="71"/>
        <w:rPr>
          <w:rFonts w:ascii="Times New Roman" w:eastAsia="Verdana" w:hAnsi="Times New Roman" w:cs="Times New Roman"/>
          <w:bCs/>
          <w:position w:val="-5"/>
          <w:sz w:val="24"/>
          <w:szCs w:val="24"/>
        </w:rPr>
      </w:pPr>
      <w:r w:rsidRPr="00601A33">
        <w:rPr>
          <w:rFonts w:ascii="Times New Roman" w:eastAsia="Verdana" w:hAnsi="Times New Roman" w:cs="Times New Roman"/>
          <w:bCs/>
          <w:position w:val="-5"/>
          <w:sz w:val="24"/>
          <w:szCs w:val="24"/>
        </w:rPr>
        <w:t xml:space="preserve">In this study it is revealed that younger (&lt;1year) goats were more susceptible than older age. This study provided valuable data on the prevalence of PPR in goats in Rajshahi District and its association with different risk factors. Although against virus, there is no specific treatment, combined therapy containing antibiotic, antihistamines as well as fluid therapy noticed line of treatment in PPR infection of goat. PPR is highly contagious disease with higher mortality and morbidity in goat. </w:t>
      </w:r>
      <w:r>
        <w:rPr>
          <w:rFonts w:ascii="Times New Roman" w:eastAsia="Verdana" w:hAnsi="Times New Roman" w:cs="Times New Roman"/>
          <w:bCs/>
          <w:position w:val="-5"/>
          <w:sz w:val="24"/>
          <w:szCs w:val="24"/>
        </w:rPr>
        <w:t>It</w:t>
      </w:r>
      <w:r w:rsidRPr="00601A33">
        <w:rPr>
          <w:rFonts w:ascii="Times New Roman" w:eastAsia="Verdana" w:hAnsi="Times New Roman" w:cs="Times New Roman"/>
          <w:bCs/>
          <w:position w:val="-5"/>
          <w:sz w:val="24"/>
          <w:szCs w:val="24"/>
        </w:rPr>
        <w:t xml:space="preserve"> causes heavy economic losses in every year and also decreases the productive performances of goat. A great deal of more research into this aspect of the disease is urgently required. So, Proper surveillance and regular vaccination program should be </w:t>
      </w:r>
      <w:r>
        <w:rPr>
          <w:rFonts w:ascii="Times New Roman" w:eastAsia="Verdana" w:hAnsi="Times New Roman" w:cs="Times New Roman"/>
          <w:bCs/>
          <w:position w:val="-5"/>
          <w:sz w:val="24"/>
          <w:szCs w:val="24"/>
        </w:rPr>
        <w:t>under</w:t>
      </w:r>
      <w:r w:rsidRPr="00601A33">
        <w:rPr>
          <w:rFonts w:ascii="Times New Roman" w:eastAsia="Verdana" w:hAnsi="Times New Roman" w:cs="Times New Roman"/>
          <w:bCs/>
          <w:position w:val="-5"/>
          <w:sz w:val="24"/>
          <w:szCs w:val="24"/>
        </w:rPr>
        <w:t>taken to eradicate PPRV throughout the country.</w:t>
      </w:r>
      <w:r>
        <w:rPr>
          <w:rFonts w:ascii="Times New Roman" w:eastAsia="Verdana" w:hAnsi="Times New Roman" w:cs="Times New Roman"/>
          <w:bCs/>
          <w:position w:val="-5"/>
          <w:sz w:val="24"/>
          <w:szCs w:val="24"/>
        </w:rPr>
        <w:t xml:space="preserve"> </w:t>
      </w:r>
      <w:r w:rsidRPr="00601A33">
        <w:rPr>
          <w:rFonts w:ascii="Times New Roman" w:eastAsia="Verdana" w:hAnsi="Times New Roman" w:cs="Times New Roman"/>
          <w:bCs/>
          <w:position w:val="-5"/>
          <w:sz w:val="24"/>
          <w:szCs w:val="24"/>
        </w:rPr>
        <w:t>We recommend pastoralist awareness to enhance participation in disease surveillance and control program for better controlling the PPR in Rajshahi.</w:t>
      </w:r>
    </w:p>
    <w:p w:rsidR="00EF0A2A" w:rsidRPr="00527802" w:rsidRDefault="00EF0A2A" w:rsidP="00EF0A2A">
      <w:pPr>
        <w:pStyle w:val="Heading2"/>
        <w:spacing w:line="360" w:lineRule="auto"/>
        <w:jc w:val="center"/>
        <w:rPr>
          <w:rFonts w:eastAsia="Verdana" w:cs="Times New Roman"/>
        </w:rPr>
      </w:pPr>
    </w:p>
    <w:p w:rsidR="00EF0A2A" w:rsidRPr="00527802" w:rsidRDefault="00EF0A2A" w:rsidP="00EF0A2A">
      <w:pPr>
        <w:spacing w:line="360" w:lineRule="auto"/>
        <w:rPr>
          <w:rFonts w:ascii="Times New Roman" w:hAnsi="Times New Roman" w:cs="Times New Roman"/>
        </w:rPr>
      </w:pPr>
    </w:p>
    <w:p w:rsidR="00EF0A2A" w:rsidRDefault="00EF0A2A" w:rsidP="00EF0A2A">
      <w:pPr>
        <w:pStyle w:val="Heading2"/>
        <w:spacing w:line="360" w:lineRule="auto"/>
        <w:jc w:val="center"/>
        <w:rPr>
          <w:rFonts w:eastAsia="Verdana" w:cs="Times New Roman"/>
        </w:rPr>
      </w:pPr>
      <w:bookmarkStart w:id="53" w:name="_Toc409018843"/>
    </w:p>
    <w:p w:rsidR="00EF0A2A" w:rsidRDefault="00EF0A2A" w:rsidP="00EF0A2A">
      <w:pPr>
        <w:pStyle w:val="Heading2"/>
        <w:spacing w:line="360" w:lineRule="auto"/>
        <w:jc w:val="center"/>
        <w:rPr>
          <w:rFonts w:eastAsia="Verdana" w:cs="Times New Roman"/>
        </w:rPr>
      </w:pPr>
    </w:p>
    <w:p w:rsidR="00EF0A2A" w:rsidRDefault="00EF0A2A" w:rsidP="00EF0A2A"/>
    <w:p w:rsidR="00EF0A2A" w:rsidRDefault="00EF0A2A" w:rsidP="00EF0A2A">
      <w:pPr>
        <w:pStyle w:val="Heading2"/>
        <w:spacing w:line="360" w:lineRule="auto"/>
        <w:rPr>
          <w:rFonts w:asciiTheme="minorHAnsi" w:eastAsiaTheme="minorHAnsi" w:hAnsiTheme="minorHAnsi" w:cstheme="minorBidi"/>
          <w:b w:val="0"/>
          <w:bCs w:val="0"/>
          <w:sz w:val="22"/>
          <w:szCs w:val="22"/>
        </w:rPr>
      </w:pPr>
    </w:p>
    <w:p w:rsidR="00EF0A2A" w:rsidRDefault="00EF0A2A" w:rsidP="00EF0A2A"/>
    <w:p w:rsidR="00EF0A2A" w:rsidRPr="006B7F17" w:rsidRDefault="00EF0A2A" w:rsidP="00EF0A2A"/>
    <w:p w:rsidR="00EF0A2A" w:rsidRPr="00527802" w:rsidRDefault="00EF0A2A" w:rsidP="00EF0A2A">
      <w:pPr>
        <w:pStyle w:val="Heading2"/>
        <w:spacing w:line="360" w:lineRule="auto"/>
        <w:jc w:val="center"/>
        <w:rPr>
          <w:rFonts w:eastAsia="Verdana" w:cs="Times New Roman"/>
        </w:rPr>
      </w:pPr>
      <w:r w:rsidRPr="00527802">
        <w:rPr>
          <w:rFonts w:eastAsia="Verdana" w:cs="Times New Roman"/>
        </w:rPr>
        <w:lastRenderedPageBreak/>
        <w:t>Chapter: 6</w:t>
      </w:r>
      <w:bookmarkEnd w:id="53"/>
    </w:p>
    <w:p w:rsidR="00EF0A2A" w:rsidRPr="006B7F17" w:rsidRDefault="00EF0A2A" w:rsidP="00EF0A2A">
      <w:pPr>
        <w:pStyle w:val="Heading1"/>
        <w:spacing w:line="360" w:lineRule="auto"/>
        <w:jc w:val="center"/>
        <w:rPr>
          <w:rFonts w:eastAsia="Verdana" w:cs="Times New Roman"/>
        </w:rPr>
      </w:pPr>
      <w:bookmarkStart w:id="54" w:name="_Toc409018844"/>
      <w:r w:rsidRPr="00527802">
        <w:rPr>
          <w:rFonts w:eastAsia="Verdana" w:cs="Times New Roman"/>
        </w:rPr>
        <w:t>REFERENCES</w:t>
      </w:r>
      <w:bookmarkEnd w:id="54"/>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Abdollahpour, G., Roofi, A., Najafi, J., Sasani, F. and Sakhaie, E. 2006. Clinical and para clinical findings of a recent outbreak of Peste des petits ruminants in Iran. </w:t>
      </w:r>
      <w:r w:rsidRPr="00527802">
        <w:rPr>
          <w:rFonts w:ascii="Times New Roman" w:eastAsia="Verdana" w:hAnsi="Times New Roman" w:cs="Times New Roman"/>
          <w:bCs/>
          <w:i/>
          <w:position w:val="-5"/>
          <w:sz w:val="24"/>
          <w:szCs w:val="24"/>
        </w:rPr>
        <w:t>J</w:t>
      </w:r>
      <w:r>
        <w:rPr>
          <w:rFonts w:ascii="Times New Roman" w:eastAsia="Verdana" w:hAnsi="Times New Roman" w:cs="Times New Roman"/>
          <w:bCs/>
          <w:i/>
          <w:position w:val="-5"/>
          <w:sz w:val="24"/>
          <w:szCs w:val="24"/>
        </w:rPr>
        <w:t>ournal of</w:t>
      </w:r>
      <w:r w:rsidRPr="00527802">
        <w:rPr>
          <w:rFonts w:ascii="Times New Roman" w:eastAsia="Verdana" w:hAnsi="Times New Roman" w:cs="Times New Roman"/>
          <w:bCs/>
          <w:i/>
          <w:position w:val="-5"/>
          <w:sz w:val="24"/>
          <w:szCs w:val="24"/>
        </w:rPr>
        <w:t xml:space="preserve"> Vet</w:t>
      </w:r>
      <w:r>
        <w:rPr>
          <w:rFonts w:ascii="Times New Roman" w:eastAsia="Verdana" w:hAnsi="Times New Roman" w:cs="Times New Roman"/>
          <w:bCs/>
          <w:i/>
          <w:position w:val="-5"/>
          <w:sz w:val="24"/>
          <w:szCs w:val="24"/>
        </w:rPr>
        <w:t>erinary</w:t>
      </w:r>
      <w:r w:rsidRPr="00527802">
        <w:rPr>
          <w:rFonts w:ascii="Times New Roman" w:eastAsia="Verdana" w:hAnsi="Times New Roman" w:cs="Times New Roman"/>
          <w:bCs/>
          <w:i/>
          <w:position w:val="-5"/>
          <w:sz w:val="24"/>
          <w:szCs w:val="24"/>
        </w:rPr>
        <w:t xml:space="preserve"> Med</w:t>
      </w:r>
      <w:r>
        <w:rPr>
          <w:rFonts w:ascii="Times New Roman" w:eastAsia="Verdana" w:hAnsi="Times New Roman" w:cs="Times New Roman"/>
          <w:bCs/>
          <w:i/>
          <w:position w:val="-5"/>
          <w:sz w:val="24"/>
          <w:szCs w:val="24"/>
        </w:rPr>
        <w:t>icine</w:t>
      </w:r>
      <w:r w:rsidRPr="00527802">
        <w:rPr>
          <w:rFonts w:ascii="Times New Roman" w:eastAsia="Verdana" w:hAnsi="Times New Roman" w:cs="Times New Roman"/>
          <w:bCs/>
          <w:i/>
          <w:position w:val="-5"/>
          <w:sz w:val="24"/>
          <w:szCs w:val="24"/>
        </w:rPr>
        <w:t>. B,</w:t>
      </w:r>
      <w:r w:rsidRPr="00527802">
        <w:rPr>
          <w:rFonts w:ascii="Times New Roman" w:eastAsia="Verdana" w:hAnsi="Times New Roman" w:cs="Times New Roman"/>
          <w:bCs/>
          <w:position w:val="-5"/>
          <w:sz w:val="24"/>
          <w:szCs w:val="24"/>
        </w:rPr>
        <w:t xml:space="preserve"> 53: 14-16.</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Pr>
          <w:rFonts w:ascii="Times New Roman" w:eastAsia="Verdana" w:hAnsi="Times New Roman" w:cs="Times New Roman"/>
          <w:bCs/>
          <w:position w:val="-5"/>
          <w:sz w:val="24"/>
          <w:szCs w:val="24"/>
        </w:rPr>
        <w:t>Abu Elzein, E.M.E., Housawi, F.M.</w:t>
      </w:r>
      <w:r w:rsidRPr="00527802">
        <w:rPr>
          <w:rFonts w:ascii="Times New Roman" w:eastAsia="Verdana" w:hAnsi="Times New Roman" w:cs="Times New Roman"/>
          <w:bCs/>
          <w:position w:val="-5"/>
          <w:sz w:val="24"/>
          <w:szCs w:val="24"/>
        </w:rPr>
        <w:t>T., Bashareek, Y., Gamee</w:t>
      </w:r>
      <w:r>
        <w:rPr>
          <w:rFonts w:ascii="Times New Roman" w:eastAsia="Verdana" w:hAnsi="Times New Roman" w:cs="Times New Roman"/>
          <w:bCs/>
          <w:position w:val="-5"/>
          <w:sz w:val="24"/>
          <w:szCs w:val="24"/>
        </w:rPr>
        <w:t>l, A.A., Al-Afaleq, A.</w:t>
      </w:r>
      <w:r w:rsidRPr="00527802">
        <w:rPr>
          <w:rFonts w:ascii="Times New Roman" w:eastAsia="Verdana" w:hAnsi="Times New Roman" w:cs="Times New Roman"/>
          <w:bCs/>
          <w:position w:val="-5"/>
          <w:sz w:val="24"/>
          <w:szCs w:val="24"/>
        </w:rPr>
        <w:t xml:space="preserve">I. and </w:t>
      </w:r>
      <w:r>
        <w:rPr>
          <w:rFonts w:ascii="Times New Roman" w:eastAsia="Verdana" w:hAnsi="Times New Roman" w:cs="Times New Roman"/>
          <w:bCs/>
          <w:position w:val="-5"/>
          <w:sz w:val="24"/>
          <w:szCs w:val="24"/>
        </w:rPr>
        <w:t>Anderson, E.</w:t>
      </w:r>
      <w:r w:rsidRPr="00527802">
        <w:rPr>
          <w:rFonts w:ascii="Times New Roman" w:eastAsia="Verdana" w:hAnsi="Times New Roman" w:cs="Times New Roman"/>
          <w:bCs/>
          <w:position w:val="-5"/>
          <w:sz w:val="24"/>
          <w:szCs w:val="24"/>
        </w:rPr>
        <w:t>C. 2004. Severe PPR infection in Gazelles kept under semi-free range conditions in Saudi Arabia</w:t>
      </w:r>
      <w:r w:rsidRPr="00527802">
        <w:rPr>
          <w:rFonts w:ascii="Times New Roman" w:eastAsia="Verdana" w:hAnsi="Times New Roman" w:cs="Times New Roman"/>
          <w:bCs/>
          <w:i/>
          <w:position w:val="-5"/>
          <w:sz w:val="24"/>
          <w:szCs w:val="24"/>
        </w:rPr>
        <w:t>. J</w:t>
      </w:r>
      <w:r>
        <w:rPr>
          <w:rFonts w:ascii="Times New Roman" w:eastAsia="Verdana" w:hAnsi="Times New Roman" w:cs="Times New Roman"/>
          <w:bCs/>
          <w:i/>
          <w:position w:val="-5"/>
          <w:sz w:val="24"/>
          <w:szCs w:val="24"/>
        </w:rPr>
        <w:t>ournal of</w:t>
      </w:r>
      <w:r w:rsidRPr="00527802">
        <w:rPr>
          <w:rFonts w:ascii="Times New Roman" w:eastAsia="Verdana" w:hAnsi="Times New Roman" w:cs="Times New Roman"/>
          <w:bCs/>
          <w:i/>
          <w:position w:val="-5"/>
          <w:sz w:val="24"/>
          <w:szCs w:val="24"/>
        </w:rPr>
        <w:t xml:space="preserve"> Vet</w:t>
      </w:r>
      <w:r>
        <w:rPr>
          <w:rFonts w:ascii="Times New Roman" w:eastAsia="Verdana" w:hAnsi="Times New Roman" w:cs="Times New Roman"/>
          <w:bCs/>
          <w:i/>
          <w:position w:val="-5"/>
          <w:sz w:val="24"/>
          <w:szCs w:val="24"/>
        </w:rPr>
        <w:t>erinary</w:t>
      </w:r>
      <w:r w:rsidRPr="00527802">
        <w:rPr>
          <w:rFonts w:ascii="Times New Roman" w:eastAsia="Verdana" w:hAnsi="Times New Roman" w:cs="Times New Roman"/>
          <w:bCs/>
          <w:i/>
          <w:position w:val="-5"/>
          <w:sz w:val="24"/>
          <w:szCs w:val="24"/>
        </w:rPr>
        <w:t xml:space="preserve"> Microbiol</w:t>
      </w:r>
      <w:r>
        <w:rPr>
          <w:rFonts w:ascii="Times New Roman" w:eastAsia="Verdana" w:hAnsi="Times New Roman" w:cs="Times New Roman"/>
          <w:bCs/>
          <w:i/>
          <w:position w:val="-5"/>
          <w:sz w:val="24"/>
          <w:szCs w:val="24"/>
        </w:rPr>
        <w:t>ogy,</w:t>
      </w:r>
      <w:r w:rsidRPr="00527802">
        <w:rPr>
          <w:rFonts w:ascii="Times New Roman" w:eastAsia="Verdana" w:hAnsi="Times New Roman" w:cs="Times New Roman"/>
          <w:bCs/>
          <w:position w:val="-5"/>
          <w:sz w:val="24"/>
          <w:szCs w:val="24"/>
        </w:rPr>
        <w:t xml:space="preserve"> 51 (2): 68–71</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Abubakar, M., Irfan, M. 2014. An overview of treatment options to combat Peste des Petits Ruminants (PPR). Res. J. Vet. Pract. 2 (1S): 4 – 7. Al–Dubaib MA 2009. Peste des petitis ruminants morbillivirus infection in lambs and young goats at Qassim region, Saudi Arabia. </w:t>
      </w:r>
      <w:r w:rsidRPr="00527802">
        <w:rPr>
          <w:rFonts w:ascii="Times New Roman" w:eastAsia="Verdana" w:hAnsi="Times New Roman" w:cs="Times New Roman"/>
          <w:bCs/>
          <w:i/>
          <w:position w:val="-5"/>
          <w:sz w:val="24"/>
          <w:szCs w:val="24"/>
        </w:rPr>
        <w:t>Tropical Animal Health and Production,</w:t>
      </w:r>
      <w:r w:rsidRPr="00527802">
        <w:rPr>
          <w:rFonts w:ascii="Times New Roman" w:eastAsia="Verdana" w:hAnsi="Times New Roman" w:cs="Times New Roman"/>
          <w:bCs/>
          <w:position w:val="-5"/>
          <w:sz w:val="24"/>
          <w:szCs w:val="24"/>
        </w:rPr>
        <w:t xml:space="preserve"> 41: 217 – 220.</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Alam, J.S., Rahman, A. and Sayeed, M.A.1998. A study on Livestock Credit in Rural Bangladesh. </w:t>
      </w:r>
      <w:r w:rsidRPr="00527802">
        <w:rPr>
          <w:rFonts w:ascii="Times New Roman" w:eastAsia="Verdana" w:hAnsi="Times New Roman" w:cs="Times New Roman"/>
          <w:bCs/>
          <w:i/>
          <w:position w:val="-5"/>
          <w:sz w:val="24"/>
          <w:szCs w:val="24"/>
        </w:rPr>
        <w:t>Bangladesh Journal of Livestock Research</w:t>
      </w:r>
      <w:r w:rsidRPr="00527802">
        <w:rPr>
          <w:rFonts w:ascii="Times New Roman" w:eastAsia="Verdana" w:hAnsi="Times New Roman" w:cs="Times New Roman"/>
          <w:bCs/>
          <w:position w:val="-5"/>
          <w:sz w:val="24"/>
          <w:szCs w:val="24"/>
        </w:rPr>
        <w:t>. 1:15-18.</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Albina, E., Kwiatek , O., Minet, C.C., Lancelot, R., Almeida, R.S., Libeau, G. 2012. Peste des petits ruminants, the next eradicated animal disease, An expanding fatal disease of small ruminants: jou</w:t>
      </w:r>
      <w:r>
        <w:rPr>
          <w:rFonts w:ascii="Times New Roman" w:eastAsia="Verdana" w:hAnsi="Times New Roman" w:cs="Times New Roman"/>
          <w:bCs/>
          <w:position w:val="-5"/>
          <w:sz w:val="24"/>
          <w:szCs w:val="24"/>
        </w:rPr>
        <w:t>rnal home page: www.elsevier.com/locat</w:t>
      </w:r>
      <w:r w:rsidRPr="00527802">
        <w:rPr>
          <w:rFonts w:ascii="Times New Roman" w:eastAsia="Verdana" w:hAnsi="Times New Roman" w:cs="Times New Roman"/>
          <w:bCs/>
          <w:position w:val="-5"/>
          <w:sz w:val="24"/>
          <w:szCs w:val="24"/>
        </w:rPr>
        <w:t>e/vetmic</w:t>
      </w:r>
      <w:r w:rsidRPr="00527802">
        <w:rPr>
          <w:rFonts w:ascii="Times New Roman" w:eastAsia="Verdana" w:hAnsi="Times New Roman" w:cs="Times New Roman"/>
          <w:bCs/>
          <w:i/>
          <w:position w:val="-5"/>
          <w:sz w:val="24"/>
          <w:szCs w:val="24"/>
        </w:rPr>
        <w:t>,</w:t>
      </w:r>
      <w:r w:rsidRPr="00527802">
        <w:rPr>
          <w:rFonts w:ascii="Times New Roman" w:eastAsia="Verdana" w:hAnsi="Times New Roman" w:cs="Times New Roman"/>
          <w:bCs/>
          <w:position w:val="-5"/>
          <w:sz w:val="24"/>
          <w:szCs w:val="24"/>
        </w:rPr>
        <w:t xml:space="preserve"> Pp: 2</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Al-Tarazi, Y.H.M. and Daghall, G.J.K. 1997. Nasal carriage of Pasteurella hemolytica serotypes by the sheep and goats in the Jordan. </w:t>
      </w:r>
      <w:r w:rsidRPr="00527802">
        <w:rPr>
          <w:rFonts w:ascii="Times New Roman" w:eastAsia="Verdana" w:hAnsi="Times New Roman" w:cs="Times New Roman"/>
          <w:bCs/>
          <w:i/>
          <w:position w:val="-5"/>
          <w:sz w:val="24"/>
          <w:szCs w:val="24"/>
        </w:rPr>
        <w:t>Trop</w:t>
      </w:r>
      <w:r>
        <w:rPr>
          <w:rFonts w:ascii="Times New Roman" w:eastAsia="Verdana" w:hAnsi="Times New Roman" w:cs="Times New Roman"/>
          <w:bCs/>
          <w:i/>
          <w:position w:val="-5"/>
          <w:sz w:val="24"/>
          <w:szCs w:val="24"/>
        </w:rPr>
        <w:t>ical</w:t>
      </w:r>
      <w:r w:rsidRPr="00527802">
        <w:rPr>
          <w:rFonts w:ascii="Times New Roman" w:eastAsia="Verdana" w:hAnsi="Times New Roman" w:cs="Times New Roman"/>
          <w:bCs/>
          <w:i/>
          <w:position w:val="-5"/>
          <w:sz w:val="24"/>
          <w:szCs w:val="24"/>
        </w:rPr>
        <w:t xml:space="preserve"> Anim</w:t>
      </w:r>
      <w:r>
        <w:rPr>
          <w:rFonts w:ascii="Times New Roman" w:eastAsia="Verdana" w:hAnsi="Times New Roman" w:cs="Times New Roman"/>
          <w:bCs/>
          <w:i/>
          <w:position w:val="-5"/>
          <w:sz w:val="24"/>
          <w:szCs w:val="24"/>
        </w:rPr>
        <w:t>al</w:t>
      </w:r>
      <w:r w:rsidRPr="00527802">
        <w:rPr>
          <w:rFonts w:ascii="Times New Roman" w:eastAsia="Verdana" w:hAnsi="Times New Roman" w:cs="Times New Roman"/>
          <w:bCs/>
          <w:i/>
          <w:position w:val="-5"/>
          <w:sz w:val="24"/>
          <w:szCs w:val="24"/>
        </w:rPr>
        <w:t xml:space="preserve"> Health and Prod</w:t>
      </w:r>
      <w:r>
        <w:rPr>
          <w:rFonts w:ascii="Times New Roman" w:eastAsia="Verdana" w:hAnsi="Times New Roman" w:cs="Times New Roman"/>
          <w:bCs/>
          <w:i/>
          <w:position w:val="-5"/>
          <w:sz w:val="24"/>
          <w:szCs w:val="24"/>
        </w:rPr>
        <w:t>uction</w:t>
      </w:r>
      <w:r w:rsidRPr="00527802">
        <w:rPr>
          <w:rFonts w:ascii="Times New Roman" w:eastAsia="Verdana" w:hAnsi="Times New Roman" w:cs="Times New Roman"/>
          <w:bCs/>
          <w:position w:val="-5"/>
          <w:sz w:val="24"/>
          <w:szCs w:val="24"/>
        </w:rPr>
        <w:t>, 29:177-179.</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Amin, M. R., Hussain, S. S. and Islam, A. B. M. M. 2001. Reproductive peculiarities and litter weight in different genetic groups of Black Bengal does. Asian –</w:t>
      </w:r>
      <w:r w:rsidRPr="00527802">
        <w:rPr>
          <w:rFonts w:ascii="Times New Roman" w:eastAsia="Verdana" w:hAnsi="Times New Roman" w:cs="Times New Roman"/>
          <w:bCs/>
          <w:i/>
          <w:position w:val="-5"/>
          <w:sz w:val="24"/>
          <w:szCs w:val="24"/>
        </w:rPr>
        <w:t>Australasian Journal of Animal Sciences</w:t>
      </w:r>
      <w:r>
        <w:rPr>
          <w:rFonts w:ascii="Times New Roman" w:eastAsia="Verdana" w:hAnsi="Times New Roman" w:cs="Times New Roman"/>
          <w:bCs/>
          <w:i/>
          <w:position w:val="-5"/>
          <w:sz w:val="24"/>
          <w:szCs w:val="24"/>
        </w:rPr>
        <w:t>,</w:t>
      </w:r>
      <w:r w:rsidRPr="00527802">
        <w:rPr>
          <w:rFonts w:ascii="Times New Roman" w:eastAsia="Verdana" w:hAnsi="Times New Roman" w:cs="Times New Roman"/>
          <w:bCs/>
          <w:i/>
          <w:position w:val="-5"/>
          <w:sz w:val="24"/>
          <w:szCs w:val="24"/>
        </w:rPr>
        <w:t xml:space="preserve"> </w:t>
      </w:r>
      <w:r w:rsidRPr="00527802">
        <w:rPr>
          <w:rFonts w:ascii="Times New Roman" w:eastAsia="Verdana" w:hAnsi="Times New Roman" w:cs="Times New Roman"/>
          <w:bCs/>
          <w:position w:val="-5"/>
          <w:sz w:val="24"/>
          <w:szCs w:val="24"/>
        </w:rPr>
        <w:t>14 (3): 197-301.</w:t>
      </w:r>
    </w:p>
    <w:p w:rsidR="00EF0A2A" w:rsidRDefault="00EF0A2A" w:rsidP="00EF0A2A">
      <w:pPr>
        <w:spacing w:before="240" w:line="360" w:lineRule="auto"/>
        <w:ind w:left="720" w:right="72" w:hanging="720"/>
        <w:rPr>
          <w:rFonts w:ascii="Times New Roman" w:eastAsia="Verdana" w:hAnsi="Times New Roman" w:cs="Times New Roman"/>
          <w:bCs/>
          <w:position w:val="-5"/>
          <w:sz w:val="24"/>
          <w:szCs w:val="24"/>
        </w:rPr>
      </w:pP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Pr>
          <w:rFonts w:ascii="Times New Roman" w:eastAsia="Verdana" w:hAnsi="Times New Roman" w:cs="Times New Roman"/>
          <w:bCs/>
          <w:position w:val="-5"/>
          <w:sz w:val="24"/>
          <w:szCs w:val="24"/>
        </w:rPr>
        <w:lastRenderedPageBreak/>
        <w:t>Appel, M.J.G., Gibbs, E.P.</w:t>
      </w:r>
      <w:r w:rsidRPr="00527802">
        <w:rPr>
          <w:rFonts w:ascii="Times New Roman" w:eastAsia="Verdana" w:hAnsi="Times New Roman" w:cs="Times New Roman"/>
          <w:bCs/>
          <w:position w:val="-5"/>
          <w:sz w:val="24"/>
          <w:szCs w:val="24"/>
        </w:rPr>
        <w:t xml:space="preserve">J., Martin, </w:t>
      </w:r>
      <w:r>
        <w:rPr>
          <w:rFonts w:ascii="Times New Roman" w:eastAsia="Verdana" w:hAnsi="Times New Roman" w:cs="Times New Roman"/>
          <w:bCs/>
          <w:position w:val="-5"/>
          <w:sz w:val="24"/>
          <w:szCs w:val="24"/>
        </w:rPr>
        <w:t>S.J., Ter Meulen, V., Rima, B.K., Stephenson, J.R. and Taylor, W.</w:t>
      </w:r>
      <w:r w:rsidRPr="00527802">
        <w:rPr>
          <w:rFonts w:ascii="Times New Roman" w:eastAsia="Verdana" w:hAnsi="Times New Roman" w:cs="Times New Roman"/>
          <w:bCs/>
          <w:position w:val="-5"/>
          <w:sz w:val="24"/>
          <w:szCs w:val="24"/>
        </w:rPr>
        <w:t>P. 1981. Morbillivirus Diseases of Animals and Man. In Comparative Diagnosis of Viral Diseases IV, E. Kurstak and C. Kurstak, eds. New York: Acad. Press, Pp: 235-297.</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Awa, D.N., Njoya, A. and  Ngo–Tama, A.C. 2000. Economics of prophylaxis against peste des petits ruminants and gastrointestinal helminthosis in small ruminants in north Cameroon. </w:t>
      </w:r>
      <w:r w:rsidRPr="00527802">
        <w:rPr>
          <w:rFonts w:ascii="Times New Roman" w:eastAsia="Verdana" w:hAnsi="Times New Roman" w:cs="Times New Roman"/>
          <w:bCs/>
          <w:i/>
          <w:position w:val="-5"/>
          <w:sz w:val="24"/>
          <w:szCs w:val="24"/>
        </w:rPr>
        <w:t>Tropical Animal Health and Production,</w:t>
      </w:r>
      <w:r w:rsidRPr="00527802">
        <w:rPr>
          <w:rFonts w:ascii="Times New Roman" w:eastAsia="Verdana" w:hAnsi="Times New Roman" w:cs="Times New Roman"/>
          <w:bCs/>
          <w:position w:val="-5"/>
          <w:sz w:val="24"/>
          <w:szCs w:val="24"/>
        </w:rPr>
        <w:t xml:space="preserve"> 32: 391 – 403.</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Ayari-Fakhfakh, E., Ghram, A., Bouattour, A., Larbi, I., Gribaˆa-Dridi, L., Kwiatek, O., Bouloy, M., Libeau, G., Albina, E., Ceˆtre-Sossah, C. 2011. First serological investigation of peste-des-petits-ruminants and Rift Valley fever in Tunisia. </w:t>
      </w:r>
      <w:r w:rsidRPr="00527802">
        <w:rPr>
          <w:rFonts w:ascii="Times New Roman" w:eastAsia="Verdana" w:hAnsi="Times New Roman" w:cs="Times New Roman"/>
          <w:bCs/>
          <w:i/>
          <w:position w:val="-5"/>
          <w:sz w:val="24"/>
          <w:szCs w:val="24"/>
        </w:rPr>
        <w:t>Vet</w:t>
      </w:r>
      <w:r>
        <w:rPr>
          <w:rFonts w:ascii="Times New Roman" w:eastAsia="Verdana" w:hAnsi="Times New Roman" w:cs="Times New Roman"/>
          <w:bCs/>
          <w:i/>
          <w:position w:val="-5"/>
          <w:sz w:val="24"/>
          <w:szCs w:val="24"/>
        </w:rPr>
        <w:t>erinary</w:t>
      </w:r>
      <w:r w:rsidRPr="00527802">
        <w:rPr>
          <w:rFonts w:ascii="Times New Roman" w:eastAsia="Verdana" w:hAnsi="Times New Roman" w:cs="Times New Roman"/>
          <w:bCs/>
          <w:i/>
          <w:position w:val="-5"/>
          <w:sz w:val="24"/>
          <w:szCs w:val="24"/>
        </w:rPr>
        <w:t xml:space="preserve"> J</w:t>
      </w:r>
      <w:r>
        <w:rPr>
          <w:rFonts w:ascii="Times New Roman" w:eastAsia="Verdana" w:hAnsi="Times New Roman" w:cs="Times New Roman"/>
          <w:bCs/>
          <w:i/>
          <w:position w:val="-5"/>
          <w:sz w:val="24"/>
          <w:szCs w:val="24"/>
        </w:rPr>
        <w:t>ournal,</w:t>
      </w:r>
      <w:r w:rsidRPr="00527802">
        <w:rPr>
          <w:rFonts w:ascii="Times New Roman" w:eastAsia="Verdana" w:hAnsi="Times New Roman" w:cs="Times New Roman"/>
          <w:bCs/>
          <w:position w:val="-5"/>
          <w:sz w:val="24"/>
          <w:szCs w:val="24"/>
        </w:rPr>
        <w:t xml:space="preserve"> 187: 402–404.</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Bandopadhay, S.K.2011. Workshop to Develop Regional Roadmap for Progressive Control of peste des petits ruminants (PPR) for South Asian countries. 7-9 December 2011, Kathmandu, Nepal.</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 Banik, S.C., Podder, S.C., Samad, M.A. and Islam, M.T. 2008. Sero–prevalence and immunization in sheep and goats against Peste des petits ruminants in Bangladesh. Bangl. </w:t>
      </w:r>
      <w:r w:rsidRPr="00527802">
        <w:rPr>
          <w:rFonts w:ascii="Times New Roman" w:eastAsia="Verdana" w:hAnsi="Times New Roman" w:cs="Times New Roman"/>
          <w:bCs/>
          <w:i/>
          <w:position w:val="-5"/>
          <w:sz w:val="24"/>
          <w:szCs w:val="24"/>
        </w:rPr>
        <w:t>Journal of  Veterinary Medicine,</w:t>
      </w:r>
      <w:r w:rsidRPr="00527802">
        <w:rPr>
          <w:rFonts w:ascii="Times New Roman" w:eastAsia="Verdana" w:hAnsi="Times New Roman" w:cs="Times New Roman"/>
          <w:bCs/>
          <w:position w:val="-5"/>
          <w:sz w:val="24"/>
          <w:szCs w:val="24"/>
        </w:rPr>
        <w:t xml:space="preserve"> 6 (2): 185 – 190.</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Banyard A.C., Parida S., Batten C., Oura C., Kwiatek O. &amp; Libeau G. 2010. Global distribution of peste des petits ruminants virus and prospects for improved diagnosis and control. </w:t>
      </w:r>
      <w:r>
        <w:rPr>
          <w:rFonts w:ascii="Times New Roman" w:eastAsia="Verdana" w:hAnsi="Times New Roman" w:cs="Times New Roman"/>
          <w:bCs/>
          <w:i/>
          <w:iCs/>
          <w:position w:val="-5"/>
          <w:sz w:val="24"/>
          <w:szCs w:val="24"/>
        </w:rPr>
        <w:t>Journal of G</w:t>
      </w:r>
      <w:r w:rsidRPr="00527802">
        <w:rPr>
          <w:rFonts w:ascii="Times New Roman" w:eastAsia="Verdana" w:hAnsi="Times New Roman" w:cs="Times New Roman"/>
          <w:bCs/>
          <w:i/>
          <w:iCs/>
          <w:position w:val="-5"/>
          <w:sz w:val="24"/>
          <w:szCs w:val="24"/>
        </w:rPr>
        <w:t>en</w:t>
      </w:r>
      <w:r>
        <w:rPr>
          <w:rFonts w:ascii="Times New Roman" w:eastAsia="Verdana" w:hAnsi="Times New Roman" w:cs="Times New Roman"/>
          <w:bCs/>
          <w:i/>
          <w:iCs/>
          <w:position w:val="-5"/>
          <w:sz w:val="24"/>
          <w:szCs w:val="24"/>
        </w:rPr>
        <w:t>eral</w:t>
      </w:r>
      <w:r w:rsidRPr="00527802">
        <w:rPr>
          <w:rFonts w:ascii="Times New Roman" w:eastAsia="Verdana" w:hAnsi="Times New Roman" w:cs="Times New Roman"/>
          <w:bCs/>
          <w:position w:val="-5"/>
          <w:sz w:val="24"/>
          <w:szCs w:val="24"/>
        </w:rPr>
        <w:t xml:space="preserve"> </w:t>
      </w:r>
      <w:r>
        <w:rPr>
          <w:rFonts w:ascii="Times New Roman" w:eastAsia="Verdana" w:hAnsi="Times New Roman" w:cs="Times New Roman"/>
          <w:bCs/>
          <w:i/>
          <w:iCs/>
          <w:position w:val="-5"/>
          <w:sz w:val="24"/>
          <w:szCs w:val="24"/>
        </w:rPr>
        <w:t>V</w:t>
      </w:r>
      <w:r w:rsidRPr="00527802">
        <w:rPr>
          <w:rFonts w:ascii="Times New Roman" w:eastAsia="Verdana" w:hAnsi="Times New Roman" w:cs="Times New Roman"/>
          <w:bCs/>
          <w:i/>
          <w:iCs/>
          <w:position w:val="-5"/>
          <w:sz w:val="24"/>
          <w:szCs w:val="24"/>
        </w:rPr>
        <w:t>irol</w:t>
      </w:r>
      <w:r>
        <w:rPr>
          <w:rFonts w:ascii="Times New Roman" w:eastAsia="Verdana" w:hAnsi="Times New Roman" w:cs="Times New Roman"/>
          <w:bCs/>
          <w:i/>
          <w:iCs/>
          <w:position w:val="-5"/>
          <w:sz w:val="24"/>
          <w:szCs w:val="24"/>
        </w:rPr>
        <w:t>ogy</w:t>
      </w:r>
      <w:r w:rsidRPr="00527802">
        <w:rPr>
          <w:rFonts w:ascii="Times New Roman" w:eastAsia="Verdana" w:hAnsi="Times New Roman" w:cs="Times New Roman"/>
          <w:bCs/>
          <w:position w:val="-5"/>
          <w:sz w:val="24"/>
          <w:szCs w:val="24"/>
        </w:rPr>
        <w:t>, 91 (Pt 12), 2885-2897. E-pub: 2010 Sep. 15</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Bao, J., Wang, Q., Parida, S.,  Liu, C., Zhang, L., Zhao, W. and Wang, Z. 2012. Complete Genome Sequence of a Peste des Petits Ruminants Virus Recovered from Wild Bharal in Tibet, China.</w:t>
      </w:r>
      <w:r w:rsidRPr="00527802">
        <w:rPr>
          <w:rFonts w:ascii="Times New Roman" w:eastAsia="Verdana" w:hAnsi="Times New Roman" w:cs="Times New Roman"/>
          <w:bCs/>
          <w:i/>
          <w:iCs/>
          <w:position w:val="-5"/>
          <w:sz w:val="24"/>
          <w:szCs w:val="24"/>
        </w:rPr>
        <w:t xml:space="preserve"> Journal of Virology </w:t>
      </w:r>
      <w:r w:rsidRPr="00527802">
        <w:rPr>
          <w:rFonts w:ascii="Times New Roman" w:eastAsia="Verdana" w:hAnsi="Times New Roman" w:cs="Times New Roman"/>
          <w:bCs/>
          <w:position w:val="-5"/>
          <w:sz w:val="24"/>
          <w:szCs w:val="24"/>
        </w:rPr>
        <w:t>86(19): 10885.</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Baron, M.D., Parida, S., Oura, C.A. 2011. Peste des petits ruminants: a suitable candidate for eradication? Veterinary Record 169: 16.</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Barrett, T., Pronob, D., Sreenivasa, B.P. and Corteyn, M. 1997.  Recent epidemiology of PPRV.  </w:t>
      </w:r>
      <w:r w:rsidRPr="00527802">
        <w:rPr>
          <w:rFonts w:ascii="Times New Roman" w:eastAsia="Verdana" w:hAnsi="Times New Roman" w:cs="Times New Roman"/>
          <w:bCs/>
          <w:i/>
          <w:position w:val="-5"/>
          <w:sz w:val="24"/>
          <w:szCs w:val="24"/>
        </w:rPr>
        <w:t>Veterinary  Microbiology,</w:t>
      </w:r>
      <w:r w:rsidRPr="00527802">
        <w:rPr>
          <w:rFonts w:ascii="Times New Roman" w:eastAsia="Verdana" w:hAnsi="Times New Roman" w:cs="Times New Roman"/>
          <w:bCs/>
          <w:position w:val="-5"/>
          <w:sz w:val="24"/>
          <w:szCs w:val="24"/>
        </w:rPr>
        <w:t xml:space="preserve"> 88:125-130.</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lastRenderedPageBreak/>
        <w:t>BBS. 2002. Statistical Year Book of Bangladesh. Bureau of Statistics, S</w:t>
      </w:r>
      <w:r>
        <w:rPr>
          <w:rFonts w:ascii="Times New Roman" w:eastAsia="Verdana" w:hAnsi="Times New Roman" w:cs="Times New Roman"/>
          <w:bCs/>
          <w:position w:val="-5"/>
          <w:sz w:val="24"/>
          <w:szCs w:val="24"/>
        </w:rPr>
        <w:t xml:space="preserve">tatistical Division,   Ministry of </w:t>
      </w:r>
      <w:r w:rsidRPr="00527802">
        <w:rPr>
          <w:rFonts w:ascii="Times New Roman" w:eastAsia="Verdana" w:hAnsi="Times New Roman" w:cs="Times New Roman"/>
          <w:bCs/>
          <w:position w:val="-5"/>
          <w:sz w:val="24"/>
          <w:szCs w:val="24"/>
        </w:rPr>
        <w:t xml:space="preserve">Planning, Government of the People's Repablic of Bangladesh, Dhaka. </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Bundza, A., Afshar, A., Dukes, T. W., Myers, D. J., Dulac Susi, G., Becker, A. W. E. 1988. Experimental PPR (goat plague) in Goats and sheep. </w:t>
      </w:r>
      <w:r w:rsidRPr="00527802">
        <w:rPr>
          <w:rFonts w:ascii="Times New Roman" w:eastAsia="Verdana" w:hAnsi="Times New Roman" w:cs="Times New Roman"/>
          <w:bCs/>
          <w:i/>
          <w:position w:val="-5"/>
          <w:sz w:val="24"/>
          <w:szCs w:val="24"/>
        </w:rPr>
        <w:t>Canadian J</w:t>
      </w:r>
      <w:r>
        <w:rPr>
          <w:rFonts w:ascii="Times New Roman" w:eastAsia="Verdana" w:hAnsi="Times New Roman" w:cs="Times New Roman"/>
          <w:bCs/>
          <w:i/>
          <w:position w:val="-5"/>
          <w:sz w:val="24"/>
          <w:szCs w:val="24"/>
        </w:rPr>
        <w:t>ournal of</w:t>
      </w:r>
      <w:r w:rsidRPr="00527802">
        <w:rPr>
          <w:rFonts w:ascii="Times New Roman" w:eastAsia="Verdana" w:hAnsi="Times New Roman" w:cs="Times New Roman"/>
          <w:bCs/>
          <w:i/>
          <w:position w:val="-5"/>
          <w:sz w:val="24"/>
          <w:szCs w:val="24"/>
        </w:rPr>
        <w:t xml:space="preserve"> Vet</w:t>
      </w:r>
      <w:r>
        <w:rPr>
          <w:rFonts w:ascii="Times New Roman" w:eastAsia="Verdana" w:hAnsi="Times New Roman" w:cs="Times New Roman"/>
          <w:bCs/>
          <w:i/>
          <w:position w:val="-5"/>
          <w:sz w:val="24"/>
          <w:szCs w:val="24"/>
        </w:rPr>
        <w:t>erinary</w:t>
      </w:r>
      <w:r w:rsidRPr="00527802">
        <w:rPr>
          <w:rFonts w:ascii="Times New Roman" w:eastAsia="Verdana" w:hAnsi="Times New Roman" w:cs="Times New Roman"/>
          <w:bCs/>
          <w:i/>
          <w:position w:val="-5"/>
          <w:sz w:val="24"/>
          <w:szCs w:val="24"/>
        </w:rPr>
        <w:t xml:space="preserve"> Res</w:t>
      </w:r>
      <w:r>
        <w:rPr>
          <w:rFonts w:ascii="Times New Roman" w:eastAsia="Verdana" w:hAnsi="Times New Roman" w:cs="Times New Roman"/>
          <w:bCs/>
          <w:i/>
          <w:position w:val="-5"/>
          <w:sz w:val="24"/>
          <w:szCs w:val="24"/>
        </w:rPr>
        <w:t>earch,</w:t>
      </w:r>
      <w:r w:rsidRPr="00527802">
        <w:rPr>
          <w:rFonts w:ascii="Times New Roman" w:eastAsia="Verdana" w:hAnsi="Times New Roman" w:cs="Times New Roman"/>
          <w:bCs/>
          <w:position w:val="-5"/>
          <w:sz w:val="24"/>
          <w:szCs w:val="24"/>
        </w:rPr>
        <w:t xml:space="preserve"> 52: 46-52.</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CFSPH (The Centre for Food Security and Public Health),2008. Peste des Petits Ruminants.http://www.cfsph.iastate.edu/Factsheets/pdfs/peste_des_petits_ruminants.pdf      Access on 14</w:t>
      </w:r>
      <w:r w:rsidRPr="00527802">
        <w:rPr>
          <w:rFonts w:ascii="Times New Roman" w:eastAsia="Verdana" w:hAnsi="Times New Roman" w:cs="Times New Roman"/>
          <w:bCs/>
          <w:position w:val="-5"/>
          <w:sz w:val="24"/>
          <w:szCs w:val="24"/>
          <w:vertAlign w:val="superscript"/>
        </w:rPr>
        <w:t>th</w:t>
      </w:r>
      <w:r w:rsidRPr="00527802">
        <w:rPr>
          <w:rFonts w:ascii="Times New Roman" w:eastAsia="Verdana" w:hAnsi="Times New Roman" w:cs="Times New Roman"/>
          <w:bCs/>
          <w:position w:val="-5"/>
          <w:sz w:val="24"/>
          <w:szCs w:val="24"/>
        </w:rPr>
        <w:t xml:space="preserve"> May, 2011.</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Chauhan, H. C., Chandel, B. S., Kher, H. N., Dadawala, A. I. and Agrawal, S. M. 2009. Pesti des petits ruminants virus infection in animals. </w:t>
      </w:r>
      <w:r w:rsidRPr="00527802">
        <w:rPr>
          <w:rFonts w:ascii="Times New Roman" w:eastAsia="Verdana" w:hAnsi="Times New Roman" w:cs="Times New Roman"/>
          <w:bCs/>
          <w:i/>
          <w:position w:val="-5"/>
          <w:sz w:val="24"/>
          <w:szCs w:val="24"/>
        </w:rPr>
        <w:t xml:space="preserve">Veterinary World </w:t>
      </w:r>
      <w:r w:rsidRPr="00527802">
        <w:rPr>
          <w:rFonts w:ascii="Times New Roman" w:eastAsia="Verdana" w:hAnsi="Times New Roman" w:cs="Times New Roman"/>
          <w:bCs/>
          <w:position w:val="-5"/>
          <w:sz w:val="24"/>
          <w:szCs w:val="24"/>
        </w:rPr>
        <w:t>2 (4):150-155.</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Coakes, S.J., Steed, L., and Dzidic, P. 2006. SPSS Version13.0 for Windos.  John Willey and Sons Australia Ltd., Australia.</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Das, K.K.,  Shil,  N.K.  and Islam,  M.R.  2007.  Sero-epidemiological investigation on Peste des Petits Ruminants</w:t>
      </w:r>
      <w:r w:rsidRPr="00527802">
        <w:rPr>
          <w:rFonts w:ascii="Times New Roman" w:eastAsia="Times New Roman" w:hAnsi="Times New Roman" w:cs="Times New Roman"/>
          <w:sz w:val="16"/>
          <w:szCs w:val="16"/>
        </w:rPr>
        <w:t xml:space="preserve"> </w:t>
      </w:r>
      <w:r w:rsidRPr="00527802">
        <w:rPr>
          <w:rFonts w:ascii="Times New Roman" w:eastAsia="Verdana" w:hAnsi="Times New Roman" w:cs="Times New Roman"/>
          <w:bCs/>
          <w:position w:val="-5"/>
          <w:sz w:val="24"/>
          <w:szCs w:val="24"/>
        </w:rPr>
        <w:t xml:space="preserve">in black Bengal goats. </w:t>
      </w:r>
      <w:r w:rsidRPr="00527802">
        <w:rPr>
          <w:rFonts w:ascii="Times New Roman" w:eastAsia="Verdana" w:hAnsi="Times New Roman" w:cs="Times New Roman"/>
          <w:bCs/>
          <w:i/>
          <w:position w:val="-5"/>
          <w:sz w:val="24"/>
          <w:szCs w:val="24"/>
        </w:rPr>
        <w:t xml:space="preserve">Bangladesh Journal of Microbiology, </w:t>
      </w:r>
      <w:r w:rsidRPr="00527802">
        <w:rPr>
          <w:rFonts w:ascii="Times New Roman" w:eastAsia="Verdana" w:hAnsi="Times New Roman" w:cs="Times New Roman"/>
          <w:bCs/>
          <w:position w:val="-5"/>
          <w:sz w:val="24"/>
          <w:szCs w:val="24"/>
        </w:rPr>
        <w:t>24:143–145.</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Das, K.K., Shil, N.K. and Islam, M.R. 2007. Sero–epidemiological investigation on Peste des Petits Ruminants in black Bengal goats. </w:t>
      </w:r>
      <w:r w:rsidRPr="00527802">
        <w:rPr>
          <w:rFonts w:ascii="Times New Roman" w:eastAsia="Verdana" w:hAnsi="Times New Roman" w:cs="Times New Roman"/>
          <w:bCs/>
          <w:i/>
          <w:position w:val="-5"/>
          <w:sz w:val="24"/>
          <w:szCs w:val="24"/>
        </w:rPr>
        <w:t>Bangladesh Journal of  Microbiology</w:t>
      </w:r>
      <w:r w:rsidRPr="00527802">
        <w:rPr>
          <w:rFonts w:ascii="Times New Roman" w:eastAsia="Verdana" w:hAnsi="Times New Roman" w:cs="Times New Roman"/>
          <w:bCs/>
          <w:position w:val="-5"/>
          <w:sz w:val="24"/>
          <w:szCs w:val="24"/>
        </w:rPr>
        <w:t>, 24: 143 – 145.</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De Nardi, M., Lamin Saleh, S.M., Batten, C., Oura, C., Di Nardo, A., Rossi, D., 2012. First evidence of peste des petits ruminants (PPR) virus circulation in Algeria (Sahrawi territories): outbreak investigation and virus lineage identification. </w:t>
      </w:r>
      <w:r w:rsidRPr="00527802">
        <w:rPr>
          <w:rFonts w:ascii="Times New Roman" w:eastAsia="Verdana" w:hAnsi="Times New Roman" w:cs="Times New Roman"/>
          <w:bCs/>
          <w:i/>
          <w:position w:val="-5"/>
          <w:sz w:val="24"/>
          <w:szCs w:val="24"/>
        </w:rPr>
        <w:t>Transbound. Emerg. Dis.</w:t>
      </w:r>
      <w:r w:rsidRPr="00527802">
        <w:rPr>
          <w:rFonts w:ascii="Times New Roman" w:eastAsia="Verdana" w:hAnsi="Times New Roman" w:cs="Times New Roman"/>
          <w:bCs/>
          <w:position w:val="-5"/>
          <w:sz w:val="24"/>
          <w:szCs w:val="24"/>
        </w:rPr>
        <w:t xml:space="preserve"> 59: 214–222.</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Debnath, N.C.1995.  Peste  des  petits  ruminants (PPR); an overview proceeding of the BSVER Symposium on Eradication of Rinderpest and Related Diseases.2nd  December, 1995, Dhaka; 9-13.</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lastRenderedPageBreak/>
        <w:t xml:space="preserve">Devendra,  C.  2007.  Perspectives  on  animal  production  systems  in  Asia. </w:t>
      </w:r>
      <w:r w:rsidRPr="00527802">
        <w:rPr>
          <w:rFonts w:ascii="Times New Roman" w:eastAsia="Verdana" w:hAnsi="Times New Roman" w:cs="Times New Roman"/>
          <w:bCs/>
          <w:i/>
          <w:position w:val="-5"/>
          <w:sz w:val="24"/>
          <w:szCs w:val="24"/>
        </w:rPr>
        <w:t>Livestock Science,</w:t>
      </w:r>
      <w:r w:rsidRPr="00527802">
        <w:rPr>
          <w:rFonts w:ascii="Times New Roman" w:eastAsia="Verdana" w:hAnsi="Times New Roman" w:cs="Times New Roman"/>
          <w:bCs/>
          <w:position w:val="-5"/>
          <w:sz w:val="24"/>
          <w:szCs w:val="24"/>
        </w:rPr>
        <w:t xml:space="preserve"> 106: 1–18.</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Dhar, P., Sreenivasa, B.P., Barrett, T., Corteyn, M., Singh, R.P. and  Bandyopadhyay, S.K. 2002. Recent epidemiology of peste des petits ruminants virus (PPRV). </w:t>
      </w:r>
      <w:r w:rsidRPr="00527802">
        <w:rPr>
          <w:rFonts w:ascii="Times New Roman" w:eastAsia="Verdana" w:hAnsi="Times New Roman" w:cs="Times New Roman"/>
          <w:bCs/>
          <w:i/>
          <w:position w:val="-5"/>
          <w:sz w:val="24"/>
          <w:szCs w:val="24"/>
        </w:rPr>
        <w:t>Veterinary Microbiology</w:t>
      </w:r>
      <w:r w:rsidRPr="00527802">
        <w:rPr>
          <w:rFonts w:ascii="Times New Roman" w:eastAsia="Verdana" w:hAnsi="Times New Roman" w:cs="Times New Roman"/>
          <w:bCs/>
          <w:position w:val="-5"/>
          <w:sz w:val="24"/>
          <w:szCs w:val="24"/>
        </w:rPr>
        <w:t>, 88: 153 – 159.</w:t>
      </w:r>
    </w:p>
    <w:p w:rsidR="00EF0A2A"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Diallo, A.,  Minet, C., Goff, C.Le., Berhe, G., Albina, E., Libeau, G. and Barrett, T. 2007. The   threat   of   peste   des   petits   ruminants:   progress   in   vaccine development for disease control. </w:t>
      </w:r>
      <w:r w:rsidRPr="00527802">
        <w:rPr>
          <w:rFonts w:ascii="Times New Roman" w:eastAsia="Verdana" w:hAnsi="Times New Roman" w:cs="Times New Roman"/>
          <w:bCs/>
          <w:i/>
          <w:position w:val="-5"/>
          <w:sz w:val="24"/>
          <w:szCs w:val="24"/>
        </w:rPr>
        <w:t>Vaccine.</w:t>
      </w:r>
      <w:r w:rsidRPr="00527802">
        <w:rPr>
          <w:rFonts w:ascii="Times New Roman" w:eastAsia="Verdana" w:hAnsi="Times New Roman" w:cs="Times New Roman"/>
          <w:bCs/>
          <w:position w:val="-5"/>
          <w:sz w:val="24"/>
          <w:szCs w:val="24"/>
        </w:rPr>
        <w:t xml:space="preserve"> 25 (30): 5591 – 5597.</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7E2686">
        <w:rPr>
          <w:rFonts w:ascii="Times New Roman" w:eastAsia="Verdana" w:hAnsi="Times New Roman" w:cs="Times New Roman"/>
          <w:bCs/>
          <w:position w:val="-5"/>
          <w:sz w:val="24"/>
          <w:szCs w:val="24"/>
        </w:rPr>
        <w:t xml:space="preserve">DLS </w:t>
      </w:r>
      <w:r>
        <w:rPr>
          <w:rFonts w:ascii="Times New Roman" w:eastAsia="Verdana" w:hAnsi="Times New Roman" w:cs="Times New Roman"/>
          <w:bCs/>
          <w:position w:val="-5"/>
          <w:sz w:val="24"/>
          <w:szCs w:val="24"/>
        </w:rPr>
        <w:t>.</w:t>
      </w:r>
      <w:r w:rsidRPr="007E2686">
        <w:rPr>
          <w:rFonts w:ascii="Times New Roman" w:eastAsia="Verdana" w:hAnsi="Times New Roman" w:cs="Times New Roman"/>
          <w:bCs/>
          <w:position w:val="-5"/>
          <w:sz w:val="24"/>
          <w:szCs w:val="24"/>
        </w:rPr>
        <w:t>2012</w:t>
      </w:r>
      <w:r>
        <w:rPr>
          <w:rFonts w:ascii="Times New Roman" w:eastAsia="Verdana" w:hAnsi="Times New Roman" w:cs="Times New Roman"/>
          <w:bCs/>
          <w:position w:val="-5"/>
          <w:sz w:val="24"/>
          <w:szCs w:val="24"/>
        </w:rPr>
        <w:t>.</w:t>
      </w:r>
      <w:r w:rsidRPr="007E2686">
        <w:rPr>
          <w:rFonts w:ascii="Times New Roman" w:eastAsia="Verdana" w:hAnsi="Times New Roman" w:cs="Times New Roman"/>
          <w:bCs/>
          <w:position w:val="-5"/>
          <w:sz w:val="24"/>
          <w:szCs w:val="24"/>
        </w:rPr>
        <w:t xml:space="preserve"> Annual Report on Livestock, Division of Livestock Statistics, Ministry of Fisheries and Livestock, Farmgate, Dhaka, Bangladesh.</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Durojaiye, O. A., Taylor, W. P. and Smale, C. 1985. The ultrastructure of peste des petits ruminants virus. </w:t>
      </w:r>
      <w:r w:rsidRPr="00527802">
        <w:rPr>
          <w:rFonts w:ascii="Times New Roman" w:eastAsia="Verdana" w:hAnsi="Times New Roman" w:cs="Times New Roman"/>
          <w:bCs/>
          <w:i/>
          <w:position w:val="-5"/>
          <w:sz w:val="24"/>
          <w:szCs w:val="24"/>
        </w:rPr>
        <w:t>Zbl. Vet</w:t>
      </w:r>
      <w:r>
        <w:rPr>
          <w:rFonts w:ascii="Times New Roman" w:eastAsia="Verdana" w:hAnsi="Times New Roman" w:cs="Times New Roman"/>
          <w:bCs/>
          <w:i/>
          <w:position w:val="-5"/>
          <w:sz w:val="24"/>
          <w:szCs w:val="24"/>
        </w:rPr>
        <w:t>erinary</w:t>
      </w:r>
      <w:r w:rsidRPr="00527802">
        <w:rPr>
          <w:rFonts w:ascii="Times New Roman" w:eastAsia="Verdana" w:hAnsi="Times New Roman" w:cs="Times New Roman"/>
          <w:bCs/>
          <w:i/>
          <w:position w:val="-5"/>
          <w:sz w:val="24"/>
          <w:szCs w:val="24"/>
        </w:rPr>
        <w:t xml:space="preserve"> Med</w:t>
      </w:r>
      <w:r>
        <w:rPr>
          <w:rFonts w:ascii="Times New Roman" w:eastAsia="Verdana" w:hAnsi="Times New Roman" w:cs="Times New Roman"/>
          <w:bCs/>
          <w:i/>
          <w:position w:val="-5"/>
          <w:sz w:val="24"/>
          <w:szCs w:val="24"/>
        </w:rPr>
        <w:t>icine,</w:t>
      </w:r>
      <w:r w:rsidRPr="00527802">
        <w:rPr>
          <w:rFonts w:ascii="Times New Roman" w:eastAsia="Verdana" w:hAnsi="Times New Roman" w:cs="Times New Roman"/>
          <w:bCs/>
          <w:i/>
          <w:position w:val="-5"/>
          <w:sz w:val="24"/>
          <w:szCs w:val="24"/>
        </w:rPr>
        <w:t xml:space="preserve"> B</w:t>
      </w:r>
      <w:r w:rsidRPr="00527802">
        <w:rPr>
          <w:rFonts w:ascii="Times New Roman" w:eastAsia="Verdana" w:hAnsi="Times New Roman" w:cs="Times New Roman"/>
          <w:bCs/>
          <w:position w:val="-5"/>
          <w:sz w:val="24"/>
          <w:szCs w:val="24"/>
        </w:rPr>
        <w:t>. 32 (6): 460-465.</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El Hag Ali, B., Taylor, W.P., 1984. Isolation of peste des petits ruminants virus from Sudan. </w:t>
      </w:r>
      <w:r w:rsidRPr="00527802">
        <w:rPr>
          <w:rFonts w:ascii="Times New Roman" w:eastAsia="Verdana" w:hAnsi="Times New Roman" w:cs="Times New Roman"/>
          <w:bCs/>
          <w:i/>
          <w:position w:val="-5"/>
          <w:sz w:val="24"/>
          <w:szCs w:val="24"/>
        </w:rPr>
        <w:t>Res</w:t>
      </w:r>
      <w:r>
        <w:rPr>
          <w:rFonts w:ascii="Times New Roman" w:eastAsia="Verdana" w:hAnsi="Times New Roman" w:cs="Times New Roman"/>
          <w:bCs/>
          <w:i/>
          <w:position w:val="-5"/>
          <w:sz w:val="24"/>
          <w:szCs w:val="24"/>
        </w:rPr>
        <w:t>earch</w:t>
      </w:r>
      <w:r w:rsidRPr="00527802">
        <w:rPr>
          <w:rFonts w:ascii="Times New Roman" w:eastAsia="Verdana" w:hAnsi="Times New Roman" w:cs="Times New Roman"/>
          <w:bCs/>
          <w:i/>
          <w:position w:val="-5"/>
          <w:sz w:val="24"/>
          <w:szCs w:val="24"/>
        </w:rPr>
        <w:t xml:space="preserve"> vet</w:t>
      </w:r>
      <w:r>
        <w:rPr>
          <w:rFonts w:ascii="Times New Roman" w:eastAsia="Verdana" w:hAnsi="Times New Roman" w:cs="Times New Roman"/>
          <w:bCs/>
          <w:i/>
          <w:position w:val="-5"/>
          <w:sz w:val="24"/>
          <w:szCs w:val="24"/>
        </w:rPr>
        <w:t>erinary</w:t>
      </w:r>
      <w:r w:rsidRPr="00527802">
        <w:rPr>
          <w:rFonts w:ascii="Times New Roman" w:eastAsia="Verdana" w:hAnsi="Times New Roman" w:cs="Times New Roman"/>
          <w:bCs/>
          <w:i/>
          <w:position w:val="-5"/>
          <w:sz w:val="24"/>
          <w:szCs w:val="24"/>
        </w:rPr>
        <w:t xml:space="preserve"> Sci</w:t>
      </w:r>
      <w:r>
        <w:rPr>
          <w:rFonts w:ascii="Times New Roman" w:eastAsia="Verdana" w:hAnsi="Times New Roman" w:cs="Times New Roman"/>
          <w:bCs/>
          <w:i/>
          <w:position w:val="-5"/>
          <w:sz w:val="24"/>
          <w:szCs w:val="24"/>
        </w:rPr>
        <w:t>ence,</w:t>
      </w:r>
      <w:r w:rsidRPr="00527802">
        <w:rPr>
          <w:rFonts w:ascii="Times New Roman" w:eastAsia="Verdana" w:hAnsi="Times New Roman" w:cs="Times New Roman"/>
          <w:bCs/>
          <w:position w:val="-5"/>
          <w:sz w:val="24"/>
          <w:szCs w:val="24"/>
        </w:rPr>
        <w:t xml:space="preserve"> 36: 1–4.</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FAO (Food and Agriculture Organization of the United Nations), 1997.  Production Year  Book,  Rome,  Italy, 51:189-228</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FAO (Food and Agriculture Organization of the United Nations), 2003. Asian Livestock. Monthly Technical Magazine of the FAO. Anim. Prod. Health Comm. Asia Pac. (APHCA) 8: 85-87.</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Fraser, C.M.1986. Peste des petits ruminants (PPR). The Merck Veterinary Manual. 6th edition, Merck and Co. Inc. U. S. A; 402-403.</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Gibbs, E. P. J., Taylor, W. P., Lawman, M. P. J. and Bryant, J. 1979. Classification of the peste des- petits-ruminants virus as the fourth member of the genus </w:t>
      </w:r>
      <w:r w:rsidRPr="00527802">
        <w:rPr>
          <w:rFonts w:ascii="Times New Roman" w:eastAsia="Verdana" w:hAnsi="Times New Roman" w:cs="Times New Roman"/>
          <w:bCs/>
          <w:i/>
          <w:iCs/>
          <w:position w:val="-5"/>
          <w:sz w:val="24"/>
          <w:szCs w:val="24"/>
        </w:rPr>
        <w:t>Morbillivirus</w:t>
      </w:r>
      <w:r w:rsidRPr="00527802">
        <w:rPr>
          <w:rFonts w:ascii="Times New Roman" w:eastAsia="Verdana" w:hAnsi="Times New Roman" w:cs="Times New Roman"/>
          <w:bCs/>
          <w:position w:val="-5"/>
          <w:sz w:val="24"/>
          <w:szCs w:val="24"/>
        </w:rPr>
        <w:t xml:space="preserve">. </w:t>
      </w:r>
      <w:r w:rsidRPr="00527802">
        <w:rPr>
          <w:rFonts w:ascii="Times New Roman" w:eastAsia="Verdana" w:hAnsi="Times New Roman" w:cs="Times New Roman"/>
          <w:bCs/>
          <w:i/>
          <w:position w:val="-5"/>
          <w:sz w:val="24"/>
          <w:szCs w:val="24"/>
        </w:rPr>
        <w:t xml:space="preserve">Intervirology, Veterinary Journal. </w:t>
      </w:r>
      <w:r w:rsidRPr="00527802">
        <w:rPr>
          <w:rFonts w:ascii="Times New Roman" w:eastAsia="Verdana" w:hAnsi="Times New Roman" w:cs="Times New Roman"/>
          <w:bCs/>
          <w:position w:val="-5"/>
          <w:sz w:val="24"/>
          <w:szCs w:val="24"/>
        </w:rPr>
        <w:t>11: 268-274.</w:t>
      </w:r>
    </w:p>
    <w:p w:rsidR="00EF0A2A" w:rsidRPr="00E71144" w:rsidRDefault="00EF0A2A" w:rsidP="00EF0A2A">
      <w:pPr>
        <w:spacing w:before="240" w:line="360" w:lineRule="auto"/>
        <w:ind w:left="720" w:right="72" w:hanging="720"/>
        <w:rPr>
          <w:rFonts w:eastAsia="Verdana" w:cs="Times New Roman"/>
          <w:b/>
          <w:bCs/>
          <w:i/>
          <w:position w:val="-5"/>
          <w:szCs w:val="24"/>
        </w:rPr>
      </w:pPr>
      <w:r w:rsidRPr="00527802">
        <w:rPr>
          <w:rFonts w:ascii="Times New Roman" w:eastAsia="Verdana" w:hAnsi="Times New Roman" w:cs="Times New Roman"/>
          <w:bCs/>
          <w:position w:val="-5"/>
          <w:sz w:val="24"/>
          <w:szCs w:val="24"/>
        </w:rPr>
        <w:lastRenderedPageBreak/>
        <w:t>Hamdy, F. M. and Dardiri, A. H. 1976. Response of white tailed deer to infection with peste des petits ruminants virus</w:t>
      </w:r>
      <w:r w:rsidRPr="00E71144">
        <w:rPr>
          <w:rFonts w:ascii="Times New Roman" w:eastAsia="Verdana" w:hAnsi="Times New Roman" w:cs="Times New Roman"/>
          <w:bCs/>
          <w:position w:val="-5"/>
          <w:sz w:val="24"/>
          <w:szCs w:val="24"/>
        </w:rPr>
        <w:t xml:space="preserve">. </w:t>
      </w:r>
      <w:hyperlink r:id="rId20" w:tgtFrame="_blank" w:history="1">
        <w:r w:rsidRPr="00E71144">
          <w:rPr>
            <w:rStyle w:val="Hyperlink"/>
            <w:rFonts w:ascii="Times New Roman" w:eastAsia="Verdana" w:hAnsi="Times New Roman" w:cs="Times New Roman"/>
            <w:i/>
            <w:color w:val="auto"/>
            <w:position w:val="-5"/>
            <w:sz w:val="24"/>
            <w:szCs w:val="24"/>
            <w:u w:val="none"/>
          </w:rPr>
          <w:t>Journal of Wildlife Diseases</w:t>
        </w:r>
      </w:hyperlink>
      <w:r w:rsidRPr="00E71144">
        <w:rPr>
          <w:rFonts w:ascii="Times New Roman" w:eastAsia="Verdana" w:hAnsi="Times New Roman" w:cs="Times New Roman"/>
          <w:i/>
          <w:position w:val="-5"/>
          <w:sz w:val="24"/>
          <w:szCs w:val="24"/>
        </w:rPr>
        <w:t>,</w:t>
      </w:r>
      <w:r w:rsidRPr="00527802">
        <w:rPr>
          <w:rFonts w:ascii="Times New Roman" w:eastAsia="Verdana" w:hAnsi="Times New Roman" w:cs="Times New Roman"/>
          <w:bCs/>
          <w:position w:val="-5"/>
          <w:sz w:val="24"/>
          <w:szCs w:val="24"/>
        </w:rPr>
        <w:t xml:space="preserve"> 1: 516-522.</w:t>
      </w:r>
    </w:p>
    <w:p w:rsidR="00EF0A2A" w:rsidRPr="00E71144" w:rsidRDefault="00232943" w:rsidP="00EF0A2A">
      <w:pPr>
        <w:spacing w:before="240" w:line="360" w:lineRule="auto"/>
        <w:ind w:left="720" w:right="72" w:hanging="720"/>
        <w:rPr>
          <w:rFonts w:ascii="Times New Roman" w:eastAsia="Verdana" w:hAnsi="Times New Roman" w:cs="Times New Roman"/>
          <w:bCs/>
          <w:position w:val="-5"/>
          <w:sz w:val="24"/>
          <w:szCs w:val="24"/>
        </w:rPr>
      </w:pPr>
      <w:hyperlink r:id="rId21" w:history="1">
        <w:r w:rsidR="00EF0A2A" w:rsidRPr="00527802">
          <w:rPr>
            <w:rStyle w:val="Hyperlink"/>
            <w:rFonts w:ascii="Times New Roman" w:eastAsia="Verdana" w:hAnsi="Times New Roman" w:cs="Times New Roman"/>
            <w:bCs/>
            <w:color w:val="auto"/>
            <w:position w:val="-5"/>
            <w:sz w:val="24"/>
            <w:szCs w:val="24"/>
            <w:u w:val="none"/>
          </w:rPr>
          <w:t>Hegde, R</w:t>
        </w:r>
      </w:hyperlink>
      <w:r w:rsidR="00EF0A2A" w:rsidRPr="00527802">
        <w:rPr>
          <w:rFonts w:ascii="Times New Roman" w:eastAsia="Verdana" w:hAnsi="Times New Roman" w:cs="Times New Roman"/>
          <w:bCs/>
          <w:position w:val="-5"/>
          <w:sz w:val="24"/>
          <w:szCs w:val="24"/>
        </w:rPr>
        <w:t xml:space="preserve">., </w:t>
      </w:r>
      <w:hyperlink r:id="rId22" w:history="1">
        <w:r w:rsidR="00EF0A2A" w:rsidRPr="00527802">
          <w:rPr>
            <w:rStyle w:val="Hyperlink"/>
            <w:rFonts w:ascii="Times New Roman" w:eastAsia="Verdana" w:hAnsi="Times New Roman" w:cs="Times New Roman"/>
            <w:bCs/>
            <w:color w:val="auto"/>
            <w:position w:val="-5"/>
            <w:sz w:val="24"/>
            <w:szCs w:val="24"/>
            <w:u w:val="none"/>
          </w:rPr>
          <w:t>Gomes, A. R</w:t>
        </w:r>
      </w:hyperlink>
      <w:r w:rsidR="00EF0A2A" w:rsidRPr="00527802">
        <w:rPr>
          <w:rFonts w:ascii="Times New Roman" w:eastAsia="Verdana" w:hAnsi="Times New Roman" w:cs="Times New Roman"/>
          <w:bCs/>
          <w:position w:val="-5"/>
          <w:sz w:val="24"/>
          <w:szCs w:val="24"/>
        </w:rPr>
        <w:t xml:space="preserve">., </w:t>
      </w:r>
      <w:hyperlink r:id="rId23" w:history="1">
        <w:r w:rsidR="00EF0A2A" w:rsidRPr="00527802">
          <w:rPr>
            <w:rStyle w:val="Hyperlink"/>
            <w:rFonts w:ascii="Times New Roman" w:eastAsia="Verdana" w:hAnsi="Times New Roman" w:cs="Times New Roman"/>
            <w:bCs/>
            <w:color w:val="auto"/>
            <w:position w:val="-5"/>
            <w:sz w:val="24"/>
            <w:szCs w:val="24"/>
            <w:u w:val="none"/>
          </w:rPr>
          <w:t>Muniyellappa, H. K</w:t>
        </w:r>
      </w:hyperlink>
      <w:r w:rsidR="00EF0A2A" w:rsidRPr="00527802">
        <w:rPr>
          <w:rFonts w:ascii="Times New Roman" w:eastAsia="Verdana" w:hAnsi="Times New Roman" w:cs="Times New Roman"/>
          <w:bCs/>
          <w:position w:val="-5"/>
          <w:sz w:val="24"/>
          <w:szCs w:val="24"/>
        </w:rPr>
        <w:t xml:space="preserve">., </w:t>
      </w:r>
      <w:hyperlink r:id="rId24" w:history="1">
        <w:r w:rsidR="00EF0A2A" w:rsidRPr="00527802">
          <w:rPr>
            <w:rStyle w:val="Hyperlink"/>
            <w:rFonts w:ascii="Times New Roman" w:eastAsia="Verdana" w:hAnsi="Times New Roman" w:cs="Times New Roman"/>
            <w:bCs/>
            <w:color w:val="auto"/>
            <w:position w:val="-5"/>
            <w:sz w:val="24"/>
            <w:szCs w:val="24"/>
            <w:u w:val="none"/>
          </w:rPr>
          <w:t>Byregowda, S. M</w:t>
        </w:r>
      </w:hyperlink>
      <w:r w:rsidR="00EF0A2A" w:rsidRPr="00527802">
        <w:rPr>
          <w:rFonts w:ascii="Times New Roman" w:eastAsia="Verdana" w:hAnsi="Times New Roman" w:cs="Times New Roman"/>
          <w:bCs/>
          <w:position w:val="-5"/>
          <w:sz w:val="24"/>
          <w:szCs w:val="24"/>
        </w:rPr>
        <w:t xml:space="preserve">., </w:t>
      </w:r>
      <w:hyperlink r:id="rId25" w:history="1">
        <w:r w:rsidR="00EF0A2A" w:rsidRPr="00527802">
          <w:rPr>
            <w:rStyle w:val="Hyperlink"/>
            <w:rFonts w:ascii="Times New Roman" w:eastAsia="Verdana" w:hAnsi="Times New Roman" w:cs="Times New Roman"/>
            <w:bCs/>
            <w:color w:val="auto"/>
            <w:position w:val="-5"/>
            <w:sz w:val="24"/>
            <w:szCs w:val="24"/>
            <w:u w:val="none"/>
          </w:rPr>
          <w:t>Giridhar, P</w:t>
        </w:r>
      </w:hyperlink>
      <w:r w:rsidR="00EF0A2A" w:rsidRPr="00527802">
        <w:rPr>
          <w:rFonts w:ascii="Times New Roman" w:eastAsia="Verdana" w:hAnsi="Times New Roman" w:cs="Times New Roman"/>
          <w:bCs/>
          <w:position w:val="-5"/>
          <w:sz w:val="24"/>
          <w:szCs w:val="24"/>
        </w:rPr>
        <w:t xml:space="preserve">. and </w:t>
      </w:r>
      <w:hyperlink r:id="rId26" w:history="1">
        <w:r w:rsidR="00EF0A2A" w:rsidRPr="00527802">
          <w:rPr>
            <w:rStyle w:val="Hyperlink"/>
            <w:rFonts w:ascii="Times New Roman" w:eastAsia="Verdana" w:hAnsi="Times New Roman" w:cs="Times New Roman"/>
            <w:bCs/>
            <w:color w:val="auto"/>
            <w:position w:val="-5"/>
            <w:sz w:val="24"/>
            <w:szCs w:val="24"/>
            <w:u w:val="none"/>
          </w:rPr>
          <w:t>Renukaprasad, C</w:t>
        </w:r>
      </w:hyperlink>
      <w:r w:rsidR="00EF0A2A" w:rsidRPr="00527802">
        <w:rPr>
          <w:rFonts w:ascii="Times New Roman" w:eastAsia="Verdana" w:hAnsi="Times New Roman" w:cs="Times New Roman"/>
          <w:bCs/>
          <w:position w:val="-5"/>
          <w:sz w:val="24"/>
          <w:szCs w:val="24"/>
        </w:rPr>
        <w:t xml:space="preserve">. 2009. A short note on peste des petits ruminants in Karnataka, India. </w:t>
      </w:r>
      <w:hyperlink r:id="rId27" w:tgtFrame="_blank" w:history="1">
        <w:r w:rsidR="00EF0A2A" w:rsidRPr="00E71144">
          <w:rPr>
            <w:rFonts w:eastAsia="Verdana"/>
            <w:bCs/>
            <w:position w:val="-5"/>
          </w:rPr>
          <w:t>Revue scientifique et technique</w:t>
        </w:r>
      </w:hyperlink>
      <w:r w:rsidR="00EF0A2A" w:rsidRPr="00E71144">
        <w:rPr>
          <w:rFonts w:ascii="Times New Roman" w:eastAsia="Verdana" w:hAnsi="Times New Roman" w:cs="Times New Roman"/>
          <w:bCs/>
          <w:position w:val="-5"/>
          <w:sz w:val="24"/>
          <w:szCs w:val="24"/>
        </w:rPr>
        <w:t xml:space="preserve"> </w:t>
      </w:r>
      <w:r w:rsidR="00EF0A2A" w:rsidRPr="00527802">
        <w:rPr>
          <w:rFonts w:ascii="Times New Roman" w:eastAsia="Verdana" w:hAnsi="Times New Roman" w:cs="Times New Roman"/>
          <w:bCs/>
          <w:position w:val="-5"/>
          <w:sz w:val="24"/>
          <w:szCs w:val="24"/>
        </w:rPr>
        <w:t xml:space="preserve"> 28(3): 1031-5.</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Ihemelandu, E. C., Nduaka, O. and Ojukwu, E. M.1985 Hyperimmune serum in the control of peste des petits ruminants. </w:t>
      </w:r>
      <w:r w:rsidRPr="00527802">
        <w:rPr>
          <w:rFonts w:ascii="Times New Roman" w:eastAsia="Verdana" w:hAnsi="Times New Roman" w:cs="Times New Roman"/>
          <w:bCs/>
          <w:i/>
          <w:position w:val="-5"/>
          <w:sz w:val="24"/>
          <w:szCs w:val="24"/>
        </w:rPr>
        <w:t>Trop</w:t>
      </w:r>
      <w:r>
        <w:rPr>
          <w:rFonts w:ascii="Times New Roman" w:eastAsia="Verdana" w:hAnsi="Times New Roman" w:cs="Times New Roman"/>
          <w:bCs/>
          <w:i/>
          <w:position w:val="-5"/>
          <w:sz w:val="24"/>
          <w:szCs w:val="24"/>
        </w:rPr>
        <w:t>ical</w:t>
      </w:r>
      <w:r w:rsidRPr="00527802">
        <w:rPr>
          <w:rFonts w:ascii="Times New Roman" w:eastAsia="Verdana" w:hAnsi="Times New Roman" w:cs="Times New Roman"/>
          <w:bCs/>
          <w:i/>
          <w:position w:val="-5"/>
          <w:sz w:val="24"/>
          <w:szCs w:val="24"/>
        </w:rPr>
        <w:t xml:space="preserve"> Anim</w:t>
      </w:r>
      <w:r>
        <w:rPr>
          <w:rFonts w:ascii="Times New Roman" w:eastAsia="Verdana" w:hAnsi="Times New Roman" w:cs="Times New Roman"/>
          <w:bCs/>
          <w:i/>
          <w:position w:val="-5"/>
          <w:sz w:val="24"/>
          <w:szCs w:val="24"/>
        </w:rPr>
        <w:t>al</w:t>
      </w:r>
      <w:r w:rsidRPr="00527802">
        <w:rPr>
          <w:rFonts w:ascii="Times New Roman" w:eastAsia="Verdana" w:hAnsi="Times New Roman" w:cs="Times New Roman"/>
          <w:bCs/>
          <w:i/>
          <w:position w:val="-5"/>
          <w:sz w:val="24"/>
          <w:szCs w:val="24"/>
        </w:rPr>
        <w:t xml:space="preserve"> Health Prod</w:t>
      </w:r>
      <w:r>
        <w:rPr>
          <w:rFonts w:ascii="Times New Roman" w:eastAsia="Verdana" w:hAnsi="Times New Roman" w:cs="Times New Roman"/>
          <w:bCs/>
          <w:i/>
          <w:position w:val="-5"/>
          <w:sz w:val="24"/>
          <w:szCs w:val="24"/>
        </w:rPr>
        <w:t>uction,</w:t>
      </w:r>
      <w:r w:rsidRPr="00527802">
        <w:rPr>
          <w:rFonts w:ascii="Times New Roman" w:eastAsia="Verdana" w:hAnsi="Times New Roman" w:cs="Times New Roman"/>
          <w:bCs/>
          <w:position w:val="-5"/>
          <w:sz w:val="24"/>
          <w:szCs w:val="24"/>
        </w:rPr>
        <w:t xml:space="preserve"> 17:83-88.</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Islam, M.R., Shamsuddin, M., Das, P.M. and Dewan, M.L. 2001. An outbreak of Peste des Petits Ruminants (PPR) in Black Bengal goats in Mymensingh, Bangladesh. </w:t>
      </w:r>
      <w:r w:rsidRPr="00527802">
        <w:rPr>
          <w:rFonts w:ascii="Times New Roman" w:eastAsia="Verdana" w:hAnsi="Times New Roman" w:cs="Times New Roman"/>
          <w:bCs/>
          <w:i/>
          <w:position w:val="-5"/>
          <w:sz w:val="24"/>
          <w:szCs w:val="24"/>
        </w:rPr>
        <w:t>The Bangladesh</w:t>
      </w:r>
      <w:r w:rsidRPr="00527802">
        <w:rPr>
          <w:rFonts w:ascii="Times New Roman" w:eastAsia="Verdana" w:hAnsi="Times New Roman" w:cs="Times New Roman"/>
          <w:bCs/>
          <w:position w:val="-5"/>
          <w:sz w:val="24"/>
          <w:szCs w:val="24"/>
        </w:rPr>
        <w:t xml:space="preserve"> </w:t>
      </w:r>
      <w:r w:rsidRPr="00527802">
        <w:rPr>
          <w:rFonts w:ascii="Times New Roman" w:eastAsia="Verdana" w:hAnsi="Times New Roman" w:cs="Times New Roman"/>
          <w:bCs/>
          <w:i/>
          <w:position w:val="-5"/>
          <w:sz w:val="24"/>
          <w:szCs w:val="24"/>
        </w:rPr>
        <w:t xml:space="preserve">Veterinary, </w:t>
      </w:r>
      <w:r w:rsidRPr="00527802">
        <w:rPr>
          <w:rFonts w:ascii="Times New Roman" w:eastAsia="Verdana" w:hAnsi="Times New Roman" w:cs="Times New Roman"/>
          <w:bCs/>
          <w:position w:val="-5"/>
          <w:sz w:val="24"/>
          <w:szCs w:val="24"/>
        </w:rPr>
        <w:t>18:14–1</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Ismail, T.M., Yamanaka, M.K., Saliki, J.T., Kholy, A.E.L., Mebus, C. and Yilma, T. 1995. Cloning and expression of the nucleoprotein of peste des petits ruminants   virus   in   baculovirus  for   use   in   serological  diagnosis. </w:t>
      </w:r>
      <w:r w:rsidRPr="00527802">
        <w:rPr>
          <w:rFonts w:ascii="Times New Roman" w:eastAsia="Verdana" w:hAnsi="Times New Roman" w:cs="Times New Roman"/>
          <w:bCs/>
          <w:i/>
          <w:position w:val="-5"/>
          <w:sz w:val="24"/>
          <w:szCs w:val="24"/>
        </w:rPr>
        <w:t>Virology</w:t>
      </w:r>
      <w:r w:rsidRPr="00527802">
        <w:rPr>
          <w:rFonts w:ascii="Times New Roman" w:eastAsia="Verdana" w:hAnsi="Times New Roman" w:cs="Times New Roman"/>
          <w:bCs/>
          <w:position w:val="-5"/>
          <w:sz w:val="24"/>
          <w:szCs w:val="24"/>
        </w:rPr>
        <w:t>. 208 (2): 776–778.</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Jones, T.C., Hunt, R.D. and King, N.W. 1997.  Diseases  caused  by  viruses.  In: Veterinary Pathology, 6th edition. William and Wilkins, a Waverly Company. Philadelphia, USA.PP 197.</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Khan, M.R., Haider, M.G., Alam, K.J., Hossain, M.G., Chowdhury, S.M.Z.H and Hossain, M.M. 2005. Pathological investigation of Peste des Petits Ruminants (PPR) in goats. Bangladesh </w:t>
      </w:r>
      <w:r w:rsidRPr="00527802">
        <w:rPr>
          <w:rFonts w:ascii="Times New Roman" w:eastAsia="Verdana" w:hAnsi="Times New Roman" w:cs="Times New Roman"/>
          <w:bCs/>
          <w:i/>
          <w:position w:val="-5"/>
          <w:sz w:val="24"/>
          <w:szCs w:val="24"/>
        </w:rPr>
        <w:t xml:space="preserve">Journal of Veterinary Medicine </w:t>
      </w:r>
      <w:r w:rsidRPr="00527802">
        <w:rPr>
          <w:rFonts w:ascii="Times New Roman" w:eastAsia="Verdana" w:hAnsi="Times New Roman" w:cs="Times New Roman"/>
          <w:bCs/>
          <w:position w:val="-5"/>
          <w:sz w:val="24"/>
          <w:szCs w:val="24"/>
        </w:rPr>
        <w:t>3 (2): 134.</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Kwiatek, O., Minet, C., Grillet, C., Hurard, C., Carlsson, E. and Karimov, B. 2007. Peste des petits ruminants (PPR) outbreak in Tajikistan</w:t>
      </w:r>
      <w:r w:rsidRPr="00BD70FC">
        <w:rPr>
          <w:rFonts w:ascii="Times New Roman" w:eastAsia="Verdana" w:hAnsi="Times New Roman" w:cs="Times New Roman"/>
          <w:bCs/>
          <w:position w:val="-5"/>
          <w:sz w:val="24"/>
          <w:szCs w:val="24"/>
        </w:rPr>
        <w:t xml:space="preserve">. </w:t>
      </w:r>
      <w:r w:rsidRPr="00BD70FC">
        <w:rPr>
          <w:rFonts w:ascii="Times New Roman" w:eastAsia="Verdana" w:hAnsi="Times New Roman" w:cs="Times New Roman"/>
          <w:bCs/>
          <w:i/>
          <w:iCs/>
          <w:position w:val="-5"/>
          <w:sz w:val="24"/>
          <w:szCs w:val="24"/>
        </w:rPr>
        <w:t>Journal of Comperative Pathology</w:t>
      </w:r>
      <w:r>
        <w:rPr>
          <w:rFonts w:ascii="Times New Roman" w:eastAsia="Verdana" w:hAnsi="Times New Roman" w:cs="Times New Roman"/>
          <w:bCs/>
          <w:i/>
          <w:iCs/>
          <w:position w:val="-5"/>
          <w:sz w:val="24"/>
          <w:szCs w:val="24"/>
        </w:rPr>
        <w:t>,</w:t>
      </w:r>
      <w:r w:rsidRPr="00527802">
        <w:rPr>
          <w:rFonts w:ascii="Times New Roman" w:eastAsia="Verdana" w:hAnsi="Times New Roman" w:cs="Times New Roman"/>
          <w:bCs/>
          <w:position w:val="-5"/>
          <w:sz w:val="24"/>
          <w:szCs w:val="24"/>
        </w:rPr>
        <w:t xml:space="preserve"> 136: 111–9</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Lefever, P.C. and Diallo,  A. 1990. Peste des petits ruminants virus. </w:t>
      </w:r>
      <w:r w:rsidRPr="00527802">
        <w:rPr>
          <w:rFonts w:ascii="Times New Roman" w:eastAsia="Verdana" w:hAnsi="Times New Roman" w:cs="Times New Roman"/>
          <w:bCs/>
          <w:i/>
          <w:position w:val="-5"/>
          <w:sz w:val="24"/>
          <w:szCs w:val="24"/>
        </w:rPr>
        <w:t>Rev. Sci.  et Tech. de l'Off. Inter</w:t>
      </w:r>
      <w:r>
        <w:rPr>
          <w:rFonts w:ascii="Times New Roman" w:eastAsia="Verdana" w:hAnsi="Times New Roman" w:cs="Times New Roman"/>
          <w:bCs/>
          <w:i/>
          <w:position w:val="-5"/>
          <w:sz w:val="24"/>
          <w:szCs w:val="24"/>
        </w:rPr>
        <w:t>national</w:t>
      </w:r>
      <w:r w:rsidRPr="00527802">
        <w:rPr>
          <w:rFonts w:ascii="Times New Roman" w:eastAsia="Verdana" w:hAnsi="Times New Roman" w:cs="Times New Roman"/>
          <w:bCs/>
          <w:i/>
          <w:position w:val="-5"/>
          <w:sz w:val="24"/>
          <w:szCs w:val="24"/>
        </w:rPr>
        <w:t xml:space="preserve"> des</w:t>
      </w:r>
      <w:r>
        <w:rPr>
          <w:rFonts w:ascii="Times New Roman" w:eastAsia="Verdana" w:hAnsi="Times New Roman" w:cs="Times New Roman"/>
          <w:bCs/>
          <w:i/>
          <w:position w:val="-5"/>
          <w:sz w:val="24"/>
          <w:szCs w:val="24"/>
        </w:rPr>
        <w:t>ease E</w:t>
      </w:r>
      <w:r w:rsidRPr="00527802">
        <w:rPr>
          <w:rFonts w:ascii="Times New Roman" w:eastAsia="Verdana" w:hAnsi="Times New Roman" w:cs="Times New Roman"/>
          <w:bCs/>
          <w:i/>
          <w:position w:val="-5"/>
          <w:sz w:val="24"/>
          <w:szCs w:val="24"/>
        </w:rPr>
        <w:t>piz</w:t>
      </w:r>
      <w:r>
        <w:rPr>
          <w:rFonts w:ascii="Times New Roman" w:eastAsia="Verdana" w:hAnsi="Times New Roman" w:cs="Times New Roman"/>
          <w:bCs/>
          <w:i/>
          <w:position w:val="-5"/>
          <w:sz w:val="24"/>
          <w:szCs w:val="24"/>
        </w:rPr>
        <w:t>ootics</w:t>
      </w:r>
      <w:r w:rsidRPr="00527802">
        <w:rPr>
          <w:rFonts w:ascii="Times New Roman" w:eastAsia="Verdana" w:hAnsi="Times New Roman" w:cs="Times New Roman"/>
          <w:bCs/>
          <w:position w:val="-5"/>
          <w:sz w:val="24"/>
          <w:szCs w:val="24"/>
        </w:rPr>
        <w:t>, 9(4):951-965.</w:t>
      </w:r>
    </w:p>
    <w:p w:rsidR="00EF0A2A" w:rsidRDefault="00EF0A2A" w:rsidP="00EF0A2A">
      <w:pPr>
        <w:spacing w:before="240" w:line="360" w:lineRule="auto"/>
        <w:ind w:left="720" w:right="72" w:hanging="720"/>
        <w:rPr>
          <w:rFonts w:ascii="Times New Roman" w:eastAsia="Verdana" w:hAnsi="Times New Roman" w:cs="Times New Roman"/>
          <w:bCs/>
          <w:position w:val="-5"/>
          <w:sz w:val="24"/>
          <w:szCs w:val="24"/>
        </w:rPr>
      </w:pP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lastRenderedPageBreak/>
        <w:t xml:space="preserve">Maganga, G.D., Verrier, D., Zerbinati, R.M., Drosten, C., Drexler, J.F.,and M Leroy, E.M. 2013. Molecular typing of PPRV strains detected during an outbreak in sheep and goats in south-eastern Gabon in 2011. </w:t>
      </w:r>
      <w:r w:rsidRPr="00527802">
        <w:rPr>
          <w:rFonts w:ascii="Times New Roman" w:eastAsia="Verdana" w:hAnsi="Times New Roman" w:cs="Times New Roman"/>
          <w:bCs/>
          <w:i/>
          <w:position w:val="-5"/>
          <w:sz w:val="24"/>
          <w:szCs w:val="24"/>
        </w:rPr>
        <w:t>Virology Journal</w:t>
      </w:r>
      <w:r w:rsidRPr="00527802">
        <w:rPr>
          <w:rFonts w:ascii="Times New Roman" w:eastAsia="Verdana" w:hAnsi="Times New Roman" w:cs="Times New Roman"/>
          <w:bCs/>
          <w:position w:val="-5"/>
          <w:sz w:val="24"/>
          <w:szCs w:val="24"/>
        </w:rPr>
        <w:t xml:space="preserve"> 10:82. </w:t>
      </w:r>
      <w:hyperlink r:id="rId28" w:history="1">
        <w:r w:rsidRPr="00527802">
          <w:rPr>
            <w:rStyle w:val="Hyperlink"/>
            <w:rFonts w:ascii="Times New Roman" w:eastAsia="Verdana" w:hAnsi="Times New Roman" w:cs="Times New Roman"/>
            <w:bCs/>
            <w:color w:val="auto"/>
            <w:position w:val="-5"/>
            <w:sz w:val="24"/>
            <w:szCs w:val="24"/>
            <w:u w:val="none"/>
          </w:rPr>
          <w:t>http://www.virologyj.com/content/10/1/82</w:t>
        </w:r>
      </w:hyperlink>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Majiyabe, K.A., D. Shamaki, T.K.C. Udeani 1994. Further studies on epidemiology of peste des petits ruminants in Nigeria.The small rumi</w:t>
      </w:r>
      <w:r>
        <w:rPr>
          <w:rFonts w:ascii="Times New Roman" w:eastAsia="Verdana" w:hAnsi="Times New Roman" w:cs="Times New Roman"/>
          <w:bCs/>
          <w:position w:val="-5"/>
          <w:sz w:val="24"/>
          <w:szCs w:val="24"/>
        </w:rPr>
        <w:t>nent</w:t>
      </w:r>
      <w:r w:rsidRPr="00527802">
        <w:rPr>
          <w:rFonts w:ascii="Times New Roman" w:eastAsia="Verdana" w:hAnsi="Times New Roman" w:cs="Times New Roman"/>
          <w:bCs/>
          <w:position w:val="-5"/>
          <w:sz w:val="24"/>
          <w:szCs w:val="24"/>
        </w:rPr>
        <w:t>. Res</w:t>
      </w:r>
      <w:r>
        <w:rPr>
          <w:rFonts w:ascii="Times New Roman" w:eastAsia="Verdana" w:hAnsi="Times New Roman" w:cs="Times New Roman"/>
          <w:bCs/>
          <w:position w:val="-5"/>
          <w:sz w:val="24"/>
          <w:szCs w:val="24"/>
        </w:rPr>
        <w:t>earch</w:t>
      </w:r>
      <w:r w:rsidRPr="00527802">
        <w:rPr>
          <w:rFonts w:ascii="Times New Roman" w:eastAsia="Verdana" w:hAnsi="Times New Roman" w:cs="Times New Roman"/>
          <w:bCs/>
          <w:position w:val="-5"/>
          <w:sz w:val="24"/>
          <w:szCs w:val="24"/>
        </w:rPr>
        <w:t xml:space="preserve"> Net. New. 29: 2-5. </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Mondal, A.K., Chottopadhuay, A.P., Sarkar, S.D., Saha, G.R. and Bhowmik, M.K. 1995. Report on epizootological and clinico-pathological observation on peste des petits ruminants (PPR) in West Bengal. </w:t>
      </w:r>
      <w:r w:rsidRPr="00527802">
        <w:rPr>
          <w:rFonts w:ascii="Times New Roman" w:eastAsia="Verdana" w:hAnsi="Times New Roman" w:cs="Times New Roman"/>
          <w:bCs/>
          <w:i/>
          <w:position w:val="-5"/>
          <w:sz w:val="24"/>
          <w:szCs w:val="24"/>
        </w:rPr>
        <w:t>Indian Journal of Animal Health</w:t>
      </w:r>
      <w:r w:rsidRPr="00527802">
        <w:rPr>
          <w:rFonts w:ascii="Times New Roman" w:eastAsia="Verdana" w:hAnsi="Times New Roman" w:cs="Times New Roman"/>
          <w:bCs/>
          <w:position w:val="-5"/>
          <w:sz w:val="24"/>
          <w:szCs w:val="24"/>
        </w:rPr>
        <w:t xml:space="preserve"> </w:t>
      </w:r>
      <w:r w:rsidRPr="00527802">
        <w:rPr>
          <w:rFonts w:ascii="Times New Roman" w:eastAsia="Verdana" w:hAnsi="Times New Roman" w:cs="Times New Roman"/>
          <w:bCs/>
          <w:i/>
          <w:position w:val="-5"/>
          <w:sz w:val="24"/>
          <w:szCs w:val="24"/>
        </w:rPr>
        <w:t xml:space="preserve">Bulletin, </w:t>
      </w:r>
      <w:r w:rsidRPr="00527802">
        <w:rPr>
          <w:rFonts w:ascii="Times New Roman" w:eastAsia="Verdana" w:hAnsi="Times New Roman" w:cs="Times New Roman"/>
          <w:bCs/>
          <w:position w:val="-5"/>
          <w:sz w:val="24"/>
          <w:szCs w:val="24"/>
        </w:rPr>
        <w:t>64:261.</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Murphy, F. A., Gibbs, E. P. J., Horzinek, M. C. and Studdert, M. J. 1999. Classification and nomenclature of viruses. In: Veterinary Virology, 3rd Edn, Academic press, NewYork. Pp 4-13.</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713843">
        <w:rPr>
          <w:rFonts w:ascii="Times New Roman" w:eastAsia="Verdana" w:hAnsi="Times New Roman" w:cs="Times New Roman"/>
          <w:bCs/>
          <w:position w:val="-5"/>
          <w:sz w:val="24"/>
          <w:szCs w:val="24"/>
        </w:rPr>
        <w:t>Nandi, D</w:t>
      </w:r>
      <w:r>
        <w:rPr>
          <w:rFonts w:ascii="Times New Roman" w:eastAsia="Verdana" w:hAnsi="Times New Roman" w:cs="Times New Roman"/>
          <w:bCs/>
          <w:position w:val="-5"/>
          <w:sz w:val="24"/>
          <w:szCs w:val="24"/>
        </w:rPr>
        <w:t>.,</w:t>
      </w:r>
      <w:r w:rsidRPr="00713843">
        <w:rPr>
          <w:rFonts w:ascii="Times New Roman" w:eastAsia="Verdana" w:hAnsi="Times New Roman" w:cs="Times New Roman"/>
          <w:bCs/>
          <w:position w:val="-5"/>
          <w:sz w:val="24"/>
          <w:szCs w:val="24"/>
        </w:rPr>
        <w:t xml:space="preserve"> Roy,</w:t>
      </w:r>
      <w:r>
        <w:rPr>
          <w:rFonts w:ascii="Times New Roman" w:eastAsia="Verdana" w:hAnsi="Times New Roman" w:cs="Times New Roman"/>
          <w:bCs/>
          <w:position w:val="-5"/>
          <w:sz w:val="24"/>
          <w:szCs w:val="24"/>
        </w:rPr>
        <w:t xml:space="preserve"> S.,</w:t>
      </w:r>
      <w:r w:rsidRPr="00713843">
        <w:rPr>
          <w:rFonts w:ascii="Times New Roman" w:eastAsia="Verdana" w:hAnsi="Times New Roman" w:cs="Times New Roman"/>
          <w:bCs/>
          <w:position w:val="-5"/>
          <w:sz w:val="24"/>
          <w:szCs w:val="24"/>
        </w:rPr>
        <w:t xml:space="preserve"> Bera, </w:t>
      </w:r>
      <w:r>
        <w:rPr>
          <w:rFonts w:ascii="Times New Roman" w:eastAsia="Verdana" w:hAnsi="Times New Roman" w:cs="Times New Roman"/>
          <w:bCs/>
          <w:position w:val="-5"/>
          <w:sz w:val="24"/>
          <w:szCs w:val="24"/>
        </w:rPr>
        <w:t>S.,</w:t>
      </w:r>
      <w:r w:rsidRPr="00713843">
        <w:rPr>
          <w:rFonts w:ascii="Times New Roman" w:eastAsia="Verdana" w:hAnsi="Times New Roman" w:cs="Times New Roman"/>
          <w:bCs/>
          <w:position w:val="-5"/>
          <w:sz w:val="24"/>
          <w:szCs w:val="24"/>
        </w:rPr>
        <w:t xml:space="preserve"> Kesh, </w:t>
      </w:r>
      <w:r>
        <w:rPr>
          <w:rFonts w:ascii="Times New Roman" w:eastAsia="Verdana" w:hAnsi="Times New Roman" w:cs="Times New Roman"/>
          <w:bCs/>
          <w:position w:val="-5"/>
          <w:sz w:val="24"/>
          <w:szCs w:val="24"/>
        </w:rPr>
        <w:t>S.S. and</w:t>
      </w:r>
      <w:r w:rsidRPr="00713843">
        <w:rPr>
          <w:rFonts w:ascii="Times New Roman" w:eastAsia="Verdana" w:hAnsi="Times New Roman" w:cs="Times New Roman"/>
          <w:bCs/>
          <w:position w:val="-5"/>
          <w:sz w:val="24"/>
          <w:szCs w:val="24"/>
        </w:rPr>
        <w:t xml:space="preserve"> Samanta</w:t>
      </w:r>
      <w:r>
        <w:rPr>
          <w:rFonts w:ascii="Times New Roman" w:eastAsia="Verdana" w:hAnsi="Times New Roman" w:cs="Times New Roman"/>
          <w:bCs/>
          <w:position w:val="-5"/>
          <w:sz w:val="24"/>
          <w:szCs w:val="24"/>
        </w:rPr>
        <w:t xml:space="preserve">, A.K. 2011. </w:t>
      </w:r>
      <w:r w:rsidRPr="00713843">
        <w:t xml:space="preserve"> </w:t>
      </w:r>
      <w:r w:rsidRPr="00713843">
        <w:rPr>
          <w:rFonts w:ascii="Times New Roman" w:eastAsia="Verdana" w:hAnsi="Times New Roman" w:cs="Times New Roman"/>
          <w:bCs/>
          <w:position w:val="-5"/>
          <w:sz w:val="24"/>
          <w:szCs w:val="24"/>
        </w:rPr>
        <w:t>The rearing system of Black Bengal Goat and their</w:t>
      </w:r>
      <w:r>
        <w:rPr>
          <w:rFonts w:ascii="Times New Roman" w:eastAsia="Verdana" w:hAnsi="Times New Roman" w:cs="Times New Roman"/>
          <w:bCs/>
          <w:position w:val="-5"/>
          <w:sz w:val="24"/>
          <w:szCs w:val="24"/>
        </w:rPr>
        <w:t xml:space="preserve"> </w:t>
      </w:r>
      <w:r w:rsidRPr="00713843">
        <w:rPr>
          <w:rFonts w:ascii="Times New Roman" w:eastAsia="Verdana" w:hAnsi="Times New Roman" w:cs="Times New Roman"/>
          <w:bCs/>
          <w:position w:val="-5"/>
          <w:sz w:val="24"/>
          <w:szCs w:val="24"/>
        </w:rPr>
        <w:t>farmers in West Bengal, India</w:t>
      </w:r>
      <w:r>
        <w:rPr>
          <w:rFonts w:ascii="Times New Roman" w:eastAsia="Verdana" w:hAnsi="Times New Roman" w:cs="Times New Roman"/>
          <w:bCs/>
          <w:position w:val="-5"/>
          <w:sz w:val="24"/>
          <w:szCs w:val="24"/>
        </w:rPr>
        <w:t>.</w:t>
      </w:r>
      <w:r w:rsidRPr="00713843">
        <w:rPr>
          <w:rFonts w:ascii="Verdana" w:hAnsi="Verdana" w:cs="Verdana"/>
          <w:sz w:val="16"/>
          <w:szCs w:val="16"/>
        </w:rPr>
        <w:t xml:space="preserve"> </w:t>
      </w:r>
      <w:r w:rsidRPr="00713843">
        <w:rPr>
          <w:rFonts w:ascii="Times New Roman" w:eastAsia="Verdana" w:hAnsi="Times New Roman" w:cs="Times New Roman"/>
          <w:bCs/>
          <w:position w:val="-5"/>
          <w:sz w:val="24"/>
          <w:szCs w:val="24"/>
        </w:rPr>
        <w:t>Veterinary World,</w:t>
      </w:r>
      <w:r>
        <w:rPr>
          <w:rFonts w:ascii="Times New Roman" w:eastAsia="Verdana" w:hAnsi="Times New Roman" w:cs="Times New Roman"/>
          <w:bCs/>
          <w:position w:val="-5"/>
          <w:sz w:val="24"/>
          <w:szCs w:val="24"/>
        </w:rPr>
        <w:t xml:space="preserve"> </w:t>
      </w:r>
      <w:r w:rsidRPr="00713843">
        <w:rPr>
          <w:rFonts w:ascii="Times New Roman" w:eastAsia="Verdana" w:hAnsi="Times New Roman" w:cs="Times New Roman"/>
          <w:bCs/>
          <w:position w:val="-5"/>
          <w:sz w:val="24"/>
          <w:szCs w:val="24"/>
        </w:rPr>
        <w:t>4(6): 254-257</w:t>
      </w:r>
      <w:r>
        <w:rPr>
          <w:rFonts w:ascii="Times New Roman" w:eastAsia="Verdana" w:hAnsi="Times New Roman" w:cs="Times New Roman"/>
          <w:bCs/>
          <w:position w:val="-5"/>
          <w:sz w:val="24"/>
          <w:szCs w:val="24"/>
        </w:rPr>
        <w:t>.</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Obi, T.U. 1983. Studies on the epidemiology of PPR in Southern Nigeria. </w:t>
      </w:r>
      <w:r w:rsidRPr="00527802">
        <w:rPr>
          <w:rFonts w:ascii="Times New Roman" w:eastAsia="Verdana" w:hAnsi="Times New Roman" w:cs="Times New Roman"/>
          <w:bCs/>
          <w:i/>
          <w:position w:val="-5"/>
          <w:sz w:val="24"/>
          <w:szCs w:val="24"/>
        </w:rPr>
        <w:t>Tropical Veterinary</w:t>
      </w:r>
      <w:r w:rsidRPr="00527802">
        <w:rPr>
          <w:rFonts w:ascii="Times New Roman" w:eastAsia="Verdana" w:hAnsi="Times New Roman" w:cs="Times New Roman"/>
          <w:bCs/>
          <w:position w:val="-5"/>
          <w:sz w:val="24"/>
          <w:szCs w:val="24"/>
        </w:rPr>
        <w:t>, 1:209- 217.</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OIE (Office International des Epizooties/World Organization for Animal Health) 2000. Peste des petits ruminants. In: Manual of standards for diagnostic tests and vaccines. Ed 4. Chap 2.1.5. Paris: OIE, 2000.</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Onyekweodiri, E.O. and Uzoukwu, M. 1992. Epidemiology  of  PPR  under  the  traditional  husbandry systems  in  Eastern  Nigeria,  Proceedings  29</w:t>
      </w:r>
      <w:r w:rsidRPr="00527802">
        <w:rPr>
          <w:rFonts w:ascii="Times New Roman" w:eastAsia="Verdana" w:hAnsi="Times New Roman" w:cs="Times New Roman"/>
          <w:bCs/>
          <w:position w:val="-5"/>
          <w:sz w:val="24"/>
          <w:szCs w:val="24"/>
          <w:vertAlign w:val="superscript"/>
        </w:rPr>
        <w:t>th</w:t>
      </w:r>
      <w:r w:rsidRPr="00527802">
        <w:rPr>
          <w:rFonts w:ascii="Times New Roman" w:eastAsia="Verdana" w:hAnsi="Times New Roman" w:cs="Times New Roman"/>
          <w:bCs/>
          <w:position w:val="-5"/>
          <w:sz w:val="24"/>
          <w:szCs w:val="24"/>
        </w:rPr>
        <w:t xml:space="preserve"> Annual Conference of Nigeria Veterinary Medicine Association, 27th -30th October 1992, Kaduna, Nigeria.</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Ozkul, A., Akca, Y., Alkan, F., Barrett, T., Karaoglu, T., Dagalp, S.B., Anderson, J., Yesilbag, K., Cokcaliskan, C., Gensay, A. and Burgu, I. 2002. Prevalence, distribution and host range of Peste des petits ruminants virus, Turkey. </w:t>
      </w:r>
      <w:r w:rsidRPr="00527802">
        <w:rPr>
          <w:rFonts w:ascii="Times New Roman" w:eastAsia="Verdana" w:hAnsi="Times New Roman" w:cs="Times New Roman"/>
          <w:bCs/>
          <w:i/>
          <w:position w:val="-5"/>
          <w:sz w:val="24"/>
          <w:szCs w:val="24"/>
        </w:rPr>
        <w:t xml:space="preserve">Emerging Infectious Diseases, </w:t>
      </w:r>
      <w:r w:rsidRPr="00527802">
        <w:rPr>
          <w:rFonts w:ascii="Times New Roman" w:eastAsia="Verdana" w:hAnsi="Times New Roman" w:cs="Times New Roman"/>
          <w:bCs/>
          <w:position w:val="-5"/>
          <w:sz w:val="24"/>
          <w:szCs w:val="24"/>
        </w:rPr>
        <w:t>8:708-712.</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lastRenderedPageBreak/>
        <w:t>Radostits, O.M., Gay, C.C., Blood, D.C. and Hinchcliff K.W. 2000. Veterinary   Medicine,   9th   ed. W. B. Saunders Company Ltd. London. pp 563–565.</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Rahman, A.U., Ashfaque, M., Rahman, S.U., Akhtar, M. and Ullah, S. 2004. Pest des petits ruminants antigen in mesenteric lymph nodes of goats slaughtered at D.I. Khan. </w:t>
      </w:r>
      <w:r w:rsidRPr="00527802">
        <w:rPr>
          <w:rFonts w:ascii="Times New Roman" w:eastAsia="Verdana" w:hAnsi="Times New Roman" w:cs="Times New Roman"/>
          <w:bCs/>
          <w:i/>
          <w:position w:val="-5"/>
          <w:sz w:val="24"/>
          <w:szCs w:val="24"/>
        </w:rPr>
        <w:t>Pakistan Veterinary Journal</w:t>
      </w:r>
      <w:r w:rsidRPr="00527802">
        <w:rPr>
          <w:rFonts w:ascii="Times New Roman" w:eastAsia="Verdana" w:hAnsi="Times New Roman" w:cs="Times New Roman"/>
          <w:bCs/>
          <w:position w:val="-5"/>
          <w:sz w:val="24"/>
          <w:szCs w:val="24"/>
        </w:rPr>
        <w:t>, 2:159-160</w:t>
      </w:r>
    </w:p>
    <w:p w:rsidR="00EF0A2A" w:rsidRPr="00527802" w:rsidRDefault="00EF0A2A" w:rsidP="00EF0A2A">
      <w:pPr>
        <w:spacing w:before="240" w:line="360" w:lineRule="auto"/>
        <w:ind w:left="720" w:right="72" w:hanging="720"/>
        <w:rPr>
          <w:rFonts w:ascii="Times New Roman" w:eastAsia="Verdana" w:hAnsi="Times New Roman" w:cs="Times New Roman"/>
          <w:bCs/>
          <w:i/>
          <w:iCs/>
          <w:position w:val="-5"/>
          <w:sz w:val="24"/>
          <w:szCs w:val="24"/>
        </w:rPr>
      </w:pPr>
      <w:r w:rsidRPr="00527802">
        <w:rPr>
          <w:rFonts w:ascii="Times New Roman" w:eastAsia="Verdana" w:hAnsi="Times New Roman" w:cs="Times New Roman"/>
          <w:bCs/>
          <w:position w:val="-5"/>
          <w:sz w:val="24"/>
          <w:szCs w:val="24"/>
        </w:rPr>
        <w:t>Rahman, M.M., Bhuiyan, A.R., Parvin, R., Giasuddin, M., Haque, M.E., Sayem, S.M., Islam, M.R. and Chowdhury, E.H. 2011. Immune response of goats to thermostable PPR vaccine in Bangladesh.</w:t>
      </w:r>
      <w:r w:rsidRPr="00527802">
        <w:rPr>
          <w:rFonts w:ascii="Times New Roman" w:eastAsia="Verdana" w:hAnsi="Times New Roman" w:cs="Times New Roman"/>
          <w:bCs/>
          <w:i/>
          <w:iCs/>
          <w:position w:val="-5"/>
          <w:sz w:val="24"/>
          <w:szCs w:val="24"/>
        </w:rPr>
        <w:t xml:space="preserve"> SAARC Journal of Agriculture 9 (2): 73-81.</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Richard, A.B., Adams, B.K. and Ambumani, S.P.1996. Peste des petits ruminents in Tamilnadu goats. </w:t>
      </w:r>
      <w:r w:rsidRPr="00527802">
        <w:rPr>
          <w:rFonts w:ascii="Times New Roman" w:eastAsia="Verdana" w:hAnsi="Times New Roman" w:cs="Times New Roman"/>
          <w:bCs/>
          <w:i/>
          <w:position w:val="-5"/>
          <w:sz w:val="24"/>
          <w:szCs w:val="24"/>
        </w:rPr>
        <w:t>Indian veterinary journal</w:t>
      </w:r>
      <w:r w:rsidRPr="00527802">
        <w:rPr>
          <w:rFonts w:ascii="Times New Roman" w:eastAsia="Verdana" w:hAnsi="Times New Roman" w:cs="Times New Roman"/>
          <w:bCs/>
          <w:position w:val="-5"/>
          <w:sz w:val="24"/>
          <w:szCs w:val="24"/>
        </w:rPr>
        <w:t>, 73:587-588.</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Roeder, P. L. and Obi, T. U. 1999. Recognizing peste des petites ruminants: A field manual, FAO Animal Health Manual (5), Pp: 28.</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Saadullah, M. 1991. Research and Development Activities and Needs of Small Ruminants in Bangladesh. In: Research and Development Needs of Small Ruminants in Asia. Small Ruminant Production Systems Network in Asia (SRUPNA). Ed. Andi Djajianegara and C. Devendra. Indonesia.</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Samad, M.A. 1996. Poshu Palon O Chikitsavidya (Animal Husbandry and Medicine). Published by M. Bulbul, Bangladesh Agricultural University campus, Mymenshingh,Bangladesh.</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Scott, G. R. 1981. Rinderpest and peste des petits ruminants. In : Gibbs, E.P.J. (Ed.). Virus Diseases of Food Animals, Vol.II, Disease monographs. Academic Press, New York. Pp: 401-425.</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Scott, G. R. 2000. Peste des petits ruminants and rinderpest. In: Martin W. B., and I. Aitken (ed), Diseases of Sheep, 3rd edn, pp. 398. Blackwell Publishing, Oxford, UK.</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Seifert, H.S.H.  1996. Tropical  animal  health  Kluwer  Academic publishers, London</w:t>
      </w:r>
      <w:r>
        <w:rPr>
          <w:rFonts w:ascii="Times New Roman" w:eastAsia="Verdana" w:hAnsi="Times New Roman" w:cs="Times New Roman"/>
          <w:bCs/>
          <w:position w:val="-5"/>
          <w:sz w:val="24"/>
          <w:szCs w:val="24"/>
        </w:rPr>
        <w:t>.</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lastRenderedPageBreak/>
        <w:t xml:space="preserve">Shaila, M.S., David, S., Foryth, M.A., Diallo, A., Goatley, L., Kitching,   R.P.   and   Barret,   T.   1996. Geographical distribution and epidemiology of PPR viruses. </w:t>
      </w:r>
      <w:r w:rsidRPr="00527802">
        <w:rPr>
          <w:rFonts w:ascii="Times New Roman" w:eastAsia="Verdana" w:hAnsi="Times New Roman" w:cs="Times New Roman"/>
          <w:bCs/>
          <w:i/>
          <w:position w:val="-5"/>
          <w:sz w:val="24"/>
          <w:szCs w:val="24"/>
        </w:rPr>
        <w:t>Virus Research,</w:t>
      </w:r>
      <w:r w:rsidRPr="00527802">
        <w:rPr>
          <w:rFonts w:ascii="Times New Roman" w:eastAsia="Verdana" w:hAnsi="Times New Roman" w:cs="Times New Roman"/>
          <w:bCs/>
          <w:position w:val="-5"/>
          <w:sz w:val="24"/>
          <w:szCs w:val="24"/>
        </w:rPr>
        <w:t xml:space="preserve"> 43:149-153.</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Sil, B. K., Taimur, M. J. F. A. and Giasuddin, M. 2006. Combined Antibiotic Hyper Immune Serum Therapy (ACHST) for PPR. A Compendium of Livestock Technologies developed by Bangladesh Livestock Research Institute. BLRI publication No. 130. pp. 65.</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Sil, B.K., Rahman, M.M., Taimur, M.J.F.A. and Sarker, A.J. 1995. Observation of outbreaks of PPR in organized goat farms  and  its  control  strategy,  Presented  at  the Annual Conference  of  the  Bangladesh  Society  for  Veterinary Education and Research. December 3, 2005, BARC, Dhaka.</w:t>
      </w:r>
    </w:p>
    <w:p w:rsidR="00EF0A2A" w:rsidRPr="00527802" w:rsidRDefault="00232943" w:rsidP="00EF0A2A">
      <w:pPr>
        <w:spacing w:before="240" w:line="360" w:lineRule="auto"/>
        <w:ind w:left="720" w:right="72" w:hanging="720"/>
        <w:rPr>
          <w:rFonts w:ascii="Times New Roman" w:eastAsia="Verdana" w:hAnsi="Times New Roman" w:cs="Times New Roman"/>
          <w:bCs/>
          <w:position w:val="-5"/>
          <w:sz w:val="24"/>
          <w:szCs w:val="24"/>
        </w:rPr>
      </w:pPr>
      <w:hyperlink r:id="rId29" w:history="1">
        <w:r w:rsidR="00EF0A2A" w:rsidRPr="00527802">
          <w:rPr>
            <w:rStyle w:val="Hyperlink"/>
            <w:rFonts w:ascii="Times New Roman" w:eastAsia="Verdana" w:hAnsi="Times New Roman" w:cs="Times New Roman"/>
            <w:bCs/>
            <w:color w:val="auto"/>
            <w:position w:val="-5"/>
            <w:sz w:val="24"/>
            <w:szCs w:val="24"/>
            <w:u w:val="none"/>
          </w:rPr>
          <w:t>Singh, R. K</w:t>
        </w:r>
      </w:hyperlink>
      <w:r w:rsidR="00EF0A2A" w:rsidRPr="00527802">
        <w:rPr>
          <w:rFonts w:ascii="Times New Roman" w:eastAsia="Verdana" w:hAnsi="Times New Roman" w:cs="Times New Roman"/>
          <w:bCs/>
          <w:position w:val="-5"/>
          <w:sz w:val="24"/>
          <w:szCs w:val="24"/>
        </w:rPr>
        <w:t xml:space="preserve">., </w:t>
      </w:r>
      <w:hyperlink r:id="rId30" w:history="1">
        <w:r w:rsidR="00EF0A2A" w:rsidRPr="00527802">
          <w:rPr>
            <w:rStyle w:val="Hyperlink"/>
            <w:rFonts w:ascii="Times New Roman" w:eastAsia="Verdana" w:hAnsi="Times New Roman" w:cs="Times New Roman"/>
            <w:bCs/>
            <w:color w:val="auto"/>
            <w:position w:val="-5"/>
            <w:sz w:val="24"/>
            <w:szCs w:val="24"/>
            <w:u w:val="none"/>
          </w:rPr>
          <w:t>Balamurugan, V</w:t>
        </w:r>
      </w:hyperlink>
      <w:r w:rsidR="00EF0A2A" w:rsidRPr="00527802">
        <w:rPr>
          <w:rFonts w:ascii="Times New Roman" w:eastAsia="Verdana" w:hAnsi="Times New Roman" w:cs="Times New Roman"/>
          <w:bCs/>
          <w:position w:val="-5"/>
          <w:sz w:val="24"/>
          <w:szCs w:val="24"/>
        </w:rPr>
        <w:t xml:space="preserve">., </w:t>
      </w:r>
      <w:hyperlink r:id="rId31" w:history="1">
        <w:r w:rsidR="00EF0A2A" w:rsidRPr="00527802">
          <w:rPr>
            <w:rStyle w:val="Hyperlink"/>
            <w:rFonts w:ascii="Times New Roman" w:eastAsia="Verdana" w:hAnsi="Times New Roman" w:cs="Times New Roman"/>
            <w:bCs/>
            <w:color w:val="auto"/>
            <w:position w:val="-5"/>
            <w:sz w:val="24"/>
            <w:szCs w:val="24"/>
            <w:u w:val="none"/>
          </w:rPr>
          <w:t>Bhanuprakash, V</w:t>
        </w:r>
      </w:hyperlink>
      <w:r w:rsidR="00EF0A2A" w:rsidRPr="00527802">
        <w:rPr>
          <w:rFonts w:ascii="Times New Roman" w:eastAsia="Verdana" w:hAnsi="Times New Roman" w:cs="Times New Roman"/>
          <w:bCs/>
          <w:position w:val="-5"/>
          <w:sz w:val="24"/>
          <w:szCs w:val="24"/>
        </w:rPr>
        <w:t xml:space="preserve">., </w:t>
      </w:r>
      <w:hyperlink r:id="rId32" w:history="1">
        <w:r w:rsidR="00EF0A2A" w:rsidRPr="00527802">
          <w:rPr>
            <w:rStyle w:val="Hyperlink"/>
            <w:rFonts w:ascii="Times New Roman" w:eastAsia="Verdana" w:hAnsi="Times New Roman" w:cs="Times New Roman"/>
            <w:bCs/>
            <w:color w:val="auto"/>
            <w:position w:val="-5"/>
            <w:sz w:val="24"/>
            <w:szCs w:val="24"/>
            <w:u w:val="none"/>
          </w:rPr>
          <w:t>Sen, A</w:t>
        </w:r>
      </w:hyperlink>
      <w:r w:rsidR="00EF0A2A" w:rsidRPr="00527802">
        <w:rPr>
          <w:rFonts w:ascii="Times New Roman" w:eastAsia="Verdana" w:hAnsi="Times New Roman" w:cs="Times New Roman"/>
          <w:bCs/>
          <w:position w:val="-5"/>
          <w:sz w:val="24"/>
          <w:szCs w:val="24"/>
        </w:rPr>
        <w:t xml:space="preserve">., </w:t>
      </w:r>
      <w:hyperlink r:id="rId33" w:history="1">
        <w:r w:rsidR="00EF0A2A" w:rsidRPr="00527802">
          <w:rPr>
            <w:rStyle w:val="Hyperlink"/>
            <w:rFonts w:ascii="Times New Roman" w:eastAsia="Verdana" w:hAnsi="Times New Roman" w:cs="Times New Roman"/>
            <w:bCs/>
            <w:color w:val="auto"/>
            <w:position w:val="-5"/>
            <w:sz w:val="24"/>
            <w:szCs w:val="24"/>
            <w:u w:val="none"/>
          </w:rPr>
          <w:t>Saravanan, P</w:t>
        </w:r>
      </w:hyperlink>
      <w:r w:rsidR="00EF0A2A" w:rsidRPr="00527802">
        <w:rPr>
          <w:rFonts w:ascii="Times New Roman" w:eastAsia="Verdana" w:hAnsi="Times New Roman" w:cs="Times New Roman"/>
          <w:bCs/>
          <w:position w:val="-5"/>
          <w:sz w:val="24"/>
          <w:szCs w:val="24"/>
        </w:rPr>
        <w:t xml:space="preserve">. and </w:t>
      </w:r>
      <w:hyperlink r:id="rId34" w:history="1">
        <w:r w:rsidR="00EF0A2A" w:rsidRPr="00527802">
          <w:rPr>
            <w:rStyle w:val="Hyperlink"/>
            <w:rFonts w:ascii="Times New Roman" w:eastAsia="Verdana" w:hAnsi="Times New Roman" w:cs="Times New Roman"/>
            <w:bCs/>
            <w:color w:val="auto"/>
            <w:position w:val="-5"/>
            <w:sz w:val="24"/>
            <w:szCs w:val="24"/>
            <w:u w:val="none"/>
          </w:rPr>
          <w:t>Pal Yadav, M</w:t>
        </w:r>
      </w:hyperlink>
      <w:r w:rsidR="00EF0A2A" w:rsidRPr="00527802">
        <w:rPr>
          <w:rFonts w:ascii="Times New Roman" w:eastAsia="Verdana" w:hAnsi="Times New Roman" w:cs="Times New Roman"/>
          <w:bCs/>
          <w:position w:val="-5"/>
          <w:sz w:val="24"/>
          <w:szCs w:val="24"/>
        </w:rPr>
        <w:t xml:space="preserve">. 2009. Possible control and eradication of peste des petits ruminants from India: technical aspects. </w:t>
      </w:r>
      <w:hyperlink r:id="rId35" w:tooltip="Veterinaria italiana." w:history="1">
        <w:r w:rsidR="00EF0A2A" w:rsidRPr="00527802">
          <w:rPr>
            <w:rStyle w:val="Hyperlink"/>
            <w:rFonts w:ascii="Times New Roman" w:eastAsia="Verdana" w:hAnsi="Times New Roman" w:cs="Times New Roman"/>
            <w:bCs/>
            <w:i/>
            <w:color w:val="auto"/>
            <w:position w:val="-5"/>
            <w:sz w:val="24"/>
            <w:szCs w:val="24"/>
            <w:u w:val="none"/>
          </w:rPr>
          <w:t>Vet Ital.</w:t>
        </w:r>
      </w:hyperlink>
      <w:r w:rsidR="00EF0A2A" w:rsidRPr="00527802">
        <w:rPr>
          <w:rFonts w:ascii="Times New Roman" w:eastAsia="Verdana" w:hAnsi="Times New Roman" w:cs="Times New Roman"/>
          <w:bCs/>
          <w:i/>
          <w:position w:val="-5"/>
          <w:sz w:val="24"/>
          <w:szCs w:val="24"/>
        </w:rPr>
        <w:t xml:space="preserve"> </w:t>
      </w:r>
      <w:r w:rsidR="00EF0A2A" w:rsidRPr="00527802">
        <w:rPr>
          <w:rFonts w:ascii="Times New Roman" w:eastAsia="Verdana" w:hAnsi="Times New Roman" w:cs="Times New Roman"/>
          <w:bCs/>
          <w:position w:val="-5"/>
          <w:sz w:val="24"/>
          <w:szCs w:val="24"/>
        </w:rPr>
        <w:t>Jul-Sep; 45(3):449-62.</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Singh, R.P., Saravanan, P., Sreenivasa, B., Singh, R.K. and Bandyopadhyay, S.K. 2004. Prevalence and distribution of Peste des petits ruminants virus infection in small ruminants in India. </w:t>
      </w:r>
      <w:r w:rsidRPr="00527802">
        <w:rPr>
          <w:rFonts w:ascii="Times New Roman" w:eastAsia="Verdana" w:hAnsi="Times New Roman" w:cs="Times New Roman"/>
          <w:bCs/>
          <w:i/>
          <w:position w:val="-5"/>
          <w:sz w:val="24"/>
          <w:szCs w:val="24"/>
        </w:rPr>
        <w:t xml:space="preserve">Review of Science and Technology, </w:t>
      </w:r>
      <w:r w:rsidRPr="00527802">
        <w:rPr>
          <w:rFonts w:ascii="Times New Roman" w:eastAsia="Verdana" w:hAnsi="Times New Roman" w:cs="Times New Roman"/>
          <w:bCs/>
          <w:position w:val="-5"/>
          <w:sz w:val="24"/>
          <w:szCs w:val="24"/>
        </w:rPr>
        <w:t>23:807-819.</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Singh, R.P., Saravanan, P., Sreenivasa, B., Singh, R.K. and Bandyopadhyay, S.K. 2004. Prevalence and distribution of   Peste des petits ruminants virus infection in small ruminants in India. </w:t>
      </w:r>
      <w:r w:rsidRPr="00527802">
        <w:rPr>
          <w:rFonts w:ascii="Times New Roman" w:eastAsia="Verdana" w:hAnsi="Times New Roman" w:cs="Times New Roman"/>
          <w:bCs/>
          <w:i/>
          <w:position w:val="-5"/>
          <w:sz w:val="24"/>
          <w:szCs w:val="24"/>
        </w:rPr>
        <w:t>Review of Science and Technology</w:t>
      </w:r>
      <w:r w:rsidRPr="00527802">
        <w:rPr>
          <w:rFonts w:ascii="Times New Roman" w:eastAsia="Verdana" w:hAnsi="Times New Roman" w:cs="Times New Roman"/>
          <w:bCs/>
          <w:position w:val="-5"/>
          <w:sz w:val="24"/>
          <w:szCs w:val="24"/>
        </w:rPr>
        <w:t>, 23 (3): 807 – 819.</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Taylor, W.P., Al-Busaidy S. and Barrett, T. 1990. The epidemiology of peste des petits ruminants in the Sultanate of Oman. </w:t>
      </w:r>
      <w:r w:rsidRPr="00527802">
        <w:rPr>
          <w:rFonts w:ascii="Times New Roman" w:eastAsia="Verdana" w:hAnsi="Times New Roman" w:cs="Times New Roman"/>
          <w:bCs/>
          <w:i/>
          <w:position w:val="-5"/>
          <w:sz w:val="24"/>
          <w:szCs w:val="24"/>
        </w:rPr>
        <w:t xml:space="preserve">Veterinary Microbiology, </w:t>
      </w:r>
      <w:r w:rsidRPr="00527802">
        <w:rPr>
          <w:rFonts w:ascii="Times New Roman" w:eastAsia="Verdana" w:hAnsi="Times New Roman" w:cs="Times New Roman"/>
          <w:bCs/>
          <w:position w:val="-5"/>
          <w:sz w:val="24"/>
          <w:szCs w:val="24"/>
        </w:rPr>
        <w:t>22(4):341-352.</w:t>
      </w:r>
    </w:p>
    <w:p w:rsidR="00EF0A2A" w:rsidRPr="00527802"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 xml:space="preserve">Taylor, W.P.1984.  The distribution and epidemiology of peste des petits ruminants. </w:t>
      </w:r>
      <w:r w:rsidRPr="00527802">
        <w:rPr>
          <w:rFonts w:ascii="Times New Roman" w:eastAsia="Verdana" w:hAnsi="Times New Roman" w:cs="Times New Roman"/>
          <w:bCs/>
          <w:i/>
          <w:position w:val="-5"/>
          <w:sz w:val="24"/>
          <w:szCs w:val="24"/>
        </w:rPr>
        <w:t xml:space="preserve">Preventive Veterinary Medicine, </w:t>
      </w:r>
      <w:r w:rsidRPr="00527802">
        <w:rPr>
          <w:rFonts w:ascii="Times New Roman" w:eastAsia="Verdana" w:hAnsi="Times New Roman" w:cs="Times New Roman"/>
          <w:bCs/>
          <w:position w:val="-5"/>
          <w:sz w:val="24"/>
          <w:szCs w:val="24"/>
        </w:rPr>
        <w:t>2: 157-166.</w:t>
      </w:r>
    </w:p>
    <w:p w:rsidR="00EF0A2A" w:rsidRPr="00EF0A2A" w:rsidRDefault="00EF0A2A" w:rsidP="00EF0A2A">
      <w:pPr>
        <w:spacing w:before="240" w:line="360" w:lineRule="auto"/>
        <w:ind w:left="720" w:right="72" w:hanging="720"/>
        <w:rPr>
          <w:rFonts w:ascii="Times New Roman" w:eastAsia="Verdana" w:hAnsi="Times New Roman" w:cs="Times New Roman"/>
          <w:bCs/>
          <w:position w:val="-5"/>
          <w:sz w:val="24"/>
          <w:szCs w:val="24"/>
        </w:rPr>
      </w:pPr>
      <w:r w:rsidRPr="00527802">
        <w:rPr>
          <w:rFonts w:ascii="Times New Roman" w:eastAsia="Verdana" w:hAnsi="Times New Roman" w:cs="Times New Roman"/>
          <w:bCs/>
          <w:position w:val="-5"/>
          <w:sz w:val="24"/>
          <w:szCs w:val="24"/>
        </w:rPr>
        <w:t>Venkataramanan, R., Bandyopadhyay, S.K., Oberoi, M.S. 2005. Present status and strategies for the control of transboundary and other economically important animal diseases in India. A review</w:t>
      </w:r>
      <w:r w:rsidRPr="00527802">
        <w:rPr>
          <w:rFonts w:ascii="Times New Roman" w:eastAsia="Verdana" w:hAnsi="Times New Roman" w:cs="Times New Roman"/>
          <w:bCs/>
          <w:i/>
          <w:position w:val="-5"/>
          <w:sz w:val="24"/>
          <w:szCs w:val="24"/>
        </w:rPr>
        <w:t xml:space="preserve">. Indian Journal of Animal Science, </w:t>
      </w:r>
      <w:r w:rsidRPr="00527802">
        <w:rPr>
          <w:rFonts w:ascii="Times New Roman" w:eastAsia="Verdana" w:hAnsi="Times New Roman" w:cs="Times New Roman"/>
          <w:bCs/>
          <w:position w:val="-5"/>
          <w:sz w:val="24"/>
          <w:szCs w:val="24"/>
        </w:rPr>
        <w:t xml:space="preserve">75(4): 456-464. </w:t>
      </w:r>
      <w:bookmarkEnd w:id="44"/>
    </w:p>
    <w:sectPr w:rsidR="00EF0A2A" w:rsidRPr="00EF0A2A" w:rsidSect="0059430C">
      <w:footerReference w:type="default" r:id="rId3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DC6" w:rsidRDefault="00882DC6" w:rsidP="0078100D">
      <w:r>
        <w:separator/>
      </w:r>
    </w:p>
  </w:endnote>
  <w:endnote w:type="continuationSeparator" w:id="1">
    <w:p w:rsidR="00882DC6" w:rsidRDefault="00882DC6" w:rsidP="007810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7914"/>
      <w:docPartObj>
        <w:docPartGallery w:val="Page Numbers (Bottom of Page)"/>
        <w:docPartUnique/>
      </w:docPartObj>
    </w:sdtPr>
    <w:sdtEndPr>
      <w:rPr>
        <w:color w:val="7F7F7F" w:themeColor="background1" w:themeShade="7F"/>
        <w:spacing w:val="60"/>
      </w:rPr>
    </w:sdtEndPr>
    <w:sdtContent>
      <w:p w:rsidR="00DF2B9F" w:rsidRDefault="00232943">
        <w:pPr>
          <w:pStyle w:val="Footer"/>
          <w:pBdr>
            <w:top w:val="single" w:sz="4" w:space="1" w:color="D9D9D9" w:themeColor="background1" w:themeShade="D9"/>
          </w:pBdr>
          <w:rPr>
            <w:b/>
          </w:rPr>
        </w:pPr>
        <w:fldSimple w:instr=" PAGE   \* MERGEFORMAT ">
          <w:r w:rsidR="00612722" w:rsidRPr="00612722">
            <w:rPr>
              <w:b/>
              <w:noProof/>
            </w:rPr>
            <w:t>30</w:t>
          </w:r>
        </w:fldSimple>
        <w:r w:rsidR="00DF2B9F">
          <w:rPr>
            <w:b/>
          </w:rPr>
          <w:t xml:space="preserve"> | </w:t>
        </w:r>
        <w:r w:rsidR="00DF2B9F">
          <w:rPr>
            <w:color w:val="7F7F7F" w:themeColor="background1" w:themeShade="7F"/>
            <w:spacing w:val="60"/>
          </w:rPr>
          <w:t>Page</w:t>
        </w:r>
      </w:p>
    </w:sdtContent>
  </w:sdt>
  <w:p w:rsidR="00DF2B9F" w:rsidRDefault="00DF2B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DC6" w:rsidRDefault="00882DC6" w:rsidP="0078100D">
      <w:r>
        <w:separator/>
      </w:r>
    </w:p>
  </w:footnote>
  <w:footnote w:type="continuationSeparator" w:id="1">
    <w:p w:rsidR="00882DC6" w:rsidRDefault="00882DC6" w:rsidP="007810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C51BE"/>
    <w:multiLevelType w:val="hybridMultilevel"/>
    <w:tmpl w:val="2B4A10EC"/>
    <w:lvl w:ilvl="0" w:tplc="1C7E5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D64AE2"/>
    <w:multiLevelType w:val="hybridMultilevel"/>
    <w:tmpl w:val="C68ECE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844CDF"/>
    <w:multiLevelType w:val="hybridMultilevel"/>
    <w:tmpl w:val="B7C697F8"/>
    <w:lvl w:ilvl="0" w:tplc="04090001">
      <w:start w:val="1"/>
      <w:numFmt w:val="bullet"/>
      <w:lvlText w:val=""/>
      <w:lvlJc w:val="left"/>
      <w:pPr>
        <w:ind w:left="865" w:hanging="360"/>
      </w:pPr>
      <w:rPr>
        <w:rFonts w:ascii="Symbol" w:hAnsi="Symbol" w:hint="default"/>
      </w:rPr>
    </w:lvl>
    <w:lvl w:ilvl="1" w:tplc="04090003" w:tentative="1">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abstractNum w:abstractNumId="3">
    <w:nsid w:val="26E4214A"/>
    <w:multiLevelType w:val="hybridMultilevel"/>
    <w:tmpl w:val="8D207A9C"/>
    <w:lvl w:ilvl="0" w:tplc="04090001">
      <w:start w:val="1"/>
      <w:numFmt w:val="bullet"/>
      <w:lvlText w:val=""/>
      <w:lvlJc w:val="left"/>
      <w:pPr>
        <w:ind w:left="865" w:hanging="360"/>
      </w:pPr>
      <w:rPr>
        <w:rFonts w:ascii="Symbol" w:hAnsi="Symbol" w:hint="default"/>
      </w:rPr>
    </w:lvl>
    <w:lvl w:ilvl="1" w:tplc="04090003" w:tentative="1">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abstractNum w:abstractNumId="4">
    <w:nsid w:val="6785218C"/>
    <w:multiLevelType w:val="multilevel"/>
    <w:tmpl w:val="2778B0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6F513C99"/>
    <w:multiLevelType w:val="hybridMultilevel"/>
    <w:tmpl w:val="AEE4142C"/>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F2E59F4"/>
    <w:multiLevelType w:val="multilevel"/>
    <w:tmpl w:val="6BCE545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FF246CC"/>
    <w:multiLevelType w:val="hybridMultilevel"/>
    <w:tmpl w:val="9F528EA6"/>
    <w:lvl w:ilvl="0" w:tplc="04090001">
      <w:start w:val="1"/>
      <w:numFmt w:val="bullet"/>
      <w:lvlText w:val=""/>
      <w:lvlJc w:val="left"/>
      <w:pPr>
        <w:ind w:left="865" w:hanging="360"/>
      </w:pPr>
      <w:rPr>
        <w:rFonts w:ascii="Symbol" w:hAnsi="Symbol" w:hint="default"/>
      </w:rPr>
    </w:lvl>
    <w:lvl w:ilvl="1" w:tplc="04090003" w:tentative="1">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3"/>
  </w:num>
  <w:num w:numId="6">
    <w:abstractNumId w:val="7"/>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B414F9"/>
    <w:rsid w:val="00001256"/>
    <w:rsid w:val="000050DC"/>
    <w:rsid w:val="00007C1B"/>
    <w:rsid w:val="000157F3"/>
    <w:rsid w:val="00017DEB"/>
    <w:rsid w:val="0002011D"/>
    <w:rsid w:val="00020E25"/>
    <w:rsid w:val="0002172D"/>
    <w:rsid w:val="000230E8"/>
    <w:rsid w:val="00024B62"/>
    <w:rsid w:val="000310A8"/>
    <w:rsid w:val="000337A2"/>
    <w:rsid w:val="00044C80"/>
    <w:rsid w:val="00044F53"/>
    <w:rsid w:val="00045FAD"/>
    <w:rsid w:val="0005154B"/>
    <w:rsid w:val="000525C8"/>
    <w:rsid w:val="00056721"/>
    <w:rsid w:val="00060911"/>
    <w:rsid w:val="00063E02"/>
    <w:rsid w:val="00076712"/>
    <w:rsid w:val="00077A6C"/>
    <w:rsid w:val="000828D5"/>
    <w:rsid w:val="00084193"/>
    <w:rsid w:val="00086DE4"/>
    <w:rsid w:val="00087034"/>
    <w:rsid w:val="0008780D"/>
    <w:rsid w:val="00092EDA"/>
    <w:rsid w:val="000B40D0"/>
    <w:rsid w:val="000B6339"/>
    <w:rsid w:val="000C1AD9"/>
    <w:rsid w:val="000D1AD6"/>
    <w:rsid w:val="000D2214"/>
    <w:rsid w:val="000D35B6"/>
    <w:rsid w:val="000E6868"/>
    <w:rsid w:val="000F0925"/>
    <w:rsid w:val="000F22DE"/>
    <w:rsid w:val="000F5690"/>
    <w:rsid w:val="00101DF8"/>
    <w:rsid w:val="001171A0"/>
    <w:rsid w:val="001172A6"/>
    <w:rsid w:val="001208E0"/>
    <w:rsid w:val="001261B2"/>
    <w:rsid w:val="001311A0"/>
    <w:rsid w:val="00136023"/>
    <w:rsid w:val="00136458"/>
    <w:rsid w:val="00146E5D"/>
    <w:rsid w:val="00147094"/>
    <w:rsid w:val="00150EBC"/>
    <w:rsid w:val="00155F1D"/>
    <w:rsid w:val="00157B83"/>
    <w:rsid w:val="00173444"/>
    <w:rsid w:val="001735E4"/>
    <w:rsid w:val="00190B6E"/>
    <w:rsid w:val="001946EC"/>
    <w:rsid w:val="0019746C"/>
    <w:rsid w:val="001A5825"/>
    <w:rsid w:val="001A6A3D"/>
    <w:rsid w:val="001A7E2E"/>
    <w:rsid w:val="001B148B"/>
    <w:rsid w:val="001B71AC"/>
    <w:rsid w:val="001C00D2"/>
    <w:rsid w:val="001D6C89"/>
    <w:rsid w:val="001D7D86"/>
    <w:rsid w:val="001E384F"/>
    <w:rsid w:val="001E4A2A"/>
    <w:rsid w:val="001E5A97"/>
    <w:rsid w:val="001E7BCC"/>
    <w:rsid w:val="001F0791"/>
    <w:rsid w:val="001F2064"/>
    <w:rsid w:val="001F3A42"/>
    <w:rsid w:val="001F687E"/>
    <w:rsid w:val="00205897"/>
    <w:rsid w:val="002116F8"/>
    <w:rsid w:val="00213140"/>
    <w:rsid w:val="0021739E"/>
    <w:rsid w:val="00222471"/>
    <w:rsid w:val="0022696C"/>
    <w:rsid w:val="002277F6"/>
    <w:rsid w:val="00232483"/>
    <w:rsid w:val="00232943"/>
    <w:rsid w:val="00233224"/>
    <w:rsid w:val="00240321"/>
    <w:rsid w:val="00252232"/>
    <w:rsid w:val="002565EE"/>
    <w:rsid w:val="002714B2"/>
    <w:rsid w:val="00272A7B"/>
    <w:rsid w:val="002757D0"/>
    <w:rsid w:val="00277619"/>
    <w:rsid w:val="00285E48"/>
    <w:rsid w:val="00295D4C"/>
    <w:rsid w:val="002A0524"/>
    <w:rsid w:val="002A4666"/>
    <w:rsid w:val="002A734F"/>
    <w:rsid w:val="002B1AFE"/>
    <w:rsid w:val="002B3B75"/>
    <w:rsid w:val="002B4621"/>
    <w:rsid w:val="002D1F19"/>
    <w:rsid w:val="002D3EAB"/>
    <w:rsid w:val="002D6A1E"/>
    <w:rsid w:val="002D775A"/>
    <w:rsid w:val="002E172B"/>
    <w:rsid w:val="002E2B0B"/>
    <w:rsid w:val="002E368B"/>
    <w:rsid w:val="002E3D02"/>
    <w:rsid w:val="002F2C9A"/>
    <w:rsid w:val="002F3FA6"/>
    <w:rsid w:val="0030287A"/>
    <w:rsid w:val="00310E9E"/>
    <w:rsid w:val="00314F21"/>
    <w:rsid w:val="00315853"/>
    <w:rsid w:val="003211A0"/>
    <w:rsid w:val="003211DF"/>
    <w:rsid w:val="003218BB"/>
    <w:rsid w:val="0033035D"/>
    <w:rsid w:val="00331667"/>
    <w:rsid w:val="0033364D"/>
    <w:rsid w:val="0034391D"/>
    <w:rsid w:val="00364867"/>
    <w:rsid w:val="00367556"/>
    <w:rsid w:val="003676CF"/>
    <w:rsid w:val="0037085E"/>
    <w:rsid w:val="003728D6"/>
    <w:rsid w:val="00373C54"/>
    <w:rsid w:val="00375791"/>
    <w:rsid w:val="003758C5"/>
    <w:rsid w:val="00375E2B"/>
    <w:rsid w:val="00377BAE"/>
    <w:rsid w:val="00381A45"/>
    <w:rsid w:val="00384B63"/>
    <w:rsid w:val="00387A95"/>
    <w:rsid w:val="00390422"/>
    <w:rsid w:val="003955D6"/>
    <w:rsid w:val="003A33DA"/>
    <w:rsid w:val="003A537C"/>
    <w:rsid w:val="003A72E7"/>
    <w:rsid w:val="003B45DA"/>
    <w:rsid w:val="003B6542"/>
    <w:rsid w:val="003C2802"/>
    <w:rsid w:val="003D3779"/>
    <w:rsid w:val="003D50B7"/>
    <w:rsid w:val="003E067B"/>
    <w:rsid w:val="003F117E"/>
    <w:rsid w:val="003F2AB9"/>
    <w:rsid w:val="003F7A96"/>
    <w:rsid w:val="00400144"/>
    <w:rsid w:val="004001A1"/>
    <w:rsid w:val="0040398E"/>
    <w:rsid w:val="00407AE4"/>
    <w:rsid w:val="00412FC5"/>
    <w:rsid w:val="00432430"/>
    <w:rsid w:val="004342ED"/>
    <w:rsid w:val="0043763D"/>
    <w:rsid w:val="00442D17"/>
    <w:rsid w:val="00451FB4"/>
    <w:rsid w:val="00460608"/>
    <w:rsid w:val="00460D5D"/>
    <w:rsid w:val="00464AC1"/>
    <w:rsid w:val="0046797B"/>
    <w:rsid w:val="00472F84"/>
    <w:rsid w:val="00473559"/>
    <w:rsid w:val="00475EBD"/>
    <w:rsid w:val="00482196"/>
    <w:rsid w:val="00482C27"/>
    <w:rsid w:val="0049231D"/>
    <w:rsid w:val="004925B8"/>
    <w:rsid w:val="00493257"/>
    <w:rsid w:val="00494C15"/>
    <w:rsid w:val="00497E17"/>
    <w:rsid w:val="004A04C4"/>
    <w:rsid w:val="004A2766"/>
    <w:rsid w:val="004A5176"/>
    <w:rsid w:val="004A7ECB"/>
    <w:rsid w:val="004B2173"/>
    <w:rsid w:val="004B6DB6"/>
    <w:rsid w:val="004C62BC"/>
    <w:rsid w:val="004C7324"/>
    <w:rsid w:val="004D1685"/>
    <w:rsid w:val="004D2918"/>
    <w:rsid w:val="004E0242"/>
    <w:rsid w:val="004E1959"/>
    <w:rsid w:val="004E3466"/>
    <w:rsid w:val="004E65A0"/>
    <w:rsid w:val="004F5968"/>
    <w:rsid w:val="00500671"/>
    <w:rsid w:val="005017A6"/>
    <w:rsid w:val="00502756"/>
    <w:rsid w:val="00524D9B"/>
    <w:rsid w:val="00527802"/>
    <w:rsid w:val="00532AD4"/>
    <w:rsid w:val="00534BFB"/>
    <w:rsid w:val="00536579"/>
    <w:rsid w:val="00542634"/>
    <w:rsid w:val="00546479"/>
    <w:rsid w:val="005630B3"/>
    <w:rsid w:val="00564FF2"/>
    <w:rsid w:val="00570857"/>
    <w:rsid w:val="00570E91"/>
    <w:rsid w:val="00572F42"/>
    <w:rsid w:val="00574EA5"/>
    <w:rsid w:val="005757E5"/>
    <w:rsid w:val="0057630E"/>
    <w:rsid w:val="00576B56"/>
    <w:rsid w:val="00577AE1"/>
    <w:rsid w:val="00581008"/>
    <w:rsid w:val="00581CAA"/>
    <w:rsid w:val="005846F3"/>
    <w:rsid w:val="00585DA2"/>
    <w:rsid w:val="005901AB"/>
    <w:rsid w:val="0059430C"/>
    <w:rsid w:val="005A537D"/>
    <w:rsid w:val="005B240A"/>
    <w:rsid w:val="005C0392"/>
    <w:rsid w:val="005C793C"/>
    <w:rsid w:val="005D1623"/>
    <w:rsid w:val="005D1E18"/>
    <w:rsid w:val="005E0D6C"/>
    <w:rsid w:val="005E278A"/>
    <w:rsid w:val="005F0DF5"/>
    <w:rsid w:val="005F2C73"/>
    <w:rsid w:val="005F5A91"/>
    <w:rsid w:val="00600AAB"/>
    <w:rsid w:val="00601005"/>
    <w:rsid w:val="00601A33"/>
    <w:rsid w:val="00601CD3"/>
    <w:rsid w:val="006111B9"/>
    <w:rsid w:val="00612722"/>
    <w:rsid w:val="006306A1"/>
    <w:rsid w:val="00636AB3"/>
    <w:rsid w:val="00636B62"/>
    <w:rsid w:val="00637800"/>
    <w:rsid w:val="006410FF"/>
    <w:rsid w:val="006426FE"/>
    <w:rsid w:val="0065316E"/>
    <w:rsid w:val="006560DF"/>
    <w:rsid w:val="006624C7"/>
    <w:rsid w:val="006627D9"/>
    <w:rsid w:val="0066416A"/>
    <w:rsid w:val="00675D31"/>
    <w:rsid w:val="006766B9"/>
    <w:rsid w:val="00685DC8"/>
    <w:rsid w:val="00687FC2"/>
    <w:rsid w:val="00690BDC"/>
    <w:rsid w:val="0069256D"/>
    <w:rsid w:val="00694302"/>
    <w:rsid w:val="006B7F17"/>
    <w:rsid w:val="006D1EDE"/>
    <w:rsid w:val="006D673C"/>
    <w:rsid w:val="006D6AE6"/>
    <w:rsid w:val="006E4396"/>
    <w:rsid w:val="006F0A35"/>
    <w:rsid w:val="006F1776"/>
    <w:rsid w:val="00705185"/>
    <w:rsid w:val="00713843"/>
    <w:rsid w:val="00715212"/>
    <w:rsid w:val="007257FC"/>
    <w:rsid w:val="00725B23"/>
    <w:rsid w:val="00730D38"/>
    <w:rsid w:val="00734DE1"/>
    <w:rsid w:val="00736E8E"/>
    <w:rsid w:val="00740D4F"/>
    <w:rsid w:val="00741801"/>
    <w:rsid w:val="00750221"/>
    <w:rsid w:val="007524DD"/>
    <w:rsid w:val="00761AB2"/>
    <w:rsid w:val="00770D5C"/>
    <w:rsid w:val="00780451"/>
    <w:rsid w:val="0078100D"/>
    <w:rsid w:val="0078266D"/>
    <w:rsid w:val="007933F2"/>
    <w:rsid w:val="00795099"/>
    <w:rsid w:val="00796CAA"/>
    <w:rsid w:val="007B1176"/>
    <w:rsid w:val="007B48D1"/>
    <w:rsid w:val="007B6956"/>
    <w:rsid w:val="007C28D2"/>
    <w:rsid w:val="007C530E"/>
    <w:rsid w:val="007C6565"/>
    <w:rsid w:val="007D7C7E"/>
    <w:rsid w:val="007E2686"/>
    <w:rsid w:val="008030B7"/>
    <w:rsid w:val="00810BC1"/>
    <w:rsid w:val="0081560D"/>
    <w:rsid w:val="00817EE9"/>
    <w:rsid w:val="00827E30"/>
    <w:rsid w:val="00830439"/>
    <w:rsid w:val="008312E7"/>
    <w:rsid w:val="00835E6F"/>
    <w:rsid w:val="008439B6"/>
    <w:rsid w:val="00852E72"/>
    <w:rsid w:val="0085436E"/>
    <w:rsid w:val="008640D0"/>
    <w:rsid w:val="008669B2"/>
    <w:rsid w:val="00874C06"/>
    <w:rsid w:val="00882DC6"/>
    <w:rsid w:val="00894BA5"/>
    <w:rsid w:val="008958C5"/>
    <w:rsid w:val="008C1D4E"/>
    <w:rsid w:val="008C33BC"/>
    <w:rsid w:val="008D7C2E"/>
    <w:rsid w:val="008D7DAE"/>
    <w:rsid w:val="008E3717"/>
    <w:rsid w:val="00904FF4"/>
    <w:rsid w:val="009116BD"/>
    <w:rsid w:val="009119BC"/>
    <w:rsid w:val="00914587"/>
    <w:rsid w:val="00922643"/>
    <w:rsid w:val="00924AA1"/>
    <w:rsid w:val="00925475"/>
    <w:rsid w:val="0093135D"/>
    <w:rsid w:val="00933DE1"/>
    <w:rsid w:val="00936FFE"/>
    <w:rsid w:val="0094437A"/>
    <w:rsid w:val="00947523"/>
    <w:rsid w:val="009603B6"/>
    <w:rsid w:val="0097510B"/>
    <w:rsid w:val="00975685"/>
    <w:rsid w:val="009766AD"/>
    <w:rsid w:val="00981E3C"/>
    <w:rsid w:val="00984683"/>
    <w:rsid w:val="009A2602"/>
    <w:rsid w:val="009A4CC9"/>
    <w:rsid w:val="009A4E06"/>
    <w:rsid w:val="009B29FB"/>
    <w:rsid w:val="009B56ED"/>
    <w:rsid w:val="009B6A39"/>
    <w:rsid w:val="009C00E0"/>
    <w:rsid w:val="009C778C"/>
    <w:rsid w:val="009D3730"/>
    <w:rsid w:val="009D46F4"/>
    <w:rsid w:val="009D5BE0"/>
    <w:rsid w:val="009E470F"/>
    <w:rsid w:val="009E50B4"/>
    <w:rsid w:val="009E5834"/>
    <w:rsid w:val="009F01F6"/>
    <w:rsid w:val="009F31CB"/>
    <w:rsid w:val="00A162AE"/>
    <w:rsid w:val="00A25BFA"/>
    <w:rsid w:val="00A25EC7"/>
    <w:rsid w:val="00A270E6"/>
    <w:rsid w:val="00A27241"/>
    <w:rsid w:val="00A30253"/>
    <w:rsid w:val="00A3255B"/>
    <w:rsid w:val="00A42574"/>
    <w:rsid w:val="00A45289"/>
    <w:rsid w:val="00A667C2"/>
    <w:rsid w:val="00A736EF"/>
    <w:rsid w:val="00A75490"/>
    <w:rsid w:val="00A75530"/>
    <w:rsid w:val="00A81FA3"/>
    <w:rsid w:val="00AA4660"/>
    <w:rsid w:val="00AA7963"/>
    <w:rsid w:val="00AD4D1E"/>
    <w:rsid w:val="00AD60AF"/>
    <w:rsid w:val="00AD7300"/>
    <w:rsid w:val="00AD7BC3"/>
    <w:rsid w:val="00AE2B40"/>
    <w:rsid w:val="00AE3414"/>
    <w:rsid w:val="00AF40D9"/>
    <w:rsid w:val="00AF77B6"/>
    <w:rsid w:val="00B04C14"/>
    <w:rsid w:val="00B071CC"/>
    <w:rsid w:val="00B10AED"/>
    <w:rsid w:val="00B10BE1"/>
    <w:rsid w:val="00B11CF7"/>
    <w:rsid w:val="00B15B1E"/>
    <w:rsid w:val="00B15C98"/>
    <w:rsid w:val="00B21EE1"/>
    <w:rsid w:val="00B2211D"/>
    <w:rsid w:val="00B414F9"/>
    <w:rsid w:val="00B41A10"/>
    <w:rsid w:val="00B42BCE"/>
    <w:rsid w:val="00B45A83"/>
    <w:rsid w:val="00B65715"/>
    <w:rsid w:val="00B67ACB"/>
    <w:rsid w:val="00B71042"/>
    <w:rsid w:val="00B72A1D"/>
    <w:rsid w:val="00B735A0"/>
    <w:rsid w:val="00B75B39"/>
    <w:rsid w:val="00B8084D"/>
    <w:rsid w:val="00B85671"/>
    <w:rsid w:val="00B861F7"/>
    <w:rsid w:val="00B90394"/>
    <w:rsid w:val="00B92F87"/>
    <w:rsid w:val="00BB50ED"/>
    <w:rsid w:val="00BC131B"/>
    <w:rsid w:val="00BC1B7B"/>
    <w:rsid w:val="00BC30AA"/>
    <w:rsid w:val="00BC433F"/>
    <w:rsid w:val="00BC6501"/>
    <w:rsid w:val="00BC729F"/>
    <w:rsid w:val="00BD1E4E"/>
    <w:rsid w:val="00BD388E"/>
    <w:rsid w:val="00BD6077"/>
    <w:rsid w:val="00BD70FC"/>
    <w:rsid w:val="00BE0F70"/>
    <w:rsid w:val="00BE2591"/>
    <w:rsid w:val="00BE7010"/>
    <w:rsid w:val="00BF038C"/>
    <w:rsid w:val="00C02BDE"/>
    <w:rsid w:val="00C070FB"/>
    <w:rsid w:val="00C150B8"/>
    <w:rsid w:val="00C16962"/>
    <w:rsid w:val="00C27C23"/>
    <w:rsid w:val="00C37E1D"/>
    <w:rsid w:val="00C40E25"/>
    <w:rsid w:val="00C40E36"/>
    <w:rsid w:val="00C411DC"/>
    <w:rsid w:val="00C50233"/>
    <w:rsid w:val="00C517DD"/>
    <w:rsid w:val="00C54295"/>
    <w:rsid w:val="00C6048F"/>
    <w:rsid w:val="00C647D8"/>
    <w:rsid w:val="00C74DB6"/>
    <w:rsid w:val="00C80A4F"/>
    <w:rsid w:val="00C92DFF"/>
    <w:rsid w:val="00C9330D"/>
    <w:rsid w:val="00C9369D"/>
    <w:rsid w:val="00C9616E"/>
    <w:rsid w:val="00C9749C"/>
    <w:rsid w:val="00CA6927"/>
    <w:rsid w:val="00CC41D8"/>
    <w:rsid w:val="00CC5EBF"/>
    <w:rsid w:val="00CD35BC"/>
    <w:rsid w:val="00CF17BD"/>
    <w:rsid w:val="00CF5C88"/>
    <w:rsid w:val="00D0242A"/>
    <w:rsid w:val="00D1107C"/>
    <w:rsid w:val="00D1134F"/>
    <w:rsid w:val="00D200F5"/>
    <w:rsid w:val="00D265A5"/>
    <w:rsid w:val="00D3353B"/>
    <w:rsid w:val="00D33A72"/>
    <w:rsid w:val="00D34EC7"/>
    <w:rsid w:val="00D365A2"/>
    <w:rsid w:val="00D4037A"/>
    <w:rsid w:val="00D54312"/>
    <w:rsid w:val="00D649FF"/>
    <w:rsid w:val="00D731C3"/>
    <w:rsid w:val="00D736B2"/>
    <w:rsid w:val="00D83F22"/>
    <w:rsid w:val="00D919ED"/>
    <w:rsid w:val="00DA0AD1"/>
    <w:rsid w:val="00DB467E"/>
    <w:rsid w:val="00DB683C"/>
    <w:rsid w:val="00DC7E35"/>
    <w:rsid w:val="00DD168E"/>
    <w:rsid w:val="00DF2B9F"/>
    <w:rsid w:val="00DF3645"/>
    <w:rsid w:val="00E0249E"/>
    <w:rsid w:val="00E033CA"/>
    <w:rsid w:val="00E04294"/>
    <w:rsid w:val="00E07D25"/>
    <w:rsid w:val="00E106DF"/>
    <w:rsid w:val="00E15964"/>
    <w:rsid w:val="00E33806"/>
    <w:rsid w:val="00E375A4"/>
    <w:rsid w:val="00E53923"/>
    <w:rsid w:val="00E54545"/>
    <w:rsid w:val="00E55975"/>
    <w:rsid w:val="00E619D7"/>
    <w:rsid w:val="00E70E01"/>
    <w:rsid w:val="00E71144"/>
    <w:rsid w:val="00E87C37"/>
    <w:rsid w:val="00E940C4"/>
    <w:rsid w:val="00E963BB"/>
    <w:rsid w:val="00EB0EB8"/>
    <w:rsid w:val="00EB69E1"/>
    <w:rsid w:val="00EC25A7"/>
    <w:rsid w:val="00EC278C"/>
    <w:rsid w:val="00EC7DBF"/>
    <w:rsid w:val="00ED1685"/>
    <w:rsid w:val="00ED24DB"/>
    <w:rsid w:val="00ED4BC0"/>
    <w:rsid w:val="00EE00AC"/>
    <w:rsid w:val="00EE4856"/>
    <w:rsid w:val="00EE7395"/>
    <w:rsid w:val="00EF0A2A"/>
    <w:rsid w:val="00EF36E9"/>
    <w:rsid w:val="00EF5ADA"/>
    <w:rsid w:val="00EF6F31"/>
    <w:rsid w:val="00F067D0"/>
    <w:rsid w:val="00F06AE0"/>
    <w:rsid w:val="00F14F11"/>
    <w:rsid w:val="00F31CFE"/>
    <w:rsid w:val="00F329EE"/>
    <w:rsid w:val="00F44B29"/>
    <w:rsid w:val="00F534CE"/>
    <w:rsid w:val="00F56280"/>
    <w:rsid w:val="00F634B4"/>
    <w:rsid w:val="00F63F92"/>
    <w:rsid w:val="00F70DBB"/>
    <w:rsid w:val="00F7123E"/>
    <w:rsid w:val="00F7508F"/>
    <w:rsid w:val="00F760D3"/>
    <w:rsid w:val="00F76A9D"/>
    <w:rsid w:val="00F77D0B"/>
    <w:rsid w:val="00F93E6A"/>
    <w:rsid w:val="00FA0FB2"/>
    <w:rsid w:val="00FB01D6"/>
    <w:rsid w:val="00FB20F0"/>
    <w:rsid w:val="00FB58A4"/>
    <w:rsid w:val="00FC54E9"/>
    <w:rsid w:val="00FC6951"/>
    <w:rsid w:val="00FD0356"/>
    <w:rsid w:val="00FD787B"/>
    <w:rsid w:val="00FE0A14"/>
    <w:rsid w:val="00FE48A4"/>
    <w:rsid w:val="00FE57AA"/>
    <w:rsid w:val="00FF329E"/>
    <w:rsid w:val="00FF75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60"/>
        <o:r id="V:Rule4"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0C"/>
  </w:style>
  <w:style w:type="paragraph" w:styleId="Heading1">
    <w:name w:val="heading 1"/>
    <w:basedOn w:val="Normal"/>
    <w:next w:val="Normal"/>
    <w:link w:val="Heading1Char"/>
    <w:uiPriority w:val="9"/>
    <w:qFormat/>
    <w:rsid w:val="006D673C"/>
    <w:pPr>
      <w:keepNext/>
      <w:keepLines/>
      <w:spacing w:before="480" w:line="276" w:lineRule="auto"/>
      <w:jc w:val="left"/>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6D673C"/>
    <w:pPr>
      <w:keepNext/>
      <w:keepLines/>
      <w:spacing w:before="200" w:line="276" w:lineRule="auto"/>
      <w:jc w:val="left"/>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6D673C"/>
    <w:pPr>
      <w:keepNext/>
      <w:keepLines/>
      <w:spacing w:before="200" w:line="276" w:lineRule="auto"/>
      <w:jc w:val="left"/>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6D673C"/>
    <w:pPr>
      <w:keepNext/>
      <w:keepLines/>
      <w:spacing w:before="200" w:line="276" w:lineRule="auto"/>
      <w:jc w:val="left"/>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673C"/>
    <w:rPr>
      <w:rFonts w:ascii="Times New Roman" w:eastAsiaTheme="majorEastAsia" w:hAnsi="Times New Roman" w:cstheme="majorBidi"/>
      <w:b/>
      <w:bCs/>
      <w:sz w:val="26"/>
      <w:szCs w:val="26"/>
    </w:rPr>
  </w:style>
  <w:style w:type="character" w:customStyle="1" w:styleId="Heading1Char">
    <w:name w:val="Heading 1 Char"/>
    <w:basedOn w:val="DefaultParagraphFont"/>
    <w:link w:val="Heading1"/>
    <w:uiPriority w:val="9"/>
    <w:rsid w:val="006D673C"/>
    <w:rPr>
      <w:rFonts w:ascii="Times New Roman" w:eastAsiaTheme="majorEastAsia" w:hAnsi="Times New Roman" w:cstheme="majorBidi"/>
      <w:b/>
      <w:bCs/>
      <w:sz w:val="28"/>
      <w:szCs w:val="28"/>
    </w:rPr>
  </w:style>
  <w:style w:type="character" w:customStyle="1" w:styleId="Heading3Char">
    <w:name w:val="Heading 3 Char"/>
    <w:basedOn w:val="DefaultParagraphFont"/>
    <w:link w:val="Heading3"/>
    <w:uiPriority w:val="9"/>
    <w:rsid w:val="006D673C"/>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6D673C"/>
    <w:rPr>
      <w:rFonts w:ascii="Times New Roman" w:eastAsiaTheme="majorEastAsia" w:hAnsi="Times New Roman" w:cstheme="majorBidi"/>
      <w:b/>
      <w:bCs/>
      <w:iCs/>
      <w:sz w:val="24"/>
    </w:rPr>
  </w:style>
  <w:style w:type="table" w:styleId="TableGrid">
    <w:name w:val="Table Grid"/>
    <w:basedOn w:val="TableNormal"/>
    <w:uiPriority w:val="59"/>
    <w:rsid w:val="004C62B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3140"/>
    <w:rPr>
      <w:rFonts w:ascii="Tahoma" w:hAnsi="Tahoma" w:cs="Tahoma"/>
      <w:sz w:val="16"/>
      <w:szCs w:val="16"/>
    </w:rPr>
  </w:style>
  <w:style w:type="character" w:customStyle="1" w:styleId="BalloonTextChar">
    <w:name w:val="Balloon Text Char"/>
    <w:basedOn w:val="DefaultParagraphFont"/>
    <w:link w:val="BalloonText"/>
    <w:uiPriority w:val="99"/>
    <w:semiHidden/>
    <w:rsid w:val="00213140"/>
    <w:rPr>
      <w:rFonts w:ascii="Tahoma" w:hAnsi="Tahoma" w:cs="Tahoma"/>
      <w:sz w:val="16"/>
      <w:szCs w:val="16"/>
    </w:rPr>
  </w:style>
  <w:style w:type="paragraph" w:styleId="TOCHeading">
    <w:name w:val="TOC Heading"/>
    <w:basedOn w:val="Heading1"/>
    <w:next w:val="Normal"/>
    <w:uiPriority w:val="39"/>
    <w:semiHidden/>
    <w:unhideWhenUsed/>
    <w:qFormat/>
    <w:rsid w:val="00C9616E"/>
    <w:p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C9616E"/>
    <w:pPr>
      <w:tabs>
        <w:tab w:val="right" w:leader="dot" w:pos="9350"/>
      </w:tabs>
      <w:spacing w:after="100"/>
    </w:pPr>
    <w:rPr>
      <w:rFonts w:eastAsia="Verdana"/>
      <w:b/>
      <w:noProof/>
    </w:rPr>
  </w:style>
  <w:style w:type="paragraph" w:styleId="TOC3">
    <w:name w:val="toc 3"/>
    <w:basedOn w:val="Normal"/>
    <w:next w:val="Normal"/>
    <w:autoRedefine/>
    <w:uiPriority w:val="39"/>
    <w:unhideWhenUsed/>
    <w:rsid w:val="00C9616E"/>
    <w:pPr>
      <w:spacing w:after="100"/>
      <w:ind w:left="440"/>
    </w:pPr>
  </w:style>
  <w:style w:type="character" w:styleId="Hyperlink">
    <w:name w:val="Hyperlink"/>
    <w:basedOn w:val="DefaultParagraphFont"/>
    <w:uiPriority w:val="99"/>
    <w:unhideWhenUsed/>
    <w:rsid w:val="00C9616E"/>
    <w:rPr>
      <w:color w:val="0000FF" w:themeColor="hyperlink"/>
      <w:u w:val="single"/>
    </w:rPr>
  </w:style>
  <w:style w:type="paragraph" w:styleId="TOC2">
    <w:name w:val="toc 2"/>
    <w:basedOn w:val="Normal"/>
    <w:next w:val="Normal"/>
    <w:autoRedefine/>
    <w:uiPriority w:val="39"/>
    <w:unhideWhenUsed/>
    <w:rsid w:val="00C9616E"/>
    <w:pPr>
      <w:spacing w:after="100"/>
      <w:ind w:left="220"/>
    </w:pPr>
  </w:style>
  <w:style w:type="paragraph" w:styleId="ListParagraph">
    <w:name w:val="List Paragraph"/>
    <w:basedOn w:val="Normal"/>
    <w:uiPriority w:val="34"/>
    <w:qFormat/>
    <w:rsid w:val="00ED24DB"/>
    <w:pPr>
      <w:ind w:left="720"/>
      <w:contextualSpacing/>
    </w:pPr>
  </w:style>
  <w:style w:type="paragraph" w:styleId="Header">
    <w:name w:val="header"/>
    <w:basedOn w:val="Normal"/>
    <w:link w:val="HeaderChar"/>
    <w:uiPriority w:val="99"/>
    <w:semiHidden/>
    <w:unhideWhenUsed/>
    <w:rsid w:val="0078100D"/>
    <w:pPr>
      <w:tabs>
        <w:tab w:val="center" w:pos="4680"/>
        <w:tab w:val="right" w:pos="9360"/>
      </w:tabs>
    </w:pPr>
  </w:style>
  <w:style w:type="character" w:customStyle="1" w:styleId="HeaderChar">
    <w:name w:val="Header Char"/>
    <w:basedOn w:val="DefaultParagraphFont"/>
    <w:link w:val="Header"/>
    <w:uiPriority w:val="99"/>
    <w:semiHidden/>
    <w:rsid w:val="0078100D"/>
  </w:style>
  <w:style w:type="paragraph" w:styleId="Footer">
    <w:name w:val="footer"/>
    <w:basedOn w:val="Normal"/>
    <w:link w:val="FooterChar"/>
    <w:uiPriority w:val="99"/>
    <w:unhideWhenUsed/>
    <w:rsid w:val="0078100D"/>
    <w:pPr>
      <w:tabs>
        <w:tab w:val="center" w:pos="4680"/>
        <w:tab w:val="right" w:pos="9360"/>
      </w:tabs>
    </w:pPr>
  </w:style>
  <w:style w:type="character" w:customStyle="1" w:styleId="FooterChar">
    <w:name w:val="Footer Char"/>
    <w:basedOn w:val="DefaultParagraphFont"/>
    <w:link w:val="Footer"/>
    <w:uiPriority w:val="99"/>
    <w:rsid w:val="0078100D"/>
  </w:style>
  <w:style w:type="character" w:styleId="PlaceholderText">
    <w:name w:val="Placeholder Text"/>
    <w:basedOn w:val="DefaultParagraphFont"/>
    <w:uiPriority w:val="99"/>
    <w:semiHidden/>
    <w:rsid w:val="001261B2"/>
    <w:rPr>
      <w:color w:val="808080"/>
    </w:rPr>
  </w:style>
</w:styles>
</file>

<file path=word/webSettings.xml><?xml version="1.0" encoding="utf-8"?>
<w:webSettings xmlns:r="http://schemas.openxmlformats.org/officeDocument/2006/relationships" xmlns:w="http://schemas.openxmlformats.org/wordprocessingml/2006/main">
  <w:divs>
    <w:div w:id="246619266">
      <w:bodyDiv w:val="1"/>
      <w:marLeft w:val="0"/>
      <w:marRight w:val="0"/>
      <w:marTop w:val="0"/>
      <w:marBottom w:val="0"/>
      <w:divBdr>
        <w:top w:val="none" w:sz="0" w:space="0" w:color="auto"/>
        <w:left w:val="none" w:sz="0" w:space="0" w:color="auto"/>
        <w:bottom w:val="none" w:sz="0" w:space="0" w:color="auto"/>
        <w:right w:val="none" w:sz="0" w:space="0" w:color="auto"/>
      </w:divBdr>
    </w:div>
    <w:div w:id="941106946">
      <w:bodyDiv w:val="1"/>
      <w:marLeft w:val="0"/>
      <w:marRight w:val="0"/>
      <w:marTop w:val="0"/>
      <w:marBottom w:val="0"/>
      <w:divBdr>
        <w:top w:val="none" w:sz="0" w:space="0" w:color="auto"/>
        <w:left w:val="none" w:sz="0" w:space="0" w:color="auto"/>
        <w:bottom w:val="none" w:sz="0" w:space="0" w:color="auto"/>
        <w:right w:val="none" w:sz="0" w:space="0" w:color="auto"/>
      </w:divBdr>
    </w:div>
    <w:div w:id="1054308810">
      <w:bodyDiv w:val="1"/>
      <w:marLeft w:val="0"/>
      <w:marRight w:val="0"/>
      <w:marTop w:val="0"/>
      <w:marBottom w:val="0"/>
      <w:divBdr>
        <w:top w:val="none" w:sz="0" w:space="0" w:color="auto"/>
        <w:left w:val="none" w:sz="0" w:space="0" w:color="auto"/>
        <w:bottom w:val="none" w:sz="0" w:space="0" w:color="auto"/>
        <w:right w:val="none" w:sz="0" w:space="0" w:color="auto"/>
      </w:divBdr>
    </w:div>
    <w:div w:id="111937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chart" Target="charts/chart3.xml"/><Relationship Id="rId26" Type="http://schemas.openxmlformats.org/officeDocument/2006/relationships/hyperlink" Target="http://www.ncbi.nlm.nih.gov/pubmed?term=%22Renukaprasad%20C%22%5BAuthor%5D" TargetMode="External"/><Relationship Id="rId3" Type="http://schemas.openxmlformats.org/officeDocument/2006/relationships/styles" Target="styles.xml"/><Relationship Id="rId21" Type="http://schemas.openxmlformats.org/officeDocument/2006/relationships/hyperlink" Target="http://www.ncbi.nlm.nih.gov/pubmed?term=%22Hegde%20R%22%5BAuthor%5D" TargetMode="External"/><Relationship Id="rId34" Type="http://schemas.openxmlformats.org/officeDocument/2006/relationships/hyperlink" Target="http://www.ncbi.nlm.nih.gov/pubmed?term=%22Pal%20Yadav%20M%22%5BAuthor%5D"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hyperlink" Target="http://www.ncbi.nlm.nih.gov/pubmed?term=%22Giridhar%20P%22%5BAuthor%5D" TargetMode="External"/><Relationship Id="rId33" Type="http://schemas.openxmlformats.org/officeDocument/2006/relationships/hyperlink" Target="http://www.ncbi.nlm.nih.gov/pubmed?term=%22Saravanan%20P%22%5BAuthor%5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google.com.bd/url?sa=t&amp;rct=j&amp;q=&amp;esrc=s&amp;source=web&amp;cd=1&amp;ved=0CB4QFjAA&amp;url=http%3A%2F%2Fwww.jwildlifedis.org%2F&amp;ei=SZ-2VJOnNY6MuATMj4KwBw&amp;usg=AFQjCNHaKaqSMjQgNKUDyc1etgAiVfmI5Q&amp;sig2=uv9X08QsKqw8k7Dnxhz2yQ" TargetMode="External"/><Relationship Id="rId29" Type="http://schemas.openxmlformats.org/officeDocument/2006/relationships/hyperlink" Target="http://www.ncbi.nlm.nih.gov/pubmed?term=%22Singh%20RK%22%5BAuthor%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cbi.nlm.nih.gov/pubmed?term=%22Byregowda%20SM%22%5BAuthor%5D" TargetMode="External"/><Relationship Id="rId32" Type="http://schemas.openxmlformats.org/officeDocument/2006/relationships/hyperlink" Target="http://www.ncbi.nlm.nih.gov/pubmed?term=%22Sen%20A%22%5BAuthor%5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cbi.nlm.nih.gov/pubmed?term=%22Muniyellappa%20HK%22%5BAuthor%5D" TargetMode="External"/><Relationship Id="rId28" Type="http://schemas.openxmlformats.org/officeDocument/2006/relationships/hyperlink" Target="http://www.virologyj.com/content/10/1/82"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hyperlink" Target="http://www.ncbi.nlm.nih.gov/pubmed?term=%22Bhanuprakash%20V%22%5BAuthor%5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ncbi.nlm.nih.gov/pubmed?term=%22Gomes%20AR%22%5BAuthor%5D" TargetMode="External"/><Relationship Id="rId27" Type="http://schemas.openxmlformats.org/officeDocument/2006/relationships/hyperlink" Target="http://www.google.com.bd/url?sa=t&amp;rct=j&amp;q=&amp;esrc=s&amp;source=web&amp;cd=1&amp;cad=rja&amp;uact=8&amp;ved=0CB4QFjAA&amp;url=http%3A%2F%2Fwww.researchgate.net%2Fjournal%2F0253-1933_Revue_scientifique_et_technique_International_Office_of_Epizootics&amp;ei=w562VMO-NYycuQT_u4LYDQ&amp;usg=AFQjCNHhiN3GZAJZiCiak0oXquywy1v3oQ&amp;sig2=qsSllIMrQRdNZT30ArZuvg" TargetMode="External"/><Relationship Id="rId30" Type="http://schemas.openxmlformats.org/officeDocument/2006/relationships/hyperlink" Target="http://www.ncbi.nlm.nih.gov/pubmed?term=%22Balamurugan%20V%22%5BAuthor%5D" TargetMode="External"/><Relationship Id="rId35" Type="http://schemas.openxmlformats.org/officeDocument/2006/relationships/hyperlink" Target="javascript:AL_get(this,%20'jour',%20'Vet%20Ita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view3D>
      <c:rAngAx val="1"/>
    </c:view3D>
    <c:sideWall>
      <c:spPr>
        <a:noFill/>
        <a:ln w="25400">
          <a:noFill/>
        </a:ln>
      </c:spPr>
    </c:sideWall>
    <c:backWall>
      <c:spPr>
        <a:noFill/>
        <a:ln w="25400">
          <a:noFill/>
        </a:ln>
      </c:spPr>
    </c:backWall>
    <c:plotArea>
      <c:layout/>
      <c:bar3DChart>
        <c:barDir val="col"/>
        <c:grouping val="clustered"/>
        <c:ser>
          <c:idx val="0"/>
          <c:order val="0"/>
          <c:tx>
            <c:strRef>
              <c:f>Sheet1!$B$1</c:f>
              <c:strCache>
                <c:ptCount val="1"/>
                <c:pt idx="0">
                  <c:v>Prevalence</c:v>
                </c:pt>
              </c:strCache>
            </c:strRef>
          </c:tx>
          <c:cat>
            <c:strRef>
              <c:f>Sheet1!$A$2:$A$4</c:f>
              <c:strCache>
                <c:ptCount val="3"/>
                <c:pt idx="0">
                  <c:v>Adult </c:v>
                </c:pt>
                <c:pt idx="1">
                  <c:v>Young </c:v>
                </c:pt>
                <c:pt idx="2">
                  <c:v>Sucklers</c:v>
                </c:pt>
              </c:strCache>
            </c:strRef>
          </c:cat>
          <c:val>
            <c:numRef>
              <c:f>Sheet1!$B$2:$B$4</c:f>
              <c:numCache>
                <c:formatCode>General</c:formatCode>
                <c:ptCount val="3"/>
                <c:pt idx="0">
                  <c:v>16</c:v>
                </c:pt>
                <c:pt idx="1">
                  <c:v>26.05</c:v>
                </c:pt>
                <c:pt idx="2">
                  <c:v>15.151</c:v>
                </c:pt>
              </c:numCache>
            </c:numRef>
          </c:val>
        </c:ser>
        <c:shape val="cylinder"/>
        <c:axId val="114934912"/>
        <c:axId val="114936832"/>
        <c:axId val="0"/>
      </c:bar3DChart>
      <c:catAx>
        <c:axId val="114934912"/>
        <c:scaling>
          <c:orientation val="minMax"/>
        </c:scaling>
        <c:axPos val="b"/>
        <c:title>
          <c:tx>
            <c:rich>
              <a:bodyPr/>
              <a:lstStyle/>
              <a:p>
                <a:pPr>
                  <a:defRPr/>
                </a:pPr>
                <a:r>
                  <a:rPr lang="en-US"/>
                  <a:t>Age</a:t>
                </a:r>
              </a:p>
            </c:rich>
          </c:tx>
        </c:title>
        <c:tickLblPos val="nextTo"/>
        <c:crossAx val="114936832"/>
        <c:crosses val="autoZero"/>
        <c:auto val="1"/>
        <c:lblAlgn val="ctr"/>
        <c:lblOffset val="100"/>
      </c:catAx>
      <c:valAx>
        <c:axId val="114936832"/>
        <c:scaling>
          <c:orientation val="minMax"/>
        </c:scaling>
        <c:axPos val="l"/>
        <c:majorGridlines/>
        <c:title>
          <c:tx>
            <c:rich>
              <a:bodyPr rot="-5400000" vert="horz"/>
              <a:lstStyle/>
              <a:p>
                <a:pPr>
                  <a:defRPr/>
                </a:pPr>
                <a:r>
                  <a:rPr lang="en-US"/>
                  <a:t>Prevalence (%)</a:t>
                </a:r>
              </a:p>
            </c:rich>
          </c:tx>
        </c:title>
        <c:numFmt formatCode="General" sourceLinked="1"/>
        <c:tickLblPos val="nextTo"/>
        <c:crossAx val="11493491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view3D>
      <c:rAngAx val="1"/>
    </c:view3D>
    <c:plotArea>
      <c:layout/>
      <c:bar3DChart>
        <c:barDir val="col"/>
        <c:grouping val="clustered"/>
        <c:ser>
          <c:idx val="0"/>
          <c:order val="0"/>
          <c:tx>
            <c:strRef>
              <c:f>Sheet1!$B$1</c:f>
              <c:strCache>
                <c:ptCount val="1"/>
                <c:pt idx="0">
                  <c:v>Prevalence (%)</c:v>
                </c:pt>
              </c:strCache>
            </c:strRef>
          </c:tx>
          <c:cat>
            <c:strRef>
              <c:f>Sheet1!$A$2:$A$3</c:f>
              <c:strCache>
                <c:ptCount val="2"/>
                <c:pt idx="0">
                  <c:v>Male</c:v>
                </c:pt>
                <c:pt idx="1">
                  <c:v>Female</c:v>
                </c:pt>
              </c:strCache>
            </c:strRef>
          </c:cat>
          <c:val>
            <c:numRef>
              <c:f>Sheet1!$B$2:$B$3</c:f>
              <c:numCache>
                <c:formatCode>General</c:formatCode>
                <c:ptCount val="2"/>
                <c:pt idx="0">
                  <c:v>23.125</c:v>
                </c:pt>
                <c:pt idx="1">
                  <c:v>15.739999999999998</c:v>
                </c:pt>
              </c:numCache>
            </c:numRef>
          </c:val>
        </c:ser>
        <c:shape val="cylinder"/>
        <c:axId val="115331456"/>
        <c:axId val="115333760"/>
        <c:axId val="0"/>
      </c:bar3DChart>
      <c:catAx>
        <c:axId val="115331456"/>
        <c:scaling>
          <c:orientation val="minMax"/>
        </c:scaling>
        <c:axPos val="b"/>
        <c:title>
          <c:tx>
            <c:rich>
              <a:bodyPr/>
              <a:lstStyle/>
              <a:p>
                <a:pPr>
                  <a:defRPr/>
                </a:pPr>
                <a:r>
                  <a:rPr lang="en-US"/>
                  <a:t>Sex</a:t>
                </a:r>
              </a:p>
            </c:rich>
          </c:tx>
        </c:title>
        <c:tickLblPos val="nextTo"/>
        <c:crossAx val="115333760"/>
        <c:crosses val="autoZero"/>
        <c:auto val="1"/>
        <c:lblAlgn val="ctr"/>
        <c:lblOffset val="100"/>
      </c:catAx>
      <c:valAx>
        <c:axId val="115333760"/>
        <c:scaling>
          <c:orientation val="minMax"/>
        </c:scaling>
        <c:axPos val="l"/>
        <c:majorGridlines/>
        <c:title>
          <c:tx>
            <c:rich>
              <a:bodyPr rot="-5400000" vert="horz"/>
              <a:lstStyle/>
              <a:p>
                <a:pPr>
                  <a:defRPr/>
                </a:pPr>
                <a:r>
                  <a:rPr lang="en-US"/>
                  <a:t>Prevalence (%)</a:t>
                </a:r>
              </a:p>
            </c:rich>
          </c:tx>
        </c:title>
        <c:numFmt formatCode="General" sourceLinked="1"/>
        <c:tickLblPos val="nextTo"/>
        <c:crossAx val="115331456"/>
        <c:crosses val="autoZero"/>
        <c:crossBetween val="between"/>
      </c:valAx>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view3D>
      <c:rAngAx val="1"/>
    </c:view3D>
    <c:plotArea>
      <c:layout/>
      <c:bar3DChart>
        <c:barDir val="col"/>
        <c:grouping val="clustered"/>
        <c:ser>
          <c:idx val="0"/>
          <c:order val="0"/>
          <c:tx>
            <c:strRef>
              <c:f>Sheet1!$B$1</c:f>
              <c:strCache>
                <c:ptCount val="1"/>
                <c:pt idx="0">
                  <c:v>Prevalence (%)</c:v>
                </c:pt>
              </c:strCache>
            </c:strRef>
          </c:tx>
          <c:cat>
            <c:strRef>
              <c:f>Sheet1!$A$2:$A$4</c:f>
              <c:strCache>
                <c:ptCount val="3"/>
                <c:pt idx="0">
                  <c:v>Black Bengal</c:v>
                </c:pt>
                <c:pt idx="1">
                  <c:v>Jamunapari</c:v>
                </c:pt>
                <c:pt idx="2">
                  <c:v>Cross breed</c:v>
                </c:pt>
              </c:strCache>
            </c:strRef>
          </c:cat>
          <c:val>
            <c:numRef>
              <c:f>Sheet1!$B$2:$B$4</c:f>
              <c:numCache>
                <c:formatCode>General</c:formatCode>
                <c:ptCount val="3"/>
                <c:pt idx="0">
                  <c:v>29.126000000000001</c:v>
                </c:pt>
                <c:pt idx="1">
                  <c:v>20.27</c:v>
                </c:pt>
                <c:pt idx="2">
                  <c:v>14.754</c:v>
                </c:pt>
              </c:numCache>
            </c:numRef>
          </c:val>
        </c:ser>
        <c:shape val="cylinder"/>
        <c:axId val="117878144"/>
        <c:axId val="126182912"/>
        <c:axId val="0"/>
      </c:bar3DChart>
      <c:catAx>
        <c:axId val="117878144"/>
        <c:scaling>
          <c:orientation val="minMax"/>
        </c:scaling>
        <c:axPos val="b"/>
        <c:title>
          <c:tx>
            <c:rich>
              <a:bodyPr/>
              <a:lstStyle/>
              <a:p>
                <a:pPr>
                  <a:defRPr/>
                </a:pPr>
                <a:r>
                  <a:rPr lang="en-US"/>
                  <a:t>Breed</a:t>
                </a:r>
              </a:p>
            </c:rich>
          </c:tx>
        </c:title>
        <c:tickLblPos val="nextTo"/>
        <c:crossAx val="126182912"/>
        <c:crosses val="autoZero"/>
        <c:auto val="1"/>
        <c:lblAlgn val="ctr"/>
        <c:lblOffset val="100"/>
      </c:catAx>
      <c:valAx>
        <c:axId val="126182912"/>
        <c:scaling>
          <c:orientation val="minMax"/>
        </c:scaling>
        <c:axPos val="l"/>
        <c:majorGridlines/>
        <c:title>
          <c:tx>
            <c:rich>
              <a:bodyPr rot="-5400000" vert="horz"/>
              <a:lstStyle/>
              <a:p>
                <a:pPr>
                  <a:defRPr/>
                </a:pPr>
                <a:r>
                  <a:rPr lang="en-US"/>
                  <a:t>Prevalence (%)</a:t>
                </a:r>
              </a:p>
            </c:rich>
          </c:tx>
        </c:title>
        <c:numFmt formatCode="General" sourceLinked="1"/>
        <c:tickLblPos val="nextTo"/>
        <c:crossAx val="11787814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view3D>
      <c:rAngAx val="1"/>
    </c:view3D>
    <c:plotArea>
      <c:layout/>
      <c:bar3DChart>
        <c:barDir val="col"/>
        <c:grouping val="clustered"/>
        <c:ser>
          <c:idx val="0"/>
          <c:order val="0"/>
          <c:tx>
            <c:strRef>
              <c:f>Sheet1!$B$1</c:f>
              <c:strCache>
                <c:ptCount val="1"/>
                <c:pt idx="0">
                  <c:v>Response</c:v>
                </c:pt>
              </c:strCache>
            </c:strRef>
          </c:tx>
          <c:cat>
            <c:strRef>
              <c:f>Sheet1!$A$2:$A$3</c:f>
              <c:strCache>
                <c:ptCount val="2"/>
                <c:pt idx="0">
                  <c:v>Treatment 1</c:v>
                </c:pt>
                <c:pt idx="1">
                  <c:v>Treatment 2</c:v>
                </c:pt>
              </c:strCache>
            </c:strRef>
          </c:cat>
          <c:val>
            <c:numRef>
              <c:f>Sheet1!$B$2:$B$3</c:f>
              <c:numCache>
                <c:formatCode>General</c:formatCode>
                <c:ptCount val="2"/>
                <c:pt idx="0">
                  <c:v>55.55</c:v>
                </c:pt>
                <c:pt idx="1">
                  <c:v>66.66</c:v>
                </c:pt>
              </c:numCache>
            </c:numRef>
          </c:val>
        </c:ser>
        <c:shape val="cylinder"/>
        <c:axId val="126271488"/>
        <c:axId val="126273408"/>
        <c:axId val="0"/>
      </c:bar3DChart>
      <c:catAx>
        <c:axId val="126271488"/>
        <c:scaling>
          <c:orientation val="minMax"/>
        </c:scaling>
        <c:axPos val="b"/>
        <c:title>
          <c:tx>
            <c:rich>
              <a:bodyPr/>
              <a:lstStyle/>
              <a:p>
                <a:pPr>
                  <a:defRPr/>
                </a:pPr>
                <a:r>
                  <a:rPr lang="en-US"/>
                  <a:t>Treatment Provided</a:t>
                </a:r>
              </a:p>
            </c:rich>
          </c:tx>
        </c:title>
        <c:tickLblPos val="nextTo"/>
        <c:crossAx val="126273408"/>
        <c:crosses val="autoZero"/>
        <c:auto val="1"/>
        <c:lblAlgn val="ctr"/>
        <c:lblOffset val="100"/>
      </c:catAx>
      <c:valAx>
        <c:axId val="126273408"/>
        <c:scaling>
          <c:orientation val="minMax"/>
        </c:scaling>
        <c:axPos val="l"/>
        <c:majorGridlines/>
        <c:title>
          <c:tx>
            <c:rich>
              <a:bodyPr rot="-5400000" vert="horz"/>
              <a:lstStyle/>
              <a:p>
                <a:pPr>
                  <a:defRPr/>
                </a:pPr>
                <a:r>
                  <a:rPr lang="en-US"/>
                  <a:t>Response to R</a:t>
                </a:r>
                <a:r>
                  <a:rPr lang="en-US" baseline="-25000"/>
                  <a:t>x</a:t>
                </a:r>
                <a:r>
                  <a:rPr lang="en-US" baseline="0"/>
                  <a:t> (%)</a:t>
                </a:r>
                <a:endParaRPr lang="en-US" baseline="-25000"/>
              </a:p>
            </c:rich>
          </c:tx>
        </c:title>
        <c:numFmt formatCode="General" sourceLinked="1"/>
        <c:tickLblPos val="nextTo"/>
        <c:crossAx val="126271488"/>
        <c:crosses val="autoZero"/>
        <c:crossBetween val="between"/>
      </c:valAx>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29742-27C5-44BB-B1BB-3F4A8A7E8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1</Pages>
  <Words>7586</Words>
  <Characters>43243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RAKIB</dc:creator>
  <cp:keywords/>
  <dc:description/>
  <cp:lastModifiedBy>HARUN</cp:lastModifiedBy>
  <cp:revision>81</cp:revision>
  <cp:lastPrinted>2015-01-15T07:53:00Z</cp:lastPrinted>
  <dcterms:created xsi:type="dcterms:W3CDTF">2014-12-14T09:28:00Z</dcterms:created>
  <dcterms:modified xsi:type="dcterms:W3CDTF">2015-01-15T07:53:00Z</dcterms:modified>
</cp:coreProperties>
</file>