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271" w:rsidRPr="00042FF4" w:rsidRDefault="007F6271" w:rsidP="007F6271">
      <w:pPr>
        <w:spacing w:line="360" w:lineRule="auto"/>
        <w:jc w:val="center"/>
        <w:rPr>
          <w:rFonts w:ascii="Times New Roman" w:hAnsi="Times New Roman" w:cs="Times New Roman"/>
          <w:color w:val="FF6600"/>
          <w:sz w:val="24"/>
          <w:szCs w:val="24"/>
        </w:rPr>
      </w:pPr>
      <w:r w:rsidRPr="00042FF4">
        <w:rPr>
          <w:rFonts w:ascii="Times New Roman" w:hAnsi="Times New Roman" w:cs="Times New Roman"/>
          <w:b/>
          <w:noProof/>
          <w:color w:val="3333FF"/>
          <w:sz w:val="24"/>
          <w:szCs w:val="24"/>
        </w:rPr>
        <w:drawing>
          <wp:anchor distT="0" distB="0" distL="114300" distR="114300" simplePos="0" relativeHeight="251666432" behindDoc="0" locked="0" layoutInCell="1" allowOverlap="1">
            <wp:simplePos x="0" y="0"/>
            <wp:positionH relativeFrom="column">
              <wp:posOffset>1892935</wp:posOffset>
            </wp:positionH>
            <wp:positionV relativeFrom="paragraph">
              <wp:posOffset>347345</wp:posOffset>
            </wp:positionV>
            <wp:extent cx="1802130" cy="1916430"/>
            <wp:effectExtent l="0" t="0" r="0" b="0"/>
            <wp:wrapNone/>
            <wp:docPr id="5" name="Picture 2" descr="CVA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ASU logo"/>
                    <pic:cNvPicPr>
                      <a:picLocks noChangeAspect="1" noChangeArrowheads="1"/>
                    </pic:cNvPicPr>
                  </pic:nvPicPr>
                  <pic:blipFill>
                    <a:blip r:embed="rId6"/>
                    <a:srcRect/>
                    <a:stretch>
                      <a:fillRect/>
                    </a:stretch>
                  </pic:blipFill>
                  <pic:spPr bwMode="auto">
                    <a:xfrm rot="-21600000">
                      <a:off x="0" y="0"/>
                      <a:ext cx="1802130" cy="1916430"/>
                    </a:xfrm>
                    <a:prstGeom prst="rect">
                      <a:avLst/>
                    </a:prstGeom>
                    <a:noFill/>
                    <a:ln w="9525">
                      <a:noFill/>
                      <a:miter lim="800000"/>
                      <a:headEnd/>
                      <a:tailEnd/>
                    </a:ln>
                  </pic:spPr>
                </pic:pic>
              </a:graphicData>
            </a:graphic>
          </wp:anchor>
        </w:drawing>
      </w:r>
    </w:p>
    <w:p w:rsidR="007F6271" w:rsidRPr="00042FF4" w:rsidRDefault="007F6271" w:rsidP="007F6271">
      <w:pPr>
        <w:spacing w:line="360" w:lineRule="auto"/>
        <w:jc w:val="center"/>
        <w:rPr>
          <w:rFonts w:ascii="Times New Roman" w:hAnsi="Times New Roman" w:cs="Times New Roman"/>
          <w:sz w:val="24"/>
          <w:szCs w:val="24"/>
        </w:rPr>
      </w:pPr>
      <w:r w:rsidRPr="00042FF4">
        <w:rPr>
          <w:rFonts w:ascii="Times New Roman" w:hAnsi="Times New Roman" w:cs="Times New Roman"/>
          <w:sz w:val="24"/>
          <w:szCs w:val="24"/>
        </w:rPr>
        <w:br w:type="textWrapping" w:clear="all"/>
      </w:r>
    </w:p>
    <w:p w:rsidR="007F6271" w:rsidRPr="00042FF4" w:rsidRDefault="007F6271" w:rsidP="007F6271">
      <w:pPr>
        <w:spacing w:line="360" w:lineRule="auto"/>
        <w:jc w:val="center"/>
        <w:rPr>
          <w:rFonts w:ascii="Times New Roman" w:hAnsi="Times New Roman" w:cs="Times New Roman"/>
          <w:sz w:val="24"/>
          <w:szCs w:val="24"/>
        </w:rPr>
      </w:pPr>
    </w:p>
    <w:p w:rsidR="007F6271" w:rsidRPr="00042FF4" w:rsidRDefault="007F6271" w:rsidP="007F6271">
      <w:pPr>
        <w:spacing w:after="0" w:line="360" w:lineRule="auto"/>
        <w:jc w:val="center"/>
        <w:rPr>
          <w:rFonts w:ascii="Times New Roman" w:hAnsi="Times New Roman" w:cs="Times New Roman"/>
          <w:sz w:val="24"/>
          <w:szCs w:val="24"/>
        </w:rPr>
      </w:pPr>
    </w:p>
    <w:p w:rsidR="007F6271" w:rsidRPr="00042FF4" w:rsidRDefault="007F6271" w:rsidP="007F6271">
      <w:pPr>
        <w:spacing w:after="0" w:line="360" w:lineRule="auto"/>
        <w:jc w:val="center"/>
        <w:rPr>
          <w:rFonts w:ascii="Times New Roman" w:hAnsi="Times New Roman" w:cs="Times New Roman"/>
          <w:sz w:val="24"/>
          <w:szCs w:val="24"/>
        </w:rPr>
      </w:pPr>
    </w:p>
    <w:p w:rsidR="007F6271" w:rsidRPr="00042FF4" w:rsidRDefault="007F6271" w:rsidP="007F6271">
      <w:pPr>
        <w:spacing w:after="0" w:line="360" w:lineRule="auto"/>
        <w:jc w:val="center"/>
        <w:rPr>
          <w:rFonts w:ascii="Times New Roman" w:hAnsi="Times New Roman" w:cs="Times New Roman"/>
          <w:sz w:val="24"/>
          <w:szCs w:val="24"/>
        </w:rPr>
      </w:pPr>
    </w:p>
    <w:p w:rsidR="004C2BA0" w:rsidRPr="00042FF4" w:rsidRDefault="004C2BA0" w:rsidP="007F6271">
      <w:pPr>
        <w:spacing w:after="0" w:line="360" w:lineRule="auto"/>
        <w:rPr>
          <w:rFonts w:ascii="Times New Roman" w:hAnsi="Times New Roman" w:cs="Times New Roman"/>
          <w:sz w:val="24"/>
          <w:szCs w:val="24"/>
        </w:rPr>
      </w:pPr>
      <w:r w:rsidRPr="00042FF4">
        <w:rPr>
          <w:rFonts w:ascii="Times New Roman" w:hAnsi="Times New Roman" w:cs="Times New Roman"/>
          <w:sz w:val="24"/>
          <w:szCs w:val="24"/>
        </w:rPr>
        <w:t xml:space="preserve">                                </w:t>
      </w:r>
    </w:p>
    <w:p w:rsidR="007F6271" w:rsidRPr="00042FF4" w:rsidRDefault="004C2BA0" w:rsidP="007F6271">
      <w:pPr>
        <w:spacing w:after="0" w:line="360" w:lineRule="auto"/>
        <w:rPr>
          <w:rFonts w:ascii="Times New Roman" w:hAnsi="Times New Roman" w:cs="Times New Roman"/>
          <w:sz w:val="24"/>
          <w:szCs w:val="24"/>
        </w:rPr>
      </w:pPr>
      <w:r w:rsidRPr="00042FF4">
        <w:rPr>
          <w:rFonts w:ascii="Times New Roman" w:hAnsi="Times New Roman" w:cs="Times New Roman"/>
          <w:sz w:val="24"/>
          <w:szCs w:val="24"/>
        </w:rPr>
        <w:t xml:space="preserve">                                </w:t>
      </w:r>
      <w:r w:rsidR="0009621C">
        <w:rPr>
          <w:rFonts w:ascii="Times New Roman" w:hAnsi="Times New Roman" w:cs="Times New Roman"/>
          <w:sz w:val="24"/>
          <w:szCs w:val="24"/>
        </w:rPr>
        <w:t xml:space="preserve">                    </w:t>
      </w:r>
      <w:r w:rsidR="007F6271" w:rsidRPr="00042FF4">
        <w:rPr>
          <w:rFonts w:ascii="Times New Roman" w:hAnsi="Times New Roman" w:cs="Times New Roman"/>
          <w:sz w:val="24"/>
          <w:szCs w:val="24"/>
        </w:rPr>
        <w:t>A clinical report submitted by</w:t>
      </w: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sz w:val="24"/>
          <w:szCs w:val="24"/>
        </w:rPr>
        <w:t>Apu Raihan</w:t>
      </w: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sz w:val="24"/>
          <w:szCs w:val="24"/>
        </w:rPr>
        <w:t>Intern ID: E-21.</w:t>
      </w: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sz w:val="24"/>
          <w:szCs w:val="24"/>
        </w:rPr>
        <w:t>Roll No: 2013/21.</w:t>
      </w: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sz w:val="24"/>
          <w:szCs w:val="24"/>
        </w:rPr>
        <w:t>Reg. No: 0938.</w:t>
      </w: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sz w:val="24"/>
          <w:szCs w:val="24"/>
        </w:rPr>
        <w:t>Session: 2012-2013</w:t>
      </w:r>
    </w:p>
    <w:p w:rsidR="007F6271" w:rsidRPr="00042FF4" w:rsidRDefault="007F6271" w:rsidP="007F6271">
      <w:pPr>
        <w:spacing w:after="0" w:line="360" w:lineRule="auto"/>
        <w:jc w:val="center"/>
        <w:rPr>
          <w:rFonts w:ascii="Times New Roman" w:hAnsi="Times New Roman" w:cs="Times New Roman"/>
          <w:sz w:val="24"/>
          <w:szCs w:val="24"/>
        </w:rPr>
      </w:pPr>
    </w:p>
    <w:p w:rsidR="007F6271" w:rsidRPr="00042FF4" w:rsidRDefault="007F6271" w:rsidP="007F6271">
      <w:pPr>
        <w:spacing w:after="0" w:line="360" w:lineRule="auto"/>
        <w:jc w:val="center"/>
        <w:rPr>
          <w:rFonts w:ascii="Times New Roman" w:hAnsi="Times New Roman" w:cs="Times New Roman"/>
          <w:sz w:val="24"/>
          <w:szCs w:val="24"/>
        </w:rPr>
      </w:pPr>
      <w:r w:rsidRPr="00042FF4">
        <w:rPr>
          <w:rFonts w:ascii="Times New Roman" w:hAnsi="Times New Roman" w:cs="Times New Roman"/>
          <w:color w:val="800080"/>
          <w:sz w:val="24"/>
          <w:szCs w:val="24"/>
        </w:rPr>
        <w:t>Report presented in partial fulfillment for the Degree of</w:t>
      </w:r>
    </w:p>
    <w:p w:rsidR="007F6271" w:rsidRPr="00042FF4" w:rsidRDefault="007F6271" w:rsidP="007F6271">
      <w:pPr>
        <w:spacing w:line="360" w:lineRule="auto"/>
        <w:jc w:val="center"/>
        <w:rPr>
          <w:rFonts w:ascii="Times New Roman" w:hAnsi="Times New Roman" w:cs="Times New Roman"/>
          <w:color w:val="800080"/>
          <w:sz w:val="24"/>
          <w:szCs w:val="24"/>
        </w:rPr>
      </w:pPr>
      <w:r w:rsidRPr="00042FF4">
        <w:rPr>
          <w:rFonts w:ascii="Times New Roman" w:hAnsi="Times New Roman" w:cs="Times New Roman"/>
          <w:color w:val="800080"/>
          <w:sz w:val="24"/>
          <w:szCs w:val="24"/>
        </w:rPr>
        <w:t>Doctor of Veterinary Medicine</w:t>
      </w:r>
      <w:r w:rsidR="00B571F0">
        <w:rPr>
          <w:rFonts w:ascii="Times New Roman" w:hAnsi="Times New Roman" w:cs="Times New Roman"/>
          <w:color w:val="800080"/>
          <w:sz w:val="24"/>
          <w:szCs w:val="24"/>
        </w:rPr>
        <w:t xml:space="preserve"> </w:t>
      </w:r>
      <w:r w:rsidRPr="00042FF4">
        <w:rPr>
          <w:rFonts w:ascii="Times New Roman" w:hAnsi="Times New Roman" w:cs="Times New Roman"/>
          <w:color w:val="800080"/>
          <w:sz w:val="24"/>
          <w:szCs w:val="24"/>
        </w:rPr>
        <w:t>(DVM)</w:t>
      </w:r>
    </w:p>
    <w:p w:rsidR="007F6271" w:rsidRPr="00042FF4" w:rsidRDefault="007F6271" w:rsidP="007F6271">
      <w:pPr>
        <w:spacing w:line="360" w:lineRule="auto"/>
        <w:jc w:val="center"/>
        <w:rPr>
          <w:rFonts w:ascii="Times New Roman" w:hAnsi="Times New Roman" w:cs="Times New Roman"/>
          <w:color w:val="800080"/>
          <w:sz w:val="24"/>
          <w:szCs w:val="24"/>
        </w:rPr>
      </w:pPr>
      <w:r w:rsidRPr="00042FF4">
        <w:rPr>
          <w:rFonts w:ascii="Times New Roman" w:hAnsi="Times New Roman" w:cs="Times New Roman"/>
          <w:b/>
          <w:color w:val="008000"/>
          <w:sz w:val="24"/>
          <w:szCs w:val="24"/>
        </w:rPr>
        <w:t>Faculty of Veterinary Medicine</w:t>
      </w:r>
    </w:p>
    <w:p w:rsidR="007F6271" w:rsidRPr="00042FF4" w:rsidRDefault="007F6271" w:rsidP="007F6271">
      <w:pPr>
        <w:spacing w:line="360" w:lineRule="auto"/>
        <w:jc w:val="center"/>
        <w:rPr>
          <w:rFonts w:ascii="Times New Roman" w:hAnsi="Times New Roman" w:cs="Times New Roman"/>
          <w:color w:val="800080"/>
          <w:sz w:val="24"/>
          <w:szCs w:val="24"/>
        </w:rPr>
      </w:pPr>
      <w:r w:rsidRPr="00042FF4">
        <w:rPr>
          <w:rFonts w:ascii="Times New Roman" w:hAnsi="Times New Roman" w:cs="Times New Roman"/>
          <w:b/>
          <w:color w:val="008000"/>
          <w:sz w:val="24"/>
          <w:szCs w:val="24"/>
        </w:rPr>
        <w:t xml:space="preserve">Chittagong Veterinary and Animal Sciences University, </w:t>
      </w:r>
    </w:p>
    <w:p w:rsidR="007F6271" w:rsidRPr="00042FF4" w:rsidRDefault="007F6271" w:rsidP="007F6271">
      <w:pPr>
        <w:spacing w:after="0" w:line="360" w:lineRule="auto"/>
        <w:jc w:val="center"/>
        <w:rPr>
          <w:rFonts w:ascii="Times New Roman" w:hAnsi="Times New Roman" w:cs="Times New Roman"/>
          <w:b/>
          <w:color w:val="008000"/>
          <w:sz w:val="24"/>
          <w:szCs w:val="24"/>
        </w:rPr>
      </w:pPr>
      <w:r w:rsidRPr="00042FF4">
        <w:rPr>
          <w:rFonts w:ascii="Times New Roman" w:hAnsi="Times New Roman" w:cs="Times New Roman"/>
          <w:b/>
          <w:color w:val="008000"/>
          <w:sz w:val="24"/>
          <w:szCs w:val="24"/>
        </w:rPr>
        <w:t>Khulshi, Chittagong-4225</w:t>
      </w:r>
      <w:r w:rsidR="004C2BA0" w:rsidRPr="00042FF4">
        <w:rPr>
          <w:rFonts w:ascii="Times New Roman" w:hAnsi="Times New Roman" w:cs="Times New Roman"/>
          <w:b/>
          <w:color w:val="008000"/>
          <w:sz w:val="24"/>
          <w:szCs w:val="24"/>
        </w:rPr>
        <w:t>.</w:t>
      </w:r>
    </w:p>
    <w:p w:rsidR="007F6271" w:rsidRPr="00042FF4" w:rsidRDefault="007F6271" w:rsidP="002243A0">
      <w:pPr>
        <w:pStyle w:val="Heading3"/>
        <w:shd w:val="clear" w:color="auto" w:fill="FFFFFF"/>
        <w:spacing w:before="470" w:beforeAutospacing="0" w:after="470" w:afterAutospacing="0" w:line="276" w:lineRule="auto"/>
        <w:jc w:val="center"/>
        <w:textAlignment w:val="baseline"/>
        <w:rPr>
          <w:sz w:val="24"/>
          <w:szCs w:val="24"/>
          <w:shd w:val="clear" w:color="auto" w:fill="FFFFFF"/>
        </w:rPr>
        <w:sectPr w:rsidR="007F6271" w:rsidRPr="00042FF4" w:rsidSect="00475E44">
          <w:headerReference w:type="default" r:id="rId7"/>
          <w:footerReference w:type="default" r:id="rId8"/>
          <w:pgSz w:w="12240" w:h="15840"/>
          <w:pgMar w:top="1440" w:right="1440" w:bottom="1440" w:left="1440" w:header="720" w:footer="720" w:gutter="0"/>
          <w:cols w:space="720"/>
          <w:docGrid w:linePitch="360"/>
        </w:sectPr>
      </w:pPr>
    </w:p>
    <w:p w:rsidR="007F6271" w:rsidRPr="00042FF4" w:rsidRDefault="007F6271" w:rsidP="007F6271">
      <w:pPr>
        <w:spacing w:line="360" w:lineRule="auto"/>
        <w:jc w:val="center"/>
        <w:rPr>
          <w:rFonts w:ascii="Times New Roman" w:hAnsi="Times New Roman" w:cs="Times New Roman"/>
          <w:sz w:val="24"/>
          <w:szCs w:val="24"/>
        </w:rPr>
      </w:pPr>
      <w:r w:rsidRPr="00042FF4">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1800003</wp:posOffset>
            </wp:positionH>
            <wp:positionV relativeFrom="paragraph">
              <wp:posOffset>22564</wp:posOffset>
            </wp:positionV>
            <wp:extent cx="1809750" cy="1839433"/>
            <wp:effectExtent l="19050" t="0" r="0" b="0"/>
            <wp:wrapNone/>
            <wp:docPr id="1" name="Picture 2" descr="CVA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ASU logo"/>
                    <pic:cNvPicPr>
                      <a:picLocks noChangeAspect="1" noChangeArrowheads="1"/>
                    </pic:cNvPicPr>
                  </pic:nvPicPr>
                  <pic:blipFill>
                    <a:blip r:embed="rId6"/>
                    <a:srcRect/>
                    <a:stretch>
                      <a:fillRect/>
                    </a:stretch>
                  </pic:blipFill>
                  <pic:spPr bwMode="auto">
                    <a:xfrm rot="-21600000">
                      <a:off x="0" y="0"/>
                      <a:ext cx="1809750" cy="1839433"/>
                    </a:xfrm>
                    <a:prstGeom prst="rect">
                      <a:avLst/>
                    </a:prstGeom>
                    <a:noFill/>
                    <a:ln w="9525">
                      <a:noFill/>
                      <a:miter lim="800000"/>
                      <a:headEnd/>
                      <a:tailEnd/>
                    </a:ln>
                  </pic:spPr>
                </pic:pic>
              </a:graphicData>
            </a:graphic>
          </wp:anchor>
        </w:drawing>
      </w:r>
      <w:r w:rsidRPr="00042FF4">
        <w:rPr>
          <w:rFonts w:ascii="Times New Roman" w:hAnsi="Times New Roman" w:cs="Times New Roman"/>
          <w:sz w:val="24"/>
          <w:szCs w:val="24"/>
        </w:rPr>
        <w:br w:type="textWrapping" w:clear="all"/>
      </w:r>
    </w:p>
    <w:p w:rsidR="007F6271" w:rsidRPr="00042FF4" w:rsidRDefault="007F6271" w:rsidP="007F6271">
      <w:pPr>
        <w:spacing w:line="360" w:lineRule="auto"/>
        <w:jc w:val="center"/>
        <w:rPr>
          <w:rFonts w:ascii="Times New Roman" w:hAnsi="Times New Roman" w:cs="Times New Roman"/>
          <w:sz w:val="24"/>
          <w:szCs w:val="24"/>
        </w:rPr>
      </w:pPr>
    </w:p>
    <w:p w:rsidR="007F6271" w:rsidRPr="00042FF4" w:rsidRDefault="007F6271" w:rsidP="007F6271">
      <w:pPr>
        <w:spacing w:line="360" w:lineRule="auto"/>
        <w:jc w:val="center"/>
        <w:rPr>
          <w:rFonts w:ascii="Times New Roman" w:hAnsi="Times New Roman" w:cs="Times New Roman"/>
          <w:color w:val="008000"/>
          <w:sz w:val="24"/>
          <w:szCs w:val="24"/>
        </w:rPr>
      </w:pPr>
    </w:p>
    <w:p w:rsidR="007F6271" w:rsidRPr="00042FF4" w:rsidRDefault="007F6271" w:rsidP="007F6271">
      <w:pPr>
        <w:spacing w:line="360" w:lineRule="auto"/>
        <w:jc w:val="center"/>
        <w:rPr>
          <w:rFonts w:ascii="Times New Roman" w:hAnsi="Times New Roman" w:cs="Times New Roman"/>
          <w:color w:val="008000"/>
          <w:sz w:val="24"/>
          <w:szCs w:val="24"/>
        </w:rPr>
      </w:pPr>
    </w:p>
    <w:p w:rsidR="007F6271" w:rsidRPr="00042FF4" w:rsidRDefault="007F6271" w:rsidP="007F6271">
      <w:pPr>
        <w:spacing w:line="360" w:lineRule="auto"/>
        <w:jc w:val="center"/>
        <w:rPr>
          <w:rFonts w:ascii="Times New Roman" w:hAnsi="Times New Roman" w:cs="Times New Roman"/>
          <w:color w:val="008000"/>
          <w:sz w:val="24"/>
          <w:szCs w:val="24"/>
        </w:rPr>
      </w:pPr>
    </w:p>
    <w:p w:rsidR="007F6271" w:rsidRPr="00042FF4" w:rsidRDefault="007F6271" w:rsidP="007F6271">
      <w:pPr>
        <w:spacing w:line="360" w:lineRule="auto"/>
        <w:jc w:val="center"/>
        <w:rPr>
          <w:rFonts w:ascii="Times New Roman" w:hAnsi="Times New Roman" w:cs="Times New Roman"/>
          <w:color w:val="008000"/>
          <w:sz w:val="24"/>
          <w:szCs w:val="24"/>
        </w:rPr>
      </w:pPr>
      <w:r w:rsidRPr="00042FF4">
        <w:rPr>
          <w:rFonts w:ascii="Times New Roman" w:hAnsi="Times New Roman" w:cs="Times New Roman"/>
          <w:color w:val="008000"/>
          <w:sz w:val="24"/>
          <w:szCs w:val="24"/>
        </w:rPr>
        <w:t>A clinical report submitted as per approved style and content</w:t>
      </w:r>
    </w:p>
    <w:p w:rsidR="007F6271" w:rsidRPr="00042FF4" w:rsidRDefault="007F6271" w:rsidP="007F6271">
      <w:pPr>
        <w:spacing w:line="360" w:lineRule="auto"/>
        <w:jc w:val="center"/>
        <w:rPr>
          <w:rFonts w:ascii="Times New Roman" w:hAnsi="Times New Roman" w:cs="Times New Roman"/>
          <w:color w:val="008000"/>
          <w:sz w:val="24"/>
          <w:szCs w:val="24"/>
        </w:rPr>
      </w:pPr>
    </w:p>
    <w:p w:rsidR="007F6271" w:rsidRPr="00042FF4" w:rsidRDefault="007F6271" w:rsidP="007F6271">
      <w:pPr>
        <w:tabs>
          <w:tab w:val="center" w:pos="4333"/>
        </w:tabs>
        <w:spacing w:line="360" w:lineRule="auto"/>
        <w:rPr>
          <w:rFonts w:ascii="Times New Roman" w:hAnsi="Times New Roman" w:cs="Times New Roman"/>
          <w:color w:val="000000"/>
          <w:sz w:val="24"/>
          <w:szCs w:val="24"/>
        </w:rPr>
      </w:pPr>
    </w:p>
    <w:p w:rsidR="007F6271" w:rsidRPr="00042FF4" w:rsidRDefault="00371D30" w:rsidP="007F6271">
      <w:pPr>
        <w:tabs>
          <w:tab w:val="center" w:pos="4333"/>
        </w:tabs>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bn-BD"/>
        </w:rPr>
        <w:pict>
          <v:line id="Straight Connector 3" o:spid="_x0000_s1033" style="position:absolute;z-index:251669504;visibility:visible" from="51.75pt,25.75pt" to="177.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" strokecolor="navy">
            <v:stroke dashstyle="dash"/>
          </v:line>
        </w:pict>
      </w:r>
      <w:r>
        <w:rPr>
          <w:rFonts w:ascii="Times New Roman" w:hAnsi="Times New Roman" w:cs="Times New Roman"/>
          <w:noProof/>
          <w:color w:val="000000"/>
          <w:sz w:val="24"/>
          <w:szCs w:val="24"/>
          <w:lang w:bidi="bn-BD"/>
        </w:rPr>
        <w:pict>
          <v:line id="Straight Connector 2" o:spid="_x0000_s1034" style="position:absolute;z-index:251670528;visibility:visible" from="261.8pt,26.5pt" to="427.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" strokecolor="navy">
            <v:stroke dashstyle="dash"/>
          </v:line>
        </w:pict>
      </w:r>
      <w:r w:rsidR="007F6271" w:rsidRPr="00042FF4">
        <w:rPr>
          <w:rFonts w:ascii="Times New Roman" w:hAnsi="Times New Roman" w:cs="Times New Roman"/>
          <w:color w:val="000000"/>
          <w:sz w:val="24"/>
          <w:szCs w:val="24"/>
        </w:rPr>
        <w:tab/>
      </w:r>
    </w:p>
    <w:tbl>
      <w:tblPr>
        <w:tblStyle w:val="TableGrid"/>
        <w:tblW w:w="90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20"/>
        <w:gridCol w:w="4770"/>
      </w:tblGrid>
      <w:tr w:rsidR="007F6271" w:rsidRPr="00042FF4" w:rsidTr="00371D30">
        <w:trPr>
          <w:trHeight w:val="3024"/>
        </w:trPr>
        <w:tc>
          <w:tcPr>
            <w:tcW w:w="4320" w:type="dxa"/>
          </w:tcPr>
          <w:p w:rsidR="007F6271" w:rsidRPr="00042FF4" w:rsidRDefault="007F6271" w:rsidP="00371D30">
            <w:pPr>
              <w:spacing w:line="360" w:lineRule="auto"/>
              <w:jc w:val="center"/>
              <w:rPr>
                <w:rFonts w:ascii="Times New Roman" w:hAnsi="Times New Roman" w:cs="Times New Roman"/>
                <w:b/>
                <w:bCs/>
                <w:color w:val="000000" w:themeColor="text1"/>
                <w:sz w:val="24"/>
                <w:szCs w:val="24"/>
              </w:rPr>
            </w:pPr>
            <w:r w:rsidRPr="00042FF4">
              <w:rPr>
                <w:rFonts w:ascii="Times New Roman" w:hAnsi="Times New Roman" w:cs="Times New Roman"/>
                <w:b/>
                <w:bCs/>
                <w:color w:val="000000" w:themeColor="text1"/>
                <w:sz w:val="24"/>
                <w:szCs w:val="24"/>
              </w:rPr>
              <w:t>Signature of the Author</w:t>
            </w:r>
          </w:p>
          <w:p w:rsidR="007F6271" w:rsidRPr="00042FF4" w:rsidRDefault="007F6271" w:rsidP="00371D30">
            <w:pPr>
              <w:spacing w:line="360" w:lineRule="auto"/>
              <w:jc w:val="center"/>
              <w:rPr>
                <w:rFonts w:ascii="Times New Roman" w:hAnsi="Times New Roman" w:cs="Times New Roman"/>
                <w:b/>
                <w:sz w:val="24"/>
                <w:szCs w:val="24"/>
              </w:rPr>
            </w:pPr>
            <w:r w:rsidRPr="00042FF4">
              <w:rPr>
                <w:rFonts w:ascii="Times New Roman" w:hAnsi="Times New Roman" w:cs="Times New Roman"/>
                <w:b/>
                <w:sz w:val="24"/>
                <w:szCs w:val="24"/>
              </w:rPr>
              <w:t>Apu Raihan</w:t>
            </w:r>
          </w:p>
          <w:p w:rsidR="007F6271" w:rsidRPr="00042FF4" w:rsidRDefault="007F6271" w:rsidP="00371D30">
            <w:pPr>
              <w:spacing w:line="360" w:lineRule="auto"/>
              <w:jc w:val="center"/>
              <w:rPr>
                <w:rFonts w:ascii="Times New Roman" w:hAnsi="Times New Roman" w:cs="Times New Roman"/>
                <w:color w:val="000000" w:themeColor="text1"/>
                <w:sz w:val="24"/>
                <w:szCs w:val="24"/>
              </w:rPr>
            </w:pPr>
            <w:r w:rsidRPr="00042FF4">
              <w:rPr>
                <w:rFonts w:ascii="Times New Roman" w:hAnsi="Times New Roman" w:cs="Times New Roman"/>
                <w:color w:val="000000" w:themeColor="text1"/>
                <w:sz w:val="24"/>
                <w:szCs w:val="24"/>
              </w:rPr>
              <w:t>Intern ID:  E-21</w:t>
            </w:r>
          </w:p>
          <w:p w:rsidR="007F6271" w:rsidRPr="00042FF4" w:rsidRDefault="007F6271" w:rsidP="00371D30">
            <w:pPr>
              <w:spacing w:line="360" w:lineRule="auto"/>
              <w:jc w:val="center"/>
              <w:rPr>
                <w:rFonts w:ascii="Times New Roman" w:hAnsi="Times New Roman" w:cs="Times New Roman"/>
                <w:color w:val="000000" w:themeColor="text1"/>
                <w:sz w:val="24"/>
                <w:szCs w:val="24"/>
              </w:rPr>
            </w:pPr>
            <w:r w:rsidRPr="00042FF4">
              <w:rPr>
                <w:rFonts w:ascii="Times New Roman" w:hAnsi="Times New Roman" w:cs="Times New Roman"/>
                <w:color w:val="000000" w:themeColor="text1"/>
                <w:sz w:val="24"/>
                <w:szCs w:val="24"/>
              </w:rPr>
              <w:t>Roll No: 2013/21.</w:t>
            </w:r>
          </w:p>
          <w:p w:rsidR="007F6271" w:rsidRPr="00042FF4" w:rsidRDefault="007F6271" w:rsidP="00371D30">
            <w:pPr>
              <w:spacing w:line="360" w:lineRule="auto"/>
              <w:jc w:val="center"/>
              <w:rPr>
                <w:rFonts w:ascii="Times New Roman" w:hAnsi="Times New Roman" w:cs="Times New Roman"/>
                <w:color w:val="000000" w:themeColor="text1"/>
                <w:sz w:val="24"/>
                <w:szCs w:val="24"/>
              </w:rPr>
            </w:pPr>
            <w:r w:rsidRPr="00042FF4">
              <w:rPr>
                <w:rFonts w:ascii="Times New Roman" w:hAnsi="Times New Roman" w:cs="Times New Roman"/>
                <w:color w:val="000000" w:themeColor="text1"/>
                <w:sz w:val="24"/>
                <w:szCs w:val="24"/>
              </w:rPr>
              <w:t>Reg. No: 0938.</w:t>
            </w:r>
          </w:p>
          <w:p w:rsidR="007F6271" w:rsidRPr="00042FF4" w:rsidRDefault="007F6271" w:rsidP="00371D30">
            <w:pPr>
              <w:spacing w:line="360" w:lineRule="auto"/>
              <w:jc w:val="center"/>
              <w:rPr>
                <w:rFonts w:ascii="Times New Roman" w:hAnsi="Times New Roman" w:cs="Times New Roman"/>
                <w:color w:val="000000" w:themeColor="text1"/>
                <w:sz w:val="24"/>
                <w:szCs w:val="24"/>
              </w:rPr>
            </w:pPr>
            <w:r w:rsidRPr="00042FF4">
              <w:rPr>
                <w:rFonts w:ascii="Times New Roman" w:hAnsi="Times New Roman" w:cs="Times New Roman"/>
                <w:color w:val="000000" w:themeColor="text1"/>
                <w:sz w:val="24"/>
                <w:szCs w:val="24"/>
              </w:rPr>
              <w:t>Session: 2012-2013.</w:t>
            </w:r>
          </w:p>
        </w:tc>
        <w:tc>
          <w:tcPr>
            <w:tcW w:w="4770" w:type="dxa"/>
          </w:tcPr>
          <w:p w:rsidR="007F6271" w:rsidRPr="00042FF4" w:rsidRDefault="007F6271" w:rsidP="00371D30">
            <w:pPr>
              <w:spacing w:line="360" w:lineRule="auto"/>
              <w:jc w:val="center"/>
              <w:rPr>
                <w:rFonts w:ascii="Times New Roman" w:hAnsi="Times New Roman" w:cs="Times New Roman"/>
                <w:b/>
                <w:color w:val="000000" w:themeColor="text1"/>
                <w:sz w:val="24"/>
                <w:szCs w:val="24"/>
              </w:rPr>
            </w:pPr>
            <w:r w:rsidRPr="00042FF4">
              <w:rPr>
                <w:rFonts w:ascii="Times New Roman" w:hAnsi="Times New Roman" w:cs="Times New Roman"/>
                <w:b/>
                <w:color w:val="000000" w:themeColor="text1"/>
                <w:sz w:val="24"/>
                <w:szCs w:val="24"/>
              </w:rPr>
              <w:t>Signature of  the Supervisor</w:t>
            </w:r>
          </w:p>
          <w:p w:rsidR="007F6271" w:rsidRDefault="007F6271" w:rsidP="00371D30">
            <w:pPr>
              <w:spacing w:line="360" w:lineRule="auto"/>
              <w:jc w:val="center"/>
              <w:rPr>
                <w:rFonts w:ascii="Times New Roman" w:hAnsi="Times New Roman" w:cs="Times New Roman"/>
                <w:b/>
                <w:color w:val="1E1E1E"/>
                <w:sz w:val="24"/>
                <w:szCs w:val="24"/>
              </w:rPr>
            </w:pPr>
            <w:r w:rsidRPr="00042FF4">
              <w:rPr>
                <w:rFonts w:ascii="Times New Roman" w:hAnsi="Times New Roman" w:cs="Times New Roman"/>
                <w:b/>
                <w:color w:val="1E1E1E"/>
                <w:sz w:val="24"/>
                <w:szCs w:val="24"/>
              </w:rPr>
              <w:t>DR.Tanjila Hasan</w:t>
            </w:r>
          </w:p>
          <w:p w:rsidR="00371D30" w:rsidRPr="00371D30" w:rsidRDefault="00371D30" w:rsidP="00371D30">
            <w:pPr>
              <w:spacing w:line="360" w:lineRule="auto"/>
              <w:jc w:val="center"/>
              <w:rPr>
                <w:rFonts w:ascii="Times New Roman" w:hAnsi="Times New Roman" w:cs="Times New Roman"/>
                <w:color w:val="1E1E1E"/>
                <w:sz w:val="24"/>
                <w:szCs w:val="24"/>
              </w:rPr>
            </w:pPr>
            <w:r w:rsidRPr="00371D30">
              <w:rPr>
                <w:rFonts w:ascii="Times New Roman" w:hAnsi="Times New Roman" w:cs="Times New Roman"/>
                <w:color w:val="1E1E1E"/>
                <w:sz w:val="24"/>
                <w:szCs w:val="24"/>
              </w:rPr>
              <w:t>Lecturer</w:t>
            </w:r>
          </w:p>
          <w:p w:rsidR="007F6271" w:rsidRPr="00042FF4" w:rsidRDefault="007F6271" w:rsidP="00371D30">
            <w:pPr>
              <w:spacing w:line="360" w:lineRule="auto"/>
              <w:jc w:val="center"/>
              <w:rPr>
                <w:rFonts w:ascii="Times New Roman" w:hAnsi="Times New Roman" w:cs="Times New Roman"/>
                <w:sz w:val="24"/>
                <w:szCs w:val="24"/>
              </w:rPr>
            </w:pPr>
            <w:r w:rsidRPr="00042FF4">
              <w:rPr>
                <w:rFonts w:ascii="Times New Roman" w:hAnsi="Times New Roman" w:cs="Times New Roman"/>
                <w:sz w:val="24"/>
                <w:szCs w:val="24"/>
              </w:rPr>
              <w:t>D</w:t>
            </w:r>
            <w:r w:rsidR="00371D30">
              <w:rPr>
                <w:rFonts w:ascii="Times New Roman" w:hAnsi="Times New Roman" w:cs="Times New Roman"/>
                <w:sz w:val="24"/>
                <w:szCs w:val="24"/>
              </w:rPr>
              <w:t>epartment of  Medicine and  Surgery</w:t>
            </w:r>
          </w:p>
          <w:p w:rsidR="007F6271" w:rsidRPr="00042FF4" w:rsidRDefault="00371D30" w:rsidP="00371D3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Faculty of Veterinary Medicine</w:t>
            </w:r>
          </w:p>
          <w:p w:rsidR="007F6271" w:rsidRPr="00042FF4" w:rsidRDefault="007F6271" w:rsidP="00371D30">
            <w:pPr>
              <w:spacing w:line="360" w:lineRule="auto"/>
              <w:jc w:val="center"/>
              <w:rPr>
                <w:rFonts w:ascii="Times New Roman" w:hAnsi="Times New Roman" w:cs="Times New Roman"/>
                <w:color w:val="000000" w:themeColor="text1"/>
                <w:sz w:val="24"/>
                <w:szCs w:val="24"/>
              </w:rPr>
            </w:pPr>
          </w:p>
        </w:tc>
      </w:tr>
    </w:tbl>
    <w:p w:rsidR="007F6271" w:rsidRPr="00042FF4" w:rsidRDefault="007F6271" w:rsidP="007F6271">
      <w:pPr>
        <w:autoSpaceDE w:val="0"/>
        <w:autoSpaceDN w:val="0"/>
        <w:adjustRightInd w:val="0"/>
        <w:spacing w:before="100" w:after="0" w:line="360" w:lineRule="auto"/>
        <w:jc w:val="center"/>
        <w:rPr>
          <w:rFonts w:ascii="Times New Roman" w:eastAsia="Times New Roman" w:hAnsi="Times New Roman" w:cs="Times New Roman"/>
          <w:b/>
          <w:sz w:val="24"/>
          <w:szCs w:val="24"/>
        </w:rPr>
      </w:pPr>
    </w:p>
    <w:p w:rsidR="007F6271" w:rsidRPr="00042FF4" w:rsidRDefault="007F6271" w:rsidP="007F6271">
      <w:pPr>
        <w:spacing w:after="0" w:line="360" w:lineRule="auto"/>
        <w:jc w:val="center"/>
        <w:rPr>
          <w:rFonts w:ascii="Times New Roman" w:hAnsi="Times New Roman" w:cs="Times New Roman"/>
          <w:b/>
          <w:color w:val="008000"/>
          <w:sz w:val="24"/>
          <w:szCs w:val="24"/>
        </w:rPr>
      </w:pPr>
      <w:r w:rsidRPr="00042FF4">
        <w:rPr>
          <w:rFonts w:ascii="Times New Roman" w:hAnsi="Times New Roman" w:cs="Times New Roman"/>
          <w:b/>
          <w:color w:val="008000"/>
          <w:sz w:val="24"/>
          <w:szCs w:val="24"/>
        </w:rPr>
        <w:t>Faculty of Veterinary Medicine</w:t>
      </w:r>
    </w:p>
    <w:p w:rsidR="007F6271" w:rsidRPr="00042FF4" w:rsidRDefault="007F6271" w:rsidP="007F6271">
      <w:pPr>
        <w:spacing w:after="0" w:line="360" w:lineRule="auto"/>
        <w:jc w:val="center"/>
        <w:rPr>
          <w:rFonts w:ascii="Times New Roman" w:hAnsi="Times New Roman" w:cs="Times New Roman"/>
          <w:b/>
          <w:color w:val="008000"/>
          <w:sz w:val="24"/>
          <w:szCs w:val="24"/>
        </w:rPr>
      </w:pPr>
      <w:r w:rsidRPr="00042FF4">
        <w:rPr>
          <w:rFonts w:ascii="Times New Roman" w:hAnsi="Times New Roman" w:cs="Times New Roman"/>
          <w:b/>
          <w:color w:val="008000"/>
          <w:sz w:val="24"/>
          <w:szCs w:val="24"/>
        </w:rPr>
        <w:t xml:space="preserve">Chittagong Veterinary </w:t>
      </w:r>
      <w:r w:rsidR="008546EC">
        <w:rPr>
          <w:rFonts w:ascii="Times New Roman" w:hAnsi="Times New Roman" w:cs="Times New Roman"/>
          <w:b/>
          <w:color w:val="008000"/>
          <w:sz w:val="24"/>
          <w:szCs w:val="24"/>
        </w:rPr>
        <w:t>and Animal Sciences University</w:t>
      </w:r>
    </w:p>
    <w:p w:rsidR="007F6271" w:rsidRPr="008546EC" w:rsidRDefault="007F6271" w:rsidP="008546EC">
      <w:pPr>
        <w:spacing w:after="0" w:line="360" w:lineRule="auto"/>
        <w:jc w:val="center"/>
        <w:rPr>
          <w:rFonts w:ascii="Times New Roman" w:hAnsi="Times New Roman" w:cs="Times New Roman"/>
          <w:b/>
          <w:color w:val="008000"/>
          <w:sz w:val="24"/>
          <w:szCs w:val="24"/>
        </w:rPr>
        <w:sectPr w:rsidR="007F6271" w:rsidRPr="008546EC" w:rsidSect="00475E44">
          <w:pgSz w:w="12240" w:h="15840"/>
          <w:pgMar w:top="1440" w:right="1440" w:bottom="1440" w:left="1440" w:header="720" w:footer="720" w:gutter="0"/>
          <w:cols w:space="720"/>
          <w:docGrid w:linePitch="360"/>
        </w:sectPr>
      </w:pPr>
      <w:r w:rsidRPr="00042FF4">
        <w:rPr>
          <w:rFonts w:ascii="Times New Roman" w:hAnsi="Times New Roman" w:cs="Times New Roman"/>
          <w:b/>
          <w:color w:val="008000"/>
          <w:sz w:val="24"/>
          <w:szCs w:val="24"/>
        </w:rPr>
        <w:t>Khulshi, Chittagong-4225</w:t>
      </w:r>
    </w:p>
    <w:p w:rsidR="007F6271" w:rsidRPr="00042FF4" w:rsidRDefault="007F6271" w:rsidP="007F6271">
      <w:pPr>
        <w:spacing w:after="0" w:line="360" w:lineRule="auto"/>
        <w:rPr>
          <w:rFonts w:ascii="Times New Roman" w:eastAsia="Times New Roman" w:hAnsi="Times New Roman" w:cs="Times New Roman"/>
          <w:b/>
          <w:bCs/>
          <w:sz w:val="24"/>
          <w:szCs w:val="24"/>
        </w:rPr>
      </w:pPr>
    </w:p>
    <w:p w:rsidR="007F6271" w:rsidRPr="00042FF4" w:rsidRDefault="007F6271" w:rsidP="007F6271">
      <w:pPr>
        <w:spacing w:after="0" w:line="360" w:lineRule="auto"/>
        <w:jc w:val="center"/>
        <w:rPr>
          <w:rFonts w:ascii="Times New Roman" w:eastAsia="Times New Roman" w:hAnsi="Times New Roman" w:cs="Times New Roman"/>
          <w:b/>
          <w:bCs/>
          <w:sz w:val="24"/>
          <w:szCs w:val="24"/>
        </w:rPr>
      </w:pPr>
      <w:r w:rsidRPr="00042FF4">
        <w:rPr>
          <w:rFonts w:ascii="Times New Roman" w:eastAsia="Times New Roman" w:hAnsi="Times New Roman" w:cs="Times New Roman"/>
          <w:b/>
          <w:bCs/>
          <w:sz w:val="24"/>
          <w:szCs w:val="24"/>
        </w:rPr>
        <w:t>INDEX</w:t>
      </w:r>
    </w:p>
    <w:tbl>
      <w:tblPr>
        <w:tblW w:w="9458" w:type="dxa"/>
        <w:tblLook w:val="01E0"/>
      </w:tblPr>
      <w:tblGrid>
        <w:gridCol w:w="1707"/>
        <w:gridCol w:w="6143"/>
        <w:gridCol w:w="1608"/>
      </w:tblGrid>
      <w:tr w:rsidR="007F6271" w:rsidRPr="00042FF4" w:rsidTr="00F555C6">
        <w:trPr>
          <w:trHeight w:val="539"/>
        </w:trPr>
        <w:tc>
          <w:tcPr>
            <w:tcW w:w="1892" w:type="dxa"/>
            <w:tcBorders>
              <w:top w:val="single" w:sz="4" w:space="0" w:color="auto"/>
              <w:left w:val="nil"/>
              <w:bottom w:val="single" w:sz="4" w:space="0" w:color="auto"/>
              <w:right w:val="nil"/>
            </w:tcBorders>
            <w:hideMark/>
          </w:tcPr>
          <w:p w:rsidR="007F6271" w:rsidRPr="00042FF4" w:rsidRDefault="007F6271" w:rsidP="00F555C6">
            <w:pPr>
              <w:spacing w:after="0" w:line="360" w:lineRule="auto"/>
              <w:jc w:val="both"/>
              <w:rPr>
                <w:rFonts w:ascii="Times New Roman" w:eastAsia="Times New Roman" w:hAnsi="Times New Roman" w:cs="Times New Roman"/>
                <w:b/>
                <w:bCs/>
                <w:sz w:val="24"/>
                <w:szCs w:val="24"/>
              </w:rPr>
            </w:pPr>
            <w:r w:rsidRPr="00042FF4">
              <w:rPr>
                <w:rFonts w:ascii="Times New Roman" w:eastAsia="Times New Roman" w:hAnsi="Times New Roman" w:cs="Times New Roman"/>
                <w:b/>
                <w:bCs/>
                <w:sz w:val="24"/>
                <w:szCs w:val="24"/>
              </w:rPr>
              <w:t>CHAPTER</w:t>
            </w:r>
          </w:p>
        </w:tc>
        <w:tc>
          <w:tcPr>
            <w:tcW w:w="5535" w:type="dxa"/>
            <w:tcBorders>
              <w:top w:val="single" w:sz="4" w:space="0" w:color="auto"/>
              <w:left w:val="nil"/>
              <w:bottom w:val="single" w:sz="4" w:space="0" w:color="auto"/>
              <w:right w:val="nil"/>
            </w:tcBorders>
            <w:hideMark/>
          </w:tcPr>
          <w:p w:rsidR="007F6271" w:rsidRPr="00042FF4" w:rsidRDefault="007F6271" w:rsidP="00F555C6">
            <w:pPr>
              <w:spacing w:after="0" w:line="360" w:lineRule="auto"/>
              <w:jc w:val="both"/>
              <w:rPr>
                <w:rFonts w:ascii="Times New Roman" w:eastAsia="Times New Roman" w:hAnsi="Times New Roman" w:cs="Times New Roman"/>
                <w:b/>
                <w:bCs/>
                <w:sz w:val="24"/>
                <w:szCs w:val="24"/>
              </w:rPr>
            </w:pPr>
            <w:r w:rsidRPr="00042FF4">
              <w:rPr>
                <w:rFonts w:ascii="Times New Roman" w:eastAsia="Times New Roman" w:hAnsi="Times New Roman" w:cs="Times New Roman"/>
                <w:b/>
                <w:bCs/>
                <w:sz w:val="24"/>
                <w:szCs w:val="24"/>
              </w:rPr>
              <w:t>CONTENTS</w:t>
            </w:r>
          </w:p>
        </w:tc>
        <w:tc>
          <w:tcPr>
            <w:tcW w:w="2031" w:type="dxa"/>
            <w:tcBorders>
              <w:top w:val="single" w:sz="4" w:space="0" w:color="auto"/>
              <w:left w:val="nil"/>
              <w:bottom w:val="single" w:sz="4" w:space="0" w:color="auto"/>
              <w:right w:val="nil"/>
            </w:tcBorders>
            <w:hideMark/>
          </w:tcPr>
          <w:p w:rsidR="007F6271" w:rsidRPr="00042FF4" w:rsidRDefault="007F6271" w:rsidP="00492D57">
            <w:pPr>
              <w:spacing w:after="0" w:line="360" w:lineRule="auto"/>
              <w:rPr>
                <w:rFonts w:ascii="Times New Roman" w:eastAsia="Times New Roman" w:hAnsi="Times New Roman" w:cs="Times New Roman"/>
                <w:b/>
                <w:bCs/>
                <w:sz w:val="24"/>
                <w:szCs w:val="24"/>
              </w:rPr>
            </w:pPr>
            <w:r w:rsidRPr="00042FF4">
              <w:rPr>
                <w:rFonts w:ascii="Times New Roman" w:eastAsia="Times New Roman" w:hAnsi="Times New Roman" w:cs="Times New Roman"/>
                <w:b/>
                <w:bCs/>
                <w:sz w:val="24"/>
                <w:szCs w:val="24"/>
              </w:rPr>
              <w:t>PAGE NO</w:t>
            </w:r>
          </w:p>
        </w:tc>
      </w:tr>
      <w:tr w:rsidR="007F6271" w:rsidRPr="00042FF4" w:rsidTr="00F555C6">
        <w:trPr>
          <w:trHeight w:val="593"/>
        </w:trPr>
        <w:tc>
          <w:tcPr>
            <w:tcW w:w="1892" w:type="dxa"/>
            <w:tcBorders>
              <w:top w:val="single" w:sz="4" w:space="0" w:color="auto"/>
              <w:left w:val="nil"/>
              <w:bottom w:val="nil"/>
              <w:right w:val="nil"/>
            </w:tcBorders>
          </w:tcPr>
          <w:p w:rsidR="007F6271" w:rsidRPr="00042FF4" w:rsidRDefault="007F627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1.</w:t>
            </w:r>
          </w:p>
        </w:tc>
        <w:tc>
          <w:tcPr>
            <w:tcW w:w="5535" w:type="dxa"/>
            <w:tcBorders>
              <w:top w:val="single" w:sz="4" w:space="0" w:color="auto"/>
              <w:left w:val="nil"/>
              <w:bottom w:val="nil"/>
              <w:right w:val="nil"/>
            </w:tcBorders>
            <w:hideMark/>
          </w:tcPr>
          <w:p w:rsidR="007F6271" w:rsidRPr="00042FF4" w:rsidRDefault="00AC39C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Abstract</w:t>
            </w:r>
            <w:r w:rsidR="00492D57">
              <w:rPr>
                <w:rFonts w:ascii="Times New Roman" w:eastAsia="Times New Roman" w:hAnsi="Times New Roman" w:cs="Times New Roman"/>
                <w:sz w:val="24"/>
                <w:szCs w:val="24"/>
              </w:rPr>
              <w:t>………………………………………………………</w:t>
            </w:r>
          </w:p>
        </w:tc>
        <w:tc>
          <w:tcPr>
            <w:tcW w:w="2031" w:type="dxa"/>
            <w:tcBorders>
              <w:top w:val="single" w:sz="4" w:space="0" w:color="auto"/>
              <w:left w:val="nil"/>
              <w:bottom w:val="nil"/>
              <w:right w:val="nil"/>
            </w:tcBorders>
            <w:hideMark/>
          </w:tcPr>
          <w:p w:rsidR="007F6271" w:rsidRPr="00042FF4"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r>
      <w:tr w:rsidR="007F6271" w:rsidRPr="00042FF4" w:rsidTr="00F555C6">
        <w:trPr>
          <w:trHeight w:val="521"/>
        </w:trPr>
        <w:tc>
          <w:tcPr>
            <w:tcW w:w="1892" w:type="dxa"/>
          </w:tcPr>
          <w:p w:rsidR="007F6271" w:rsidRPr="00042FF4" w:rsidRDefault="007F627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2.</w:t>
            </w:r>
          </w:p>
        </w:tc>
        <w:tc>
          <w:tcPr>
            <w:tcW w:w="5535" w:type="dxa"/>
            <w:hideMark/>
          </w:tcPr>
          <w:p w:rsidR="007F6271" w:rsidRPr="00042FF4" w:rsidRDefault="00AC39C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Introduction</w:t>
            </w:r>
            <w:r w:rsidR="00492D57">
              <w:rPr>
                <w:rFonts w:ascii="Times New Roman" w:eastAsia="Times New Roman" w:hAnsi="Times New Roman" w:cs="Times New Roman"/>
                <w:sz w:val="24"/>
                <w:szCs w:val="24"/>
              </w:rPr>
              <w:t>…………………………………………………...</w:t>
            </w:r>
          </w:p>
        </w:tc>
        <w:tc>
          <w:tcPr>
            <w:tcW w:w="2031" w:type="dxa"/>
            <w:hideMark/>
          </w:tcPr>
          <w:p w:rsidR="007F6271" w:rsidRPr="00042FF4"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r>
      <w:tr w:rsidR="007F6271" w:rsidRPr="00042FF4" w:rsidTr="00F555C6">
        <w:trPr>
          <w:trHeight w:val="629"/>
        </w:trPr>
        <w:tc>
          <w:tcPr>
            <w:tcW w:w="1892" w:type="dxa"/>
            <w:hideMark/>
          </w:tcPr>
          <w:p w:rsidR="007F6271" w:rsidRPr="00042FF4" w:rsidRDefault="007F627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3.</w:t>
            </w:r>
          </w:p>
        </w:tc>
        <w:tc>
          <w:tcPr>
            <w:tcW w:w="5535" w:type="dxa"/>
            <w:hideMark/>
          </w:tcPr>
          <w:p w:rsidR="007F6271" w:rsidRPr="00042FF4" w:rsidRDefault="00BD62C7" w:rsidP="00F555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and m</w:t>
            </w:r>
            <w:r w:rsidR="00AC39C1" w:rsidRPr="00042FF4">
              <w:rPr>
                <w:rFonts w:ascii="Times New Roman" w:eastAsia="Times New Roman" w:hAnsi="Times New Roman" w:cs="Times New Roman"/>
                <w:sz w:val="24"/>
                <w:szCs w:val="24"/>
              </w:rPr>
              <w:t>ethods</w:t>
            </w:r>
            <w:r w:rsidR="00492D57">
              <w:rPr>
                <w:rFonts w:ascii="Times New Roman" w:eastAsia="Times New Roman" w:hAnsi="Times New Roman" w:cs="Times New Roman"/>
                <w:sz w:val="24"/>
                <w:szCs w:val="24"/>
              </w:rPr>
              <w:t>……………………………………….</w:t>
            </w:r>
          </w:p>
        </w:tc>
        <w:tc>
          <w:tcPr>
            <w:tcW w:w="2031" w:type="dxa"/>
          </w:tcPr>
          <w:p w:rsidR="007F6271" w:rsidRPr="00042FF4"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w:t>
            </w:r>
          </w:p>
        </w:tc>
      </w:tr>
      <w:tr w:rsidR="007F6271" w:rsidRPr="00042FF4" w:rsidTr="00F555C6">
        <w:trPr>
          <w:trHeight w:val="539"/>
        </w:trPr>
        <w:tc>
          <w:tcPr>
            <w:tcW w:w="1892" w:type="dxa"/>
            <w:hideMark/>
          </w:tcPr>
          <w:p w:rsidR="007F6271" w:rsidRPr="00042FF4" w:rsidRDefault="007F627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4.</w:t>
            </w:r>
          </w:p>
        </w:tc>
        <w:tc>
          <w:tcPr>
            <w:tcW w:w="5535" w:type="dxa"/>
            <w:hideMark/>
          </w:tcPr>
          <w:p w:rsidR="007F6271" w:rsidRPr="00042FF4" w:rsidRDefault="00AC39C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Results and discussion</w:t>
            </w:r>
            <w:r w:rsidR="00492D57">
              <w:rPr>
                <w:rFonts w:ascii="Times New Roman" w:eastAsia="Times New Roman" w:hAnsi="Times New Roman" w:cs="Times New Roman"/>
                <w:sz w:val="24"/>
                <w:szCs w:val="24"/>
              </w:rPr>
              <w:t>………………………………………</w:t>
            </w:r>
          </w:p>
        </w:tc>
        <w:tc>
          <w:tcPr>
            <w:tcW w:w="2031" w:type="dxa"/>
          </w:tcPr>
          <w:p w:rsidR="007F6271" w:rsidRPr="00042FF4"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8-10</w:t>
            </w:r>
          </w:p>
        </w:tc>
      </w:tr>
      <w:tr w:rsidR="007F6271" w:rsidRPr="00042FF4" w:rsidTr="00DE3860">
        <w:trPr>
          <w:trHeight w:val="468"/>
        </w:trPr>
        <w:tc>
          <w:tcPr>
            <w:tcW w:w="1892" w:type="dxa"/>
            <w:hideMark/>
          </w:tcPr>
          <w:p w:rsidR="007F6271" w:rsidRDefault="007F6271" w:rsidP="00F555C6">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5.</w:t>
            </w:r>
          </w:p>
          <w:p w:rsidR="00DE3860" w:rsidRDefault="00DE3860" w:rsidP="00F555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DE3860" w:rsidRPr="00042FF4" w:rsidRDefault="00F07263" w:rsidP="00F555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1" type="#_x0000_t32" style="position:absolute;left:0;text-align:left;margin-left:.85pt;margin-top:50.35pt;width:463.7pt;height:0;z-index:251687936" o:connectortype="straight"/>
              </w:pict>
            </w:r>
            <w:r w:rsidR="00DE3860">
              <w:rPr>
                <w:rFonts w:ascii="Times New Roman" w:eastAsia="Times New Roman" w:hAnsi="Times New Roman" w:cs="Times New Roman"/>
                <w:sz w:val="24"/>
                <w:szCs w:val="24"/>
              </w:rPr>
              <w:t>7.</w:t>
            </w:r>
          </w:p>
        </w:tc>
        <w:tc>
          <w:tcPr>
            <w:tcW w:w="5535" w:type="dxa"/>
            <w:hideMark/>
          </w:tcPr>
          <w:p w:rsidR="00AC39C1" w:rsidRDefault="00AC39C1" w:rsidP="00AC39C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r w:rsidR="00BD62C7">
              <w:rPr>
                <w:rFonts w:ascii="Times New Roman" w:eastAsia="Times New Roman" w:hAnsi="Times New Roman" w:cs="Times New Roman"/>
                <w:sz w:val="24"/>
                <w:szCs w:val="24"/>
              </w:rPr>
              <w:t>s</w:t>
            </w:r>
            <w:r w:rsidR="00492D57">
              <w:rPr>
                <w:rFonts w:ascii="Times New Roman" w:eastAsia="Times New Roman" w:hAnsi="Times New Roman" w:cs="Times New Roman"/>
                <w:sz w:val="24"/>
                <w:szCs w:val="24"/>
              </w:rPr>
              <w:t>…………………………………………………….</w:t>
            </w:r>
          </w:p>
          <w:p w:rsidR="00DE3860" w:rsidRDefault="00DE3860" w:rsidP="00AC39C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sidR="00BD62C7">
              <w:rPr>
                <w:rFonts w:ascii="Times New Roman" w:eastAsia="Times New Roman" w:hAnsi="Times New Roman" w:cs="Times New Roman"/>
                <w:sz w:val="24"/>
                <w:szCs w:val="24"/>
              </w:rPr>
              <w:t>s</w:t>
            </w:r>
            <w:r w:rsidR="00492D57">
              <w:rPr>
                <w:rFonts w:ascii="Times New Roman" w:eastAsia="Times New Roman" w:hAnsi="Times New Roman" w:cs="Times New Roman"/>
                <w:sz w:val="24"/>
                <w:szCs w:val="24"/>
              </w:rPr>
              <w:t>…………………………………………..</w:t>
            </w:r>
          </w:p>
          <w:p w:rsidR="00DE3860" w:rsidRPr="00042FF4" w:rsidRDefault="00DE3860" w:rsidP="00DE3860">
            <w:pPr>
              <w:spacing w:after="0" w:line="360" w:lineRule="auto"/>
              <w:jc w:val="both"/>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Biography</w:t>
            </w:r>
            <w:r w:rsidR="00492D57">
              <w:rPr>
                <w:rFonts w:ascii="Times New Roman" w:eastAsia="Times New Roman" w:hAnsi="Times New Roman" w:cs="Times New Roman"/>
                <w:sz w:val="24"/>
                <w:szCs w:val="24"/>
              </w:rPr>
              <w:t>……………………………………………………</w:t>
            </w:r>
          </w:p>
          <w:p w:rsidR="00AC39C1" w:rsidRPr="00042FF4" w:rsidRDefault="00AC39C1" w:rsidP="00AC39C1">
            <w:pPr>
              <w:spacing w:after="0" w:line="360" w:lineRule="auto"/>
              <w:jc w:val="both"/>
              <w:rPr>
                <w:rFonts w:ascii="Times New Roman" w:eastAsia="Times New Roman" w:hAnsi="Times New Roman" w:cs="Times New Roman"/>
                <w:sz w:val="24"/>
                <w:szCs w:val="24"/>
              </w:rPr>
            </w:pPr>
          </w:p>
          <w:p w:rsidR="007F6271" w:rsidRPr="00042FF4" w:rsidRDefault="007F6271" w:rsidP="00F555C6">
            <w:pPr>
              <w:spacing w:after="0" w:line="360" w:lineRule="auto"/>
              <w:jc w:val="both"/>
              <w:rPr>
                <w:rFonts w:ascii="Times New Roman" w:eastAsia="Times New Roman" w:hAnsi="Times New Roman" w:cs="Times New Roman"/>
                <w:sz w:val="24"/>
                <w:szCs w:val="24"/>
              </w:rPr>
            </w:pPr>
          </w:p>
        </w:tc>
        <w:tc>
          <w:tcPr>
            <w:tcW w:w="2031" w:type="dxa"/>
          </w:tcPr>
          <w:p w:rsidR="007F6271"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11-12</w:t>
            </w:r>
          </w:p>
          <w:p w:rsidR="00492D57"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p w:rsidR="00492D57" w:rsidRPr="00042FF4" w:rsidRDefault="00492D57" w:rsidP="00492D5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w:t>
            </w:r>
          </w:p>
        </w:tc>
      </w:tr>
      <w:tr w:rsidR="007F6271" w:rsidRPr="00042FF4" w:rsidTr="00F555C6">
        <w:trPr>
          <w:trHeight w:val="657"/>
        </w:trPr>
        <w:tc>
          <w:tcPr>
            <w:tcW w:w="1892" w:type="dxa"/>
            <w:vMerge w:val="restart"/>
          </w:tcPr>
          <w:p w:rsidR="007F6271" w:rsidRPr="00042FF4" w:rsidRDefault="007F6271" w:rsidP="00F555C6">
            <w:pPr>
              <w:spacing w:after="0" w:line="360" w:lineRule="auto"/>
              <w:jc w:val="both"/>
              <w:rPr>
                <w:rFonts w:ascii="Times New Roman" w:eastAsia="Times New Roman" w:hAnsi="Times New Roman" w:cs="Times New Roman"/>
                <w:sz w:val="24"/>
                <w:szCs w:val="24"/>
              </w:rPr>
            </w:pPr>
          </w:p>
          <w:p w:rsidR="007F6271" w:rsidRPr="00042FF4" w:rsidRDefault="007F6271" w:rsidP="00F555C6">
            <w:pPr>
              <w:spacing w:after="0" w:line="360" w:lineRule="auto"/>
              <w:jc w:val="both"/>
              <w:rPr>
                <w:rFonts w:ascii="Times New Roman" w:eastAsia="Times New Roman" w:hAnsi="Times New Roman" w:cs="Times New Roman"/>
                <w:sz w:val="24"/>
                <w:szCs w:val="24"/>
              </w:rPr>
            </w:pPr>
          </w:p>
        </w:tc>
        <w:tc>
          <w:tcPr>
            <w:tcW w:w="5535" w:type="dxa"/>
            <w:hideMark/>
          </w:tcPr>
          <w:p w:rsidR="007F6271" w:rsidRPr="00042FF4" w:rsidRDefault="007F6271" w:rsidP="00F555C6">
            <w:pPr>
              <w:spacing w:after="0" w:line="360" w:lineRule="auto"/>
              <w:jc w:val="both"/>
              <w:rPr>
                <w:rFonts w:ascii="Times New Roman" w:eastAsia="Times New Roman" w:hAnsi="Times New Roman" w:cs="Times New Roman"/>
                <w:sz w:val="24"/>
                <w:szCs w:val="24"/>
              </w:rPr>
            </w:pPr>
          </w:p>
          <w:p w:rsidR="007F6271" w:rsidRPr="00042FF4" w:rsidRDefault="007F6271" w:rsidP="00F555C6">
            <w:pPr>
              <w:spacing w:after="0" w:line="360" w:lineRule="auto"/>
              <w:jc w:val="both"/>
              <w:rPr>
                <w:rFonts w:ascii="Times New Roman" w:eastAsia="Times New Roman" w:hAnsi="Times New Roman" w:cs="Times New Roman"/>
                <w:sz w:val="24"/>
                <w:szCs w:val="24"/>
              </w:rPr>
            </w:pPr>
          </w:p>
          <w:p w:rsidR="007F6271" w:rsidRPr="00042FF4" w:rsidRDefault="007F6271" w:rsidP="00F555C6">
            <w:pPr>
              <w:spacing w:after="0" w:line="360" w:lineRule="auto"/>
              <w:jc w:val="both"/>
              <w:rPr>
                <w:rFonts w:ascii="Times New Roman" w:eastAsia="Times New Roman" w:hAnsi="Times New Roman" w:cs="Times New Roman"/>
                <w:sz w:val="24"/>
                <w:szCs w:val="24"/>
              </w:rPr>
            </w:pPr>
          </w:p>
        </w:tc>
        <w:tc>
          <w:tcPr>
            <w:tcW w:w="2031" w:type="dxa"/>
          </w:tcPr>
          <w:p w:rsidR="007F6271" w:rsidRPr="00042FF4" w:rsidRDefault="007F6271" w:rsidP="00F555C6">
            <w:pPr>
              <w:spacing w:after="0" w:line="360" w:lineRule="auto"/>
              <w:jc w:val="center"/>
              <w:rPr>
                <w:rFonts w:ascii="Times New Roman" w:eastAsia="Times New Roman" w:hAnsi="Times New Roman" w:cs="Times New Roman"/>
                <w:sz w:val="24"/>
                <w:szCs w:val="24"/>
              </w:rPr>
            </w:pPr>
          </w:p>
          <w:p w:rsidR="007F6271" w:rsidRPr="00042FF4" w:rsidRDefault="007F6271" w:rsidP="00F555C6">
            <w:pPr>
              <w:spacing w:after="0" w:line="360" w:lineRule="auto"/>
              <w:jc w:val="center"/>
              <w:rPr>
                <w:rFonts w:ascii="Times New Roman" w:eastAsia="Times New Roman" w:hAnsi="Times New Roman" w:cs="Times New Roman"/>
                <w:sz w:val="24"/>
                <w:szCs w:val="24"/>
              </w:rPr>
            </w:pPr>
          </w:p>
          <w:p w:rsidR="007F6271" w:rsidRPr="00042FF4" w:rsidRDefault="007F6271" w:rsidP="00F555C6">
            <w:pPr>
              <w:spacing w:after="0" w:line="360" w:lineRule="auto"/>
              <w:jc w:val="center"/>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 xml:space="preserve"> </w:t>
            </w:r>
          </w:p>
          <w:p w:rsidR="007F6271" w:rsidRPr="00042FF4" w:rsidRDefault="007F6271" w:rsidP="00F555C6">
            <w:pPr>
              <w:ind w:firstLine="7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 xml:space="preserve"> </w:t>
            </w:r>
          </w:p>
        </w:tc>
      </w:tr>
    </w:tbl>
    <w:p w:rsidR="007F6271" w:rsidRPr="00042FF4" w:rsidRDefault="007F6271" w:rsidP="002243A0">
      <w:pPr>
        <w:pStyle w:val="Heading3"/>
        <w:shd w:val="clear" w:color="auto" w:fill="FFFFFF"/>
        <w:spacing w:before="470" w:beforeAutospacing="0" w:after="470" w:afterAutospacing="0" w:line="276" w:lineRule="auto"/>
        <w:jc w:val="center"/>
        <w:textAlignment w:val="baseline"/>
        <w:rPr>
          <w:sz w:val="24"/>
          <w:szCs w:val="24"/>
          <w:shd w:val="clear" w:color="auto" w:fill="FFFFFF"/>
        </w:rPr>
        <w:sectPr w:rsidR="007F6271" w:rsidRPr="00042FF4" w:rsidSect="00475E44">
          <w:pgSz w:w="12240" w:h="15840"/>
          <w:pgMar w:top="1440" w:right="1440" w:bottom="1440" w:left="1440" w:header="720" w:footer="720" w:gutter="0"/>
          <w:cols w:space="720"/>
          <w:docGrid w:linePitch="360"/>
        </w:sectPr>
      </w:pPr>
    </w:p>
    <w:p w:rsidR="002243A0" w:rsidRPr="00E62E24" w:rsidRDefault="002243A0" w:rsidP="00E62E24">
      <w:pPr>
        <w:pStyle w:val="Heading3"/>
        <w:spacing w:before="470" w:beforeAutospacing="0" w:after="470" w:afterAutospacing="0" w:line="480" w:lineRule="auto"/>
        <w:jc w:val="center"/>
        <w:textAlignment w:val="baseline"/>
        <w:rPr>
          <w:sz w:val="32"/>
          <w:szCs w:val="32"/>
          <w:shd w:val="clear" w:color="auto" w:fill="FFFFFF"/>
        </w:rPr>
      </w:pPr>
      <w:r w:rsidRPr="00E62E24">
        <w:rPr>
          <w:sz w:val="32"/>
          <w:szCs w:val="32"/>
          <w:shd w:val="clear" w:color="auto" w:fill="FFFFFF"/>
        </w:rPr>
        <w:lastRenderedPageBreak/>
        <w:t>Abstract</w:t>
      </w:r>
    </w:p>
    <w:p w:rsidR="00042FF4" w:rsidRPr="00042FF4" w:rsidRDefault="00F07263" w:rsidP="00E62E24">
      <w:pPr>
        <w:pStyle w:val="Heading3"/>
        <w:spacing w:before="470" w:beforeAutospacing="0" w:after="470" w:afterAutospacing="0" w:line="480" w:lineRule="auto"/>
        <w:jc w:val="both"/>
        <w:textAlignment w:val="baseline"/>
        <w:rPr>
          <w:b w:val="0"/>
          <w:sz w:val="24"/>
          <w:szCs w:val="24"/>
        </w:rPr>
      </w:pPr>
      <w:r>
        <w:rPr>
          <w:b w:val="0"/>
          <w:noProof/>
          <w:sz w:val="24"/>
          <w:szCs w:val="24"/>
        </w:rPr>
        <w:pict>
          <v:shape id="_x0000_s1049" type="#_x0000_t32" style="position:absolute;left:0;text-align:left;margin-left:.45pt;margin-top:446.35pt;width:460.5pt;height:0;z-index:251686912" o:connectortype="straight"/>
        </w:pict>
      </w:r>
      <w:r w:rsidR="002243A0" w:rsidRPr="00042FF4">
        <w:rPr>
          <w:b w:val="0"/>
          <w:sz w:val="24"/>
          <w:szCs w:val="24"/>
          <w:shd w:val="clear" w:color="auto" w:fill="FFFFFF"/>
        </w:rPr>
        <w:t>Leptospirosis is an infection of bacterial </w:t>
      </w:r>
      <w:r w:rsidR="002243A0" w:rsidRPr="00042FF4">
        <w:rPr>
          <w:rStyle w:val="glossifyterm"/>
          <w:b w:val="0"/>
          <w:i/>
          <w:iCs/>
          <w:sz w:val="24"/>
          <w:szCs w:val="24"/>
          <w:shd w:val="clear" w:color="auto" w:fill="FFFFFF"/>
        </w:rPr>
        <w:t>spirochetes</w:t>
      </w:r>
      <w:r w:rsidR="002243A0" w:rsidRPr="00042FF4">
        <w:rPr>
          <w:b w:val="0"/>
          <w:sz w:val="24"/>
          <w:szCs w:val="24"/>
          <w:shd w:val="clear" w:color="auto" w:fill="FFFFFF"/>
        </w:rPr>
        <w:t>, which dogs acquire when subspecies of the </w:t>
      </w:r>
      <w:r w:rsidR="002243A0" w:rsidRPr="00042FF4">
        <w:rPr>
          <w:rStyle w:val="Emphasis"/>
          <w:b w:val="0"/>
          <w:sz w:val="24"/>
          <w:szCs w:val="24"/>
          <w:shd w:val="clear" w:color="auto" w:fill="FFFFFF"/>
        </w:rPr>
        <w:t>Leptospira interrogans</w:t>
      </w:r>
      <w:r w:rsidR="002243A0" w:rsidRPr="00042FF4">
        <w:rPr>
          <w:b w:val="0"/>
          <w:sz w:val="24"/>
          <w:szCs w:val="24"/>
          <w:shd w:val="clear" w:color="auto" w:fill="FFFFFF"/>
        </w:rPr>
        <w:t> penetrate the skin and spread through the body by way of the bloodstream</w:t>
      </w:r>
      <w:r w:rsidR="002243A0" w:rsidRPr="00042FF4">
        <w:rPr>
          <w:b w:val="0"/>
          <w:sz w:val="24"/>
          <w:szCs w:val="24"/>
        </w:rPr>
        <w:t xml:space="preserve">. It has zoonotic significance too.  A 6-year-old male Saint Bernerd dog was brought to the SAQTVH with a history of anorexia, passing melena, lethargy, vomiting, unable to walk and chronic weight loss. On clinical examination it revealed sign of dehydration with sunken eyeball, icteric conjunctival mucus membrane of the eye, gum, penis and the skin of the ventral abdomen. Based on the clinical signs, the dog was suspected for leptospirosis. Then blood sample was collected for estimation of haematological and biochemical parameters like Hb, PCV, WBC and BUN etc. Urine samples were subjected to various tests to determine different parameters such as leukocytes, nitrite etc. Dark field microscopy (DFM) was performed on urine to detect the presence of </w:t>
      </w:r>
      <w:r w:rsidR="002243A0" w:rsidRPr="00042FF4">
        <w:rPr>
          <w:b w:val="0"/>
          <w:i/>
          <w:iCs/>
          <w:sz w:val="24"/>
          <w:szCs w:val="24"/>
        </w:rPr>
        <w:t xml:space="preserve">Leptospira </w:t>
      </w:r>
      <w:r w:rsidR="002243A0" w:rsidRPr="00042FF4">
        <w:rPr>
          <w:b w:val="0"/>
          <w:sz w:val="24"/>
          <w:szCs w:val="24"/>
        </w:rPr>
        <w:t xml:space="preserve">organism. Neutrophilia, leukocytosis, increased level of PCV, TLC, TP, ALP, BUN, creatinine, and decreased the value of Hb as well as increased level of ALT, AST, specific gravity, proteinuria, bilirubinuria further observation spirochete under DFM confirmed that dog </w:t>
      </w:r>
      <w:r w:rsidR="004E6325">
        <w:rPr>
          <w:b w:val="0"/>
          <w:sz w:val="24"/>
          <w:szCs w:val="24"/>
        </w:rPr>
        <w:t>was</w:t>
      </w:r>
      <w:r w:rsidR="007E5CCC">
        <w:rPr>
          <w:b w:val="0"/>
          <w:sz w:val="24"/>
          <w:szCs w:val="24"/>
        </w:rPr>
        <w:t xml:space="preserve"> affected with l</w:t>
      </w:r>
      <w:r w:rsidR="002243A0" w:rsidRPr="00042FF4">
        <w:rPr>
          <w:b w:val="0"/>
          <w:sz w:val="24"/>
          <w:szCs w:val="24"/>
        </w:rPr>
        <w:t>eptospirosis. As post operative care an</w:t>
      </w:r>
      <w:r w:rsidR="007E5CCC">
        <w:rPr>
          <w:b w:val="0"/>
          <w:sz w:val="24"/>
          <w:szCs w:val="24"/>
        </w:rPr>
        <w:t xml:space="preserve">tibiotic, antiemetic, diuretic and </w:t>
      </w:r>
      <w:r w:rsidR="002243A0" w:rsidRPr="00042FF4">
        <w:rPr>
          <w:b w:val="0"/>
          <w:sz w:val="24"/>
          <w:szCs w:val="24"/>
        </w:rPr>
        <w:t>fluid therapy was given. The dog was followed for next 2 month. The dog had an uneventful recovery without further complication.</w:t>
      </w:r>
    </w:p>
    <w:p w:rsidR="00582D2E" w:rsidRPr="00042FF4" w:rsidRDefault="00582D2E" w:rsidP="00E62E24">
      <w:pPr>
        <w:pStyle w:val="Heading3"/>
        <w:spacing w:before="470" w:beforeAutospacing="0" w:after="470" w:afterAutospacing="0" w:line="480" w:lineRule="auto"/>
        <w:jc w:val="both"/>
        <w:textAlignment w:val="baseline"/>
        <w:rPr>
          <w:sz w:val="24"/>
          <w:szCs w:val="24"/>
        </w:rPr>
      </w:pPr>
      <w:r w:rsidRPr="00042FF4">
        <w:rPr>
          <w:sz w:val="24"/>
          <w:szCs w:val="24"/>
        </w:rPr>
        <w:t xml:space="preserve">Keywords: </w:t>
      </w:r>
      <w:r w:rsidRPr="00042FF4">
        <w:rPr>
          <w:b w:val="0"/>
          <w:sz w:val="24"/>
          <w:szCs w:val="24"/>
        </w:rPr>
        <w:t xml:space="preserve">Dog, </w:t>
      </w:r>
      <w:r w:rsidRPr="00E62E24">
        <w:rPr>
          <w:b w:val="0"/>
          <w:i/>
          <w:sz w:val="24"/>
          <w:szCs w:val="24"/>
        </w:rPr>
        <w:t xml:space="preserve">Leptospira </w:t>
      </w:r>
      <w:r w:rsidRPr="00042FF4">
        <w:rPr>
          <w:b w:val="0"/>
          <w:sz w:val="24"/>
          <w:szCs w:val="24"/>
        </w:rPr>
        <w:t>spp., diagnosis, management</w:t>
      </w:r>
    </w:p>
    <w:p w:rsidR="00F431FC" w:rsidRPr="00042FF4" w:rsidRDefault="00F431FC" w:rsidP="007F7127">
      <w:pPr>
        <w:autoSpaceDE w:val="0"/>
        <w:autoSpaceDN w:val="0"/>
        <w:adjustRightInd w:val="0"/>
        <w:spacing w:after="0" w:line="360" w:lineRule="auto"/>
        <w:jc w:val="both"/>
        <w:rPr>
          <w:rFonts w:ascii="Times New Roman" w:hAnsi="Times New Roman" w:cs="Times New Roman"/>
          <w:b/>
          <w:bCs/>
          <w:color w:val="231F20"/>
          <w:sz w:val="24"/>
          <w:szCs w:val="24"/>
        </w:rPr>
      </w:pPr>
    </w:p>
    <w:p w:rsidR="00F431FC" w:rsidRPr="00042FF4" w:rsidRDefault="00F431FC" w:rsidP="007F7127">
      <w:pPr>
        <w:autoSpaceDE w:val="0"/>
        <w:autoSpaceDN w:val="0"/>
        <w:adjustRightInd w:val="0"/>
        <w:spacing w:after="0" w:line="360" w:lineRule="auto"/>
        <w:jc w:val="both"/>
        <w:rPr>
          <w:rFonts w:ascii="Times New Roman" w:hAnsi="Times New Roman" w:cs="Times New Roman"/>
          <w:b/>
          <w:bCs/>
          <w:color w:val="231F20"/>
          <w:sz w:val="24"/>
          <w:szCs w:val="24"/>
        </w:rPr>
      </w:pPr>
    </w:p>
    <w:p w:rsidR="00393D09" w:rsidRPr="00042FF4" w:rsidRDefault="00393D09" w:rsidP="00F431FC">
      <w:pPr>
        <w:autoSpaceDE w:val="0"/>
        <w:autoSpaceDN w:val="0"/>
        <w:adjustRightInd w:val="0"/>
        <w:spacing w:after="0" w:line="360" w:lineRule="auto"/>
        <w:jc w:val="both"/>
        <w:rPr>
          <w:rFonts w:ascii="Times New Roman" w:hAnsi="Times New Roman" w:cs="Times New Roman"/>
          <w:b/>
          <w:bCs/>
          <w:color w:val="231F20"/>
          <w:sz w:val="24"/>
          <w:szCs w:val="24"/>
        </w:rPr>
      </w:pPr>
    </w:p>
    <w:p w:rsidR="00F431FC" w:rsidRPr="00EC4450" w:rsidRDefault="00EC4450" w:rsidP="00EC4450">
      <w:pPr>
        <w:autoSpaceDE w:val="0"/>
        <w:autoSpaceDN w:val="0"/>
        <w:adjustRightInd w:val="0"/>
        <w:spacing w:after="0" w:line="480" w:lineRule="auto"/>
        <w:jc w:val="center"/>
        <w:rPr>
          <w:rFonts w:ascii="Times New Roman" w:hAnsi="Times New Roman" w:cs="Times New Roman"/>
          <w:b/>
          <w:bCs/>
          <w:color w:val="231F20"/>
          <w:sz w:val="32"/>
          <w:szCs w:val="32"/>
        </w:rPr>
      </w:pPr>
      <w:r w:rsidRPr="00EC4450">
        <w:rPr>
          <w:rFonts w:ascii="Times New Roman" w:hAnsi="Times New Roman" w:cs="Times New Roman"/>
          <w:b/>
          <w:bCs/>
          <w:color w:val="231F20"/>
          <w:sz w:val="32"/>
          <w:szCs w:val="32"/>
        </w:rPr>
        <w:lastRenderedPageBreak/>
        <w:t>Chapter I:</w:t>
      </w:r>
      <w:r w:rsidR="00393D09" w:rsidRPr="00EC4450">
        <w:rPr>
          <w:rFonts w:ascii="Times New Roman" w:hAnsi="Times New Roman" w:cs="Times New Roman"/>
          <w:b/>
          <w:bCs/>
          <w:color w:val="231F20"/>
          <w:sz w:val="32"/>
          <w:szCs w:val="32"/>
        </w:rPr>
        <w:t xml:space="preserve"> </w:t>
      </w:r>
      <w:r w:rsidR="00F431FC" w:rsidRPr="00EC4450">
        <w:rPr>
          <w:rFonts w:ascii="Times New Roman" w:hAnsi="Times New Roman" w:cs="Times New Roman"/>
          <w:b/>
          <w:bCs/>
          <w:color w:val="231F20"/>
          <w:sz w:val="32"/>
          <w:szCs w:val="32"/>
        </w:rPr>
        <w:t>Introduction</w:t>
      </w:r>
    </w:p>
    <w:p w:rsidR="00EC4450" w:rsidRDefault="006D6A68" w:rsidP="00EC4450">
      <w:pPr>
        <w:autoSpaceDE w:val="0"/>
        <w:autoSpaceDN w:val="0"/>
        <w:adjustRightInd w:val="0"/>
        <w:spacing w:after="0" w:line="480" w:lineRule="auto"/>
        <w:jc w:val="both"/>
        <w:rPr>
          <w:rFonts w:ascii="Times New Roman" w:hAnsi="Times New Roman" w:cs="Times New Roman"/>
          <w:sz w:val="24"/>
          <w:szCs w:val="24"/>
        </w:rPr>
      </w:pPr>
      <w:r w:rsidRPr="00042FF4">
        <w:rPr>
          <w:rFonts w:ascii="Times New Roman" w:hAnsi="Times New Roman" w:cs="Times New Roman"/>
          <w:sz w:val="24"/>
          <w:szCs w:val="24"/>
        </w:rPr>
        <w:t xml:space="preserve">Leptospirosis is a common and widespread zoonotic disease, with reservoirs in domestic and wild animals (Waitkins, 1985; Bharti et al., 2003; Nelson and Couto, 2003; Heymann, 2008; Costa et al., 2015). </w:t>
      </w:r>
      <w:r w:rsidR="00F431FC" w:rsidRPr="00042FF4">
        <w:rPr>
          <w:rFonts w:ascii="Times New Roman" w:hAnsi="Times New Roman" w:cs="Times New Roman"/>
          <w:sz w:val="24"/>
          <w:szCs w:val="24"/>
        </w:rPr>
        <w:t>Leptospires are thin, flexible, motile, filamentous spirochete bacteria.</w:t>
      </w:r>
      <w:r w:rsidRPr="00042FF4">
        <w:rPr>
          <w:rFonts w:ascii="Times New Roman" w:hAnsi="Times New Roman" w:cs="Times New Roman"/>
          <w:sz w:val="24"/>
          <w:szCs w:val="24"/>
        </w:rPr>
        <w:t xml:space="preserve"> Leptospiral infections cause both acute and chronic disease and the severity of infections are related to the virulence of the organism, susceptibility of the host, and the affected host species (Radostits, </w:t>
      </w:r>
      <w:r w:rsidRPr="00EC4450">
        <w:rPr>
          <w:rFonts w:ascii="Times New Roman" w:hAnsi="Times New Roman" w:cs="Times New Roman"/>
          <w:sz w:val="24"/>
          <w:szCs w:val="24"/>
        </w:rPr>
        <w:t>et. al.,</w:t>
      </w:r>
      <w:r w:rsidRPr="00042FF4">
        <w:rPr>
          <w:rFonts w:ascii="Times New Roman" w:hAnsi="Times New Roman" w:cs="Times New Roman"/>
          <w:sz w:val="24"/>
          <w:szCs w:val="24"/>
        </w:rPr>
        <w:t xml:space="preserve"> 2000).</w:t>
      </w:r>
      <w:r w:rsidR="00F431FC" w:rsidRPr="00042FF4">
        <w:rPr>
          <w:rFonts w:ascii="Times New Roman" w:hAnsi="Times New Roman" w:cs="Times New Roman"/>
          <w:sz w:val="24"/>
          <w:szCs w:val="24"/>
        </w:rPr>
        <w:t xml:space="preserve"> All cases of canine leptospirosis are caused by infection with the parasitic species </w:t>
      </w:r>
      <w:r w:rsidR="00F431FC" w:rsidRPr="00042FF4">
        <w:rPr>
          <w:rFonts w:ascii="Times New Roman" w:hAnsi="Times New Roman" w:cs="Times New Roman"/>
          <w:i/>
          <w:iCs/>
          <w:sz w:val="24"/>
          <w:szCs w:val="24"/>
        </w:rPr>
        <w:t>Leptospira interrogan</w:t>
      </w:r>
      <w:r w:rsidR="002E58B7" w:rsidRPr="00042FF4">
        <w:rPr>
          <w:rFonts w:ascii="Times New Roman" w:hAnsi="Times New Roman" w:cs="Times New Roman"/>
          <w:i/>
          <w:iCs/>
          <w:sz w:val="24"/>
          <w:szCs w:val="24"/>
        </w:rPr>
        <w:t>s</w:t>
      </w:r>
      <w:r w:rsidR="00F431FC" w:rsidRPr="00042FF4">
        <w:rPr>
          <w:rFonts w:ascii="Times New Roman" w:hAnsi="Times New Roman" w:cs="Times New Roman"/>
          <w:sz w:val="24"/>
          <w:szCs w:val="24"/>
        </w:rPr>
        <w:t>, of which eight serovars are most important to dogs.</w:t>
      </w:r>
      <w:r w:rsidR="002E58B7" w:rsidRPr="00042FF4">
        <w:rPr>
          <w:rFonts w:ascii="Times New Roman" w:hAnsi="Times New Roman" w:cs="Times New Roman"/>
          <w:sz w:val="24"/>
          <w:szCs w:val="24"/>
        </w:rPr>
        <w:t xml:space="preserve"> </w:t>
      </w:r>
      <w:r w:rsidR="00F431FC" w:rsidRPr="00042FF4">
        <w:rPr>
          <w:rFonts w:ascii="Times New Roman" w:hAnsi="Times New Roman" w:cs="Times New Roman"/>
          <w:sz w:val="24"/>
          <w:szCs w:val="24"/>
        </w:rPr>
        <w:t>The genus has been classified into new species on the basis of genetic relatedness</w:t>
      </w:r>
      <w:r w:rsidR="002E58B7" w:rsidRPr="00042FF4">
        <w:rPr>
          <w:rFonts w:ascii="Times New Roman" w:hAnsi="Times New Roman" w:cs="Times New Roman"/>
          <w:sz w:val="24"/>
          <w:szCs w:val="24"/>
        </w:rPr>
        <w:t xml:space="preserve">. </w:t>
      </w:r>
      <w:r w:rsidR="00F431FC" w:rsidRPr="00042FF4">
        <w:rPr>
          <w:rFonts w:ascii="Times New Roman" w:hAnsi="Times New Roman" w:cs="Times New Roman"/>
          <w:i/>
          <w:iCs/>
          <w:sz w:val="24"/>
          <w:szCs w:val="24"/>
        </w:rPr>
        <w:t xml:space="preserve">L. interrogans </w:t>
      </w:r>
      <w:r w:rsidR="00F431FC" w:rsidRPr="00042FF4">
        <w:rPr>
          <w:rFonts w:ascii="Times New Roman" w:hAnsi="Times New Roman" w:cs="Times New Roman"/>
          <w:sz w:val="24"/>
          <w:szCs w:val="24"/>
        </w:rPr>
        <w:t xml:space="preserve">is distributed worldwide in approximately 160 mammalian hosts.2 More than 200 serovars that belong to 23 serogroups of </w:t>
      </w:r>
      <w:r w:rsidR="00F431FC" w:rsidRPr="00042FF4">
        <w:rPr>
          <w:rFonts w:ascii="Times New Roman" w:hAnsi="Times New Roman" w:cs="Times New Roman"/>
          <w:i/>
          <w:iCs/>
          <w:sz w:val="24"/>
          <w:szCs w:val="24"/>
        </w:rPr>
        <w:t xml:space="preserve">L. interrogans </w:t>
      </w:r>
      <w:r w:rsidR="00F431FC" w:rsidRPr="00042FF4">
        <w:rPr>
          <w:rFonts w:ascii="Times New Roman" w:hAnsi="Times New Roman" w:cs="Times New Roman"/>
          <w:sz w:val="24"/>
          <w:szCs w:val="24"/>
        </w:rPr>
        <w:t>have been identified.</w:t>
      </w:r>
      <w:r w:rsidR="00EC4450">
        <w:rPr>
          <w:rFonts w:ascii="Times New Roman" w:hAnsi="Times New Roman" w:cs="Times New Roman"/>
          <w:sz w:val="24"/>
          <w:szCs w:val="24"/>
        </w:rPr>
        <w:t xml:space="preserve"> </w:t>
      </w:r>
      <w:r w:rsidR="00F431FC" w:rsidRPr="00042FF4">
        <w:rPr>
          <w:rFonts w:ascii="Times New Roman" w:hAnsi="Times New Roman" w:cs="Times New Roman"/>
          <w:sz w:val="24"/>
          <w:szCs w:val="24"/>
        </w:rPr>
        <w:t>2 Specific serovars are maintained in nature by several subclinically infected wild and domestic reservoir hosts that serve as sources of exposure and illness for dogs, humans, and other incidental hosts. When incidental hostsare infected, they can develop severe clinical illness and shed organisms for shorter periods than the reservoir host.1 The most commonly incriminated serovars in canine leptospirosis have been canicola, icterohaemorrhagiae, pomona, bratislava, and grippotyphosa. 1,3 Widespread use of bivalent vaccines produced in the 1980s that are serovar-specific for only canicola and icterohaemorrhagiae has resulted in a decreased prevalence of disease associated with those serovars. However, increased awareness of infections with serovars pomona, bratislava, and grippotyphosa has become apparent in the past 15 to 20 years.4–10 The predominance of disease associated with these latter serovars is likely associated with increasing exposure of unnatural hosts (e.g., dogs) to wild reservoir hosts in rural or subur-ban areas, along with improved recognition of these serovars with broader serologic testing.</w:t>
      </w:r>
    </w:p>
    <w:p w:rsidR="00AF1F8F" w:rsidRDefault="00AF1F8F" w:rsidP="00AF1F8F">
      <w:pPr>
        <w:autoSpaceDE w:val="0"/>
        <w:autoSpaceDN w:val="0"/>
        <w:adjustRightInd w:val="0"/>
        <w:spacing w:after="0" w:line="480" w:lineRule="auto"/>
        <w:jc w:val="center"/>
        <w:rPr>
          <w:rFonts w:ascii="Times New Roman" w:hAnsi="Times New Roman" w:cs="Times New Roman"/>
          <w:b/>
          <w:bCs/>
          <w:color w:val="231F20"/>
          <w:sz w:val="32"/>
          <w:szCs w:val="32"/>
        </w:rPr>
      </w:pPr>
      <w:r>
        <w:rPr>
          <w:rFonts w:ascii="Times New Roman" w:hAnsi="Times New Roman" w:cs="Times New Roman"/>
          <w:b/>
          <w:bCs/>
          <w:color w:val="231F20"/>
          <w:sz w:val="32"/>
          <w:szCs w:val="32"/>
        </w:rPr>
        <w:lastRenderedPageBreak/>
        <w:t xml:space="preserve">Chapter II: Materials and methods </w:t>
      </w:r>
    </w:p>
    <w:p w:rsidR="002243A0" w:rsidRPr="00AF1F8F" w:rsidRDefault="00AF1F8F" w:rsidP="00AF1F8F">
      <w:pPr>
        <w:autoSpaceDE w:val="0"/>
        <w:autoSpaceDN w:val="0"/>
        <w:adjustRightInd w:val="0"/>
        <w:spacing w:after="0" w:line="480" w:lineRule="auto"/>
        <w:rPr>
          <w:rFonts w:ascii="Times New Roman" w:hAnsi="Times New Roman" w:cs="Times New Roman"/>
          <w:sz w:val="24"/>
          <w:szCs w:val="24"/>
        </w:rPr>
      </w:pPr>
      <w:r w:rsidRPr="00AF1F8F">
        <w:rPr>
          <w:rFonts w:ascii="Times New Roman" w:hAnsi="Times New Roman" w:cs="Times New Roman"/>
          <w:b/>
          <w:bCs/>
          <w:color w:val="231F20"/>
          <w:sz w:val="24"/>
          <w:szCs w:val="24"/>
        </w:rPr>
        <w:t xml:space="preserve">2.1. </w:t>
      </w:r>
      <w:r w:rsidR="002243A0" w:rsidRPr="00AF1F8F">
        <w:rPr>
          <w:rFonts w:ascii="Times New Roman" w:hAnsi="Times New Roman" w:cs="Times New Roman"/>
          <w:b/>
          <w:bCs/>
          <w:color w:val="231F20"/>
          <w:sz w:val="24"/>
          <w:szCs w:val="24"/>
        </w:rPr>
        <w:t>History and Clinical Examination</w:t>
      </w:r>
    </w:p>
    <w:p w:rsidR="002243A0" w:rsidRPr="00042FF4" w:rsidRDefault="002243A0" w:rsidP="00AF1F8F">
      <w:pPr>
        <w:autoSpaceDE w:val="0"/>
        <w:autoSpaceDN w:val="0"/>
        <w:adjustRightInd w:val="0"/>
        <w:spacing w:after="0" w:line="480" w:lineRule="auto"/>
        <w:jc w:val="both"/>
        <w:rPr>
          <w:rFonts w:ascii="Times New Roman" w:hAnsi="Times New Roman" w:cs="Times New Roman"/>
          <w:color w:val="231F20"/>
          <w:sz w:val="24"/>
          <w:szCs w:val="24"/>
        </w:rPr>
      </w:pPr>
      <w:r w:rsidRPr="00042FF4">
        <w:rPr>
          <w:rFonts w:ascii="Times New Roman" w:hAnsi="Times New Roman" w:cs="Times New Roman"/>
          <w:sz w:val="24"/>
          <w:szCs w:val="24"/>
        </w:rPr>
        <w:t>A 4-year-old male Dobberman dog was brought to the SAQTVH with a history of anorexia, weakness, melena, lethargy, vomiting and chronic emaciation. On clinical examination the animal revealed dehydration with sunken eyeball, ictric conjunctival mucus membrane of the eye</w:t>
      </w:r>
      <w:r w:rsidR="00823C48" w:rsidRPr="00042FF4">
        <w:rPr>
          <w:rFonts w:ascii="Times New Roman" w:hAnsi="Times New Roman" w:cs="Times New Roman"/>
          <w:sz w:val="24"/>
          <w:szCs w:val="24"/>
        </w:rPr>
        <w:t xml:space="preserve"> (Fig. </w:t>
      </w:r>
      <w:r w:rsidR="00B51ADF" w:rsidRPr="00042FF4">
        <w:rPr>
          <w:rFonts w:ascii="Times New Roman" w:hAnsi="Times New Roman" w:cs="Times New Roman"/>
          <w:sz w:val="24"/>
          <w:szCs w:val="24"/>
        </w:rPr>
        <w:t>1)</w:t>
      </w:r>
      <w:r w:rsidRPr="00042FF4">
        <w:rPr>
          <w:rFonts w:ascii="Times New Roman" w:hAnsi="Times New Roman" w:cs="Times New Roman"/>
          <w:sz w:val="24"/>
          <w:szCs w:val="24"/>
        </w:rPr>
        <w:t>, skin of the ventral abdomen</w:t>
      </w:r>
      <w:r w:rsidR="00B51ADF" w:rsidRPr="00042FF4">
        <w:rPr>
          <w:rFonts w:ascii="Times New Roman" w:hAnsi="Times New Roman" w:cs="Times New Roman"/>
          <w:sz w:val="24"/>
          <w:szCs w:val="24"/>
        </w:rPr>
        <w:t xml:space="preserve"> (Fig. 2)</w:t>
      </w:r>
      <w:r w:rsidRPr="00042FF4">
        <w:rPr>
          <w:rFonts w:ascii="Times New Roman" w:hAnsi="Times New Roman" w:cs="Times New Roman"/>
          <w:sz w:val="24"/>
          <w:szCs w:val="24"/>
        </w:rPr>
        <w:t>, ear pinnae</w:t>
      </w:r>
      <w:r w:rsidR="00B51ADF" w:rsidRPr="00042FF4">
        <w:rPr>
          <w:rFonts w:ascii="Times New Roman" w:hAnsi="Times New Roman" w:cs="Times New Roman"/>
          <w:sz w:val="24"/>
          <w:szCs w:val="24"/>
        </w:rPr>
        <w:t xml:space="preserve"> (Fig. 3)</w:t>
      </w:r>
      <w:r w:rsidRPr="00042FF4">
        <w:rPr>
          <w:rFonts w:ascii="Times New Roman" w:hAnsi="Times New Roman" w:cs="Times New Roman"/>
          <w:sz w:val="24"/>
          <w:szCs w:val="24"/>
        </w:rPr>
        <w:t>. The dog had 102</w:t>
      </w:r>
      <w:r w:rsidRPr="00042FF4">
        <w:rPr>
          <w:rFonts w:ascii="Times New Roman" w:hAnsi="Times New Roman" w:cs="Times New Roman"/>
          <w:sz w:val="24"/>
          <w:szCs w:val="24"/>
          <w:vertAlign w:val="superscript"/>
        </w:rPr>
        <w:t>o</w:t>
      </w:r>
      <w:r w:rsidRPr="00042FF4">
        <w:rPr>
          <w:rFonts w:ascii="Times New Roman" w:hAnsi="Times New Roman" w:cs="Times New Roman"/>
          <w:sz w:val="24"/>
          <w:szCs w:val="24"/>
        </w:rPr>
        <w:t xml:space="preserve"> F body temperature. The dog was on lateral recumbency and unable to bear the weight on hind limbs. Based on the clinical sign, the animal was suspected for leptospirosis. Blood sample was collected into two vacuum container with anti coagulant and without anticoagulent for the estimation of hemoglobin (HB), Erythrocyte Sedimentation Rate (ESR), total count of Red Blood Cell (RBC), total count of White Blood Cell (WBC), Packed cell Volume (PCV), SGPT, SGOT respectively. Again, urine sample was coll</w:t>
      </w:r>
      <w:r w:rsidR="00D95D3F">
        <w:rPr>
          <w:rFonts w:ascii="Times New Roman" w:hAnsi="Times New Roman" w:cs="Times New Roman"/>
          <w:sz w:val="24"/>
          <w:szCs w:val="24"/>
        </w:rPr>
        <w:t>e</w:t>
      </w:r>
      <w:r w:rsidRPr="00042FF4">
        <w:rPr>
          <w:rFonts w:ascii="Times New Roman" w:hAnsi="Times New Roman" w:cs="Times New Roman"/>
          <w:sz w:val="24"/>
          <w:szCs w:val="24"/>
        </w:rPr>
        <w:t>cted. The urine sample was also collected in a</w:t>
      </w:r>
      <w:r w:rsidRPr="00042FF4">
        <w:rPr>
          <w:rFonts w:ascii="Times New Roman" w:hAnsi="Times New Roman" w:cs="Times New Roman"/>
          <w:color w:val="231F20"/>
          <w:sz w:val="24"/>
          <w:szCs w:val="24"/>
        </w:rPr>
        <w:t xml:space="preserve"> sterilized glass vial by catheterization for detection of leptospira organism under dark field microscopy for confirmatory diagnosis.</w:t>
      </w:r>
    </w:p>
    <w:tbl>
      <w:tblPr>
        <w:tblStyle w:val="TableGrid"/>
        <w:tblW w:w="0" w:type="auto"/>
        <w:tblLayout w:type="fixed"/>
        <w:tblLook w:val="04A0"/>
      </w:tblPr>
      <w:tblGrid>
        <w:gridCol w:w="3348"/>
        <w:gridCol w:w="2880"/>
        <w:gridCol w:w="3060"/>
      </w:tblGrid>
      <w:tr w:rsidR="006B7D45" w:rsidRPr="00042FF4" w:rsidTr="00F555C6">
        <w:tc>
          <w:tcPr>
            <w:tcW w:w="3348" w:type="dxa"/>
          </w:tcPr>
          <w:p w:rsidR="006B7D45" w:rsidRPr="00042FF4" w:rsidRDefault="006B7D45"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noProof/>
                <w:sz w:val="24"/>
                <w:szCs w:val="24"/>
              </w:rPr>
              <w:drawing>
                <wp:inline distT="0" distB="0" distL="0" distR="0">
                  <wp:extent cx="1779222" cy="1938130"/>
                  <wp:effectExtent l="95250" t="0" r="87678" b="0"/>
                  <wp:docPr id="13" name="Picture 4" descr="C:\Users\pcc\AppData\Local\Microsoft\Windows\Temporary Internet Files\Content.Word\20180816_1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c\AppData\Local\Microsoft\Windows\Temporary Internet Files\Content.Word\20180816_180243.jpg"/>
                          <pic:cNvPicPr>
                            <a:picLocks noChangeAspect="1" noChangeArrowheads="1"/>
                          </pic:cNvPicPr>
                        </pic:nvPicPr>
                        <pic:blipFill>
                          <a:blip r:embed="rId9" cstate="print"/>
                          <a:srcRect/>
                          <a:stretch>
                            <a:fillRect/>
                          </a:stretch>
                        </pic:blipFill>
                        <pic:spPr bwMode="auto">
                          <a:xfrm rot="5400000">
                            <a:off x="0" y="0"/>
                            <a:ext cx="1783523" cy="1942815"/>
                          </a:xfrm>
                          <a:prstGeom prst="rect">
                            <a:avLst/>
                          </a:prstGeom>
                          <a:noFill/>
                          <a:ln w="9525">
                            <a:noFill/>
                            <a:miter lim="800000"/>
                            <a:headEnd/>
                            <a:tailEnd/>
                          </a:ln>
                        </pic:spPr>
                      </pic:pic>
                    </a:graphicData>
                  </a:graphic>
                </wp:inline>
              </w:drawing>
            </w:r>
          </w:p>
        </w:tc>
        <w:tc>
          <w:tcPr>
            <w:tcW w:w="2880" w:type="dxa"/>
          </w:tcPr>
          <w:p w:rsidR="006B7D45" w:rsidRPr="00042FF4" w:rsidRDefault="006B7D45"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noProof/>
                <w:sz w:val="24"/>
                <w:szCs w:val="24"/>
              </w:rPr>
              <w:drawing>
                <wp:inline distT="0" distB="0" distL="0" distR="0">
                  <wp:extent cx="1837007" cy="1655678"/>
                  <wp:effectExtent l="0" t="95250" r="0" b="77872"/>
                  <wp:docPr id="14" name="Picture 3" descr="C:\Users\pcc\AppData\Local\Microsoft\Windows\Temporary Internet Files\Content.Word\20180816_18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c\AppData\Local\Microsoft\Windows\Temporary Internet Files\Content.Word\20180816_180312.jpg"/>
                          <pic:cNvPicPr>
                            <a:picLocks noChangeAspect="1" noChangeArrowheads="1"/>
                          </pic:cNvPicPr>
                        </pic:nvPicPr>
                        <pic:blipFill>
                          <a:blip r:embed="rId10" cstate="print"/>
                          <a:srcRect/>
                          <a:stretch>
                            <a:fillRect/>
                          </a:stretch>
                        </pic:blipFill>
                        <pic:spPr bwMode="auto">
                          <a:xfrm rot="16200000">
                            <a:off x="0" y="0"/>
                            <a:ext cx="1851967" cy="1669161"/>
                          </a:xfrm>
                          <a:prstGeom prst="rect">
                            <a:avLst/>
                          </a:prstGeom>
                          <a:noFill/>
                          <a:ln w="9525">
                            <a:noFill/>
                            <a:miter lim="800000"/>
                            <a:headEnd/>
                            <a:tailEnd/>
                          </a:ln>
                        </pic:spPr>
                      </pic:pic>
                    </a:graphicData>
                  </a:graphic>
                </wp:inline>
              </w:drawing>
            </w:r>
          </w:p>
        </w:tc>
        <w:tc>
          <w:tcPr>
            <w:tcW w:w="3060" w:type="dxa"/>
          </w:tcPr>
          <w:p w:rsidR="006B7D45" w:rsidRPr="00042FF4" w:rsidRDefault="006B7D45"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noProof/>
                <w:sz w:val="24"/>
                <w:szCs w:val="24"/>
              </w:rPr>
              <w:drawing>
                <wp:inline distT="0" distB="0" distL="0" distR="0">
                  <wp:extent cx="1940379" cy="1710518"/>
                  <wp:effectExtent l="0" t="114300" r="0" b="99232"/>
                  <wp:docPr id="15" name="Picture 1" descr="C:\Users\pcc\AppData\Local\Microsoft\Windows\Temporary Internet Files\Content.Word\20180816_18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AppData\Local\Microsoft\Windows\Temporary Internet Files\Content.Word\20180816_180251(0).jpg"/>
                          <pic:cNvPicPr>
                            <a:picLocks noChangeAspect="1" noChangeArrowheads="1"/>
                          </pic:cNvPicPr>
                        </pic:nvPicPr>
                        <pic:blipFill>
                          <a:blip r:embed="rId11" cstate="print"/>
                          <a:srcRect/>
                          <a:stretch>
                            <a:fillRect/>
                          </a:stretch>
                        </pic:blipFill>
                        <pic:spPr bwMode="auto">
                          <a:xfrm rot="5400000">
                            <a:off x="0" y="0"/>
                            <a:ext cx="1942635" cy="1712507"/>
                          </a:xfrm>
                          <a:prstGeom prst="rect">
                            <a:avLst/>
                          </a:prstGeom>
                          <a:noFill/>
                          <a:ln w="9525">
                            <a:noFill/>
                            <a:miter lim="800000"/>
                            <a:headEnd/>
                            <a:tailEnd/>
                          </a:ln>
                        </pic:spPr>
                      </pic:pic>
                    </a:graphicData>
                  </a:graphic>
                </wp:inline>
              </w:drawing>
            </w:r>
          </w:p>
        </w:tc>
      </w:tr>
      <w:tr w:rsidR="006B7D45" w:rsidRPr="00042FF4" w:rsidTr="00F555C6">
        <w:tc>
          <w:tcPr>
            <w:tcW w:w="3348" w:type="dxa"/>
          </w:tcPr>
          <w:p w:rsidR="006B7D45" w:rsidRPr="00042FF4" w:rsidRDefault="001A0868"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sz w:val="24"/>
                <w:szCs w:val="24"/>
              </w:rPr>
              <w:t>Figure 1: Icteric mucous membrane of eye</w:t>
            </w:r>
          </w:p>
        </w:tc>
        <w:tc>
          <w:tcPr>
            <w:tcW w:w="2880" w:type="dxa"/>
          </w:tcPr>
          <w:p w:rsidR="006B7D45" w:rsidRPr="00042FF4" w:rsidRDefault="001A0868"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sz w:val="24"/>
                <w:szCs w:val="24"/>
              </w:rPr>
              <w:t>Figure 2: Icteric abdominal skin</w:t>
            </w:r>
          </w:p>
        </w:tc>
        <w:tc>
          <w:tcPr>
            <w:tcW w:w="3060" w:type="dxa"/>
          </w:tcPr>
          <w:p w:rsidR="006B7D45" w:rsidRPr="00042FF4" w:rsidRDefault="001A0868" w:rsidP="00AF1F8F">
            <w:pPr>
              <w:autoSpaceDE w:val="0"/>
              <w:autoSpaceDN w:val="0"/>
              <w:adjustRightInd w:val="0"/>
              <w:spacing w:line="480" w:lineRule="auto"/>
              <w:jc w:val="both"/>
              <w:rPr>
                <w:rFonts w:ascii="Times New Roman" w:hAnsi="Times New Roman" w:cs="Times New Roman"/>
                <w:b/>
                <w:sz w:val="24"/>
                <w:szCs w:val="24"/>
              </w:rPr>
            </w:pPr>
            <w:r w:rsidRPr="00042FF4">
              <w:rPr>
                <w:rFonts w:ascii="Times New Roman" w:hAnsi="Times New Roman" w:cs="Times New Roman"/>
                <w:b/>
                <w:sz w:val="24"/>
                <w:szCs w:val="24"/>
              </w:rPr>
              <w:t>Figure 3: Icteric skin of ear pinnae</w:t>
            </w:r>
          </w:p>
        </w:tc>
      </w:tr>
    </w:tbl>
    <w:p w:rsidR="006B7D45" w:rsidRPr="00042FF4" w:rsidRDefault="006B7D45" w:rsidP="00AF1F8F">
      <w:pPr>
        <w:autoSpaceDE w:val="0"/>
        <w:autoSpaceDN w:val="0"/>
        <w:adjustRightInd w:val="0"/>
        <w:spacing w:after="0" w:line="480" w:lineRule="auto"/>
        <w:jc w:val="both"/>
        <w:rPr>
          <w:rFonts w:ascii="Times New Roman" w:hAnsi="Times New Roman" w:cs="Times New Roman"/>
          <w:color w:val="231F20"/>
          <w:sz w:val="24"/>
          <w:szCs w:val="24"/>
        </w:rPr>
      </w:pPr>
    </w:p>
    <w:p w:rsidR="002243A0" w:rsidRPr="00042FF4" w:rsidRDefault="00AF1F8F" w:rsidP="00AF1F8F">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2243A0" w:rsidRPr="00042FF4">
        <w:rPr>
          <w:rFonts w:ascii="Times New Roman" w:hAnsi="Times New Roman" w:cs="Times New Roman"/>
          <w:b/>
          <w:bCs/>
          <w:sz w:val="24"/>
          <w:szCs w:val="24"/>
        </w:rPr>
        <w:t>Laboratory diagnosis</w:t>
      </w:r>
    </w:p>
    <w:p w:rsidR="002243A0" w:rsidRPr="00042FF4" w:rsidRDefault="002243A0" w:rsidP="00AF1F8F">
      <w:pPr>
        <w:autoSpaceDE w:val="0"/>
        <w:autoSpaceDN w:val="0"/>
        <w:adjustRightInd w:val="0"/>
        <w:spacing w:after="0" w:line="480" w:lineRule="auto"/>
        <w:jc w:val="both"/>
        <w:rPr>
          <w:rFonts w:ascii="Times New Roman" w:hAnsi="Times New Roman" w:cs="Times New Roman"/>
          <w:sz w:val="24"/>
          <w:szCs w:val="24"/>
        </w:rPr>
      </w:pPr>
      <w:r w:rsidRPr="00042FF4">
        <w:rPr>
          <w:rFonts w:ascii="Times New Roman" w:hAnsi="Times New Roman" w:cs="Times New Roman"/>
          <w:bCs/>
          <w:sz w:val="24"/>
          <w:szCs w:val="24"/>
        </w:rPr>
        <w:t xml:space="preserve">Hematological examination revealed </w:t>
      </w:r>
      <w:r w:rsidRPr="00042FF4">
        <w:rPr>
          <w:rFonts w:ascii="Times New Roman" w:hAnsi="Times New Roman" w:cs="Times New Roman"/>
          <w:sz w:val="24"/>
          <w:szCs w:val="24"/>
        </w:rPr>
        <w:t>hemoglobin estimation (Hb</w:t>
      </w:r>
      <w:r w:rsidR="00732CE4" w:rsidRPr="00042FF4">
        <w:rPr>
          <w:rFonts w:ascii="Times New Roman" w:hAnsi="Times New Roman" w:cs="Times New Roman"/>
          <w:sz w:val="24"/>
          <w:szCs w:val="24"/>
        </w:rPr>
        <w:t>%</w:t>
      </w:r>
      <w:r w:rsidRPr="00042FF4">
        <w:rPr>
          <w:rFonts w:ascii="Times New Roman" w:hAnsi="Times New Roman" w:cs="Times New Roman"/>
          <w:sz w:val="24"/>
          <w:szCs w:val="24"/>
        </w:rPr>
        <w:t>),</w:t>
      </w:r>
      <w:r w:rsidR="00732CE4" w:rsidRPr="00042FF4">
        <w:rPr>
          <w:rFonts w:ascii="Times New Roman" w:hAnsi="Times New Roman" w:cs="Times New Roman"/>
          <w:bCs/>
          <w:sz w:val="24"/>
          <w:szCs w:val="24"/>
        </w:rPr>
        <w:t xml:space="preserve"> </w:t>
      </w:r>
      <w:r w:rsidRPr="00042FF4">
        <w:rPr>
          <w:rFonts w:ascii="Times New Roman" w:hAnsi="Times New Roman" w:cs="Times New Roman"/>
          <w:sz w:val="24"/>
          <w:szCs w:val="24"/>
        </w:rPr>
        <w:t>packed cell volume (PCV), total erythrocyte count</w:t>
      </w:r>
      <w:r w:rsidR="00732CE4" w:rsidRPr="00042FF4">
        <w:rPr>
          <w:rFonts w:ascii="Times New Roman" w:hAnsi="Times New Roman" w:cs="Times New Roman"/>
          <w:sz w:val="24"/>
          <w:szCs w:val="24"/>
        </w:rPr>
        <w:t xml:space="preserve"> </w:t>
      </w:r>
      <w:r w:rsidRPr="00042FF4">
        <w:rPr>
          <w:rFonts w:ascii="Times New Roman" w:hAnsi="Times New Roman" w:cs="Times New Roman"/>
          <w:sz w:val="24"/>
          <w:szCs w:val="24"/>
        </w:rPr>
        <w:t>(TEC), total leukocyte count (TLC)</w:t>
      </w:r>
      <w:r w:rsidR="00732CE4" w:rsidRPr="00042FF4">
        <w:rPr>
          <w:rFonts w:ascii="Times New Roman" w:hAnsi="Times New Roman" w:cs="Times New Roman"/>
          <w:sz w:val="24"/>
          <w:szCs w:val="24"/>
        </w:rPr>
        <w:t xml:space="preserve">, total protein (TP), albumin, total bilirubin, aspartate, aminotransferase (AST), alanine aminotransferase (ALT), alkaline phosphatase (ALP), creatinine, blood urea nitrogen (BUN), </w:t>
      </w:r>
      <w:r w:rsidR="00E26DB5" w:rsidRPr="00042FF4">
        <w:rPr>
          <w:rFonts w:ascii="Times New Roman" w:hAnsi="Times New Roman" w:cs="Times New Roman"/>
          <w:sz w:val="24"/>
          <w:szCs w:val="24"/>
        </w:rPr>
        <w:t xml:space="preserve">Urine sample showed </w:t>
      </w:r>
      <w:r w:rsidR="00732CE4" w:rsidRPr="00042FF4">
        <w:rPr>
          <w:rFonts w:ascii="Times New Roman" w:hAnsi="Times New Roman" w:cs="Times New Roman"/>
          <w:sz w:val="24"/>
          <w:szCs w:val="24"/>
        </w:rPr>
        <w:t>leukocytes, nitrite, urobilinogen, protein, pH, blood, specific</w:t>
      </w:r>
      <w:r w:rsidR="00E26DB5" w:rsidRPr="00042FF4">
        <w:rPr>
          <w:rFonts w:ascii="Times New Roman" w:hAnsi="Times New Roman" w:cs="Times New Roman"/>
          <w:sz w:val="24"/>
          <w:szCs w:val="24"/>
        </w:rPr>
        <w:t xml:space="preserve"> </w:t>
      </w:r>
      <w:r w:rsidR="00732CE4" w:rsidRPr="00042FF4">
        <w:rPr>
          <w:rFonts w:ascii="Times New Roman" w:hAnsi="Times New Roman" w:cs="Times New Roman"/>
          <w:sz w:val="24"/>
          <w:szCs w:val="24"/>
        </w:rPr>
        <w:t xml:space="preserve">gravity, ketone bodies, bilirubin, and glucose. In addition, dark field microscopy (DFM) </w:t>
      </w:r>
      <w:r w:rsidR="00E26DB5" w:rsidRPr="00042FF4">
        <w:rPr>
          <w:rFonts w:ascii="Times New Roman" w:hAnsi="Times New Roman" w:cs="Times New Roman"/>
          <w:sz w:val="24"/>
          <w:szCs w:val="24"/>
        </w:rPr>
        <w:t>there found thin spirochete.</w:t>
      </w:r>
    </w:p>
    <w:p w:rsidR="00E26DB5" w:rsidRPr="00042FF4" w:rsidRDefault="00E26DB5" w:rsidP="00AF1F8F">
      <w:pPr>
        <w:autoSpaceDE w:val="0"/>
        <w:autoSpaceDN w:val="0"/>
        <w:adjustRightInd w:val="0"/>
        <w:spacing w:after="0" w:line="480" w:lineRule="auto"/>
        <w:jc w:val="both"/>
        <w:rPr>
          <w:rFonts w:ascii="Times New Roman" w:hAnsi="Times New Roman" w:cs="Times New Roman"/>
          <w:b/>
          <w:bCs/>
          <w:sz w:val="24"/>
          <w:szCs w:val="24"/>
        </w:rPr>
      </w:pPr>
    </w:p>
    <w:p w:rsidR="00E26DB5" w:rsidRPr="007E5CCC" w:rsidRDefault="007E5CCC" w:rsidP="00AF1F8F">
      <w:pPr>
        <w:autoSpaceDE w:val="0"/>
        <w:autoSpaceDN w:val="0"/>
        <w:adjustRightInd w:val="0"/>
        <w:spacing w:after="0" w:line="480" w:lineRule="auto"/>
        <w:jc w:val="both"/>
        <w:rPr>
          <w:rFonts w:ascii="Times New Roman" w:hAnsi="Times New Roman" w:cs="Times New Roman"/>
          <w:b/>
          <w:bCs/>
          <w:sz w:val="24"/>
          <w:szCs w:val="24"/>
        </w:rPr>
      </w:pPr>
      <w:r w:rsidRPr="007E5CCC">
        <w:rPr>
          <w:rFonts w:ascii="Times New Roman" w:hAnsi="Times New Roman" w:cs="Times New Roman"/>
          <w:b/>
          <w:bCs/>
          <w:sz w:val="24"/>
          <w:szCs w:val="24"/>
        </w:rPr>
        <w:t xml:space="preserve">2.3. </w:t>
      </w:r>
      <w:r w:rsidR="00E26DB5" w:rsidRPr="007E5CCC">
        <w:rPr>
          <w:rFonts w:ascii="Times New Roman" w:hAnsi="Times New Roman" w:cs="Times New Roman"/>
          <w:b/>
          <w:bCs/>
          <w:sz w:val="24"/>
          <w:szCs w:val="24"/>
        </w:rPr>
        <w:t>Treatment</w:t>
      </w:r>
      <w:r w:rsidRPr="007E5CCC">
        <w:rPr>
          <w:rFonts w:ascii="Times New Roman" w:hAnsi="Times New Roman" w:cs="Times New Roman"/>
          <w:b/>
          <w:bCs/>
          <w:sz w:val="24"/>
          <w:szCs w:val="24"/>
        </w:rPr>
        <w:t xml:space="preserve"> and management</w:t>
      </w:r>
    </w:p>
    <w:p w:rsidR="00A02F24" w:rsidRPr="00A02F24" w:rsidRDefault="00E26DB5" w:rsidP="00A02F24">
      <w:pPr>
        <w:autoSpaceDE w:val="0"/>
        <w:autoSpaceDN w:val="0"/>
        <w:adjustRightInd w:val="0"/>
        <w:spacing w:after="0" w:line="480" w:lineRule="auto"/>
        <w:jc w:val="both"/>
        <w:rPr>
          <w:rFonts w:ascii="Times New Roman" w:hAnsi="Times New Roman" w:cs="Times New Roman"/>
          <w:sz w:val="24"/>
          <w:szCs w:val="24"/>
        </w:rPr>
      </w:pPr>
      <w:r w:rsidRPr="00A02F24">
        <w:rPr>
          <w:rFonts w:ascii="Times New Roman" w:hAnsi="Times New Roman" w:cs="Times New Roman"/>
          <w:sz w:val="24"/>
          <w:szCs w:val="24"/>
        </w:rPr>
        <w:t>The animal was treated with streptopenicillin</w:t>
      </w:r>
      <w:r w:rsidR="00F053F7" w:rsidRPr="00A02F24">
        <w:rPr>
          <w:rFonts w:ascii="Times New Roman" w:hAnsi="Times New Roman" w:cs="Times New Roman"/>
          <w:sz w:val="24"/>
          <w:szCs w:val="24"/>
        </w:rPr>
        <w:t xml:space="preserve"> </w:t>
      </w:r>
      <w:r w:rsidRPr="00A02F24">
        <w:rPr>
          <w:rFonts w:ascii="Times New Roman" w:hAnsi="Times New Roman" w:cs="Times New Roman"/>
          <w:sz w:val="24"/>
          <w:szCs w:val="24"/>
        </w:rPr>
        <w:t>@ 40,000 IU/kg body wt. Other supportive therapy</w:t>
      </w:r>
      <w:r w:rsidR="00A02F24" w:rsidRPr="00A02F24">
        <w:rPr>
          <w:rFonts w:ascii="Times New Roman" w:hAnsi="Times New Roman" w:cs="Times New Roman"/>
          <w:sz w:val="24"/>
          <w:szCs w:val="24"/>
        </w:rPr>
        <w:t xml:space="preserve"> such as </w:t>
      </w:r>
      <w:r w:rsidR="00F053F7" w:rsidRPr="00A02F24">
        <w:rPr>
          <w:rFonts w:ascii="Times New Roman" w:hAnsi="Times New Roman" w:cs="Times New Roman"/>
          <w:sz w:val="24"/>
          <w:szCs w:val="24"/>
        </w:rPr>
        <w:t xml:space="preserve">Tab. Losectile (SkF, Bangladesh) 3mg/kg Body wt </w:t>
      </w:r>
      <w:r w:rsidR="006626C0" w:rsidRPr="00A02F24">
        <w:rPr>
          <w:rFonts w:ascii="Times New Roman" w:hAnsi="Times New Roman" w:cs="Times New Roman"/>
          <w:sz w:val="24"/>
          <w:szCs w:val="24"/>
        </w:rPr>
        <w:t xml:space="preserve">orally </w:t>
      </w:r>
      <w:r w:rsidR="00F053F7" w:rsidRPr="00A02F24">
        <w:rPr>
          <w:rFonts w:ascii="Times New Roman" w:hAnsi="Times New Roman" w:cs="Times New Roman"/>
          <w:sz w:val="24"/>
          <w:szCs w:val="24"/>
        </w:rPr>
        <w:t xml:space="preserve">to subside acidity, Tab. Bumecard </w:t>
      </w:r>
      <w:r w:rsidR="006626C0" w:rsidRPr="00A02F24">
        <w:rPr>
          <w:rFonts w:ascii="Times New Roman" w:hAnsi="Times New Roman" w:cs="Times New Roman"/>
          <w:sz w:val="24"/>
          <w:szCs w:val="24"/>
        </w:rPr>
        <w:t xml:space="preserve">(Incepta, Bangladesh), 2mg/ka Body wt orally to check infection in kidney, </w:t>
      </w:r>
      <w:r w:rsidR="00A02F24">
        <w:rPr>
          <w:rFonts w:ascii="Times New Roman" w:hAnsi="Times New Roman" w:cs="Times New Roman"/>
          <w:sz w:val="24"/>
          <w:szCs w:val="24"/>
        </w:rPr>
        <w:t xml:space="preserve">Inj. Lasix 5mg/kg body wt </w:t>
      </w:r>
      <w:r w:rsidR="00655AF8">
        <w:rPr>
          <w:rFonts w:ascii="Times New Roman" w:hAnsi="Times New Roman" w:cs="Times New Roman"/>
          <w:sz w:val="24"/>
          <w:szCs w:val="24"/>
        </w:rPr>
        <w:t xml:space="preserve">IM </w:t>
      </w:r>
      <w:r w:rsidR="00A02F24">
        <w:rPr>
          <w:rFonts w:ascii="Times New Roman" w:hAnsi="Times New Roman" w:cs="Times New Roman"/>
          <w:sz w:val="24"/>
          <w:szCs w:val="24"/>
        </w:rPr>
        <w:t>as diuretic and</w:t>
      </w:r>
      <w:r w:rsidR="006626C0" w:rsidRPr="00A02F24">
        <w:rPr>
          <w:rFonts w:ascii="Times New Roman" w:hAnsi="Times New Roman" w:cs="Times New Roman"/>
          <w:sz w:val="24"/>
          <w:szCs w:val="24"/>
        </w:rPr>
        <w:t xml:space="preserve"> Inj. </w:t>
      </w:r>
      <w:r w:rsidR="00F053F7" w:rsidRPr="00A02F24">
        <w:rPr>
          <w:rFonts w:ascii="Times New Roman" w:hAnsi="Times New Roman" w:cs="Times New Roman"/>
          <w:sz w:val="24"/>
          <w:szCs w:val="24"/>
        </w:rPr>
        <w:t xml:space="preserve">amizid </w:t>
      </w:r>
      <w:r w:rsidR="006626C0" w:rsidRPr="00A02F24">
        <w:rPr>
          <w:rFonts w:ascii="Times New Roman" w:hAnsi="Times New Roman" w:cs="Times New Roman"/>
          <w:sz w:val="24"/>
          <w:szCs w:val="24"/>
        </w:rPr>
        <w:t>(Sanofi Aventis, BD, Ltd) 2m</w:t>
      </w:r>
      <w:r w:rsidR="00E90C27">
        <w:rPr>
          <w:rFonts w:ascii="Times New Roman" w:hAnsi="Times New Roman" w:cs="Times New Roman"/>
          <w:sz w:val="24"/>
          <w:szCs w:val="24"/>
        </w:rPr>
        <w:t>l</w:t>
      </w:r>
      <w:r w:rsidR="006626C0" w:rsidRPr="00A02F24">
        <w:rPr>
          <w:rFonts w:ascii="Times New Roman" w:hAnsi="Times New Roman" w:cs="Times New Roman"/>
          <w:sz w:val="24"/>
          <w:szCs w:val="24"/>
        </w:rPr>
        <w:t>/IM to check SGOT, SGPT etc. Fluid therapy was also administered for a long period</w:t>
      </w:r>
      <w:r w:rsidR="006626C0" w:rsidRPr="00A02F24">
        <w:rPr>
          <w:rFonts w:ascii="Times New Roman" w:hAnsi="Times New Roman" w:cs="Times New Roman"/>
          <w:color w:val="231F20"/>
          <w:sz w:val="24"/>
          <w:szCs w:val="24"/>
        </w:rPr>
        <w:t>.</w:t>
      </w:r>
      <w:r w:rsidR="00A02F24" w:rsidRPr="00A02F24">
        <w:rPr>
          <w:rFonts w:ascii="Times New Roman" w:hAnsi="Times New Roman" w:cs="Times New Roman"/>
          <w:color w:val="231F20"/>
          <w:sz w:val="24"/>
          <w:szCs w:val="24"/>
        </w:rPr>
        <w:t xml:space="preserve"> </w:t>
      </w:r>
      <w:r w:rsidR="00A02F24" w:rsidRPr="00A02F24">
        <w:rPr>
          <w:rFonts w:ascii="Times New Roman" w:hAnsi="Times New Roman" w:cs="Times New Roman"/>
          <w:sz w:val="24"/>
          <w:szCs w:val="24"/>
        </w:rPr>
        <w:t>The dog was followed for next 2 month. The dog had an uneventful recovery without further complication.</w:t>
      </w:r>
    </w:p>
    <w:p w:rsidR="00E26DB5" w:rsidRPr="00042FF4" w:rsidRDefault="00E26DB5" w:rsidP="00AF1F8F">
      <w:pPr>
        <w:autoSpaceDE w:val="0"/>
        <w:autoSpaceDN w:val="0"/>
        <w:adjustRightInd w:val="0"/>
        <w:spacing w:after="0" w:line="480" w:lineRule="auto"/>
        <w:jc w:val="both"/>
        <w:rPr>
          <w:rFonts w:ascii="Times New Roman" w:hAnsi="Times New Roman" w:cs="Times New Roman"/>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6E5046" w:rsidRPr="00042FF4" w:rsidRDefault="006E5046" w:rsidP="00AF1F8F">
      <w:pPr>
        <w:autoSpaceDE w:val="0"/>
        <w:autoSpaceDN w:val="0"/>
        <w:adjustRightInd w:val="0"/>
        <w:spacing w:after="0" w:line="480" w:lineRule="auto"/>
        <w:jc w:val="both"/>
        <w:rPr>
          <w:rFonts w:ascii="Times New Roman" w:hAnsi="Times New Roman" w:cs="Times New Roman"/>
          <w:b/>
          <w:bCs/>
          <w:color w:val="231F20"/>
          <w:sz w:val="24"/>
          <w:szCs w:val="24"/>
        </w:rPr>
      </w:pPr>
    </w:p>
    <w:p w:rsidR="004D3387" w:rsidRPr="004F51C9" w:rsidRDefault="004F51C9" w:rsidP="000B77FC">
      <w:pPr>
        <w:autoSpaceDE w:val="0"/>
        <w:autoSpaceDN w:val="0"/>
        <w:adjustRightInd w:val="0"/>
        <w:spacing w:after="0" w:line="480" w:lineRule="auto"/>
        <w:jc w:val="center"/>
        <w:rPr>
          <w:rFonts w:ascii="Times New Roman" w:hAnsi="Times New Roman" w:cs="Times New Roman"/>
          <w:b/>
          <w:bCs/>
          <w:color w:val="231F20"/>
          <w:sz w:val="32"/>
          <w:szCs w:val="32"/>
        </w:rPr>
      </w:pPr>
      <w:r w:rsidRPr="004F51C9">
        <w:rPr>
          <w:rFonts w:ascii="Times New Roman" w:hAnsi="Times New Roman" w:cs="Times New Roman"/>
          <w:b/>
          <w:bCs/>
          <w:color w:val="231F20"/>
          <w:sz w:val="32"/>
          <w:szCs w:val="32"/>
        </w:rPr>
        <w:lastRenderedPageBreak/>
        <w:t>Chapter III:</w:t>
      </w:r>
      <w:r w:rsidR="006E5046" w:rsidRPr="004F51C9">
        <w:rPr>
          <w:rFonts w:ascii="Times New Roman" w:hAnsi="Times New Roman" w:cs="Times New Roman"/>
          <w:b/>
          <w:bCs/>
          <w:color w:val="231F20"/>
          <w:sz w:val="32"/>
          <w:szCs w:val="32"/>
        </w:rPr>
        <w:t xml:space="preserve"> </w:t>
      </w:r>
      <w:r w:rsidR="004D3387" w:rsidRPr="004F51C9">
        <w:rPr>
          <w:rFonts w:ascii="Times New Roman" w:hAnsi="Times New Roman" w:cs="Times New Roman"/>
          <w:b/>
          <w:bCs/>
          <w:color w:val="231F20"/>
          <w:sz w:val="32"/>
          <w:szCs w:val="32"/>
        </w:rPr>
        <w:t>Results and Discussion</w:t>
      </w:r>
    </w:p>
    <w:p w:rsidR="006E5046" w:rsidRPr="00042FF4" w:rsidRDefault="006E5046" w:rsidP="000B77FC">
      <w:pPr>
        <w:autoSpaceDE w:val="0"/>
        <w:autoSpaceDN w:val="0"/>
        <w:adjustRightInd w:val="0"/>
        <w:spacing w:after="0" w:line="480" w:lineRule="auto"/>
        <w:jc w:val="both"/>
        <w:rPr>
          <w:rFonts w:ascii="Times New Roman" w:hAnsi="Times New Roman" w:cs="Times New Roman"/>
          <w:b/>
          <w:bCs/>
          <w:color w:val="231F20"/>
          <w:sz w:val="24"/>
          <w:szCs w:val="24"/>
        </w:rPr>
      </w:pPr>
    </w:p>
    <w:p w:rsidR="00525FF5" w:rsidRPr="00B54EB7" w:rsidRDefault="004D3387" w:rsidP="000B77FC">
      <w:pPr>
        <w:autoSpaceDE w:val="0"/>
        <w:autoSpaceDN w:val="0"/>
        <w:adjustRightInd w:val="0"/>
        <w:spacing w:after="0" w:line="480" w:lineRule="auto"/>
        <w:jc w:val="both"/>
        <w:rPr>
          <w:rFonts w:ascii="Times New Roman" w:hAnsi="Times New Roman" w:cs="Times New Roman"/>
          <w:sz w:val="24"/>
          <w:szCs w:val="24"/>
        </w:rPr>
      </w:pPr>
      <w:r w:rsidRPr="00B54EB7">
        <w:rPr>
          <w:rFonts w:ascii="Times New Roman" w:hAnsi="Times New Roman" w:cs="Times New Roman"/>
          <w:sz w:val="24"/>
          <w:szCs w:val="24"/>
        </w:rPr>
        <w:t>The physical examination of the dog showed</w:t>
      </w:r>
      <w:r w:rsidR="00525FF5" w:rsidRPr="00B54EB7">
        <w:rPr>
          <w:rFonts w:ascii="Times New Roman" w:hAnsi="Times New Roman" w:cs="Times New Roman"/>
          <w:sz w:val="24"/>
          <w:szCs w:val="24"/>
        </w:rPr>
        <w:t xml:space="preserve"> </w:t>
      </w:r>
      <w:r w:rsidRPr="00B54EB7">
        <w:rPr>
          <w:rFonts w:ascii="Times New Roman" w:hAnsi="Times New Roman" w:cs="Times New Roman"/>
          <w:sz w:val="24"/>
          <w:szCs w:val="24"/>
        </w:rPr>
        <w:t xml:space="preserve">severely icteric, moderately dehydrated. </w:t>
      </w:r>
      <w:r w:rsidR="00D051FA" w:rsidRPr="00B54EB7">
        <w:rPr>
          <w:rFonts w:ascii="Times New Roman" w:hAnsi="Times New Roman" w:cs="Times New Roman"/>
          <w:sz w:val="24"/>
          <w:szCs w:val="24"/>
        </w:rPr>
        <w:t>The present findings supported the observations of earlier workers in</w:t>
      </w:r>
      <w:r w:rsidR="004F51C9" w:rsidRPr="00B54EB7">
        <w:rPr>
          <w:rFonts w:ascii="Times New Roman" w:hAnsi="Times New Roman" w:cs="Times New Roman"/>
          <w:sz w:val="24"/>
          <w:szCs w:val="24"/>
        </w:rPr>
        <w:t xml:space="preserve"> </w:t>
      </w:r>
      <w:r w:rsidR="00D051FA" w:rsidRPr="00B54EB7">
        <w:rPr>
          <w:rFonts w:ascii="Times New Roman" w:hAnsi="Times New Roman" w:cs="Times New Roman"/>
          <w:sz w:val="24"/>
          <w:szCs w:val="24"/>
        </w:rPr>
        <w:t xml:space="preserve">induced </w:t>
      </w:r>
      <w:r w:rsidR="00B54EB7" w:rsidRPr="00B54EB7">
        <w:rPr>
          <w:rFonts w:ascii="Times New Roman" w:hAnsi="Times New Roman" w:cs="Times New Roman"/>
          <w:sz w:val="24"/>
          <w:szCs w:val="24"/>
        </w:rPr>
        <w:t>leptospirosis in Wistar rats (Khan et al</w:t>
      </w:r>
      <w:r w:rsidR="00D051FA" w:rsidRPr="00B54EB7">
        <w:rPr>
          <w:rFonts w:ascii="Times New Roman" w:hAnsi="Times New Roman" w:cs="Times New Roman"/>
          <w:sz w:val="24"/>
          <w:szCs w:val="24"/>
        </w:rPr>
        <w:t>.</w:t>
      </w:r>
      <w:r w:rsidR="00B54EB7" w:rsidRPr="00B54EB7">
        <w:rPr>
          <w:rFonts w:ascii="Times New Roman" w:hAnsi="Times New Roman" w:cs="Times New Roman"/>
          <w:sz w:val="24"/>
          <w:szCs w:val="24"/>
        </w:rPr>
        <w:t>, 2009)</w:t>
      </w:r>
      <w:r w:rsidR="00B54EB7">
        <w:rPr>
          <w:rFonts w:ascii="Times New Roman" w:hAnsi="Times New Roman" w:cs="Times New Roman"/>
          <w:sz w:val="24"/>
          <w:szCs w:val="24"/>
        </w:rPr>
        <w:t>.</w:t>
      </w:r>
    </w:p>
    <w:p w:rsidR="004D3387" w:rsidRPr="00B54EB7" w:rsidRDefault="004D3387" w:rsidP="000B77FC">
      <w:pPr>
        <w:autoSpaceDE w:val="0"/>
        <w:autoSpaceDN w:val="0"/>
        <w:adjustRightInd w:val="0"/>
        <w:spacing w:after="0" w:line="480" w:lineRule="auto"/>
        <w:jc w:val="both"/>
        <w:rPr>
          <w:rFonts w:ascii="Times New Roman" w:hAnsi="Times New Roman" w:cs="Times New Roman"/>
          <w:sz w:val="24"/>
          <w:szCs w:val="24"/>
        </w:rPr>
      </w:pPr>
      <w:r w:rsidRPr="00B54EB7">
        <w:rPr>
          <w:rFonts w:ascii="Times New Roman" w:hAnsi="Times New Roman" w:cs="Times New Roman"/>
          <w:sz w:val="24"/>
          <w:szCs w:val="24"/>
        </w:rPr>
        <w:t>The biochemical analysis</w:t>
      </w:r>
      <w:r w:rsidR="00525FF5" w:rsidRPr="00B54EB7">
        <w:rPr>
          <w:rFonts w:ascii="Times New Roman" w:hAnsi="Times New Roman" w:cs="Times New Roman"/>
          <w:sz w:val="24"/>
          <w:szCs w:val="24"/>
        </w:rPr>
        <w:t xml:space="preserve"> </w:t>
      </w:r>
      <w:r w:rsidRPr="00B54EB7">
        <w:rPr>
          <w:rFonts w:ascii="Times New Roman" w:hAnsi="Times New Roman" w:cs="Times New Roman"/>
          <w:sz w:val="24"/>
          <w:szCs w:val="24"/>
        </w:rPr>
        <w:t>revealed BUN-</w:t>
      </w:r>
      <w:r w:rsidR="00EF6AD9" w:rsidRPr="00B54EB7">
        <w:rPr>
          <w:rFonts w:ascii="Times New Roman" w:hAnsi="Times New Roman" w:cs="Times New Roman"/>
          <w:sz w:val="24"/>
          <w:szCs w:val="24"/>
        </w:rPr>
        <w:t>80.3</w:t>
      </w:r>
      <w:r w:rsidR="00D051FA" w:rsidRPr="00B54EB7">
        <w:rPr>
          <w:rFonts w:ascii="Times New Roman" w:hAnsi="Times New Roman" w:cs="Times New Roman"/>
          <w:sz w:val="24"/>
          <w:szCs w:val="24"/>
        </w:rPr>
        <w:t xml:space="preserve"> mg/dl, creatinine-</w:t>
      </w:r>
      <w:r w:rsidR="00EF6AD9" w:rsidRPr="00B54EB7">
        <w:rPr>
          <w:rFonts w:ascii="Times New Roman" w:hAnsi="Times New Roman" w:cs="Times New Roman"/>
          <w:sz w:val="24"/>
          <w:szCs w:val="24"/>
        </w:rPr>
        <w:t>292</w:t>
      </w:r>
      <w:r w:rsidRPr="00B54EB7">
        <w:rPr>
          <w:rFonts w:ascii="Times New Roman" w:hAnsi="Times New Roman" w:cs="Times New Roman"/>
          <w:sz w:val="24"/>
          <w:szCs w:val="24"/>
        </w:rPr>
        <w:t xml:space="preserve"> mg/dl and, SGPT and SGOT showed</w:t>
      </w:r>
      <w:r w:rsidR="00525FF5" w:rsidRPr="00B54EB7">
        <w:rPr>
          <w:rFonts w:ascii="Times New Roman" w:hAnsi="Times New Roman" w:cs="Times New Roman"/>
          <w:sz w:val="24"/>
          <w:szCs w:val="24"/>
        </w:rPr>
        <w:t xml:space="preserve"> </w:t>
      </w:r>
      <w:r w:rsidR="00EF6AD9" w:rsidRPr="00B54EB7">
        <w:rPr>
          <w:rFonts w:ascii="Times New Roman" w:hAnsi="Times New Roman" w:cs="Times New Roman"/>
          <w:sz w:val="24"/>
          <w:szCs w:val="24"/>
        </w:rPr>
        <w:t>110U/L and -145</w:t>
      </w:r>
      <w:r w:rsidRPr="00B54EB7">
        <w:rPr>
          <w:rFonts w:ascii="Times New Roman" w:hAnsi="Times New Roman" w:cs="Times New Roman"/>
          <w:sz w:val="24"/>
          <w:szCs w:val="24"/>
        </w:rPr>
        <w:t>U/L, respectively.</w:t>
      </w:r>
      <w:r w:rsidR="00525FF5" w:rsidRPr="00B54EB7">
        <w:rPr>
          <w:rFonts w:ascii="Times New Roman" w:hAnsi="Times New Roman" w:cs="Times New Roman"/>
          <w:sz w:val="24"/>
          <w:szCs w:val="24"/>
        </w:rPr>
        <w:t xml:space="preserve"> </w:t>
      </w:r>
      <w:r w:rsidRPr="00B54EB7">
        <w:rPr>
          <w:rFonts w:ascii="Times New Roman" w:hAnsi="Times New Roman" w:cs="Times New Roman"/>
          <w:sz w:val="24"/>
          <w:szCs w:val="24"/>
        </w:rPr>
        <w:t>According to Greene,et. al., (1998), the kidney</w:t>
      </w:r>
      <w:r w:rsidR="00EF6AD9" w:rsidRPr="00B54EB7">
        <w:rPr>
          <w:rFonts w:ascii="Times New Roman" w:hAnsi="Times New Roman" w:cs="Times New Roman"/>
          <w:sz w:val="24"/>
          <w:szCs w:val="24"/>
        </w:rPr>
        <w:t xml:space="preserve"> and </w:t>
      </w:r>
      <w:r w:rsidRPr="00B54EB7">
        <w:rPr>
          <w:rFonts w:ascii="Times New Roman" w:hAnsi="Times New Roman" w:cs="Times New Roman"/>
          <w:sz w:val="24"/>
          <w:szCs w:val="24"/>
        </w:rPr>
        <w:t>liver are the major organs affected by</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leptospiremia. The increased levels of liver and kidney</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specific enzymes might be due to damage caused</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by leptospiral organism on liver and kidney.</w:t>
      </w:r>
    </w:p>
    <w:p w:rsidR="004D3387" w:rsidRPr="00042FF4" w:rsidRDefault="004D3387" w:rsidP="000B77FC">
      <w:pPr>
        <w:autoSpaceDE w:val="0"/>
        <w:autoSpaceDN w:val="0"/>
        <w:adjustRightInd w:val="0"/>
        <w:spacing w:after="0" w:line="480" w:lineRule="auto"/>
        <w:jc w:val="both"/>
        <w:rPr>
          <w:rFonts w:ascii="Times New Roman" w:hAnsi="Times New Roman" w:cs="Times New Roman"/>
          <w:color w:val="231F20"/>
          <w:sz w:val="24"/>
          <w:szCs w:val="24"/>
        </w:rPr>
      </w:pPr>
      <w:r w:rsidRPr="00B54EB7">
        <w:rPr>
          <w:rFonts w:ascii="Times New Roman" w:hAnsi="Times New Roman" w:cs="Times New Roman"/>
          <w:sz w:val="24"/>
          <w:szCs w:val="24"/>
        </w:rPr>
        <w:t>Leptospiral endotoxins may cause hepatocellular</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injury and the persistence of the organism in the liver</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results in altered circulation, fibrosis, and</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immunologically mediated injury that may perpetuate</w:t>
      </w:r>
      <w:r w:rsidR="00EF6AD9" w:rsidRPr="00B54EB7">
        <w:rPr>
          <w:rFonts w:ascii="Times New Roman" w:hAnsi="Times New Roman" w:cs="Times New Roman"/>
          <w:sz w:val="24"/>
          <w:szCs w:val="24"/>
        </w:rPr>
        <w:t xml:space="preserve"> </w:t>
      </w:r>
      <w:r w:rsidRPr="00B54EB7">
        <w:rPr>
          <w:rFonts w:ascii="Times New Roman" w:hAnsi="Times New Roman" w:cs="Times New Roman"/>
          <w:sz w:val="24"/>
          <w:szCs w:val="24"/>
        </w:rPr>
        <w:t>to chronic active hepatitis, particularly with</w:t>
      </w:r>
      <w:r w:rsidR="00EF6AD9" w:rsidRPr="00B54EB7">
        <w:rPr>
          <w:rFonts w:ascii="Times New Roman" w:hAnsi="Times New Roman" w:cs="Times New Roman"/>
          <w:sz w:val="24"/>
          <w:szCs w:val="24"/>
        </w:rPr>
        <w:t xml:space="preserve"> </w:t>
      </w:r>
      <w:r w:rsidRPr="00B54EB7">
        <w:rPr>
          <w:rFonts w:ascii="Times New Roman" w:hAnsi="Times New Roman" w:cs="Times New Roman"/>
          <w:i/>
          <w:sz w:val="24"/>
          <w:szCs w:val="24"/>
        </w:rPr>
        <w:t>L.</w:t>
      </w:r>
      <w:r w:rsidR="004F51C9" w:rsidRPr="00B54EB7">
        <w:rPr>
          <w:rFonts w:ascii="Times New Roman" w:hAnsi="Times New Roman" w:cs="Times New Roman"/>
          <w:i/>
          <w:sz w:val="24"/>
          <w:szCs w:val="24"/>
        </w:rPr>
        <w:t xml:space="preserve"> </w:t>
      </w:r>
      <w:r w:rsidRPr="00B54EB7">
        <w:rPr>
          <w:rFonts w:ascii="Times New Roman" w:hAnsi="Times New Roman" w:cs="Times New Roman"/>
          <w:i/>
          <w:sz w:val="24"/>
          <w:szCs w:val="24"/>
        </w:rPr>
        <w:t xml:space="preserve">grippotyphosa </w:t>
      </w:r>
      <w:r w:rsidRPr="00B54EB7">
        <w:rPr>
          <w:rFonts w:ascii="Times New Roman" w:hAnsi="Times New Roman" w:cs="Times New Roman"/>
          <w:sz w:val="24"/>
          <w:szCs w:val="24"/>
        </w:rPr>
        <w:t>infections. Similar results were found</w:t>
      </w:r>
      <w:r w:rsidR="00EF6AD9" w:rsidRPr="00B54EB7">
        <w:rPr>
          <w:rFonts w:ascii="Times New Roman" w:hAnsi="Times New Roman" w:cs="Times New Roman"/>
          <w:sz w:val="24"/>
          <w:szCs w:val="24"/>
        </w:rPr>
        <w:t xml:space="preserve"> </w:t>
      </w:r>
      <w:r w:rsidR="004F51C9" w:rsidRPr="00B54EB7">
        <w:rPr>
          <w:rFonts w:ascii="Times New Roman" w:hAnsi="Times New Roman" w:cs="Times New Roman"/>
          <w:sz w:val="24"/>
          <w:szCs w:val="24"/>
        </w:rPr>
        <w:t xml:space="preserve">by Greene et al. </w:t>
      </w:r>
      <w:r w:rsidRPr="00B54EB7">
        <w:rPr>
          <w:rFonts w:ascii="Times New Roman" w:hAnsi="Times New Roman" w:cs="Times New Roman"/>
          <w:sz w:val="24"/>
          <w:szCs w:val="24"/>
        </w:rPr>
        <w:t>(1998).</w:t>
      </w:r>
      <w:r w:rsidR="000B77FC" w:rsidRPr="00B54EB7">
        <w:rPr>
          <w:rFonts w:ascii="Times New Roman" w:hAnsi="Times New Roman" w:cs="Times New Roman"/>
          <w:sz w:val="24"/>
          <w:szCs w:val="24"/>
        </w:rPr>
        <w:t xml:space="preserve"> The haematological analysis revealed decreased hemoglobin level of 7.6g/dl and increased PCV of 60% and WBC of 2.7 (/</w:t>
      </w:r>
      <w:r w:rsidR="000B77FC" w:rsidRPr="00B54EB7">
        <w:rPr>
          <w:rFonts w:ascii="Times New Roman" w:eastAsia="Times New Roman" w:hAnsi="Times New Roman" w:cs="Times New Roman"/>
          <w:sz w:val="24"/>
          <w:szCs w:val="24"/>
        </w:rPr>
        <w:t>μl</w:t>
      </w:r>
      <w:r w:rsidR="000B77FC" w:rsidRPr="00B54EB7">
        <w:rPr>
          <w:rFonts w:ascii="Times New Roman" w:hAnsi="Times New Roman" w:cs="Times New Roman"/>
          <w:sz w:val="24"/>
          <w:szCs w:val="24"/>
        </w:rPr>
        <w:t>) with 102% neutrophils and lymphocyte 150%. The decreased hemoglobin and increased packed cell volume and total leucocyte counts can be attributed to toxins released by leptospiral organisms, which cause damage to RBCs. increased levels of total bilirubin, ALT, and AST in bovine  (Miller et al., 1977) increased ALP, ALT, urea, and creatinine in dogs (Keim et al., 1995); increased ALP, ALT, total bilirubin, direct bilirubin, and creatinine in equine (Govindarajan et al., 2011); increased ALP, ALT, urea,</w:t>
      </w:r>
      <w:r w:rsidR="000B77FC" w:rsidRPr="00042FF4">
        <w:rPr>
          <w:rFonts w:ascii="Times New Roman" w:hAnsi="Times New Roman" w:cs="Times New Roman"/>
          <w:sz w:val="24"/>
          <w:szCs w:val="24"/>
        </w:rPr>
        <w:t xml:space="preserve"> and creatinine</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in Wistar rats (Goldstein et al., 2006); increased BUN, creatinine,</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cholesterol, ALT</w:t>
      </w:r>
      <w:r w:rsidR="00B54EB7">
        <w:rPr>
          <w:rFonts w:ascii="Times New Roman" w:hAnsi="Times New Roman" w:cs="Times New Roman"/>
          <w:sz w:val="24"/>
          <w:szCs w:val="24"/>
        </w:rPr>
        <w:t>, AST, and bilirubin in goats (</w:t>
      </w:r>
      <w:r w:rsidR="00B54EB7" w:rsidRPr="00B54EB7">
        <w:rPr>
          <w:rFonts w:ascii="Times New Roman" w:hAnsi="Times New Roman" w:cs="Times New Roman"/>
          <w:sz w:val="24"/>
          <w:szCs w:val="24"/>
        </w:rPr>
        <w:t>Govindarajan</w:t>
      </w:r>
      <w:r w:rsidR="00B54EB7">
        <w:rPr>
          <w:rFonts w:ascii="Times New Roman" w:hAnsi="Times New Roman" w:cs="Times New Roman"/>
          <w:sz w:val="24"/>
          <w:szCs w:val="24"/>
        </w:rPr>
        <w:t xml:space="preserve"> et al., 2011)</w:t>
      </w:r>
      <w:r w:rsidR="000B77FC" w:rsidRPr="00042FF4">
        <w:rPr>
          <w:rFonts w:ascii="Times New Roman" w:hAnsi="Times New Roman" w:cs="Times New Roman"/>
          <w:sz w:val="24"/>
          <w:szCs w:val="24"/>
        </w:rPr>
        <w:t xml:space="preserve"> have</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been reported in different studies in past. Contrary to</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 xml:space="preserve">this, Millar </w:t>
      </w:r>
      <w:r w:rsidR="000B77FC" w:rsidRPr="00042FF4">
        <w:rPr>
          <w:rFonts w:ascii="Times New Roman" w:hAnsi="Times New Roman" w:cs="Times New Roman"/>
          <w:i/>
          <w:iCs/>
          <w:sz w:val="24"/>
          <w:szCs w:val="24"/>
        </w:rPr>
        <w:t xml:space="preserve">et al. </w:t>
      </w:r>
      <w:r w:rsidR="000B77FC" w:rsidRPr="00042FF4">
        <w:rPr>
          <w:rFonts w:ascii="Times New Roman" w:hAnsi="Times New Roman" w:cs="Times New Roman"/>
          <w:sz w:val="24"/>
          <w:szCs w:val="24"/>
        </w:rPr>
        <w:t xml:space="preserve">(1977) could not find any </w:t>
      </w:r>
      <w:r w:rsidR="000B77FC" w:rsidRPr="00042FF4">
        <w:rPr>
          <w:rFonts w:ascii="Times New Roman" w:hAnsi="Times New Roman" w:cs="Times New Roman"/>
          <w:sz w:val="24"/>
          <w:szCs w:val="24"/>
        </w:rPr>
        <w:lastRenderedPageBreak/>
        <w:t>alteration</w:t>
      </w:r>
      <w:r w:rsidR="000B77FC">
        <w:rPr>
          <w:rFonts w:ascii="Times New Roman" w:hAnsi="Times New Roman" w:cs="Times New Roman"/>
          <w:sz w:val="24"/>
          <w:szCs w:val="24"/>
        </w:rPr>
        <w:t xml:space="preserve"> </w:t>
      </w:r>
      <w:r w:rsidR="000B77FC" w:rsidRPr="00042FF4">
        <w:rPr>
          <w:rFonts w:ascii="Times New Roman" w:hAnsi="Times New Roman" w:cs="Times New Roman"/>
          <w:sz w:val="24"/>
          <w:szCs w:val="24"/>
        </w:rPr>
        <w:t>function in sheep.</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It is reported that AST activity is non-specific,</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 xml:space="preserve">but ALT activity is a good indicator of </w:t>
      </w:r>
    </w:p>
    <w:p w:rsidR="00EF6AD9" w:rsidRDefault="00EF6AD9" w:rsidP="007F7127">
      <w:pPr>
        <w:autoSpaceDE w:val="0"/>
        <w:autoSpaceDN w:val="0"/>
        <w:adjustRightInd w:val="0"/>
        <w:spacing w:after="0" w:line="360" w:lineRule="auto"/>
        <w:jc w:val="both"/>
        <w:rPr>
          <w:rFonts w:ascii="Times New Roman" w:hAnsi="Times New Roman" w:cs="Times New Roman"/>
          <w:b/>
          <w:color w:val="231F20"/>
          <w:sz w:val="24"/>
          <w:szCs w:val="24"/>
        </w:rPr>
      </w:pPr>
      <w:r w:rsidRPr="00042FF4">
        <w:rPr>
          <w:rFonts w:ascii="Times New Roman" w:hAnsi="Times New Roman" w:cs="Times New Roman"/>
          <w:b/>
          <w:color w:val="231F20"/>
          <w:sz w:val="24"/>
          <w:szCs w:val="24"/>
        </w:rPr>
        <w:t>Table 1:  Bioch</w:t>
      </w:r>
      <w:r w:rsidR="004F51C9">
        <w:rPr>
          <w:rFonts w:ascii="Times New Roman" w:hAnsi="Times New Roman" w:cs="Times New Roman"/>
          <w:b/>
          <w:color w:val="231F20"/>
          <w:sz w:val="24"/>
          <w:szCs w:val="24"/>
        </w:rPr>
        <w:t>e</w:t>
      </w:r>
      <w:r w:rsidRPr="00042FF4">
        <w:rPr>
          <w:rFonts w:ascii="Times New Roman" w:hAnsi="Times New Roman" w:cs="Times New Roman"/>
          <w:b/>
          <w:color w:val="231F20"/>
          <w:sz w:val="24"/>
          <w:szCs w:val="24"/>
        </w:rPr>
        <w:t xml:space="preserve">mical analysis of blood and urine of </w:t>
      </w:r>
      <w:r w:rsidRPr="00042FF4">
        <w:rPr>
          <w:rFonts w:ascii="Times New Roman" w:hAnsi="Times New Roman" w:cs="Times New Roman"/>
          <w:b/>
          <w:i/>
          <w:color w:val="231F20"/>
          <w:sz w:val="24"/>
          <w:szCs w:val="24"/>
        </w:rPr>
        <w:t xml:space="preserve">Leptospira </w:t>
      </w:r>
      <w:r w:rsidRPr="00042FF4">
        <w:rPr>
          <w:rFonts w:ascii="Times New Roman" w:hAnsi="Times New Roman" w:cs="Times New Roman"/>
          <w:b/>
          <w:color w:val="231F20"/>
          <w:sz w:val="24"/>
          <w:szCs w:val="24"/>
        </w:rPr>
        <w:t>spp. affected dog</w:t>
      </w:r>
    </w:p>
    <w:p w:rsidR="000B77FC" w:rsidRPr="00042FF4" w:rsidRDefault="000B77FC" w:rsidP="007F7127">
      <w:pPr>
        <w:autoSpaceDE w:val="0"/>
        <w:autoSpaceDN w:val="0"/>
        <w:adjustRightInd w:val="0"/>
        <w:spacing w:after="0" w:line="360" w:lineRule="auto"/>
        <w:jc w:val="both"/>
        <w:rPr>
          <w:rFonts w:ascii="Times New Roman" w:hAnsi="Times New Roman" w:cs="Times New Roman"/>
          <w:b/>
          <w:color w:val="231F20"/>
          <w:sz w:val="24"/>
          <w:szCs w:val="24"/>
        </w:rPr>
      </w:pPr>
    </w:p>
    <w:tbl>
      <w:tblPr>
        <w:tblStyle w:val="TableGrid"/>
        <w:tblW w:w="0" w:type="auto"/>
        <w:tblLook w:val="04A0"/>
      </w:tblPr>
      <w:tblGrid>
        <w:gridCol w:w="3192"/>
        <w:gridCol w:w="3192"/>
        <w:gridCol w:w="3192"/>
      </w:tblGrid>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Name of test</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Result</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Reference value</w:t>
            </w:r>
          </w:p>
        </w:tc>
      </w:tr>
      <w:tr w:rsidR="000B77FC" w:rsidRPr="00042FF4" w:rsidTr="00F555C6">
        <w:tc>
          <w:tcPr>
            <w:tcW w:w="3192" w:type="dxa"/>
          </w:tcPr>
          <w:p w:rsidR="000B77FC" w:rsidRPr="00042FF4" w:rsidRDefault="000B77FC" w:rsidP="007F712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Blood and serum test</w:t>
            </w:r>
          </w:p>
        </w:tc>
        <w:tc>
          <w:tcPr>
            <w:tcW w:w="3192" w:type="dxa"/>
          </w:tcPr>
          <w:p w:rsidR="000B77FC" w:rsidRPr="00042FF4" w:rsidRDefault="000B77FC" w:rsidP="007F7127">
            <w:pPr>
              <w:autoSpaceDE w:val="0"/>
              <w:autoSpaceDN w:val="0"/>
              <w:adjustRightInd w:val="0"/>
              <w:spacing w:line="360" w:lineRule="auto"/>
              <w:jc w:val="both"/>
              <w:rPr>
                <w:rFonts w:ascii="Times New Roman" w:hAnsi="Times New Roman" w:cs="Times New Roman"/>
                <w:color w:val="231F20"/>
                <w:sz w:val="24"/>
                <w:szCs w:val="24"/>
              </w:rPr>
            </w:pPr>
          </w:p>
        </w:tc>
        <w:tc>
          <w:tcPr>
            <w:tcW w:w="3192" w:type="dxa"/>
          </w:tcPr>
          <w:p w:rsidR="000B77FC" w:rsidRPr="00042FF4" w:rsidRDefault="000B77FC" w:rsidP="007F7127">
            <w:pPr>
              <w:autoSpaceDE w:val="0"/>
              <w:autoSpaceDN w:val="0"/>
              <w:adjustRightInd w:val="0"/>
              <w:spacing w:line="360" w:lineRule="auto"/>
              <w:jc w:val="both"/>
              <w:rPr>
                <w:rFonts w:ascii="Times New Roman" w:hAnsi="Times New Roman" w:cs="Times New Roman"/>
                <w:color w:val="231F20"/>
                <w:sz w:val="24"/>
                <w:szCs w:val="24"/>
              </w:rPr>
            </w:pP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Hb%</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7.6</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11.9-18.9</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PCV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60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35-57</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RBCs 10</w:t>
            </w:r>
            <w:r w:rsidRPr="00042FF4">
              <w:rPr>
                <w:rFonts w:ascii="Times New Roman" w:hAnsi="Times New Roman" w:cs="Times New Roman"/>
                <w:color w:val="231F20"/>
                <w:sz w:val="24"/>
                <w:szCs w:val="24"/>
                <w:vertAlign w:val="superscript"/>
              </w:rPr>
              <w:t>6</w:t>
            </w:r>
            <w:r w:rsidRPr="00042FF4">
              <w:rPr>
                <w:rFonts w:ascii="Times New Roman" w:hAnsi="Times New Roman" w:cs="Times New Roman"/>
                <w:color w:val="231F20"/>
                <w:sz w:val="24"/>
                <w:szCs w:val="24"/>
              </w:rPr>
              <w:t>/</w:t>
            </w:r>
            <w:r w:rsidRPr="00042FF4">
              <w:rPr>
                <w:rFonts w:ascii="Times New Roman" w:eastAsia="Times New Roman" w:hAnsi="Times New Roman" w:cs="Times New Roman"/>
                <w:sz w:val="24"/>
                <w:szCs w:val="24"/>
              </w:rPr>
              <w:t>μl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2.95</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4.95-7.87</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WBC (/</w:t>
            </w:r>
            <w:r w:rsidRPr="00042FF4">
              <w:rPr>
                <w:rFonts w:ascii="Times New Roman" w:eastAsia="Times New Roman" w:hAnsi="Times New Roman" w:cs="Times New Roman"/>
                <w:sz w:val="24"/>
                <w:szCs w:val="24"/>
              </w:rPr>
              <w:t>μl</w:t>
            </w:r>
            <w:r w:rsidRPr="00042FF4">
              <w:rPr>
                <w:rFonts w:ascii="Times New Roman" w:hAnsi="Times New Roman" w:cs="Times New Roman"/>
                <w:color w:val="231F20"/>
                <w:sz w:val="24"/>
                <w:szCs w:val="24"/>
              </w:rPr>
              <w:t>)</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2.7</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5-14.1</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Neutrophils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102</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58-85</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Lymphocytes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50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8-21</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Monocytes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15</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2-10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Eosinophils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11</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0-9</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Basophils (%)</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0-1</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Albumin (g/l)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60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20-40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Total protein (g/l)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105</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60-80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PLT (10</w:t>
            </w:r>
            <w:r w:rsidRPr="00042FF4">
              <w:rPr>
                <w:rFonts w:ascii="Times New Roman" w:hAnsi="Times New Roman" w:cs="Times New Roman"/>
                <w:color w:val="231F20"/>
                <w:sz w:val="24"/>
                <w:szCs w:val="24"/>
                <w:vertAlign w:val="superscript"/>
              </w:rPr>
              <w:t>3</w:t>
            </w:r>
            <w:r w:rsidRPr="00042FF4">
              <w:rPr>
                <w:rFonts w:ascii="Times New Roman" w:hAnsi="Times New Roman" w:cs="Times New Roman"/>
                <w:color w:val="231F20"/>
                <w:sz w:val="24"/>
                <w:szCs w:val="24"/>
              </w:rPr>
              <w:t>/</w:t>
            </w:r>
            <w:r w:rsidRPr="00042FF4">
              <w:rPr>
                <w:rFonts w:ascii="Times New Roman" w:eastAsia="Times New Roman" w:hAnsi="Times New Roman" w:cs="Times New Roman"/>
                <w:sz w:val="24"/>
                <w:szCs w:val="24"/>
              </w:rPr>
              <w:t xml:space="preserve"> μl</w:t>
            </w:r>
            <w:r w:rsidRPr="00042FF4">
              <w:rPr>
                <w:rFonts w:ascii="Times New Roman" w:hAnsi="Times New Roman" w:cs="Times New Roman"/>
                <w:color w:val="231F20"/>
                <w:sz w:val="24"/>
                <w:szCs w:val="24"/>
              </w:rPr>
              <w:t>)</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231</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211-621</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BUN (mg/dl)</w:t>
            </w:r>
          </w:p>
        </w:tc>
        <w:tc>
          <w:tcPr>
            <w:tcW w:w="3192" w:type="dxa"/>
          </w:tcPr>
          <w:p w:rsidR="00F053F7" w:rsidRPr="00042FF4" w:rsidRDefault="00EF6AD9"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80.3</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25-30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Cre (</w:t>
            </w:r>
            <w:r w:rsidR="002823A1" w:rsidRPr="00042FF4">
              <w:rPr>
                <w:rFonts w:ascii="Times New Roman" w:eastAsia="Times New Roman" w:hAnsi="Times New Roman" w:cs="Times New Roman"/>
                <w:sz w:val="24"/>
                <w:szCs w:val="24"/>
              </w:rPr>
              <w:t>μ</w:t>
            </w:r>
            <w:r w:rsidRPr="00042FF4">
              <w:rPr>
                <w:rFonts w:ascii="Times New Roman" w:hAnsi="Times New Roman" w:cs="Times New Roman"/>
                <w:color w:val="231F20"/>
                <w:sz w:val="24"/>
                <w:szCs w:val="24"/>
              </w:rPr>
              <w:t>mol/l)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292</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 xml:space="preserve">60 </w:t>
            </w:r>
            <w:r w:rsidR="002823A1" w:rsidRPr="00042FF4">
              <w:rPr>
                <w:rFonts w:ascii="Times New Roman" w:eastAsia="Times New Roman" w:hAnsi="Times New Roman" w:cs="Times New Roman"/>
                <w:sz w:val="24"/>
                <w:szCs w:val="24"/>
              </w:rPr>
              <w:t>μ</w:t>
            </w:r>
            <w:r w:rsidRPr="00042FF4">
              <w:rPr>
                <w:rFonts w:ascii="Times New Roman" w:hAnsi="Times New Roman" w:cs="Times New Roman"/>
                <w:color w:val="231F20"/>
                <w:sz w:val="24"/>
                <w:szCs w:val="24"/>
              </w:rPr>
              <w:t>mol+BW</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ALP (IU/l)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170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10-150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ALT (IU/l)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145</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5-107</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AST(IU/l)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203</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&lt;44</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SGOT u/l</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110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5-55</w:t>
            </w:r>
          </w:p>
        </w:tc>
      </w:tr>
      <w:tr w:rsidR="00F053F7" w:rsidRPr="00042FF4" w:rsidTr="00F555C6">
        <w:tc>
          <w:tcPr>
            <w:tcW w:w="3192" w:type="dxa"/>
          </w:tcPr>
          <w:p w:rsidR="00F053F7" w:rsidRPr="00042FF4" w:rsidRDefault="007F6271"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U</w:t>
            </w:r>
            <w:r w:rsidR="00F053F7" w:rsidRPr="00042FF4">
              <w:rPr>
                <w:rFonts w:ascii="Times New Roman" w:hAnsi="Times New Roman" w:cs="Times New Roman"/>
                <w:color w:val="231F20"/>
                <w:sz w:val="24"/>
                <w:szCs w:val="24"/>
              </w:rPr>
              <w:t>rine</w:t>
            </w:r>
            <w:r w:rsidR="000B77FC">
              <w:rPr>
                <w:rFonts w:ascii="Times New Roman" w:hAnsi="Times New Roman" w:cs="Times New Roman"/>
                <w:color w:val="231F20"/>
                <w:sz w:val="24"/>
                <w:szCs w:val="24"/>
              </w:rPr>
              <w:t xml:space="preserve"> test</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Speific gravity</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2.83</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1.01-1.03</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Proteinuia</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14</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0.5-1.0</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Bilirubin</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7</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0.0-0.9</w:t>
            </w:r>
          </w:p>
        </w:tc>
      </w:tr>
      <w:tr w:rsidR="00F053F7" w:rsidRPr="00042FF4" w:rsidTr="00F555C6">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Glucose</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70</w:t>
            </w:r>
          </w:p>
        </w:tc>
        <w:tc>
          <w:tcPr>
            <w:tcW w:w="3192" w:type="dxa"/>
          </w:tcPr>
          <w:p w:rsidR="00F053F7" w:rsidRPr="00042FF4" w:rsidRDefault="00F053F7" w:rsidP="007F7127">
            <w:pPr>
              <w:autoSpaceDE w:val="0"/>
              <w:autoSpaceDN w:val="0"/>
              <w:adjustRightInd w:val="0"/>
              <w:spacing w:line="360" w:lineRule="auto"/>
              <w:jc w:val="both"/>
              <w:rPr>
                <w:rFonts w:ascii="Times New Roman" w:hAnsi="Times New Roman" w:cs="Times New Roman"/>
                <w:color w:val="231F20"/>
                <w:sz w:val="24"/>
                <w:szCs w:val="24"/>
              </w:rPr>
            </w:pPr>
            <w:r w:rsidRPr="00042FF4">
              <w:rPr>
                <w:rFonts w:ascii="Times New Roman" w:hAnsi="Times New Roman" w:cs="Times New Roman"/>
                <w:color w:val="231F20"/>
                <w:sz w:val="24"/>
                <w:szCs w:val="24"/>
              </w:rPr>
              <w:t>80-120</w:t>
            </w:r>
          </w:p>
        </w:tc>
      </w:tr>
    </w:tbl>
    <w:p w:rsidR="006B7D45" w:rsidRDefault="00364D68" w:rsidP="000B77FC">
      <w:pPr>
        <w:autoSpaceDE w:val="0"/>
        <w:autoSpaceDN w:val="0"/>
        <w:adjustRightInd w:val="0"/>
        <w:spacing w:after="0" w:line="480" w:lineRule="auto"/>
        <w:jc w:val="both"/>
        <w:rPr>
          <w:rFonts w:ascii="Times New Roman" w:hAnsi="Times New Roman" w:cs="Times New Roman"/>
          <w:sz w:val="24"/>
          <w:szCs w:val="24"/>
        </w:rPr>
      </w:pPr>
      <w:r w:rsidRPr="00042FF4">
        <w:rPr>
          <w:rFonts w:ascii="Times New Roman" w:hAnsi="Times New Roman" w:cs="Times New Roman"/>
          <w:sz w:val="24"/>
          <w:szCs w:val="24"/>
        </w:rPr>
        <w:lastRenderedPageBreak/>
        <w:t>liver damage</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among ruminants, and similarly, higher total bilirubin</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 xml:space="preserve">level occurs in liver damage </w:t>
      </w:r>
      <w:r w:rsidR="007F7127" w:rsidRPr="00042FF4">
        <w:rPr>
          <w:rFonts w:ascii="Times New Roman" w:hAnsi="Times New Roman" w:cs="Times New Roman"/>
          <w:sz w:val="24"/>
          <w:szCs w:val="24"/>
        </w:rPr>
        <w:t>(Tonin et al., 2012).</w:t>
      </w:r>
      <w:r w:rsidRPr="00042FF4">
        <w:rPr>
          <w:rFonts w:ascii="Times New Roman" w:hAnsi="Times New Roman" w:cs="Times New Roman"/>
          <w:sz w:val="24"/>
          <w:szCs w:val="24"/>
        </w:rPr>
        <w:t xml:space="preserve">Thus, the report </w:t>
      </w:r>
      <w:r w:rsidR="000B77FC" w:rsidRPr="00042FF4">
        <w:rPr>
          <w:rFonts w:ascii="Times New Roman" w:hAnsi="Times New Roman" w:cs="Times New Roman"/>
          <w:sz w:val="24"/>
          <w:szCs w:val="24"/>
        </w:rPr>
        <w:t>of</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biochemical parameters studied presently in a limited</w:t>
      </w:r>
      <w:r w:rsidR="000B77FC" w:rsidRPr="00042FF4">
        <w:rPr>
          <w:rFonts w:ascii="Times New Roman" w:hAnsi="Times New Roman" w:cs="Times New Roman"/>
          <w:color w:val="231F20"/>
          <w:sz w:val="24"/>
          <w:szCs w:val="24"/>
        </w:rPr>
        <w:t xml:space="preserve"> </w:t>
      </w:r>
      <w:r w:rsidR="000B77FC" w:rsidRPr="00042FF4">
        <w:rPr>
          <w:rFonts w:ascii="Times New Roman" w:hAnsi="Times New Roman" w:cs="Times New Roman"/>
          <w:sz w:val="24"/>
          <w:szCs w:val="24"/>
        </w:rPr>
        <w:t xml:space="preserve">way </w:t>
      </w:r>
    </w:p>
    <w:p w:rsidR="000B77FC" w:rsidRPr="00042FF4" w:rsidRDefault="000B77FC" w:rsidP="007F7127">
      <w:pPr>
        <w:autoSpaceDE w:val="0"/>
        <w:autoSpaceDN w:val="0"/>
        <w:adjustRightInd w:val="0"/>
        <w:spacing w:after="0" w:line="360" w:lineRule="auto"/>
        <w:jc w:val="both"/>
        <w:rPr>
          <w:rFonts w:ascii="Times New Roman" w:hAnsi="Times New Roman" w:cs="Times New Roman"/>
          <w:sz w:val="24"/>
          <w:szCs w:val="24"/>
        </w:rPr>
      </w:pPr>
    </w:p>
    <w:p w:rsidR="00823C48" w:rsidRPr="00042FF4" w:rsidRDefault="00823C48" w:rsidP="007F7127">
      <w:pPr>
        <w:autoSpaceDE w:val="0"/>
        <w:autoSpaceDN w:val="0"/>
        <w:adjustRightInd w:val="0"/>
        <w:spacing w:after="0" w:line="360" w:lineRule="auto"/>
        <w:jc w:val="both"/>
        <w:rPr>
          <w:rFonts w:ascii="Times New Roman" w:hAnsi="Times New Roman" w:cs="Times New Roman"/>
          <w:sz w:val="24"/>
          <w:szCs w:val="24"/>
        </w:rPr>
      </w:pPr>
    </w:p>
    <w:p w:rsidR="00823C48" w:rsidRPr="00042FF4" w:rsidRDefault="00F07263" w:rsidP="000B77F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105.55pt;margin-top:.75pt;width:254.6pt;height:221.4pt;z-index:251661312">
            <v:textbox>
              <w:txbxContent>
                <w:p w:rsidR="00F555C6" w:rsidRDefault="00F555C6">
                  <w:r w:rsidRPr="00823C48">
                    <w:rPr>
                      <w:noProof/>
                    </w:rPr>
                    <w:drawing>
                      <wp:inline distT="0" distB="0" distL="0" distR="0">
                        <wp:extent cx="3019480" cy="2634342"/>
                        <wp:effectExtent l="19050" t="0" r="9470" b="0"/>
                        <wp:docPr id="12" name="Picture 51" descr="C:\Users\pcc\AppData\Local\Microsoft\Windows\Temporary Internet Files\Content.Word\20170308_1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c\AppData\Local\Microsoft\Windows\Temporary Internet Files\Content.Word\20170308_105039.jpg"/>
                                <pic:cNvPicPr>
                                  <a:picLocks noChangeAspect="1" noChangeArrowheads="1"/>
                                </pic:cNvPicPr>
                              </pic:nvPicPr>
                              <pic:blipFill>
                                <a:blip r:embed="rId12"/>
                                <a:srcRect/>
                                <a:stretch>
                                  <a:fillRect/>
                                </a:stretch>
                              </pic:blipFill>
                              <pic:spPr bwMode="auto">
                                <a:xfrm>
                                  <a:off x="0" y="0"/>
                                  <a:ext cx="3019480" cy="2634342"/>
                                </a:xfrm>
                                <a:prstGeom prst="rect">
                                  <a:avLst/>
                                </a:prstGeom>
                                <a:noFill/>
                                <a:ln w="9525">
                                  <a:noFill/>
                                  <a:miter lim="800000"/>
                                  <a:headEnd/>
                                  <a:tailEnd/>
                                </a:ln>
                              </pic:spPr>
                            </pic:pic>
                          </a:graphicData>
                        </a:graphic>
                      </wp:inline>
                    </w:drawing>
                  </w:r>
                </w:p>
              </w:txbxContent>
            </v:textbox>
          </v:shape>
        </w:pict>
      </w:r>
    </w:p>
    <w:p w:rsidR="00823C48" w:rsidRPr="00042FF4" w:rsidRDefault="00823C48" w:rsidP="000B77FC">
      <w:pPr>
        <w:autoSpaceDE w:val="0"/>
        <w:autoSpaceDN w:val="0"/>
        <w:adjustRightInd w:val="0"/>
        <w:spacing w:after="0" w:line="480" w:lineRule="auto"/>
        <w:jc w:val="both"/>
        <w:rPr>
          <w:rFonts w:ascii="Times New Roman" w:hAnsi="Times New Roman" w:cs="Times New Roman"/>
          <w:sz w:val="24"/>
          <w:szCs w:val="24"/>
        </w:rPr>
      </w:pPr>
    </w:p>
    <w:p w:rsidR="00823C48" w:rsidRPr="00042FF4" w:rsidRDefault="000B77FC" w:rsidP="000B77F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223.2pt;margin-top:8.9pt;width:35.15pt;height:12pt;flip:x y;z-index:251662336" o:connectortype="straight">
            <v:stroke endarrow="block"/>
          </v:shape>
        </w:pict>
      </w:r>
    </w:p>
    <w:p w:rsidR="00823C48" w:rsidRPr="00042FF4" w:rsidRDefault="00823C48" w:rsidP="000B77FC">
      <w:pPr>
        <w:autoSpaceDE w:val="0"/>
        <w:autoSpaceDN w:val="0"/>
        <w:adjustRightInd w:val="0"/>
        <w:spacing w:after="0" w:line="480" w:lineRule="auto"/>
        <w:jc w:val="both"/>
        <w:rPr>
          <w:rFonts w:ascii="Times New Roman" w:hAnsi="Times New Roman" w:cs="Times New Roman"/>
          <w:sz w:val="24"/>
          <w:szCs w:val="24"/>
        </w:rPr>
      </w:pPr>
    </w:p>
    <w:p w:rsidR="00823C48" w:rsidRPr="00042FF4" w:rsidRDefault="00823C48" w:rsidP="000B77FC">
      <w:pPr>
        <w:autoSpaceDE w:val="0"/>
        <w:autoSpaceDN w:val="0"/>
        <w:adjustRightInd w:val="0"/>
        <w:spacing w:after="0" w:line="480" w:lineRule="auto"/>
        <w:jc w:val="both"/>
        <w:rPr>
          <w:rFonts w:ascii="Times New Roman" w:hAnsi="Times New Roman" w:cs="Times New Roman"/>
          <w:sz w:val="24"/>
          <w:szCs w:val="24"/>
        </w:rPr>
      </w:pPr>
    </w:p>
    <w:p w:rsidR="00823C48" w:rsidRPr="00042FF4" w:rsidRDefault="00823C48" w:rsidP="000B77FC">
      <w:pPr>
        <w:autoSpaceDE w:val="0"/>
        <w:autoSpaceDN w:val="0"/>
        <w:adjustRightInd w:val="0"/>
        <w:spacing w:after="0" w:line="480" w:lineRule="auto"/>
        <w:jc w:val="both"/>
        <w:rPr>
          <w:rFonts w:ascii="Times New Roman" w:hAnsi="Times New Roman" w:cs="Times New Roman"/>
          <w:sz w:val="24"/>
          <w:szCs w:val="24"/>
        </w:rPr>
      </w:pPr>
    </w:p>
    <w:p w:rsidR="00823C48" w:rsidRPr="00042FF4" w:rsidRDefault="000B77FC" w:rsidP="000B77F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248.1pt;margin-top:8pt;width:10.25pt;height:27.4pt;flip:x;z-index:251663360" o:connectortype="straight">
            <v:stroke endarrow="block"/>
          </v:shape>
        </w:pict>
      </w:r>
    </w:p>
    <w:p w:rsidR="00823C48" w:rsidRPr="00042FF4" w:rsidRDefault="00823C48" w:rsidP="000B77FC">
      <w:pPr>
        <w:autoSpaceDE w:val="0"/>
        <w:autoSpaceDN w:val="0"/>
        <w:adjustRightInd w:val="0"/>
        <w:spacing w:after="0" w:line="480" w:lineRule="auto"/>
        <w:jc w:val="both"/>
        <w:rPr>
          <w:rFonts w:ascii="Times New Roman" w:hAnsi="Times New Roman" w:cs="Times New Roman"/>
          <w:sz w:val="24"/>
          <w:szCs w:val="24"/>
        </w:rPr>
      </w:pPr>
    </w:p>
    <w:p w:rsidR="006B7D45" w:rsidRPr="00042FF4" w:rsidRDefault="006B7D45" w:rsidP="000B77FC">
      <w:pPr>
        <w:autoSpaceDE w:val="0"/>
        <w:autoSpaceDN w:val="0"/>
        <w:adjustRightInd w:val="0"/>
        <w:spacing w:after="0" w:line="480" w:lineRule="auto"/>
        <w:jc w:val="both"/>
        <w:rPr>
          <w:rFonts w:ascii="Times New Roman" w:hAnsi="Times New Roman" w:cs="Times New Roman"/>
          <w:sz w:val="24"/>
          <w:szCs w:val="24"/>
        </w:rPr>
      </w:pPr>
    </w:p>
    <w:p w:rsidR="000B77FC" w:rsidRDefault="000B77FC" w:rsidP="000B77F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23C48" w:rsidRPr="00042FF4">
        <w:rPr>
          <w:rFonts w:ascii="Times New Roman" w:hAnsi="Times New Roman" w:cs="Times New Roman"/>
          <w:sz w:val="24"/>
          <w:szCs w:val="24"/>
        </w:rPr>
        <w:t xml:space="preserve"> </w:t>
      </w:r>
      <w:r w:rsidR="00823C48" w:rsidRPr="00042FF4">
        <w:rPr>
          <w:rFonts w:ascii="Times New Roman" w:hAnsi="Times New Roman" w:cs="Times New Roman"/>
          <w:b/>
          <w:sz w:val="24"/>
          <w:szCs w:val="24"/>
        </w:rPr>
        <w:t>Figure 4: Spiroch</w:t>
      </w:r>
      <w:r>
        <w:rPr>
          <w:rFonts w:ascii="Times New Roman" w:hAnsi="Times New Roman" w:cs="Times New Roman"/>
          <w:b/>
          <w:sz w:val="24"/>
          <w:szCs w:val="24"/>
        </w:rPr>
        <w:t>e</w:t>
      </w:r>
      <w:r w:rsidR="00823C48" w:rsidRPr="00042FF4">
        <w:rPr>
          <w:rFonts w:ascii="Times New Roman" w:hAnsi="Times New Roman" w:cs="Times New Roman"/>
          <w:b/>
          <w:sz w:val="24"/>
          <w:szCs w:val="24"/>
        </w:rPr>
        <w:t>te</w:t>
      </w:r>
      <w:r>
        <w:rPr>
          <w:rFonts w:ascii="Times New Roman" w:hAnsi="Times New Roman" w:cs="Times New Roman"/>
          <w:b/>
          <w:sz w:val="24"/>
          <w:szCs w:val="24"/>
        </w:rPr>
        <w:t xml:space="preserve"> (</w:t>
      </w:r>
      <w:r w:rsidRPr="000B77FC">
        <w:rPr>
          <w:rFonts w:ascii="Times New Roman" w:hAnsi="Times New Roman" w:cs="Times New Roman"/>
          <w:b/>
          <w:i/>
          <w:sz w:val="24"/>
          <w:szCs w:val="24"/>
        </w:rPr>
        <w:t>Leptospira</w:t>
      </w:r>
      <w:r>
        <w:rPr>
          <w:rFonts w:ascii="Times New Roman" w:hAnsi="Times New Roman" w:cs="Times New Roman"/>
          <w:b/>
          <w:sz w:val="24"/>
          <w:szCs w:val="24"/>
        </w:rPr>
        <w:t xml:space="preserve"> spp.)</w:t>
      </w:r>
      <w:r w:rsidR="00823C48" w:rsidRPr="00042FF4">
        <w:rPr>
          <w:rFonts w:ascii="Times New Roman" w:hAnsi="Times New Roman" w:cs="Times New Roman"/>
          <w:b/>
          <w:sz w:val="24"/>
          <w:szCs w:val="24"/>
        </w:rPr>
        <w:t xml:space="preserve"> under DFM</w:t>
      </w:r>
    </w:p>
    <w:p w:rsidR="004D3387" w:rsidRPr="000B77FC" w:rsidRDefault="00364D68" w:rsidP="000B77FC">
      <w:pPr>
        <w:autoSpaceDE w:val="0"/>
        <w:autoSpaceDN w:val="0"/>
        <w:adjustRightInd w:val="0"/>
        <w:spacing w:after="0" w:line="480" w:lineRule="auto"/>
        <w:jc w:val="both"/>
        <w:rPr>
          <w:rFonts w:ascii="Times New Roman" w:hAnsi="Times New Roman" w:cs="Times New Roman"/>
          <w:b/>
          <w:sz w:val="24"/>
          <w:szCs w:val="24"/>
        </w:rPr>
      </w:pPr>
      <w:r w:rsidRPr="00042FF4">
        <w:rPr>
          <w:rFonts w:ascii="Times New Roman" w:hAnsi="Times New Roman" w:cs="Times New Roman"/>
          <w:sz w:val="24"/>
          <w:szCs w:val="24"/>
        </w:rPr>
        <w:t>of</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biochemical parameters studied presently in a limited</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way was suggestive of hepatic damage and resupported</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the general consensus that the hepatic damage does occur in leptospirosis. This result supported</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 xml:space="preserve">the report of Yang </w:t>
      </w:r>
      <w:r w:rsidRPr="000B77FC">
        <w:rPr>
          <w:rFonts w:ascii="Times New Roman" w:hAnsi="Times New Roman" w:cs="Times New Roman"/>
          <w:iCs/>
          <w:sz w:val="24"/>
          <w:szCs w:val="24"/>
        </w:rPr>
        <w:t>et al.</w:t>
      </w:r>
      <w:r w:rsidRPr="00042FF4">
        <w:rPr>
          <w:rFonts w:ascii="Times New Roman" w:hAnsi="Times New Roman" w:cs="Times New Roman"/>
          <w:i/>
          <w:iCs/>
          <w:sz w:val="24"/>
          <w:szCs w:val="24"/>
        </w:rPr>
        <w:t xml:space="preserve"> </w:t>
      </w:r>
      <w:r w:rsidR="007F7127" w:rsidRPr="00042FF4">
        <w:rPr>
          <w:rFonts w:ascii="Times New Roman" w:hAnsi="Times New Roman" w:cs="Times New Roman"/>
          <w:sz w:val="24"/>
          <w:szCs w:val="24"/>
        </w:rPr>
        <w:t>(2001)</w:t>
      </w:r>
      <w:r w:rsidRPr="00042FF4">
        <w:rPr>
          <w:rFonts w:ascii="Times New Roman" w:hAnsi="Times New Roman" w:cs="Times New Roman"/>
          <w:sz w:val="24"/>
          <w:szCs w:val="24"/>
        </w:rPr>
        <w:t>, who noted that renal</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and hepatic damage used to occur in leptospirosis.</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However, in this study, various biochemical parameters</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did not support kidney damage possibly because</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kidneys continue to function apparently in a normal</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way for a long time due to the excess reserve of kidney</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tissue provided by nature till it reaches to the</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“point of no return.” Hypoproteinemia could be due</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to number of non-specific factors such as parasitism,</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low/poor protein level in feed, anemia, and hepatic</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ailment. The specific reason could not be ascertained</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in the absence of complete anamnesis of the individual</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animal as it would be only hypothetical to link it</w:t>
      </w:r>
      <w:r w:rsidRPr="00042FF4">
        <w:rPr>
          <w:rFonts w:ascii="Times New Roman" w:hAnsi="Times New Roman" w:cs="Times New Roman"/>
          <w:color w:val="231F20"/>
          <w:sz w:val="24"/>
          <w:szCs w:val="24"/>
        </w:rPr>
        <w:t xml:space="preserve"> </w:t>
      </w:r>
      <w:r w:rsidRPr="00042FF4">
        <w:rPr>
          <w:rFonts w:ascii="Times New Roman" w:hAnsi="Times New Roman" w:cs="Times New Roman"/>
          <w:sz w:val="24"/>
          <w:szCs w:val="24"/>
        </w:rPr>
        <w:t>with leptospirosis.</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According to Birnbaum, 1998, Microscopic</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lastRenderedPageBreak/>
        <w:t>agglutination test (MAT) is considered as the “gold</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standard” diagnostic test for leptospirosis. The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serovar with the highest titer is assumed to be the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strain causing clinical disease. In the present study</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the highest titre (1:3200) was observed for serovar</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grippotyphosa and microscopic agglutination test was</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found to be the confirmatory technique for the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diagnosis of leptospirosis. In the present study the</w:t>
      </w:r>
      <w:r w:rsidR="007F7127" w:rsidRPr="00042FF4">
        <w:rPr>
          <w:rFonts w:ascii="Times New Roman" w:hAnsi="Times New Roman" w:cs="Times New Roman"/>
          <w:color w:val="231F20"/>
          <w:sz w:val="24"/>
          <w:szCs w:val="24"/>
        </w:rPr>
        <w:t xml:space="preserve"> motile </w:t>
      </w:r>
      <w:r w:rsidR="004D3387" w:rsidRPr="00042FF4">
        <w:rPr>
          <w:rFonts w:ascii="Times New Roman" w:hAnsi="Times New Roman" w:cs="Times New Roman"/>
          <w:color w:val="231F20"/>
          <w:sz w:val="24"/>
          <w:szCs w:val="24"/>
        </w:rPr>
        <w:t>organisms were detected in the urine sample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by dark-field microscopy. This was found to be quick</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test for the detection of leptospirosis infection in dogs</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at field level and easy to perform. This is in</w:t>
      </w:r>
      <w:r w:rsidR="007F7127" w:rsidRPr="00042FF4">
        <w:rPr>
          <w:rFonts w:ascii="Times New Roman" w:hAnsi="Times New Roman" w:cs="Times New Roman"/>
          <w:color w:val="231F20"/>
          <w:sz w:val="24"/>
          <w:szCs w:val="24"/>
        </w:rPr>
        <w:t xml:space="preserve"> </w:t>
      </w:r>
      <w:r w:rsidR="000B77FC">
        <w:rPr>
          <w:rFonts w:ascii="Times New Roman" w:hAnsi="Times New Roman" w:cs="Times New Roman"/>
          <w:color w:val="231F20"/>
          <w:sz w:val="24"/>
          <w:szCs w:val="24"/>
        </w:rPr>
        <w:t>accordance with Brown et al. (</w:t>
      </w:r>
      <w:r w:rsidR="004D3387" w:rsidRPr="00042FF4">
        <w:rPr>
          <w:rFonts w:ascii="Times New Roman" w:hAnsi="Times New Roman" w:cs="Times New Roman"/>
          <w:color w:val="231F20"/>
          <w:sz w:val="24"/>
          <w:szCs w:val="24"/>
        </w:rPr>
        <w:t>1996</w:t>
      </w:r>
      <w:r w:rsidR="000B77FC">
        <w:rPr>
          <w:rFonts w:ascii="Times New Roman" w:hAnsi="Times New Roman" w:cs="Times New Roman"/>
          <w:color w:val="231F20"/>
          <w:sz w:val="24"/>
          <w:szCs w:val="24"/>
        </w:rPr>
        <w:t>)</w:t>
      </w:r>
      <w:r w:rsidR="004D3387" w:rsidRPr="00042FF4">
        <w:rPr>
          <w:rFonts w:ascii="Times New Roman" w:hAnsi="Times New Roman" w:cs="Times New Roman"/>
          <w:color w:val="231F20"/>
          <w:sz w:val="24"/>
          <w:szCs w:val="24"/>
        </w:rPr>
        <w:t xml:space="preserve"> and O’Keefe,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2002, they reported dark-field microscopy is a good</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screening tool for urine. Successful therapy is dependent on good</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supportive care and appropriate antibiotics. In the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present case, Animal shows great improvement after</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the treatment. This is in agreement with Greene,et.al, 1998, who reported Procaine penicillin-G can be</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given at a dose of 40,000 IU/kg IM or S/C b.i.d. and</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found Penicillin and its derivatives are the drug of</w:t>
      </w:r>
      <w:r w:rsidR="007F7127" w:rsidRPr="00042FF4">
        <w:rPr>
          <w:rFonts w:ascii="Times New Roman" w:hAnsi="Times New Roman" w:cs="Times New Roman"/>
          <w:color w:val="231F20"/>
          <w:sz w:val="24"/>
          <w:szCs w:val="24"/>
        </w:rPr>
        <w:t xml:space="preserve"> </w:t>
      </w:r>
      <w:r w:rsidR="004D3387" w:rsidRPr="00042FF4">
        <w:rPr>
          <w:rFonts w:ascii="Times New Roman" w:hAnsi="Times New Roman" w:cs="Times New Roman"/>
          <w:color w:val="231F20"/>
          <w:sz w:val="24"/>
          <w:szCs w:val="24"/>
        </w:rPr>
        <w:t>choice for leptospiremia.</w:t>
      </w:r>
    </w:p>
    <w:p w:rsidR="00364D68" w:rsidRPr="00042FF4" w:rsidRDefault="00364D68">
      <w:pPr>
        <w:rPr>
          <w:rFonts w:ascii="Times New Roman" w:hAnsi="Times New Roman" w:cs="Times New Roman"/>
          <w:sz w:val="24"/>
          <w:szCs w:val="24"/>
        </w:rPr>
      </w:pPr>
    </w:p>
    <w:p w:rsidR="005A25E5" w:rsidRPr="00042FF4" w:rsidRDefault="005A25E5" w:rsidP="00364D68">
      <w:pPr>
        <w:rPr>
          <w:rFonts w:ascii="Times New Roman" w:hAnsi="Times New Roman" w:cs="Times New Roman"/>
          <w:b/>
          <w:sz w:val="24"/>
          <w:szCs w:val="24"/>
        </w:rPr>
      </w:pPr>
    </w:p>
    <w:p w:rsidR="005A25E5" w:rsidRPr="00042FF4" w:rsidRDefault="005A25E5" w:rsidP="00364D68">
      <w:pPr>
        <w:rPr>
          <w:rFonts w:ascii="Times New Roman" w:hAnsi="Times New Roman" w:cs="Times New Roman"/>
          <w:b/>
          <w:sz w:val="24"/>
          <w:szCs w:val="24"/>
        </w:rPr>
      </w:pPr>
    </w:p>
    <w:p w:rsidR="00801429" w:rsidRPr="00042FF4" w:rsidRDefault="00801429"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0B77FC" w:rsidRDefault="000B77FC" w:rsidP="00364D68">
      <w:pPr>
        <w:rPr>
          <w:rFonts w:ascii="Times New Roman" w:hAnsi="Times New Roman" w:cs="Times New Roman"/>
          <w:b/>
          <w:sz w:val="24"/>
          <w:szCs w:val="24"/>
        </w:rPr>
      </w:pPr>
    </w:p>
    <w:p w:rsidR="00364D68" w:rsidRPr="000B77FC" w:rsidRDefault="000B77FC" w:rsidP="00974EA3">
      <w:pPr>
        <w:spacing w:line="480" w:lineRule="auto"/>
        <w:jc w:val="center"/>
        <w:rPr>
          <w:rFonts w:ascii="Times New Roman" w:hAnsi="Times New Roman" w:cs="Times New Roman"/>
          <w:b/>
          <w:sz w:val="32"/>
          <w:szCs w:val="32"/>
        </w:rPr>
      </w:pPr>
      <w:r w:rsidRPr="000B77FC">
        <w:rPr>
          <w:rFonts w:ascii="Times New Roman" w:hAnsi="Times New Roman" w:cs="Times New Roman"/>
          <w:b/>
          <w:sz w:val="32"/>
          <w:szCs w:val="32"/>
        </w:rPr>
        <w:t>Chapter IV:</w:t>
      </w:r>
      <w:r w:rsidR="00801429" w:rsidRPr="000B77FC">
        <w:rPr>
          <w:rFonts w:ascii="Times New Roman" w:hAnsi="Times New Roman" w:cs="Times New Roman"/>
          <w:b/>
          <w:sz w:val="32"/>
          <w:szCs w:val="32"/>
        </w:rPr>
        <w:t xml:space="preserve"> </w:t>
      </w:r>
      <w:r w:rsidR="006B20E4" w:rsidRPr="000B77FC">
        <w:rPr>
          <w:rFonts w:ascii="Times New Roman" w:hAnsi="Times New Roman" w:cs="Times New Roman"/>
          <w:b/>
          <w:sz w:val="32"/>
          <w:szCs w:val="32"/>
        </w:rPr>
        <w:t>References</w:t>
      </w:r>
    </w:p>
    <w:p w:rsidR="00801429" w:rsidRPr="00042FF4" w:rsidRDefault="00562631" w:rsidP="00562631">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w:t>
      </w:r>
      <w:r w:rsidR="005A25E5" w:rsidRPr="00042FF4">
        <w:rPr>
          <w:rFonts w:ascii="Times New Roman" w:hAnsi="Times New Roman" w:cs="Times New Roman"/>
          <w:sz w:val="24"/>
          <w:szCs w:val="24"/>
        </w:rPr>
        <w:t>han</w:t>
      </w:r>
      <w:r w:rsidR="000B77FC" w:rsidRPr="000B77FC">
        <w:rPr>
          <w:rFonts w:ascii="Times New Roman" w:hAnsi="Times New Roman" w:cs="Times New Roman"/>
          <w:sz w:val="24"/>
          <w:szCs w:val="24"/>
        </w:rPr>
        <w:t xml:space="preserve"> </w:t>
      </w:r>
      <w:r w:rsidR="000B77FC" w:rsidRPr="00042FF4">
        <w:rPr>
          <w:rFonts w:ascii="Times New Roman" w:hAnsi="Times New Roman" w:cs="Times New Roman"/>
          <w:sz w:val="24"/>
          <w:szCs w:val="24"/>
        </w:rPr>
        <w:t>S</w:t>
      </w:r>
      <w:r w:rsidR="005A25E5" w:rsidRPr="00042FF4">
        <w:rPr>
          <w:rFonts w:ascii="Times New Roman" w:hAnsi="Times New Roman" w:cs="Times New Roman"/>
          <w:sz w:val="24"/>
          <w:szCs w:val="24"/>
        </w:rPr>
        <w:t>, Hassan</w:t>
      </w:r>
      <w:r w:rsidR="000B77FC" w:rsidRPr="000B77FC">
        <w:rPr>
          <w:rFonts w:ascii="Times New Roman" w:hAnsi="Times New Roman" w:cs="Times New Roman"/>
          <w:sz w:val="24"/>
          <w:szCs w:val="24"/>
        </w:rPr>
        <w:t xml:space="preserve"> </w:t>
      </w:r>
      <w:r w:rsidR="000B77FC" w:rsidRPr="00042FF4">
        <w:rPr>
          <w:rFonts w:ascii="Times New Roman" w:hAnsi="Times New Roman" w:cs="Times New Roman"/>
          <w:sz w:val="24"/>
          <w:szCs w:val="24"/>
        </w:rPr>
        <w:t>M</w:t>
      </w:r>
      <w:r w:rsidR="005A25E5" w:rsidRPr="00042FF4">
        <w:rPr>
          <w:rFonts w:ascii="Times New Roman" w:hAnsi="Times New Roman" w:cs="Times New Roman"/>
          <w:sz w:val="24"/>
          <w:szCs w:val="24"/>
        </w:rPr>
        <w:t>, Yasin</w:t>
      </w:r>
      <w:r w:rsidR="000B77FC" w:rsidRPr="000B77FC">
        <w:rPr>
          <w:rFonts w:ascii="Times New Roman" w:hAnsi="Times New Roman" w:cs="Times New Roman"/>
          <w:sz w:val="24"/>
          <w:szCs w:val="24"/>
        </w:rPr>
        <w:t xml:space="preserve"> </w:t>
      </w:r>
      <w:r w:rsidR="000B77FC" w:rsidRPr="00042FF4">
        <w:rPr>
          <w:rFonts w:ascii="Times New Roman" w:hAnsi="Times New Roman" w:cs="Times New Roman"/>
          <w:sz w:val="24"/>
          <w:szCs w:val="24"/>
        </w:rPr>
        <w:t>G</w:t>
      </w:r>
      <w:r w:rsidR="007442B2">
        <w:rPr>
          <w:rFonts w:ascii="Times New Roman" w:hAnsi="Times New Roman" w:cs="Times New Roman"/>
          <w:sz w:val="24"/>
          <w:szCs w:val="24"/>
        </w:rPr>
        <w:t xml:space="preserve"> (</w:t>
      </w:r>
      <w:r w:rsidR="007442B2" w:rsidRPr="00042FF4">
        <w:rPr>
          <w:rFonts w:ascii="Times New Roman" w:hAnsi="Times New Roman" w:cs="Times New Roman"/>
          <w:sz w:val="24"/>
          <w:szCs w:val="24"/>
        </w:rPr>
        <w:t>2009</w:t>
      </w:r>
      <w:r w:rsidR="007442B2">
        <w:rPr>
          <w:rFonts w:ascii="Times New Roman" w:hAnsi="Times New Roman" w:cs="Times New Roman"/>
          <w:sz w:val="24"/>
          <w:szCs w:val="24"/>
        </w:rPr>
        <w:t>)</w:t>
      </w:r>
      <w:r w:rsidR="005A25E5" w:rsidRPr="00042FF4">
        <w:rPr>
          <w:rFonts w:ascii="Times New Roman" w:hAnsi="Times New Roman" w:cs="Times New Roman"/>
          <w:sz w:val="24"/>
          <w:szCs w:val="24"/>
        </w:rPr>
        <w:t>. Acute Leptospirosis in D</w:t>
      </w:r>
      <w:r w:rsidR="007442B2">
        <w:rPr>
          <w:rFonts w:ascii="Times New Roman" w:hAnsi="Times New Roman" w:cs="Times New Roman"/>
          <w:sz w:val="24"/>
          <w:szCs w:val="24"/>
        </w:rPr>
        <w:t>og- A case report. The International Journal of Veterinary Medicine, 7(</w:t>
      </w:r>
      <w:r w:rsidR="005A25E5" w:rsidRPr="00042FF4">
        <w:rPr>
          <w:rFonts w:ascii="Times New Roman" w:hAnsi="Times New Roman" w:cs="Times New Roman"/>
          <w:sz w:val="24"/>
          <w:szCs w:val="24"/>
        </w:rPr>
        <w:t>2</w:t>
      </w:r>
      <w:r w:rsidR="007442B2">
        <w:rPr>
          <w:rFonts w:ascii="Times New Roman" w:hAnsi="Times New Roman" w:cs="Times New Roman"/>
          <w:sz w:val="24"/>
          <w:szCs w:val="24"/>
        </w:rPr>
        <w:t>)</w:t>
      </w:r>
      <w:r w:rsidR="005A25E5" w:rsidRPr="00042FF4">
        <w:rPr>
          <w:rFonts w:ascii="Times New Roman" w:hAnsi="Times New Roman" w:cs="Times New Roman"/>
          <w:sz w:val="24"/>
          <w:szCs w:val="24"/>
        </w:rPr>
        <w:t>.</w:t>
      </w:r>
    </w:p>
    <w:p w:rsidR="00801429" w:rsidRPr="00B54EB7" w:rsidRDefault="00801429"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6B20E4" w:rsidRPr="00B54EB7" w:rsidRDefault="00CA68FD" w:rsidP="00562631">
      <w:pPr>
        <w:autoSpaceDE w:val="0"/>
        <w:autoSpaceDN w:val="0"/>
        <w:adjustRightInd w:val="0"/>
        <w:spacing w:after="0"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Birnbaum N (1998). Journal of</w:t>
      </w:r>
      <w:r w:rsidR="006B20E4" w:rsidRPr="00B54EB7">
        <w:rPr>
          <w:rFonts w:ascii="Times New Roman" w:hAnsi="Times New Roman" w:cs="Times New Roman"/>
          <w:sz w:val="24"/>
          <w:szCs w:val="24"/>
        </w:rPr>
        <w:t xml:space="preserve"> Small Anim</w:t>
      </w:r>
      <w:r w:rsidR="007B7D10" w:rsidRPr="00B54EB7">
        <w:rPr>
          <w:rFonts w:ascii="Times New Roman" w:hAnsi="Times New Roman" w:cs="Times New Roman"/>
          <w:sz w:val="24"/>
          <w:szCs w:val="24"/>
        </w:rPr>
        <w:t>al</w:t>
      </w:r>
      <w:r w:rsidRPr="00B54EB7">
        <w:rPr>
          <w:rFonts w:ascii="Times New Roman" w:hAnsi="Times New Roman" w:cs="Times New Roman"/>
          <w:sz w:val="24"/>
          <w:szCs w:val="24"/>
        </w:rPr>
        <w:t xml:space="preserve"> </w:t>
      </w:r>
      <w:r w:rsidR="006B20E4" w:rsidRPr="00B54EB7">
        <w:rPr>
          <w:rFonts w:ascii="Times New Roman" w:hAnsi="Times New Roman" w:cs="Times New Roman"/>
          <w:sz w:val="24"/>
          <w:szCs w:val="24"/>
        </w:rPr>
        <w:t>Pract</w:t>
      </w:r>
      <w:r w:rsidR="007B7D10" w:rsidRPr="00B54EB7">
        <w:rPr>
          <w:rFonts w:ascii="Times New Roman" w:hAnsi="Times New Roman" w:cs="Times New Roman"/>
          <w:sz w:val="24"/>
          <w:szCs w:val="24"/>
        </w:rPr>
        <w:t>ice</w:t>
      </w:r>
      <w:r w:rsidR="006B20E4" w:rsidRPr="00B54EB7">
        <w:rPr>
          <w:rFonts w:ascii="Times New Roman" w:hAnsi="Times New Roman" w:cs="Times New Roman"/>
          <w:sz w:val="24"/>
          <w:szCs w:val="24"/>
        </w:rPr>
        <w:t>, 39: 231-236.</w:t>
      </w:r>
    </w:p>
    <w:p w:rsidR="00801429" w:rsidRPr="00B54EB7" w:rsidRDefault="00801429"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6B20E4" w:rsidRPr="00B54EB7" w:rsidRDefault="007B7D10" w:rsidP="00562631">
      <w:pPr>
        <w:autoSpaceDE w:val="0"/>
        <w:autoSpaceDN w:val="0"/>
        <w:adjustRightInd w:val="0"/>
        <w:spacing w:after="0"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Brown</w:t>
      </w:r>
      <w:r w:rsidR="00710AD4" w:rsidRPr="00B54EB7">
        <w:rPr>
          <w:rFonts w:ascii="Times New Roman" w:hAnsi="Times New Roman" w:cs="Times New Roman"/>
          <w:sz w:val="24"/>
          <w:szCs w:val="24"/>
        </w:rPr>
        <w:t xml:space="preserve"> CA et al. (1996).</w:t>
      </w:r>
      <w:r w:rsidR="006B20E4" w:rsidRPr="00B54EB7">
        <w:rPr>
          <w:rFonts w:ascii="Times New Roman" w:hAnsi="Times New Roman" w:cs="Times New Roman"/>
          <w:sz w:val="24"/>
          <w:szCs w:val="24"/>
        </w:rPr>
        <w:t>J</w:t>
      </w:r>
      <w:r w:rsidR="00996844" w:rsidRPr="00B54EB7">
        <w:rPr>
          <w:rFonts w:ascii="Times New Roman" w:hAnsi="Times New Roman" w:cs="Times New Roman"/>
          <w:sz w:val="24"/>
          <w:szCs w:val="24"/>
        </w:rPr>
        <w:t xml:space="preserve">ournal of </w:t>
      </w:r>
      <w:r w:rsidR="006B20E4" w:rsidRPr="00B54EB7">
        <w:rPr>
          <w:rFonts w:ascii="Times New Roman" w:hAnsi="Times New Roman" w:cs="Times New Roman"/>
          <w:sz w:val="24"/>
          <w:szCs w:val="24"/>
        </w:rPr>
        <w:t>Am</w:t>
      </w:r>
      <w:r w:rsidR="00996844" w:rsidRPr="00B54EB7">
        <w:rPr>
          <w:rFonts w:ascii="Times New Roman" w:hAnsi="Times New Roman" w:cs="Times New Roman"/>
          <w:sz w:val="24"/>
          <w:szCs w:val="24"/>
        </w:rPr>
        <w:t xml:space="preserve">erican </w:t>
      </w:r>
      <w:r w:rsidR="006B20E4" w:rsidRPr="00B54EB7">
        <w:rPr>
          <w:rFonts w:ascii="Times New Roman" w:hAnsi="Times New Roman" w:cs="Times New Roman"/>
          <w:sz w:val="24"/>
          <w:szCs w:val="24"/>
        </w:rPr>
        <w:t>Med</w:t>
      </w:r>
      <w:r w:rsidR="00996844" w:rsidRPr="00B54EB7">
        <w:rPr>
          <w:rFonts w:ascii="Times New Roman" w:hAnsi="Times New Roman" w:cs="Times New Roman"/>
          <w:sz w:val="24"/>
          <w:szCs w:val="24"/>
        </w:rPr>
        <w:t xml:space="preserve">ical </w:t>
      </w:r>
      <w:r w:rsidR="006B20E4" w:rsidRPr="00B54EB7">
        <w:rPr>
          <w:rFonts w:ascii="Times New Roman" w:hAnsi="Times New Roman" w:cs="Times New Roman"/>
          <w:sz w:val="24"/>
          <w:szCs w:val="24"/>
        </w:rPr>
        <w:t>Assoc</w:t>
      </w:r>
      <w:r w:rsidR="00996844" w:rsidRPr="00B54EB7">
        <w:rPr>
          <w:rFonts w:ascii="Times New Roman" w:hAnsi="Times New Roman" w:cs="Times New Roman"/>
          <w:sz w:val="24"/>
          <w:szCs w:val="24"/>
        </w:rPr>
        <w:t>iation</w:t>
      </w:r>
      <w:r w:rsidR="006B20E4" w:rsidRPr="00B54EB7">
        <w:rPr>
          <w:rFonts w:ascii="Times New Roman" w:hAnsi="Times New Roman" w:cs="Times New Roman"/>
          <w:sz w:val="24"/>
          <w:szCs w:val="24"/>
        </w:rPr>
        <w:t>, 209 (7): 1265-1266.</w:t>
      </w:r>
    </w:p>
    <w:p w:rsidR="00801429" w:rsidRPr="00B54EB7" w:rsidRDefault="00801429"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801429" w:rsidRPr="00B54EB7" w:rsidRDefault="007B7D10" w:rsidP="00562631">
      <w:pPr>
        <w:autoSpaceDE w:val="0"/>
        <w:autoSpaceDN w:val="0"/>
        <w:adjustRightInd w:val="0"/>
        <w:spacing w:after="0"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Goldstein</w:t>
      </w:r>
      <w:r w:rsidR="00710AD4" w:rsidRPr="00B54EB7">
        <w:rPr>
          <w:rFonts w:ascii="Times New Roman" w:hAnsi="Times New Roman" w:cs="Times New Roman"/>
          <w:sz w:val="24"/>
          <w:szCs w:val="24"/>
        </w:rPr>
        <w:t xml:space="preserve"> RE</w:t>
      </w:r>
      <w:r w:rsidRPr="00B54EB7">
        <w:rPr>
          <w:rFonts w:ascii="Times New Roman" w:hAnsi="Times New Roman" w:cs="Times New Roman"/>
          <w:sz w:val="24"/>
          <w:szCs w:val="24"/>
        </w:rPr>
        <w:t>,</w:t>
      </w:r>
      <w:r w:rsidR="00710AD4" w:rsidRPr="00B54EB7">
        <w:rPr>
          <w:rFonts w:ascii="Times New Roman" w:hAnsi="Times New Roman" w:cs="Times New Roman"/>
          <w:sz w:val="24"/>
          <w:szCs w:val="24"/>
        </w:rPr>
        <w:t xml:space="preserve"> </w:t>
      </w:r>
      <w:r w:rsidRPr="00B54EB7">
        <w:rPr>
          <w:rFonts w:ascii="Times New Roman" w:hAnsi="Times New Roman" w:cs="Times New Roman"/>
          <w:sz w:val="24"/>
          <w:szCs w:val="24"/>
        </w:rPr>
        <w:t>Lin</w:t>
      </w:r>
      <w:r w:rsidR="00710AD4" w:rsidRPr="00B54EB7">
        <w:rPr>
          <w:rFonts w:ascii="Times New Roman" w:hAnsi="Times New Roman" w:cs="Times New Roman"/>
          <w:sz w:val="24"/>
          <w:szCs w:val="24"/>
        </w:rPr>
        <w:t xml:space="preserve"> RC, Langston CE, Scrivani PV, Erb HN and Barr SC</w:t>
      </w:r>
      <w:r w:rsidR="00590484" w:rsidRPr="00B54EB7">
        <w:rPr>
          <w:rFonts w:ascii="Times New Roman" w:hAnsi="Times New Roman" w:cs="Times New Roman"/>
          <w:sz w:val="24"/>
          <w:szCs w:val="24"/>
        </w:rPr>
        <w:t xml:space="preserve"> (2006). </w:t>
      </w:r>
      <w:r w:rsidR="006B20E4" w:rsidRPr="00B54EB7">
        <w:rPr>
          <w:rFonts w:ascii="Times New Roman" w:hAnsi="Times New Roman" w:cs="Times New Roman"/>
          <w:sz w:val="24"/>
          <w:szCs w:val="24"/>
        </w:rPr>
        <w:t xml:space="preserve">Influence of infecting serogroup on clinical features of leptospirosis in dogs. </w:t>
      </w:r>
      <w:r w:rsidR="006B20E4" w:rsidRPr="00B54EB7">
        <w:rPr>
          <w:rFonts w:ascii="Times New Roman" w:hAnsi="Times New Roman" w:cs="Times New Roman"/>
          <w:iCs/>
          <w:sz w:val="24"/>
          <w:szCs w:val="24"/>
        </w:rPr>
        <w:t>J</w:t>
      </w:r>
      <w:r w:rsidR="00801429" w:rsidRPr="00B54EB7">
        <w:rPr>
          <w:rFonts w:ascii="Times New Roman" w:hAnsi="Times New Roman" w:cs="Times New Roman"/>
          <w:iCs/>
          <w:sz w:val="24"/>
          <w:szCs w:val="24"/>
        </w:rPr>
        <w:t>ournal of</w:t>
      </w:r>
      <w:r w:rsidR="006B20E4" w:rsidRPr="00B54EB7">
        <w:rPr>
          <w:rFonts w:ascii="Times New Roman" w:hAnsi="Times New Roman" w:cs="Times New Roman"/>
          <w:iCs/>
          <w:sz w:val="24"/>
          <w:szCs w:val="24"/>
        </w:rPr>
        <w:t xml:space="preserve"> </w:t>
      </w:r>
      <w:r w:rsidR="00801429" w:rsidRPr="00B54EB7">
        <w:rPr>
          <w:rFonts w:ascii="Times New Roman" w:hAnsi="Times New Roman" w:cs="Times New Roman"/>
          <w:iCs/>
          <w:sz w:val="24"/>
          <w:szCs w:val="24"/>
        </w:rPr>
        <w:t>International. Medicine</w:t>
      </w:r>
      <w:r w:rsidR="00590484" w:rsidRPr="00B54EB7">
        <w:rPr>
          <w:rFonts w:ascii="Times New Roman" w:hAnsi="Times New Roman" w:cs="Times New Roman"/>
          <w:iCs/>
          <w:sz w:val="24"/>
          <w:szCs w:val="24"/>
        </w:rPr>
        <w:t>,</w:t>
      </w:r>
      <w:r w:rsidR="00801429" w:rsidRPr="00B54EB7">
        <w:rPr>
          <w:rFonts w:ascii="Times New Roman" w:hAnsi="Times New Roman" w:cs="Times New Roman"/>
          <w:i/>
          <w:iCs/>
          <w:sz w:val="24"/>
          <w:szCs w:val="24"/>
        </w:rPr>
        <w:t xml:space="preserve"> </w:t>
      </w:r>
      <w:r w:rsidR="00801429" w:rsidRPr="00B54EB7">
        <w:rPr>
          <w:rFonts w:ascii="Times New Roman" w:hAnsi="Times New Roman" w:cs="Times New Roman"/>
          <w:sz w:val="24"/>
          <w:szCs w:val="24"/>
        </w:rPr>
        <w:t>20: 489-494.</w:t>
      </w:r>
    </w:p>
    <w:p w:rsidR="006B20E4" w:rsidRPr="00B54EB7" w:rsidRDefault="006B20E4"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801429" w:rsidRPr="00B54EB7" w:rsidRDefault="008021C0" w:rsidP="00562631">
      <w:pPr>
        <w:spacing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 xml:space="preserve">Govindarajan R, </w:t>
      </w:r>
      <w:r w:rsidR="006B20E4" w:rsidRPr="00B54EB7">
        <w:rPr>
          <w:rFonts w:ascii="Times New Roman" w:hAnsi="Times New Roman" w:cs="Times New Roman"/>
          <w:sz w:val="24"/>
          <w:szCs w:val="24"/>
        </w:rPr>
        <w:t>Ramaswamy</w:t>
      </w:r>
      <w:r w:rsidRPr="00B54EB7">
        <w:rPr>
          <w:rFonts w:ascii="Times New Roman" w:hAnsi="Times New Roman" w:cs="Times New Roman"/>
          <w:sz w:val="24"/>
          <w:szCs w:val="24"/>
        </w:rPr>
        <w:t xml:space="preserve"> V, and </w:t>
      </w:r>
      <w:r w:rsidR="00721758" w:rsidRPr="00B54EB7">
        <w:rPr>
          <w:rFonts w:ascii="Times New Roman" w:hAnsi="Times New Roman" w:cs="Times New Roman"/>
          <w:sz w:val="24"/>
          <w:szCs w:val="24"/>
        </w:rPr>
        <w:t>Manohar</w:t>
      </w:r>
      <w:r w:rsidRPr="00B54EB7">
        <w:rPr>
          <w:rFonts w:ascii="Times New Roman" w:hAnsi="Times New Roman" w:cs="Times New Roman"/>
          <w:sz w:val="24"/>
          <w:szCs w:val="24"/>
        </w:rPr>
        <w:t xml:space="preserve"> BM</w:t>
      </w:r>
      <w:r w:rsidR="00721758" w:rsidRPr="00B54EB7">
        <w:rPr>
          <w:rFonts w:ascii="Times New Roman" w:hAnsi="Times New Roman" w:cs="Times New Roman"/>
          <w:sz w:val="24"/>
          <w:szCs w:val="24"/>
        </w:rPr>
        <w:t xml:space="preserve"> </w:t>
      </w:r>
      <w:r w:rsidR="006B20E4" w:rsidRPr="00B54EB7">
        <w:rPr>
          <w:rFonts w:ascii="Times New Roman" w:hAnsi="Times New Roman" w:cs="Times New Roman"/>
          <w:sz w:val="24"/>
          <w:szCs w:val="24"/>
        </w:rPr>
        <w:t>(2011)</w:t>
      </w:r>
      <w:r w:rsidRPr="00B54EB7">
        <w:rPr>
          <w:rFonts w:ascii="Times New Roman" w:hAnsi="Times New Roman" w:cs="Times New Roman"/>
          <w:sz w:val="24"/>
          <w:szCs w:val="24"/>
        </w:rPr>
        <w:t>.</w:t>
      </w:r>
      <w:r w:rsidR="006B20E4" w:rsidRPr="00B54EB7">
        <w:rPr>
          <w:rFonts w:ascii="Times New Roman" w:hAnsi="Times New Roman" w:cs="Times New Roman"/>
          <w:sz w:val="24"/>
          <w:szCs w:val="24"/>
        </w:rPr>
        <w:t xml:space="preserve"> Biochemical profiles in bovine Leptospirosis. </w:t>
      </w:r>
      <w:r w:rsidR="006B20E4" w:rsidRPr="00B54EB7">
        <w:rPr>
          <w:rFonts w:ascii="Times New Roman" w:hAnsi="Times New Roman" w:cs="Times New Roman"/>
          <w:iCs/>
          <w:sz w:val="24"/>
          <w:szCs w:val="24"/>
        </w:rPr>
        <w:t>Tamilnadu J</w:t>
      </w:r>
      <w:r w:rsidR="007B7D10" w:rsidRPr="00B54EB7">
        <w:rPr>
          <w:rFonts w:ascii="Times New Roman" w:hAnsi="Times New Roman" w:cs="Times New Roman"/>
          <w:iCs/>
          <w:sz w:val="24"/>
          <w:szCs w:val="24"/>
        </w:rPr>
        <w:t>ournal of</w:t>
      </w:r>
      <w:r w:rsidR="006B20E4" w:rsidRPr="00B54EB7">
        <w:rPr>
          <w:rFonts w:ascii="Times New Roman" w:hAnsi="Times New Roman" w:cs="Times New Roman"/>
          <w:iCs/>
          <w:sz w:val="24"/>
          <w:szCs w:val="24"/>
        </w:rPr>
        <w:t xml:space="preserve"> Vet</w:t>
      </w:r>
      <w:r w:rsidR="007B7D10" w:rsidRPr="00B54EB7">
        <w:rPr>
          <w:rFonts w:ascii="Times New Roman" w:hAnsi="Times New Roman" w:cs="Times New Roman"/>
          <w:iCs/>
          <w:sz w:val="24"/>
          <w:szCs w:val="24"/>
        </w:rPr>
        <w:t>erinary</w:t>
      </w:r>
      <w:r w:rsidRPr="00B54EB7">
        <w:rPr>
          <w:rFonts w:ascii="Times New Roman" w:hAnsi="Times New Roman" w:cs="Times New Roman"/>
          <w:iCs/>
          <w:sz w:val="24"/>
          <w:szCs w:val="24"/>
        </w:rPr>
        <w:t xml:space="preserve"> </w:t>
      </w:r>
      <w:r w:rsidR="006B20E4" w:rsidRPr="00B54EB7">
        <w:rPr>
          <w:rFonts w:ascii="Times New Roman" w:hAnsi="Times New Roman" w:cs="Times New Roman"/>
          <w:iCs/>
          <w:sz w:val="24"/>
          <w:szCs w:val="24"/>
        </w:rPr>
        <w:t>Anim</w:t>
      </w:r>
      <w:r w:rsidR="007B7D10" w:rsidRPr="00B54EB7">
        <w:rPr>
          <w:rFonts w:ascii="Times New Roman" w:hAnsi="Times New Roman" w:cs="Times New Roman"/>
          <w:iCs/>
          <w:sz w:val="24"/>
          <w:szCs w:val="24"/>
        </w:rPr>
        <w:t>al</w:t>
      </w:r>
      <w:r w:rsidRPr="00B54EB7">
        <w:rPr>
          <w:rFonts w:ascii="Times New Roman" w:hAnsi="Times New Roman" w:cs="Times New Roman"/>
          <w:iCs/>
          <w:sz w:val="24"/>
          <w:szCs w:val="24"/>
        </w:rPr>
        <w:t xml:space="preserve"> </w:t>
      </w:r>
      <w:r w:rsidR="006B20E4" w:rsidRPr="00B54EB7">
        <w:rPr>
          <w:rFonts w:ascii="Times New Roman" w:hAnsi="Times New Roman" w:cs="Times New Roman"/>
          <w:iCs/>
          <w:sz w:val="24"/>
          <w:szCs w:val="24"/>
        </w:rPr>
        <w:t>Sci</w:t>
      </w:r>
      <w:r w:rsidR="007B7D10" w:rsidRPr="00B54EB7">
        <w:rPr>
          <w:rFonts w:ascii="Times New Roman" w:hAnsi="Times New Roman" w:cs="Times New Roman"/>
          <w:iCs/>
          <w:sz w:val="24"/>
          <w:szCs w:val="24"/>
        </w:rPr>
        <w:t>ence</w:t>
      </w:r>
      <w:r w:rsidR="006B20E4" w:rsidRPr="00B54EB7">
        <w:rPr>
          <w:rFonts w:ascii="Times New Roman" w:hAnsi="Times New Roman" w:cs="Times New Roman"/>
          <w:iCs/>
          <w:sz w:val="24"/>
          <w:szCs w:val="24"/>
        </w:rPr>
        <w:t>,</w:t>
      </w:r>
      <w:r w:rsidR="006B20E4" w:rsidRPr="00B54EB7">
        <w:rPr>
          <w:rFonts w:ascii="Times New Roman" w:hAnsi="Times New Roman" w:cs="Times New Roman"/>
          <w:i/>
          <w:iCs/>
          <w:sz w:val="24"/>
          <w:szCs w:val="24"/>
        </w:rPr>
        <w:t xml:space="preserve"> </w:t>
      </w:r>
      <w:r w:rsidR="006B20E4" w:rsidRPr="00B54EB7">
        <w:rPr>
          <w:rFonts w:ascii="Times New Roman" w:hAnsi="Times New Roman" w:cs="Times New Roman"/>
          <w:sz w:val="24"/>
          <w:szCs w:val="24"/>
        </w:rPr>
        <w:t>7(5): 243-246.</w:t>
      </w:r>
    </w:p>
    <w:p w:rsidR="006B20E4" w:rsidRPr="00B54EB7" w:rsidRDefault="006B20E4" w:rsidP="00562631">
      <w:pPr>
        <w:autoSpaceDE w:val="0"/>
        <w:autoSpaceDN w:val="0"/>
        <w:adjustRightInd w:val="0"/>
        <w:spacing w:after="0"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Greene</w:t>
      </w:r>
      <w:r w:rsidR="00917089" w:rsidRPr="00B54EB7">
        <w:rPr>
          <w:rFonts w:ascii="Times New Roman" w:hAnsi="Times New Roman" w:cs="Times New Roman"/>
          <w:sz w:val="24"/>
          <w:szCs w:val="24"/>
        </w:rPr>
        <w:t xml:space="preserve"> CE</w:t>
      </w:r>
      <w:r w:rsidRPr="00B54EB7">
        <w:rPr>
          <w:rFonts w:ascii="Times New Roman" w:hAnsi="Times New Roman" w:cs="Times New Roman"/>
          <w:sz w:val="24"/>
          <w:szCs w:val="24"/>
        </w:rPr>
        <w:t>,</w:t>
      </w:r>
      <w:r w:rsidR="00917089" w:rsidRPr="00B54EB7">
        <w:rPr>
          <w:rFonts w:ascii="Times New Roman" w:hAnsi="Times New Roman" w:cs="Times New Roman"/>
          <w:sz w:val="24"/>
          <w:szCs w:val="24"/>
        </w:rPr>
        <w:t xml:space="preserve"> </w:t>
      </w:r>
      <w:r w:rsidRPr="00B54EB7">
        <w:rPr>
          <w:rFonts w:ascii="Times New Roman" w:hAnsi="Times New Roman" w:cs="Times New Roman"/>
          <w:sz w:val="24"/>
          <w:szCs w:val="24"/>
        </w:rPr>
        <w:t>Milla</w:t>
      </w:r>
      <w:r w:rsidR="00917089" w:rsidRPr="00B54EB7">
        <w:rPr>
          <w:rFonts w:ascii="Times New Roman" w:hAnsi="Times New Roman" w:cs="Times New Roman"/>
          <w:sz w:val="24"/>
          <w:szCs w:val="24"/>
        </w:rPr>
        <w:t xml:space="preserve">r MA, </w:t>
      </w:r>
      <w:r w:rsidRPr="00B54EB7">
        <w:rPr>
          <w:rFonts w:ascii="Times New Roman" w:hAnsi="Times New Roman" w:cs="Times New Roman"/>
          <w:sz w:val="24"/>
          <w:szCs w:val="24"/>
        </w:rPr>
        <w:t xml:space="preserve">Brown </w:t>
      </w:r>
      <w:r w:rsidR="00917089" w:rsidRPr="00B54EB7">
        <w:rPr>
          <w:rFonts w:ascii="Times New Roman" w:hAnsi="Times New Roman" w:cs="Times New Roman"/>
          <w:sz w:val="24"/>
          <w:szCs w:val="24"/>
        </w:rPr>
        <w:t xml:space="preserve">CA (1998). </w:t>
      </w:r>
      <w:r w:rsidRPr="00B54EB7">
        <w:rPr>
          <w:rFonts w:ascii="Times New Roman" w:hAnsi="Times New Roman" w:cs="Times New Roman"/>
          <w:sz w:val="24"/>
          <w:szCs w:val="24"/>
        </w:rPr>
        <w:t>Leptospirosis. In: Infectious diseases of the dog and cat. (2nd Edn). WB Saunders, Philadelphia, 273-281.</w:t>
      </w:r>
    </w:p>
    <w:p w:rsidR="00801429" w:rsidRPr="00B54EB7" w:rsidRDefault="00801429"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6B20E4" w:rsidRPr="00B54EB7" w:rsidRDefault="006B20E4" w:rsidP="00562631">
      <w:pPr>
        <w:autoSpaceDE w:val="0"/>
        <w:autoSpaceDN w:val="0"/>
        <w:adjustRightInd w:val="0"/>
        <w:spacing w:after="0" w:line="480" w:lineRule="auto"/>
        <w:ind w:left="720" w:hanging="720"/>
        <w:jc w:val="both"/>
        <w:rPr>
          <w:rFonts w:ascii="Times New Roman" w:hAnsi="Times New Roman" w:cs="Times New Roman"/>
          <w:sz w:val="24"/>
          <w:szCs w:val="24"/>
        </w:rPr>
      </w:pPr>
      <w:r w:rsidRPr="00B54EB7">
        <w:rPr>
          <w:rFonts w:ascii="Times New Roman" w:hAnsi="Times New Roman" w:cs="Times New Roman"/>
          <w:sz w:val="24"/>
          <w:szCs w:val="24"/>
        </w:rPr>
        <w:t>Kiem</w:t>
      </w:r>
      <w:r w:rsidR="00721758" w:rsidRPr="00B54EB7">
        <w:rPr>
          <w:rFonts w:ascii="Times New Roman" w:hAnsi="Times New Roman" w:cs="Times New Roman"/>
          <w:sz w:val="24"/>
          <w:szCs w:val="24"/>
        </w:rPr>
        <w:t xml:space="preserve"> NT,</w:t>
      </w:r>
      <w:r w:rsidRPr="00B54EB7">
        <w:rPr>
          <w:rFonts w:ascii="Times New Roman" w:hAnsi="Times New Roman" w:cs="Times New Roman"/>
          <w:sz w:val="24"/>
          <w:szCs w:val="24"/>
        </w:rPr>
        <w:t xml:space="preserve"> Charan</w:t>
      </w:r>
      <w:r w:rsidR="00721758" w:rsidRPr="00B54EB7">
        <w:rPr>
          <w:rFonts w:ascii="Times New Roman" w:hAnsi="Times New Roman" w:cs="Times New Roman"/>
          <w:sz w:val="24"/>
          <w:szCs w:val="24"/>
        </w:rPr>
        <w:t xml:space="preserve"> K</w:t>
      </w:r>
      <w:r w:rsidRPr="00B54EB7">
        <w:rPr>
          <w:rFonts w:ascii="Times New Roman" w:hAnsi="Times New Roman" w:cs="Times New Roman"/>
          <w:sz w:val="24"/>
          <w:szCs w:val="24"/>
        </w:rPr>
        <w:t>,</w:t>
      </w:r>
      <w:r w:rsidR="007B7D10" w:rsidRPr="00B54EB7">
        <w:rPr>
          <w:rFonts w:ascii="Times New Roman" w:hAnsi="Times New Roman" w:cs="Times New Roman"/>
          <w:sz w:val="24"/>
          <w:szCs w:val="24"/>
        </w:rPr>
        <w:t xml:space="preserve"> </w:t>
      </w:r>
      <w:r w:rsidRPr="00B54EB7">
        <w:rPr>
          <w:rFonts w:ascii="Times New Roman" w:hAnsi="Times New Roman" w:cs="Times New Roman"/>
          <w:sz w:val="24"/>
          <w:szCs w:val="24"/>
        </w:rPr>
        <w:t>Srivastava</w:t>
      </w:r>
      <w:r w:rsidR="00721758" w:rsidRPr="00B54EB7">
        <w:rPr>
          <w:rFonts w:ascii="Times New Roman" w:hAnsi="Times New Roman" w:cs="Times New Roman"/>
          <w:sz w:val="24"/>
          <w:szCs w:val="24"/>
        </w:rPr>
        <w:t xml:space="preserve"> SK</w:t>
      </w:r>
      <w:r w:rsidRPr="00B54EB7">
        <w:rPr>
          <w:rFonts w:ascii="Times New Roman" w:hAnsi="Times New Roman" w:cs="Times New Roman"/>
          <w:sz w:val="24"/>
          <w:szCs w:val="24"/>
        </w:rPr>
        <w:t>,</w:t>
      </w:r>
      <w:r w:rsidR="007B7D10" w:rsidRPr="00B54EB7">
        <w:rPr>
          <w:rFonts w:ascii="Times New Roman" w:hAnsi="Times New Roman" w:cs="Times New Roman"/>
          <w:sz w:val="24"/>
          <w:szCs w:val="24"/>
        </w:rPr>
        <w:t xml:space="preserve"> </w:t>
      </w:r>
      <w:r w:rsidRPr="00B54EB7">
        <w:rPr>
          <w:rFonts w:ascii="Times New Roman" w:hAnsi="Times New Roman" w:cs="Times New Roman"/>
          <w:sz w:val="24"/>
          <w:szCs w:val="24"/>
        </w:rPr>
        <w:t>Parihar</w:t>
      </w:r>
      <w:r w:rsidR="00721758" w:rsidRPr="00B54EB7">
        <w:rPr>
          <w:rFonts w:ascii="Times New Roman" w:hAnsi="Times New Roman" w:cs="Times New Roman"/>
          <w:sz w:val="24"/>
          <w:szCs w:val="24"/>
        </w:rPr>
        <w:t xml:space="preserve"> NS</w:t>
      </w:r>
      <w:r w:rsidRPr="00B54EB7">
        <w:rPr>
          <w:rFonts w:ascii="Times New Roman" w:hAnsi="Times New Roman" w:cs="Times New Roman"/>
          <w:sz w:val="24"/>
          <w:szCs w:val="24"/>
        </w:rPr>
        <w:t xml:space="preserve"> and</w:t>
      </w:r>
      <w:r w:rsidR="00721758" w:rsidRPr="00B54EB7">
        <w:rPr>
          <w:rFonts w:ascii="Times New Roman" w:hAnsi="Times New Roman" w:cs="Times New Roman"/>
          <w:sz w:val="24"/>
          <w:szCs w:val="24"/>
        </w:rPr>
        <w:t xml:space="preserve"> </w:t>
      </w:r>
      <w:r w:rsidRPr="00B54EB7">
        <w:rPr>
          <w:rFonts w:ascii="Times New Roman" w:hAnsi="Times New Roman" w:cs="Times New Roman"/>
          <w:sz w:val="24"/>
          <w:szCs w:val="24"/>
        </w:rPr>
        <w:t>Bist</w:t>
      </w:r>
      <w:r w:rsidR="00721758" w:rsidRPr="00B54EB7">
        <w:rPr>
          <w:rFonts w:ascii="Times New Roman" w:hAnsi="Times New Roman" w:cs="Times New Roman"/>
          <w:sz w:val="24"/>
          <w:szCs w:val="24"/>
        </w:rPr>
        <w:t xml:space="preserve"> GS</w:t>
      </w:r>
      <w:r w:rsidRPr="00B54EB7">
        <w:rPr>
          <w:rFonts w:ascii="Times New Roman" w:hAnsi="Times New Roman" w:cs="Times New Roman"/>
          <w:sz w:val="24"/>
          <w:szCs w:val="24"/>
        </w:rPr>
        <w:t xml:space="preserve"> (1995)</w:t>
      </w:r>
      <w:r w:rsidR="00721758" w:rsidRPr="00B54EB7">
        <w:rPr>
          <w:rFonts w:ascii="Times New Roman" w:hAnsi="Times New Roman" w:cs="Times New Roman"/>
          <w:sz w:val="24"/>
          <w:szCs w:val="24"/>
        </w:rPr>
        <w:t>.</w:t>
      </w:r>
      <w:r w:rsidRPr="00B54EB7">
        <w:rPr>
          <w:rFonts w:ascii="Times New Roman" w:hAnsi="Times New Roman" w:cs="Times New Roman"/>
          <w:sz w:val="24"/>
          <w:szCs w:val="24"/>
        </w:rPr>
        <w:t xml:space="preserve"> Haematological, biochemical and serological studies on experimental leptospirosis in goats. </w:t>
      </w:r>
      <w:r w:rsidRPr="00B54EB7">
        <w:rPr>
          <w:rFonts w:ascii="Times New Roman" w:hAnsi="Times New Roman" w:cs="Times New Roman"/>
          <w:iCs/>
          <w:sz w:val="24"/>
          <w:szCs w:val="24"/>
        </w:rPr>
        <w:t>Indian Vet</w:t>
      </w:r>
      <w:r w:rsidR="00996844" w:rsidRPr="00B54EB7">
        <w:rPr>
          <w:rFonts w:ascii="Times New Roman" w:hAnsi="Times New Roman" w:cs="Times New Roman"/>
          <w:iCs/>
          <w:sz w:val="24"/>
          <w:szCs w:val="24"/>
        </w:rPr>
        <w:t>erinary</w:t>
      </w:r>
      <w:r w:rsidRPr="00B54EB7">
        <w:rPr>
          <w:rFonts w:ascii="Times New Roman" w:hAnsi="Times New Roman" w:cs="Times New Roman"/>
          <w:iCs/>
          <w:sz w:val="24"/>
          <w:szCs w:val="24"/>
        </w:rPr>
        <w:t xml:space="preserve"> J</w:t>
      </w:r>
      <w:r w:rsidR="00996844" w:rsidRPr="00B54EB7">
        <w:rPr>
          <w:rFonts w:ascii="Times New Roman" w:hAnsi="Times New Roman" w:cs="Times New Roman"/>
          <w:iCs/>
          <w:sz w:val="24"/>
          <w:szCs w:val="24"/>
        </w:rPr>
        <w:t>ournal</w:t>
      </w:r>
      <w:r w:rsidRPr="00B54EB7">
        <w:rPr>
          <w:rFonts w:ascii="Times New Roman" w:hAnsi="Times New Roman" w:cs="Times New Roman"/>
          <w:sz w:val="24"/>
          <w:szCs w:val="24"/>
        </w:rPr>
        <w:t>, 72: 229-232.</w:t>
      </w:r>
    </w:p>
    <w:p w:rsidR="00801429" w:rsidRPr="00B54EB7" w:rsidRDefault="00801429" w:rsidP="00562631">
      <w:pPr>
        <w:autoSpaceDE w:val="0"/>
        <w:autoSpaceDN w:val="0"/>
        <w:adjustRightInd w:val="0"/>
        <w:spacing w:after="0" w:line="480" w:lineRule="auto"/>
        <w:ind w:left="720" w:hanging="720"/>
        <w:jc w:val="both"/>
        <w:rPr>
          <w:rFonts w:ascii="Times New Roman" w:hAnsi="Times New Roman" w:cs="Times New Roman"/>
          <w:sz w:val="24"/>
          <w:szCs w:val="24"/>
        </w:rPr>
      </w:pPr>
    </w:p>
    <w:p w:rsidR="00974EA3" w:rsidRDefault="00721758" w:rsidP="00974EA3">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Millar KR</w:t>
      </w:r>
      <w:r w:rsidR="006B20E4" w:rsidRPr="00042FF4">
        <w:rPr>
          <w:rFonts w:ascii="Times New Roman" w:hAnsi="Times New Roman" w:cs="Times New Roman"/>
          <w:sz w:val="24"/>
          <w:szCs w:val="24"/>
        </w:rPr>
        <w:t>,</w:t>
      </w:r>
      <w:r w:rsidR="00996844" w:rsidRPr="00042FF4">
        <w:rPr>
          <w:rFonts w:ascii="Times New Roman" w:hAnsi="Times New Roman" w:cs="Times New Roman"/>
          <w:sz w:val="24"/>
          <w:szCs w:val="24"/>
        </w:rPr>
        <w:t xml:space="preserve"> </w:t>
      </w:r>
      <w:r w:rsidR="006B20E4" w:rsidRPr="00042FF4">
        <w:rPr>
          <w:rFonts w:ascii="Times New Roman" w:hAnsi="Times New Roman" w:cs="Times New Roman"/>
          <w:sz w:val="24"/>
          <w:szCs w:val="24"/>
        </w:rPr>
        <w:t>Hodges</w:t>
      </w:r>
      <w:r>
        <w:rPr>
          <w:rFonts w:ascii="Times New Roman" w:hAnsi="Times New Roman" w:cs="Times New Roman"/>
          <w:sz w:val="24"/>
          <w:szCs w:val="24"/>
        </w:rPr>
        <w:t xml:space="preserve"> RT,</w:t>
      </w:r>
      <w:r w:rsidR="006B20E4" w:rsidRPr="00042FF4">
        <w:rPr>
          <w:rFonts w:ascii="Times New Roman" w:hAnsi="Times New Roman" w:cs="Times New Roman"/>
          <w:sz w:val="24"/>
          <w:szCs w:val="24"/>
        </w:rPr>
        <w:t xml:space="preserve"> Sheppard</w:t>
      </w:r>
      <w:r>
        <w:rPr>
          <w:rFonts w:ascii="Times New Roman" w:hAnsi="Times New Roman" w:cs="Times New Roman"/>
          <w:sz w:val="24"/>
          <w:szCs w:val="24"/>
        </w:rPr>
        <w:t xml:space="preserve"> AD </w:t>
      </w:r>
      <w:r w:rsidR="006B20E4" w:rsidRPr="00042FF4">
        <w:rPr>
          <w:rFonts w:ascii="Times New Roman" w:hAnsi="Times New Roman" w:cs="Times New Roman"/>
          <w:sz w:val="24"/>
          <w:szCs w:val="24"/>
        </w:rPr>
        <w:t>and Hammington</w:t>
      </w:r>
      <w:r>
        <w:rPr>
          <w:rFonts w:ascii="Times New Roman" w:hAnsi="Times New Roman" w:cs="Times New Roman"/>
          <w:sz w:val="24"/>
          <w:szCs w:val="24"/>
        </w:rPr>
        <w:t xml:space="preserve"> MW</w:t>
      </w:r>
      <w:r w:rsidR="006B20E4" w:rsidRPr="00042FF4">
        <w:rPr>
          <w:rFonts w:ascii="Times New Roman" w:hAnsi="Times New Roman" w:cs="Times New Roman"/>
          <w:sz w:val="24"/>
          <w:szCs w:val="24"/>
        </w:rPr>
        <w:t xml:space="preserve"> (1977)</w:t>
      </w:r>
      <w:r>
        <w:rPr>
          <w:rFonts w:ascii="Times New Roman" w:hAnsi="Times New Roman" w:cs="Times New Roman"/>
          <w:sz w:val="24"/>
          <w:szCs w:val="24"/>
        </w:rPr>
        <w:t>.</w:t>
      </w:r>
      <w:r w:rsidR="006B20E4" w:rsidRPr="00042FF4">
        <w:rPr>
          <w:rFonts w:ascii="Times New Roman" w:hAnsi="Times New Roman" w:cs="Times New Roman"/>
          <w:sz w:val="24"/>
          <w:szCs w:val="24"/>
        </w:rPr>
        <w:t xml:space="preserve"> Clinical and biochemical changes in sheep inoculated with </w:t>
      </w:r>
      <w:r w:rsidR="006B20E4" w:rsidRPr="00042FF4">
        <w:rPr>
          <w:rFonts w:ascii="Times New Roman" w:hAnsi="Times New Roman" w:cs="Times New Roman"/>
          <w:i/>
          <w:iCs/>
          <w:sz w:val="24"/>
          <w:szCs w:val="24"/>
        </w:rPr>
        <w:t>Leptospira interrogans</w:t>
      </w:r>
      <w:r w:rsidR="006B20E4" w:rsidRPr="00042FF4">
        <w:rPr>
          <w:rFonts w:ascii="Times New Roman" w:hAnsi="Times New Roman" w:cs="Times New Roman"/>
          <w:sz w:val="24"/>
          <w:szCs w:val="24"/>
        </w:rPr>
        <w:t xml:space="preserve"> serotype Pomona. </w:t>
      </w:r>
      <w:r w:rsidR="006B20E4" w:rsidRPr="00721758">
        <w:rPr>
          <w:rFonts w:ascii="Times New Roman" w:hAnsi="Times New Roman" w:cs="Times New Roman"/>
          <w:iCs/>
          <w:sz w:val="24"/>
          <w:szCs w:val="24"/>
        </w:rPr>
        <w:t>New Zeal</w:t>
      </w:r>
      <w:r w:rsidR="00996844" w:rsidRPr="00721758">
        <w:rPr>
          <w:rFonts w:ascii="Times New Roman" w:hAnsi="Times New Roman" w:cs="Times New Roman"/>
          <w:iCs/>
          <w:sz w:val="24"/>
          <w:szCs w:val="24"/>
        </w:rPr>
        <w:t xml:space="preserve">and </w:t>
      </w:r>
      <w:r w:rsidR="006B20E4" w:rsidRPr="00721758">
        <w:rPr>
          <w:rFonts w:ascii="Times New Roman" w:hAnsi="Times New Roman" w:cs="Times New Roman"/>
          <w:iCs/>
          <w:sz w:val="24"/>
          <w:szCs w:val="24"/>
        </w:rPr>
        <w:t>Vet</w:t>
      </w:r>
      <w:r w:rsidR="00996844" w:rsidRPr="00721758">
        <w:rPr>
          <w:rFonts w:ascii="Times New Roman" w:hAnsi="Times New Roman" w:cs="Times New Roman"/>
          <w:iCs/>
          <w:sz w:val="24"/>
          <w:szCs w:val="24"/>
        </w:rPr>
        <w:t>erinary</w:t>
      </w:r>
      <w:r w:rsidR="006B20E4" w:rsidRPr="00721758">
        <w:rPr>
          <w:rFonts w:ascii="Times New Roman" w:hAnsi="Times New Roman" w:cs="Times New Roman"/>
          <w:iCs/>
          <w:sz w:val="24"/>
          <w:szCs w:val="24"/>
        </w:rPr>
        <w:t xml:space="preserve"> J</w:t>
      </w:r>
      <w:r w:rsidR="00996844" w:rsidRPr="00721758">
        <w:rPr>
          <w:rFonts w:ascii="Times New Roman" w:hAnsi="Times New Roman" w:cs="Times New Roman"/>
          <w:iCs/>
          <w:sz w:val="24"/>
          <w:szCs w:val="24"/>
        </w:rPr>
        <w:t>ournal</w:t>
      </w:r>
      <w:r>
        <w:rPr>
          <w:rFonts w:ascii="Times New Roman" w:hAnsi="Times New Roman" w:cs="Times New Roman"/>
          <w:sz w:val="24"/>
          <w:szCs w:val="24"/>
        </w:rPr>
        <w:t xml:space="preserve">, </w:t>
      </w:r>
      <w:r w:rsidR="006B20E4" w:rsidRPr="00042FF4">
        <w:rPr>
          <w:rFonts w:ascii="Times New Roman" w:hAnsi="Times New Roman" w:cs="Times New Roman"/>
          <w:sz w:val="24"/>
          <w:szCs w:val="24"/>
        </w:rPr>
        <w:t>25(8): 203-207.</w:t>
      </w:r>
    </w:p>
    <w:p w:rsidR="006B20E4" w:rsidRPr="00974EA3" w:rsidRDefault="005302CD" w:rsidP="00974EA3">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color w:val="231F20"/>
          <w:sz w:val="24"/>
          <w:szCs w:val="24"/>
        </w:rPr>
        <w:t>O’Keefe JS (2002).</w:t>
      </w:r>
      <w:r w:rsidR="006B20E4" w:rsidRPr="00042FF4">
        <w:rPr>
          <w:rFonts w:ascii="Times New Roman" w:hAnsi="Times New Roman" w:cs="Times New Roman"/>
          <w:color w:val="231F20"/>
          <w:sz w:val="24"/>
          <w:szCs w:val="24"/>
        </w:rPr>
        <w:t xml:space="preserve"> New Zealand Vet</w:t>
      </w:r>
      <w:r w:rsidR="00996844" w:rsidRPr="00042FF4">
        <w:rPr>
          <w:rFonts w:ascii="Times New Roman" w:hAnsi="Times New Roman" w:cs="Times New Roman"/>
          <w:color w:val="231F20"/>
          <w:sz w:val="24"/>
          <w:szCs w:val="24"/>
        </w:rPr>
        <w:t>erinary</w:t>
      </w:r>
      <w:r w:rsidR="006B20E4" w:rsidRPr="00042FF4">
        <w:rPr>
          <w:rFonts w:ascii="Times New Roman" w:hAnsi="Times New Roman" w:cs="Times New Roman"/>
          <w:color w:val="231F20"/>
          <w:sz w:val="24"/>
          <w:szCs w:val="24"/>
        </w:rPr>
        <w:t xml:space="preserve"> J</w:t>
      </w:r>
      <w:r w:rsidR="00996844" w:rsidRPr="00042FF4">
        <w:rPr>
          <w:rFonts w:ascii="Times New Roman" w:hAnsi="Times New Roman" w:cs="Times New Roman"/>
          <w:color w:val="231F20"/>
          <w:sz w:val="24"/>
          <w:szCs w:val="24"/>
        </w:rPr>
        <w:t>ournal</w:t>
      </w:r>
      <w:r w:rsidR="00974EA3">
        <w:rPr>
          <w:rFonts w:ascii="Times New Roman" w:hAnsi="Times New Roman" w:cs="Times New Roman"/>
          <w:color w:val="231F20"/>
          <w:sz w:val="24"/>
          <w:szCs w:val="24"/>
        </w:rPr>
        <w:t xml:space="preserve">, 50: 9-13. </w:t>
      </w:r>
      <w:r w:rsidR="006B20E4" w:rsidRPr="00042FF4">
        <w:rPr>
          <w:rFonts w:ascii="Times New Roman" w:hAnsi="Times New Roman" w:cs="Times New Roman"/>
          <w:color w:val="231F20"/>
          <w:sz w:val="24"/>
          <w:szCs w:val="24"/>
        </w:rPr>
        <w:t>Diagnosis and treatment of Leptospirosis in a dog - A Case report</w:t>
      </w:r>
    </w:p>
    <w:p w:rsidR="006B20E4" w:rsidRPr="00042FF4" w:rsidRDefault="00A643C0" w:rsidP="00562631">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Tonin AA</w:t>
      </w:r>
      <w:r w:rsidR="006B20E4" w:rsidRPr="00042FF4">
        <w:rPr>
          <w:rFonts w:ascii="Times New Roman" w:hAnsi="Times New Roman" w:cs="Times New Roman"/>
          <w:sz w:val="24"/>
          <w:szCs w:val="24"/>
        </w:rPr>
        <w:t>,</w:t>
      </w:r>
      <w:r>
        <w:rPr>
          <w:rFonts w:ascii="Times New Roman" w:hAnsi="Times New Roman" w:cs="Times New Roman"/>
          <w:sz w:val="24"/>
          <w:szCs w:val="24"/>
        </w:rPr>
        <w:t xml:space="preserve"> da Salva AS</w:t>
      </w:r>
      <w:r w:rsidR="006B20E4" w:rsidRPr="00042FF4">
        <w:rPr>
          <w:rFonts w:ascii="Times New Roman" w:hAnsi="Times New Roman" w:cs="Times New Roman"/>
          <w:sz w:val="24"/>
          <w:szCs w:val="24"/>
        </w:rPr>
        <w:t>,</w:t>
      </w:r>
      <w:r>
        <w:rPr>
          <w:rFonts w:ascii="Times New Roman" w:hAnsi="Times New Roman" w:cs="Times New Roman"/>
          <w:sz w:val="24"/>
          <w:szCs w:val="24"/>
        </w:rPr>
        <w:t xml:space="preserve"> </w:t>
      </w:r>
      <w:r w:rsidR="006B20E4" w:rsidRPr="00042FF4">
        <w:rPr>
          <w:rFonts w:ascii="Times New Roman" w:hAnsi="Times New Roman" w:cs="Times New Roman"/>
          <w:sz w:val="24"/>
          <w:szCs w:val="24"/>
        </w:rPr>
        <w:t xml:space="preserve">de </w:t>
      </w:r>
      <w:r>
        <w:rPr>
          <w:rFonts w:ascii="Times New Roman" w:hAnsi="Times New Roman" w:cs="Times New Roman"/>
          <w:sz w:val="24"/>
          <w:szCs w:val="24"/>
        </w:rPr>
        <w:t>MIA</w:t>
      </w:r>
      <w:r w:rsidR="006B20E4" w:rsidRPr="00042FF4">
        <w:rPr>
          <w:rFonts w:ascii="Times New Roman" w:hAnsi="Times New Roman" w:cs="Times New Roman"/>
          <w:sz w:val="24"/>
          <w:szCs w:val="24"/>
        </w:rPr>
        <w:t>,</w:t>
      </w:r>
      <w:r>
        <w:rPr>
          <w:rFonts w:ascii="Times New Roman" w:hAnsi="Times New Roman" w:cs="Times New Roman"/>
          <w:sz w:val="24"/>
          <w:szCs w:val="24"/>
        </w:rPr>
        <w:t xml:space="preserve"> Franca RT, Paim FT</w:t>
      </w:r>
      <w:r w:rsidR="006B20E4" w:rsidRPr="00042FF4">
        <w:rPr>
          <w:rFonts w:ascii="Times New Roman" w:hAnsi="Times New Roman" w:cs="Times New Roman"/>
          <w:sz w:val="24"/>
          <w:szCs w:val="24"/>
        </w:rPr>
        <w:t>,</w:t>
      </w:r>
      <w:r>
        <w:rPr>
          <w:rFonts w:ascii="Times New Roman" w:hAnsi="Times New Roman" w:cs="Times New Roman"/>
          <w:sz w:val="24"/>
          <w:szCs w:val="24"/>
        </w:rPr>
        <w:t xml:space="preserve"> Schaefer PC</w:t>
      </w:r>
      <w:r w:rsidR="00996844" w:rsidRPr="00042FF4">
        <w:rPr>
          <w:rFonts w:ascii="Times New Roman" w:hAnsi="Times New Roman" w:cs="Times New Roman"/>
          <w:sz w:val="24"/>
          <w:szCs w:val="24"/>
        </w:rPr>
        <w:t xml:space="preserve">, </w:t>
      </w:r>
      <w:r>
        <w:rPr>
          <w:rFonts w:ascii="Times New Roman" w:hAnsi="Times New Roman" w:cs="Times New Roman"/>
          <w:sz w:val="24"/>
          <w:szCs w:val="24"/>
        </w:rPr>
        <w:t>Martins JLR</w:t>
      </w:r>
      <w:r w:rsidR="006B20E4" w:rsidRPr="00042FF4">
        <w:rPr>
          <w:rFonts w:ascii="Times New Roman" w:hAnsi="Times New Roman" w:cs="Times New Roman"/>
          <w:sz w:val="24"/>
          <w:szCs w:val="24"/>
        </w:rPr>
        <w:t>,</w:t>
      </w:r>
      <w:r w:rsidR="00996844" w:rsidRPr="00042FF4">
        <w:rPr>
          <w:rFonts w:ascii="Times New Roman" w:hAnsi="Times New Roman" w:cs="Times New Roman"/>
          <w:sz w:val="24"/>
          <w:szCs w:val="24"/>
        </w:rPr>
        <w:t xml:space="preserve"> </w:t>
      </w:r>
      <w:r w:rsidR="006B20E4" w:rsidRPr="00042FF4">
        <w:rPr>
          <w:rFonts w:ascii="Times New Roman" w:hAnsi="Times New Roman" w:cs="Times New Roman"/>
          <w:sz w:val="24"/>
          <w:szCs w:val="24"/>
        </w:rPr>
        <w:t>Badke</w:t>
      </w:r>
      <w:r>
        <w:rPr>
          <w:rFonts w:ascii="Times New Roman" w:hAnsi="Times New Roman" w:cs="Times New Roman"/>
          <w:sz w:val="24"/>
          <w:szCs w:val="24"/>
        </w:rPr>
        <w:t xml:space="preserve"> MRT </w:t>
      </w:r>
      <w:r w:rsidR="006B20E4" w:rsidRPr="00042FF4">
        <w:rPr>
          <w:rFonts w:ascii="Times New Roman" w:hAnsi="Times New Roman" w:cs="Times New Roman"/>
          <w:sz w:val="24"/>
          <w:szCs w:val="24"/>
        </w:rPr>
        <w:t xml:space="preserve">and </w:t>
      </w:r>
      <w:r>
        <w:rPr>
          <w:rFonts w:ascii="Times New Roman" w:hAnsi="Times New Roman" w:cs="Times New Roman"/>
          <w:sz w:val="24"/>
          <w:szCs w:val="24"/>
        </w:rPr>
        <w:t>Sonia ALT</w:t>
      </w:r>
      <w:r w:rsidR="006B20E4" w:rsidRPr="00042FF4">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6B20E4" w:rsidRPr="00042FF4">
        <w:rPr>
          <w:rFonts w:ascii="Times New Roman" w:hAnsi="Times New Roman" w:cs="Times New Roman"/>
          <w:sz w:val="24"/>
          <w:szCs w:val="24"/>
        </w:rPr>
        <w:t xml:space="preserve">Hematologic and biochemical alterations in Wistar rats experimentally infected by </w:t>
      </w:r>
      <w:r w:rsidR="006B20E4" w:rsidRPr="00042FF4">
        <w:rPr>
          <w:rFonts w:ascii="Times New Roman" w:hAnsi="Times New Roman" w:cs="Times New Roman"/>
          <w:i/>
          <w:iCs/>
          <w:sz w:val="24"/>
          <w:szCs w:val="24"/>
        </w:rPr>
        <w:t>Leptospira interrogans</w:t>
      </w:r>
      <w:r w:rsidR="006B20E4" w:rsidRPr="00042FF4">
        <w:rPr>
          <w:rFonts w:ascii="Times New Roman" w:hAnsi="Times New Roman" w:cs="Times New Roman"/>
          <w:sz w:val="24"/>
          <w:szCs w:val="24"/>
        </w:rPr>
        <w:t xml:space="preserve">. </w:t>
      </w:r>
      <w:r w:rsidR="006B20E4" w:rsidRPr="00F0519E">
        <w:rPr>
          <w:rFonts w:ascii="Times New Roman" w:hAnsi="Times New Roman" w:cs="Times New Roman"/>
          <w:iCs/>
          <w:sz w:val="24"/>
          <w:szCs w:val="24"/>
        </w:rPr>
        <w:t>Comp</w:t>
      </w:r>
      <w:r w:rsidR="00996844" w:rsidRPr="00F0519E">
        <w:rPr>
          <w:rFonts w:ascii="Times New Roman" w:hAnsi="Times New Roman" w:cs="Times New Roman"/>
          <w:iCs/>
          <w:sz w:val="24"/>
          <w:szCs w:val="24"/>
        </w:rPr>
        <w:t>arative</w:t>
      </w:r>
      <w:r w:rsidR="006B20E4" w:rsidRPr="00F0519E">
        <w:rPr>
          <w:rFonts w:ascii="Times New Roman" w:hAnsi="Times New Roman" w:cs="Times New Roman"/>
          <w:iCs/>
          <w:sz w:val="24"/>
          <w:szCs w:val="24"/>
        </w:rPr>
        <w:t>. Clin</w:t>
      </w:r>
      <w:r w:rsidR="00996844" w:rsidRPr="00F0519E">
        <w:rPr>
          <w:rFonts w:ascii="Times New Roman" w:hAnsi="Times New Roman" w:cs="Times New Roman"/>
          <w:iCs/>
          <w:sz w:val="24"/>
          <w:szCs w:val="24"/>
        </w:rPr>
        <w:t>ical</w:t>
      </w:r>
      <w:r w:rsidR="006B20E4" w:rsidRPr="00F0519E">
        <w:rPr>
          <w:rFonts w:ascii="Times New Roman" w:hAnsi="Times New Roman" w:cs="Times New Roman"/>
          <w:iCs/>
          <w:sz w:val="24"/>
          <w:szCs w:val="24"/>
        </w:rPr>
        <w:t>. Pathol</w:t>
      </w:r>
      <w:r w:rsidR="00996844" w:rsidRPr="00F0519E">
        <w:rPr>
          <w:rFonts w:ascii="Times New Roman" w:hAnsi="Times New Roman" w:cs="Times New Roman"/>
          <w:iCs/>
          <w:sz w:val="24"/>
          <w:szCs w:val="24"/>
        </w:rPr>
        <w:t>ogy</w:t>
      </w:r>
      <w:r w:rsidR="006B20E4" w:rsidRPr="00042FF4">
        <w:rPr>
          <w:rFonts w:ascii="Times New Roman" w:hAnsi="Times New Roman" w:cs="Times New Roman"/>
          <w:sz w:val="24"/>
          <w:szCs w:val="24"/>
        </w:rPr>
        <w:t>,</w:t>
      </w:r>
      <w:r w:rsidR="00F0519E">
        <w:rPr>
          <w:rFonts w:ascii="Times New Roman" w:hAnsi="Times New Roman" w:cs="Times New Roman"/>
          <w:sz w:val="24"/>
          <w:szCs w:val="24"/>
        </w:rPr>
        <w:t>17: 887-890.</w:t>
      </w:r>
    </w:p>
    <w:p w:rsidR="007F6271" w:rsidRPr="00042FF4" w:rsidRDefault="00F555C6" w:rsidP="005302CD">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Yang CW, </w:t>
      </w:r>
      <w:r w:rsidR="006B20E4" w:rsidRPr="00042FF4">
        <w:rPr>
          <w:rFonts w:ascii="Times New Roman" w:hAnsi="Times New Roman" w:cs="Times New Roman"/>
          <w:sz w:val="24"/>
          <w:szCs w:val="24"/>
        </w:rPr>
        <w:t>Wu</w:t>
      </w:r>
      <w:r>
        <w:rPr>
          <w:rFonts w:ascii="Times New Roman" w:hAnsi="Times New Roman" w:cs="Times New Roman"/>
          <w:sz w:val="24"/>
          <w:szCs w:val="24"/>
        </w:rPr>
        <w:t xml:space="preserve"> MS </w:t>
      </w:r>
      <w:r w:rsidR="006B20E4" w:rsidRPr="00042FF4">
        <w:rPr>
          <w:rFonts w:ascii="Times New Roman" w:hAnsi="Times New Roman" w:cs="Times New Roman"/>
          <w:sz w:val="24"/>
          <w:szCs w:val="24"/>
        </w:rPr>
        <w:t>and</w:t>
      </w:r>
      <w:r w:rsidR="00B304A8">
        <w:rPr>
          <w:rFonts w:ascii="Times New Roman" w:hAnsi="Times New Roman" w:cs="Times New Roman"/>
          <w:sz w:val="24"/>
          <w:szCs w:val="24"/>
        </w:rPr>
        <w:t xml:space="preserve"> </w:t>
      </w:r>
      <w:r w:rsidR="006B20E4" w:rsidRPr="00042FF4">
        <w:rPr>
          <w:rFonts w:ascii="Times New Roman" w:hAnsi="Times New Roman" w:cs="Times New Roman"/>
          <w:sz w:val="24"/>
          <w:szCs w:val="24"/>
        </w:rPr>
        <w:t>Pan</w:t>
      </w:r>
      <w:r w:rsidR="00B304A8">
        <w:rPr>
          <w:rFonts w:ascii="Times New Roman" w:hAnsi="Times New Roman" w:cs="Times New Roman"/>
          <w:sz w:val="24"/>
          <w:szCs w:val="24"/>
        </w:rPr>
        <w:t xml:space="preserve"> </w:t>
      </w:r>
      <w:r>
        <w:rPr>
          <w:rFonts w:ascii="Times New Roman" w:hAnsi="Times New Roman" w:cs="Times New Roman"/>
          <w:sz w:val="24"/>
          <w:szCs w:val="24"/>
        </w:rPr>
        <w:t>MJ</w:t>
      </w:r>
      <w:r w:rsidR="00B304A8">
        <w:rPr>
          <w:rFonts w:ascii="Times New Roman" w:hAnsi="Times New Roman" w:cs="Times New Roman"/>
          <w:sz w:val="24"/>
          <w:szCs w:val="24"/>
        </w:rPr>
        <w:t xml:space="preserve"> </w:t>
      </w:r>
      <w:r w:rsidR="006B20E4" w:rsidRPr="00042FF4">
        <w:rPr>
          <w:rFonts w:ascii="Times New Roman" w:hAnsi="Times New Roman" w:cs="Times New Roman"/>
          <w:sz w:val="24"/>
          <w:szCs w:val="24"/>
        </w:rPr>
        <w:t xml:space="preserve">(2001) Leptospirosis renal disease. </w:t>
      </w:r>
      <w:r w:rsidR="006B20E4" w:rsidRPr="003C73FC">
        <w:rPr>
          <w:rFonts w:ascii="Times New Roman" w:hAnsi="Times New Roman" w:cs="Times New Roman"/>
          <w:iCs/>
          <w:sz w:val="24"/>
          <w:szCs w:val="24"/>
        </w:rPr>
        <w:t>Nephrol</w:t>
      </w:r>
      <w:r w:rsidR="003C73FC">
        <w:rPr>
          <w:rFonts w:ascii="Times New Roman" w:hAnsi="Times New Roman" w:cs="Times New Roman"/>
          <w:iCs/>
          <w:sz w:val="24"/>
          <w:szCs w:val="24"/>
        </w:rPr>
        <w:t>ogical d</w:t>
      </w:r>
      <w:r w:rsidR="006B20E4" w:rsidRPr="003C73FC">
        <w:rPr>
          <w:rFonts w:ascii="Times New Roman" w:hAnsi="Times New Roman" w:cs="Times New Roman"/>
          <w:iCs/>
          <w:sz w:val="24"/>
          <w:szCs w:val="24"/>
        </w:rPr>
        <w:t>ial</w:t>
      </w:r>
      <w:r w:rsidR="003C73FC">
        <w:rPr>
          <w:rFonts w:ascii="Times New Roman" w:hAnsi="Times New Roman" w:cs="Times New Roman"/>
          <w:iCs/>
          <w:sz w:val="24"/>
          <w:szCs w:val="24"/>
        </w:rPr>
        <w:t>ysis t</w:t>
      </w:r>
      <w:r w:rsidR="006B20E4" w:rsidRPr="003C73FC">
        <w:rPr>
          <w:rFonts w:ascii="Times New Roman" w:hAnsi="Times New Roman" w:cs="Times New Roman"/>
          <w:iCs/>
          <w:sz w:val="24"/>
          <w:szCs w:val="24"/>
        </w:rPr>
        <w:t>ransplant</w:t>
      </w:r>
      <w:r w:rsidR="006B20E4" w:rsidRPr="003C73FC">
        <w:rPr>
          <w:rFonts w:ascii="Times New Roman" w:hAnsi="Times New Roman" w:cs="Times New Roman"/>
          <w:sz w:val="24"/>
          <w:szCs w:val="24"/>
        </w:rPr>
        <w:t>,</w:t>
      </w:r>
      <w:r w:rsidR="006B20E4" w:rsidRPr="00042FF4">
        <w:rPr>
          <w:rFonts w:ascii="Times New Roman" w:hAnsi="Times New Roman" w:cs="Times New Roman"/>
          <w:sz w:val="24"/>
          <w:szCs w:val="24"/>
        </w:rPr>
        <w:t xml:space="preserve"> 16: 73-77.</w:t>
      </w:r>
    </w:p>
    <w:p w:rsidR="005A25E5" w:rsidRPr="00042FF4" w:rsidRDefault="005A25E5" w:rsidP="00562631">
      <w:pPr>
        <w:autoSpaceDE w:val="0"/>
        <w:autoSpaceDN w:val="0"/>
        <w:adjustRightInd w:val="0"/>
        <w:spacing w:after="0" w:line="480" w:lineRule="auto"/>
        <w:ind w:left="720" w:hanging="720"/>
        <w:jc w:val="both"/>
        <w:rPr>
          <w:rFonts w:ascii="Times New Roman" w:hAnsi="Times New Roman" w:cs="Times New Roman"/>
          <w:sz w:val="24"/>
          <w:szCs w:val="24"/>
        </w:rPr>
        <w:sectPr w:rsidR="005A25E5" w:rsidRPr="00042FF4" w:rsidSect="00475E44">
          <w:pgSz w:w="12240" w:h="15840"/>
          <w:pgMar w:top="1440" w:right="1440" w:bottom="1440" w:left="1440" w:header="720" w:footer="720" w:gutter="0"/>
          <w:cols w:space="720"/>
          <w:docGrid w:linePitch="360"/>
        </w:sectPr>
      </w:pPr>
      <w:r w:rsidRPr="00042FF4">
        <w:rPr>
          <w:rFonts w:ascii="Times New Roman" w:hAnsi="Times New Roman" w:cs="Times New Roman"/>
          <w:sz w:val="24"/>
          <w:szCs w:val="24"/>
        </w:rPr>
        <w:t>Cutler</w:t>
      </w:r>
      <w:r w:rsidR="00562631">
        <w:rPr>
          <w:rFonts w:ascii="Times New Roman" w:hAnsi="Times New Roman" w:cs="Times New Roman"/>
          <w:sz w:val="24"/>
          <w:szCs w:val="24"/>
        </w:rPr>
        <w:t xml:space="preserve"> DR</w:t>
      </w:r>
      <w:r w:rsidRPr="00042FF4">
        <w:rPr>
          <w:rFonts w:ascii="Times New Roman" w:hAnsi="Times New Roman" w:cs="Times New Roman"/>
          <w:sz w:val="24"/>
          <w:szCs w:val="24"/>
        </w:rPr>
        <w:t>, Edwards</w:t>
      </w:r>
      <w:r w:rsidR="00562631">
        <w:rPr>
          <w:rFonts w:ascii="Times New Roman" w:hAnsi="Times New Roman" w:cs="Times New Roman"/>
          <w:sz w:val="24"/>
          <w:szCs w:val="24"/>
        </w:rPr>
        <w:t xml:space="preserve"> TC</w:t>
      </w:r>
      <w:r w:rsidRPr="00042FF4">
        <w:rPr>
          <w:rFonts w:ascii="Times New Roman" w:hAnsi="Times New Roman" w:cs="Times New Roman"/>
          <w:sz w:val="24"/>
          <w:szCs w:val="24"/>
        </w:rPr>
        <w:t>,</w:t>
      </w:r>
      <w:r w:rsidR="00562631">
        <w:rPr>
          <w:rFonts w:ascii="Times New Roman" w:hAnsi="Times New Roman" w:cs="Times New Roman"/>
          <w:sz w:val="24"/>
          <w:szCs w:val="24"/>
        </w:rPr>
        <w:t xml:space="preserve"> Beard KH</w:t>
      </w:r>
      <w:r w:rsidRPr="00042FF4">
        <w:rPr>
          <w:rFonts w:ascii="Times New Roman" w:hAnsi="Times New Roman" w:cs="Times New Roman"/>
          <w:sz w:val="24"/>
          <w:szCs w:val="24"/>
        </w:rPr>
        <w:t>, Cutler</w:t>
      </w:r>
      <w:r w:rsidR="00562631">
        <w:rPr>
          <w:rFonts w:ascii="Times New Roman" w:hAnsi="Times New Roman" w:cs="Times New Roman"/>
          <w:sz w:val="24"/>
          <w:szCs w:val="24"/>
        </w:rPr>
        <w:t xml:space="preserve"> A, </w:t>
      </w:r>
      <w:r w:rsidRPr="00042FF4">
        <w:rPr>
          <w:rFonts w:ascii="Times New Roman" w:hAnsi="Times New Roman" w:cs="Times New Roman"/>
          <w:sz w:val="24"/>
          <w:szCs w:val="24"/>
        </w:rPr>
        <w:t>Hess</w:t>
      </w:r>
      <w:r w:rsidR="00562631">
        <w:rPr>
          <w:rFonts w:ascii="Times New Roman" w:hAnsi="Times New Roman" w:cs="Times New Roman"/>
          <w:sz w:val="24"/>
          <w:szCs w:val="24"/>
        </w:rPr>
        <w:t xml:space="preserve"> KT</w:t>
      </w:r>
      <w:r w:rsidRPr="00042FF4">
        <w:rPr>
          <w:rFonts w:ascii="Times New Roman" w:hAnsi="Times New Roman" w:cs="Times New Roman"/>
          <w:sz w:val="24"/>
          <w:szCs w:val="24"/>
        </w:rPr>
        <w:t>,</w:t>
      </w:r>
      <w:r w:rsidR="00562631">
        <w:rPr>
          <w:rFonts w:ascii="Times New Roman" w:hAnsi="Times New Roman" w:cs="Times New Roman"/>
          <w:sz w:val="24"/>
          <w:szCs w:val="24"/>
        </w:rPr>
        <w:t xml:space="preserve"> </w:t>
      </w:r>
      <w:r w:rsidRPr="00042FF4">
        <w:rPr>
          <w:rFonts w:ascii="Times New Roman" w:hAnsi="Times New Roman" w:cs="Times New Roman"/>
          <w:sz w:val="24"/>
          <w:szCs w:val="24"/>
        </w:rPr>
        <w:t>Gibson</w:t>
      </w:r>
      <w:r w:rsidR="00562631">
        <w:rPr>
          <w:rFonts w:ascii="Times New Roman" w:hAnsi="Times New Roman" w:cs="Times New Roman"/>
          <w:sz w:val="24"/>
          <w:szCs w:val="24"/>
        </w:rPr>
        <w:t xml:space="preserve"> J</w:t>
      </w:r>
      <w:r w:rsidRPr="00042FF4">
        <w:rPr>
          <w:rFonts w:ascii="Times New Roman" w:hAnsi="Times New Roman" w:cs="Times New Roman"/>
          <w:sz w:val="24"/>
          <w:szCs w:val="24"/>
        </w:rPr>
        <w:t>,</w:t>
      </w:r>
      <w:r w:rsidR="00996844" w:rsidRPr="00042FF4">
        <w:rPr>
          <w:rFonts w:ascii="Times New Roman" w:hAnsi="Times New Roman" w:cs="Times New Roman"/>
          <w:sz w:val="24"/>
          <w:szCs w:val="24"/>
        </w:rPr>
        <w:t xml:space="preserve"> </w:t>
      </w:r>
      <w:r w:rsidRPr="00042FF4">
        <w:rPr>
          <w:rFonts w:ascii="Times New Roman" w:hAnsi="Times New Roman" w:cs="Times New Roman"/>
          <w:sz w:val="24"/>
          <w:szCs w:val="24"/>
        </w:rPr>
        <w:t>Lawler</w:t>
      </w:r>
      <w:r w:rsidR="00562631">
        <w:rPr>
          <w:rFonts w:ascii="Times New Roman" w:hAnsi="Times New Roman" w:cs="Times New Roman"/>
          <w:sz w:val="24"/>
          <w:szCs w:val="24"/>
        </w:rPr>
        <w:t xml:space="preserve"> JJ </w:t>
      </w:r>
      <w:r w:rsidR="00996844" w:rsidRPr="00042FF4">
        <w:rPr>
          <w:rFonts w:ascii="Times New Roman" w:hAnsi="Times New Roman" w:cs="Times New Roman"/>
          <w:sz w:val="24"/>
          <w:szCs w:val="24"/>
        </w:rPr>
        <w:t>(</w:t>
      </w:r>
      <w:r w:rsidRPr="00042FF4">
        <w:rPr>
          <w:rFonts w:ascii="Times New Roman" w:hAnsi="Times New Roman" w:cs="Times New Roman"/>
          <w:sz w:val="24"/>
          <w:szCs w:val="24"/>
        </w:rPr>
        <w:t>2007</w:t>
      </w:r>
      <w:r w:rsidR="00996844" w:rsidRPr="00042FF4">
        <w:rPr>
          <w:rFonts w:ascii="Times New Roman" w:hAnsi="Times New Roman" w:cs="Times New Roman"/>
          <w:sz w:val="24"/>
          <w:szCs w:val="24"/>
        </w:rPr>
        <w:t>)</w:t>
      </w:r>
      <w:r w:rsidRPr="00042FF4">
        <w:rPr>
          <w:rFonts w:ascii="Times New Roman" w:hAnsi="Times New Roman" w:cs="Times New Roman"/>
          <w:sz w:val="24"/>
          <w:szCs w:val="24"/>
        </w:rPr>
        <w:t>. Random forests</w:t>
      </w:r>
      <w:r w:rsidR="00562631">
        <w:rPr>
          <w:rFonts w:ascii="Times New Roman" w:hAnsi="Times New Roman" w:cs="Times New Roman"/>
          <w:sz w:val="24"/>
          <w:szCs w:val="24"/>
        </w:rPr>
        <w:t xml:space="preserve"> for classification in ecology, 88:243–251</w:t>
      </w:r>
      <w:r w:rsidRPr="00042FF4">
        <w:rPr>
          <w:rFonts w:ascii="Times New Roman" w:hAnsi="Times New Roman" w:cs="Times New Roman"/>
          <w:sz w:val="24"/>
          <w:szCs w:val="24"/>
        </w:rPr>
        <w:t>.</w:t>
      </w:r>
    </w:p>
    <w:p w:rsidR="004C2BA0" w:rsidRPr="00B54EB7" w:rsidRDefault="004C2BA0" w:rsidP="00B54EB7">
      <w:pPr>
        <w:autoSpaceDE w:val="0"/>
        <w:autoSpaceDN w:val="0"/>
        <w:adjustRightInd w:val="0"/>
        <w:spacing w:after="0" w:line="360" w:lineRule="auto"/>
        <w:ind w:left="720" w:hanging="720"/>
        <w:jc w:val="center"/>
        <w:rPr>
          <w:rFonts w:ascii="Times New Roman" w:hAnsi="Times New Roman" w:cs="Times New Roman"/>
          <w:b/>
          <w:sz w:val="32"/>
          <w:szCs w:val="32"/>
        </w:rPr>
      </w:pPr>
      <w:r w:rsidRPr="00B54EB7">
        <w:rPr>
          <w:rFonts w:ascii="Times New Roman" w:hAnsi="Times New Roman" w:cs="Times New Roman"/>
          <w:b/>
          <w:sz w:val="32"/>
          <w:szCs w:val="32"/>
        </w:rPr>
        <w:lastRenderedPageBreak/>
        <w:t>Acknowledgement</w:t>
      </w:r>
      <w:r w:rsidR="00B54EB7">
        <w:rPr>
          <w:rFonts w:ascii="Times New Roman" w:hAnsi="Times New Roman" w:cs="Times New Roman"/>
          <w:b/>
          <w:sz w:val="32"/>
          <w:szCs w:val="32"/>
        </w:rPr>
        <w:t>s</w:t>
      </w:r>
    </w:p>
    <w:p w:rsidR="00801429" w:rsidRPr="00042FF4" w:rsidRDefault="00801429" w:rsidP="00801429">
      <w:pPr>
        <w:autoSpaceDE w:val="0"/>
        <w:autoSpaceDN w:val="0"/>
        <w:adjustRightInd w:val="0"/>
        <w:spacing w:after="0" w:line="360" w:lineRule="auto"/>
        <w:ind w:left="720" w:hanging="720"/>
        <w:rPr>
          <w:rFonts w:ascii="Times New Roman" w:hAnsi="Times New Roman" w:cs="Times New Roman"/>
          <w:sz w:val="24"/>
          <w:szCs w:val="24"/>
        </w:rPr>
      </w:pPr>
    </w:p>
    <w:p w:rsidR="007F6271" w:rsidRPr="00042FF4" w:rsidRDefault="004C2BA0" w:rsidP="004C2BA0">
      <w:pPr>
        <w:spacing w:after="0" w:line="360" w:lineRule="auto"/>
        <w:jc w:val="both"/>
        <w:rPr>
          <w:rFonts w:ascii="Times New Roman" w:hAnsi="Times New Roman" w:cs="Times New Roman"/>
          <w:sz w:val="24"/>
          <w:szCs w:val="24"/>
        </w:rPr>
      </w:pPr>
      <w:r w:rsidRPr="00042FF4">
        <w:rPr>
          <w:rFonts w:ascii="Times New Roman" w:hAnsi="Times New Roman" w:cs="Times New Roman"/>
          <w:sz w:val="24"/>
          <w:szCs w:val="24"/>
        </w:rPr>
        <w:t xml:space="preserve">All praises are due to “Almighty Allah” who enabled the author to complete this report </w:t>
      </w:r>
      <w:r w:rsidR="007F6271" w:rsidRPr="00042FF4">
        <w:rPr>
          <w:rFonts w:ascii="Times New Roman" w:hAnsi="Times New Roman" w:cs="Times New Roman"/>
          <w:sz w:val="24"/>
          <w:szCs w:val="24"/>
        </w:rPr>
        <w:t xml:space="preserve">successfully.  </w:t>
      </w:r>
    </w:p>
    <w:p w:rsidR="007F6271" w:rsidRPr="00042FF4" w:rsidRDefault="007F6271" w:rsidP="007F6271">
      <w:pPr>
        <w:spacing w:after="0" w:line="360" w:lineRule="auto"/>
        <w:jc w:val="both"/>
        <w:rPr>
          <w:rFonts w:ascii="Times New Roman" w:hAnsi="Times New Roman" w:cs="Times New Roman"/>
          <w:sz w:val="24"/>
          <w:szCs w:val="24"/>
        </w:rPr>
      </w:pPr>
    </w:p>
    <w:p w:rsidR="007F6271" w:rsidRPr="00042FF4" w:rsidRDefault="007F6271" w:rsidP="007F6271">
      <w:pPr>
        <w:spacing w:after="0" w:line="360" w:lineRule="auto"/>
        <w:jc w:val="both"/>
        <w:rPr>
          <w:rFonts w:ascii="Times New Roman" w:hAnsi="Times New Roman" w:cs="Times New Roman"/>
          <w:sz w:val="24"/>
          <w:szCs w:val="24"/>
        </w:rPr>
      </w:pPr>
      <w:r w:rsidRPr="00042FF4">
        <w:rPr>
          <w:rFonts w:ascii="Times New Roman" w:hAnsi="Times New Roman" w:cs="Times New Roman"/>
          <w:sz w:val="24"/>
          <w:szCs w:val="24"/>
        </w:rPr>
        <w:t xml:space="preserve">The author express his deep sense of gratitude, heartfelt respect and immense indebt to his supervisor </w:t>
      </w:r>
      <w:r w:rsidRPr="00B54EB7">
        <w:rPr>
          <w:rFonts w:ascii="Times New Roman" w:hAnsi="Times New Roman" w:cs="Times New Roman"/>
          <w:b/>
          <w:sz w:val="24"/>
          <w:szCs w:val="24"/>
        </w:rPr>
        <w:t>DR. Tanjila Hasan</w:t>
      </w:r>
      <w:r w:rsidRPr="00042FF4">
        <w:rPr>
          <w:rFonts w:ascii="Times New Roman" w:hAnsi="Times New Roman" w:cs="Times New Roman"/>
          <w:sz w:val="24"/>
          <w:szCs w:val="24"/>
        </w:rPr>
        <w:t xml:space="preserve">, </w:t>
      </w:r>
      <w:r w:rsidR="00B54EB7" w:rsidRPr="00042FF4">
        <w:rPr>
          <w:rFonts w:ascii="Times New Roman" w:hAnsi="Times New Roman" w:cs="Times New Roman"/>
          <w:sz w:val="24"/>
          <w:szCs w:val="24"/>
        </w:rPr>
        <w:t>Lecture</w:t>
      </w:r>
      <w:r w:rsidR="00B54EB7">
        <w:rPr>
          <w:rFonts w:ascii="Times New Roman" w:hAnsi="Times New Roman" w:cs="Times New Roman"/>
          <w:sz w:val="24"/>
          <w:szCs w:val="24"/>
        </w:rPr>
        <w:t>, Depa</w:t>
      </w:r>
      <w:r w:rsidRPr="00042FF4">
        <w:rPr>
          <w:rFonts w:ascii="Times New Roman" w:hAnsi="Times New Roman" w:cs="Times New Roman"/>
          <w:sz w:val="24"/>
          <w:szCs w:val="24"/>
        </w:rPr>
        <w:t>rtment of Medicine and Surgery, Chittagong Veterinary and Animal sciences University for his valuable advice, scholastic guidance, suggestions, inspiration and who was involved with this report through its inception.</w:t>
      </w:r>
    </w:p>
    <w:p w:rsidR="007F6271" w:rsidRPr="00042FF4" w:rsidRDefault="007F6271" w:rsidP="007F6271">
      <w:pPr>
        <w:pStyle w:val="NoSpacing"/>
      </w:pPr>
    </w:p>
    <w:p w:rsidR="004F191C" w:rsidRPr="00042FF4" w:rsidRDefault="007F6271" w:rsidP="007F6271">
      <w:pPr>
        <w:spacing w:after="0" w:line="360" w:lineRule="auto"/>
        <w:jc w:val="both"/>
        <w:rPr>
          <w:rFonts w:ascii="Times New Roman" w:hAnsi="Times New Roman" w:cs="Times New Roman"/>
          <w:sz w:val="24"/>
          <w:szCs w:val="24"/>
        </w:rPr>
      </w:pPr>
      <w:r w:rsidRPr="00042FF4">
        <w:rPr>
          <w:rFonts w:ascii="Times New Roman" w:hAnsi="Times New Roman" w:cs="Times New Roman"/>
          <w:sz w:val="24"/>
          <w:szCs w:val="24"/>
        </w:rPr>
        <w:t>I also express thank to my friends for their help and co-operation during the tenure of writing of this report. The author is immensely grateful to all of them, although it is not possible to ment</w:t>
      </w:r>
      <w:r w:rsidR="004F191C" w:rsidRPr="00042FF4">
        <w:rPr>
          <w:rFonts w:ascii="Times New Roman" w:hAnsi="Times New Roman" w:cs="Times New Roman"/>
          <w:sz w:val="24"/>
          <w:szCs w:val="24"/>
        </w:rPr>
        <w:t>ion</w:t>
      </w:r>
      <w:r w:rsidR="00D45686" w:rsidRPr="00042FF4">
        <w:rPr>
          <w:rFonts w:ascii="Times New Roman" w:hAnsi="Times New Roman" w:cs="Times New Roman"/>
          <w:sz w:val="24"/>
          <w:szCs w:val="24"/>
        </w:rPr>
        <w:t xml:space="preserve"> everyone by name.</w:t>
      </w:r>
    </w:p>
    <w:p w:rsidR="004C2BA0" w:rsidRPr="00042FF4" w:rsidRDefault="004F191C" w:rsidP="007F6271">
      <w:pPr>
        <w:spacing w:after="0" w:line="360" w:lineRule="auto"/>
        <w:jc w:val="both"/>
        <w:rPr>
          <w:rFonts w:ascii="Times New Roman" w:hAnsi="Times New Roman" w:cs="Times New Roman"/>
          <w:sz w:val="24"/>
          <w:szCs w:val="24"/>
        </w:rPr>
        <w:sectPr w:rsidR="004C2BA0" w:rsidRPr="00042FF4" w:rsidSect="00475E44">
          <w:pgSz w:w="12240" w:h="15840"/>
          <w:pgMar w:top="1440" w:right="1440" w:bottom="1440" w:left="1440" w:header="720" w:footer="720" w:gutter="0"/>
          <w:cols w:space="720"/>
          <w:docGrid w:linePitch="360"/>
        </w:sectPr>
      </w:pPr>
      <w:r w:rsidRPr="00042FF4">
        <w:rPr>
          <w:rFonts w:ascii="Times New Roman" w:hAnsi="Times New Roman" w:cs="Times New Roman"/>
          <w:sz w:val="24"/>
          <w:szCs w:val="24"/>
        </w:rPr>
        <w:t xml:space="preserve"> </w:t>
      </w:r>
    </w:p>
    <w:p w:rsidR="004C2BA0" w:rsidRPr="00B54EB7" w:rsidRDefault="004C2BA0" w:rsidP="00B54EB7">
      <w:pPr>
        <w:spacing w:after="0" w:line="0" w:lineRule="atLeast"/>
        <w:jc w:val="center"/>
        <w:rPr>
          <w:rFonts w:ascii="Times New Roman" w:eastAsia="Times New Roman" w:hAnsi="Times New Roman" w:cs="Times New Roman"/>
          <w:b/>
          <w:sz w:val="32"/>
          <w:szCs w:val="32"/>
        </w:rPr>
      </w:pPr>
      <w:r w:rsidRPr="00B54EB7">
        <w:rPr>
          <w:rFonts w:ascii="Times New Roman" w:eastAsia="Times New Roman" w:hAnsi="Times New Roman" w:cs="Times New Roman"/>
          <w:b/>
          <w:sz w:val="32"/>
          <w:szCs w:val="32"/>
        </w:rPr>
        <w:lastRenderedPageBreak/>
        <w:t>Biography</w:t>
      </w:r>
    </w:p>
    <w:p w:rsidR="004C2BA0" w:rsidRPr="00042FF4" w:rsidRDefault="004C2BA0" w:rsidP="004C2BA0">
      <w:pPr>
        <w:spacing w:after="0" w:line="200" w:lineRule="exact"/>
        <w:rPr>
          <w:rFonts w:ascii="Times New Roman" w:eastAsia="Times New Roman" w:hAnsi="Times New Roman" w:cs="Times New Roman"/>
          <w:sz w:val="24"/>
          <w:szCs w:val="24"/>
        </w:rPr>
      </w:pPr>
    </w:p>
    <w:p w:rsidR="004C2BA0" w:rsidRPr="00042FF4" w:rsidRDefault="004C2BA0" w:rsidP="004C2BA0">
      <w:pPr>
        <w:spacing w:after="0" w:line="200" w:lineRule="exact"/>
        <w:rPr>
          <w:rFonts w:ascii="Times New Roman" w:eastAsia="Times New Roman" w:hAnsi="Times New Roman" w:cs="Times New Roman"/>
          <w:sz w:val="24"/>
          <w:szCs w:val="24"/>
        </w:rPr>
      </w:pPr>
    </w:p>
    <w:p w:rsidR="004C2BA0" w:rsidRPr="00042FF4" w:rsidRDefault="004C2BA0" w:rsidP="004C2BA0">
      <w:pPr>
        <w:spacing w:after="0" w:line="383" w:lineRule="exact"/>
        <w:rPr>
          <w:rFonts w:ascii="Times New Roman" w:eastAsia="Times New Roman" w:hAnsi="Times New Roman" w:cs="Times New Roman"/>
          <w:sz w:val="24"/>
          <w:szCs w:val="24"/>
        </w:rPr>
      </w:pPr>
    </w:p>
    <w:tbl>
      <w:tblPr>
        <w:tblW w:w="9600" w:type="dxa"/>
        <w:tblInd w:w="10" w:type="dxa"/>
        <w:tblLayout w:type="fixed"/>
        <w:tblCellMar>
          <w:left w:w="0" w:type="dxa"/>
          <w:right w:w="0" w:type="dxa"/>
        </w:tblCellMar>
        <w:tblLook w:val="04A0"/>
      </w:tblPr>
      <w:tblGrid>
        <w:gridCol w:w="4050"/>
        <w:gridCol w:w="5550"/>
      </w:tblGrid>
      <w:tr w:rsidR="004C2BA0" w:rsidRPr="00042FF4" w:rsidTr="00F555C6">
        <w:trPr>
          <w:trHeight w:val="286"/>
        </w:trPr>
        <w:tc>
          <w:tcPr>
            <w:tcW w:w="4050" w:type="dxa"/>
            <w:tcBorders>
              <w:top w:val="single" w:sz="8" w:space="0" w:color="auto"/>
              <w:left w:val="single" w:sz="8" w:space="0" w:color="auto"/>
              <w:bottom w:val="single" w:sz="8" w:space="0" w:color="auto"/>
              <w:right w:val="single" w:sz="8" w:space="0" w:color="auto"/>
            </w:tcBorders>
            <w:vAlign w:val="bottom"/>
            <w:hideMark/>
          </w:tcPr>
          <w:p w:rsidR="004C2BA0" w:rsidRPr="00042FF4" w:rsidRDefault="004C2BA0" w:rsidP="00F555C6">
            <w:pPr>
              <w:spacing w:after="0" w:line="0" w:lineRule="atLeast"/>
              <w:ind w:left="1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Name</w:t>
            </w:r>
          </w:p>
        </w:tc>
        <w:tc>
          <w:tcPr>
            <w:tcW w:w="5550" w:type="dxa"/>
            <w:tcBorders>
              <w:top w:val="single" w:sz="8" w:space="0" w:color="auto"/>
              <w:left w:val="nil"/>
              <w:bottom w:val="single" w:sz="8" w:space="0" w:color="auto"/>
              <w:right w:val="single" w:sz="8" w:space="0" w:color="auto"/>
            </w:tcBorders>
            <w:vAlign w:val="bottom"/>
            <w:hideMark/>
          </w:tcPr>
          <w:p w:rsidR="004C2BA0" w:rsidRPr="00042FF4" w:rsidRDefault="004C2BA0" w:rsidP="00F555C6">
            <w:pPr>
              <w:spacing w:after="0" w:line="0" w:lineRule="atLeas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Apu Raihan</w:t>
            </w:r>
          </w:p>
        </w:tc>
      </w:tr>
      <w:tr w:rsidR="004C2BA0" w:rsidRPr="00042FF4" w:rsidTr="00F555C6">
        <w:trPr>
          <w:trHeight w:val="246"/>
        </w:trPr>
        <w:tc>
          <w:tcPr>
            <w:tcW w:w="4050" w:type="dxa"/>
            <w:tcBorders>
              <w:top w:val="nil"/>
              <w:left w:val="single" w:sz="8" w:space="0" w:color="auto"/>
              <w:bottom w:val="nil"/>
              <w:right w:val="single" w:sz="8" w:space="0" w:color="auto"/>
            </w:tcBorders>
            <w:vAlign w:val="bottom"/>
            <w:hideMark/>
          </w:tcPr>
          <w:p w:rsidR="004C2BA0" w:rsidRPr="00042FF4" w:rsidRDefault="004C2BA0" w:rsidP="00F555C6">
            <w:pPr>
              <w:spacing w:after="0" w:line="245" w:lineRule="exact"/>
              <w:ind w:left="1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Present position and affiliation</w:t>
            </w:r>
          </w:p>
        </w:tc>
        <w:tc>
          <w:tcPr>
            <w:tcW w:w="5550" w:type="dxa"/>
            <w:tcBorders>
              <w:top w:val="nil"/>
              <w:left w:val="nil"/>
              <w:bottom w:val="nil"/>
              <w:right w:val="single" w:sz="8" w:space="0" w:color="auto"/>
            </w:tcBorders>
            <w:vAlign w:val="bottom"/>
            <w:hideMark/>
          </w:tcPr>
          <w:p w:rsidR="004C2BA0" w:rsidRPr="00042FF4" w:rsidRDefault="004C2BA0" w:rsidP="00F555C6">
            <w:pPr>
              <w:spacing w:after="0" w:line="246" w:lineRule="exac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Intern student, 18</w:t>
            </w:r>
            <w:r w:rsidRPr="00042FF4">
              <w:rPr>
                <w:rFonts w:ascii="Times New Roman" w:eastAsia="Times New Roman" w:hAnsi="Times New Roman" w:cs="Times New Roman"/>
                <w:sz w:val="24"/>
                <w:szCs w:val="24"/>
                <w:vertAlign w:val="superscript"/>
              </w:rPr>
              <w:t>th</w:t>
            </w:r>
            <w:r w:rsidRPr="00042FF4">
              <w:rPr>
                <w:rFonts w:ascii="Times New Roman" w:eastAsia="Times New Roman" w:hAnsi="Times New Roman" w:cs="Times New Roman"/>
                <w:sz w:val="24"/>
                <w:szCs w:val="24"/>
              </w:rPr>
              <w:t xml:space="preserve"> Batch, FVM, Chittagong</w:t>
            </w:r>
          </w:p>
        </w:tc>
      </w:tr>
      <w:tr w:rsidR="004C2BA0" w:rsidRPr="00042FF4" w:rsidTr="00F555C6">
        <w:trPr>
          <w:trHeight w:val="297"/>
        </w:trPr>
        <w:tc>
          <w:tcPr>
            <w:tcW w:w="4050" w:type="dxa"/>
            <w:tcBorders>
              <w:top w:val="nil"/>
              <w:left w:val="single" w:sz="8" w:space="0" w:color="auto"/>
              <w:bottom w:val="single" w:sz="8" w:space="0" w:color="auto"/>
              <w:right w:val="single" w:sz="8" w:space="0" w:color="auto"/>
            </w:tcBorders>
            <w:vAlign w:val="bottom"/>
          </w:tcPr>
          <w:p w:rsidR="004C2BA0" w:rsidRPr="00042FF4" w:rsidRDefault="004C2BA0" w:rsidP="00F555C6">
            <w:pPr>
              <w:spacing w:after="0" w:line="0" w:lineRule="atLeast"/>
              <w:rPr>
                <w:rFonts w:ascii="Times New Roman" w:eastAsia="Times New Roman" w:hAnsi="Times New Roman" w:cs="Times New Roman"/>
                <w:sz w:val="24"/>
                <w:szCs w:val="24"/>
              </w:rPr>
            </w:pPr>
          </w:p>
        </w:tc>
        <w:tc>
          <w:tcPr>
            <w:tcW w:w="5550" w:type="dxa"/>
            <w:tcBorders>
              <w:top w:val="nil"/>
              <w:left w:val="nil"/>
              <w:bottom w:val="single" w:sz="8" w:space="0" w:color="auto"/>
              <w:right w:val="single" w:sz="8" w:space="0" w:color="auto"/>
            </w:tcBorders>
            <w:vAlign w:val="bottom"/>
            <w:hideMark/>
          </w:tcPr>
          <w:p w:rsidR="004C2BA0" w:rsidRPr="00042FF4" w:rsidRDefault="004C2BA0" w:rsidP="00F555C6">
            <w:pPr>
              <w:spacing w:after="0" w:line="0" w:lineRule="atLeas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Veterinary and Animal Science University.</w:t>
            </w:r>
          </w:p>
        </w:tc>
      </w:tr>
      <w:tr w:rsidR="004C2BA0" w:rsidRPr="00042FF4" w:rsidTr="00F555C6">
        <w:trPr>
          <w:trHeight w:val="245"/>
        </w:trPr>
        <w:tc>
          <w:tcPr>
            <w:tcW w:w="4050" w:type="dxa"/>
            <w:tcBorders>
              <w:top w:val="nil"/>
              <w:left w:val="single" w:sz="8" w:space="0" w:color="auto"/>
              <w:bottom w:val="nil"/>
              <w:right w:val="single" w:sz="8" w:space="0" w:color="auto"/>
            </w:tcBorders>
            <w:vAlign w:val="bottom"/>
            <w:hideMark/>
          </w:tcPr>
          <w:p w:rsidR="004C2BA0" w:rsidRPr="00042FF4" w:rsidRDefault="004C2BA0" w:rsidP="00F555C6">
            <w:pPr>
              <w:spacing w:after="0" w:line="244" w:lineRule="exact"/>
              <w:ind w:left="1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Educational background and year</w:t>
            </w:r>
          </w:p>
        </w:tc>
        <w:tc>
          <w:tcPr>
            <w:tcW w:w="5550" w:type="dxa"/>
            <w:tcBorders>
              <w:top w:val="nil"/>
              <w:left w:val="nil"/>
              <w:bottom w:val="nil"/>
              <w:right w:val="single" w:sz="8" w:space="0" w:color="auto"/>
            </w:tcBorders>
            <w:vAlign w:val="bottom"/>
            <w:hideMark/>
          </w:tcPr>
          <w:p w:rsidR="004C2BA0" w:rsidRPr="00042FF4" w:rsidRDefault="004C2BA0" w:rsidP="00F555C6">
            <w:pPr>
              <w:spacing w:after="0" w:line="244" w:lineRule="exac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Doctor  of  Veterinary  Medicine  in  2017</w:t>
            </w:r>
          </w:p>
        </w:tc>
      </w:tr>
      <w:tr w:rsidR="004C2BA0" w:rsidRPr="00042FF4" w:rsidTr="00F555C6">
        <w:trPr>
          <w:trHeight w:val="276"/>
        </w:trPr>
        <w:tc>
          <w:tcPr>
            <w:tcW w:w="4050" w:type="dxa"/>
            <w:tcBorders>
              <w:top w:val="nil"/>
              <w:left w:val="single" w:sz="8" w:space="0" w:color="auto"/>
              <w:bottom w:val="nil"/>
              <w:right w:val="single" w:sz="8" w:space="0" w:color="auto"/>
            </w:tcBorders>
            <w:vAlign w:val="bottom"/>
          </w:tcPr>
          <w:p w:rsidR="004C2BA0" w:rsidRPr="00042FF4" w:rsidRDefault="004C2BA0" w:rsidP="00F555C6">
            <w:pPr>
              <w:spacing w:after="0" w:line="0" w:lineRule="atLeast"/>
              <w:rPr>
                <w:rFonts w:ascii="Times New Roman" w:eastAsia="Times New Roman" w:hAnsi="Times New Roman" w:cs="Times New Roman"/>
                <w:sz w:val="24"/>
                <w:szCs w:val="24"/>
              </w:rPr>
            </w:pPr>
          </w:p>
        </w:tc>
        <w:tc>
          <w:tcPr>
            <w:tcW w:w="5550" w:type="dxa"/>
            <w:tcBorders>
              <w:top w:val="nil"/>
              <w:left w:val="nil"/>
              <w:bottom w:val="nil"/>
              <w:right w:val="single" w:sz="8" w:space="0" w:color="auto"/>
            </w:tcBorders>
            <w:vAlign w:val="bottom"/>
            <w:hideMark/>
          </w:tcPr>
          <w:p w:rsidR="004C2BA0" w:rsidRPr="00042FF4" w:rsidRDefault="004C2BA0" w:rsidP="00F555C6">
            <w:pPr>
              <w:spacing w:after="0" w:line="0" w:lineRule="atLeas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(appeared), Chittagong Veterinary and Animal</w:t>
            </w:r>
          </w:p>
        </w:tc>
      </w:tr>
      <w:tr w:rsidR="004C2BA0" w:rsidRPr="00042FF4" w:rsidTr="00F555C6">
        <w:trPr>
          <w:trHeight w:val="297"/>
        </w:trPr>
        <w:tc>
          <w:tcPr>
            <w:tcW w:w="4050" w:type="dxa"/>
            <w:tcBorders>
              <w:top w:val="nil"/>
              <w:left w:val="single" w:sz="8" w:space="0" w:color="auto"/>
              <w:bottom w:val="single" w:sz="8" w:space="0" w:color="auto"/>
              <w:right w:val="single" w:sz="8" w:space="0" w:color="auto"/>
            </w:tcBorders>
            <w:vAlign w:val="bottom"/>
          </w:tcPr>
          <w:p w:rsidR="004C2BA0" w:rsidRPr="00042FF4" w:rsidRDefault="004C2BA0" w:rsidP="00F555C6">
            <w:pPr>
              <w:spacing w:after="0" w:line="0" w:lineRule="atLeast"/>
              <w:rPr>
                <w:rFonts w:ascii="Times New Roman" w:eastAsia="Times New Roman" w:hAnsi="Times New Roman" w:cs="Times New Roman"/>
                <w:sz w:val="24"/>
                <w:szCs w:val="24"/>
              </w:rPr>
            </w:pPr>
          </w:p>
        </w:tc>
        <w:tc>
          <w:tcPr>
            <w:tcW w:w="5550" w:type="dxa"/>
            <w:tcBorders>
              <w:top w:val="nil"/>
              <w:left w:val="nil"/>
              <w:bottom w:val="single" w:sz="8" w:space="0" w:color="auto"/>
              <w:right w:val="single" w:sz="8" w:space="0" w:color="auto"/>
            </w:tcBorders>
            <w:vAlign w:val="bottom"/>
            <w:hideMark/>
          </w:tcPr>
          <w:p w:rsidR="004C2BA0" w:rsidRPr="00042FF4" w:rsidRDefault="004C2BA0" w:rsidP="00F555C6">
            <w:pPr>
              <w:spacing w:after="0" w:line="0" w:lineRule="atLeas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Science University.</w:t>
            </w:r>
          </w:p>
        </w:tc>
      </w:tr>
      <w:tr w:rsidR="004C2BA0" w:rsidRPr="00042FF4" w:rsidTr="00F555C6">
        <w:trPr>
          <w:trHeight w:val="245"/>
        </w:trPr>
        <w:tc>
          <w:tcPr>
            <w:tcW w:w="4050" w:type="dxa"/>
            <w:tcBorders>
              <w:top w:val="nil"/>
              <w:left w:val="single" w:sz="8" w:space="0" w:color="auto"/>
              <w:bottom w:val="nil"/>
              <w:right w:val="single" w:sz="8" w:space="0" w:color="auto"/>
            </w:tcBorders>
            <w:vAlign w:val="bottom"/>
            <w:hideMark/>
          </w:tcPr>
          <w:p w:rsidR="004C2BA0" w:rsidRPr="00042FF4" w:rsidRDefault="004C2BA0" w:rsidP="00F555C6">
            <w:pPr>
              <w:spacing w:after="0" w:line="244" w:lineRule="exact"/>
              <w:ind w:left="1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Research interest</w:t>
            </w:r>
          </w:p>
        </w:tc>
        <w:tc>
          <w:tcPr>
            <w:tcW w:w="5550" w:type="dxa"/>
            <w:tcBorders>
              <w:top w:val="nil"/>
              <w:left w:val="nil"/>
              <w:bottom w:val="nil"/>
              <w:right w:val="single" w:sz="8" w:space="0" w:color="auto"/>
            </w:tcBorders>
            <w:vAlign w:val="bottom"/>
          </w:tcPr>
          <w:p w:rsidR="004C2BA0" w:rsidRPr="00042FF4" w:rsidRDefault="004C2BA0" w:rsidP="00F555C6">
            <w:pPr>
              <w:spacing w:after="0" w:line="244" w:lineRule="exact"/>
              <w:ind w:left="10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Poultry and Large Animal Sector</w:t>
            </w:r>
          </w:p>
        </w:tc>
      </w:tr>
      <w:tr w:rsidR="004C2BA0" w:rsidRPr="00042FF4" w:rsidTr="00F555C6">
        <w:trPr>
          <w:trHeight w:val="297"/>
        </w:trPr>
        <w:tc>
          <w:tcPr>
            <w:tcW w:w="4050" w:type="dxa"/>
            <w:tcBorders>
              <w:top w:val="nil"/>
              <w:left w:val="single" w:sz="8" w:space="0" w:color="auto"/>
              <w:bottom w:val="single" w:sz="8" w:space="0" w:color="auto"/>
              <w:right w:val="single" w:sz="8" w:space="0" w:color="auto"/>
            </w:tcBorders>
            <w:vAlign w:val="bottom"/>
          </w:tcPr>
          <w:p w:rsidR="004C2BA0" w:rsidRPr="00042FF4" w:rsidRDefault="004C2BA0" w:rsidP="00F555C6">
            <w:pPr>
              <w:spacing w:after="0" w:line="0" w:lineRule="atLeast"/>
              <w:rPr>
                <w:rFonts w:ascii="Times New Roman" w:eastAsia="Times New Roman" w:hAnsi="Times New Roman" w:cs="Times New Roman"/>
                <w:sz w:val="24"/>
                <w:szCs w:val="24"/>
              </w:rPr>
            </w:pPr>
          </w:p>
        </w:tc>
        <w:tc>
          <w:tcPr>
            <w:tcW w:w="5550" w:type="dxa"/>
            <w:tcBorders>
              <w:top w:val="nil"/>
              <w:left w:val="nil"/>
              <w:bottom w:val="single" w:sz="8" w:space="0" w:color="auto"/>
              <w:right w:val="single" w:sz="8" w:space="0" w:color="auto"/>
            </w:tcBorders>
            <w:vAlign w:val="bottom"/>
          </w:tcPr>
          <w:p w:rsidR="004C2BA0" w:rsidRPr="00042FF4" w:rsidRDefault="004C2BA0" w:rsidP="00F555C6">
            <w:pPr>
              <w:spacing w:after="0" w:line="0" w:lineRule="atLeast"/>
              <w:ind w:left="100"/>
              <w:rPr>
                <w:rFonts w:ascii="Times New Roman" w:eastAsia="Times New Roman" w:hAnsi="Times New Roman" w:cs="Times New Roman"/>
                <w:sz w:val="24"/>
                <w:szCs w:val="24"/>
              </w:rPr>
            </w:pPr>
          </w:p>
        </w:tc>
      </w:tr>
      <w:tr w:rsidR="004C2BA0" w:rsidRPr="00042FF4" w:rsidTr="00F555C6">
        <w:trPr>
          <w:trHeight w:val="246"/>
        </w:trPr>
        <w:tc>
          <w:tcPr>
            <w:tcW w:w="4050" w:type="dxa"/>
            <w:tcBorders>
              <w:top w:val="nil"/>
              <w:left w:val="single" w:sz="8" w:space="0" w:color="auto"/>
              <w:bottom w:val="nil"/>
              <w:right w:val="single" w:sz="8" w:space="0" w:color="auto"/>
            </w:tcBorders>
            <w:vAlign w:val="bottom"/>
            <w:hideMark/>
          </w:tcPr>
          <w:p w:rsidR="004C2BA0" w:rsidRPr="00042FF4" w:rsidRDefault="004C2BA0" w:rsidP="00F555C6">
            <w:pPr>
              <w:spacing w:after="0" w:line="245" w:lineRule="exact"/>
              <w:ind w:left="120"/>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Aim</w:t>
            </w:r>
          </w:p>
        </w:tc>
        <w:tc>
          <w:tcPr>
            <w:tcW w:w="5550" w:type="dxa"/>
            <w:tcBorders>
              <w:top w:val="nil"/>
              <w:left w:val="nil"/>
              <w:bottom w:val="nil"/>
              <w:right w:val="single" w:sz="8" w:space="0" w:color="auto"/>
            </w:tcBorders>
            <w:vAlign w:val="bottom"/>
            <w:hideMark/>
          </w:tcPr>
          <w:p w:rsidR="004C2BA0" w:rsidRPr="00042FF4" w:rsidRDefault="004C2BA0" w:rsidP="00F555C6">
            <w:pPr>
              <w:spacing w:after="0" w:line="245" w:lineRule="exact"/>
              <w:ind w:left="100"/>
              <w:rPr>
                <w:rFonts w:ascii="Times New Roman" w:eastAsia="Times New Roman" w:hAnsi="Times New Roman" w:cs="Times New Roman"/>
                <w:sz w:val="24"/>
                <w:szCs w:val="24"/>
              </w:rPr>
            </w:pPr>
          </w:p>
          <w:p w:rsidR="004C2BA0" w:rsidRPr="00042FF4" w:rsidRDefault="004C2BA0" w:rsidP="00F555C6">
            <w:pPr>
              <w:spacing w:after="0" w:line="245" w:lineRule="exact"/>
              <w:rPr>
                <w:rFonts w:ascii="Times New Roman" w:eastAsia="Times New Roman" w:hAnsi="Times New Roman" w:cs="Times New Roman"/>
                <w:sz w:val="24"/>
                <w:szCs w:val="24"/>
              </w:rPr>
            </w:pPr>
            <w:r w:rsidRPr="00042FF4">
              <w:rPr>
                <w:rFonts w:ascii="Times New Roman" w:eastAsia="Times New Roman" w:hAnsi="Times New Roman" w:cs="Times New Roman"/>
                <w:sz w:val="24"/>
                <w:szCs w:val="24"/>
              </w:rPr>
              <w:t xml:space="preserve">  Establish a veterinary health complex in field level                  </w:t>
            </w:r>
          </w:p>
        </w:tc>
      </w:tr>
      <w:tr w:rsidR="004C2BA0" w:rsidRPr="00042FF4" w:rsidTr="00F555C6">
        <w:trPr>
          <w:trHeight w:val="297"/>
        </w:trPr>
        <w:tc>
          <w:tcPr>
            <w:tcW w:w="4050" w:type="dxa"/>
            <w:tcBorders>
              <w:top w:val="nil"/>
              <w:left w:val="single" w:sz="8" w:space="0" w:color="auto"/>
              <w:bottom w:val="single" w:sz="8" w:space="0" w:color="auto"/>
              <w:right w:val="single" w:sz="8" w:space="0" w:color="auto"/>
            </w:tcBorders>
            <w:vAlign w:val="bottom"/>
          </w:tcPr>
          <w:p w:rsidR="004C2BA0" w:rsidRPr="00042FF4" w:rsidRDefault="004C2BA0" w:rsidP="00F555C6">
            <w:pPr>
              <w:spacing w:after="0" w:line="0" w:lineRule="atLeast"/>
              <w:rPr>
                <w:rFonts w:ascii="Times New Roman" w:eastAsia="Times New Roman" w:hAnsi="Times New Roman" w:cs="Times New Roman"/>
                <w:sz w:val="24"/>
                <w:szCs w:val="24"/>
              </w:rPr>
            </w:pPr>
          </w:p>
        </w:tc>
        <w:tc>
          <w:tcPr>
            <w:tcW w:w="5550" w:type="dxa"/>
            <w:tcBorders>
              <w:top w:val="nil"/>
              <w:left w:val="nil"/>
              <w:bottom w:val="single" w:sz="8" w:space="0" w:color="auto"/>
              <w:right w:val="single" w:sz="8" w:space="0" w:color="auto"/>
            </w:tcBorders>
            <w:vAlign w:val="bottom"/>
            <w:hideMark/>
          </w:tcPr>
          <w:p w:rsidR="004C2BA0" w:rsidRPr="00042FF4" w:rsidRDefault="004C2BA0" w:rsidP="00F555C6">
            <w:pPr>
              <w:spacing w:after="0" w:line="0" w:lineRule="atLeast"/>
              <w:rPr>
                <w:rFonts w:ascii="Times New Roman" w:eastAsia="Times New Roman" w:hAnsi="Times New Roman" w:cs="Times New Roman"/>
                <w:sz w:val="24"/>
                <w:szCs w:val="24"/>
              </w:rPr>
            </w:pPr>
          </w:p>
        </w:tc>
      </w:tr>
    </w:tbl>
    <w:p w:rsidR="004C2BA0" w:rsidRPr="00042FF4" w:rsidRDefault="00F07263" w:rsidP="004C2BA0">
      <w:pPr>
        <w:spacing w:after="0"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bn-BD"/>
        </w:rPr>
        <w:pict>
          <v:line id="Straight Connector 13" o:spid="_x0000_s1035" style="position:absolute;z-index:-251643904;visibility:visible;mso-position-horizontal-relative:text;mso-position-vertical-relative:text" from="4.5pt,455.75pt" to="475.5pt,4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" strokecolor="#d9d9d9" strokeweight=".16931mm"/>
        </w:pict>
      </w:r>
    </w:p>
    <w:p w:rsidR="004C2BA0" w:rsidRPr="00042FF4" w:rsidRDefault="004C2BA0" w:rsidP="004C2BA0">
      <w:pPr>
        <w:autoSpaceDE w:val="0"/>
        <w:autoSpaceDN w:val="0"/>
        <w:adjustRightInd w:val="0"/>
        <w:spacing w:after="0" w:line="240" w:lineRule="auto"/>
        <w:rPr>
          <w:rFonts w:ascii="Times New Roman" w:hAnsi="Times New Roman" w:cs="Times New Roman"/>
          <w:b/>
          <w:i/>
          <w:iCs/>
          <w:sz w:val="24"/>
          <w:szCs w:val="24"/>
        </w:rPr>
      </w:pPr>
    </w:p>
    <w:p w:rsidR="007F6271" w:rsidRPr="00042FF4" w:rsidRDefault="007F6271" w:rsidP="007F6271">
      <w:pPr>
        <w:spacing w:after="0" w:line="360" w:lineRule="auto"/>
        <w:jc w:val="both"/>
        <w:rPr>
          <w:rFonts w:ascii="Times New Roman" w:hAnsi="Times New Roman" w:cs="Times New Roman"/>
          <w:sz w:val="24"/>
          <w:szCs w:val="24"/>
        </w:rPr>
      </w:pPr>
    </w:p>
    <w:p w:rsidR="007F6271" w:rsidRPr="00042FF4" w:rsidRDefault="007F6271" w:rsidP="007F6271">
      <w:pPr>
        <w:spacing w:after="0" w:line="360" w:lineRule="auto"/>
        <w:jc w:val="both"/>
        <w:rPr>
          <w:rFonts w:ascii="Times New Roman" w:hAnsi="Times New Roman" w:cs="Times New Roman"/>
          <w:sz w:val="24"/>
          <w:szCs w:val="24"/>
        </w:rPr>
      </w:pPr>
    </w:p>
    <w:p w:rsidR="006B20E4" w:rsidRPr="00042FF4" w:rsidRDefault="006B20E4" w:rsidP="006B20E4">
      <w:pPr>
        <w:autoSpaceDE w:val="0"/>
        <w:autoSpaceDN w:val="0"/>
        <w:adjustRightInd w:val="0"/>
        <w:spacing w:after="0" w:line="360" w:lineRule="auto"/>
        <w:ind w:left="720" w:hanging="720"/>
        <w:rPr>
          <w:rFonts w:ascii="Times New Roman" w:hAnsi="Times New Roman" w:cs="Times New Roman"/>
          <w:sz w:val="24"/>
          <w:szCs w:val="24"/>
        </w:rPr>
      </w:pPr>
    </w:p>
    <w:sectPr w:rsidR="006B20E4" w:rsidRPr="00042FF4" w:rsidSect="00475E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497" w:rsidRDefault="005E5497" w:rsidP="009C3BA2">
      <w:pPr>
        <w:spacing w:after="0" w:line="240" w:lineRule="auto"/>
      </w:pPr>
      <w:r>
        <w:separator/>
      </w:r>
    </w:p>
  </w:endnote>
  <w:endnote w:type="continuationSeparator" w:id="1">
    <w:p w:rsidR="005E5497" w:rsidRDefault="005E5497" w:rsidP="009C3B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color w:val="000000" w:themeColor="text1"/>
        <w:sz w:val="24"/>
        <w:szCs w:val="24"/>
      </w:rPr>
      <w:id w:val="6400262"/>
      <w:docPartObj>
        <w:docPartGallery w:val="Page Numbers (Bottom of Page)"/>
        <w:docPartUnique/>
      </w:docPartObj>
    </w:sdtPr>
    <w:sdtEndPr>
      <w:rPr>
        <w:spacing w:val="60"/>
      </w:rPr>
    </w:sdtEndPr>
    <w:sdtContent>
      <w:p w:rsidR="00F555C6" w:rsidRPr="009C3BA2" w:rsidRDefault="00F555C6">
        <w:pPr>
          <w:pStyle w:val="Footer"/>
          <w:pBdr>
            <w:top w:val="single" w:sz="4" w:space="1" w:color="D9D9D9" w:themeColor="background1" w:themeShade="D9"/>
          </w:pBdr>
          <w:jc w:val="right"/>
          <w:rPr>
            <w:rFonts w:ascii="Times New Roman" w:hAnsi="Times New Roman" w:cs="Times New Roman"/>
            <w:b/>
            <w:color w:val="000000" w:themeColor="text1"/>
            <w:sz w:val="24"/>
            <w:szCs w:val="24"/>
          </w:rPr>
        </w:pPr>
        <w:r w:rsidRPr="009C3BA2">
          <w:rPr>
            <w:rFonts w:ascii="Times New Roman" w:hAnsi="Times New Roman" w:cs="Times New Roman"/>
            <w:b/>
            <w:color w:val="000000" w:themeColor="text1"/>
            <w:sz w:val="24"/>
            <w:szCs w:val="24"/>
          </w:rPr>
          <w:fldChar w:fldCharType="begin"/>
        </w:r>
        <w:r w:rsidRPr="009C3BA2">
          <w:rPr>
            <w:rFonts w:ascii="Times New Roman" w:hAnsi="Times New Roman" w:cs="Times New Roman"/>
            <w:b/>
            <w:color w:val="000000" w:themeColor="text1"/>
            <w:sz w:val="24"/>
            <w:szCs w:val="24"/>
          </w:rPr>
          <w:instrText xml:space="preserve"> PAGE   \* MERGEFORMAT </w:instrText>
        </w:r>
        <w:r w:rsidRPr="009C3BA2">
          <w:rPr>
            <w:rFonts w:ascii="Times New Roman" w:hAnsi="Times New Roman" w:cs="Times New Roman"/>
            <w:b/>
            <w:color w:val="000000" w:themeColor="text1"/>
            <w:sz w:val="24"/>
            <w:szCs w:val="24"/>
          </w:rPr>
          <w:fldChar w:fldCharType="separate"/>
        </w:r>
        <w:r w:rsidR="00B54EB7">
          <w:rPr>
            <w:rFonts w:ascii="Times New Roman" w:hAnsi="Times New Roman" w:cs="Times New Roman"/>
            <w:b/>
            <w:noProof/>
            <w:color w:val="000000" w:themeColor="text1"/>
            <w:sz w:val="24"/>
            <w:szCs w:val="24"/>
          </w:rPr>
          <w:t>8</w:t>
        </w:r>
        <w:r w:rsidRPr="009C3BA2">
          <w:rPr>
            <w:rFonts w:ascii="Times New Roman" w:hAnsi="Times New Roman" w:cs="Times New Roman"/>
            <w:b/>
            <w:color w:val="000000" w:themeColor="text1"/>
            <w:sz w:val="24"/>
            <w:szCs w:val="24"/>
          </w:rPr>
          <w:fldChar w:fldCharType="end"/>
        </w:r>
        <w:r w:rsidRPr="009C3BA2">
          <w:rPr>
            <w:rFonts w:ascii="Times New Roman" w:hAnsi="Times New Roman" w:cs="Times New Roman"/>
            <w:b/>
            <w:color w:val="000000" w:themeColor="text1"/>
            <w:sz w:val="24"/>
            <w:szCs w:val="24"/>
          </w:rPr>
          <w:t xml:space="preserve"> | </w:t>
        </w:r>
        <w:r w:rsidRPr="009C3BA2">
          <w:rPr>
            <w:rFonts w:ascii="Times New Roman" w:hAnsi="Times New Roman" w:cs="Times New Roman"/>
            <w:b/>
            <w:color w:val="000000" w:themeColor="text1"/>
            <w:spacing w:val="60"/>
            <w:sz w:val="24"/>
            <w:szCs w:val="24"/>
          </w:rPr>
          <w:t>Page</w:t>
        </w:r>
      </w:p>
    </w:sdtContent>
  </w:sdt>
  <w:p w:rsidR="00F555C6" w:rsidRPr="009C3BA2" w:rsidRDefault="00F555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497" w:rsidRDefault="005E5497" w:rsidP="009C3BA2">
      <w:pPr>
        <w:spacing w:after="0" w:line="240" w:lineRule="auto"/>
      </w:pPr>
      <w:r>
        <w:separator/>
      </w:r>
    </w:p>
  </w:footnote>
  <w:footnote w:type="continuationSeparator" w:id="1">
    <w:p w:rsidR="005E5497" w:rsidRDefault="005E5497" w:rsidP="009C3B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C6" w:rsidRDefault="00F555C6">
    <w:pPr>
      <w:pStyle w:val="Header"/>
    </w:pPr>
  </w:p>
  <w:p w:rsidR="00F555C6" w:rsidRDefault="00F555C6"/>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2243A0"/>
    <w:rsid w:val="00042FF4"/>
    <w:rsid w:val="0009621C"/>
    <w:rsid w:val="000B77FC"/>
    <w:rsid w:val="001A0868"/>
    <w:rsid w:val="002243A0"/>
    <w:rsid w:val="002823A1"/>
    <w:rsid w:val="002B5163"/>
    <w:rsid w:val="002E58B7"/>
    <w:rsid w:val="00364D68"/>
    <w:rsid w:val="00371D30"/>
    <w:rsid w:val="00393D09"/>
    <w:rsid w:val="003C73FC"/>
    <w:rsid w:val="004620E1"/>
    <w:rsid w:val="00475E44"/>
    <w:rsid w:val="00492D57"/>
    <w:rsid w:val="004C2BA0"/>
    <w:rsid w:val="004D3387"/>
    <w:rsid w:val="004E6325"/>
    <w:rsid w:val="004F191C"/>
    <w:rsid w:val="004F51C9"/>
    <w:rsid w:val="00525FF5"/>
    <w:rsid w:val="005302CD"/>
    <w:rsid w:val="00562631"/>
    <w:rsid w:val="00582D2E"/>
    <w:rsid w:val="00590484"/>
    <w:rsid w:val="00593974"/>
    <w:rsid w:val="005A25E5"/>
    <w:rsid w:val="005D11FD"/>
    <w:rsid w:val="005E5497"/>
    <w:rsid w:val="00655AF8"/>
    <w:rsid w:val="006626C0"/>
    <w:rsid w:val="006B20E4"/>
    <w:rsid w:val="006B7D45"/>
    <w:rsid w:val="006D6A68"/>
    <w:rsid w:val="006E5046"/>
    <w:rsid w:val="00710AD4"/>
    <w:rsid w:val="00721758"/>
    <w:rsid w:val="00732CE4"/>
    <w:rsid w:val="007442B2"/>
    <w:rsid w:val="007B730E"/>
    <w:rsid w:val="007B7D10"/>
    <w:rsid w:val="007E5CCC"/>
    <w:rsid w:val="007F6271"/>
    <w:rsid w:val="007F7127"/>
    <w:rsid w:val="00801429"/>
    <w:rsid w:val="008021C0"/>
    <w:rsid w:val="00823C48"/>
    <w:rsid w:val="008546EC"/>
    <w:rsid w:val="00917089"/>
    <w:rsid w:val="00974EA3"/>
    <w:rsid w:val="0099202F"/>
    <w:rsid w:val="00996844"/>
    <w:rsid w:val="009C3BA2"/>
    <w:rsid w:val="00A02F24"/>
    <w:rsid w:val="00A643C0"/>
    <w:rsid w:val="00AC39C1"/>
    <w:rsid w:val="00AF1F8F"/>
    <w:rsid w:val="00B304A8"/>
    <w:rsid w:val="00B51ADF"/>
    <w:rsid w:val="00B54EB7"/>
    <w:rsid w:val="00B571F0"/>
    <w:rsid w:val="00B91E52"/>
    <w:rsid w:val="00BD62C7"/>
    <w:rsid w:val="00C77533"/>
    <w:rsid w:val="00CA68FD"/>
    <w:rsid w:val="00D051FA"/>
    <w:rsid w:val="00D45686"/>
    <w:rsid w:val="00D95D3F"/>
    <w:rsid w:val="00DA571A"/>
    <w:rsid w:val="00DE3860"/>
    <w:rsid w:val="00E26DB5"/>
    <w:rsid w:val="00E62E24"/>
    <w:rsid w:val="00E90C27"/>
    <w:rsid w:val="00EC4450"/>
    <w:rsid w:val="00EF6AD9"/>
    <w:rsid w:val="00F0519E"/>
    <w:rsid w:val="00F053F7"/>
    <w:rsid w:val="00F07263"/>
    <w:rsid w:val="00F267CA"/>
    <w:rsid w:val="00F431FC"/>
    <w:rsid w:val="00F54ACF"/>
    <w:rsid w:val="00F555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rules v:ext="edit">
        <o:r id="V:Rule16" type="connector" idref="#_x0000_s1051"/>
        <o:r id="V:Rule18" type="connector" idref="#_x0000_s1029"/>
        <o:r id="V:Rule19" type="connector" idref="#_x0000_s1049"/>
        <o:r id="V:Rule2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E44"/>
  </w:style>
  <w:style w:type="paragraph" w:styleId="Heading3">
    <w:name w:val="heading 3"/>
    <w:basedOn w:val="Normal"/>
    <w:link w:val="Heading3Char"/>
    <w:uiPriority w:val="9"/>
    <w:qFormat/>
    <w:rsid w:val="002243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43A0"/>
    <w:rPr>
      <w:rFonts w:ascii="Times New Roman" w:eastAsia="Times New Roman" w:hAnsi="Times New Roman" w:cs="Times New Roman"/>
      <w:b/>
      <w:bCs/>
      <w:sz w:val="27"/>
      <w:szCs w:val="27"/>
    </w:rPr>
  </w:style>
  <w:style w:type="character" w:customStyle="1" w:styleId="glossifyterm">
    <w:name w:val="glossify_term"/>
    <w:basedOn w:val="DefaultParagraphFont"/>
    <w:rsid w:val="002243A0"/>
  </w:style>
  <w:style w:type="character" w:styleId="Emphasis">
    <w:name w:val="Emphasis"/>
    <w:basedOn w:val="DefaultParagraphFont"/>
    <w:uiPriority w:val="20"/>
    <w:qFormat/>
    <w:rsid w:val="002243A0"/>
    <w:rPr>
      <w:i/>
      <w:iCs/>
    </w:rPr>
  </w:style>
  <w:style w:type="table" w:styleId="TableGrid">
    <w:name w:val="Table Grid"/>
    <w:basedOn w:val="TableNormal"/>
    <w:rsid w:val="00D051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7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45"/>
    <w:rPr>
      <w:rFonts w:ascii="Tahoma" w:hAnsi="Tahoma" w:cs="Tahoma"/>
      <w:sz w:val="16"/>
      <w:szCs w:val="16"/>
    </w:rPr>
  </w:style>
  <w:style w:type="paragraph" w:styleId="NoSpacing">
    <w:name w:val="No Spacing"/>
    <w:uiPriority w:val="1"/>
    <w:qFormat/>
    <w:rsid w:val="007F6271"/>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3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BA2"/>
  </w:style>
  <w:style w:type="paragraph" w:styleId="Footer">
    <w:name w:val="footer"/>
    <w:basedOn w:val="Normal"/>
    <w:link w:val="FooterChar"/>
    <w:uiPriority w:val="99"/>
    <w:unhideWhenUsed/>
    <w:rsid w:val="009C3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B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15</Pages>
  <Words>2265</Words>
  <Characters>12912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dc:creator>
  <cp:lastModifiedBy>pcc</cp:lastModifiedBy>
  <cp:revision>49</cp:revision>
  <dcterms:created xsi:type="dcterms:W3CDTF">2018-09-12T16:57:00Z</dcterms:created>
  <dcterms:modified xsi:type="dcterms:W3CDTF">2018-09-13T10:12:00Z</dcterms:modified>
</cp:coreProperties>
</file>