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3C4" w:rsidRPr="00EF03C4" w:rsidRDefault="00EF03C4" w:rsidP="00EF03C4">
      <w:pPr>
        <w:shd w:val="clear" w:color="auto" w:fill="FFFFFF"/>
        <w:autoSpaceDE w:val="0"/>
        <w:autoSpaceDN w:val="0"/>
        <w:adjustRightInd w:val="0"/>
        <w:spacing w:line="360" w:lineRule="auto"/>
        <w:rPr>
          <w:rFonts w:ascii="Times New Roman" w:eastAsia="Times New Roman" w:hAnsi="Times New Roman" w:cs="Times New Roman"/>
          <w:b/>
          <w:bCs/>
          <w:sz w:val="28"/>
          <w:szCs w:val="24"/>
          <w:u w:val="single"/>
        </w:rPr>
      </w:pPr>
      <w:r w:rsidRPr="00EF03C4">
        <w:rPr>
          <w:rFonts w:ascii="Times New Roman" w:eastAsia="Times New Roman" w:hAnsi="Times New Roman" w:cs="Times New Roman"/>
          <w:b/>
          <w:sz w:val="32"/>
          <w:szCs w:val="24"/>
        </w:rPr>
        <w:t>CHAP</w:t>
      </w:r>
      <w:bookmarkStart w:id="0" w:name="_GoBack"/>
      <w:bookmarkEnd w:id="0"/>
      <w:r w:rsidRPr="00EF03C4">
        <w:rPr>
          <w:rFonts w:ascii="Times New Roman" w:eastAsia="Times New Roman" w:hAnsi="Times New Roman" w:cs="Times New Roman"/>
          <w:b/>
          <w:sz w:val="32"/>
          <w:szCs w:val="24"/>
        </w:rPr>
        <w:t xml:space="preserve">TER </w:t>
      </w:r>
      <w:r w:rsidRPr="00EF03C4">
        <w:rPr>
          <w:rFonts w:ascii="Times New Roman" w:eastAsia="Times New Roman" w:hAnsi="Times New Roman" w:cs="Times New Roman"/>
          <w:b/>
          <w:sz w:val="30"/>
          <w:szCs w:val="24"/>
        </w:rPr>
        <w:t>I</w:t>
      </w:r>
    </w:p>
    <w:p w:rsidR="00EF03C4" w:rsidRPr="00EF03C4" w:rsidRDefault="00EF03C4" w:rsidP="00EF03C4">
      <w:pPr>
        <w:shd w:val="clear" w:color="auto" w:fill="FFFFFF"/>
        <w:autoSpaceDE w:val="0"/>
        <w:autoSpaceDN w:val="0"/>
        <w:adjustRightInd w:val="0"/>
        <w:spacing w:line="360" w:lineRule="auto"/>
        <w:rPr>
          <w:rFonts w:ascii="Times New Roman" w:eastAsia="Times New Roman" w:hAnsi="Times New Roman" w:cs="Times New Roman"/>
          <w:b/>
          <w:sz w:val="28"/>
          <w:szCs w:val="24"/>
        </w:rPr>
      </w:pPr>
      <w:r w:rsidRPr="00EF03C4">
        <w:rPr>
          <w:rFonts w:ascii="Times New Roman" w:eastAsia="Times New Roman" w:hAnsi="Times New Roman" w:cs="Times New Roman"/>
          <w:b/>
          <w:bCs/>
          <w:sz w:val="28"/>
          <w:szCs w:val="24"/>
        </w:rPr>
        <w:t>Introduction</w:t>
      </w:r>
    </w:p>
    <w:p w:rsidR="00EF03C4" w:rsidRPr="00EF03C4" w:rsidRDefault="00EF03C4" w:rsidP="00EF03C4">
      <w:pPr>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In Bangladesh, there are two types of broiler farming of which contract broiler farming is still under trial while independent small-scale broiler farming is dominant and performed for the development of broiler sector (Islam et al. 2010). The commercial poultry farming is getting more popularity, huge employment opportunities are being created among the rural farmers, retailers, trad</w:t>
      </w:r>
      <w:r w:rsidR="00382C73">
        <w:rPr>
          <w:rFonts w:ascii="Times New Roman" w:eastAsia="Times New Roman" w:hAnsi="Times New Roman" w:cs="Times New Roman"/>
          <w:sz w:val="24"/>
          <w:szCs w:val="24"/>
        </w:rPr>
        <w:t xml:space="preserve">ers, various support servicemen, </w:t>
      </w:r>
      <w:r w:rsidRPr="00EF03C4">
        <w:rPr>
          <w:rFonts w:ascii="Times New Roman" w:eastAsia="Times New Roman" w:hAnsi="Times New Roman" w:cs="Times New Roman"/>
          <w:sz w:val="24"/>
          <w:szCs w:val="24"/>
        </w:rPr>
        <w:t>businessmen etc.A total 5 million people are working in this sector of different farm size (Saleque, 2006).</w:t>
      </w:r>
    </w:p>
    <w:p w:rsidR="00EF03C4" w:rsidRPr="00EF03C4" w:rsidRDefault="00EF03C4" w:rsidP="00EF03C4">
      <w:pPr>
        <w:spacing w:line="360" w:lineRule="auto"/>
        <w:jc w:val="both"/>
        <w:rPr>
          <w:rFonts w:ascii="Times New Roman" w:eastAsia="Times New Roman" w:hAnsi="Times New Roman" w:cs="Times New Roman"/>
          <w:sz w:val="24"/>
          <w:szCs w:val="24"/>
        </w:rPr>
      </w:pPr>
    </w:p>
    <w:p w:rsidR="00EF03C4" w:rsidRPr="00EF03C4" w:rsidRDefault="00EF03C4" w:rsidP="00EF03C4">
      <w:pPr>
        <w:shd w:val="clear" w:color="auto" w:fill="FFFFFF"/>
        <w:autoSpaceDE w:val="0"/>
        <w:autoSpaceDN w:val="0"/>
        <w:adjustRightInd w:val="0"/>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According to the BBS, (2008) about the 19.8% protein of animal origin comes from poultry. Broiler industry is a rapidly growing enterprise in Bangladesh. Among the sector of poultry industry broiler industry are growing fast. Broiler chicken attains 2kg live weight at 6-8 weeks of age.  They can be utilized feed efficiently for meat production. The production of meat depends on various factors such as nutrition, feed intake. The feed conversion efficiency is the ratio of amount of feed intake and the total live weight of birds. In Bangladesh on the basis of management and weather condition, the feed conversion efficiency (FCR) of broiler bird is usually 2.00-2.75:1 that is average feed conversion efficiency is 2.75:1 (Broiler palan</w:t>
      </w:r>
      <w:r w:rsidR="001B3A92">
        <w:rPr>
          <w:rFonts w:ascii="Times New Roman" w:eastAsia="Times New Roman" w:hAnsi="Times New Roman" w:cs="Vrinda" w:hint="cs"/>
          <w:sz w:val="24"/>
          <w:szCs w:val="30"/>
          <w:cs/>
          <w:lang w:bidi="bn-IN"/>
        </w:rPr>
        <w:t xml:space="preserve"> </w:t>
      </w:r>
      <w:r w:rsidRPr="00EF03C4">
        <w:rPr>
          <w:rFonts w:ascii="Times New Roman" w:eastAsia="Times New Roman" w:hAnsi="Times New Roman" w:cs="Times New Roman"/>
          <w:sz w:val="24"/>
          <w:szCs w:val="24"/>
        </w:rPr>
        <w:t xml:space="preserve">Nirdeshikha, 1999). </w:t>
      </w:r>
    </w:p>
    <w:p w:rsidR="00EF03C4" w:rsidRPr="00EF03C4" w:rsidRDefault="00EF03C4" w:rsidP="00EF03C4">
      <w:pPr>
        <w:spacing w:line="360" w:lineRule="auto"/>
        <w:jc w:val="both"/>
        <w:rPr>
          <w:rFonts w:ascii="Times New Roman" w:eastAsia="Times New Roman" w:hAnsi="Times New Roman" w:cs="Times New Roman"/>
          <w:sz w:val="24"/>
          <w:szCs w:val="24"/>
        </w:rPr>
      </w:pPr>
    </w:p>
    <w:p w:rsidR="00EF03C4" w:rsidRPr="00EF03C4" w:rsidRDefault="00EF03C4" w:rsidP="00EF03C4">
      <w:pPr>
        <w:shd w:val="clear" w:color="auto" w:fill="FFFFFF"/>
        <w:autoSpaceDE w:val="0"/>
        <w:autoSpaceDN w:val="0"/>
        <w:adjustRightInd w:val="0"/>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 xml:space="preserve">Average energy intake is 1925 kcal as against the requirement of 2273 k. cal/day/capita. It is the biggest deficit. The deficit in the intake of children and expectant and nursing mothers is the severest. Thus picture is more serious in the rural areas. To meet the notational requirement of our country needs to produce more meat, egg along with other food items. </w:t>
      </w:r>
    </w:p>
    <w:p w:rsidR="00EF03C4" w:rsidRPr="00EF03C4" w:rsidRDefault="00EF03C4" w:rsidP="00EF03C4">
      <w:pPr>
        <w:shd w:val="clear" w:color="auto" w:fill="FFFFFF"/>
        <w:autoSpaceDE w:val="0"/>
        <w:autoSpaceDN w:val="0"/>
        <w:adjustRightInd w:val="0"/>
        <w:spacing w:line="360" w:lineRule="auto"/>
        <w:jc w:val="both"/>
        <w:rPr>
          <w:rFonts w:ascii="Times New Roman" w:eastAsia="Times New Roman" w:hAnsi="Times New Roman" w:cs="Times New Roman"/>
          <w:sz w:val="24"/>
          <w:szCs w:val="24"/>
        </w:rPr>
      </w:pPr>
    </w:p>
    <w:p w:rsidR="00EF03C4" w:rsidRPr="00EF03C4" w:rsidRDefault="00EF03C4" w:rsidP="00EF03C4">
      <w:pPr>
        <w:shd w:val="clear" w:color="auto" w:fill="FFFFFF"/>
        <w:autoSpaceDE w:val="0"/>
        <w:autoSpaceDN w:val="0"/>
        <w:adjustRightInd w:val="0"/>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 xml:space="preserve">With the support of public sector the existing commercial poultry meat production system has been developing in the country with some emerging problems of different nature. Both commercial and smallholder producers are involved in broiler production. Commercial poultry rearing is extended to upazilla level </w:t>
      </w:r>
      <w:r w:rsidRPr="00EF03C4">
        <w:rPr>
          <w:rFonts w:ascii="Times New Roman" w:eastAsia="Times New Roman" w:hAnsi="Times New Roman" w:cs="Times New Roman"/>
          <w:iCs/>
          <w:sz w:val="24"/>
          <w:szCs w:val="24"/>
        </w:rPr>
        <w:t>and</w:t>
      </w:r>
      <w:r w:rsidRPr="00EF03C4">
        <w:rPr>
          <w:rFonts w:ascii="Times New Roman" w:eastAsia="Times New Roman" w:hAnsi="Times New Roman" w:cs="Times New Roman"/>
          <w:sz w:val="24"/>
          <w:szCs w:val="24"/>
        </w:rPr>
        <w:t xml:space="preserve">average 115 </w:t>
      </w:r>
      <w:r w:rsidRPr="00EF03C4">
        <w:rPr>
          <w:rFonts w:ascii="Times New Roman" w:eastAsia="Times New Roman" w:hAnsi="Times New Roman" w:cs="Times New Roman"/>
          <w:sz w:val="24"/>
          <w:szCs w:val="24"/>
        </w:rPr>
        <w:lastRenderedPageBreak/>
        <w:t xml:space="preserve">broiler farms were found in each upazilla. Rahman (2003) described a linear increase in broiler meat production in the last decade. Poultry meat contributes 29percent of the total meat in Bangladesh. Contribution of poultry to GDP and foreign exchange is essential to be 4.31 percent (GOB 1999) Poultry is one of the most prospective sectors for development It is a quick money returnable enterprise mat needs relatively small initial investment (Raha 2007). </w:t>
      </w:r>
    </w:p>
    <w:p w:rsidR="00EF03C4" w:rsidRPr="00EF03C4" w:rsidRDefault="00EF03C4" w:rsidP="00EF03C4">
      <w:pPr>
        <w:spacing w:line="360" w:lineRule="auto"/>
        <w:jc w:val="both"/>
        <w:rPr>
          <w:rFonts w:ascii="Times New Roman" w:eastAsia="Times New Roman" w:hAnsi="Times New Roman" w:cs="Times New Roman"/>
          <w:sz w:val="24"/>
          <w:szCs w:val="24"/>
        </w:rPr>
      </w:pPr>
    </w:p>
    <w:p w:rsidR="00EF03C4" w:rsidRPr="00180BEE" w:rsidRDefault="00EF03C4" w:rsidP="00EF03C4">
      <w:pPr>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 xml:space="preserve">About 85% private hatcheries produce only broiler DOC (Day-Old Chicks) whereas 15% hatcheries produce both broiler and layer DOC. The broiler parent stock farms are purchasing parent Stock (PS) DOC both from home (53%) and abroad (47%). The available breeds are Hubbard classic, Cobb-500, Hybro (PN and PG) and Ross (Saleque, 2007). The commercial farms in our country are usually small to medium with some large farm also. These are concentrated mainly around the large cities and semi urban areas and to some extent to the rural areas. </w:t>
      </w:r>
      <w:r w:rsidRPr="00EF03C4">
        <w:rPr>
          <w:rFonts w:ascii="Times New Roman" w:eastAsia="Times New Roman" w:hAnsi="Times New Roman" w:cs="Times New Roman"/>
          <w:color w:val="000000"/>
          <w:sz w:val="24"/>
          <w:szCs w:val="24"/>
        </w:rPr>
        <w:t xml:space="preserve">There are about 60-70% are the production costs is feed costs. Mainly the feed utilization by the broilers determines the farming profitability. In broiler feed conversion ratio (FCR), feed conversion rate (FCR) or feed conversion efficiency (FCE) is a measure of bird efficiency in converting feed mass increased body mass. Especially FCR is the mass of the food eaten divided by the body mass gain, all over a specified period of time. FCR is dimension less that is there are no measurements units associate with FCR. Birds that have low FCR are considered efficient users of feed. FCR can be measured as: </w:t>
      </w:r>
    </w:p>
    <w:p w:rsidR="00180BEE" w:rsidRDefault="00EF03C4" w:rsidP="00EF03C4">
      <w:pPr>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FCR (Feed conversion ratio) = Total feed intake in kg/Total weight gain in kg</w:t>
      </w:r>
    </w:p>
    <w:p w:rsidR="00180BEE" w:rsidRDefault="00180BEE" w:rsidP="00EF03C4">
      <w:pPr>
        <w:spacing w:line="360" w:lineRule="auto"/>
        <w:jc w:val="both"/>
        <w:rPr>
          <w:rFonts w:ascii="Times New Roman" w:eastAsia="Times New Roman" w:hAnsi="Times New Roman" w:cs="Times New Roman"/>
          <w:sz w:val="24"/>
          <w:szCs w:val="24"/>
        </w:rPr>
      </w:pPr>
    </w:p>
    <w:p w:rsidR="00EF03C4" w:rsidRPr="00EF03C4" w:rsidRDefault="00EF03C4" w:rsidP="00EF03C4">
      <w:pPr>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 xml:space="preserve">Feed intake and feed conversion efficiency (FCR) are affected by rate of growth of birds; contents of ration, nutrient adequacy of the ration, environmental temperature, health condition of the birds. The meat production depends on mainly FCR. In Bangladesh, there were abundant study was available on broiler parent stocks and the effects on different feed and nutrients for growth of broiler farm. </w:t>
      </w:r>
    </w:p>
    <w:p w:rsidR="00EF03C4" w:rsidRPr="00EF03C4" w:rsidRDefault="00EF03C4" w:rsidP="00EF03C4">
      <w:pPr>
        <w:spacing w:line="360" w:lineRule="auto"/>
        <w:jc w:val="both"/>
        <w:rPr>
          <w:rFonts w:ascii="Times New Roman" w:eastAsia="Times New Roman" w:hAnsi="Times New Roman" w:cs="Times New Roman"/>
          <w:sz w:val="24"/>
          <w:szCs w:val="24"/>
        </w:rPr>
      </w:pPr>
    </w:p>
    <w:p w:rsidR="00EF03C4" w:rsidRPr="00EF03C4" w:rsidRDefault="00EF03C4" w:rsidP="00EF03C4">
      <w:pPr>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There are 72 commercial broiler farms present i</w:t>
      </w:r>
      <w:r w:rsidR="00D402CB">
        <w:rPr>
          <w:rFonts w:ascii="Times New Roman" w:eastAsia="Times New Roman" w:hAnsi="Times New Roman" w:cs="Times New Roman"/>
          <w:sz w:val="24"/>
          <w:szCs w:val="24"/>
        </w:rPr>
        <w:t>n the Fulgazi</w:t>
      </w:r>
      <w:r w:rsidRPr="00EF03C4">
        <w:rPr>
          <w:rFonts w:ascii="Times New Roman" w:eastAsia="Times New Roman" w:hAnsi="Times New Roman" w:cs="Times New Roman"/>
          <w:sz w:val="24"/>
          <w:szCs w:val="24"/>
        </w:rPr>
        <w:t xml:space="preserve"> upazil</w:t>
      </w:r>
      <w:r w:rsidR="00D402CB">
        <w:rPr>
          <w:rFonts w:ascii="Times New Roman" w:eastAsia="Times New Roman" w:hAnsi="Times New Roman" w:cs="Times New Roman"/>
          <w:sz w:val="24"/>
          <w:szCs w:val="24"/>
        </w:rPr>
        <w:t>l</w:t>
      </w:r>
      <w:r w:rsidRPr="00EF03C4">
        <w:rPr>
          <w:rFonts w:ascii="Times New Roman" w:eastAsia="Times New Roman" w:hAnsi="Times New Roman" w:cs="Times New Roman"/>
          <w:sz w:val="24"/>
          <w:szCs w:val="24"/>
        </w:rPr>
        <w:t xml:space="preserve">a. Most of the farmers have small to medium size broiler farm with 500-1000 birds. All farmers </w:t>
      </w:r>
      <w:r w:rsidRPr="00EF03C4">
        <w:rPr>
          <w:rFonts w:ascii="Times New Roman" w:eastAsia="Times New Roman" w:hAnsi="Times New Roman" w:cs="Times New Roman"/>
          <w:sz w:val="24"/>
          <w:szCs w:val="24"/>
        </w:rPr>
        <w:lastRenderedPageBreak/>
        <w:t>rear their bird under intensive farming system. They use the vaccination schedule of that hatchery from where the chicks are brought. Different farms use different company feeds. Poultry practitioner</w:t>
      </w:r>
      <w:r w:rsidR="009D240D">
        <w:rPr>
          <w:rFonts w:ascii="Times New Roman" w:eastAsia="Times New Roman" w:hAnsi="Times New Roman" w:cs="Times New Roman"/>
          <w:sz w:val="24"/>
          <w:szCs w:val="24"/>
        </w:rPr>
        <w:t>s</w:t>
      </w:r>
      <w:r w:rsidRPr="00EF03C4">
        <w:rPr>
          <w:rFonts w:ascii="Times New Roman" w:eastAsia="Times New Roman" w:hAnsi="Times New Roman" w:cs="Times New Roman"/>
          <w:sz w:val="24"/>
          <w:szCs w:val="24"/>
        </w:rPr>
        <w:t xml:space="preserve"> are not available in this upazil</w:t>
      </w:r>
      <w:r w:rsidR="00D402CB">
        <w:rPr>
          <w:rFonts w:ascii="Times New Roman" w:eastAsia="Times New Roman" w:hAnsi="Times New Roman" w:cs="Times New Roman"/>
          <w:sz w:val="24"/>
          <w:szCs w:val="24"/>
        </w:rPr>
        <w:t>l</w:t>
      </w:r>
      <w:r w:rsidRPr="00EF03C4">
        <w:rPr>
          <w:rFonts w:ascii="Times New Roman" w:eastAsia="Times New Roman" w:hAnsi="Times New Roman" w:cs="Times New Roman"/>
          <w:sz w:val="24"/>
          <w:szCs w:val="24"/>
        </w:rPr>
        <w:t>a.</w:t>
      </w:r>
    </w:p>
    <w:p w:rsidR="00EF03C4" w:rsidRPr="00EF03C4" w:rsidRDefault="00EF03C4" w:rsidP="00EF03C4">
      <w:pPr>
        <w:spacing w:line="360" w:lineRule="auto"/>
        <w:jc w:val="both"/>
        <w:rPr>
          <w:rFonts w:ascii="Times New Roman" w:eastAsia="Times New Roman" w:hAnsi="Times New Roman" w:cs="Times New Roman"/>
          <w:sz w:val="24"/>
          <w:szCs w:val="24"/>
        </w:rPr>
      </w:pPr>
    </w:p>
    <w:p w:rsidR="00EF03C4" w:rsidRPr="00EF03C4" w:rsidRDefault="00EF03C4" w:rsidP="00EF03C4">
      <w:pPr>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 xml:space="preserve"> However, very little number of studies </w:t>
      </w:r>
      <w:r w:rsidR="001B58F0" w:rsidRPr="00EF03C4">
        <w:rPr>
          <w:rFonts w:ascii="Times New Roman" w:eastAsia="Times New Roman" w:hAnsi="Times New Roman" w:cs="Times New Roman"/>
          <w:sz w:val="24"/>
          <w:szCs w:val="24"/>
        </w:rPr>
        <w:t>is</w:t>
      </w:r>
      <w:r w:rsidRPr="00EF03C4">
        <w:rPr>
          <w:rFonts w:ascii="Times New Roman" w:eastAsia="Times New Roman" w:hAnsi="Times New Roman" w:cs="Times New Roman"/>
          <w:sz w:val="24"/>
          <w:szCs w:val="24"/>
        </w:rPr>
        <w:t xml:space="preserve"> found in literature about the FCR on normal commercial broiler farms. Therefore, the present study was undertaken with the aim of knowing t</w:t>
      </w:r>
      <w:r w:rsidR="00D402CB">
        <w:rPr>
          <w:rFonts w:ascii="Times New Roman" w:eastAsia="Times New Roman" w:hAnsi="Times New Roman" w:cs="Times New Roman"/>
          <w:sz w:val="24"/>
          <w:szCs w:val="24"/>
        </w:rPr>
        <w:t xml:space="preserve">he broiler </w:t>
      </w:r>
      <w:r w:rsidR="001B58F0">
        <w:rPr>
          <w:rFonts w:ascii="Times New Roman" w:eastAsia="Times New Roman" w:hAnsi="Times New Roman" w:cs="Times New Roman"/>
          <w:sz w:val="24"/>
          <w:szCs w:val="24"/>
        </w:rPr>
        <w:t>rising</w:t>
      </w:r>
      <w:r w:rsidR="00D402CB">
        <w:rPr>
          <w:rFonts w:ascii="Times New Roman" w:eastAsia="Times New Roman" w:hAnsi="Times New Roman" w:cs="Times New Roman"/>
          <w:sz w:val="24"/>
          <w:szCs w:val="24"/>
        </w:rPr>
        <w:t xml:space="preserve"> at Fulgazi</w:t>
      </w:r>
      <w:r w:rsidRPr="00EF03C4">
        <w:rPr>
          <w:rFonts w:ascii="Times New Roman" w:eastAsia="Times New Roman" w:hAnsi="Times New Roman" w:cs="Times New Roman"/>
          <w:sz w:val="24"/>
          <w:szCs w:val="24"/>
        </w:rPr>
        <w:t xml:space="preserve"> upazi</w:t>
      </w:r>
      <w:r w:rsidR="00D402CB">
        <w:rPr>
          <w:rFonts w:ascii="Times New Roman" w:eastAsia="Times New Roman" w:hAnsi="Times New Roman" w:cs="Times New Roman"/>
          <w:sz w:val="24"/>
          <w:szCs w:val="24"/>
        </w:rPr>
        <w:t>lla, Feni</w:t>
      </w:r>
      <w:r w:rsidRPr="00EF03C4">
        <w:rPr>
          <w:rFonts w:ascii="Times New Roman" w:eastAsia="Times New Roman" w:hAnsi="Times New Roman" w:cs="Times New Roman"/>
          <w:sz w:val="24"/>
          <w:szCs w:val="24"/>
        </w:rPr>
        <w:t>. To achieve the aim the following specific objectives were studied.</w:t>
      </w:r>
    </w:p>
    <w:p w:rsidR="00EF03C4" w:rsidRPr="00EF03C4" w:rsidRDefault="00EF03C4" w:rsidP="00EF03C4">
      <w:pPr>
        <w:shd w:val="clear" w:color="auto" w:fill="FFFFFF"/>
        <w:autoSpaceDE w:val="0"/>
        <w:autoSpaceDN w:val="0"/>
        <w:adjustRightInd w:val="0"/>
        <w:spacing w:line="360" w:lineRule="auto"/>
        <w:jc w:val="left"/>
        <w:rPr>
          <w:rFonts w:ascii="Times New Roman" w:eastAsia="Times New Roman" w:hAnsi="Times New Roman" w:cs="Times New Roman"/>
          <w:b/>
          <w:bCs/>
          <w:sz w:val="24"/>
          <w:szCs w:val="24"/>
          <w:u w:val="single"/>
        </w:rPr>
      </w:pPr>
    </w:p>
    <w:p w:rsidR="00EF03C4" w:rsidRPr="00EF03C4" w:rsidRDefault="00EF03C4" w:rsidP="00EF03C4">
      <w:pPr>
        <w:shd w:val="clear" w:color="auto" w:fill="FFFFFF"/>
        <w:autoSpaceDE w:val="0"/>
        <w:autoSpaceDN w:val="0"/>
        <w:adjustRightInd w:val="0"/>
        <w:spacing w:line="360" w:lineRule="auto"/>
        <w:jc w:val="left"/>
        <w:rPr>
          <w:rFonts w:ascii="Times New Roman" w:eastAsia="Times New Roman" w:hAnsi="Times New Roman" w:cs="Times New Roman"/>
          <w:b/>
          <w:sz w:val="26"/>
          <w:szCs w:val="24"/>
          <w:u w:val="single"/>
        </w:rPr>
      </w:pPr>
      <w:r w:rsidRPr="00EF03C4">
        <w:rPr>
          <w:rFonts w:ascii="Times New Roman" w:eastAsia="Times New Roman" w:hAnsi="Times New Roman" w:cs="Times New Roman"/>
          <w:b/>
          <w:bCs/>
          <w:sz w:val="26"/>
          <w:szCs w:val="24"/>
          <w:u w:val="single"/>
        </w:rPr>
        <w:t>Objectives</w:t>
      </w:r>
    </w:p>
    <w:p w:rsidR="00EF03C4" w:rsidRPr="00EF03C4" w:rsidRDefault="00EF03C4" w:rsidP="00EF03C4">
      <w:pPr>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 xml:space="preserve">1)  To study the management of commercial </w:t>
      </w:r>
      <w:r w:rsidR="00D402CB">
        <w:rPr>
          <w:rFonts w:ascii="Times New Roman" w:eastAsia="Times New Roman" w:hAnsi="Times New Roman" w:cs="Times New Roman"/>
          <w:sz w:val="24"/>
          <w:szCs w:val="24"/>
        </w:rPr>
        <w:t>broiler farming.</w:t>
      </w:r>
    </w:p>
    <w:p w:rsidR="00EF03C4" w:rsidRPr="00EF03C4" w:rsidRDefault="00EF03C4" w:rsidP="00EF03C4">
      <w:pPr>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2) To study the live weight and live weight gain of commercial broilers.</w:t>
      </w:r>
    </w:p>
    <w:p w:rsidR="00EF03C4" w:rsidRPr="00EF03C4" w:rsidRDefault="00EF03C4" w:rsidP="00EF03C4">
      <w:pPr>
        <w:spacing w:line="360" w:lineRule="auto"/>
        <w:jc w:val="left"/>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3) To know the feed intake and FCR.</w:t>
      </w:r>
    </w:p>
    <w:p w:rsidR="00EF03C4" w:rsidRPr="00EF03C4" w:rsidRDefault="00EF03C4" w:rsidP="00EF03C4">
      <w:pPr>
        <w:spacing w:line="360" w:lineRule="auto"/>
        <w:jc w:val="left"/>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4) To know the income from broiler rearing.</w:t>
      </w:r>
    </w:p>
    <w:p w:rsidR="00EF03C4" w:rsidRPr="00EF03C4" w:rsidRDefault="00EF03C4" w:rsidP="00EF03C4">
      <w:pPr>
        <w:autoSpaceDE w:val="0"/>
        <w:spacing w:line="360" w:lineRule="auto"/>
        <w:jc w:val="left"/>
        <w:rPr>
          <w:rFonts w:ascii="Times New Roman" w:eastAsia="Times New Roman" w:hAnsi="Times New Roman" w:cs="Times New Roman"/>
          <w:sz w:val="24"/>
          <w:szCs w:val="24"/>
        </w:rPr>
      </w:pPr>
    </w:p>
    <w:p w:rsidR="00EF03C4" w:rsidRPr="00373A17" w:rsidRDefault="00EF03C4" w:rsidP="00A11029">
      <w:pPr>
        <w:autoSpaceDE w:val="0"/>
        <w:spacing w:line="360" w:lineRule="auto"/>
        <w:jc w:val="left"/>
        <w:rPr>
          <w:rFonts w:ascii="Times New Roman" w:eastAsia="Times New Roman" w:hAnsi="Times New Roman" w:cs="Times New Roman"/>
          <w:sz w:val="24"/>
          <w:szCs w:val="24"/>
        </w:rPr>
      </w:pPr>
      <w:r w:rsidRPr="00373A17">
        <w:rPr>
          <w:rFonts w:ascii="Times New Roman" w:eastAsia="Times New Roman" w:hAnsi="Times New Roman" w:cs="Times New Roman"/>
          <w:b/>
          <w:bCs/>
          <w:sz w:val="24"/>
          <w:szCs w:val="24"/>
        </w:rPr>
        <w:t>REVIEW OF LITERATURE</w:t>
      </w:r>
    </w:p>
    <w:p w:rsidR="00EF03C4" w:rsidRPr="00EF03C4" w:rsidRDefault="00EF03C4" w:rsidP="00EF03C4">
      <w:pPr>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The following literatures were reviewed related to experiment undertaken and parameters that were studied</w:t>
      </w:r>
    </w:p>
    <w:p w:rsidR="00EF03C4" w:rsidRPr="00EF03C4" w:rsidRDefault="00EF03C4" w:rsidP="00EF03C4">
      <w:pPr>
        <w:spacing w:line="360" w:lineRule="auto"/>
        <w:jc w:val="both"/>
        <w:rPr>
          <w:rFonts w:ascii="Times New Roman" w:eastAsia="Times New Roman" w:hAnsi="Times New Roman" w:cs="Times New Roman"/>
          <w:sz w:val="24"/>
          <w:szCs w:val="24"/>
        </w:rPr>
      </w:pPr>
    </w:p>
    <w:p w:rsidR="00EF03C4" w:rsidRPr="007D53A0" w:rsidRDefault="00EF03C4" w:rsidP="007D53A0">
      <w:pPr>
        <w:tabs>
          <w:tab w:val="left" w:pos="1057"/>
        </w:tabs>
        <w:spacing w:line="360" w:lineRule="auto"/>
        <w:jc w:val="left"/>
        <w:rPr>
          <w:rFonts w:ascii="Times New Roman" w:eastAsia="Times New Roman" w:hAnsi="Times New Roman" w:cs="Times New Roman"/>
          <w:b/>
          <w:sz w:val="26"/>
          <w:szCs w:val="24"/>
        </w:rPr>
      </w:pPr>
      <w:r w:rsidRPr="00EF03C4">
        <w:rPr>
          <w:rFonts w:ascii="Times New Roman" w:eastAsia="Times New Roman" w:hAnsi="Times New Roman" w:cs="Times New Roman"/>
          <w:b/>
          <w:sz w:val="26"/>
          <w:szCs w:val="24"/>
        </w:rPr>
        <w:t>Breed</w:t>
      </w:r>
      <w:r w:rsidRPr="00EF03C4">
        <w:rPr>
          <w:rFonts w:ascii="Times New Roman" w:eastAsia="Times New Roman" w:hAnsi="Times New Roman" w:cs="Times New Roman"/>
          <w:b/>
          <w:sz w:val="26"/>
          <w:szCs w:val="24"/>
        </w:rPr>
        <w:tab/>
      </w:r>
    </w:p>
    <w:p w:rsidR="00EF03C4" w:rsidRPr="007D53A0" w:rsidRDefault="00EF03C4" w:rsidP="00EF03C4">
      <w:pPr>
        <w:spacing w:line="360" w:lineRule="auto"/>
        <w:jc w:val="both"/>
        <w:rPr>
          <w:rFonts w:ascii="Times New Roman" w:eastAsia="Times New Roman" w:hAnsi="Times New Roman" w:cs="Times New Roman"/>
          <w:b/>
          <w:sz w:val="24"/>
          <w:szCs w:val="24"/>
        </w:rPr>
      </w:pPr>
      <w:r w:rsidRPr="00EF03C4">
        <w:rPr>
          <w:rFonts w:ascii="Times New Roman" w:eastAsia="Times New Roman" w:hAnsi="Times New Roman" w:cs="Times New Roman"/>
          <w:sz w:val="24"/>
          <w:szCs w:val="24"/>
        </w:rPr>
        <w:t>In Bangladesh different poultry breeds or breed combination are used.</w:t>
      </w:r>
    </w:p>
    <w:p w:rsidR="00EF03C4" w:rsidRPr="00EF03C4" w:rsidRDefault="00EF03C4" w:rsidP="00EF03C4">
      <w:pPr>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 xml:space="preserve">According to </w:t>
      </w:r>
      <w:r w:rsidRPr="00EF03C4">
        <w:rPr>
          <w:rFonts w:ascii="Times New Roman" w:eastAsia="Times New Roman" w:hAnsi="Times New Roman" w:cs="Times New Roman"/>
          <w:b/>
          <w:sz w:val="24"/>
          <w:szCs w:val="24"/>
        </w:rPr>
        <w:t>Saleque, (2007)</w:t>
      </w:r>
      <w:r w:rsidRPr="00EF03C4">
        <w:rPr>
          <w:rFonts w:ascii="Times New Roman" w:eastAsia="Times New Roman" w:hAnsi="Times New Roman" w:cs="Times New Roman"/>
          <w:sz w:val="24"/>
          <w:szCs w:val="24"/>
        </w:rPr>
        <w:t xml:space="preserve"> the commercial system uses breeds such as for broiler: Hybro –PN, Hubbard Classic, Cobb 500 ,Hybro-PG. </w:t>
      </w:r>
      <w:r w:rsidRPr="00EF03C4">
        <w:rPr>
          <w:rFonts w:ascii="Times New Roman" w:eastAsia="Times New Roman" w:hAnsi="Times New Roman" w:cs="Times New Roman"/>
          <w:b/>
          <w:sz w:val="24"/>
          <w:szCs w:val="24"/>
        </w:rPr>
        <w:t>Bhuiyan,( 2005)</w:t>
      </w:r>
      <w:r w:rsidRPr="00EF03C4">
        <w:rPr>
          <w:rFonts w:ascii="Times New Roman" w:eastAsia="Times New Roman" w:hAnsi="Times New Roman" w:cs="Times New Roman"/>
          <w:sz w:val="24"/>
          <w:szCs w:val="24"/>
        </w:rPr>
        <w:t xml:space="preserve"> reported that, In Bangladesh non descriptive local chicken are dominant and small population of  Naked neck, Aseel, Hilly and Red jungle Fowls are also available.</w:t>
      </w:r>
    </w:p>
    <w:p w:rsidR="00EF03C4" w:rsidRPr="00EF03C4" w:rsidRDefault="00EF03C4" w:rsidP="00EF03C4">
      <w:pPr>
        <w:spacing w:line="360" w:lineRule="auto"/>
        <w:jc w:val="both"/>
        <w:rPr>
          <w:rFonts w:ascii="Times New Roman" w:eastAsia="Times New Roman" w:hAnsi="Times New Roman" w:cs="Times New Roman"/>
          <w:sz w:val="24"/>
          <w:szCs w:val="24"/>
        </w:rPr>
      </w:pPr>
    </w:p>
    <w:p w:rsidR="00EF03C4" w:rsidRPr="00EF03C4" w:rsidRDefault="00EF03C4" w:rsidP="00EF03C4">
      <w:pPr>
        <w:autoSpaceDE w:val="0"/>
        <w:spacing w:line="360" w:lineRule="auto"/>
        <w:jc w:val="left"/>
        <w:rPr>
          <w:rFonts w:ascii="Times New Roman" w:eastAsia="Times New Roman" w:hAnsi="Times New Roman" w:cs="Times New Roman"/>
          <w:b/>
          <w:sz w:val="26"/>
          <w:szCs w:val="24"/>
        </w:rPr>
      </w:pPr>
      <w:r w:rsidRPr="00EF03C4">
        <w:rPr>
          <w:rFonts w:ascii="Times New Roman" w:eastAsia="Times New Roman" w:hAnsi="Times New Roman" w:cs="Times New Roman"/>
          <w:b/>
          <w:sz w:val="26"/>
          <w:szCs w:val="24"/>
        </w:rPr>
        <w:t>Management</w:t>
      </w:r>
    </w:p>
    <w:p w:rsidR="00EF03C4" w:rsidRPr="00EF03C4" w:rsidRDefault="00EF03C4" w:rsidP="00EF03C4">
      <w:pPr>
        <w:spacing w:line="360" w:lineRule="auto"/>
        <w:jc w:val="left"/>
        <w:rPr>
          <w:rFonts w:ascii="Times New Roman" w:eastAsia="Times New Roman" w:hAnsi="Times New Roman" w:cs="Times New Roman"/>
          <w:b/>
          <w:sz w:val="24"/>
          <w:szCs w:val="24"/>
        </w:rPr>
      </w:pPr>
      <w:r w:rsidRPr="00EF03C4">
        <w:rPr>
          <w:rFonts w:ascii="Times New Roman" w:eastAsia="Times New Roman" w:hAnsi="Times New Roman" w:cs="Times New Roman"/>
          <w:bCs/>
          <w:sz w:val="24"/>
          <w:szCs w:val="24"/>
        </w:rPr>
        <w:t xml:space="preserve">Management is the art and science of combining ideas, facilities, processes, materials and </w:t>
      </w:r>
      <w:r w:rsidR="00D402CB" w:rsidRPr="00EF03C4">
        <w:rPr>
          <w:rFonts w:ascii="Times New Roman" w:eastAsia="Times New Roman" w:hAnsi="Times New Roman" w:cs="Times New Roman"/>
          <w:bCs/>
          <w:sz w:val="24"/>
          <w:szCs w:val="24"/>
        </w:rPr>
        <w:t>labor</w:t>
      </w:r>
      <w:r w:rsidRPr="00EF03C4">
        <w:rPr>
          <w:rFonts w:ascii="Times New Roman" w:eastAsia="Times New Roman" w:hAnsi="Times New Roman" w:cs="Times New Roman"/>
          <w:bCs/>
          <w:sz w:val="24"/>
          <w:szCs w:val="24"/>
        </w:rPr>
        <w:t xml:space="preserve"> to produce and market a worthwhile product or service </w:t>
      </w:r>
      <w:r w:rsidRPr="00EF03C4">
        <w:rPr>
          <w:rFonts w:ascii="Times New Roman" w:eastAsia="Times New Roman" w:hAnsi="Times New Roman" w:cs="Times New Roman"/>
          <w:b/>
          <w:bCs/>
          <w:sz w:val="24"/>
          <w:szCs w:val="24"/>
        </w:rPr>
        <w:t>(</w:t>
      </w:r>
      <w:r w:rsidRPr="00EF03C4">
        <w:rPr>
          <w:rFonts w:ascii="Times New Roman" w:eastAsia="Times New Roman" w:hAnsi="Times New Roman" w:cs="Times New Roman"/>
          <w:b/>
          <w:sz w:val="24"/>
          <w:szCs w:val="24"/>
        </w:rPr>
        <w:t>Banerjee,1998).</w:t>
      </w:r>
    </w:p>
    <w:p w:rsidR="00EF03C4" w:rsidRPr="00EF03C4" w:rsidRDefault="00EF03C4" w:rsidP="00EF03C4">
      <w:pPr>
        <w:spacing w:line="360" w:lineRule="auto"/>
        <w:jc w:val="both"/>
        <w:rPr>
          <w:rFonts w:ascii="Times New Roman" w:eastAsia="Times New Roman" w:hAnsi="Times New Roman" w:cs="Times New Roman"/>
          <w:bCs/>
          <w:sz w:val="24"/>
          <w:szCs w:val="24"/>
        </w:rPr>
      </w:pPr>
    </w:p>
    <w:p w:rsidR="00EF03C4" w:rsidRPr="00EF03C4" w:rsidRDefault="00EF03C4" w:rsidP="00EF03C4">
      <w:pPr>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bCs/>
          <w:sz w:val="24"/>
          <w:szCs w:val="24"/>
        </w:rPr>
        <w:lastRenderedPageBreak/>
        <w:t xml:space="preserve">The poultry farmers of Bangladesh are faced with different problems these are </w:t>
      </w:r>
      <w:r w:rsidRPr="00EF03C4">
        <w:rPr>
          <w:rFonts w:ascii="Times New Roman" w:eastAsia="Times New Roman" w:hAnsi="Times New Roman" w:cs="Times New Roman"/>
          <w:sz w:val="24"/>
          <w:szCs w:val="24"/>
        </w:rPr>
        <w:t xml:space="preserve">breeding, feeding, housing, prevention and control of diseases </w:t>
      </w:r>
      <w:r w:rsidRPr="00EF03C4">
        <w:rPr>
          <w:rFonts w:ascii="Times New Roman" w:eastAsia="Times New Roman" w:hAnsi="Times New Roman" w:cs="Times New Roman"/>
          <w:b/>
          <w:sz w:val="24"/>
          <w:szCs w:val="24"/>
        </w:rPr>
        <w:t>(</w:t>
      </w:r>
      <w:r w:rsidRPr="00EF03C4">
        <w:rPr>
          <w:rFonts w:ascii="Times New Roman" w:eastAsia="Times New Roman" w:hAnsi="Times New Roman" w:cs="Times New Roman"/>
          <w:b/>
          <w:bCs/>
          <w:sz w:val="24"/>
          <w:szCs w:val="24"/>
        </w:rPr>
        <w:t>Kashem and Sarker, 1998</w:t>
      </w:r>
      <w:r w:rsidRPr="00EF03C4">
        <w:rPr>
          <w:rFonts w:ascii="Times New Roman" w:eastAsia="Times New Roman" w:hAnsi="Times New Roman" w:cs="Times New Roman"/>
          <w:bCs/>
          <w:sz w:val="24"/>
          <w:szCs w:val="24"/>
        </w:rPr>
        <w:t>)</w:t>
      </w:r>
      <w:r w:rsidRPr="00EF03C4">
        <w:rPr>
          <w:rFonts w:ascii="Times New Roman" w:eastAsia="Times New Roman" w:hAnsi="Times New Roman" w:cs="Times New Roman"/>
          <w:sz w:val="24"/>
          <w:szCs w:val="24"/>
        </w:rPr>
        <w:t xml:space="preserve"> Similar findings were also reported by other researchers </w:t>
      </w:r>
      <w:r w:rsidRPr="00EF03C4">
        <w:rPr>
          <w:rFonts w:ascii="Times New Roman" w:eastAsia="Times New Roman" w:hAnsi="Times New Roman" w:cs="Times New Roman"/>
          <w:b/>
          <w:sz w:val="24"/>
          <w:szCs w:val="24"/>
        </w:rPr>
        <w:t>(Rahman, 2003)</w:t>
      </w:r>
      <w:r w:rsidRPr="00EF03C4">
        <w:rPr>
          <w:rFonts w:ascii="Times New Roman" w:eastAsia="Times New Roman" w:hAnsi="Times New Roman" w:cs="Times New Roman"/>
          <w:sz w:val="24"/>
          <w:szCs w:val="24"/>
        </w:rPr>
        <w:t xml:space="preserve"> but they mentioned these are the key points of success in poultry.</w:t>
      </w:r>
    </w:p>
    <w:p w:rsidR="00EF03C4" w:rsidRPr="00EF03C4" w:rsidRDefault="00EF03C4" w:rsidP="00EF03C4">
      <w:pPr>
        <w:autoSpaceDE w:val="0"/>
        <w:jc w:val="both"/>
        <w:rPr>
          <w:rFonts w:ascii="Times New Roman" w:eastAsia="Times New Roman" w:hAnsi="Times New Roman" w:cs="Times New Roman"/>
          <w:i/>
          <w:iCs/>
          <w:color w:val="3333FF"/>
        </w:rPr>
      </w:pPr>
    </w:p>
    <w:p w:rsidR="00EF03C4" w:rsidRPr="00EF03C4" w:rsidRDefault="00EF03C4" w:rsidP="00EF03C4">
      <w:pPr>
        <w:autoSpaceDE w:val="0"/>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b/>
          <w:sz w:val="24"/>
          <w:szCs w:val="24"/>
        </w:rPr>
        <w:t>Chowdhury et al. (2003)</w:t>
      </w:r>
      <w:r w:rsidRPr="00EF03C4">
        <w:rPr>
          <w:rFonts w:ascii="Times New Roman" w:eastAsia="Times New Roman" w:hAnsi="Times New Roman" w:cs="Times New Roman"/>
          <w:sz w:val="24"/>
          <w:szCs w:val="24"/>
        </w:rPr>
        <w:t xml:space="preserve"> reported that the exotic broiler parent’s chicks can successfully reared in open sided house. </w:t>
      </w:r>
    </w:p>
    <w:p w:rsidR="00EF03C4" w:rsidRPr="00EF03C4" w:rsidRDefault="00EF03C4" w:rsidP="00EF03C4">
      <w:pPr>
        <w:autoSpaceDE w:val="0"/>
        <w:jc w:val="both"/>
        <w:rPr>
          <w:rFonts w:ascii="Times New Roman" w:eastAsia="Times New Roman" w:hAnsi="Times New Roman" w:cs="Times New Roman"/>
          <w:b/>
          <w:iCs/>
        </w:rPr>
      </w:pPr>
    </w:p>
    <w:p w:rsidR="00EF03C4" w:rsidRPr="00EF03C4" w:rsidRDefault="00EF03C4" w:rsidP="00EF03C4">
      <w:pPr>
        <w:autoSpaceDE w:val="0"/>
        <w:spacing w:line="360" w:lineRule="auto"/>
        <w:jc w:val="both"/>
        <w:rPr>
          <w:rFonts w:ascii="Times New Roman" w:eastAsia="Times New Roman" w:hAnsi="Times New Roman" w:cs="Times New Roman"/>
          <w:b/>
          <w:iCs/>
          <w:sz w:val="24"/>
        </w:rPr>
      </w:pPr>
      <w:r w:rsidRPr="00EF03C4">
        <w:rPr>
          <w:rFonts w:ascii="Times New Roman" w:eastAsia="Times New Roman" w:hAnsi="Times New Roman" w:cs="Times New Roman"/>
          <w:b/>
          <w:iCs/>
          <w:sz w:val="26"/>
          <w:szCs w:val="24"/>
        </w:rPr>
        <w:t>Live Weight and Live Weight Gain</w:t>
      </w:r>
    </w:p>
    <w:p w:rsidR="00EF03C4" w:rsidRPr="00EF03C4" w:rsidRDefault="00EF03C4" w:rsidP="00EF03C4">
      <w:pPr>
        <w:autoSpaceDE w:val="0"/>
        <w:spacing w:line="360" w:lineRule="auto"/>
        <w:jc w:val="both"/>
        <w:rPr>
          <w:rFonts w:ascii="Times New Roman" w:eastAsia="Times New Roman" w:hAnsi="Times New Roman" w:cs="Times New Roman"/>
          <w:b/>
          <w:iCs/>
        </w:rPr>
      </w:pPr>
      <w:r w:rsidRPr="00EF03C4">
        <w:rPr>
          <w:rFonts w:ascii="Times New Roman" w:eastAsia="Times New Roman" w:hAnsi="Times New Roman" w:cs="Times New Roman"/>
          <w:sz w:val="24"/>
          <w:szCs w:val="24"/>
        </w:rPr>
        <w:t xml:space="preserve">The weight of an animal before it has been slaughtered and prepared as a carcass is termed as live weight (Oxford University </w:t>
      </w:r>
      <w:r w:rsidR="00D402CB" w:rsidRPr="00EF03C4">
        <w:rPr>
          <w:rFonts w:ascii="Times New Roman" w:eastAsia="Times New Roman" w:hAnsi="Times New Roman" w:cs="Times New Roman"/>
          <w:sz w:val="24"/>
          <w:szCs w:val="24"/>
        </w:rPr>
        <w:t>Press, British</w:t>
      </w:r>
      <w:r w:rsidRPr="00EF03C4">
        <w:rPr>
          <w:rFonts w:ascii="Times New Roman" w:eastAsia="Times New Roman" w:hAnsi="Times New Roman" w:cs="Times New Roman"/>
          <w:sz w:val="24"/>
          <w:szCs w:val="24"/>
        </w:rPr>
        <w:t>&amp; World English).</w:t>
      </w:r>
    </w:p>
    <w:p w:rsidR="00EF03C4" w:rsidRPr="00EF03C4" w:rsidRDefault="00EF03C4" w:rsidP="00EF03C4">
      <w:pPr>
        <w:autoSpaceDE w:val="0"/>
        <w:jc w:val="both"/>
        <w:rPr>
          <w:rFonts w:ascii="Times New Roman" w:eastAsia="Times New Roman" w:hAnsi="Times New Roman" w:cs="Times New Roman"/>
          <w:b/>
          <w:iCs/>
        </w:rPr>
      </w:pPr>
    </w:p>
    <w:p w:rsidR="00EF03C4" w:rsidRPr="00EF03C4" w:rsidRDefault="00EF03C4" w:rsidP="00EF03C4">
      <w:pPr>
        <w:autoSpaceDE w:val="0"/>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b/>
          <w:iCs/>
          <w:sz w:val="24"/>
          <w:szCs w:val="24"/>
        </w:rPr>
        <w:t>University of Arkansas (</w:t>
      </w:r>
      <w:r w:rsidRPr="00EF03C4">
        <w:rPr>
          <w:rFonts w:ascii="Times New Roman" w:eastAsia="Times New Roman" w:hAnsi="Times New Roman" w:cs="Times New Roman"/>
          <w:sz w:val="24"/>
          <w:szCs w:val="24"/>
        </w:rPr>
        <w:t>February 17, 2008) has been stated that: “If you grew as fast as a chicken, you’d weigh 349 pounds at age 2 weeks.” While this statement may have been originally intended to be a humorous way of emphasizing the rapid growth of commercial broiler chicken strains, it is highly misleading and has been misused.</w:t>
      </w:r>
    </w:p>
    <w:p w:rsidR="00EF03C4" w:rsidRPr="00EF03C4" w:rsidRDefault="00EF03C4" w:rsidP="00EF03C4">
      <w:pPr>
        <w:autoSpaceDE w:val="0"/>
        <w:jc w:val="both"/>
        <w:rPr>
          <w:rFonts w:ascii="Times New Roman" w:eastAsia="Times New Roman" w:hAnsi="Times New Roman" w:cs="Times New Roman"/>
          <w:b/>
          <w:i/>
          <w:sz w:val="24"/>
          <w:szCs w:val="24"/>
        </w:rPr>
      </w:pPr>
    </w:p>
    <w:p w:rsidR="00EF03C4" w:rsidRPr="00EF03C4" w:rsidRDefault="00EF03C4" w:rsidP="00EF03C4">
      <w:pPr>
        <w:autoSpaceDE w:val="0"/>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b/>
          <w:bCs/>
          <w:sz w:val="24"/>
          <w:szCs w:val="24"/>
        </w:rPr>
        <w:t xml:space="preserve">Yasmin et al. (1989) </w:t>
      </w:r>
      <w:r w:rsidRPr="00EF03C4">
        <w:rPr>
          <w:rFonts w:ascii="Times New Roman" w:eastAsia="Times New Roman" w:hAnsi="Times New Roman" w:cs="Times New Roman"/>
          <w:sz w:val="24"/>
          <w:szCs w:val="24"/>
        </w:rPr>
        <w:t xml:space="preserve">studied the characteristics of backyard poultry farmers in Bangladesh.Findings of the indicated that 17% had low knowledge, while </w:t>
      </w:r>
      <w:r w:rsidR="00D402CB">
        <w:rPr>
          <w:rFonts w:ascii="Times New Roman" w:eastAsia="Times New Roman" w:hAnsi="Times New Roman" w:cs="Times New Roman"/>
          <w:sz w:val="24"/>
          <w:szCs w:val="24"/>
        </w:rPr>
        <w:t>13% had considerable knowledge.</w:t>
      </w:r>
      <w:r w:rsidRPr="00EF03C4">
        <w:rPr>
          <w:rFonts w:ascii="Times New Roman" w:eastAsia="Times New Roman" w:hAnsi="Times New Roman" w:cs="Times New Roman"/>
          <w:sz w:val="24"/>
          <w:szCs w:val="24"/>
        </w:rPr>
        <w:t xml:space="preserve"> Statistical tests revealed that education, family size, occupation, number of birds and extension contact of the farmers had a positive and significant relationship with their knowledge on poultry production.</w:t>
      </w:r>
    </w:p>
    <w:p w:rsidR="00EF03C4" w:rsidRPr="00EF03C4" w:rsidRDefault="00EF03C4" w:rsidP="00EF03C4">
      <w:pPr>
        <w:autoSpaceDE w:val="0"/>
        <w:jc w:val="both"/>
        <w:rPr>
          <w:rFonts w:ascii="Times New Roman" w:hAnsi="Times New Roman" w:cs="Times New Roman"/>
          <w:sz w:val="24"/>
          <w:szCs w:val="24"/>
        </w:rPr>
      </w:pPr>
    </w:p>
    <w:p w:rsidR="00EF03C4" w:rsidRPr="00EF03C4" w:rsidRDefault="00EF03C4" w:rsidP="00EF03C4">
      <w:pPr>
        <w:autoSpaceDE w:val="0"/>
        <w:autoSpaceDN w:val="0"/>
        <w:adjustRightInd w:val="0"/>
        <w:spacing w:line="360" w:lineRule="auto"/>
        <w:jc w:val="both"/>
        <w:rPr>
          <w:rFonts w:ascii="Times New Roman" w:hAnsi="Times New Roman" w:cs="Times New Roman"/>
          <w:sz w:val="24"/>
          <w:szCs w:val="24"/>
        </w:rPr>
      </w:pPr>
      <w:r w:rsidRPr="00EF03C4">
        <w:rPr>
          <w:rFonts w:ascii="Times New Roman" w:hAnsi="Times New Roman" w:cs="Times New Roman"/>
          <w:b/>
          <w:sz w:val="24"/>
          <w:szCs w:val="24"/>
        </w:rPr>
        <w:t>Goliomytis et al.</w:t>
      </w:r>
      <w:r w:rsidRPr="00EF03C4">
        <w:rPr>
          <w:rFonts w:ascii="Times New Roman" w:hAnsi="Times New Roman" w:cs="Times New Roman"/>
          <w:b/>
          <w:i/>
          <w:iCs/>
          <w:sz w:val="24"/>
          <w:szCs w:val="24"/>
        </w:rPr>
        <w:t>(2003)</w:t>
      </w:r>
      <w:r w:rsidRPr="00EF03C4">
        <w:rPr>
          <w:rFonts w:ascii="Times New Roman" w:hAnsi="Times New Roman" w:cs="Times New Roman"/>
          <w:sz w:val="24"/>
          <w:szCs w:val="24"/>
        </w:rPr>
        <w:t xml:space="preserve"> Body weight; yield of the major carcass component parts of breast, leg, thigh, drumstick, breast meat, thigh meat, and drumstick meat; feed consumption; feed conversion; and mortality of male broiler chickens from two commercial strains were measured from hatching to 154 d of age </w:t>
      </w:r>
    </w:p>
    <w:p w:rsidR="00EF03C4" w:rsidRPr="00EF03C4" w:rsidRDefault="00EF03C4" w:rsidP="00EF03C4">
      <w:pPr>
        <w:autoSpaceDE w:val="0"/>
        <w:autoSpaceDN w:val="0"/>
        <w:adjustRightInd w:val="0"/>
        <w:spacing w:line="360" w:lineRule="auto"/>
        <w:jc w:val="both"/>
        <w:rPr>
          <w:rFonts w:ascii="Times New Roman" w:hAnsi="Times New Roman" w:cs="Times New Roman"/>
          <w:b/>
          <w:sz w:val="24"/>
          <w:szCs w:val="24"/>
        </w:rPr>
      </w:pPr>
    </w:p>
    <w:p w:rsidR="00EF03C4" w:rsidRPr="00EF03C4" w:rsidRDefault="00EF03C4" w:rsidP="00EF03C4">
      <w:pPr>
        <w:autoSpaceDE w:val="0"/>
        <w:autoSpaceDN w:val="0"/>
        <w:adjustRightInd w:val="0"/>
        <w:spacing w:line="360" w:lineRule="auto"/>
        <w:jc w:val="both"/>
        <w:rPr>
          <w:rFonts w:ascii="Times New Roman" w:hAnsi="Times New Roman" w:cs="Times New Roman"/>
          <w:b/>
          <w:sz w:val="24"/>
          <w:szCs w:val="24"/>
        </w:rPr>
      </w:pPr>
      <w:r w:rsidRPr="00EF03C4">
        <w:rPr>
          <w:rFonts w:ascii="Times New Roman" w:hAnsi="Times New Roman" w:cs="Times New Roman"/>
          <w:b/>
          <w:sz w:val="24"/>
          <w:szCs w:val="24"/>
        </w:rPr>
        <w:t>Feed intake and FCR</w:t>
      </w:r>
    </w:p>
    <w:p w:rsidR="00EF03C4" w:rsidRPr="00EF03C4" w:rsidRDefault="007C521E" w:rsidP="00EF03C4">
      <w:pPr>
        <w:autoSpaceDE w:val="0"/>
        <w:autoSpaceDN w:val="0"/>
        <w:adjustRightInd w:v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Feed Conversion Ratio</w:t>
      </w:r>
      <w:r w:rsidR="00EF03C4" w:rsidRPr="00EF03C4">
        <w:rPr>
          <w:rFonts w:ascii="Times New Roman" w:eastAsia="Times New Roman" w:hAnsi="Times New Roman" w:cs="Times New Roman"/>
          <w:sz w:val="24"/>
          <w:szCs w:val="24"/>
        </w:rPr>
        <w:t xml:space="preserve"> or feed conversion efficiency (FCE), is the ability of livestock to turn feed mass into body mass. A chicken's feed conversion ratio is 2:1, so by consuming 2 pounds of feed, such as corn, the chicken's body weight increases 1 pound</w:t>
      </w:r>
      <w:r w:rsidR="002C18FD">
        <w:rPr>
          <w:rFonts w:ascii="Times New Roman" w:eastAsia="Times New Roman" w:hAnsi="Times New Roman" w:cs="Times New Roman"/>
          <w:b/>
          <w:sz w:val="24"/>
          <w:szCs w:val="24"/>
        </w:rPr>
        <w:t xml:space="preserve"> (W</w:t>
      </w:r>
      <w:r w:rsidR="00EF03C4" w:rsidRPr="00EF03C4">
        <w:rPr>
          <w:rFonts w:ascii="Times New Roman" w:eastAsia="Times New Roman" w:hAnsi="Times New Roman" w:cs="Times New Roman"/>
          <w:b/>
          <w:sz w:val="24"/>
          <w:szCs w:val="24"/>
        </w:rPr>
        <w:t>ikiproject definition).</w:t>
      </w:r>
    </w:p>
    <w:p w:rsidR="00EF03C4" w:rsidRDefault="001F52B1" w:rsidP="001B3A92">
      <w:pPr>
        <w:autoSpaceDE w:val="0"/>
        <w:autoSpaceDN w:val="0"/>
        <w:adjustRightInd w:val="0"/>
        <w:spacing w:line="360" w:lineRule="auto"/>
        <w:rPr>
          <w:b/>
          <w:noProof/>
          <w:spacing w:val="6"/>
          <w:sz w:val="28"/>
          <w:szCs w:val="28"/>
        </w:rPr>
      </w:pPr>
      <w:r>
        <w:rPr>
          <w:b/>
          <w:noProof/>
          <w:spacing w:val="6"/>
          <w:sz w:val="28"/>
          <w:szCs w:val="28"/>
        </w:rPr>
        <w:lastRenderedPageBreak/>
        <w:drawing>
          <wp:inline distT="0" distB="0" distL="0" distR="0">
            <wp:extent cx="4038600" cy="2057400"/>
            <wp:effectExtent l="0" t="0" r="0" b="0"/>
            <wp:docPr id="11" name="Picture 11" descr="C:\Users\PROBIR\Desktop\104MSDCF\DSC00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BIR\Desktop\104MSDCF\DSC00705.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9091" cy="2057650"/>
                    </a:xfrm>
                    <a:prstGeom prst="rect">
                      <a:avLst/>
                    </a:prstGeom>
                    <a:noFill/>
                    <a:ln>
                      <a:noFill/>
                    </a:ln>
                  </pic:spPr>
                </pic:pic>
              </a:graphicData>
            </a:graphic>
          </wp:inline>
        </w:drawing>
      </w:r>
    </w:p>
    <w:p w:rsidR="001F52B1" w:rsidRPr="001F52B1" w:rsidRDefault="001F52B1" w:rsidP="001F52B1">
      <w:pPr>
        <w:autoSpaceDE w:val="0"/>
        <w:autoSpaceDN w:val="0"/>
        <w:adjustRightInd w:val="0"/>
        <w:spacing w:line="360" w:lineRule="auto"/>
        <w:rPr>
          <w:rFonts w:ascii="Times New Roman" w:hAnsi="Times New Roman" w:cs="Times New Roman"/>
          <w:b/>
          <w:sz w:val="24"/>
          <w:szCs w:val="24"/>
        </w:rPr>
      </w:pPr>
      <w:r w:rsidRPr="001F52B1">
        <w:rPr>
          <w:rFonts w:ascii="Times New Roman" w:hAnsi="Times New Roman" w:cs="Times New Roman"/>
          <w:b/>
          <w:spacing w:val="8"/>
          <w:sz w:val="24"/>
          <w:szCs w:val="24"/>
        </w:rPr>
        <w:t>Fig:Feeding of broiler</w:t>
      </w:r>
    </w:p>
    <w:p w:rsidR="00EF03C4" w:rsidRPr="00EF03C4" w:rsidRDefault="00EF03C4" w:rsidP="00EF03C4">
      <w:pPr>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 xml:space="preserve">In Bangladesh on the basis of management and weather condition, the feed conversion efficiency (FCR) of broiler bird is usually 2.00-2.75:1 that is average feed conversion efficiency is 2.75:1 </w:t>
      </w:r>
      <w:r w:rsidRPr="00EF03C4">
        <w:rPr>
          <w:rFonts w:ascii="Times New Roman" w:eastAsia="Times New Roman" w:hAnsi="Times New Roman" w:cs="Times New Roman"/>
          <w:b/>
          <w:sz w:val="24"/>
          <w:szCs w:val="24"/>
        </w:rPr>
        <w:t>(Broiler palanNirdeshikha, 1999).</w:t>
      </w:r>
    </w:p>
    <w:p w:rsidR="00EF03C4" w:rsidRPr="00EF03C4" w:rsidRDefault="003075C5" w:rsidP="003075C5">
      <w:pPr>
        <w:tabs>
          <w:tab w:val="left" w:pos="4635"/>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F03C4" w:rsidRPr="00EF03C4" w:rsidRDefault="00EF03C4" w:rsidP="00EF03C4">
      <w:pPr>
        <w:spacing w:line="360" w:lineRule="auto"/>
        <w:jc w:val="both"/>
        <w:rPr>
          <w:rFonts w:ascii="Times New Roman" w:eastAsia="Times New Roman" w:hAnsi="Times New Roman" w:cs="Times New Roman"/>
          <w:b/>
          <w:sz w:val="24"/>
          <w:szCs w:val="24"/>
        </w:rPr>
      </w:pPr>
      <w:r w:rsidRPr="00EF03C4">
        <w:rPr>
          <w:rFonts w:ascii="Times New Roman" w:eastAsia="Times New Roman" w:hAnsi="Times New Roman" w:cs="Times New Roman"/>
          <w:sz w:val="24"/>
          <w:szCs w:val="24"/>
        </w:rPr>
        <w:t xml:space="preserve">The nutrition and feeding practices of broiler has been the promising issue to improve egg production and growth performance </w:t>
      </w:r>
      <w:r w:rsidRPr="00EF03C4">
        <w:rPr>
          <w:rFonts w:ascii="Times New Roman" w:eastAsia="Times New Roman" w:hAnsi="Times New Roman" w:cs="Times New Roman"/>
          <w:b/>
          <w:sz w:val="24"/>
          <w:szCs w:val="24"/>
        </w:rPr>
        <w:t xml:space="preserve">(Hocking, 2009). </w:t>
      </w:r>
      <w:r w:rsidRPr="00EF03C4">
        <w:rPr>
          <w:rFonts w:ascii="Times New Roman" w:eastAsia="Times New Roman" w:hAnsi="Times New Roman" w:cs="Times New Roman"/>
          <w:sz w:val="24"/>
          <w:szCs w:val="24"/>
        </w:rPr>
        <w:t xml:space="preserve">Because  the minimal impact on the overall feed coast of broiler production, accounting of less than 7% of the total feed consumed by chicken during growth </w:t>
      </w:r>
      <w:r w:rsidRPr="00EF03C4">
        <w:rPr>
          <w:rFonts w:ascii="Times New Roman" w:eastAsia="Times New Roman" w:hAnsi="Times New Roman" w:cs="Times New Roman"/>
          <w:b/>
          <w:sz w:val="24"/>
          <w:szCs w:val="24"/>
        </w:rPr>
        <w:t>(Calini and Sirri, 2007).</w:t>
      </w:r>
      <w:r w:rsidR="00531168">
        <w:rPr>
          <w:rFonts w:ascii="Times New Roman" w:eastAsia="Times New Roman" w:hAnsi="Times New Roman" w:cs="Times New Roman"/>
          <w:sz w:val="24"/>
          <w:szCs w:val="24"/>
        </w:rPr>
        <w:t>The use of different</w:t>
      </w:r>
      <w:r w:rsidRPr="00EF03C4">
        <w:rPr>
          <w:rFonts w:ascii="Times New Roman" w:eastAsia="Times New Roman" w:hAnsi="Times New Roman" w:cs="Times New Roman"/>
          <w:sz w:val="24"/>
          <w:szCs w:val="24"/>
        </w:rPr>
        <w:t xml:space="preserve"> feeding programs can </w:t>
      </w:r>
      <w:r w:rsidR="002C18FD" w:rsidRPr="00EF03C4">
        <w:rPr>
          <w:rFonts w:ascii="Times New Roman" w:eastAsia="Times New Roman" w:hAnsi="Times New Roman" w:cs="Times New Roman"/>
          <w:sz w:val="24"/>
          <w:szCs w:val="24"/>
        </w:rPr>
        <w:t>affect</w:t>
      </w:r>
      <w:r w:rsidRPr="00EF03C4">
        <w:rPr>
          <w:rFonts w:ascii="Times New Roman" w:eastAsia="Times New Roman" w:hAnsi="Times New Roman" w:cs="Times New Roman"/>
          <w:sz w:val="24"/>
          <w:szCs w:val="24"/>
        </w:rPr>
        <w:t xml:space="preserve"> how nutrients are  distributed in the body during sexual maturation </w:t>
      </w:r>
      <w:r w:rsidR="002C18FD">
        <w:rPr>
          <w:rFonts w:ascii="Times New Roman" w:eastAsia="Times New Roman" w:hAnsi="Times New Roman" w:cs="Times New Roman"/>
          <w:b/>
          <w:sz w:val="24"/>
          <w:szCs w:val="24"/>
        </w:rPr>
        <w:t>(</w:t>
      </w:r>
      <w:r w:rsidRPr="00EF03C4">
        <w:rPr>
          <w:rFonts w:ascii="Times New Roman" w:eastAsia="Times New Roman" w:hAnsi="Times New Roman" w:cs="Times New Roman"/>
          <w:b/>
          <w:sz w:val="24"/>
          <w:szCs w:val="24"/>
        </w:rPr>
        <w:t>Renema et al., 2007).</w:t>
      </w:r>
    </w:p>
    <w:p w:rsidR="00EF03C4" w:rsidRPr="00EF03C4" w:rsidRDefault="00EF03C4" w:rsidP="00EF03C4">
      <w:pPr>
        <w:shd w:val="clear" w:color="auto" w:fill="FFFFFF"/>
        <w:autoSpaceDE w:val="0"/>
        <w:autoSpaceDN w:val="0"/>
        <w:adjustRightInd w:val="0"/>
        <w:spacing w:line="360" w:lineRule="auto"/>
        <w:jc w:val="left"/>
        <w:rPr>
          <w:rFonts w:ascii="Times New Roman" w:eastAsia="Times New Roman" w:hAnsi="Times New Roman" w:cs="Times New Roman"/>
          <w:b/>
          <w:sz w:val="24"/>
          <w:szCs w:val="24"/>
        </w:rPr>
      </w:pPr>
    </w:p>
    <w:p w:rsidR="00EF03C4" w:rsidRDefault="00EF03C4" w:rsidP="002C18FD">
      <w:pPr>
        <w:shd w:val="clear" w:color="auto" w:fill="FFFFFF"/>
        <w:autoSpaceDE w:val="0"/>
        <w:autoSpaceDN w:val="0"/>
        <w:adjustRightInd w:val="0"/>
        <w:spacing w:line="360" w:lineRule="auto"/>
        <w:jc w:val="left"/>
        <w:rPr>
          <w:rFonts w:ascii="Times New Roman" w:eastAsia="Times New Roman" w:hAnsi="Times New Roman" w:cs="Times New Roman"/>
          <w:b/>
          <w:sz w:val="24"/>
          <w:szCs w:val="24"/>
        </w:rPr>
      </w:pPr>
    </w:p>
    <w:p w:rsidR="00E92ECE" w:rsidRDefault="00E92ECE" w:rsidP="002C18FD">
      <w:pPr>
        <w:shd w:val="clear" w:color="auto" w:fill="FFFFFF"/>
        <w:autoSpaceDE w:val="0"/>
        <w:autoSpaceDN w:val="0"/>
        <w:adjustRightInd w:val="0"/>
        <w:spacing w:line="360" w:lineRule="auto"/>
        <w:jc w:val="left"/>
        <w:rPr>
          <w:rFonts w:ascii="Times New Roman" w:eastAsia="Times New Roman" w:hAnsi="Times New Roman" w:cs="Times New Roman"/>
          <w:b/>
          <w:sz w:val="24"/>
          <w:szCs w:val="24"/>
        </w:rPr>
      </w:pPr>
    </w:p>
    <w:p w:rsidR="00E92ECE" w:rsidRDefault="00E92ECE" w:rsidP="002C18FD">
      <w:pPr>
        <w:shd w:val="clear" w:color="auto" w:fill="FFFFFF"/>
        <w:autoSpaceDE w:val="0"/>
        <w:autoSpaceDN w:val="0"/>
        <w:adjustRightInd w:val="0"/>
        <w:spacing w:line="360" w:lineRule="auto"/>
        <w:jc w:val="left"/>
        <w:rPr>
          <w:rFonts w:ascii="Times New Roman" w:eastAsia="Times New Roman" w:hAnsi="Times New Roman" w:cs="Times New Roman"/>
          <w:b/>
          <w:sz w:val="24"/>
          <w:szCs w:val="24"/>
        </w:rPr>
      </w:pPr>
    </w:p>
    <w:p w:rsidR="00E92ECE" w:rsidRDefault="00E92ECE" w:rsidP="002C18FD">
      <w:pPr>
        <w:shd w:val="clear" w:color="auto" w:fill="FFFFFF"/>
        <w:autoSpaceDE w:val="0"/>
        <w:autoSpaceDN w:val="0"/>
        <w:adjustRightInd w:val="0"/>
        <w:spacing w:line="360" w:lineRule="auto"/>
        <w:jc w:val="left"/>
        <w:rPr>
          <w:rFonts w:ascii="Times New Roman" w:eastAsia="Times New Roman" w:hAnsi="Times New Roman" w:cs="Times New Roman"/>
          <w:b/>
          <w:sz w:val="24"/>
          <w:szCs w:val="24"/>
        </w:rPr>
      </w:pPr>
    </w:p>
    <w:p w:rsidR="00E92ECE" w:rsidRDefault="00E92ECE" w:rsidP="002C18FD">
      <w:pPr>
        <w:shd w:val="clear" w:color="auto" w:fill="FFFFFF"/>
        <w:autoSpaceDE w:val="0"/>
        <w:autoSpaceDN w:val="0"/>
        <w:adjustRightInd w:val="0"/>
        <w:spacing w:line="360" w:lineRule="auto"/>
        <w:jc w:val="left"/>
        <w:rPr>
          <w:rFonts w:ascii="Times New Roman" w:eastAsia="Times New Roman" w:hAnsi="Times New Roman" w:cs="Times New Roman"/>
          <w:b/>
          <w:sz w:val="24"/>
          <w:szCs w:val="24"/>
        </w:rPr>
      </w:pPr>
    </w:p>
    <w:p w:rsidR="00E92ECE" w:rsidRDefault="00E92ECE" w:rsidP="002C18FD">
      <w:pPr>
        <w:shd w:val="clear" w:color="auto" w:fill="FFFFFF"/>
        <w:autoSpaceDE w:val="0"/>
        <w:autoSpaceDN w:val="0"/>
        <w:adjustRightInd w:val="0"/>
        <w:spacing w:line="360" w:lineRule="auto"/>
        <w:jc w:val="left"/>
        <w:rPr>
          <w:rFonts w:ascii="Times New Roman" w:eastAsia="Times New Roman" w:hAnsi="Times New Roman" w:cs="Times New Roman"/>
          <w:b/>
          <w:sz w:val="24"/>
          <w:szCs w:val="24"/>
        </w:rPr>
      </w:pPr>
    </w:p>
    <w:p w:rsidR="00E92ECE" w:rsidRDefault="00E92ECE" w:rsidP="002C18FD">
      <w:pPr>
        <w:shd w:val="clear" w:color="auto" w:fill="FFFFFF"/>
        <w:autoSpaceDE w:val="0"/>
        <w:autoSpaceDN w:val="0"/>
        <w:adjustRightInd w:val="0"/>
        <w:spacing w:line="360" w:lineRule="auto"/>
        <w:jc w:val="left"/>
        <w:rPr>
          <w:rFonts w:ascii="Times New Roman" w:eastAsia="Times New Roman" w:hAnsi="Times New Roman" w:cs="Times New Roman"/>
          <w:b/>
          <w:sz w:val="24"/>
          <w:szCs w:val="24"/>
        </w:rPr>
      </w:pPr>
    </w:p>
    <w:p w:rsidR="00E92ECE" w:rsidRDefault="00E92ECE" w:rsidP="002C18FD">
      <w:pPr>
        <w:shd w:val="clear" w:color="auto" w:fill="FFFFFF"/>
        <w:autoSpaceDE w:val="0"/>
        <w:autoSpaceDN w:val="0"/>
        <w:adjustRightInd w:val="0"/>
        <w:spacing w:line="360" w:lineRule="auto"/>
        <w:jc w:val="left"/>
        <w:rPr>
          <w:rFonts w:ascii="Times New Roman" w:eastAsia="Times New Roman" w:hAnsi="Times New Roman" w:cs="Times New Roman"/>
          <w:b/>
          <w:sz w:val="24"/>
          <w:szCs w:val="24"/>
        </w:rPr>
      </w:pPr>
    </w:p>
    <w:p w:rsidR="00E92ECE" w:rsidRDefault="00E92ECE" w:rsidP="002C18FD">
      <w:pPr>
        <w:shd w:val="clear" w:color="auto" w:fill="FFFFFF"/>
        <w:autoSpaceDE w:val="0"/>
        <w:autoSpaceDN w:val="0"/>
        <w:adjustRightInd w:val="0"/>
        <w:spacing w:line="360" w:lineRule="auto"/>
        <w:jc w:val="left"/>
        <w:rPr>
          <w:rFonts w:ascii="Times New Roman" w:eastAsia="Times New Roman" w:hAnsi="Times New Roman" w:cs="Times New Roman"/>
          <w:b/>
          <w:sz w:val="24"/>
          <w:szCs w:val="24"/>
        </w:rPr>
      </w:pPr>
    </w:p>
    <w:p w:rsidR="001B3A92" w:rsidRDefault="001B3A92">
      <w:pPr>
        <w:rPr>
          <w:rFonts w:ascii="Times New Roman" w:eastAsia="Times New Roman" w:hAnsi="Times New Roman" w:cs="Times New Roman"/>
          <w:b/>
          <w:sz w:val="32"/>
          <w:szCs w:val="24"/>
        </w:rPr>
      </w:pPr>
      <w:r>
        <w:rPr>
          <w:rFonts w:ascii="Times New Roman" w:eastAsia="Times New Roman" w:hAnsi="Times New Roman" w:cs="Times New Roman"/>
          <w:b/>
          <w:sz w:val="32"/>
          <w:szCs w:val="24"/>
        </w:rPr>
        <w:br w:type="page"/>
      </w:r>
    </w:p>
    <w:p w:rsidR="00EF03C4" w:rsidRPr="00EF03C4" w:rsidRDefault="00EF03C4" w:rsidP="00EF03C4">
      <w:pPr>
        <w:shd w:val="clear" w:color="auto" w:fill="FFFFFF"/>
        <w:autoSpaceDE w:val="0"/>
        <w:autoSpaceDN w:val="0"/>
        <w:adjustRightInd w:val="0"/>
        <w:spacing w:line="360" w:lineRule="auto"/>
        <w:rPr>
          <w:rFonts w:ascii="Times New Roman" w:eastAsia="Times New Roman" w:hAnsi="Times New Roman" w:cs="Times New Roman"/>
          <w:b/>
          <w:sz w:val="28"/>
          <w:szCs w:val="24"/>
        </w:rPr>
      </w:pPr>
      <w:r w:rsidRPr="00EF03C4">
        <w:rPr>
          <w:rFonts w:ascii="Times New Roman" w:eastAsia="Times New Roman" w:hAnsi="Times New Roman" w:cs="Times New Roman"/>
          <w:b/>
          <w:sz w:val="32"/>
          <w:szCs w:val="24"/>
        </w:rPr>
        <w:lastRenderedPageBreak/>
        <w:t>CHAPTER</w:t>
      </w:r>
      <w:r w:rsidR="00373A17">
        <w:rPr>
          <w:rFonts w:ascii="Times New Roman" w:eastAsia="Times New Roman" w:hAnsi="Times New Roman" w:cs="Times New Roman"/>
          <w:b/>
          <w:sz w:val="30"/>
          <w:szCs w:val="24"/>
        </w:rPr>
        <w:t xml:space="preserve"> II</w:t>
      </w:r>
    </w:p>
    <w:p w:rsidR="00EF03C4" w:rsidRPr="00B4431A" w:rsidRDefault="00EF03C4" w:rsidP="00EF03C4">
      <w:pPr>
        <w:shd w:val="clear" w:color="auto" w:fill="FFFFFF"/>
        <w:autoSpaceDE w:val="0"/>
        <w:autoSpaceDN w:val="0"/>
        <w:adjustRightInd w:val="0"/>
        <w:spacing w:line="360" w:lineRule="auto"/>
        <w:rPr>
          <w:rFonts w:ascii="Times New Roman" w:eastAsia="Times New Roman" w:hAnsi="Times New Roman" w:cs="Times New Roman"/>
          <w:b/>
          <w:sz w:val="28"/>
          <w:szCs w:val="24"/>
        </w:rPr>
      </w:pPr>
      <w:r w:rsidRPr="00B4431A">
        <w:rPr>
          <w:rFonts w:ascii="Times New Roman" w:eastAsia="Times New Roman" w:hAnsi="Times New Roman" w:cs="Times New Roman"/>
          <w:b/>
          <w:bCs/>
          <w:sz w:val="28"/>
          <w:szCs w:val="24"/>
        </w:rPr>
        <w:t>Methods and Methodology</w:t>
      </w:r>
    </w:p>
    <w:p w:rsidR="00EF03C4" w:rsidRPr="00EF03C4" w:rsidRDefault="00EF03C4" w:rsidP="00B4431A">
      <w:pPr>
        <w:shd w:val="clear" w:color="auto" w:fill="FFFFFF"/>
        <w:autoSpaceDE w:val="0"/>
        <w:autoSpaceDN w:val="0"/>
        <w:adjustRightInd w:val="0"/>
        <w:spacing w:line="360" w:lineRule="auto"/>
        <w:rPr>
          <w:rFonts w:ascii="Times New Roman" w:eastAsia="Times New Roman" w:hAnsi="Times New Roman" w:cs="Times New Roman"/>
          <w:b/>
          <w:sz w:val="24"/>
          <w:szCs w:val="24"/>
          <w:u w:val="single"/>
        </w:rPr>
      </w:pPr>
    </w:p>
    <w:p w:rsidR="00EF03C4" w:rsidRPr="00EF03C4" w:rsidRDefault="00EF03C4" w:rsidP="00EF03C4">
      <w:pPr>
        <w:shd w:val="clear" w:color="auto" w:fill="FFFFFF"/>
        <w:autoSpaceDE w:val="0"/>
        <w:autoSpaceDN w:val="0"/>
        <w:adjustRightInd w:val="0"/>
        <w:spacing w:line="360" w:lineRule="auto"/>
        <w:jc w:val="both"/>
        <w:rPr>
          <w:rFonts w:ascii="Times New Roman" w:eastAsia="Times New Roman" w:hAnsi="Times New Roman" w:cs="Times New Roman"/>
          <w:b/>
          <w:sz w:val="26"/>
          <w:szCs w:val="24"/>
        </w:rPr>
      </w:pPr>
      <w:r w:rsidRPr="00EF03C4">
        <w:rPr>
          <w:rFonts w:ascii="Times New Roman" w:eastAsia="Times New Roman" w:hAnsi="Times New Roman" w:cs="Times New Roman"/>
          <w:b/>
          <w:bCs/>
          <w:iCs/>
          <w:sz w:val="26"/>
          <w:szCs w:val="24"/>
        </w:rPr>
        <w:t xml:space="preserve">a) Selection of the study area </w:t>
      </w:r>
    </w:p>
    <w:p w:rsidR="00EF03C4" w:rsidRPr="00EF03C4" w:rsidRDefault="00EF03C4" w:rsidP="00EF03C4">
      <w:pPr>
        <w:shd w:val="clear" w:color="auto" w:fill="FFFFFF"/>
        <w:autoSpaceDE w:val="0"/>
        <w:autoSpaceDN w:val="0"/>
        <w:adjustRightInd w:val="0"/>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To select area random sampling te</w:t>
      </w:r>
      <w:r w:rsidR="007E3D6F">
        <w:rPr>
          <w:rFonts w:ascii="Times New Roman" w:eastAsia="Times New Roman" w:hAnsi="Times New Roman" w:cs="Times New Roman"/>
          <w:sz w:val="24"/>
          <w:szCs w:val="24"/>
        </w:rPr>
        <w:t>chnique was followed. Fulgazi</w:t>
      </w:r>
      <w:r w:rsidRPr="00EF03C4">
        <w:rPr>
          <w:rFonts w:ascii="Times New Roman" w:eastAsia="Times New Roman" w:hAnsi="Times New Roman" w:cs="Times New Roman"/>
          <w:sz w:val="24"/>
          <w:szCs w:val="24"/>
        </w:rPr>
        <w:t xml:space="preserve"> upazil</w:t>
      </w:r>
      <w:r w:rsidR="007E3D6F">
        <w:rPr>
          <w:rFonts w:ascii="Times New Roman" w:eastAsia="Times New Roman" w:hAnsi="Times New Roman" w:cs="Times New Roman"/>
          <w:sz w:val="24"/>
          <w:szCs w:val="24"/>
        </w:rPr>
        <w:t>la under Feni</w:t>
      </w:r>
      <w:r w:rsidRPr="00EF03C4">
        <w:rPr>
          <w:rFonts w:ascii="Times New Roman" w:eastAsia="Times New Roman" w:hAnsi="Times New Roman" w:cs="Times New Roman"/>
          <w:sz w:val="24"/>
          <w:szCs w:val="24"/>
        </w:rPr>
        <w:t xml:space="preserve"> district was selected purposively for my study.</w:t>
      </w:r>
    </w:p>
    <w:p w:rsidR="00EF03C4" w:rsidRPr="00EF03C4" w:rsidRDefault="00EF03C4" w:rsidP="00EF03C4">
      <w:pPr>
        <w:shd w:val="clear" w:color="auto" w:fill="FFFFFF"/>
        <w:autoSpaceDE w:val="0"/>
        <w:autoSpaceDN w:val="0"/>
        <w:adjustRightInd w:val="0"/>
        <w:spacing w:line="360" w:lineRule="auto"/>
        <w:jc w:val="both"/>
        <w:rPr>
          <w:rFonts w:ascii="Times New Roman" w:eastAsia="Times New Roman" w:hAnsi="Times New Roman" w:cs="Times New Roman"/>
          <w:bCs/>
          <w:i/>
          <w:iCs/>
          <w:sz w:val="24"/>
          <w:szCs w:val="24"/>
        </w:rPr>
      </w:pPr>
    </w:p>
    <w:p w:rsidR="00EF03C4" w:rsidRPr="00EF03C4" w:rsidRDefault="00EF03C4" w:rsidP="00EF03C4">
      <w:pPr>
        <w:shd w:val="clear" w:color="auto" w:fill="FFFFFF"/>
        <w:autoSpaceDE w:val="0"/>
        <w:autoSpaceDN w:val="0"/>
        <w:adjustRightInd w:val="0"/>
        <w:spacing w:line="360" w:lineRule="auto"/>
        <w:jc w:val="both"/>
        <w:rPr>
          <w:rFonts w:ascii="Times New Roman" w:eastAsia="Times New Roman" w:hAnsi="Times New Roman" w:cs="Times New Roman"/>
          <w:b/>
          <w:sz w:val="26"/>
          <w:szCs w:val="24"/>
        </w:rPr>
      </w:pPr>
      <w:r w:rsidRPr="00EF03C4">
        <w:rPr>
          <w:rFonts w:ascii="Times New Roman" w:eastAsia="Times New Roman" w:hAnsi="Times New Roman" w:cs="Times New Roman"/>
          <w:b/>
          <w:bCs/>
          <w:iCs/>
          <w:sz w:val="26"/>
          <w:szCs w:val="24"/>
        </w:rPr>
        <w:t>b) Method of data collection</w:t>
      </w:r>
    </w:p>
    <w:p w:rsidR="00EF03C4" w:rsidRPr="00EF03C4" w:rsidRDefault="00EF03C4" w:rsidP="00EF03C4">
      <w:pPr>
        <w:shd w:val="clear" w:color="auto" w:fill="FFFFFF"/>
        <w:autoSpaceDE w:val="0"/>
        <w:autoSpaceDN w:val="0"/>
        <w:adjustRightInd w:val="0"/>
        <w:spacing w:line="360" w:lineRule="auto"/>
        <w:jc w:val="both"/>
        <w:rPr>
          <w:rFonts w:ascii="Times New Roman" w:eastAsia="Times New Roman" w:hAnsi="Times New Roman" w:cs="Times New Roman"/>
          <w:bCs/>
          <w:sz w:val="24"/>
          <w:szCs w:val="24"/>
        </w:rPr>
      </w:pPr>
      <w:r w:rsidRPr="00EF03C4">
        <w:rPr>
          <w:rFonts w:ascii="Times New Roman" w:eastAsia="Times New Roman" w:hAnsi="Times New Roman" w:cs="Times New Roman"/>
          <w:sz w:val="24"/>
          <w:szCs w:val="24"/>
        </w:rPr>
        <w:t xml:space="preserve">Data were collected through direct interview from the farmer by setting a designed questionnaire on broiler rearing and additional data were collected by me. The data before their final use were pre-tested and modified. </w:t>
      </w:r>
    </w:p>
    <w:p w:rsidR="00EF03C4" w:rsidRPr="00EF03C4" w:rsidRDefault="00EF03C4" w:rsidP="00EF03C4">
      <w:pPr>
        <w:shd w:val="clear" w:color="auto" w:fill="FFFFFF"/>
        <w:autoSpaceDE w:val="0"/>
        <w:autoSpaceDN w:val="0"/>
        <w:adjustRightInd w:val="0"/>
        <w:spacing w:line="360" w:lineRule="auto"/>
        <w:jc w:val="both"/>
        <w:rPr>
          <w:rFonts w:ascii="Times New Roman" w:eastAsia="Times New Roman" w:hAnsi="Times New Roman" w:cs="Times New Roman"/>
          <w:bCs/>
          <w:sz w:val="24"/>
          <w:szCs w:val="24"/>
        </w:rPr>
      </w:pPr>
    </w:p>
    <w:p w:rsidR="00EF03C4" w:rsidRPr="00EF03C4" w:rsidRDefault="00EF03C4" w:rsidP="007E3D6F">
      <w:pPr>
        <w:shd w:val="clear" w:color="auto" w:fill="FFFFFF"/>
        <w:autoSpaceDE w:val="0"/>
        <w:autoSpaceDN w:val="0"/>
        <w:adjustRightInd w:val="0"/>
        <w:spacing w:line="360" w:lineRule="auto"/>
        <w:jc w:val="both"/>
        <w:rPr>
          <w:rFonts w:ascii="Times New Roman" w:eastAsia="Times New Roman" w:hAnsi="Times New Roman" w:cs="Times New Roman"/>
          <w:b/>
          <w:sz w:val="24"/>
          <w:szCs w:val="24"/>
        </w:rPr>
      </w:pPr>
      <w:r w:rsidRPr="00EF03C4">
        <w:rPr>
          <w:rFonts w:ascii="Times New Roman" w:eastAsia="Times New Roman" w:hAnsi="Times New Roman" w:cs="Times New Roman"/>
          <w:b/>
          <w:bCs/>
          <w:sz w:val="24"/>
          <w:szCs w:val="24"/>
        </w:rPr>
        <w:t>Study were carried out by keeping the following records</w:t>
      </w:r>
    </w:p>
    <w:p w:rsidR="00EF03C4" w:rsidRPr="00EF03C4" w:rsidRDefault="00EF03C4" w:rsidP="00EF03C4">
      <w:pPr>
        <w:shd w:val="clear" w:color="auto" w:fill="FFFFFF"/>
        <w:autoSpaceDE w:val="0"/>
        <w:autoSpaceDN w:val="0"/>
        <w:adjustRightInd w:val="0"/>
        <w:spacing w:line="360" w:lineRule="auto"/>
        <w:jc w:val="both"/>
        <w:rPr>
          <w:rFonts w:ascii="Times New Roman" w:eastAsia="Times New Roman" w:hAnsi="Times New Roman" w:cs="Times New Roman"/>
          <w:b/>
          <w:sz w:val="24"/>
          <w:szCs w:val="24"/>
        </w:rPr>
      </w:pPr>
      <w:r w:rsidRPr="00EF03C4">
        <w:rPr>
          <w:rFonts w:ascii="Times New Roman" w:eastAsia="Times New Roman" w:hAnsi="Times New Roman" w:cs="Times New Roman"/>
          <w:b/>
          <w:iCs/>
          <w:sz w:val="24"/>
          <w:szCs w:val="24"/>
        </w:rPr>
        <w:t>i) Flock Size</w:t>
      </w:r>
    </w:p>
    <w:p w:rsidR="00EF03C4" w:rsidRPr="00EF03C4" w:rsidRDefault="00EF03C4" w:rsidP="00EF03C4">
      <w:pPr>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The majority (85%) of flocks comprised 500-600 birds within the overall range between 500-1000.</w:t>
      </w:r>
    </w:p>
    <w:p w:rsidR="00EF03C4" w:rsidRPr="00EF03C4" w:rsidRDefault="00EF03C4" w:rsidP="00EF03C4">
      <w:pPr>
        <w:shd w:val="clear" w:color="auto" w:fill="FFFFFF"/>
        <w:autoSpaceDE w:val="0"/>
        <w:autoSpaceDN w:val="0"/>
        <w:adjustRightInd w:val="0"/>
        <w:spacing w:line="360" w:lineRule="auto"/>
        <w:jc w:val="both"/>
        <w:rPr>
          <w:rFonts w:ascii="Times New Roman" w:eastAsia="Times New Roman" w:hAnsi="Times New Roman" w:cs="Times New Roman"/>
          <w:b/>
          <w:i/>
          <w:sz w:val="24"/>
          <w:szCs w:val="24"/>
        </w:rPr>
      </w:pPr>
    </w:p>
    <w:p w:rsidR="00EF03C4" w:rsidRPr="00EF03C4" w:rsidRDefault="00EF03C4" w:rsidP="00EF03C4">
      <w:pPr>
        <w:shd w:val="clear" w:color="auto" w:fill="FFFFFF"/>
        <w:autoSpaceDE w:val="0"/>
        <w:autoSpaceDN w:val="0"/>
        <w:adjustRightInd w:val="0"/>
        <w:spacing w:line="360" w:lineRule="auto"/>
        <w:jc w:val="both"/>
        <w:rPr>
          <w:rFonts w:ascii="Times New Roman" w:eastAsia="Times New Roman" w:hAnsi="Times New Roman" w:cs="Times New Roman"/>
          <w:b/>
          <w:sz w:val="24"/>
          <w:szCs w:val="24"/>
        </w:rPr>
      </w:pPr>
      <w:r w:rsidRPr="00EF03C4">
        <w:rPr>
          <w:rFonts w:ascii="Times New Roman" w:eastAsia="Times New Roman" w:hAnsi="Times New Roman" w:cs="Times New Roman"/>
          <w:b/>
          <w:sz w:val="24"/>
          <w:szCs w:val="24"/>
        </w:rPr>
        <w:t xml:space="preserve">ii) Housing </w:t>
      </w:r>
    </w:p>
    <w:p w:rsidR="00EF03C4" w:rsidRPr="00EF03C4" w:rsidRDefault="00EF03C4" w:rsidP="00EF03C4">
      <w:pPr>
        <w:shd w:val="clear" w:color="auto" w:fill="FFFFFF"/>
        <w:autoSpaceDE w:val="0"/>
        <w:autoSpaceDN w:val="0"/>
        <w:adjustRightInd w:val="0"/>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During my study I have seen that the farmer constructed gable type house for bird which is made by bamboo and tin and swing the wire net around the houses, the houses are south facing and well ventilated.</w:t>
      </w:r>
    </w:p>
    <w:p w:rsidR="00EF03C4" w:rsidRPr="00EF03C4" w:rsidRDefault="00EF03C4" w:rsidP="00EF03C4">
      <w:pPr>
        <w:shd w:val="clear" w:color="auto" w:fill="FFFFFF"/>
        <w:autoSpaceDE w:val="0"/>
        <w:autoSpaceDN w:val="0"/>
        <w:adjustRightInd w:val="0"/>
        <w:spacing w:line="360" w:lineRule="auto"/>
        <w:jc w:val="both"/>
        <w:rPr>
          <w:rFonts w:ascii="Times New Roman" w:eastAsia="Times New Roman" w:hAnsi="Times New Roman" w:cs="Times New Roman"/>
          <w:sz w:val="24"/>
          <w:szCs w:val="24"/>
        </w:rPr>
      </w:pPr>
    </w:p>
    <w:p w:rsidR="00EF03C4" w:rsidRPr="00EF03C4" w:rsidRDefault="00EF03C4" w:rsidP="009B336F">
      <w:pPr>
        <w:shd w:val="clear" w:color="auto" w:fill="FFFFFF"/>
        <w:autoSpaceDE w:val="0"/>
        <w:autoSpaceDN w:val="0"/>
        <w:adjustRightInd w:val="0"/>
        <w:spacing w:line="360" w:lineRule="auto"/>
        <w:jc w:val="both"/>
        <w:rPr>
          <w:rFonts w:ascii="Times New Roman" w:eastAsia="Times New Roman" w:hAnsi="Times New Roman" w:cs="Times New Roman"/>
          <w:b/>
          <w:sz w:val="24"/>
          <w:szCs w:val="24"/>
        </w:rPr>
      </w:pPr>
      <w:r w:rsidRPr="00EF03C4">
        <w:rPr>
          <w:rFonts w:ascii="Times New Roman" w:eastAsia="Times New Roman" w:hAnsi="Times New Roman" w:cs="Times New Roman"/>
          <w:b/>
          <w:sz w:val="24"/>
          <w:szCs w:val="24"/>
        </w:rPr>
        <w:t>iii) Floor, Feeder and water space are shown in the following table.</w:t>
      </w:r>
    </w:p>
    <w:p w:rsidR="00EF03C4" w:rsidRPr="00EF03C4" w:rsidRDefault="00EF03C4" w:rsidP="00EF03C4">
      <w:pPr>
        <w:shd w:val="clear" w:color="auto" w:fill="FFFFFF"/>
        <w:autoSpaceDE w:val="0"/>
        <w:autoSpaceDN w:val="0"/>
        <w:adjustRightInd w:val="0"/>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Table-1:Floor, Feeder and water space</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2134"/>
        <w:gridCol w:w="2144"/>
        <w:gridCol w:w="2026"/>
      </w:tblGrid>
      <w:tr w:rsidR="00EF03C4" w:rsidRPr="00EF03C4" w:rsidTr="00A57EBD">
        <w:tc>
          <w:tcPr>
            <w:tcW w:w="2086" w:type="dxa"/>
          </w:tcPr>
          <w:p w:rsidR="00EF03C4" w:rsidRPr="00EF03C4" w:rsidRDefault="00EF03C4" w:rsidP="00EF03C4">
            <w:pPr>
              <w:autoSpaceDE w:val="0"/>
              <w:autoSpaceDN w:val="0"/>
              <w:adjustRightInd w:val="0"/>
              <w:spacing w:line="360" w:lineRule="auto"/>
              <w:rPr>
                <w:rFonts w:ascii="Times New Roman" w:eastAsia="Times New Roman" w:hAnsi="Times New Roman" w:cs="Times New Roman"/>
                <w:b/>
                <w:sz w:val="24"/>
                <w:szCs w:val="24"/>
              </w:rPr>
            </w:pPr>
            <w:r w:rsidRPr="00EF03C4">
              <w:rPr>
                <w:rFonts w:ascii="Times New Roman" w:eastAsia="Times New Roman" w:hAnsi="Times New Roman" w:cs="Times New Roman"/>
                <w:b/>
                <w:sz w:val="24"/>
                <w:szCs w:val="24"/>
              </w:rPr>
              <w:t>Age</w:t>
            </w:r>
          </w:p>
        </w:tc>
        <w:tc>
          <w:tcPr>
            <w:tcW w:w="2221" w:type="dxa"/>
          </w:tcPr>
          <w:p w:rsidR="00EF03C4" w:rsidRPr="00EF03C4" w:rsidRDefault="00EF03C4" w:rsidP="00EF03C4">
            <w:pPr>
              <w:autoSpaceDE w:val="0"/>
              <w:autoSpaceDN w:val="0"/>
              <w:adjustRightInd w:val="0"/>
              <w:spacing w:line="360" w:lineRule="auto"/>
              <w:rPr>
                <w:rFonts w:ascii="Times New Roman" w:eastAsia="Times New Roman" w:hAnsi="Times New Roman" w:cs="Times New Roman"/>
                <w:b/>
                <w:sz w:val="24"/>
                <w:szCs w:val="24"/>
              </w:rPr>
            </w:pPr>
            <w:r w:rsidRPr="00EF03C4">
              <w:rPr>
                <w:rFonts w:ascii="Times New Roman" w:eastAsia="Times New Roman" w:hAnsi="Times New Roman" w:cs="Times New Roman"/>
                <w:b/>
                <w:sz w:val="24"/>
                <w:szCs w:val="24"/>
              </w:rPr>
              <w:t>Floor space</w:t>
            </w:r>
          </w:p>
        </w:tc>
        <w:tc>
          <w:tcPr>
            <w:tcW w:w="2221" w:type="dxa"/>
          </w:tcPr>
          <w:p w:rsidR="00EF03C4" w:rsidRPr="00EF03C4" w:rsidRDefault="00EF03C4" w:rsidP="00EF03C4">
            <w:pPr>
              <w:autoSpaceDE w:val="0"/>
              <w:autoSpaceDN w:val="0"/>
              <w:adjustRightInd w:val="0"/>
              <w:spacing w:line="360" w:lineRule="auto"/>
              <w:rPr>
                <w:rFonts w:ascii="Times New Roman" w:eastAsia="Times New Roman" w:hAnsi="Times New Roman" w:cs="Times New Roman"/>
                <w:b/>
                <w:sz w:val="24"/>
                <w:szCs w:val="24"/>
              </w:rPr>
            </w:pPr>
            <w:r w:rsidRPr="00EF03C4">
              <w:rPr>
                <w:rFonts w:ascii="Times New Roman" w:eastAsia="Times New Roman" w:hAnsi="Times New Roman" w:cs="Times New Roman"/>
                <w:b/>
                <w:sz w:val="24"/>
                <w:szCs w:val="24"/>
              </w:rPr>
              <w:t>Water space</w:t>
            </w:r>
          </w:p>
        </w:tc>
        <w:tc>
          <w:tcPr>
            <w:tcW w:w="2103" w:type="dxa"/>
          </w:tcPr>
          <w:p w:rsidR="00EF03C4" w:rsidRPr="00EF03C4" w:rsidRDefault="00EF03C4" w:rsidP="00EF03C4">
            <w:pPr>
              <w:autoSpaceDE w:val="0"/>
              <w:autoSpaceDN w:val="0"/>
              <w:adjustRightInd w:val="0"/>
              <w:spacing w:line="360" w:lineRule="auto"/>
              <w:rPr>
                <w:rFonts w:ascii="Times New Roman" w:eastAsia="Times New Roman" w:hAnsi="Times New Roman" w:cs="Times New Roman"/>
                <w:b/>
                <w:sz w:val="24"/>
                <w:szCs w:val="24"/>
              </w:rPr>
            </w:pPr>
            <w:r w:rsidRPr="00EF03C4">
              <w:rPr>
                <w:rFonts w:ascii="Times New Roman" w:eastAsia="Times New Roman" w:hAnsi="Times New Roman" w:cs="Times New Roman"/>
                <w:b/>
                <w:sz w:val="24"/>
                <w:szCs w:val="24"/>
              </w:rPr>
              <w:t>Feeder space</w:t>
            </w:r>
          </w:p>
        </w:tc>
      </w:tr>
      <w:tr w:rsidR="00EF03C4" w:rsidRPr="00EF03C4" w:rsidTr="00A57EBD">
        <w:tc>
          <w:tcPr>
            <w:tcW w:w="2086" w:type="dxa"/>
          </w:tcPr>
          <w:p w:rsidR="00EF03C4" w:rsidRPr="00EF03C4" w:rsidRDefault="00EF03C4" w:rsidP="00EF03C4">
            <w:pPr>
              <w:autoSpaceDE w:val="0"/>
              <w:autoSpaceDN w:val="0"/>
              <w:adjustRightInd w:val="0"/>
              <w:spacing w:line="360" w:lineRule="auto"/>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First week</w:t>
            </w:r>
          </w:p>
        </w:tc>
        <w:tc>
          <w:tcPr>
            <w:tcW w:w="2221" w:type="dxa"/>
          </w:tcPr>
          <w:p w:rsidR="00EF03C4" w:rsidRPr="00EF03C4" w:rsidRDefault="00EF03C4" w:rsidP="00EF03C4">
            <w:pPr>
              <w:autoSpaceDE w:val="0"/>
              <w:autoSpaceDN w:val="0"/>
              <w:adjustRightInd w:val="0"/>
              <w:spacing w:line="360" w:lineRule="auto"/>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0.5 Sqft/bird</w:t>
            </w:r>
          </w:p>
        </w:tc>
        <w:tc>
          <w:tcPr>
            <w:tcW w:w="2221" w:type="dxa"/>
          </w:tcPr>
          <w:p w:rsidR="00EF03C4" w:rsidRPr="00EF03C4" w:rsidRDefault="00EF03C4" w:rsidP="00EF03C4">
            <w:pPr>
              <w:autoSpaceDE w:val="0"/>
              <w:autoSpaceDN w:val="0"/>
              <w:adjustRightInd w:val="0"/>
              <w:spacing w:line="360" w:lineRule="auto"/>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0.5 inch/bird</w:t>
            </w:r>
          </w:p>
        </w:tc>
        <w:tc>
          <w:tcPr>
            <w:tcW w:w="2103" w:type="dxa"/>
          </w:tcPr>
          <w:p w:rsidR="00EF03C4" w:rsidRPr="00EF03C4" w:rsidRDefault="00EF03C4" w:rsidP="00EF03C4">
            <w:pPr>
              <w:autoSpaceDE w:val="0"/>
              <w:autoSpaceDN w:val="0"/>
              <w:adjustRightInd w:val="0"/>
              <w:spacing w:line="360" w:lineRule="auto"/>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1 inch/bird</w:t>
            </w:r>
          </w:p>
        </w:tc>
      </w:tr>
      <w:tr w:rsidR="00EF03C4" w:rsidRPr="00EF03C4" w:rsidTr="00A57EBD">
        <w:tc>
          <w:tcPr>
            <w:tcW w:w="2086" w:type="dxa"/>
          </w:tcPr>
          <w:p w:rsidR="00EF03C4" w:rsidRPr="00EF03C4" w:rsidRDefault="00EF03C4" w:rsidP="00EF03C4">
            <w:pPr>
              <w:autoSpaceDE w:val="0"/>
              <w:autoSpaceDN w:val="0"/>
              <w:adjustRightInd w:val="0"/>
              <w:spacing w:line="360" w:lineRule="auto"/>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Second week</w:t>
            </w:r>
          </w:p>
        </w:tc>
        <w:tc>
          <w:tcPr>
            <w:tcW w:w="2221" w:type="dxa"/>
          </w:tcPr>
          <w:p w:rsidR="00EF03C4" w:rsidRPr="00EF03C4" w:rsidRDefault="00EF03C4" w:rsidP="00EF03C4">
            <w:pPr>
              <w:autoSpaceDE w:val="0"/>
              <w:autoSpaceDN w:val="0"/>
              <w:adjustRightInd w:val="0"/>
              <w:spacing w:line="360" w:lineRule="auto"/>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0.5 Sqft/bird</w:t>
            </w:r>
          </w:p>
        </w:tc>
        <w:tc>
          <w:tcPr>
            <w:tcW w:w="2221" w:type="dxa"/>
          </w:tcPr>
          <w:p w:rsidR="00EF03C4" w:rsidRPr="00EF03C4" w:rsidRDefault="00EF03C4" w:rsidP="00EF03C4">
            <w:pPr>
              <w:autoSpaceDE w:val="0"/>
              <w:autoSpaceDN w:val="0"/>
              <w:adjustRightInd w:val="0"/>
              <w:spacing w:line="360" w:lineRule="auto"/>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0.75 inch/bird</w:t>
            </w:r>
          </w:p>
        </w:tc>
        <w:tc>
          <w:tcPr>
            <w:tcW w:w="2103" w:type="dxa"/>
          </w:tcPr>
          <w:p w:rsidR="00EF03C4" w:rsidRPr="00EF03C4" w:rsidRDefault="00EF03C4" w:rsidP="00EF03C4">
            <w:pPr>
              <w:autoSpaceDE w:val="0"/>
              <w:autoSpaceDN w:val="0"/>
              <w:adjustRightInd w:val="0"/>
              <w:spacing w:line="360" w:lineRule="auto"/>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1.5 inch/bird</w:t>
            </w:r>
          </w:p>
        </w:tc>
      </w:tr>
      <w:tr w:rsidR="00EF03C4" w:rsidRPr="00EF03C4" w:rsidTr="00A57EBD">
        <w:tc>
          <w:tcPr>
            <w:tcW w:w="2086" w:type="dxa"/>
          </w:tcPr>
          <w:p w:rsidR="00EF03C4" w:rsidRPr="00EF03C4" w:rsidRDefault="00EF03C4" w:rsidP="00EF03C4">
            <w:pPr>
              <w:autoSpaceDE w:val="0"/>
              <w:autoSpaceDN w:val="0"/>
              <w:adjustRightInd w:val="0"/>
              <w:spacing w:line="360" w:lineRule="auto"/>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Third week</w:t>
            </w:r>
          </w:p>
        </w:tc>
        <w:tc>
          <w:tcPr>
            <w:tcW w:w="2221" w:type="dxa"/>
          </w:tcPr>
          <w:p w:rsidR="00EF03C4" w:rsidRPr="00EF03C4" w:rsidRDefault="00EF03C4" w:rsidP="00EF03C4">
            <w:pPr>
              <w:autoSpaceDE w:val="0"/>
              <w:autoSpaceDN w:val="0"/>
              <w:adjustRightInd w:val="0"/>
              <w:spacing w:line="360" w:lineRule="auto"/>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1 Sqft/bird</w:t>
            </w:r>
          </w:p>
        </w:tc>
        <w:tc>
          <w:tcPr>
            <w:tcW w:w="2221" w:type="dxa"/>
          </w:tcPr>
          <w:p w:rsidR="00EF03C4" w:rsidRPr="00EF03C4" w:rsidRDefault="00EF03C4" w:rsidP="00EF03C4">
            <w:pPr>
              <w:autoSpaceDE w:val="0"/>
              <w:autoSpaceDN w:val="0"/>
              <w:adjustRightInd w:val="0"/>
              <w:spacing w:line="360" w:lineRule="auto"/>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0.75 inch/bird</w:t>
            </w:r>
          </w:p>
        </w:tc>
        <w:tc>
          <w:tcPr>
            <w:tcW w:w="2103" w:type="dxa"/>
          </w:tcPr>
          <w:p w:rsidR="00EF03C4" w:rsidRPr="00EF03C4" w:rsidRDefault="00EF03C4" w:rsidP="00EF03C4">
            <w:pPr>
              <w:autoSpaceDE w:val="0"/>
              <w:autoSpaceDN w:val="0"/>
              <w:adjustRightInd w:val="0"/>
              <w:spacing w:line="360" w:lineRule="auto"/>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1.5 inch/bird</w:t>
            </w:r>
          </w:p>
        </w:tc>
      </w:tr>
      <w:tr w:rsidR="00EF03C4" w:rsidRPr="00EF03C4" w:rsidTr="00A57EBD">
        <w:tc>
          <w:tcPr>
            <w:tcW w:w="2086" w:type="dxa"/>
          </w:tcPr>
          <w:p w:rsidR="00EF03C4" w:rsidRPr="00EF03C4" w:rsidRDefault="00EF03C4" w:rsidP="00EF03C4">
            <w:pPr>
              <w:autoSpaceDE w:val="0"/>
              <w:autoSpaceDN w:val="0"/>
              <w:adjustRightInd w:val="0"/>
              <w:spacing w:line="360" w:lineRule="auto"/>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Fourth week</w:t>
            </w:r>
          </w:p>
        </w:tc>
        <w:tc>
          <w:tcPr>
            <w:tcW w:w="2221" w:type="dxa"/>
          </w:tcPr>
          <w:p w:rsidR="00EF03C4" w:rsidRPr="00EF03C4" w:rsidRDefault="00EF03C4" w:rsidP="00EF03C4">
            <w:pPr>
              <w:autoSpaceDE w:val="0"/>
              <w:autoSpaceDN w:val="0"/>
              <w:adjustRightInd w:val="0"/>
              <w:spacing w:line="360" w:lineRule="auto"/>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1 Sqft/bird</w:t>
            </w:r>
          </w:p>
        </w:tc>
        <w:tc>
          <w:tcPr>
            <w:tcW w:w="2221" w:type="dxa"/>
          </w:tcPr>
          <w:p w:rsidR="00EF03C4" w:rsidRPr="00EF03C4" w:rsidRDefault="00EF03C4" w:rsidP="00EF03C4">
            <w:pPr>
              <w:autoSpaceDE w:val="0"/>
              <w:autoSpaceDN w:val="0"/>
              <w:adjustRightInd w:val="0"/>
              <w:spacing w:line="360" w:lineRule="auto"/>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1inch/bird</w:t>
            </w:r>
          </w:p>
        </w:tc>
        <w:tc>
          <w:tcPr>
            <w:tcW w:w="2103" w:type="dxa"/>
          </w:tcPr>
          <w:p w:rsidR="00EF03C4" w:rsidRPr="00EF03C4" w:rsidRDefault="00EF03C4" w:rsidP="00EF03C4">
            <w:pPr>
              <w:autoSpaceDE w:val="0"/>
              <w:autoSpaceDN w:val="0"/>
              <w:adjustRightInd w:val="0"/>
              <w:spacing w:line="360" w:lineRule="auto"/>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2 inch/bird</w:t>
            </w:r>
          </w:p>
        </w:tc>
      </w:tr>
      <w:tr w:rsidR="00EF03C4" w:rsidRPr="00EF03C4" w:rsidTr="00A57EBD">
        <w:tc>
          <w:tcPr>
            <w:tcW w:w="2086" w:type="dxa"/>
          </w:tcPr>
          <w:p w:rsidR="00EF03C4" w:rsidRPr="00EF03C4" w:rsidRDefault="00EF03C4" w:rsidP="00EF03C4">
            <w:pPr>
              <w:autoSpaceDE w:val="0"/>
              <w:autoSpaceDN w:val="0"/>
              <w:adjustRightInd w:val="0"/>
              <w:spacing w:line="360" w:lineRule="auto"/>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Fifth week</w:t>
            </w:r>
          </w:p>
        </w:tc>
        <w:tc>
          <w:tcPr>
            <w:tcW w:w="2221" w:type="dxa"/>
          </w:tcPr>
          <w:p w:rsidR="00EF03C4" w:rsidRPr="00EF03C4" w:rsidRDefault="00EF03C4" w:rsidP="00EF03C4">
            <w:pPr>
              <w:autoSpaceDE w:val="0"/>
              <w:autoSpaceDN w:val="0"/>
              <w:adjustRightInd w:val="0"/>
              <w:spacing w:line="360" w:lineRule="auto"/>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1 Sqft/bird</w:t>
            </w:r>
          </w:p>
        </w:tc>
        <w:tc>
          <w:tcPr>
            <w:tcW w:w="2221" w:type="dxa"/>
          </w:tcPr>
          <w:p w:rsidR="00EF03C4" w:rsidRPr="00EF03C4" w:rsidRDefault="00EF03C4" w:rsidP="00EF03C4">
            <w:pPr>
              <w:autoSpaceDE w:val="0"/>
              <w:autoSpaceDN w:val="0"/>
              <w:adjustRightInd w:val="0"/>
              <w:spacing w:line="360" w:lineRule="auto"/>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1inch/bird</w:t>
            </w:r>
          </w:p>
        </w:tc>
        <w:tc>
          <w:tcPr>
            <w:tcW w:w="2103" w:type="dxa"/>
          </w:tcPr>
          <w:p w:rsidR="00EF03C4" w:rsidRPr="00EF03C4" w:rsidRDefault="00EF03C4" w:rsidP="00EF03C4">
            <w:pPr>
              <w:autoSpaceDE w:val="0"/>
              <w:autoSpaceDN w:val="0"/>
              <w:adjustRightInd w:val="0"/>
              <w:spacing w:line="360" w:lineRule="auto"/>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2 inch/ bird</w:t>
            </w:r>
          </w:p>
        </w:tc>
      </w:tr>
    </w:tbl>
    <w:p w:rsidR="00EF03C4" w:rsidRPr="00EF03C4" w:rsidRDefault="00EF03C4" w:rsidP="00EF03C4">
      <w:pPr>
        <w:shd w:val="clear" w:color="auto" w:fill="FFFFFF"/>
        <w:autoSpaceDE w:val="0"/>
        <w:autoSpaceDN w:val="0"/>
        <w:adjustRightInd w:val="0"/>
        <w:spacing w:line="360" w:lineRule="auto"/>
        <w:jc w:val="both"/>
        <w:rPr>
          <w:rFonts w:ascii="Times New Roman" w:eastAsia="Times New Roman" w:hAnsi="Times New Roman" w:cs="Times New Roman"/>
          <w:sz w:val="24"/>
          <w:szCs w:val="24"/>
        </w:rPr>
      </w:pPr>
    </w:p>
    <w:p w:rsidR="00EF03C4" w:rsidRDefault="00EF03C4" w:rsidP="00F86FCD">
      <w:pPr>
        <w:shd w:val="clear" w:color="auto" w:fill="FFFFFF"/>
        <w:autoSpaceDE w:val="0"/>
        <w:autoSpaceDN w:val="0"/>
        <w:adjustRightInd w:val="0"/>
        <w:spacing w:line="360" w:lineRule="auto"/>
        <w:jc w:val="both"/>
        <w:rPr>
          <w:rFonts w:ascii="Times New Roman" w:eastAsia="Times New Roman" w:hAnsi="Times New Roman" w:cs="Vrinda" w:hint="cs"/>
          <w:sz w:val="24"/>
          <w:szCs w:val="30"/>
          <w:cs/>
          <w:lang w:bidi="bn-IN"/>
        </w:rPr>
      </w:pPr>
      <w:r w:rsidRPr="00EF03C4">
        <w:rPr>
          <w:rFonts w:ascii="Times New Roman" w:eastAsia="Times New Roman" w:hAnsi="Times New Roman" w:cs="Times New Roman"/>
          <w:sz w:val="24"/>
          <w:szCs w:val="24"/>
        </w:rPr>
        <w:lastRenderedPageBreak/>
        <w:t xml:space="preserve">* Water is supplied from tube-well. </w:t>
      </w:r>
    </w:p>
    <w:p w:rsidR="001B3A92" w:rsidRPr="001B3A92" w:rsidRDefault="001B3A92" w:rsidP="00F86FCD">
      <w:pPr>
        <w:shd w:val="clear" w:color="auto" w:fill="FFFFFF"/>
        <w:autoSpaceDE w:val="0"/>
        <w:autoSpaceDN w:val="0"/>
        <w:adjustRightInd w:val="0"/>
        <w:spacing w:line="360" w:lineRule="auto"/>
        <w:jc w:val="both"/>
        <w:rPr>
          <w:rFonts w:ascii="Times New Roman" w:eastAsia="Times New Roman" w:hAnsi="Times New Roman" w:cs="Vrinda" w:hint="cs"/>
          <w:sz w:val="24"/>
          <w:szCs w:val="30"/>
          <w:cs/>
          <w:lang w:bidi="bn-IN"/>
        </w:rPr>
      </w:pPr>
    </w:p>
    <w:p w:rsidR="00EF03C4" w:rsidRPr="00EF03C4" w:rsidRDefault="00EF03C4" w:rsidP="00EF03C4">
      <w:pPr>
        <w:shd w:val="clear" w:color="auto" w:fill="FFFFFF"/>
        <w:tabs>
          <w:tab w:val="left" w:pos="360"/>
        </w:tabs>
        <w:autoSpaceDE w:val="0"/>
        <w:autoSpaceDN w:val="0"/>
        <w:adjustRightInd w:val="0"/>
        <w:spacing w:line="360" w:lineRule="auto"/>
        <w:jc w:val="left"/>
        <w:rPr>
          <w:rFonts w:ascii="Times New Roman" w:eastAsia="Times New Roman" w:hAnsi="Times New Roman" w:cs="Times New Roman"/>
          <w:sz w:val="26"/>
          <w:szCs w:val="24"/>
        </w:rPr>
      </w:pPr>
      <w:r w:rsidRPr="00EF03C4">
        <w:rPr>
          <w:rFonts w:ascii="Times New Roman" w:eastAsia="Times New Roman" w:hAnsi="Times New Roman" w:cs="Times New Roman"/>
          <w:b/>
          <w:sz w:val="26"/>
          <w:szCs w:val="24"/>
        </w:rPr>
        <w:t>(iv) Treatment just after arrival of the chick in the house</w:t>
      </w:r>
    </w:p>
    <w:p w:rsidR="00EF03C4" w:rsidRPr="00F86FCD" w:rsidRDefault="00EF03C4" w:rsidP="00F86FCD">
      <w:pPr>
        <w:shd w:val="clear" w:color="auto" w:fill="FFFFFF"/>
        <w:tabs>
          <w:tab w:val="left" w:pos="360"/>
        </w:tabs>
        <w:autoSpaceDE w:val="0"/>
        <w:autoSpaceDN w:val="0"/>
        <w:adjustRightInd w:val="0"/>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 xml:space="preserve">After arrival of the chick in the house farmers firstly gave water to the chick with the mixer of Glucose, Vitamin and minerals. Then feed is given in a paper sheet for the first 3 hours, after that feed was given in feeder. Number of waterer and feeder used by the farmer is shown in following table. </w:t>
      </w:r>
    </w:p>
    <w:p w:rsidR="00EF03C4" w:rsidRPr="00EF03C4" w:rsidRDefault="00EF03C4" w:rsidP="00EF03C4">
      <w:pPr>
        <w:shd w:val="clear" w:color="auto" w:fill="FFFFFF"/>
        <w:tabs>
          <w:tab w:val="left" w:pos="360"/>
        </w:tabs>
        <w:autoSpaceDE w:val="0"/>
        <w:autoSpaceDN w:val="0"/>
        <w:adjustRightInd w:val="0"/>
        <w:rPr>
          <w:rFonts w:ascii="Times New Roman" w:eastAsia="Times New Roman" w:hAnsi="Times New Roman" w:cs="Times New Roman"/>
          <w:sz w:val="24"/>
          <w:szCs w:val="24"/>
        </w:rPr>
      </w:pPr>
    </w:p>
    <w:p w:rsidR="00EF03C4" w:rsidRPr="00850879" w:rsidRDefault="00046F48" w:rsidP="00850879">
      <w:pPr>
        <w:shd w:val="clear" w:color="auto" w:fill="FFFFFF"/>
        <w:tabs>
          <w:tab w:val="left" w:pos="360"/>
        </w:tabs>
        <w:autoSpaceDE w:val="0"/>
        <w:autoSpaceDN w:val="0"/>
        <w:adjustRightInd w:val="0"/>
        <w:spacing w:line="36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EF03C4" w:rsidRPr="00EF03C4">
        <w:rPr>
          <w:rFonts w:ascii="Times New Roman" w:eastAsia="Times New Roman" w:hAnsi="Times New Roman" w:cs="Times New Roman"/>
          <w:b/>
          <w:sz w:val="24"/>
          <w:szCs w:val="24"/>
        </w:rPr>
        <w:t xml:space="preserve">) Brooding </w:t>
      </w:r>
    </w:p>
    <w:p w:rsidR="00EF03C4" w:rsidRPr="00EF03C4" w:rsidRDefault="00EF03C4" w:rsidP="00EF03C4">
      <w:pPr>
        <w:shd w:val="clear" w:color="auto" w:fill="FFFFFF"/>
        <w:tabs>
          <w:tab w:val="left" w:pos="360"/>
        </w:tabs>
        <w:autoSpaceDE w:val="0"/>
        <w:autoSpaceDN w:val="0"/>
        <w:adjustRightInd w:val="0"/>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Table-2: Number of electric bulb for heat source</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0"/>
        <w:gridCol w:w="3329"/>
        <w:gridCol w:w="2735"/>
      </w:tblGrid>
      <w:tr w:rsidR="00EF03C4" w:rsidRPr="00EF03C4" w:rsidTr="00A57EBD">
        <w:tc>
          <w:tcPr>
            <w:tcW w:w="2295" w:type="dxa"/>
          </w:tcPr>
          <w:p w:rsidR="00EF03C4" w:rsidRPr="00EF03C4" w:rsidRDefault="00EF03C4" w:rsidP="00EF03C4">
            <w:pPr>
              <w:tabs>
                <w:tab w:val="left" w:pos="360"/>
              </w:tabs>
              <w:autoSpaceDE w:val="0"/>
              <w:autoSpaceDN w:val="0"/>
              <w:adjustRightInd w:val="0"/>
              <w:spacing w:line="360" w:lineRule="auto"/>
              <w:rPr>
                <w:rFonts w:ascii="Times New Roman" w:eastAsia="Times New Roman" w:hAnsi="Times New Roman" w:cs="Times New Roman"/>
                <w:b/>
                <w:sz w:val="24"/>
                <w:szCs w:val="24"/>
              </w:rPr>
            </w:pPr>
            <w:r w:rsidRPr="00EF03C4">
              <w:rPr>
                <w:rFonts w:ascii="Times New Roman" w:eastAsia="Times New Roman" w:hAnsi="Times New Roman" w:cs="Times New Roman"/>
                <w:b/>
                <w:sz w:val="24"/>
                <w:szCs w:val="24"/>
              </w:rPr>
              <w:t>Number of chicks</w:t>
            </w:r>
          </w:p>
        </w:tc>
        <w:tc>
          <w:tcPr>
            <w:tcW w:w="6327" w:type="dxa"/>
            <w:gridSpan w:val="2"/>
          </w:tcPr>
          <w:p w:rsidR="00EF03C4" w:rsidRPr="00EF03C4" w:rsidRDefault="00EF03C4" w:rsidP="00EF03C4">
            <w:pPr>
              <w:tabs>
                <w:tab w:val="left" w:pos="360"/>
              </w:tabs>
              <w:autoSpaceDE w:val="0"/>
              <w:autoSpaceDN w:val="0"/>
              <w:adjustRightInd w:val="0"/>
              <w:spacing w:line="360" w:lineRule="auto"/>
              <w:rPr>
                <w:rFonts w:ascii="Times New Roman" w:eastAsia="Times New Roman" w:hAnsi="Times New Roman" w:cs="Times New Roman"/>
                <w:b/>
                <w:sz w:val="24"/>
                <w:szCs w:val="24"/>
              </w:rPr>
            </w:pPr>
            <w:r w:rsidRPr="00EF03C4">
              <w:rPr>
                <w:rFonts w:ascii="Times New Roman" w:eastAsia="Times New Roman" w:hAnsi="Times New Roman" w:cs="Times New Roman"/>
                <w:b/>
                <w:sz w:val="24"/>
                <w:szCs w:val="24"/>
              </w:rPr>
              <w:t>No. of electric bulb</w:t>
            </w:r>
          </w:p>
        </w:tc>
      </w:tr>
      <w:tr w:rsidR="00EF03C4" w:rsidRPr="00EF03C4" w:rsidTr="00A57EBD">
        <w:tc>
          <w:tcPr>
            <w:tcW w:w="2295" w:type="dxa"/>
            <w:vMerge w:val="restart"/>
            <w:vAlign w:val="center"/>
          </w:tcPr>
          <w:p w:rsidR="00EF03C4" w:rsidRPr="00EF03C4" w:rsidRDefault="00EF03C4" w:rsidP="00EF03C4">
            <w:pPr>
              <w:tabs>
                <w:tab w:val="left" w:pos="360"/>
              </w:tabs>
              <w:autoSpaceDE w:val="0"/>
              <w:autoSpaceDN w:val="0"/>
              <w:adjustRightInd w:val="0"/>
              <w:spacing w:line="360" w:lineRule="auto"/>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500</w:t>
            </w:r>
          </w:p>
        </w:tc>
        <w:tc>
          <w:tcPr>
            <w:tcW w:w="3475" w:type="dxa"/>
          </w:tcPr>
          <w:p w:rsidR="00EF03C4" w:rsidRPr="00EF03C4" w:rsidRDefault="00EF03C4" w:rsidP="00EF03C4">
            <w:pPr>
              <w:tabs>
                <w:tab w:val="left" w:pos="360"/>
              </w:tabs>
              <w:autoSpaceDE w:val="0"/>
              <w:autoSpaceDN w:val="0"/>
              <w:adjustRightInd w:val="0"/>
              <w:spacing w:line="360" w:lineRule="auto"/>
              <w:rPr>
                <w:rFonts w:ascii="Times New Roman" w:eastAsia="Times New Roman" w:hAnsi="Times New Roman" w:cs="Times New Roman"/>
                <w:b/>
                <w:sz w:val="24"/>
                <w:szCs w:val="24"/>
              </w:rPr>
            </w:pPr>
            <w:r w:rsidRPr="00EF03C4">
              <w:rPr>
                <w:rFonts w:ascii="Times New Roman" w:eastAsia="Times New Roman" w:hAnsi="Times New Roman" w:cs="Times New Roman"/>
                <w:b/>
                <w:sz w:val="24"/>
                <w:szCs w:val="24"/>
              </w:rPr>
              <w:t>Summer</w:t>
            </w:r>
          </w:p>
        </w:tc>
        <w:tc>
          <w:tcPr>
            <w:tcW w:w="2852" w:type="dxa"/>
          </w:tcPr>
          <w:p w:rsidR="00EF03C4" w:rsidRPr="00EF03C4" w:rsidRDefault="00EF03C4" w:rsidP="00EF03C4">
            <w:pPr>
              <w:tabs>
                <w:tab w:val="left" w:pos="360"/>
              </w:tabs>
              <w:autoSpaceDE w:val="0"/>
              <w:autoSpaceDN w:val="0"/>
              <w:adjustRightInd w:val="0"/>
              <w:spacing w:line="360" w:lineRule="auto"/>
              <w:rPr>
                <w:rFonts w:ascii="Times New Roman" w:eastAsia="Times New Roman" w:hAnsi="Times New Roman" w:cs="Times New Roman"/>
                <w:b/>
                <w:sz w:val="24"/>
                <w:szCs w:val="24"/>
              </w:rPr>
            </w:pPr>
            <w:r w:rsidRPr="00EF03C4">
              <w:rPr>
                <w:rFonts w:ascii="Times New Roman" w:eastAsia="Times New Roman" w:hAnsi="Times New Roman" w:cs="Times New Roman"/>
                <w:b/>
                <w:sz w:val="24"/>
                <w:szCs w:val="24"/>
              </w:rPr>
              <w:t>Winter</w:t>
            </w:r>
          </w:p>
        </w:tc>
      </w:tr>
      <w:tr w:rsidR="00EF03C4" w:rsidRPr="00EF03C4" w:rsidTr="00A57EBD">
        <w:tc>
          <w:tcPr>
            <w:tcW w:w="2295" w:type="dxa"/>
            <w:vMerge/>
          </w:tcPr>
          <w:p w:rsidR="00EF03C4" w:rsidRPr="00EF03C4" w:rsidRDefault="00EF03C4" w:rsidP="00EF03C4">
            <w:pPr>
              <w:tabs>
                <w:tab w:val="left" w:pos="360"/>
              </w:tabs>
              <w:autoSpaceDE w:val="0"/>
              <w:autoSpaceDN w:val="0"/>
              <w:adjustRightInd w:val="0"/>
              <w:spacing w:line="360" w:lineRule="auto"/>
              <w:jc w:val="both"/>
              <w:rPr>
                <w:rFonts w:ascii="Times New Roman" w:eastAsia="Times New Roman" w:hAnsi="Times New Roman" w:cs="Times New Roman"/>
                <w:b/>
                <w:bCs/>
                <w:color w:val="365F91" w:themeColor="accent1" w:themeShade="BF"/>
                <w:sz w:val="28"/>
                <w:szCs w:val="28"/>
              </w:rPr>
            </w:pPr>
          </w:p>
        </w:tc>
        <w:tc>
          <w:tcPr>
            <w:tcW w:w="3475" w:type="dxa"/>
          </w:tcPr>
          <w:p w:rsidR="00EF03C4" w:rsidRPr="00EF03C4" w:rsidRDefault="00EF03C4" w:rsidP="00EF03C4">
            <w:pPr>
              <w:tabs>
                <w:tab w:val="left" w:pos="360"/>
              </w:tabs>
              <w:autoSpaceDE w:val="0"/>
              <w:autoSpaceDN w:val="0"/>
              <w:adjustRightInd w:val="0"/>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 xml:space="preserve">100 watt 2 in number and 60 watt 1 in number </w:t>
            </w:r>
          </w:p>
        </w:tc>
        <w:tc>
          <w:tcPr>
            <w:tcW w:w="2852" w:type="dxa"/>
          </w:tcPr>
          <w:p w:rsidR="00EF03C4" w:rsidRPr="00EF03C4" w:rsidRDefault="00EF03C4" w:rsidP="00EF03C4">
            <w:pPr>
              <w:tabs>
                <w:tab w:val="left" w:pos="360"/>
              </w:tabs>
              <w:autoSpaceDE w:val="0"/>
              <w:autoSpaceDN w:val="0"/>
              <w:adjustRightInd w:val="0"/>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 xml:space="preserve">200 watt 2 in number and 100 watt 2 in number </w:t>
            </w:r>
          </w:p>
        </w:tc>
      </w:tr>
    </w:tbl>
    <w:p w:rsidR="00EF03C4" w:rsidRPr="00EF03C4" w:rsidRDefault="00EF03C4" w:rsidP="00EF03C4">
      <w:pPr>
        <w:shd w:val="clear" w:color="auto" w:fill="FFFFFF"/>
        <w:tabs>
          <w:tab w:val="left" w:pos="360"/>
        </w:tabs>
        <w:autoSpaceDE w:val="0"/>
        <w:autoSpaceDN w:val="0"/>
        <w:adjustRightInd w:val="0"/>
        <w:spacing w:line="360" w:lineRule="auto"/>
        <w:jc w:val="both"/>
        <w:rPr>
          <w:rFonts w:ascii="Times New Roman" w:eastAsia="Times New Roman" w:hAnsi="Times New Roman" w:cs="Times New Roman"/>
          <w:sz w:val="24"/>
          <w:szCs w:val="24"/>
        </w:rPr>
      </w:pPr>
    </w:p>
    <w:p w:rsidR="00EF03C4" w:rsidRPr="00EF03C4" w:rsidRDefault="00046F48" w:rsidP="00850879">
      <w:pPr>
        <w:shd w:val="clear" w:color="auto" w:fill="FFFFFF"/>
        <w:tabs>
          <w:tab w:val="left" w:pos="360"/>
        </w:tabs>
        <w:autoSpaceDE w:val="0"/>
        <w:autoSpaceDN w:val="0"/>
        <w:adjustRightInd w:v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EF03C4" w:rsidRPr="00EF03C4">
        <w:rPr>
          <w:rFonts w:ascii="Times New Roman" w:eastAsia="Times New Roman" w:hAnsi="Times New Roman" w:cs="Times New Roman"/>
          <w:b/>
          <w:sz w:val="24"/>
          <w:szCs w:val="24"/>
        </w:rPr>
        <w:t>) Temperature schedule for broiler Brooding is given in following table.</w:t>
      </w:r>
    </w:p>
    <w:p w:rsidR="00EF03C4" w:rsidRPr="00EF03C4" w:rsidRDefault="00EF03C4" w:rsidP="00EF03C4">
      <w:pPr>
        <w:shd w:val="clear" w:color="auto" w:fill="FFFFFF"/>
        <w:tabs>
          <w:tab w:val="left" w:pos="360"/>
        </w:tabs>
        <w:autoSpaceDE w:val="0"/>
        <w:autoSpaceDN w:val="0"/>
        <w:adjustRightInd w:val="0"/>
        <w:spacing w:line="360" w:lineRule="auto"/>
        <w:jc w:val="left"/>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Table-3: Temperature schedule for broiler Brooding.</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4"/>
        <w:gridCol w:w="4187"/>
      </w:tblGrid>
      <w:tr w:rsidR="00EF03C4" w:rsidRPr="00EF03C4" w:rsidTr="00A57EBD">
        <w:tc>
          <w:tcPr>
            <w:tcW w:w="4316" w:type="dxa"/>
          </w:tcPr>
          <w:p w:rsidR="00EF03C4" w:rsidRPr="00EF03C4" w:rsidRDefault="00EF03C4" w:rsidP="00EF03C4">
            <w:pPr>
              <w:tabs>
                <w:tab w:val="left" w:pos="360"/>
              </w:tabs>
              <w:autoSpaceDE w:val="0"/>
              <w:autoSpaceDN w:val="0"/>
              <w:adjustRightInd w:val="0"/>
              <w:spacing w:line="360" w:lineRule="auto"/>
              <w:rPr>
                <w:rFonts w:ascii="Times New Roman" w:eastAsia="Times New Roman" w:hAnsi="Times New Roman" w:cs="Times New Roman"/>
                <w:b/>
                <w:sz w:val="24"/>
                <w:szCs w:val="24"/>
              </w:rPr>
            </w:pPr>
            <w:r w:rsidRPr="00EF03C4">
              <w:rPr>
                <w:rFonts w:ascii="Times New Roman" w:eastAsia="Times New Roman" w:hAnsi="Times New Roman" w:cs="Times New Roman"/>
                <w:b/>
                <w:sz w:val="24"/>
                <w:szCs w:val="24"/>
              </w:rPr>
              <w:t>Age (Weeks)</w:t>
            </w:r>
          </w:p>
        </w:tc>
        <w:tc>
          <w:tcPr>
            <w:tcW w:w="4351" w:type="dxa"/>
          </w:tcPr>
          <w:p w:rsidR="00EF03C4" w:rsidRPr="00EF03C4" w:rsidRDefault="00EF03C4" w:rsidP="00EF03C4">
            <w:pPr>
              <w:tabs>
                <w:tab w:val="left" w:pos="360"/>
              </w:tabs>
              <w:autoSpaceDE w:val="0"/>
              <w:autoSpaceDN w:val="0"/>
              <w:adjustRightInd w:val="0"/>
              <w:spacing w:line="360" w:lineRule="auto"/>
              <w:rPr>
                <w:rFonts w:ascii="Times New Roman" w:eastAsia="Times New Roman" w:hAnsi="Times New Roman" w:cs="Times New Roman"/>
                <w:b/>
                <w:sz w:val="24"/>
                <w:szCs w:val="24"/>
              </w:rPr>
            </w:pPr>
            <w:r w:rsidRPr="00EF03C4">
              <w:rPr>
                <w:rFonts w:ascii="Times New Roman" w:eastAsia="Times New Roman" w:hAnsi="Times New Roman" w:cs="Times New Roman"/>
                <w:b/>
                <w:sz w:val="24"/>
                <w:szCs w:val="24"/>
              </w:rPr>
              <w:t>Temperature of Brooding</w:t>
            </w:r>
          </w:p>
        </w:tc>
      </w:tr>
      <w:tr w:rsidR="00EF03C4" w:rsidRPr="00EF03C4" w:rsidTr="00A57EBD">
        <w:tc>
          <w:tcPr>
            <w:tcW w:w="4316" w:type="dxa"/>
          </w:tcPr>
          <w:p w:rsidR="00EF03C4" w:rsidRPr="00EF03C4" w:rsidRDefault="00EF03C4" w:rsidP="00EF03C4">
            <w:pPr>
              <w:tabs>
                <w:tab w:val="left" w:pos="360"/>
              </w:tabs>
              <w:autoSpaceDE w:val="0"/>
              <w:autoSpaceDN w:val="0"/>
              <w:adjustRightInd w:val="0"/>
              <w:spacing w:line="360" w:lineRule="auto"/>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0-1</w:t>
            </w:r>
          </w:p>
        </w:tc>
        <w:tc>
          <w:tcPr>
            <w:tcW w:w="4351" w:type="dxa"/>
          </w:tcPr>
          <w:p w:rsidR="00EF03C4" w:rsidRPr="00EF03C4" w:rsidRDefault="00EF03C4" w:rsidP="00EF03C4">
            <w:pPr>
              <w:tabs>
                <w:tab w:val="left" w:pos="360"/>
              </w:tabs>
              <w:autoSpaceDE w:val="0"/>
              <w:autoSpaceDN w:val="0"/>
              <w:adjustRightInd w:val="0"/>
              <w:spacing w:line="360" w:lineRule="auto"/>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90</w:t>
            </w:r>
            <w:r w:rsidRPr="00EF03C4">
              <w:rPr>
                <w:rFonts w:ascii="Times New Roman" w:eastAsia="Times New Roman" w:hAnsi="Times New Roman" w:cs="Times New Roman"/>
                <w:sz w:val="24"/>
                <w:szCs w:val="24"/>
                <w:vertAlign w:val="superscript"/>
              </w:rPr>
              <w:t>0</w:t>
            </w:r>
            <w:r w:rsidRPr="00EF03C4">
              <w:rPr>
                <w:rFonts w:ascii="Times New Roman" w:eastAsia="Times New Roman" w:hAnsi="Times New Roman" w:cs="Times New Roman"/>
                <w:sz w:val="24"/>
                <w:szCs w:val="24"/>
              </w:rPr>
              <w:t xml:space="preserve">F </w:t>
            </w:r>
          </w:p>
        </w:tc>
      </w:tr>
      <w:tr w:rsidR="00EF03C4" w:rsidRPr="00EF03C4" w:rsidTr="00A57EBD">
        <w:tc>
          <w:tcPr>
            <w:tcW w:w="4316" w:type="dxa"/>
          </w:tcPr>
          <w:p w:rsidR="00EF03C4" w:rsidRPr="00EF03C4" w:rsidRDefault="00EF03C4" w:rsidP="00EF03C4">
            <w:pPr>
              <w:tabs>
                <w:tab w:val="left" w:pos="360"/>
              </w:tabs>
              <w:autoSpaceDE w:val="0"/>
              <w:autoSpaceDN w:val="0"/>
              <w:adjustRightInd w:val="0"/>
              <w:spacing w:line="360" w:lineRule="auto"/>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1-2</w:t>
            </w:r>
          </w:p>
        </w:tc>
        <w:tc>
          <w:tcPr>
            <w:tcW w:w="4351" w:type="dxa"/>
          </w:tcPr>
          <w:p w:rsidR="00EF03C4" w:rsidRPr="00EF03C4" w:rsidRDefault="00EF03C4" w:rsidP="00EF03C4">
            <w:pPr>
              <w:tabs>
                <w:tab w:val="left" w:pos="360"/>
              </w:tabs>
              <w:autoSpaceDE w:val="0"/>
              <w:autoSpaceDN w:val="0"/>
              <w:adjustRightInd w:val="0"/>
              <w:spacing w:line="360" w:lineRule="auto"/>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85</w:t>
            </w:r>
            <w:r w:rsidRPr="00EF03C4">
              <w:rPr>
                <w:rFonts w:ascii="Times New Roman" w:eastAsia="Times New Roman" w:hAnsi="Times New Roman" w:cs="Times New Roman"/>
                <w:sz w:val="24"/>
                <w:szCs w:val="24"/>
                <w:vertAlign w:val="superscript"/>
              </w:rPr>
              <w:t>0</w:t>
            </w:r>
            <w:r w:rsidRPr="00EF03C4">
              <w:rPr>
                <w:rFonts w:ascii="Times New Roman" w:eastAsia="Times New Roman" w:hAnsi="Times New Roman" w:cs="Times New Roman"/>
                <w:sz w:val="24"/>
                <w:szCs w:val="24"/>
              </w:rPr>
              <w:t xml:space="preserve">F </w:t>
            </w:r>
          </w:p>
        </w:tc>
      </w:tr>
      <w:tr w:rsidR="00EF03C4" w:rsidRPr="00EF03C4" w:rsidTr="00A57EBD">
        <w:tc>
          <w:tcPr>
            <w:tcW w:w="4316" w:type="dxa"/>
          </w:tcPr>
          <w:p w:rsidR="00EF03C4" w:rsidRPr="00EF03C4" w:rsidRDefault="00EF03C4" w:rsidP="00EF03C4">
            <w:pPr>
              <w:tabs>
                <w:tab w:val="left" w:pos="360"/>
              </w:tabs>
              <w:autoSpaceDE w:val="0"/>
              <w:autoSpaceDN w:val="0"/>
              <w:adjustRightInd w:val="0"/>
              <w:spacing w:line="360" w:lineRule="auto"/>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2-3</w:t>
            </w:r>
          </w:p>
        </w:tc>
        <w:tc>
          <w:tcPr>
            <w:tcW w:w="4351" w:type="dxa"/>
          </w:tcPr>
          <w:p w:rsidR="00EF03C4" w:rsidRPr="00EF03C4" w:rsidRDefault="00EF03C4" w:rsidP="00EF03C4">
            <w:pPr>
              <w:tabs>
                <w:tab w:val="left" w:pos="360"/>
              </w:tabs>
              <w:autoSpaceDE w:val="0"/>
              <w:autoSpaceDN w:val="0"/>
              <w:adjustRightInd w:val="0"/>
              <w:spacing w:line="360" w:lineRule="auto"/>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80</w:t>
            </w:r>
            <w:r w:rsidRPr="00EF03C4">
              <w:rPr>
                <w:rFonts w:ascii="Times New Roman" w:eastAsia="Times New Roman" w:hAnsi="Times New Roman" w:cs="Times New Roman"/>
                <w:sz w:val="24"/>
                <w:szCs w:val="24"/>
                <w:vertAlign w:val="superscript"/>
              </w:rPr>
              <w:t>0</w:t>
            </w:r>
            <w:r w:rsidRPr="00EF03C4">
              <w:rPr>
                <w:rFonts w:ascii="Times New Roman" w:eastAsia="Times New Roman" w:hAnsi="Times New Roman" w:cs="Times New Roman"/>
                <w:sz w:val="24"/>
                <w:szCs w:val="24"/>
              </w:rPr>
              <w:t xml:space="preserve">F </w:t>
            </w:r>
          </w:p>
        </w:tc>
      </w:tr>
      <w:tr w:rsidR="00EF03C4" w:rsidRPr="00EF03C4" w:rsidTr="00A57EBD">
        <w:tc>
          <w:tcPr>
            <w:tcW w:w="4316" w:type="dxa"/>
          </w:tcPr>
          <w:p w:rsidR="00EF03C4" w:rsidRPr="00EF03C4" w:rsidRDefault="00EF03C4" w:rsidP="00EF03C4">
            <w:pPr>
              <w:tabs>
                <w:tab w:val="left" w:pos="360"/>
              </w:tabs>
              <w:autoSpaceDE w:val="0"/>
              <w:autoSpaceDN w:val="0"/>
              <w:adjustRightInd w:val="0"/>
              <w:spacing w:line="360" w:lineRule="auto"/>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3-4</w:t>
            </w:r>
          </w:p>
        </w:tc>
        <w:tc>
          <w:tcPr>
            <w:tcW w:w="4351" w:type="dxa"/>
          </w:tcPr>
          <w:p w:rsidR="00EF03C4" w:rsidRPr="00EF03C4" w:rsidRDefault="00EF03C4" w:rsidP="00EF03C4">
            <w:pPr>
              <w:tabs>
                <w:tab w:val="left" w:pos="360"/>
              </w:tabs>
              <w:autoSpaceDE w:val="0"/>
              <w:autoSpaceDN w:val="0"/>
              <w:adjustRightInd w:val="0"/>
              <w:spacing w:line="360" w:lineRule="auto"/>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75</w:t>
            </w:r>
            <w:r w:rsidRPr="00EF03C4">
              <w:rPr>
                <w:rFonts w:ascii="Times New Roman" w:eastAsia="Times New Roman" w:hAnsi="Times New Roman" w:cs="Times New Roman"/>
                <w:sz w:val="24"/>
                <w:szCs w:val="24"/>
                <w:vertAlign w:val="superscript"/>
              </w:rPr>
              <w:t>0</w:t>
            </w:r>
            <w:r w:rsidRPr="00EF03C4">
              <w:rPr>
                <w:rFonts w:ascii="Times New Roman" w:eastAsia="Times New Roman" w:hAnsi="Times New Roman" w:cs="Times New Roman"/>
                <w:sz w:val="24"/>
                <w:szCs w:val="24"/>
              </w:rPr>
              <w:t xml:space="preserve">F </w:t>
            </w:r>
          </w:p>
        </w:tc>
      </w:tr>
      <w:tr w:rsidR="00EF03C4" w:rsidRPr="00EF03C4" w:rsidTr="00A57EBD">
        <w:tc>
          <w:tcPr>
            <w:tcW w:w="4316" w:type="dxa"/>
          </w:tcPr>
          <w:p w:rsidR="00EF03C4" w:rsidRPr="00EF03C4" w:rsidRDefault="00EF03C4" w:rsidP="00EF03C4">
            <w:pPr>
              <w:tabs>
                <w:tab w:val="left" w:pos="360"/>
              </w:tabs>
              <w:autoSpaceDE w:val="0"/>
              <w:autoSpaceDN w:val="0"/>
              <w:adjustRightInd w:val="0"/>
              <w:spacing w:line="360" w:lineRule="auto"/>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4-5</w:t>
            </w:r>
          </w:p>
        </w:tc>
        <w:tc>
          <w:tcPr>
            <w:tcW w:w="4351" w:type="dxa"/>
          </w:tcPr>
          <w:p w:rsidR="00EF03C4" w:rsidRPr="00EF03C4" w:rsidRDefault="00EF03C4" w:rsidP="00EF03C4">
            <w:pPr>
              <w:tabs>
                <w:tab w:val="left" w:pos="360"/>
              </w:tabs>
              <w:autoSpaceDE w:val="0"/>
              <w:autoSpaceDN w:val="0"/>
              <w:adjustRightInd w:val="0"/>
              <w:spacing w:line="360" w:lineRule="auto"/>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75</w:t>
            </w:r>
            <w:r w:rsidRPr="00EF03C4">
              <w:rPr>
                <w:rFonts w:ascii="Times New Roman" w:eastAsia="Times New Roman" w:hAnsi="Times New Roman" w:cs="Times New Roman"/>
                <w:sz w:val="24"/>
                <w:szCs w:val="24"/>
                <w:vertAlign w:val="superscript"/>
              </w:rPr>
              <w:t>0</w:t>
            </w:r>
            <w:r w:rsidRPr="00EF03C4">
              <w:rPr>
                <w:rFonts w:ascii="Times New Roman" w:eastAsia="Times New Roman" w:hAnsi="Times New Roman" w:cs="Times New Roman"/>
                <w:sz w:val="24"/>
                <w:szCs w:val="24"/>
              </w:rPr>
              <w:t xml:space="preserve">F </w:t>
            </w:r>
          </w:p>
        </w:tc>
      </w:tr>
    </w:tbl>
    <w:p w:rsidR="00EF03C4" w:rsidRPr="00EF03C4" w:rsidRDefault="00EF03C4" w:rsidP="00EF03C4">
      <w:pPr>
        <w:shd w:val="clear" w:color="auto" w:fill="FFFFFF"/>
        <w:tabs>
          <w:tab w:val="left" w:pos="360"/>
        </w:tabs>
        <w:autoSpaceDE w:val="0"/>
        <w:autoSpaceDN w:val="0"/>
        <w:adjustRightInd w:val="0"/>
        <w:spacing w:line="360" w:lineRule="auto"/>
        <w:jc w:val="both"/>
        <w:rPr>
          <w:rFonts w:ascii="Times New Roman" w:eastAsia="Times New Roman" w:hAnsi="Times New Roman" w:cs="Times New Roman"/>
          <w:sz w:val="24"/>
          <w:szCs w:val="24"/>
        </w:rPr>
      </w:pPr>
    </w:p>
    <w:p w:rsidR="00EF03C4" w:rsidRPr="00EF03C4" w:rsidRDefault="00046F48" w:rsidP="00EF03C4">
      <w:pPr>
        <w:shd w:val="clear" w:color="auto" w:fill="FFFFFF"/>
        <w:tabs>
          <w:tab w:val="left" w:pos="360"/>
        </w:tabs>
        <w:autoSpaceDE w:val="0"/>
        <w:autoSpaceDN w:val="0"/>
        <w:adjustRightInd w:v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w:t>
      </w:r>
      <w:r w:rsidR="00EF03C4" w:rsidRPr="00EF03C4">
        <w:rPr>
          <w:rFonts w:ascii="Times New Roman" w:eastAsia="Times New Roman" w:hAnsi="Times New Roman" w:cs="Times New Roman"/>
          <w:b/>
          <w:sz w:val="24"/>
          <w:szCs w:val="24"/>
        </w:rPr>
        <w:t>) Lighting schedule of broiler farm is shown in following table.</w:t>
      </w:r>
    </w:p>
    <w:p w:rsidR="00EF03C4" w:rsidRPr="00EF03C4" w:rsidRDefault="00EF03C4" w:rsidP="00EF03C4">
      <w:pPr>
        <w:shd w:val="clear" w:color="auto" w:fill="FFFFFF"/>
        <w:tabs>
          <w:tab w:val="left" w:pos="360"/>
        </w:tabs>
        <w:autoSpaceDE w:val="0"/>
        <w:autoSpaceDN w:val="0"/>
        <w:adjustRightInd w:val="0"/>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Table-4: Lighting schedule of broiler farm</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2"/>
        <w:gridCol w:w="4150"/>
      </w:tblGrid>
      <w:tr w:rsidR="00EF03C4" w:rsidRPr="00EF03C4" w:rsidTr="00A57EBD">
        <w:tc>
          <w:tcPr>
            <w:tcW w:w="4307" w:type="dxa"/>
          </w:tcPr>
          <w:p w:rsidR="00EF03C4" w:rsidRPr="00EF03C4" w:rsidRDefault="00EF03C4" w:rsidP="001B3A92">
            <w:pPr>
              <w:tabs>
                <w:tab w:val="left" w:pos="360"/>
              </w:tabs>
              <w:autoSpaceDE w:val="0"/>
              <w:autoSpaceDN w:val="0"/>
              <w:adjustRightInd w:val="0"/>
              <w:rPr>
                <w:rFonts w:ascii="Times New Roman" w:eastAsia="Times New Roman" w:hAnsi="Times New Roman" w:cs="Times New Roman"/>
                <w:b/>
                <w:sz w:val="24"/>
                <w:szCs w:val="24"/>
              </w:rPr>
            </w:pPr>
            <w:r w:rsidRPr="00EF03C4">
              <w:rPr>
                <w:rFonts w:ascii="Times New Roman" w:eastAsia="Times New Roman" w:hAnsi="Times New Roman" w:cs="Times New Roman"/>
                <w:b/>
                <w:sz w:val="24"/>
                <w:szCs w:val="24"/>
              </w:rPr>
              <w:t>Age (days)</w:t>
            </w:r>
          </w:p>
        </w:tc>
        <w:tc>
          <w:tcPr>
            <w:tcW w:w="4288" w:type="dxa"/>
          </w:tcPr>
          <w:p w:rsidR="00EF03C4" w:rsidRPr="00EF03C4" w:rsidRDefault="00EF03C4" w:rsidP="001B3A92">
            <w:pPr>
              <w:tabs>
                <w:tab w:val="left" w:pos="360"/>
              </w:tabs>
              <w:autoSpaceDE w:val="0"/>
              <w:autoSpaceDN w:val="0"/>
              <w:adjustRightInd w:val="0"/>
              <w:rPr>
                <w:rFonts w:ascii="Times New Roman" w:eastAsia="Times New Roman" w:hAnsi="Times New Roman" w:cs="Times New Roman"/>
                <w:b/>
                <w:sz w:val="24"/>
                <w:szCs w:val="24"/>
              </w:rPr>
            </w:pPr>
            <w:r w:rsidRPr="00EF03C4">
              <w:rPr>
                <w:rFonts w:ascii="Times New Roman" w:eastAsia="Times New Roman" w:hAnsi="Times New Roman" w:cs="Times New Roman"/>
                <w:b/>
                <w:sz w:val="24"/>
                <w:szCs w:val="24"/>
              </w:rPr>
              <w:t>Light/day (hour)</w:t>
            </w:r>
          </w:p>
        </w:tc>
      </w:tr>
      <w:tr w:rsidR="00EF03C4" w:rsidRPr="00EF03C4" w:rsidTr="00A57EBD">
        <w:tc>
          <w:tcPr>
            <w:tcW w:w="4307" w:type="dxa"/>
          </w:tcPr>
          <w:p w:rsidR="00EF03C4" w:rsidRPr="00EF03C4" w:rsidRDefault="00EF03C4" w:rsidP="001B3A92">
            <w:pPr>
              <w:tabs>
                <w:tab w:val="left" w:pos="360"/>
              </w:tabs>
              <w:autoSpaceDE w:val="0"/>
              <w:autoSpaceDN w:val="0"/>
              <w:adjustRightInd w:val="0"/>
              <w:rPr>
                <w:rFonts w:ascii="Times New Roman" w:eastAsia="Times New Roman" w:hAnsi="Times New Roman" w:cs="Times New Roman"/>
                <w:sz w:val="16"/>
                <w:szCs w:val="16"/>
              </w:rPr>
            </w:pPr>
            <w:r w:rsidRPr="00EF03C4">
              <w:rPr>
                <w:rFonts w:ascii="Times New Roman" w:eastAsia="Times New Roman" w:hAnsi="Times New Roman" w:cs="Times New Roman"/>
                <w:sz w:val="24"/>
                <w:szCs w:val="24"/>
              </w:rPr>
              <w:t>1-3</w:t>
            </w:r>
          </w:p>
        </w:tc>
        <w:tc>
          <w:tcPr>
            <w:tcW w:w="4288" w:type="dxa"/>
          </w:tcPr>
          <w:p w:rsidR="00EF03C4" w:rsidRPr="00EF03C4" w:rsidRDefault="00EF03C4" w:rsidP="001B3A92">
            <w:pPr>
              <w:tabs>
                <w:tab w:val="left" w:pos="360"/>
              </w:tabs>
              <w:autoSpaceDE w:val="0"/>
              <w:autoSpaceDN w:val="0"/>
              <w:adjustRightInd w:val="0"/>
              <w:rPr>
                <w:rFonts w:ascii="Times New Roman" w:eastAsia="Times New Roman" w:hAnsi="Times New Roman" w:cs="Times New Roman"/>
                <w:sz w:val="16"/>
                <w:szCs w:val="16"/>
              </w:rPr>
            </w:pPr>
            <w:r w:rsidRPr="00EF03C4">
              <w:rPr>
                <w:rFonts w:ascii="Times New Roman" w:eastAsia="Times New Roman" w:hAnsi="Times New Roman" w:cs="Times New Roman"/>
                <w:sz w:val="24"/>
                <w:szCs w:val="24"/>
              </w:rPr>
              <w:t>24</w:t>
            </w:r>
          </w:p>
        </w:tc>
      </w:tr>
      <w:tr w:rsidR="00EF03C4" w:rsidRPr="00EF03C4" w:rsidTr="00A57EBD">
        <w:tc>
          <w:tcPr>
            <w:tcW w:w="4307" w:type="dxa"/>
          </w:tcPr>
          <w:p w:rsidR="00EF03C4" w:rsidRPr="00EF03C4" w:rsidRDefault="00EF03C4" w:rsidP="001B3A92">
            <w:pPr>
              <w:tabs>
                <w:tab w:val="left" w:pos="360"/>
              </w:tabs>
              <w:autoSpaceDE w:val="0"/>
              <w:autoSpaceDN w:val="0"/>
              <w:adjustRightInd w:val="0"/>
              <w:rPr>
                <w:rFonts w:ascii="Times New Roman" w:eastAsia="Times New Roman" w:hAnsi="Times New Roman" w:cs="Times New Roman"/>
                <w:sz w:val="16"/>
                <w:szCs w:val="16"/>
              </w:rPr>
            </w:pPr>
            <w:r w:rsidRPr="00EF03C4">
              <w:rPr>
                <w:rFonts w:ascii="Times New Roman" w:eastAsia="Times New Roman" w:hAnsi="Times New Roman" w:cs="Times New Roman"/>
                <w:sz w:val="24"/>
                <w:szCs w:val="24"/>
              </w:rPr>
              <w:t>4-7</w:t>
            </w:r>
          </w:p>
        </w:tc>
        <w:tc>
          <w:tcPr>
            <w:tcW w:w="4288" w:type="dxa"/>
          </w:tcPr>
          <w:p w:rsidR="00EF03C4" w:rsidRPr="00EF03C4" w:rsidRDefault="00EF03C4" w:rsidP="001B3A92">
            <w:pPr>
              <w:tabs>
                <w:tab w:val="left" w:pos="360"/>
              </w:tabs>
              <w:autoSpaceDE w:val="0"/>
              <w:autoSpaceDN w:val="0"/>
              <w:adjustRightInd w:val="0"/>
              <w:rPr>
                <w:rFonts w:ascii="Times New Roman" w:eastAsia="Times New Roman" w:hAnsi="Times New Roman" w:cs="Times New Roman"/>
                <w:sz w:val="16"/>
                <w:szCs w:val="16"/>
              </w:rPr>
            </w:pPr>
            <w:r w:rsidRPr="00EF03C4">
              <w:rPr>
                <w:rFonts w:ascii="Times New Roman" w:eastAsia="Times New Roman" w:hAnsi="Times New Roman" w:cs="Times New Roman"/>
                <w:sz w:val="24"/>
                <w:szCs w:val="24"/>
              </w:rPr>
              <w:t>23</w:t>
            </w:r>
          </w:p>
        </w:tc>
      </w:tr>
      <w:tr w:rsidR="00EF03C4" w:rsidRPr="00EF03C4" w:rsidTr="00A57EBD">
        <w:tc>
          <w:tcPr>
            <w:tcW w:w="4307" w:type="dxa"/>
          </w:tcPr>
          <w:p w:rsidR="00EF03C4" w:rsidRPr="00EF03C4" w:rsidRDefault="00EF03C4" w:rsidP="001B3A92">
            <w:pPr>
              <w:tabs>
                <w:tab w:val="left" w:pos="360"/>
              </w:tabs>
              <w:autoSpaceDE w:val="0"/>
              <w:autoSpaceDN w:val="0"/>
              <w:adjustRightInd w:val="0"/>
              <w:rPr>
                <w:rFonts w:ascii="Times New Roman" w:eastAsia="Times New Roman" w:hAnsi="Times New Roman" w:cs="Times New Roman"/>
                <w:sz w:val="16"/>
                <w:szCs w:val="16"/>
              </w:rPr>
            </w:pPr>
            <w:r w:rsidRPr="00EF03C4">
              <w:rPr>
                <w:rFonts w:ascii="Times New Roman" w:eastAsia="Times New Roman" w:hAnsi="Times New Roman" w:cs="Times New Roman"/>
                <w:sz w:val="24"/>
                <w:szCs w:val="24"/>
              </w:rPr>
              <w:t>8-14</w:t>
            </w:r>
          </w:p>
        </w:tc>
        <w:tc>
          <w:tcPr>
            <w:tcW w:w="4288" w:type="dxa"/>
          </w:tcPr>
          <w:p w:rsidR="00EF03C4" w:rsidRPr="00EF03C4" w:rsidRDefault="00EF03C4" w:rsidP="001B3A92">
            <w:pPr>
              <w:tabs>
                <w:tab w:val="left" w:pos="360"/>
              </w:tabs>
              <w:autoSpaceDE w:val="0"/>
              <w:autoSpaceDN w:val="0"/>
              <w:adjustRightInd w:val="0"/>
              <w:rPr>
                <w:rFonts w:ascii="Times New Roman" w:eastAsia="Times New Roman" w:hAnsi="Times New Roman" w:cs="Times New Roman"/>
                <w:sz w:val="16"/>
                <w:szCs w:val="16"/>
              </w:rPr>
            </w:pPr>
            <w:r w:rsidRPr="00EF03C4">
              <w:rPr>
                <w:rFonts w:ascii="Times New Roman" w:eastAsia="Times New Roman" w:hAnsi="Times New Roman" w:cs="Times New Roman"/>
                <w:sz w:val="24"/>
                <w:szCs w:val="24"/>
              </w:rPr>
              <w:t>20</w:t>
            </w:r>
          </w:p>
        </w:tc>
      </w:tr>
      <w:tr w:rsidR="00EF03C4" w:rsidRPr="00EF03C4" w:rsidTr="00A57EBD">
        <w:tc>
          <w:tcPr>
            <w:tcW w:w="4307" w:type="dxa"/>
          </w:tcPr>
          <w:p w:rsidR="00EF03C4" w:rsidRPr="00EF03C4" w:rsidRDefault="00EF03C4" w:rsidP="001B3A92">
            <w:pPr>
              <w:tabs>
                <w:tab w:val="left" w:pos="360"/>
              </w:tabs>
              <w:autoSpaceDE w:val="0"/>
              <w:autoSpaceDN w:val="0"/>
              <w:adjustRightInd w:val="0"/>
              <w:rPr>
                <w:rFonts w:ascii="Times New Roman" w:eastAsia="Times New Roman" w:hAnsi="Times New Roman" w:cs="Times New Roman"/>
                <w:sz w:val="16"/>
                <w:szCs w:val="16"/>
              </w:rPr>
            </w:pPr>
            <w:r w:rsidRPr="00EF03C4">
              <w:rPr>
                <w:rFonts w:ascii="Times New Roman" w:eastAsia="Times New Roman" w:hAnsi="Times New Roman" w:cs="Times New Roman"/>
                <w:sz w:val="24"/>
                <w:szCs w:val="24"/>
              </w:rPr>
              <w:t>15-21</w:t>
            </w:r>
          </w:p>
        </w:tc>
        <w:tc>
          <w:tcPr>
            <w:tcW w:w="4288" w:type="dxa"/>
          </w:tcPr>
          <w:p w:rsidR="00EF03C4" w:rsidRPr="00EF03C4" w:rsidRDefault="00EF03C4" w:rsidP="001B3A92">
            <w:pPr>
              <w:tabs>
                <w:tab w:val="left" w:pos="360"/>
              </w:tabs>
              <w:autoSpaceDE w:val="0"/>
              <w:autoSpaceDN w:val="0"/>
              <w:adjustRightInd w:val="0"/>
              <w:rPr>
                <w:rFonts w:ascii="Times New Roman" w:eastAsia="Times New Roman" w:hAnsi="Times New Roman" w:cs="Times New Roman"/>
                <w:sz w:val="16"/>
                <w:szCs w:val="16"/>
              </w:rPr>
            </w:pPr>
            <w:r w:rsidRPr="00EF03C4">
              <w:rPr>
                <w:rFonts w:ascii="Times New Roman" w:eastAsia="Times New Roman" w:hAnsi="Times New Roman" w:cs="Times New Roman"/>
                <w:sz w:val="24"/>
                <w:szCs w:val="24"/>
              </w:rPr>
              <w:t>8</w:t>
            </w:r>
          </w:p>
        </w:tc>
      </w:tr>
      <w:tr w:rsidR="00EF03C4" w:rsidRPr="00EF03C4" w:rsidTr="00A57EBD">
        <w:tc>
          <w:tcPr>
            <w:tcW w:w="4307" w:type="dxa"/>
          </w:tcPr>
          <w:p w:rsidR="00EF03C4" w:rsidRPr="00EF03C4" w:rsidRDefault="00EF03C4" w:rsidP="001B3A92">
            <w:pPr>
              <w:tabs>
                <w:tab w:val="left" w:pos="360"/>
              </w:tabs>
              <w:autoSpaceDE w:val="0"/>
              <w:autoSpaceDN w:val="0"/>
              <w:adjustRightInd w:val="0"/>
              <w:rPr>
                <w:rFonts w:ascii="Times New Roman" w:eastAsia="Times New Roman" w:hAnsi="Times New Roman" w:cs="Times New Roman"/>
                <w:sz w:val="16"/>
                <w:szCs w:val="16"/>
              </w:rPr>
            </w:pPr>
            <w:r w:rsidRPr="00EF03C4">
              <w:rPr>
                <w:rFonts w:ascii="Times New Roman" w:eastAsia="Times New Roman" w:hAnsi="Times New Roman" w:cs="Times New Roman"/>
                <w:sz w:val="24"/>
                <w:szCs w:val="24"/>
              </w:rPr>
              <w:t>22-28</w:t>
            </w:r>
          </w:p>
        </w:tc>
        <w:tc>
          <w:tcPr>
            <w:tcW w:w="4288" w:type="dxa"/>
          </w:tcPr>
          <w:p w:rsidR="00EF03C4" w:rsidRPr="00EF03C4" w:rsidRDefault="00EF03C4" w:rsidP="001B3A92">
            <w:pPr>
              <w:tabs>
                <w:tab w:val="left" w:pos="360"/>
              </w:tabs>
              <w:autoSpaceDE w:val="0"/>
              <w:autoSpaceDN w:val="0"/>
              <w:adjustRightInd w:val="0"/>
              <w:rPr>
                <w:rFonts w:ascii="Times New Roman" w:eastAsia="Times New Roman" w:hAnsi="Times New Roman" w:cs="Times New Roman"/>
                <w:sz w:val="16"/>
                <w:szCs w:val="16"/>
              </w:rPr>
            </w:pPr>
            <w:r w:rsidRPr="00EF03C4">
              <w:rPr>
                <w:rFonts w:ascii="Times New Roman" w:eastAsia="Times New Roman" w:hAnsi="Times New Roman" w:cs="Times New Roman"/>
                <w:sz w:val="24"/>
                <w:szCs w:val="24"/>
              </w:rPr>
              <w:t xml:space="preserve">8 hours dark at night </w:t>
            </w:r>
          </w:p>
        </w:tc>
      </w:tr>
      <w:tr w:rsidR="00EF03C4" w:rsidRPr="00EF03C4" w:rsidTr="00A57EBD">
        <w:tc>
          <w:tcPr>
            <w:tcW w:w="4307" w:type="dxa"/>
          </w:tcPr>
          <w:p w:rsidR="00EF03C4" w:rsidRPr="00EF03C4" w:rsidRDefault="00EF03C4" w:rsidP="001B3A92">
            <w:pPr>
              <w:tabs>
                <w:tab w:val="left" w:pos="360"/>
              </w:tabs>
              <w:autoSpaceDE w:val="0"/>
              <w:autoSpaceDN w:val="0"/>
              <w:adjustRightInd w:val="0"/>
              <w:rPr>
                <w:rFonts w:ascii="Times New Roman" w:eastAsia="Times New Roman" w:hAnsi="Times New Roman" w:cs="Times New Roman"/>
                <w:sz w:val="16"/>
                <w:szCs w:val="16"/>
              </w:rPr>
            </w:pPr>
            <w:r w:rsidRPr="00EF03C4">
              <w:rPr>
                <w:rFonts w:ascii="Times New Roman" w:eastAsia="Times New Roman" w:hAnsi="Times New Roman" w:cs="Times New Roman"/>
                <w:sz w:val="24"/>
                <w:szCs w:val="24"/>
              </w:rPr>
              <w:t>29-35</w:t>
            </w:r>
          </w:p>
        </w:tc>
        <w:tc>
          <w:tcPr>
            <w:tcW w:w="4288" w:type="dxa"/>
          </w:tcPr>
          <w:p w:rsidR="00EF03C4" w:rsidRPr="00EF03C4" w:rsidRDefault="00EF03C4" w:rsidP="001B3A92">
            <w:pPr>
              <w:tabs>
                <w:tab w:val="left" w:pos="360"/>
              </w:tabs>
              <w:autoSpaceDE w:val="0"/>
              <w:autoSpaceDN w:val="0"/>
              <w:adjustRightInd w:val="0"/>
              <w:rPr>
                <w:rFonts w:ascii="Times New Roman" w:eastAsia="Times New Roman" w:hAnsi="Times New Roman" w:cs="Times New Roman"/>
                <w:sz w:val="16"/>
                <w:szCs w:val="16"/>
              </w:rPr>
            </w:pPr>
            <w:r w:rsidRPr="00EF03C4">
              <w:rPr>
                <w:rFonts w:ascii="Times New Roman" w:eastAsia="Times New Roman" w:hAnsi="Times New Roman" w:cs="Times New Roman"/>
                <w:sz w:val="24"/>
                <w:szCs w:val="24"/>
              </w:rPr>
              <w:t xml:space="preserve">8 hours dark at night </w:t>
            </w:r>
          </w:p>
        </w:tc>
      </w:tr>
    </w:tbl>
    <w:p w:rsidR="00EF03C4" w:rsidRPr="00EF03C4" w:rsidRDefault="00046F48" w:rsidP="00EF03C4">
      <w:pPr>
        <w:shd w:val="clear" w:color="auto" w:fill="FFFFFF"/>
        <w:tabs>
          <w:tab w:val="left" w:pos="360"/>
        </w:tabs>
        <w:autoSpaceDE w:val="0"/>
        <w:autoSpaceDN w:val="0"/>
        <w:adjustRightInd w:val="0"/>
        <w:spacing w:line="360" w:lineRule="auto"/>
        <w:jc w:val="left"/>
        <w:rPr>
          <w:rFonts w:ascii="Times New Roman" w:eastAsia="Times New Roman" w:hAnsi="Times New Roman" w:cs="Times New Roman"/>
          <w:bCs/>
          <w:i/>
          <w:iCs/>
          <w:sz w:val="24"/>
          <w:szCs w:val="24"/>
        </w:rPr>
      </w:pPr>
      <w:r>
        <w:rPr>
          <w:rFonts w:ascii="Times New Roman" w:eastAsia="Times New Roman" w:hAnsi="Times New Roman" w:cs="Times New Roman"/>
          <w:b/>
          <w:bCs/>
          <w:iCs/>
          <w:sz w:val="24"/>
          <w:szCs w:val="24"/>
        </w:rPr>
        <w:lastRenderedPageBreak/>
        <w:t>viii</w:t>
      </w:r>
      <w:r w:rsidR="00EF03C4" w:rsidRPr="00EF03C4">
        <w:rPr>
          <w:rFonts w:ascii="Times New Roman" w:eastAsia="Times New Roman" w:hAnsi="Times New Roman" w:cs="Times New Roman"/>
          <w:b/>
          <w:bCs/>
          <w:iCs/>
          <w:sz w:val="24"/>
          <w:szCs w:val="24"/>
        </w:rPr>
        <w:t>) Feeding</w:t>
      </w:r>
    </w:p>
    <w:p w:rsidR="00EF03C4" w:rsidRPr="00EF03C4" w:rsidRDefault="00EF03C4" w:rsidP="00297FC8">
      <w:pPr>
        <w:shd w:val="clear" w:color="auto" w:fill="FFFFFF"/>
        <w:autoSpaceDE w:val="0"/>
        <w:autoSpaceDN w:val="0"/>
        <w:adjustRightInd w:val="0"/>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 xml:space="preserve"> Since feed constitutes about 70% of the cost of producing broilers, it is important to give special attention to it. In this respect farmers follow the literature of the feed company. It has been seen that all the farmers used two different quality of feed and it was given firstly in paper sheet (First 3 hours) and then in feeder.</w:t>
      </w:r>
    </w:p>
    <w:p w:rsidR="00ED656C" w:rsidRPr="00EF03C4" w:rsidRDefault="00EF03C4" w:rsidP="00EF03C4">
      <w:pPr>
        <w:shd w:val="clear" w:color="auto" w:fill="FFFFFF"/>
        <w:autoSpaceDE w:val="0"/>
        <w:autoSpaceDN w:val="0"/>
        <w:adjustRightInd w:val="0"/>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 xml:space="preserve">Farmers usually followed the ½ feed level in the feeder. The </w:t>
      </w:r>
      <w:r w:rsidR="00465047" w:rsidRPr="00EF03C4">
        <w:rPr>
          <w:rFonts w:ascii="Times New Roman" w:eastAsia="Times New Roman" w:hAnsi="Times New Roman" w:cs="Times New Roman"/>
          <w:sz w:val="24"/>
          <w:szCs w:val="24"/>
        </w:rPr>
        <w:t>feeders were</w:t>
      </w:r>
      <w:r w:rsidR="00465047">
        <w:rPr>
          <w:rFonts w:ascii="Times New Roman" w:eastAsia="Times New Roman" w:hAnsi="Times New Roman" w:cs="Times New Roman"/>
          <w:sz w:val="24"/>
          <w:szCs w:val="24"/>
        </w:rPr>
        <w:t>be</w:t>
      </w:r>
      <w:r w:rsidRPr="00EF03C4">
        <w:rPr>
          <w:rFonts w:ascii="Times New Roman" w:eastAsia="Times New Roman" w:hAnsi="Times New Roman" w:cs="Times New Roman"/>
          <w:sz w:val="24"/>
          <w:szCs w:val="24"/>
        </w:rPr>
        <w:t>kept u</w:t>
      </w:r>
      <w:r w:rsidR="00ED656C">
        <w:rPr>
          <w:rFonts w:ascii="Times New Roman" w:eastAsia="Times New Roman" w:hAnsi="Times New Roman" w:cs="Times New Roman"/>
          <w:sz w:val="24"/>
          <w:szCs w:val="24"/>
        </w:rPr>
        <w:t>p to the neck level of the bird</w:t>
      </w:r>
      <w:r w:rsidR="00FB00B9">
        <w:rPr>
          <w:rFonts w:ascii="Times New Roman" w:eastAsia="Times New Roman" w:hAnsi="Times New Roman" w:cs="Times New Roman"/>
          <w:sz w:val="24"/>
          <w:szCs w:val="24"/>
        </w:rPr>
        <w:t>.</w:t>
      </w:r>
    </w:p>
    <w:p w:rsidR="00EF03C4" w:rsidRPr="00EF03C4" w:rsidRDefault="00EF03C4" w:rsidP="00EF03C4">
      <w:pPr>
        <w:shd w:val="clear" w:color="auto" w:fill="FFFFFF"/>
        <w:autoSpaceDE w:val="0"/>
        <w:autoSpaceDN w:val="0"/>
        <w:adjustRightInd w:val="0"/>
        <w:spacing w:line="360" w:lineRule="auto"/>
        <w:jc w:val="both"/>
        <w:rPr>
          <w:rFonts w:ascii="Times New Roman" w:eastAsia="Times New Roman" w:hAnsi="Times New Roman" w:cs="Times New Roman"/>
          <w:b/>
          <w:sz w:val="24"/>
          <w:szCs w:val="24"/>
        </w:rPr>
      </w:pPr>
      <w:r w:rsidRPr="00EF03C4">
        <w:rPr>
          <w:rFonts w:ascii="Times New Roman" w:eastAsia="Times New Roman" w:hAnsi="Times New Roman" w:cs="Times New Roman"/>
          <w:b/>
          <w:sz w:val="24"/>
          <w:szCs w:val="24"/>
        </w:rPr>
        <w:t>Vaccination schedule of commercial broiler is shown in following table.</w:t>
      </w:r>
    </w:p>
    <w:p w:rsidR="00EF03C4" w:rsidRPr="00EF03C4" w:rsidRDefault="00EF03C4" w:rsidP="00EF03C4">
      <w:pPr>
        <w:shd w:val="clear" w:color="auto" w:fill="FFFFFF"/>
        <w:autoSpaceDE w:val="0"/>
        <w:autoSpaceDN w:val="0"/>
        <w:adjustRightInd w:val="0"/>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Table-5: Vaccination schedule of commercial broiler</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4"/>
        <w:gridCol w:w="2865"/>
        <w:gridCol w:w="2722"/>
      </w:tblGrid>
      <w:tr w:rsidR="00EF03C4" w:rsidRPr="00EF03C4" w:rsidTr="00A57EBD">
        <w:tc>
          <w:tcPr>
            <w:tcW w:w="2835" w:type="dxa"/>
          </w:tcPr>
          <w:p w:rsidR="00EF03C4" w:rsidRPr="00EF03C4" w:rsidRDefault="00EF03C4" w:rsidP="00EF03C4">
            <w:pPr>
              <w:autoSpaceDE w:val="0"/>
              <w:autoSpaceDN w:val="0"/>
              <w:adjustRightInd w:val="0"/>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 xml:space="preserve">Age </w:t>
            </w:r>
          </w:p>
        </w:tc>
        <w:tc>
          <w:tcPr>
            <w:tcW w:w="2962" w:type="dxa"/>
          </w:tcPr>
          <w:p w:rsidR="00EF03C4" w:rsidRPr="00EF03C4" w:rsidRDefault="00EF03C4" w:rsidP="00EF03C4">
            <w:pPr>
              <w:autoSpaceDE w:val="0"/>
              <w:autoSpaceDN w:val="0"/>
              <w:adjustRightInd w:val="0"/>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 xml:space="preserve">Vaccine (Trade) </w:t>
            </w:r>
          </w:p>
        </w:tc>
        <w:tc>
          <w:tcPr>
            <w:tcW w:w="2825" w:type="dxa"/>
          </w:tcPr>
          <w:p w:rsidR="00EF03C4" w:rsidRPr="00EF03C4" w:rsidRDefault="00EF03C4" w:rsidP="00EF03C4">
            <w:pPr>
              <w:autoSpaceDE w:val="0"/>
              <w:autoSpaceDN w:val="0"/>
              <w:adjustRightInd w:val="0"/>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 xml:space="preserve">Route </w:t>
            </w:r>
          </w:p>
        </w:tc>
      </w:tr>
      <w:tr w:rsidR="00EF03C4" w:rsidRPr="00EF03C4" w:rsidTr="00A57EBD">
        <w:tc>
          <w:tcPr>
            <w:tcW w:w="2835" w:type="dxa"/>
          </w:tcPr>
          <w:p w:rsidR="00EF03C4" w:rsidRPr="00EF03C4" w:rsidRDefault="00EF03C4" w:rsidP="00EF03C4">
            <w:pPr>
              <w:autoSpaceDE w:val="0"/>
              <w:autoSpaceDN w:val="0"/>
              <w:adjustRightInd w:val="0"/>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4</w:t>
            </w:r>
            <w:r w:rsidRPr="00EF03C4">
              <w:rPr>
                <w:rFonts w:ascii="Times New Roman" w:eastAsia="Times New Roman" w:hAnsi="Times New Roman" w:cs="Times New Roman"/>
                <w:sz w:val="24"/>
                <w:szCs w:val="24"/>
                <w:vertAlign w:val="superscript"/>
              </w:rPr>
              <w:t>th</w:t>
            </w:r>
            <w:r w:rsidRPr="00EF03C4">
              <w:rPr>
                <w:rFonts w:ascii="Times New Roman" w:eastAsia="Times New Roman" w:hAnsi="Times New Roman" w:cs="Times New Roman"/>
                <w:sz w:val="24"/>
                <w:szCs w:val="24"/>
              </w:rPr>
              <w:t xml:space="preserve"> day</w:t>
            </w:r>
          </w:p>
        </w:tc>
        <w:tc>
          <w:tcPr>
            <w:tcW w:w="2962" w:type="dxa"/>
          </w:tcPr>
          <w:p w:rsidR="00EF03C4" w:rsidRPr="00EF03C4" w:rsidRDefault="00EF03C4" w:rsidP="00EF03C4">
            <w:pPr>
              <w:autoSpaceDE w:val="0"/>
              <w:autoSpaceDN w:val="0"/>
              <w:adjustRightInd w:val="0"/>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 xml:space="preserve">BCRDV </w:t>
            </w:r>
          </w:p>
        </w:tc>
        <w:tc>
          <w:tcPr>
            <w:tcW w:w="2825" w:type="dxa"/>
          </w:tcPr>
          <w:p w:rsidR="00EF03C4" w:rsidRPr="00EF03C4" w:rsidRDefault="00EF03C4" w:rsidP="00EF03C4">
            <w:pPr>
              <w:autoSpaceDE w:val="0"/>
              <w:autoSpaceDN w:val="0"/>
              <w:adjustRightInd w:val="0"/>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 xml:space="preserve">Eye drop </w:t>
            </w:r>
          </w:p>
        </w:tc>
      </w:tr>
      <w:tr w:rsidR="00EF03C4" w:rsidRPr="00EF03C4" w:rsidTr="00A57EBD">
        <w:tc>
          <w:tcPr>
            <w:tcW w:w="2835" w:type="dxa"/>
          </w:tcPr>
          <w:p w:rsidR="00EF03C4" w:rsidRPr="00EF03C4" w:rsidRDefault="00EF03C4" w:rsidP="00EF03C4">
            <w:pPr>
              <w:autoSpaceDE w:val="0"/>
              <w:autoSpaceDN w:val="0"/>
              <w:adjustRightInd w:val="0"/>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11</w:t>
            </w:r>
            <w:r w:rsidRPr="00EF03C4">
              <w:rPr>
                <w:rFonts w:ascii="Times New Roman" w:eastAsia="Times New Roman" w:hAnsi="Times New Roman" w:cs="Times New Roman"/>
                <w:sz w:val="24"/>
                <w:szCs w:val="24"/>
                <w:vertAlign w:val="superscript"/>
              </w:rPr>
              <w:t>th</w:t>
            </w:r>
            <w:r w:rsidRPr="00EF03C4">
              <w:rPr>
                <w:rFonts w:ascii="Times New Roman" w:eastAsia="Times New Roman" w:hAnsi="Times New Roman" w:cs="Times New Roman"/>
                <w:sz w:val="24"/>
                <w:szCs w:val="24"/>
              </w:rPr>
              <w:t xml:space="preserve"> day </w:t>
            </w:r>
          </w:p>
        </w:tc>
        <w:tc>
          <w:tcPr>
            <w:tcW w:w="2962" w:type="dxa"/>
          </w:tcPr>
          <w:p w:rsidR="00EF03C4" w:rsidRPr="00EF03C4" w:rsidRDefault="00EF03C4" w:rsidP="00EF03C4">
            <w:pPr>
              <w:autoSpaceDE w:val="0"/>
              <w:autoSpaceDN w:val="0"/>
              <w:adjustRightInd w:val="0"/>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 xml:space="preserve">IBDL </w:t>
            </w:r>
          </w:p>
        </w:tc>
        <w:tc>
          <w:tcPr>
            <w:tcW w:w="2825" w:type="dxa"/>
          </w:tcPr>
          <w:p w:rsidR="00EF03C4" w:rsidRPr="00EF03C4" w:rsidRDefault="00EF03C4" w:rsidP="00EF03C4">
            <w:pPr>
              <w:autoSpaceDE w:val="0"/>
              <w:autoSpaceDN w:val="0"/>
              <w:adjustRightInd w:val="0"/>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 xml:space="preserve">Eye drop </w:t>
            </w:r>
          </w:p>
        </w:tc>
      </w:tr>
      <w:tr w:rsidR="00EF03C4" w:rsidRPr="00EF03C4" w:rsidTr="00A57EBD">
        <w:tc>
          <w:tcPr>
            <w:tcW w:w="2835" w:type="dxa"/>
          </w:tcPr>
          <w:p w:rsidR="00EF03C4" w:rsidRPr="00EF03C4" w:rsidRDefault="00EF03C4" w:rsidP="00EF03C4">
            <w:pPr>
              <w:autoSpaceDE w:val="0"/>
              <w:autoSpaceDN w:val="0"/>
              <w:adjustRightInd w:val="0"/>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21</w:t>
            </w:r>
            <w:r w:rsidRPr="00EF03C4">
              <w:rPr>
                <w:rFonts w:ascii="Times New Roman" w:eastAsia="Times New Roman" w:hAnsi="Times New Roman" w:cs="Times New Roman"/>
                <w:sz w:val="24"/>
                <w:szCs w:val="24"/>
                <w:vertAlign w:val="superscript"/>
              </w:rPr>
              <w:t>st</w:t>
            </w:r>
            <w:r w:rsidRPr="00EF03C4">
              <w:rPr>
                <w:rFonts w:ascii="Times New Roman" w:eastAsia="Times New Roman" w:hAnsi="Times New Roman" w:cs="Times New Roman"/>
                <w:sz w:val="24"/>
                <w:szCs w:val="24"/>
              </w:rPr>
              <w:t xml:space="preserve"> day </w:t>
            </w:r>
          </w:p>
        </w:tc>
        <w:tc>
          <w:tcPr>
            <w:tcW w:w="2962" w:type="dxa"/>
          </w:tcPr>
          <w:p w:rsidR="00EF03C4" w:rsidRPr="00EF03C4" w:rsidRDefault="00EF03C4" w:rsidP="00EF03C4">
            <w:pPr>
              <w:autoSpaceDE w:val="0"/>
              <w:autoSpaceDN w:val="0"/>
              <w:adjustRightInd w:val="0"/>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RDV</w:t>
            </w:r>
          </w:p>
        </w:tc>
        <w:tc>
          <w:tcPr>
            <w:tcW w:w="2825" w:type="dxa"/>
          </w:tcPr>
          <w:p w:rsidR="00EF03C4" w:rsidRPr="00EF03C4" w:rsidRDefault="00EF03C4" w:rsidP="00EF03C4">
            <w:pPr>
              <w:autoSpaceDE w:val="0"/>
              <w:autoSpaceDN w:val="0"/>
              <w:adjustRightInd w:val="0"/>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 xml:space="preserve">Eye drop </w:t>
            </w:r>
          </w:p>
        </w:tc>
      </w:tr>
    </w:tbl>
    <w:p w:rsidR="00EF03C4" w:rsidRPr="00EF03C4" w:rsidRDefault="00EF03C4" w:rsidP="00EF03C4">
      <w:pPr>
        <w:shd w:val="clear" w:color="auto" w:fill="FFFFFF"/>
        <w:autoSpaceDE w:val="0"/>
        <w:autoSpaceDN w:val="0"/>
        <w:adjustRightInd w:val="0"/>
        <w:spacing w:line="360" w:lineRule="auto"/>
        <w:jc w:val="both"/>
        <w:rPr>
          <w:rFonts w:ascii="Times New Roman" w:eastAsia="Times New Roman" w:hAnsi="Times New Roman" w:cs="Times New Roman"/>
          <w:b/>
          <w:bCs/>
          <w:sz w:val="24"/>
          <w:szCs w:val="24"/>
        </w:rPr>
      </w:pPr>
    </w:p>
    <w:p w:rsidR="00EF03C4" w:rsidRPr="00EF03C4" w:rsidRDefault="00EF03C4" w:rsidP="00EF03C4">
      <w:pPr>
        <w:shd w:val="clear" w:color="auto" w:fill="FFFFFF"/>
        <w:autoSpaceDE w:val="0"/>
        <w:autoSpaceDN w:val="0"/>
        <w:adjustRightInd w:val="0"/>
        <w:spacing w:line="360" w:lineRule="auto"/>
        <w:jc w:val="both"/>
        <w:rPr>
          <w:rFonts w:ascii="Times New Roman" w:eastAsia="Times New Roman" w:hAnsi="Times New Roman" w:cs="Times New Roman"/>
          <w:b/>
          <w:bCs/>
          <w:sz w:val="24"/>
          <w:szCs w:val="24"/>
        </w:rPr>
      </w:pPr>
      <w:r w:rsidRPr="00EF03C4">
        <w:rPr>
          <w:rFonts w:ascii="Times New Roman" w:eastAsia="Times New Roman" w:hAnsi="Times New Roman" w:cs="Times New Roman"/>
          <w:b/>
          <w:bCs/>
          <w:sz w:val="24"/>
          <w:szCs w:val="24"/>
        </w:rPr>
        <w:t xml:space="preserve">xiii) Marketing of Broilers </w:t>
      </w:r>
    </w:p>
    <w:p w:rsidR="00EF03C4" w:rsidRPr="00EF03C4" w:rsidRDefault="00EF03C4" w:rsidP="00EF03C4">
      <w:pPr>
        <w:shd w:val="clear" w:color="auto" w:fill="FFFFFF"/>
        <w:autoSpaceDE w:val="0"/>
        <w:autoSpaceDN w:val="0"/>
        <w:adjustRightInd w:val="0"/>
        <w:spacing w:line="360" w:lineRule="auto"/>
        <w:jc w:val="both"/>
        <w:rPr>
          <w:rFonts w:ascii="Times New Roman" w:eastAsia="Times New Roman" w:hAnsi="Times New Roman" w:cs="Times New Roman"/>
          <w:bCs/>
          <w:sz w:val="24"/>
          <w:szCs w:val="24"/>
        </w:rPr>
      </w:pPr>
      <w:r w:rsidRPr="00EF03C4">
        <w:rPr>
          <w:rFonts w:ascii="Times New Roman" w:eastAsia="Times New Roman" w:hAnsi="Times New Roman" w:cs="Times New Roman"/>
          <w:bCs/>
          <w:sz w:val="24"/>
          <w:szCs w:val="24"/>
        </w:rPr>
        <w:t xml:space="preserve">Broilers in this region were raised and sold when age at 5 weeks either at the local market or at the farmer doorstep to individual and local traders. </w:t>
      </w:r>
    </w:p>
    <w:p w:rsidR="00EF03C4" w:rsidRPr="00EF03C4" w:rsidRDefault="00EF03C4" w:rsidP="00EF03C4">
      <w:pPr>
        <w:spacing w:line="360" w:lineRule="auto"/>
        <w:rPr>
          <w:rFonts w:ascii="Times New Roman" w:eastAsia="Times New Roman" w:hAnsi="Times New Roman" w:cs="Times New Roman"/>
          <w:sz w:val="24"/>
          <w:szCs w:val="24"/>
        </w:rPr>
      </w:pPr>
    </w:p>
    <w:p w:rsidR="00EF03C4" w:rsidRPr="00EF03C4" w:rsidRDefault="00EF03C4" w:rsidP="00EF03C4">
      <w:pPr>
        <w:spacing w:line="360" w:lineRule="auto"/>
        <w:jc w:val="left"/>
        <w:rPr>
          <w:rFonts w:ascii="Times New Roman" w:eastAsia="Times New Roman" w:hAnsi="Times New Roman" w:cs="Times New Roman"/>
          <w:b/>
          <w:sz w:val="28"/>
          <w:szCs w:val="24"/>
        </w:rPr>
      </w:pPr>
    </w:p>
    <w:p w:rsidR="00EF03C4" w:rsidRPr="00EF03C4" w:rsidRDefault="00EF03C4" w:rsidP="00EF03C4">
      <w:pPr>
        <w:spacing w:line="360" w:lineRule="auto"/>
        <w:jc w:val="left"/>
        <w:rPr>
          <w:rFonts w:ascii="Times New Roman" w:eastAsia="Times New Roman" w:hAnsi="Times New Roman" w:cs="Times New Roman"/>
          <w:b/>
          <w:sz w:val="28"/>
          <w:szCs w:val="24"/>
        </w:rPr>
      </w:pPr>
    </w:p>
    <w:p w:rsidR="00EF03C4" w:rsidRPr="00EF03C4" w:rsidRDefault="00EF03C4" w:rsidP="00EF03C4">
      <w:pPr>
        <w:spacing w:line="360" w:lineRule="auto"/>
        <w:jc w:val="left"/>
        <w:rPr>
          <w:rFonts w:ascii="Times New Roman" w:eastAsia="Times New Roman" w:hAnsi="Times New Roman" w:cs="Times New Roman"/>
          <w:b/>
          <w:sz w:val="28"/>
          <w:szCs w:val="24"/>
        </w:rPr>
      </w:pPr>
    </w:p>
    <w:p w:rsidR="00EF03C4" w:rsidRPr="00EF03C4" w:rsidRDefault="00EF03C4" w:rsidP="00EF03C4">
      <w:pPr>
        <w:spacing w:line="360" w:lineRule="auto"/>
        <w:jc w:val="left"/>
        <w:rPr>
          <w:rFonts w:ascii="Times New Roman" w:eastAsia="Times New Roman" w:hAnsi="Times New Roman" w:cs="Times New Roman"/>
          <w:b/>
          <w:sz w:val="28"/>
          <w:szCs w:val="24"/>
        </w:rPr>
      </w:pPr>
    </w:p>
    <w:p w:rsidR="00EF03C4" w:rsidRPr="00EF03C4" w:rsidRDefault="00EF03C4" w:rsidP="001B3A92">
      <w:pPr>
        <w:spacing w:after="200" w:line="276" w:lineRule="auto"/>
        <w:rPr>
          <w:rFonts w:ascii="Times New Roman" w:eastAsia="Times New Roman" w:hAnsi="Times New Roman" w:cs="Times New Roman"/>
          <w:b/>
          <w:sz w:val="28"/>
          <w:szCs w:val="24"/>
        </w:rPr>
      </w:pPr>
      <w:r w:rsidRPr="00EF03C4">
        <w:rPr>
          <w:rFonts w:ascii="Times New Roman" w:eastAsia="Times New Roman" w:hAnsi="Times New Roman" w:cs="Times New Roman"/>
          <w:b/>
          <w:sz w:val="28"/>
          <w:szCs w:val="24"/>
        </w:rPr>
        <w:br w:type="page"/>
      </w:r>
      <w:r w:rsidRPr="00EF03C4">
        <w:rPr>
          <w:rFonts w:ascii="Times New Roman" w:eastAsia="Times New Roman" w:hAnsi="Times New Roman" w:cs="Times New Roman"/>
          <w:b/>
          <w:sz w:val="28"/>
          <w:szCs w:val="24"/>
        </w:rPr>
        <w:lastRenderedPageBreak/>
        <w:t>CHAPTER</w:t>
      </w:r>
      <w:r w:rsidR="008E6F8E">
        <w:rPr>
          <w:rFonts w:ascii="Times New Roman" w:eastAsia="Times New Roman" w:hAnsi="Times New Roman" w:cs="Times New Roman"/>
          <w:b/>
          <w:sz w:val="28"/>
          <w:szCs w:val="24"/>
        </w:rPr>
        <w:t>-</w:t>
      </w:r>
      <w:r w:rsidR="00F6755C">
        <w:rPr>
          <w:rFonts w:ascii="Times New Roman" w:eastAsia="Times New Roman" w:hAnsi="Times New Roman" w:cs="Times New Roman"/>
          <w:b/>
          <w:sz w:val="26"/>
          <w:szCs w:val="24"/>
        </w:rPr>
        <w:t>III</w:t>
      </w:r>
    </w:p>
    <w:p w:rsidR="00EF03C4" w:rsidRPr="00EF03C4" w:rsidRDefault="00EF03C4" w:rsidP="00EF03C4">
      <w:pPr>
        <w:spacing w:line="360" w:lineRule="auto"/>
        <w:rPr>
          <w:rFonts w:ascii="Times New Roman" w:eastAsia="Times New Roman" w:hAnsi="Times New Roman" w:cs="Times New Roman"/>
          <w:b/>
          <w:sz w:val="24"/>
          <w:szCs w:val="24"/>
        </w:rPr>
      </w:pPr>
      <w:r w:rsidRPr="00EF03C4">
        <w:rPr>
          <w:rFonts w:ascii="Times New Roman" w:eastAsia="Times New Roman" w:hAnsi="Times New Roman" w:cs="Times New Roman"/>
          <w:b/>
          <w:sz w:val="24"/>
          <w:szCs w:val="24"/>
        </w:rPr>
        <w:t>RESULTS AND DISCUSSION</w:t>
      </w:r>
    </w:p>
    <w:p w:rsidR="00EF03C4" w:rsidRPr="00EF03C4" w:rsidRDefault="00AA56CB" w:rsidP="00EF03C4">
      <w:pPr>
        <w:spacing w:line="36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EF03C4" w:rsidRPr="00EF03C4">
        <w:rPr>
          <w:rFonts w:ascii="Times New Roman" w:eastAsia="Times New Roman" w:hAnsi="Times New Roman" w:cs="Times New Roman"/>
          <w:b/>
          <w:sz w:val="24"/>
          <w:szCs w:val="24"/>
        </w:rPr>
        <w:t>.1 Live weight and live weight gain</w:t>
      </w:r>
    </w:p>
    <w:p w:rsidR="00EF03C4" w:rsidRPr="00EF03C4" w:rsidRDefault="00EF03C4" w:rsidP="00EF03C4">
      <w:pPr>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 xml:space="preserve">The live weight and live weight gain of Cobb500 broiler under intensive farm are presented in table-6 and the rate of weight gains (age vs liveweight) are shown in figure -1. The figure shows that liveweight of broilers were gradually </w:t>
      </w:r>
      <w:r w:rsidR="009B0590" w:rsidRPr="00EF03C4">
        <w:rPr>
          <w:rFonts w:ascii="Times New Roman" w:eastAsia="Times New Roman" w:hAnsi="Times New Roman" w:cs="Times New Roman"/>
          <w:sz w:val="24"/>
          <w:szCs w:val="24"/>
        </w:rPr>
        <w:t>inclined</w:t>
      </w:r>
      <w:r w:rsidRPr="00EF03C4">
        <w:rPr>
          <w:rFonts w:ascii="Times New Roman" w:eastAsia="Times New Roman" w:hAnsi="Times New Roman" w:cs="Times New Roman"/>
          <w:sz w:val="24"/>
          <w:szCs w:val="24"/>
        </w:rPr>
        <w:t xml:space="preserve"> with the increase of age. The R</w:t>
      </w:r>
      <w:r w:rsidRPr="00EF03C4">
        <w:rPr>
          <w:rFonts w:ascii="Times New Roman" w:eastAsia="Times New Roman" w:hAnsi="Times New Roman" w:cs="Times New Roman"/>
          <w:sz w:val="24"/>
          <w:szCs w:val="24"/>
          <w:vertAlign w:val="superscript"/>
        </w:rPr>
        <w:t>2</w:t>
      </w:r>
      <w:r w:rsidRPr="00EF03C4">
        <w:rPr>
          <w:rFonts w:ascii="Times New Roman" w:eastAsia="Times New Roman" w:hAnsi="Times New Roman" w:cs="Times New Roman"/>
          <w:sz w:val="24"/>
          <w:szCs w:val="24"/>
        </w:rPr>
        <w:t xml:space="preserve"> values were very high (curve 1 and 2), which indicated the weight gain of broilers were steady and good fitted with the liner regression. From this table-6, it was seen that the broilers of the farm were increased liveweight with the increases of age. The table-6 shows that the live weight of broilers at 5</w:t>
      </w:r>
      <w:r w:rsidRPr="00EF03C4">
        <w:rPr>
          <w:rFonts w:ascii="Times New Roman" w:eastAsia="Times New Roman" w:hAnsi="Times New Roman" w:cs="Times New Roman"/>
          <w:sz w:val="24"/>
          <w:szCs w:val="24"/>
          <w:vertAlign w:val="superscript"/>
        </w:rPr>
        <w:t xml:space="preserve">th  </w:t>
      </w:r>
      <w:r w:rsidRPr="00EF03C4">
        <w:rPr>
          <w:rFonts w:ascii="Times New Roman" w:eastAsia="Times New Roman" w:hAnsi="Times New Roman" w:cs="Times New Roman"/>
          <w:sz w:val="24"/>
          <w:szCs w:val="24"/>
        </w:rPr>
        <w:t>weeks  of age were1481.32 gm/bird and the live weight gain of broilers at 5</w:t>
      </w:r>
      <w:r w:rsidRPr="00EF03C4">
        <w:rPr>
          <w:rFonts w:ascii="Times New Roman" w:eastAsia="Times New Roman" w:hAnsi="Times New Roman" w:cs="Times New Roman"/>
          <w:sz w:val="24"/>
          <w:szCs w:val="24"/>
          <w:vertAlign w:val="superscript"/>
        </w:rPr>
        <w:t>th</w:t>
      </w:r>
      <w:r w:rsidRPr="00EF03C4">
        <w:rPr>
          <w:rFonts w:ascii="Times New Roman" w:eastAsia="Times New Roman" w:hAnsi="Times New Roman" w:cs="Times New Roman"/>
          <w:sz w:val="24"/>
          <w:szCs w:val="24"/>
        </w:rPr>
        <w:t xml:space="preserve"> week of age were </w:t>
      </w:r>
      <w:r w:rsidR="009B0590">
        <w:rPr>
          <w:rFonts w:ascii="Times New Roman" w:eastAsia="Times New Roman" w:hAnsi="Times New Roman" w:cs="Times New Roman"/>
          <w:sz w:val="24"/>
          <w:szCs w:val="24"/>
        </w:rPr>
        <w:t>522.18gm/bird. From the table-6</w:t>
      </w:r>
      <w:r w:rsidRPr="00EF03C4">
        <w:rPr>
          <w:rFonts w:ascii="Times New Roman" w:eastAsia="Times New Roman" w:hAnsi="Times New Roman" w:cs="Times New Roman"/>
          <w:sz w:val="24"/>
          <w:szCs w:val="24"/>
        </w:rPr>
        <w:t>,it could be seen that weight gain of broilers in the farms were gradually increase with increase of age. That indicated that with the increase of age the broiler consume higher amount of feed that conversion into meat. The overall live weight gain of the farm 286.37gm/week/bird.</w:t>
      </w:r>
    </w:p>
    <w:p w:rsidR="00EF03C4" w:rsidRPr="00EF03C4" w:rsidRDefault="00EF03C4" w:rsidP="00EF03C4">
      <w:pPr>
        <w:spacing w:line="360" w:lineRule="auto"/>
        <w:jc w:val="both"/>
        <w:rPr>
          <w:rFonts w:ascii="Times New Roman" w:eastAsia="Times New Roman" w:hAnsi="Times New Roman" w:cs="Times New Roman"/>
          <w:sz w:val="24"/>
          <w:szCs w:val="24"/>
        </w:rPr>
      </w:pPr>
    </w:p>
    <w:p w:rsidR="00EF03C4" w:rsidRPr="00805782" w:rsidRDefault="00EF03C4" w:rsidP="00805782">
      <w:pPr>
        <w:spacing w:line="360" w:lineRule="auto"/>
        <w:jc w:val="both"/>
        <w:rPr>
          <w:rFonts w:ascii="Times New Roman" w:eastAsia="Times New Roman" w:hAnsi="Times New Roman" w:cs="Times New Roman"/>
          <w:sz w:val="32"/>
          <w:szCs w:val="32"/>
        </w:rPr>
      </w:pPr>
      <w:r w:rsidRPr="00EF03C4">
        <w:rPr>
          <w:rFonts w:ascii="Times New Roman" w:eastAsia="Times New Roman" w:hAnsi="Times New Roman" w:cs="Times New Roman"/>
          <w:sz w:val="24"/>
          <w:szCs w:val="24"/>
        </w:rPr>
        <w:t>This study conducted that the liveweight of commercial broiler at 5</w:t>
      </w:r>
      <w:r w:rsidRPr="00EF03C4">
        <w:rPr>
          <w:rFonts w:ascii="Times New Roman" w:eastAsia="Times New Roman" w:hAnsi="Times New Roman" w:cs="Times New Roman"/>
          <w:sz w:val="24"/>
          <w:szCs w:val="24"/>
          <w:vertAlign w:val="superscript"/>
        </w:rPr>
        <w:t>th</w:t>
      </w:r>
      <w:r w:rsidRPr="00EF03C4">
        <w:rPr>
          <w:rFonts w:ascii="Times New Roman" w:eastAsia="Times New Roman" w:hAnsi="Times New Roman" w:cs="Times New Roman"/>
          <w:sz w:val="24"/>
          <w:szCs w:val="24"/>
        </w:rPr>
        <w:t xml:space="preserve"> weeks of age is 1481.32gm/bird which is less than the research of Shahidullah et.al.(2008) who found that the liveweight of commercial broiler at 5</w:t>
      </w:r>
      <w:r w:rsidRPr="00EF03C4">
        <w:rPr>
          <w:rFonts w:ascii="Times New Roman" w:eastAsia="Times New Roman" w:hAnsi="Times New Roman" w:cs="Times New Roman"/>
          <w:sz w:val="24"/>
          <w:szCs w:val="24"/>
          <w:vertAlign w:val="superscript"/>
        </w:rPr>
        <w:t>th</w:t>
      </w:r>
      <w:r w:rsidRPr="00EF03C4">
        <w:rPr>
          <w:rFonts w:ascii="Times New Roman" w:eastAsia="Times New Roman" w:hAnsi="Times New Roman" w:cs="Times New Roman"/>
          <w:sz w:val="24"/>
          <w:szCs w:val="24"/>
        </w:rPr>
        <w:t>weeks age is 1770gm/bird. The study found that the liveweight of commercial broiler at 4th weeks age is 959.14gm/bird which is less than the</w:t>
      </w:r>
      <w:r w:rsidRPr="00EF03C4">
        <w:rPr>
          <w:rFonts w:ascii="Times New Roman" w:eastAsia="Times New Roman" w:hAnsi="Times New Roman" w:cs="Times New Roman"/>
          <w:bCs/>
          <w:sz w:val="24"/>
          <w:szCs w:val="24"/>
        </w:rPr>
        <w:t xml:space="preserve"> report of </w:t>
      </w:r>
      <w:r w:rsidRPr="00EF03C4">
        <w:rPr>
          <w:rFonts w:ascii="Times New Roman" w:eastAsia="Times New Roman" w:hAnsi="Times New Roman" w:cs="Times New Roman"/>
          <w:sz w:val="24"/>
          <w:szCs w:val="24"/>
        </w:rPr>
        <w:t xml:space="preserve"> Sarkar, 2008(1250gm/bird).</w:t>
      </w:r>
    </w:p>
    <w:p w:rsidR="00EF03C4" w:rsidRPr="00EF03C4" w:rsidRDefault="00EF03C4" w:rsidP="00EF03C4">
      <w:pPr>
        <w:spacing w:line="360" w:lineRule="auto"/>
        <w:jc w:val="left"/>
        <w:rPr>
          <w:rFonts w:ascii="Times New Roman" w:eastAsia="Times New Roman" w:hAnsi="Times New Roman" w:cs="Times New Roman"/>
          <w:b/>
          <w:sz w:val="24"/>
          <w:szCs w:val="24"/>
        </w:rPr>
      </w:pPr>
      <w:r w:rsidRPr="00EF03C4">
        <w:rPr>
          <w:rFonts w:ascii="Times New Roman" w:eastAsia="Times New Roman" w:hAnsi="Times New Roman" w:cs="Times New Roman"/>
          <w:b/>
          <w:sz w:val="24"/>
          <w:szCs w:val="24"/>
        </w:rPr>
        <w:t xml:space="preserve">Table -6: Mean Live weight and Live weight gain of birds </w:t>
      </w:r>
    </w:p>
    <w:tbl>
      <w:tblPr>
        <w:tblStyle w:val="TableGrid"/>
        <w:tblW w:w="0" w:type="auto"/>
        <w:tblLook w:val="04A0"/>
      </w:tblPr>
      <w:tblGrid>
        <w:gridCol w:w="2635"/>
        <w:gridCol w:w="2949"/>
        <w:gridCol w:w="2853"/>
      </w:tblGrid>
      <w:tr w:rsidR="00EF03C4" w:rsidRPr="00EF03C4" w:rsidTr="00A57EBD">
        <w:trPr>
          <w:trHeight w:val="534"/>
        </w:trPr>
        <w:tc>
          <w:tcPr>
            <w:tcW w:w="2734" w:type="dxa"/>
          </w:tcPr>
          <w:p w:rsidR="00EF03C4" w:rsidRPr="00EF03C4" w:rsidRDefault="00EF03C4" w:rsidP="00EF03C4">
            <w:pPr>
              <w:spacing w:line="360" w:lineRule="auto"/>
              <w:jc w:val="center"/>
              <w:rPr>
                <w:rFonts w:eastAsia="Times New Roman"/>
                <w:b/>
              </w:rPr>
            </w:pPr>
            <w:r w:rsidRPr="00EF03C4">
              <w:rPr>
                <w:rFonts w:eastAsia="Times New Roman"/>
                <w:b/>
              </w:rPr>
              <w:t>Traits</w:t>
            </w:r>
          </w:p>
        </w:tc>
        <w:tc>
          <w:tcPr>
            <w:tcW w:w="3027" w:type="dxa"/>
          </w:tcPr>
          <w:p w:rsidR="00EF03C4" w:rsidRPr="00EF03C4" w:rsidRDefault="00EF03C4" w:rsidP="00EF03C4">
            <w:pPr>
              <w:spacing w:line="360" w:lineRule="auto"/>
              <w:jc w:val="center"/>
              <w:rPr>
                <w:rFonts w:eastAsia="Times New Roman"/>
                <w:b/>
              </w:rPr>
            </w:pPr>
            <w:r w:rsidRPr="00EF03C4">
              <w:rPr>
                <w:rFonts w:eastAsia="Times New Roman"/>
                <w:b/>
              </w:rPr>
              <w:t>AverageLive weight (gm)/ week</w:t>
            </w:r>
          </w:p>
        </w:tc>
        <w:tc>
          <w:tcPr>
            <w:tcW w:w="2922" w:type="dxa"/>
          </w:tcPr>
          <w:p w:rsidR="00EF03C4" w:rsidRPr="00EF03C4" w:rsidRDefault="00EF03C4" w:rsidP="00EF03C4">
            <w:pPr>
              <w:spacing w:line="360" w:lineRule="auto"/>
              <w:jc w:val="center"/>
              <w:rPr>
                <w:rFonts w:eastAsia="Times New Roman"/>
                <w:b/>
              </w:rPr>
            </w:pPr>
            <w:r w:rsidRPr="00EF03C4">
              <w:rPr>
                <w:rFonts w:eastAsia="Times New Roman"/>
                <w:b/>
              </w:rPr>
              <w:t>Live weight gain(gm)/week</w:t>
            </w:r>
          </w:p>
        </w:tc>
      </w:tr>
      <w:tr w:rsidR="00EF03C4" w:rsidRPr="00EF03C4" w:rsidTr="00A57EBD">
        <w:trPr>
          <w:trHeight w:val="258"/>
        </w:trPr>
        <w:tc>
          <w:tcPr>
            <w:tcW w:w="2734" w:type="dxa"/>
          </w:tcPr>
          <w:p w:rsidR="00EF03C4" w:rsidRPr="00EF03C4" w:rsidRDefault="00EF03C4" w:rsidP="00EF03C4">
            <w:pPr>
              <w:spacing w:line="360" w:lineRule="auto"/>
              <w:jc w:val="center"/>
              <w:rPr>
                <w:rFonts w:eastAsia="Times New Roman"/>
              </w:rPr>
            </w:pPr>
            <w:r w:rsidRPr="00EF03C4">
              <w:rPr>
                <w:rFonts w:eastAsia="Times New Roman"/>
              </w:rPr>
              <w:t>Day old</w:t>
            </w:r>
          </w:p>
        </w:tc>
        <w:tc>
          <w:tcPr>
            <w:tcW w:w="3027" w:type="dxa"/>
          </w:tcPr>
          <w:p w:rsidR="00EF03C4" w:rsidRPr="00EF03C4" w:rsidRDefault="00EF03C4" w:rsidP="00EF03C4">
            <w:pPr>
              <w:spacing w:line="360" w:lineRule="auto"/>
              <w:jc w:val="center"/>
              <w:rPr>
                <w:rFonts w:eastAsia="Times New Roman"/>
              </w:rPr>
            </w:pPr>
            <w:r w:rsidRPr="00EF03C4">
              <w:rPr>
                <w:rFonts w:eastAsia="Times New Roman"/>
              </w:rPr>
              <w:t>49.45</w:t>
            </w:r>
            <w:r w:rsidRPr="00EF03C4">
              <w:rPr>
                <w:rFonts w:eastAsia="Times New Roman" w:cstheme="minorHAnsi"/>
              </w:rPr>
              <w:t>±</w:t>
            </w:r>
            <w:r w:rsidRPr="00EF03C4">
              <w:rPr>
                <w:rFonts w:eastAsia="Times New Roman"/>
              </w:rPr>
              <w:t>0.59</w:t>
            </w:r>
          </w:p>
        </w:tc>
        <w:tc>
          <w:tcPr>
            <w:tcW w:w="2922" w:type="dxa"/>
          </w:tcPr>
          <w:p w:rsidR="00EF03C4" w:rsidRPr="00EF03C4" w:rsidRDefault="00EF03C4" w:rsidP="00EF03C4">
            <w:pPr>
              <w:spacing w:line="360" w:lineRule="auto"/>
              <w:jc w:val="center"/>
              <w:rPr>
                <w:rFonts w:eastAsia="Times New Roman"/>
              </w:rPr>
            </w:pPr>
            <w:r w:rsidRPr="00EF03C4">
              <w:rPr>
                <w:rFonts w:eastAsia="Times New Roman"/>
              </w:rPr>
              <w:t>-</w:t>
            </w:r>
          </w:p>
        </w:tc>
      </w:tr>
      <w:tr w:rsidR="00EF03C4" w:rsidRPr="00EF03C4" w:rsidTr="00A57EBD">
        <w:trPr>
          <w:trHeight w:val="275"/>
        </w:trPr>
        <w:tc>
          <w:tcPr>
            <w:tcW w:w="2734" w:type="dxa"/>
          </w:tcPr>
          <w:p w:rsidR="00EF03C4" w:rsidRPr="00EF03C4" w:rsidRDefault="00EF03C4" w:rsidP="00EF03C4">
            <w:pPr>
              <w:spacing w:line="360" w:lineRule="auto"/>
              <w:jc w:val="center"/>
              <w:rPr>
                <w:rFonts w:eastAsia="Times New Roman"/>
              </w:rPr>
            </w:pPr>
            <w:r w:rsidRPr="00EF03C4">
              <w:rPr>
                <w:rFonts w:eastAsia="Times New Roman"/>
              </w:rPr>
              <w:t>1</w:t>
            </w:r>
            <w:r w:rsidRPr="00EF03C4">
              <w:rPr>
                <w:rFonts w:eastAsia="Times New Roman"/>
                <w:vertAlign w:val="superscript"/>
              </w:rPr>
              <w:t>st</w:t>
            </w:r>
            <w:r w:rsidRPr="00EF03C4">
              <w:rPr>
                <w:rFonts w:eastAsia="Times New Roman"/>
              </w:rPr>
              <w:t xml:space="preserve">  week</w:t>
            </w:r>
          </w:p>
        </w:tc>
        <w:tc>
          <w:tcPr>
            <w:tcW w:w="3027" w:type="dxa"/>
          </w:tcPr>
          <w:p w:rsidR="00EF03C4" w:rsidRPr="00EF03C4" w:rsidRDefault="00EF03C4" w:rsidP="00EF03C4">
            <w:pPr>
              <w:spacing w:line="360" w:lineRule="auto"/>
              <w:jc w:val="center"/>
              <w:rPr>
                <w:rFonts w:eastAsia="Times New Roman"/>
              </w:rPr>
            </w:pPr>
            <w:r w:rsidRPr="00EF03C4">
              <w:rPr>
                <w:rFonts w:eastAsia="Times New Roman"/>
              </w:rPr>
              <w:t>149.54</w:t>
            </w:r>
            <w:r w:rsidRPr="00EF03C4">
              <w:rPr>
                <w:rFonts w:eastAsia="Times New Roman" w:cstheme="minorHAnsi"/>
              </w:rPr>
              <w:t>±</w:t>
            </w:r>
            <w:r w:rsidRPr="00EF03C4">
              <w:rPr>
                <w:rFonts w:eastAsia="Times New Roman"/>
              </w:rPr>
              <w:t>2.37</w:t>
            </w:r>
          </w:p>
        </w:tc>
        <w:tc>
          <w:tcPr>
            <w:tcW w:w="2922" w:type="dxa"/>
          </w:tcPr>
          <w:p w:rsidR="00EF03C4" w:rsidRPr="00EF03C4" w:rsidRDefault="00EF03C4" w:rsidP="00EF03C4">
            <w:pPr>
              <w:spacing w:line="360" w:lineRule="auto"/>
              <w:jc w:val="center"/>
              <w:rPr>
                <w:rFonts w:eastAsia="Times New Roman"/>
              </w:rPr>
            </w:pPr>
            <w:r w:rsidRPr="00EF03C4">
              <w:rPr>
                <w:rFonts w:eastAsia="Times New Roman"/>
              </w:rPr>
              <w:t>100.09</w:t>
            </w:r>
            <w:r w:rsidRPr="00EF03C4">
              <w:rPr>
                <w:rFonts w:eastAsia="Times New Roman" w:cstheme="minorHAnsi"/>
              </w:rPr>
              <w:t>±</w:t>
            </w:r>
            <w:r w:rsidRPr="00EF03C4">
              <w:rPr>
                <w:rFonts w:eastAsia="Times New Roman"/>
              </w:rPr>
              <w:t>2.03</w:t>
            </w:r>
          </w:p>
        </w:tc>
      </w:tr>
      <w:tr w:rsidR="00EF03C4" w:rsidRPr="00EF03C4" w:rsidTr="00A57EBD">
        <w:trPr>
          <w:trHeight w:val="275"/>
        </w:trPr>
        <w:tc>
          <w:tcPr>
            <w:tcW w:w="2734" w:type="dxa"/>
          </w:tcPr>
          <w:p w:rsidR="00EF03C4" w:rsidRPr="00EF03C4" w:rsidRDefault="00EF03C4" w:rsidP="00EF03C4">
            <w:pPr>
              <w:spacing w:line="360" w:lineRule="auto"/>
              <w:jc w:val="center"/>
              <w:rPr>
                <w:rFonts w:eastAsia="Times New Roman"/>
              </w:rPr>
            </w:pPr>
            <w:r w:rsidRPr="00EF03C4">
              <w:rPr>
                <w:rFonts w:eastAsia="Times New Roman"/>
              </w:rPr>
              <w:t>2</w:t>
            </w:r>
            <w:r w:rsidRPr="00EF03C4">
              <w:rPr>
                <w:rFonts w:eastAsia="Times New Roman"/>
                <w:vertAlign w:val="superscript"/>
              </w:rPr>
              <w:t>nd</w:t>
            </w:r>
            <w:r w:rsidRPr="00EF03C4">
              <w:rPr>
                <w:rFonts w:eastAsia="Times New Roman"/>
              </w:rPr>
              <w:t xml:space="preserve">  week</w:t>
            </w:r>
          </w:p>
        </w:tc>
        <w:tc>
          <w:tcPr>
            <w:tcW w:w="3027" w:type="dxa"/>
          </w:tcPr>
          <w:p w:rsidR="00EF03C4" w:rsidRPr="00EF03C4" w:rsidRDefault="00EF03C4" w:rsidP="00EF03C4">
            <w:pPr>
              <w:spacing w:line="360" w:lineRule="auto"/>
              <w:jc w:val="center"/>
              <w:rPr>
                <w:rFonts w:eastAsia="Times New Roman"/>
              </w:rPr>
            </w:pPr>
            <w:r w:rsidRPr="00EF03C4">
              <w:rPr>
                <w:rFonts w:eastAsia="Times New Roman"/>
              </w:rPr>
              <w:t>298.24</w:t>
            </w:r>
            <w:r w:rsidRPr="00EF03C4">
              <w:rPr>
                <w:rFonts w:eastAsia="Times New Roman" w:cstheme="minorHAnsi"/>
              </w:rPr>
              <w:t>±</w:t>
            </w:r>
            <w:r w:rsidRPr="00EF03C4">
              <w:rPr>
                <w:rFonts w:eastAsia="Times New Roman"/>
              </w:rPr>
              <w:t>3.39</w:t>
            </w:r>
          </w:p>
        </w:tc>
        <w:tc>
          <w:tcPr>
            <w:tcW w:w="2922" w:type="dxa"/>
          </w:tcPr>
          <w:p w:rsidR="00EF03C4" w:rsidRPr="00EF03C4" w:rsidRDefault="00EF03C4" w:rsidP="00EF03C4">
            <w:pPr>
              <w:spacing w:line="360" w:lineRule="auto"/>
              <w:jc w:val="center"/>
              <w:rPr>
                <w:rFonts w:eastAsia="Times New Roman"/>
              </w:rPr>
            </w:pPr>
            <w:r w:rsidRPr="00EF03C4">
              <w:rPr>
                <w:rFonts w:eastAsia="Times New Roman"/>
              </w:rPr>
              <w:t>148.70</w:t>
            </w:r>
            <w:r w:rsidRPr="00EF03C4">
              <w:rPr>
                <w:rFonts w:eastAsia="Times New Roman" w:cstheme="minorHAnsi"/>
              </w:rPr>
              <w:t>±</w:t>
            </w:r>
            <w:r w:rsidRPr="00EF03C4">
              <w:rPr>
                <w:rFonts w:eastAsia="Times New Roman"/>
              </w:rPr>
              <w:t>1.88</w:t>
            </w:r>
          </w:p>
        </w:tc>
      </w:tr>
      <w:tr w:rsidR="00EF03C4" w:rsidRPr="00EF03C4" w:rsidTr="00A57EBD">
        <w:trPr>
          <w:trHeight w:val="275"/>
        </w:trPr>
        <w:tc>
          <w:tcPr>
            <w:tcW w:w="2734" w:type="dxa"/>
          </w:tcPr>
          <w:p w:rsidR="00EF03C4" w:rsidRPr="00EF03C4" w:rsidRDefault="00EF03C4" w:rsidP="00EF03C4">
            <w:pPr>
              <w:spacing w:line="360" w:lineRule="auto"/>
              <w:jc w:val="center"/>
              <w:rPr>
                <w:rFonts w:eastAsia="Times New Roman"/>
              </w:rPr>
            </w:pPr>
            <w:r w:rsidRPr="00EF03C4">
              <w:rPr>
                <w:rFonts w:eastAsia="Times New Roman"/>
              </w:rPr>
              <w:t>3</w:t>
            </w:r>
            <w:r w:rsidRPr="00EF03C4">
              <w:rPr>
                <w:rFonts w:eastAsia="Times New Roman"/>
                <w:vertAlign w:val="superscript"/>
              </w:rPr>
              <w:t>rd</w:t>
            </w:r>
            <w:r w:rsidRPr="00EF03C4">
              <w:rPr>
                <w:rFonts w:eastAsia="Times New Roman"/>
              </w:rPr>
              <w:t xml:space="preserve">  week</w:t>
            </w:r>
          </w:p>
        </w:tc>
        <w:tc>
          <w:tcPr>
            <w:tcW w:w="3027" w:type="dxa"/>
          </w:tcPr>
          <w:p w:rsidR="00EF03C4" w:rsidRPr="00EF03C4" w:rsidRDefault="00EF03C4" w:rsidP="00EF03C4">
            <w:pPr>
              <w:spacing w:line="360" w:lineRule="auto"/>
              <w:jc w:val="center"/>
              <w:rPr>
                <w:rFonts w:eastAsia="Times New Roman"/>
              </w:rPr>
            </w:pPr>
            <w:r w:rsidRPr="00EF03C4">
              <w:rPr>
                <w:rFonts w:eastAsia="Times New Roman"/>
              </w:rPr>
              <w:t>542</w:t>
            </w:r>
            <w:r w:rsidRPr="00EF03C4">
              <w:rPr>
                <w:rFonts w:eastAsia="Times New Roman" w:cstheme="minorHAnsi"/>
              </w:rPr>
              <w:t>.44±3.56</w:t>
            </w:r>
          </w:p>
        </w:tc>
        <w:tc>
          <w:tcPr>
            <w:tcW w:w="2922" w:type="dxa"/>
          </w:tcPr>
          <w:p w:rsidR="00EF03C4" w:rsidRPr="00EF03C4" w:rsidRDefault="00EF03C4" w:rsidP="00EF03C4">
            <w:pPr>
              <w:spacing w:line="360" w:lineRule="auto"/>
              <w:jc w:val="center"/>
              <w:rPr>
                <w:rFonts w:eastAsia="Times New Roman"/>
              </w:rPr>
            </w:pPr>
            <w:r w:rsidRPr="00EF03C4">
              <w:rPr>
                <w:rFonts w:eastAsia="Times New Roman"/>
              </w:rPr>
              <w:t>244.20</w:t>
            </w:r>
            <w:r w:rsidRPr="00EF03C4">
              <w:rPr>
                <w:rFonts w:eastAsia="Times New Roman" w:cstheme="minorHAnsi"/>
              </w:rPr>
              <w:t>±</w:t>
            </w:r>
            <w:r w:rsidRPr="00EF03C4">
              <w:rPr>
                <w:rFonts w:eastAsia="Times New Roman"/>
              </w:rPr>
              <w:t>1.82</w:t>
            </w:r>
          </w:p>
        </w:tc>
      </w:tr>
      <w:tr w:rsidR="00EF03C4" w:rsidRPr="00EF03C4" w:rsidTr="00A57EBD">
        <w:trPr>
          <w:trHeight w:val="258"/>
        </w:trPr>
        <w:tc>
          <w:tcPr>
            <w:tcW w:w="2734" w:type="dxa"/>
          </w:tcPr>
          <w:p w:rsidR="00EF03C4" w:rsidRPr="00EF03C4" w:rsidRDefault="00EF03C4" w:rsidP="00EF03C4">
            <w:pPr>
              <w:spacing w:line="360" w:lineRule="auto"/>
              <w:jc w:val="center"/>
              <w:rPr>
                <w:rFonts w:eastAsia="Times New Roman"/>
                <w:sz w:val="16"/>
                <w:szCs w:val="16"/>
              </w:rPr>
            </w:pPr>
            <w:r w:rsidRPr="00EF03C4">
              <w:rPr>
                <w:rFonts w:eastAsia="Times New Roman"/>
              </w:rPr>
              <w:t>4</w:t>
            </w:r>
            <w:r w:rsidRPr="00EF03C4">
              <w:rPr>
                <w:rFonts w:eastAsia="Times New Roman"/>
                <w:vertAlign w:val="superscript"/>
              </w:rPr>
              <w:t>th</w:t>
            </w:r>
            <w:r w:rsidRPr="00EF03C4">
              <w:rPr>
                <w:rFonts w:eastAsia="Times New Roman"/>
              </w:rPr>
              <w:t xml:space="preserve">  week</w:t>
            </w:r>
          </w:p>
        </w:tc>
        <w:tc>
          <w:tcPr>
            <w:tcW w:w="3027" w:type="dxa"/>
          </w:tcPr>
          <w:p w:rsidR="00EF03C4" w:rsidRPr="00EF03C4" w:rsidRDefault="00EF03C4" w:rsidP="00EF03C4">
            <w:pPr>
              <w:spacing w:line="360" w:lineRule="auto"/>
              <w:jc w:val="center"/>
              <w:rPr>
                <w:rFonts w:eastAsia="Times New Roman"/>
                <w:sz w:val="16"/>
                <w:szCs w:val="16"/>
              </w:rPr>
            </w:pPr>
            <w:r w:rsidRPr="00EF03C4">
              <w:rPr>
                <w:rFonts w:eastAsia="Times New Roman"/>
              </w:rPr>
              <w:t>959.14</w:t>
            </w:r>
            <w:r w:rsidRPr="00EF03C4">
              <w:rPr>
                <w:rFonts w:eastAsia="Times New Roman" w:cstheme="minorHAnsi"/>
              </w:rPr>
              <w:t>±</w:t>
            </w:r>
            <w:r w:rsidRPr="00EF03C4">
              <w:rPr>
                <w:rFonts w:eastAsia="Times New Roman"/>
              </w:rPr>
              <w:t>9.47</w:t>
            </w:r>
          </w:p>
        </w:tc>
        <w:tc>
          <w:tcPr>
            <w:tcW w:w="2922" w:type="dxa"/>
          </w:tcPr>
          <w:p w:rsidR="00EF03C4" w:rsidRPr="00EF03C4" w:rsidRDefault="00EF03C4" w:rsidP="00EF03C4">
            <w:pPr>
              <w:spacing w:line="360" w:lineRule="auto"/>
              <w:jc w:val="center"/>
              <w:rPr>
                <w:rFonts w:eastAsia="Times New Roman"/>
                <w:sz w:val="16"/>
                <w:szCs w:val="16"/>
              </w:rPr>
            </w:pPr>
            <w:r w:rsidRPr="00EF03C4">
              <w:rPr>
                <w:rFonts w:eastAsia="Times New Roman"/>
              </w:rPr>
              <w:t>416.70</w:t>
            </w:r>
            <w:r w:rsidRPr="00EF03C4">
              <w:rPr>
                <w:rFonts w:eastAsia="Times New Roman" w:cstheme="minorHAnsi"/>
              </w:rPr>
              <w:t>±</w:t>
            </w:r>
            <w:r w:rsidRPr="00EF03C4">
              <w:rPr>
                <w:rFonts w:eastAsia="Times New Roman"/>
              </w:rPr>
              <w:t>7.38</w:t>
            </w:r>
          </w:p>
        </w:tc>
      </w:tr>
      <w:tr w:rsidR="00EF03C4" w:rsidRPr="00EF03C4" w:rsidTr="00A57EBD">
        <w:trPr>
          <w:trHeight w:val="275"/>
        </w:trPr>
        <w:tc>
          <w:tcPr>
            <w:tcW w:w="2734" w:type="dxa"/>
          </w:tcPr>
          <w:p w:rsidR="00EF03C4" w:rsidRPr="00EF03C4" w:rsidRDefault="00EF03C4" w:rsidP="00EF03C4">
            <w:pPr>
              <w:spacing w:line="360" w:lineRule="auto"/>
              <w:jc w:val="center"/>
              <w:rPr>
                <w:rFonts w:eastAsia="Times New Roman"/>
                <w:sz w:val="16"/>
                <w:szCs w:val="16"/>
              </w:rPr>
            </w:pPr>
            <w:r w:rsidRPr="00EF03C4">
              <w:rPr>
                <w:rFonts w:eastAsia="Times New Roman"/>
              </w:rPr>
              <w:t>5</w:t>
            </w:r>
            <w:r w:rsidRPr="00EF03C4">
              <w:rPr>
                <w:rFonts w:eastAsia="Times New Roman"/>
                <w:vertAlign w:val="superscript"/>
              </w:rPr>
              <w:t>th</w:t>
            </w:r>
            <w:r w:rsidRPr="00EF03C4">
              <w:rPr>
                <w:rFonts w:eastAsia="Times New Roman"/>
              </w:rPr>
              <w:t xml:space="preserve">  week</w:t>
            </w:r>
          </w:p>
        </w:tc>
        <w:tc>
          <w:tcPr>
            <w:tcW w:w="3027" w:type="dxa"/>
          </w:tcPr>
          <w:p w:rsidR="00EF03C4" w:rsidRPr="00EF03C4" w:rsidRDefault="00EF03C4" w:rsidP="00EF03C4">
            <w:pPr>
              <w:spacing w:line="360" w:lineRule="auto"/>
              <w:jc w:val="center"/>
              <w:rPr>
                <w:rFonts w:eastAsia="Times New Roman"/>
                <w:sz w:val="16"/>
                <w:szCs w:val="16"/>
              </w:rPr>
            </w:pPr>
            <w:r w:rsidRPr="00EF03C4">
              <w:rPr>
                <w:rFonts w:eastAsia="Times New Roman"/>
              </w:rPr>
              <w:t>1481.32</w:t>
            </w:r>
            <w:r w:rsidRPr="00EF03C4">
              <w:rPr>
                <w:rFonts w:eastAsia="Times New Roman" w:cstheme="minorHAnsi"/>
              </w:rPr>
              <w:t>±</w:t>
            </w:r>
            <w:r w:rsidRPr="00EF03C4">
              <w:rPr>
                <w:rFonts w:eastAsia="Times New Roman"/>
              </w:rPr>
              <w:t>19.66</w:t>
            </w:r>
          </w:p>
        </w:tc>
        <w:tc>
          <w:tcPr>
            <w:tcW w:w="2922" w:type="dxa"/>
          </w:tcPr>
          <w:p w:rsidR="00EF03C4" w:rsidRPr="00EF03C4" w:rsidRDefault="00EF03C4" w:rsidP="00EF03C4">
            <w:pPr>
              <w:spacing w:line="360" w:lineRule="auto"/>
              <w:jc w:val="center"/>
              <w:rPr>
                <w:rFonts w:eastAsia="Times New Roman"/>
                <w:sz w:val="16"/>
                <w:szCs w:val="16"/>
              </w:rPr>
            </w:pPr>
            <w:r w:rsidRPr="00EF03C4">
              <w:rPr>
                <w:rFonts w:eastAsia="Times New Roman"/>
              </w:rPr>
              <w:t>522.18</w:t>
            </w:r>
            <w:r w:rsidRPr="00EF03C4">
              <w:rPr>
                <w:rFonts w:eastAsia="Times New Roman" w:cstheme="minorHAnsi"/>
              </w:rPr>
              <w:t>±</w:t>
            </w:r>
            <w:r w:rsidRPr="00EF03C4">
              <w:rPr>
                <w:rFonts w:eastAsia="Times New Roman"/>
              </w:rPr>
              <w:t>13.90</w:t>
            </w:r>
          </w:p>
        </w:tc>
      </w:tr>
      <w:tr w:rsidR="00EF03C4" w:rsidRPr="00EF03C4" w:rsidTr="00A57EBD">
        <w:trPr>
          <w:trHeight w:val="275"/>
        </w:trPr>
        <w:tc>
          <w:tcPr>
            <w:tcW w:w="2734" w:type="dxa"/>
          </w:tcPr>
          <w:p w:rsidR="00EF03C4" w:rsidRPr="00EF03C4" w:rsidRDefault="00EF03C4" w:rsidP="00EF03C4">
            <w:pPr>
              <w:spacing w:line="360" w:lineRule="auto"/>
              <w:jc w:val="center"/>
              <w:rPr>
                <w:rFonts w:eastAsia="Times New Roman"/>
                <w:sz w:val="16"/>
                <w:szCs w:val="16"/>
              </w:rPr>
            </w:pPr>
            <w:r w:rsidRPr="00EF03C4">
              <w:rPr>
                <w:rFonts w:eastAsia="Times New Roman"/>
              </w:rPr>
              <w:t>Overall</w:t>
            </w:r>
          </w:p>
        </w:tc>
        <w:tc>
          <w:tcPr>
            <w:tcW w:w="3027" w:type="dxa"/>
          </w:tcPr>
          <w:p w:rsidR="00EF03C4" w:rsidRPr="00EF03C4" w:rsidRDefault="00EF03C4" w:rsidP="00EF03C4">
            <w:pPr>
              <w:spacing w:line="360" w:lineRule="auto"/>
              <w:jc w:val="center"/>
              <w:rPr>
                <w:rFonts w:eastAsia="Times New Roman"/>
                <w:sz w:val="16"/>
                <w:szCs w:val="16"/>
              </w:rPr>
            </w:pPr>
            <w:r w:rsidRPr="00EF03C4">
              <w:rPr>
                <w:rFonts w:eastAsia="Times New Roman"/>
              </w:rPr>
              <w:t>580.02</w:t>
            </w:r>
            <w:r w:rsidRPr="00EF03C4">
              <w:rPr>
                <w:rFonts w:eastAsia="Times New Roman" w:cstheme="minorHAnsi"/>
              </w:rPr>
              <w:t>±</w:t>
            </w:r>
            <w:r w:rsidRPr="00EF03C4">
              <w:rPr>
                <w:rFonts w:eastAsia="Times New Roman"/>
              </w:rPr>
              <w:t>6.5</w:t>
            </w:r>
          </w:p>
        </w:tc>
        <w:tc>
          <w:tcPr>
            <w:tcW w:w="2922" w:type="dxa"/>
          </w:tcPr>
          <w:p w:rsidR="00EF03C4" w:rsidRPr="00EF03C4" w:rsidRDefault="00EF03C4" w:rsidP="00EF03C4">
            <w:pPr>
              <w:spacing w:line="360" w:lineRule="auto"/>
              <w:jc w:val="center"/>
              <w:rPr>
                <w:rFonts w:eastAsia="Times New Roman"/>
                <w:sz w:val="16"/>
                <w:szCs w:val="16"/>
              </w:rPr>
            </w:pPr>
            <w:r w:rsidRPr="00EF03C4">
              <w:rPr>
                <w:rFonts w:eastAsia="Times New Roman"/>
              </w:rPr>
              <w:t>286.37</w:t>
            </w:r>
            <w:r w:rsidRPr="00EF03C4">
              <w:rPr>
                <w:rFonts w:eastAsia="Times New Roman" w:cstheme="minorHAnsi"/>
              </w:rPr>
              <w:t>±</w:t>
            </w:r>
            <w:r w:rsidRPr="00EF03C4">
              <w:rPr>
                <w:rFonts w:eastAsia="Times New Roman"/>
              </w:rPr>
              <w:t>25.30</w:t>
            </w:r>
          </w:p>
        </w:tc>
      </w:tr>
    </w:tbl>
    <w:p w:rsidR="00EF03C4" w:rsidRPr="00EF03C4" w:rsidRDefault="00EF03C4" w:rsidP="00EF03C4">
      <w:pPr>
        <w:spacing w:line="360" w:lineRule="auto"/>
        <w:jc w:val="left"/>
        <w:rPr>
          <w:rFonts w:ascii="Times New Roman" w:eastAsia="Times New Roman" w:hAnsi="Times New Roman" w:cs="Times New Roman"/>
          <w:sz w:val="24"/>
          <w:szCs w:val="24"/>
        </w:rPr>
      </w:pPr>
    </w:p>
    <w:tbl>
      <w:tblPr>
        <w:tblStyle w:val="TableGrid"/>
        <w:tblW w:w="0" w:type="auto"/>
        <w:tblLook w:val="04A0"/>
      </w:tblPr>
      <w:tblGrid>
        <w:gridCol w:w="2500"/>
        <w:gridCol w:w="1733"/>
        <w:gridCol w:w="2108"/>
        <w:gridCol w:w="2096"/>
      </w:tblGrid>
      <w:tr w:rsidR="00EF03C4" w:rsidRPr="00EF03C4" w:rsidTr="00A57EBD">
        <w:trPr>
          <w:trHeight w:val="279"/>
        </w:trPr>
        <w:tc>
          <w:tcPr>
            <w:tcW w:w="2592" w:type="dxa"/>
          </w:tcPr>
          <w:p w:rsidR="00EF03C4" w:rsidRPr="00EF03C4" w:rsidRDefault="00EF03C4" w:rsidP="00EF03C4">
            <w:pPr>
              <w:spacing w:line="360" w:lineRule="auto"/>
              <w:rPr>
                <w:rFonts w:eastAsia="Times New Roman"/>
              </w:rPr>
            </w:pPr>
          </w:p>
        </w:tc>
        <w:tc>
          <w:tcPr>
            <w:tcW w:w="1764" w:type="dxa"/>
          </w:tcPr>
          <w:p w:rsidR="00EF03C4" w:rsidRPr="00EF03C4" w:rsidRDefault="00EF03C4" w:rsidP="00EF03C4">
            <w:pPr>
              <w:spacing w:line="360" w:lineRule="auto"/>
              <w:rPr>
                <w:rFonts w:eastAsia="Times New Roman"/>
              </w:rPr>
            </w:pPr>
            <w:r w:rsidRPr="00EF03C4">
              <w:rPr>
                <w:rFonts w:eastAsia="Times New Roman"/>
              </w:rPr>
              <w:t>a (intercept)</w:t>
            </w:r>
          </w:p>
        </w:tc>
        <w:tc>
          <w:tcPr>
            <w:tcW w:w="2178" w:type="dxa"/>
          </w:tcPr>
          <w:p w:rsidR="00EF03C4" w:rsidRPr="00EF03C4" w:rsidRDefault="00EF03C4" w:rsidP="00EF03C4">
            <w:pPr>
              <w:spacing w:line="360" w:lineRule="auto"/>
              <w:rPr>
                <w:rFonts w:eastAsia="Times New Roman"/>
              </w:rPr>
            </w:pPr>
            <w:r w:rsidRPr="00EF03C4">
              <w:rPr>
                <w:rFonts w:eastAsia="Times New Roman"/>
              </w:rPr>
              <w:t>b (slope)</w:t>
            </w:r>
          </w:p>
        </w:tc>
        <w:tc>
          <w:tcPr>
            <w:tcW w:w="2178" w:type="dxa"/>
          </w:tcPr>
          <w:p w:rsidR="00EF03C4" w:rsidRPr="00EF03C4" w:rsidRDefault="00EF03C4" w:rsidP="00EF03C4">
            <w:pPr>
              <w:spacing w:line="360" w:lineRule="auto"/>
              <w:rPr>
                <w:rFonts w:eastAsia="Times New Roman"/>
                <w:vertAlign w:val="superscript"/>
              </w:rPr>
            </w:pPr>
            <w:r w:rsidRPr="00EF03C4">
              <w:rPr>
                <w:rFonts w:eastAsia="Times New Roman"/>
              </w:rPr>
              <w:t>R</w:t>
            </w:r>
            <w:r w:rsidRPr="00EF03C4">
              <w:rPr>
                <w:rFonts w:eastAsia="Times New Roman"/>
                <w:vertAlign w:val="superscript"/>
              </w:rPr>
              <w:t>2</w:t>
            </w:r>
          </w:p>
        </w:tc>
      </w:tr>
      <w:tr w:rsidR="00EF03C4" w:rsidRPr="00EF03C4" w:rsidTr="00A57EBD">
        <w:trPr>
          <w:trHeight w:val="279"/>
        </w:trPr>
        <w:tc>
          <w:tcPr>
            <w:tcW w:w="2592" w:type="dxa"/>
          </w:tcPr>
          <w:p w:rsidR="00EF03C4" w:rsidRPr="00EF03C4" w:rsidRDefault="00EF03C4" w:rsidP="00EF03C4">
            <w:pPr>
              <w:spacing w:line="360" w:lineRule="auto"/>
              <w:jc w:val="center"/>
              <w:rPr>
                <w:rFonts w:eastAsia="Times New Roman"/>
              </w:rPr>
            </w:pPr>
            <w:r w:rsidRPr="00EF03C4">
              <w:rPr>
                <w:rFonts w:eastAsia="Times New Roman"/>
              </w:rPr>
              <w:t>Live weight of birds</w:t>
            </w:r>
          </w:p>
        </w:tc>
        <w:tc>
          <w:tcPr>
            <w:tcW w:w="1764" w:type="dxa"/>
          </w:tcPr>
          <w:p w:rsidR="00EF03C4" w:rsidRPr="00EF03C4" w:rsidRDefault="00EF03C4" w:rsidP="00EF03C4">
            <w:pPr>
              <w:spacing w:line="360" w:lineRule="auto"/>
              <w:jc w:val="center"/>
              <w:rPr>
                <w:rFonts w:eastAsia="Times New Roman"/>
              </w:rPr>
            </w:pPr>
            <w:r w:rsidRPr="00EF03C4">
              <w:rPr>
                <w:rFonts w:eastAsia="Times New Roman"/>
              </w:rPr>
              <w:t>-122.20</w:t>
            </w:r>
          </w:p>
        </w:tc>
        <w:tc>
          <w:tcPr>
            <w:tcW w:w="2178" w:type="dxa"/>
          </w:tcPr>
          <w:p w:rsidR="00EF03C4" w:rsidRPr="00EF03C4" w:rsidRDefault="00EF03C4" w:rsidP="00EF03C4">
            <w:pPr>
              <w:spacing w:line="360" w:lineRule="auto"/>
              <w:jc w:val="center"/>
              <w:rPr>
                <w:rFonts w:eastAsia="Times New Roman"/>
              </w:rPr>
            </w:pPr>
            <w:r w:rsidRPr="00EF03C4">
              <w:rPr>
                <w:rFonts w:eastAsia="Times New Roman"/>
              </w:rPr>
              <w:t>40.13</w:t>
            </w:r>
          </w:p>
        </w:tc>
        <w:tc>
          <w:tcPr>
            <w:tcW w:w="2178" w:type="dxa"/>
          </w:tcPr>
          <w:p w:rsidR="00EF03C4" w:rsidRPr="00EF03C4" w:rsidRDefault="00EF03C4" w:rsidP="00EF03C4">
            <w:pPr>
              <w:spacing w:line="360" w:lineRule="auto"/>
              <w:jc w:val="center"/>
              <w:rPr>
                <w:rFonts w:eastAsia="Times New Roman"/>
              </w:rPr>
            </w:pPr>
            <w:r w:rsidRPr="00EF03C4">
              <w:rPr>
                <w:rFonts w:eastAsia="Times New Roman"/>
              </w:rPr>
              <w:t>0.92</w:t>
            </w:r>
          </w:p>
        </w:tc>
      </w:tr>
      <w:tr w:rsidR="00EF03C4" w:rsidRPr="00EF03C4" w:rsidTr="00A57EBD">
        <w:trPr>
          <w:trHeight w:val="279"/>
        </w:trPr>
        <w:tc>
          <w:tcPr>
            <w:tcW w:w="2592" w:type="dxa"/>
          </w:tcPr>
          <w:p w:rsidR="00EF03C4" w:rsidRPr="00EF03C4" w:rsidRDefault="00EF03C4" w:rsidP="00EF03C4">
            <w:pPr>
              <w:spacing w:line="360" w:lineRule="auto"/>
              <w:jc w:val="center"/>
              <w:rPr>
                <w:rFonts w:eastAsia="Times New Roman"/>
              </w:rPr>
            </w:pPr>
            <w:r w:rsidRPr="00EF03C4">
              <w:rPr>
                <w:rFonts w:eastAsia="Times New Roman"/>
              </w:rPr>
              <w:t>Live weight gain of birds</w:t>
            </w:r>
          </w:p>
        </w:tc>
        <w:tc>
          <w:tcPr>
            <w:tcW w:w="1764" w:type="dxa"/>
          </w:tcPr>
          <w:p w:rsidR="00EF03C4" w:rsidRPr="00EF03C4" w:rsidRDefault="00EF03C4" w:rsidP="00EF03C4">
            <w:pPr>
              <w:spacing w:line="360" w:lineRule="auto"/>
              <w:jc w:val="center"/>
              <w:rPr>
                <w:rFonts w:eastAsia="Times New Roman"/>
              </w:rPr>
            </w:pPr>
            <w:r w:rsidRPr="00EF03C4">
              <w:rPr>
                <w:rFonts w:eastAsia="Times New Roman"/>
              </w:rPr>
              <w:t>-22.51</w:t>
            </w:r>
          </w:p>
        </w:tc>
        <w:tc>
          <w:tcPr>
            <w:tcW w:w="2178" w:type="dxa"/>
          </w:tcPr>
          <w:p w:rsidR="00EF03C4" w:rsidRPr="00EF03C4" w:rsidRDefault="00EF03C4" w:rsidP="00EF03C4">
            <w:pPr>
              <w:spacing w:line="360" w:lineRule="auto"/>
              <w:jc w:val="center"/>
              <w:rPr>
                <w:rFonts w:eastAsia="Times New Roman"/>
              </w:rPr>
            </w:pPr>
            <w:r w:rsidRPr="00EF03C4">
              <w:rPr>
                <w:rFonts w:eastAsia="Times New Roman"/>
              </w:rPr>
              <w:t>14.92</w:t>
            </w:r>
          </w:p>
        </w:tc>
        <w:tc>
          <w:tcPr>
            <w:tcW w:w="2178" w:type="dxa"/>
          </w:tcPr>
          <w:p w:rsidR="00EF03C4" w:rsidRPr="00EF03C4" w:rsidRDefault="00EF03C4" w:rsidP="00EF03C4">
            <w:pPr>
              <w:spacing w:line="360" w:lineRule="auto"/>
              <w:jc w:val="center"/>
              <w:rPr>
                <w:rFonts w:eastAsia="Times New Roman"/>
              </w:rPr>
            </w:pPr>
            <w:r w:rsidRPr="00EF03C4">
              <w:rPr>
                <w:rFonts w:eastAsia="Times New Roman"/>
              </w:rPr>
              <w:t>0.97</w:t>
            </w:r>
          </w:p>
        </w:tc>
      </w:tr>
    </w:tbl>
    <w:p w:rsidR="00EF03C4" w:rsidRPr="00EF03C4" w:rsidRDefault="00EF03C4" w:rsidP="00EF03C4">
      <w:pPr>
        <w:spacing w:line="360" w:lineRule="auto"/>
        <w:jc w:val="left"/>
        <w:rPr>
          <w:rFonts w:ascii="Times New Roman" w:eastAsia="Times New Roman" w:hAnsi="Times New Roman" w:cs="Times New Roman"/>
          <w:sz w:val="24"/>
          <w:szCs w:val="24"/>
        </w:rPr>
      </w:pPr>
    </w:p>
    <w:p w:rsidR="00EF03C4" w:rsidRPr="00EF03C4" w:rsidRDefault="00EF03C4" w:rsidP="00EF03C4">
      <w:pPr>
        <w:spacing w:line="360" w:lineRule="auto"/>
        <w:jc w:val="left"/>
        <w:rPr>
          <w:rFonts w:ascii="Times New Roman" w:eastAsia="Times New Roman" w:hAnsi="Times New Roman" w:cs="Times New Roman"/>
          <w:sz w:val="24"/>
          <w:szCs w:val="24"/>
        </w:rPr>
      </w:pPr>
    </w:p>
    <w:p w:rsidR="00EF03C4" w:rsidRPr="00EF03C4" w:rsidRDefault="00EF03C4" w:rsidP="00EF03C4">
      <w:pPr>
        <w:spacing w:line="360" w:lineRule="auto"/>
        <w:jc w:val="left"/>
        <w:rPr>
          <w:rFonts w:ascii="Times New Roman" w:eastAsia="Times New Roman" w:hAnsi="Times New Roman" w:cs="Times New Roman"/>
          <w:sz w:val="24"/>
          <w:szCs w:val="24"/>
        </w:rPr>
      </w:pPr>
      <w:r w:rsidRPr="00EF03C4">
        <w:rPr>
          <w:rFonts w:ascii="Times New Roman" w:eastAsia="Times New Roman" w:hAnsi="Times New Roman" w:cs="Times New Roman"/>
          <w:noProof/>
          <w:sz w:val="24"/>
          <w:szCs w:val="24"/>
        </w:rPr>
        <w:drawing>
          <wp:inline distT="0" distB="0" distL="0" distR="0">
            <wp:extent cx="5381869" cy="2250830"/>
            <wp:effectExtent l="19050" t="0" r="28331"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03C4" w:rsidRPr="00EF03C4" w:rsidRDefault="00EF03C4" w:rsidP="00EF03C4">
      <w:pPr>
        <w:spacing w:line="360" w:lineRule="auto"/>
        <w:jc w:val="left"/>
        <w:rPr>
          <w:rFonts w:ascii="Times New Roman" w:eastAsia="Times New Roman" w:hAnsi="Times New Roman" w:cs="Times New Roman"/>
          <w:b/>
          <w:sz w:val="24"/>
          <w:szCs w:val="24"/>
        </w:rPr>
      </w:pPr>
    </w:p>
    <w:p w:rsidR="00EF03C4" w:rsidRPr="00EF03C4" w:rsidRDefault="00AA56CB" w:rsidP="00885243">
      <w:pPr>
        <w:tabs>
          <w:tab w:val="left" w:pos="7410"/>
        </w:tabs>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EF03C4" w:rsidRPr="00EF03C4">
        <w:rPr>
          <w:rFonts w:ascii="Times New Roman" w:eastAsia="Times New Roman" w:hAnsi="Times New Roman" w:cs="Times New Roman"/>
          <w:b/>
          <w:sz w:val="24"/>
          <w:szCs w:val="24"/>
        </w:rPr>
        <w:t>2 Feed intake and feed conversion efficiency</w:t>
      </w:r>
      <w:r w:rsidR="00885243">
        <w:rPr>
          <w:rFonts w:ascii="Times New Roman" w:eastAsia="Times New Roman" w:hAnsi="Times New Roman" w:cs="Times New Roman"/>
          <w:b/>
          <w:sz w:val="24"/>
          <w:szCs w:val="24"/>
        </w:rPr>
        <w:tab/>
      </w:r>
    </w:p>
    <w:p w:rsidR="00EF03C4" w:rsidRPr="00EF03C4" w:rsidRDefault="00EF03C4" w:rsidP="00EF03C4">
      <w:pPr>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 xml:space="preserve">The average weekly feed intake andfeed conversion efficiency (FCR) of the Cobb500 broilers under intensive farm are presented in table-7 and </w:t>
      </w:r>
      <w:r w:rsidR="00955FDE">
        <w:rPr>
          <w:rFonts w:ascii="Times New Roman" w:eastAsia="Times New Roman" w:hAnsi="Times New Roman" w:cs="Times New Roman"/>
          <w:sz w:val="24"/>
          <w:szCs w:val="24"/>
        </w:rPr>
        <w:t>the rate of feed intake (age vs</w:t>
      </w:r>
      <w:r w:rsidRPr="00EF03C4">
        <w:rPr>
          <w:rFonts w:ascii="Times New Roman" w:eastAsia="Times New Roman" w:hAnsi="Times New Roman" w:cs="Times New Roman"/>
          <w:sz w:val="24"/>
          <w:szCs w:val="24"/>
        </w:rPr>
        <w:t xml:space="preserve"> feed intake) are shown in the figure-2. The figure shows that feed intake of broilers were gradually increased with the increase of age of the bird. The higher R</w:t>
      </w:r>
      <w:r w:rsidRPr="00EF03C4">
        <w:rPr>
          <w:rFonts w:ascii="Times New Roman" w:eastAsia="Times New Roman" w:hAnsi="Times New Roman" w:cs="Times New Roman"/>
          <w:sz w:val="24"/>
          <w:szCs w:val="24"/>
          <w:vertAlign w:val="superscript"/>
        </w:rPr>
        <w:t>2</w:t>
      </w:r>
      <w:r w:rsidRPr="00EF03C4">
        <w:rPr>
          <w:rFonts w:ascii="Times New Roman" w:eastAsia="Times New Roman" w:hAnsi="Times New Roman" w:cs="Times New Roman"/>
          <w:sz w:val="24"/>
          <w:szCs w:val="24"/>
        </w:rPr>
        <w:t>values indicated that the feed</w:t>
      </w:r>
      <w:r w:rsidR="00955FDE" w:rsidRPr="00EF03C4">
        <w:rPr>
          <w:rFonts w:ascii="Times New Roman" w:eastAsia="Times New Roman" w:hAnsi="Times New Roman" w:cs="Times New Roman"/>
          <w:sz w:val="24"/>
          <w:szCs w:val="24"/>
        </w:rPr>
        <w:t>intake of broilers was</w:t>
      </w:r>
      <w:r w:rsidRPr="00EF03C4">
        <w:rPr>
          <w:rFonts w:ascii="Times New Roman" w:eastAsia="Times New Roman" w:hAnsi="Times New Roman" w:cs="Times New Roman"/>
          <w:sz w:val="24"/>
          <w:szCs w:val="24"/>
        </w:rPr>
        <w:t xml:space="preserve"> good fitted with the linear regression. The tabl</w:t>
      </w:r>
      <w:r w:rsidR="00955FDE">
        <w:rPr>
          <w:rFonts w:ascii="Times New Roman" w:eastAsia="Times New Roman" w:hAnsi="Times New Roman" w:cs="Times New Roman"/>
          <w:sz w:val="24"/>
          <w:szCs w:val="24"/>
        </w:rPr>
        <w:t>e-7 shows that the feed intake of broilers</w:t>
      </w:r>
      <w:r w:rsidR="00955FDE" w:rsidRPr="00EF03C4">
        <w:rPr>
          <w:rFonts w:ascii="Times New Roman" w:eastAsia="Times New Roman" w:hAnsi="Times New Roman" w:cs="Times New Roman"/>
          <w:sz w:val="24"/>
          <w:szCs w:val="24"/>
        </w:rPr>
        <w:t xml:space="preserve"> at 5</w:t>
      </w:r>
      <w:r w:rsidR="00955FDE" w:rsidRPr="00EF03C4">
        <w:rPr>
          <w:rFonts w:ascii="Times New Roman" w:eastAsia="Times New Roman" w:hAnsi="Times New Roman" w:cs="Times New Roman"/>
          <w:sz w:val="24"/>
          <w:szCs w:val="24"/>
          <w:vertAlign w:val="superscript"/>
        </w:rPr>
        <w:t>th</w:t>
      </w:r>
      <w:r w:rsidR="00955FDE" w:rsidRPr="00EF03C4">
        <w:rPr>
          <w:rFonts w:ascii="Times New Roman" w:eastAsia="Times New Roman" w:hAnsi="Times New Roman" w:cs="Times New Roman"/>
          <w:sz w:val="24"/>
          <w:szCs w:val="24"/>
        </w:rPr>
        <w:t xml:space="preserve"> week of age was</w:t>
      </w:r>
      <w:r w:rsidRPr="00EF03C4">
        <w:rPr>
          <w:rFonts w:ascii="Times New Roman" w:eastAsia="Times New Roman" w:hAnsi="Times New Roman" w:cs="Times New Roman"/>
          <w:sz w:val="24"/>
          <w:szCs w:val="24"/>
        </w:rPr>
        <w:t xml:space="preserve"> 1044gm/bird/ week.</w:t>
      </w:r>
      <w:r w:rsidR="00955FDE">
        <w:rPr>
          <w:rFonts w:ascii="Times New Roman" w:eastAsia="Times New Roman" w:hAnsi="Times New Roman" w:cs="Times New Roman"/>
          <w:sz w:val="24"/>
          <w:szCs w:val="24"/>
        </w:rPr>
        <w:t xml:space="preserve"> From the table-7</w:t>
      </w:r>
      <w:r w:rsidRPr="00EF03C4">
        <w:rPr>
          <w:rFonts w:ascii="Times New Roman" w:eastAsia="Times New Roman" w:hAnsi="Times New Roman" w:cs="Times New Roman"/>
          <w:sz w:val="24"/>
          <w:szCs w:val="24"/>
        </w:rPr>
        <w:t>,it could be seen that FCR of broile</w:t>
      </w:r>
      <w:r w:rsidR="00955FDE">
        <w:rPr>
          <w:rFonts w:ascii="Times New Roman" w:eastAsia="Times New Roman" w:hAnsi="Times New Roman" w:cs="Times New Roman"/>
          <w:sz w:val="24"/>
          <w:szCs w:val="24"/>
        </w:rPr>
        <w:t xml:space="preserve">rs in the farms were gradually </w:t>
      </w:r>
      <w:r w:rsidRPr="00EF03C4">
        <w:rPr>
          <w:rFonts w:ascii="Times New Roman" w:eastAsia="Times New Roman" w:hAnsi="Times New Roman" w:cs="Times New Roman"/>
          <w:sz w:val="24"/>
          <w:szCs w:val="24"/>
        </w:rPr>
        <w:t xml:space="preserve">increased with increase of age of the bird. </w:t>
      </w:r>
      <w:r w:rsidR="00955FDE" w:rsidRPr="00EF03C4">
        <w:rPr>
          <w:rFonts w:ascii="Times New Roman" w:eastAsia="Times New Roman" w:hAnsi="Times New Roman" w:cs="Times New Roman"/>
          <w:sz w:val="24"/>
          <w:szCs w:val="24"/>
        </w:rPr>
        <w:t>That indicates</w:t>
      </w:r>
      <w:r w:rsidRPr="00EF03C4">
        <w:rPr>
          <w:rFonts w:ascii="Times New Roman" w:eastAsia="Times New Roman" w:hAnsi="Times New Roman" w:cs="Times New Roman"/>
          <w:sz w:val="24"/>
          <w:szCs w:val="24"/>
        </w:rPr>
        <w:t xml:space="preserve"> that with the increase of age the broiler consume higher amount of feed that conversion into meat. The overall feed conversion efficiency of the Farm was 1.75 in each week.</w:t>
      </w:r>
    </w:p>
    <w:p w:rsidR="00EF03C4" w:rsidRPr="00EF03C4" w:rsidRDefault="00EF03C4" w:rsidP="00EF03C4">
      <w:pPr>
        <w:spacing w:line="360" w:lineRule="auto"/>
        <w:jc w:val="both"/>
        <w:rPr>
          <w:rFonts w:ascii="Times New Roman" w:eastAsia="Times New Roman" w:hAnsi="Times New Roman" w:cs="Times New Roman"/>
          <w:sz w:val="24"/>
          <w:szCs w:val="24"/>
        </w:rPr>
      </w:pPr>
    </w:p>
    <w:p w:rsidR="00EF03C4" w:rsidRPr="00EF03C4" w:rsidRDefault="00EF03C4" w:rsidP="00EF03C4">
      <w:pPr>
        <w:spacing w:line="360" w:lineRule="auto"/>
        <w:jc w:val="both"/>
        <w:rPr>
          <w:rFonts w:ascii="Times New Roman" w:eastAsia="Times New Roman" w:hAnsi="Times New Roman" w:cs="Times New Roman"/>
          <w:sz w:val="24"/>
          <w:szCs w:val="24"/>
        </w:rPr>
      </w:pPr>
      <w:r w:rsidRPr="00EF03C4">
        <w:rPr>
          <w:rFonts w:ascii="Times New Roman" w:eastAsia="Times New Roman" w:hAnsi="Times New Roman" w:cs="Times New Roman"/>
          <w:sz w:val="24"/>
          <w:szCs w:val="24"/>
        </w:rPr>
        <w:t>This study found that the FCR of broiler is 2.00:1 at 5</w:t>
      </w:r>
      <w:r w:rsidRPr="00EF03C4">
        <w:rPr>
          <w:rFonts w:ascii="Times New Roman" w:eastAsia="Times New Roman" w:hAnsi="Times New Roman" w:cs="Times New Roman"/>
          <w:sz w:val="24"/>
          <w:szCs w:val="24"/>
          <w:vertAlign w:val="superscript"/>
        </w:rPr>
        <w:t>th</w:t>
      </w:r>
      <w:r w:rsidRPr="00EF03C4">
        <w:rPr>
          <w:rFonts w:ascii="Times New Roman" w:eastAsia="Times New Roman" w:hAnsi="Times New Roman" w:cs="Times New Roman"/>
          <w:sz w:val="24"/>
          <w:szCs w:val="24"/>
        </w:rPr>
        <w:t>weeks age which is more than the research Goliomytis et.al.20</w:t>
      </w:r>
      <w:r w:rsidR="007D7EF5">
        <w:rPr>
          <w:rFonts w:ascii="Times New Roman" w:eastAsia="Times New Roman" w:hAnsi="Times New Roman" w:cs="Times New Roman"/>
          <w:sz w:val="24"/>
          <w:szCs w:val="24"/>
        </w:rPr>
        <w:t>03 who found the FCR 1.78:1. P.K</w:t>
      </w:r>
      <w:r w:rsidRPr="00EF03C4">
        <w:rPr>
          <w:rFonts w:ascii="Times New Roman" w:eastAsia="Times New Roman" w:hAnsi="Times New Roman" w:cs="Times New Roman"/>
          <w:sz w:val="24"/>
          <w:szCs w:val="24"/>
        </w:rPr>
        <w:t>.</w:t>
      </w:r>
      <w:r w:rsidR="007D7EF5">
        <w:rPr>
          <w:rFonts w:ascii="Times New Roman" w:eastAsia="Times New Roman" w:hAnsi="Times New Roman" w:cs="Times New Roman"/>
          <w:sz w:val="24"/>
          <w:szCs w:val="24"/>
        </w:rPr>
        <w:t xml:space="preserve"> Sarkar, 2008 reported that the </w:t>
      </w:r>
      <w:r w:rsidRPr="00EF03C4">
        <w:rPr>
          <w:rFonts w:ascii="Times New Roman" w:eastAsia="Times New Roman" w:hAnsi="Times New Roman" w:cs="Times New Roman"/>
          <w:sz w:val="24"/>
          <w:szCs w:val="24"/>
        </w:rPr>
        <w:t xml:space="preserve">FCR of commercial broiler is 1.62:1 at 28 days but this study found </w:t>
      </w:r>
      <w:r w:rsidRPr="00EF03C4">
        <w:rPr>
          <w:rFonts w:ascii="Times New Roman" w:eastAsia="Times New Roman" w:hAnsi="Times New Roman" w:cs="Times New Roman"/>
          <w:sz w:val="24"/>
          <w:szCs w:val="24"/>
        </w:rPr>
        <w:lastRenderedPageBreak/>
        <w:t xml:space="preserve">that the FCR of commercial broiler is 1.99:1 at 28 days which is more </w:t>
      </w:r>
      <w:r w:rsidR="007D7EF5" w:rsidRPr="00EF03C4">
        <w:rPr>
          <w:rFonts w:ascii="Times New Roman" w:eastAsia="Times New Roman" w:hAnsi="Times New Roman" w:cs="Times New Roman"/>
          <w:sz w:val="24"/>
          <w:szCs w:val="24"/>
        </w:rPr>
        <w:t>than Sarkar</w:t>
      </w:r>
      <w:r w:rsidRPr="00EF03C4">
        <w:rPr>
          <w:rFonts w:ascii="Times New Roman" w:eastAsia="Times New Roman" w:hAnsi="Times New Roman" w:cs="Times New Roman"/>
          <w:sz w:val="24"/>
          <w:szCs w:val="24"/>
        </w:rPr>
        <w:t xml:space="preserve"> report, (2008).</w:t>
      </w:r>
    </w:p>
    <w:p w:rsidR="00EF03C4" w:rsidRPr="00EF03C4" w:rsidRDefault="00EF03C4" w:rsidP="00EF03C4">
      <w:pPr>
        <w:spacing w:line="360" w:lineRule="auto"/>
        <w:jc w:val="left"/>
        <w:rPr>
          <w:rFonts w:ascii="Times New Roman" w:eastAsia="Times New Roman" w:hAnsi="Times New Roman" w:cs="Times New Roman"/>
          <w:sz w:val="24"/>
          <w:szCs w:val="24"/>
        </w:rPr>
      </w:pPr>
    </w:p>
    <w:p w:rsidR="00EF03C4" w:rsidRPr="00EF03C4" w:rsidRDefault="00EF03C4" w:rsidP="00EF03C4">
      <w:pPr>
        <w:spacing w:line="360" w:lineRule="auto"/>
        <w:jc w:val="left"/>
        <w:rPr>
          <w:rFonts w:ascii="Times New Roman" w:eastAsia="Times New Roman" w:hAnsi="Times New Roman" w:cs="Times New Roman"/>
          <w:b/>
          <w:sz w:val="24"/>
          <w:szCs w:val="24"/>
        </w:rPr>
      </w:pPr>
      <w:r w:rsidRPr="00EF03C4">
        <w:rPr>
          <w:rFonts w:ascii="Times New Roman" w:eastAsia="Times New Roman" w:hAnsi="Times New Roman" w:cs="Times New Roman"/>
          <w:b/>
          <w:sz w:val="24"/>
          <w:szCs w:val="24"/>
        </w:rPr>
        <w:t xml:space="preserve">Table-7: Mean Feed intake and Feed Conversion </w:t>
      </w:r>
      <w:r w:rsidR="007D7EF5" w:rsidRPr="00EF03C4">
        <w:rPr>
          <w:rFonts w:ascii="Times New Roman" w:eastAsia="Times New Roman" w:hAnsi="Times New Roman" w:cs="Times New Roman"/>
          <w:b/>
          <w:sz w:val="24"/>
          <w:szCs w:val="24"/>
        </w:rPr>
        <w:t>Ratio (</w:t>
      </w:r>
      <w:r w:rsidRPr="00EF03C4">
        <w:rPr>
          <w:rFonts w:ascii="Times New Roman" w:eastAsia="Times New Roman" w:hAnsi="Times New Roman" w:cs="Times New Roman"/>
          <w:b/>
          <w:sz w:val="24"/>
          <w:szCs w:val="24"/>
        </w:rPr>
        <w:t>FCR) of birds</w:t>
      </w:r>
    </w:p>
    <w:tbl>
      <w:tblPr>
        <w:tblStyle w:val="TableGrid"/>
        <w:tblW w:w="0" w:type="auto"/>
        <w:tblLook w:val="04A0"/>
      </w:tblPr>
      <w:tblGrid>
        <w:gridCol w:w="2739"/>
        <w:gridCol w:w="2884"/>
        <w:gridCol w:w="2814"/>
      </w:tblGrid>
      <w:tr w:rsidR="00EF03C4" w:rsidRPr="00EF03C4" w:rsidTr="00A57EBD">
        <w:tc>
          <w:tcPr>
            <w:tcW w:w="3192" w:type="dxa"/>
          </w:tcPr>
          <w:p w:rsidR="00EF03C4" w:rsidRPr="00EF03C4" w:rsidRDefault="00EF03C4" w:rsidP="00EF03C4">
            <w:pPr>
              <w:spacing w:line="360" w:lineRule="auto"/>
              <w:jc w:val="center"/>
              <w:rPr>
                <w:rFonts w:eastAsia="Times New Roman"/>
                <w:b/>
              </w:rPr>
            </w:pPr>
            <w:r w:rsidRPr="00EF03C4">
              <w:rPr>
                <w:rFonts w:eastAsia="Times New Roman"/>
                <w:b/>
              </w:rPr>
              <w:t>Traits</w:t>
            </w:r>
          </w:p>
        </w:tc>
        <w:tc>
          <w:tcPr>
            <w:tcW w:w="3192" w:type="dxa"/>
          </w:tcPr>
          <w:p w:rsidR="00EF03C4" w:rsidRPr="00EF03C4" w:rsidRDefault="00EF03C4" w:rsidP="00EF03C4">
            <w:pPr>
              <w:spacing w:line="360" w:lineRule="auto"/>
              <w:jc w:val="center"/>
              <w:rPr>
                <w:rFonts w:eastAsia="Times New Roman"/>
                <w:b/>
              </w:rPr>
            </w:pPr>
            <w:r w:rsidRPr="00EF03C4">
              <w:rPr>
                <w:rFonts w:eastAsia="Times New Roman"/>
                <w:b/>
              </w:rPr>
              <w:t>Feed intake of birds/week(kg)</w:t>
            </w:r>
          </w:p>
        </w:tc>
        <w:tc>
          <w:tcPr>
            <w:tcW w:w="3192" w:type="dxa"/>
          </w:tcPr>
          <w:p w:rsidR="00EF03C4" w:rsidRPr="00EF03C4" w:rsidRDefault="00EF03C4" w:rsidP="00EF03C4">
            <w:pPr>
              <w:spacing w:line="360" w:lineRule="auto"/>
              <w:jc w:val="center"/>
              <w:rPr>
                <w:rFonts w:eastAsia="Times New Roman"/>
                <w:b/>
              </w:rPr>
            </w:pPr>
            <w:r w:rsidRPr="00EF03C4">
              <w:rPr>
                <w:rFonts w:eastAsia="Times New Roman"/>
                <w:b/>
              </w:rPr>
              <w:t>Feed Conversion Ratio(FCR)</w:t>
            </w:r>
          </w:p>
        </w:tc>
      </w:tr>
      <w:tr w:rsidR="00EF03C4" w:rsidRPr="00EF03C4" w:rsidTr="00A57EBD">
        <w:tc>
          <w:tcPr>
            <w:tcW w:w="3192" w:type="dxa"/>
          </w:tcPr>
          <w:p w:rsidR="00EF03C4" w:rsidRPr="00EF03C4" w:rsidRDefault="00EF03C4" w:rsidP="00EF03C4">
            <w:pPr>
              <w:spacing w:line="360" w:lineRule="auto"/>
              <w:jc w:val="center"/>
              <w:rPr>
                <w:rFonts w:eastAsia="Times New Roman"/>
              </w:rPr>
            </w:pPr>
            <w:r w:rsidRPr="00EF03C4">
              <w:rPr>
                <w:rFonts w:eastAsia="Times New Roman"/>
              </w:rPr>
              <w:t>Day old</w:t>
            </w:r>
          </w:p>
        </w:tc>
        <w:tc>
          <w:tcPr>
            <w:tcW w:w="3192" w:type="dxa"/>
          </w:tcPr>
          <w:p w:rsidR="00EF03C4" w:rsidRPr="00EF03C4" w:rsidRDefault="00EF03C4" w:rsidP="00EF03C4">
            <w:pPr>
              <w:spacing w:line="360" w:lineRule="auto"/>
              <w:jc w:val="center"/>
              <w:rPr>
                <w:rFonts w:eastAsia="Times New Roman"/>
              </w:rPr>
            </w:pPr>
            <w:r w:rsidRPr="00EF03C4">
              <w:rPr>
                <w:rFonts w:eastAsia="Times New Roman"/>
              </w:rPr>
              <w:t>-</w:t>
            </w:r>
          </w:p>
        </w:tc>
        <w:tc>
          <w:tcPr>
            <w:tcW w:w="3192" w:type="dxa"/>
          </w:tcPr>
          <w:p w:rsidR="00EF03C4" w:rsidRPr="00EF03C4" w:rsidRDefault="00EF03C4" w:rsidP="00EF03C4">
            <w:pPr>
              <w:spacing w:line="360" w:lineRule="auto"/>
              <w:jc w:val="center"/>
              <w:rPr>
                <w:rFonts w:eastAsia="Times New Roman"/>
              </w:rPr>
            </w:pPr>
          </w:p>
        </w:tc>
      </w:tr>
      <w:tr w:rsidR="00EF03C4" w:rsidRPr="00EF03C4" w:rsidTr="00A57EBD">
        <w:tc>
          <w:tcPr>
            <w:tcW w:w="3192" w:type="dxa"/>
          </w:tcPr>
          <w:p w:rsidR="00EF03C4" w:rsidRPr="00EF03C4" w:rsidRDefault="00EF03C4" w:rsidP="00EF03C4">
            <w:pPr>
              <w:spacing w:line="360" w:lineRule="auto"/>
              <w:jc w:val="center"/>
              <w:rPr>
                <w:rFonts w:eastAsia="Times New Roman"/>
              </w:rPr>
            </w:pPr>
            <w:r w:rsidRPr="00EF03C4">
              <w:rPr>
                <w:rFonts w:eastAsia="Times New Roman"/>
              </w:rPr>
              <w:t>1</w:t>
            </w:r>
            <w:r w:rsidRPr="00EF03C4">
              <w:rPr>
                <w:rFonts w:eastAsia="Times New Roman"/>
                <w:vertAlign w:val="superscript"/>
              </w:rPr>
              <w:t>st</w:t>
            </w:r>
            <w:r w:rsidRPr="00EF03C4">
              <w:rPr>
                <w:rFonts w:eastAsia="Times New Roman"/>
              </w:rPr>
              <w:t xml:space="preserve"> week</w:t>
            </w:r>
          </w:p>
        </w:tc>
        <w:tc>
          <w:tcPr>
            <w:tcW w:w="3192" w:type="dxa"/>
          </w:tcPr>
          <w:p w:rsidR="00EF03C4" w:rsidRPr="00EF03C4" w:rsidRDefault="00EF03C4" w:rsidP="00EF03C4">
            <w:pPr>
              <w:spacing w:line="360" w:lineRule="auto"/>
              <w:jc w:val="center"/>
              <w:rPr>
                <w:rFonts w:eastAsia="Times New Roman"/>
              </w:rPr>
            </w:pPr>
            <w:r w:rsidRPr="00EF03C4">
              <w:rPr>
                <w:rFonts w:eastAsia="Times New Roman"/>
              </w:rPr>
              <w:t>55</w:t>
            </w:r>
            <w:r w:rsidRPr="00EF03C4">
              <w:rPr>
                <w:rFonts w:eastAsia="Times New Roman" w:cstheme="minorHAnsi"/>
              </w:rPr>
              <w:t>±</w:t>
            </w:r>
            <w:r w:rsidRPr="00EF03C4">
              <w:rPr>
                <w:rFonts w:eastAsia="Times New Roman"/>
              </w:rPr>
              <w:t>1.08</w:t>
            </w:r>
          </w:p>
        </w:tc>
        <w:tc>
          <w:tcPr>
            <w:tcW w:w="3192" w:type="dxa"/>
          </w:tcPr>
          <w:p w:rsidR="00EF03C4" w:rsidRPr="00EF03C4" w:rsidRDefault="00EF03C4" w:rsidP="00EF03C4">
            <w:pPr>
              <w:spacing w:line="360" w:lineRule="auto"/>
              <w:jc w:val="center"/>
              <w:rPr>
                <w:rFonts w:eastAsia="Times New Roman"/>
              </w:rPr>
            </w:pPr>
            <w:r w:rsidRPr="00EF03C4">
              <w:rPr>
                <w:rFonts w:eastAsia="Times New Roman"/>
              </w:rPr>
              <w:t>1.00</w:t>
            </w:r>
            <w:r w:rsidRPr="00EF03C4">
              <w:rPr>
                <w:rFonts w:eastAsia="Times New Roman" w:cstheme="minorHAnsi"/>
              </w:rPr>
              <w:t>±</w:t>
            </w:r>
            <w:r w:rsidRPr="00EF03C4">
              <w:rPr>
                <w:rFonts w:eastAsia="Times New Roman"/>
              </w:rPr>
              <w:t>0.03</w:t>
            </w:r>
          </w:p>
        </w:tc>
      </w:tr>
      <w:tr w:rsidR="00EF03C4" w:rsidRPr="00EF03C4" w:rsidTr="00A57EBD">
        <w:tc>
          <w:tcPr>
            <w:tcW w:w="3192" w:type="dxa"/>
          </w:tcPr>
          <w:p w:rsidR="00EF03C4" w:rsidRPr="00EF03C4" w:rsidRDefault="00EF03C4" w:rsidP="00EF03C4">
            <w:pPr>
              <w:spacing w:line="360" w:lineRule="auto"/>
              <w:jc w:val="center"/>
              <w:rPr>
                <w:rFonts w:eastAsia="Times New Roman"/>
              </w:rPr>
            </w:pPr>
            <w:r w:rsidRPr="00EF03C4">
              <w:rPr>
                <w:rFonts w:eastAsia="Times New Roman"/>
              </w:rPr>
              <w:t>2</w:t>
            </w:r>
            <w:r w:rsidRPr="00EF03C4">
              <w:rPr>
                <w:rFonts w:eastAsia="Times New Roman"/>
                <w:vertAlign w:val="superscript"/>
              </w:rPr>
              <w:t>nd</w:t>
            </w:r>
            <w:r w:rsidRPr="00EF03C4">
              <w:rPr>
                <w:rFonts w:eastAsia="Times New Roman"/>
              </w:rPr>
              <w:t xml:space="preserve">  week</w:t>
            </w:r>
          </w:p>
        </w:tc>
        <w:tc>
          <w:tcPr>
            <w:tcW w:w="3192" w:type="dxa"/>
          </w:tcPr>
          <w:p w:rsidR="00EF03C4" w:rsidRPr="00EF03C4" w:rsidRDefault="00EF03C4" w:rsidP="00EF03C4">
            <w:pPr>
              <w:spacing w:line="360" w:lineRule="auto"/>
              <w:jc w:val="center"/>
              <w:rPr>
                <w:rFonts w:eastAsia="Times New Roman"/>
              </w:rPr>
            </w:pPr>
            <w:r w:rsidRPr="00EF03C4">
              <w:rPr>
                <w:rFonts w:eastAsia="Times New Roman"/>
              </w:rPr>
              <w:t>131.60</w:t>
            </w:r>
            <w:r w:rsidRPr="00EF03C4">
              <w:rPr>
                <w:rFonts w:eastAsia="Times New Roman" w:cstheme="minorHAnsi"/>
              </w:rPr>
              <w:t>±</w:t>
            </w:r>
            <w:r w:rsidRPr="00EF03C4">
              <w:rPr>
                <w:rFonts w:eastAsia="Times New Roman"/>
              </w:rPr>
              <w:t>2.41</w:t>
            </w:r>
          </w:p>
        </w:tc>
        <w:tc>
          <w:tcPr>
            <w:tcW w:w="3192" w:type="dxa"/>
          </w:tcPr>
          <w:p w:rsidR="00EF03C4" w:rsidRPr="00EF03C4" w:rsidRDefault="00EF03C4" w:rsidP="00EF03C4">
            <w:pPr>
              <w:spacing w:line="360" w:lineRule="auto"/>
              <w:jc w:val="center"/>
              <w:rPr>
                <w:rFonts w:eastAsia="Times New Roman"/>
              </w:rPr>
            </w:pPr>
            <w:r w:rsidRPr="00EF03C4">
              <w:rPr>
                <w:rFonts w:eastAsia="Times New Roman"/>
              </w:rPr>
              <w:t>1.77</w:t>
            </w:r>
            <w:r w:rsidRPr="00EF03C4">
              <w:rPr>
                <w:rFonts w:eastAsia="Times New Roman" w:cstheme="minorHAnsi"/>
              </w:rPr>
              <w:t>±</w:t>
            </w:r>
            <w:r w:rsidRPr="00EF03C4">
              <w:rPr>
                <w:rFonts w:eastAsia="Times New Roman"/>
              </w:rPr>
              <w:t>0.03</w:t>
            </w:r>
          </w:p>
        </w:tc>
      </w:tr>
      <w:tr w:rsidR="00EF03C4" w:rsidRPr="00EF03C4" w:rsidTr="00A57EBD">
        <w:tc>
          <w:tcPr>
            <w:tcW w:w="3192" w:type="dxa"/>
          </w:tcPr>
          <w:p w:rsidR="00EF03C4" w:rsidRPr="00EF03C4" w:rsidRDefault="00EF03C4" w:rsidP="00EF03C4">
            <w:pPr>
              <w:spacing w:line="360" w:lineRule="auto"/>
              <w:jc w:val="center"/>
              <w:rPr>
                <w:rFonts w:eastAsia="Times New Roman"/>
              </w:rPr>
            </w:pPr>
            <w:r w:rsidRPr="00EF03C4">
              <w:rPr>
                <w:rFonts w:eastAsia="Times New Roman"/>
              </w:rPr>
              <w:t>3</w:t>
            </w:r>
            <w:r w:rsidRPr="00EF03C4">
              <w:rPr>
                <w:rFonts w:eastAsia="Times New Roman"/>
                <w:vertAlign w:val="superscript"/>
              </w:rPr>
              <w:t>rd</w:t>
            </w:r>
            <w:r w:rsidRPr="00EF03C4">
              <w:rPr>
                <w:rFonts w:eastAsia="Times New Roman"/>
              </w:rPr>
              <w:t xml:space="preserve">  week</w:t>
            </w:r>
          </w:p>
        </w:tc>
        <w:tc>
          <w:tcPr>
            <w:tcW w:w="3192" w:type="dxa"/>
          </w:tcPr>
          <w:p w:rsidR="00EF03C4" w:rsidRPr="00EF03C4" w:rsidRDefault="00EF03C4" w:rsidP="00EF03C4">
            <w:pPr>
              <w:spacing w:line="360" w:lineRule="auto"/>
              <w:jc w:val="center"/>
              <w:rPr>
                <w:rFonts w:eastAsia="Times New Roman"/>
              </w:rPr>
            </w:pPr>
            <w:r w:rsidRPr="00EF03C4">
              <w:rPr>
                <w:rFonts w:eastAsia="Times New Roman"/>
              </w:rPr>
              <w:t>241.75</w:t>
            </w:r>
            <w:r w:rsidRPr="00EF03C4">
              <w:rPr>
                <w:rFonts w:eastAsia="Times New Roman" w:cstheme="minorHAnsi"/>
              </w:rPr>
              <w:t>±</w:t>
            </w:r>
            <w:r w:rsidRPr="00EF03C4">
              <w:rPr>
                <w:rFonts w:eastAsia="Times New Roman"/>
              </w:rPr>
              <w:t>2.60</w:t>
            </w:r>
          </w:p>
        </w:tc>
        <w:tc>
          <w:tcPr>
            <w:tcW w:w="3192" w:type="dxa"/>
          </w:tcPr>
          <w:p w:rsidR="00EF03C4" w:rsidRPr="00EF03C4" w:rsidRDefault="00EF03C4" w:rsidP="00EF03C4">
            <w:pPr>
              <w:spacing w:line="360" w:lineRule="auto"/>
              <w:jc w:val="center"/>
              <w:rPr>
                <w:rFonts w:eastAsia="Times New Roman"/>
              </w:rPr>
            </w:pPr>
            <w:r w:rsidRPr="00EF03C4">
              <w:rPr>
                <w:rFonts w:eastAsia="Times New Roman"/>
              </w:rPr>
              <w:t>1.98</w:t>
            </w:r>
            <w:r w:rsidRPr="00EF03C4">
              <w:rPr>
                <w:rFonts w:eastAsia="Times New Roman" w:cstheme="minorHAnsi"/>
              </w:rPr>
              <w:t>±</w:t>
            </w:r>
            <w:r w:rsidRPr="00EF03C4">
              <w:rPr>
                <w:rFonts w:eastAsia="Times New Roman"/>
              </w:rPr>
              <w:t>0.02</w:t>
            </w:r>
          </w:p>
        </w:tc>
      </w:tr>
      <w:tr w:rsidR="00EF03C4" w:rsidRPr="00EF03C4" w:rsidTr="00A57EBD">
        <w:tc>
          <w:tcPr>
            <w:tcW w:w="3192" w:type="dxa"/>
          </w:tcPr>
          <w:p w:rsidR="00EF03C4" w:rsidRPr="00EF03C4" w:rsidRDefault="00EF03C4" w:rsidP="00EF03C4">
            <w:pPr>
              <w:spacing w:line="360" w:lineRule="auto"/>
              <w:jc w:val="center"/>
              <w:rPr>
                <w:rFonts w:eastAsia="Times New Roman"/>
              </w:rPr>
            </w:pPr>
            <w:r w:rsidRPr="00EF03C4">
              <w:rPr>
                <w:rFonts w:eastAsia="Times New Roman"/>
              </w:rPr>
              <w:t>4</w:t>
            </w:r>
            <w:r w:rsidRPr="00EF03C4">
              <w:rPr>
                <w:rFonts w:eastAsia="Times New Roman"/>
                <w:vertAlign w:val="superscript"/>
              </w:rPr>
              <w:t>th</w:t>
            </w:r>
            <w:r w:rsidRPr="00EF03C4">
              <w:rPr>
                <w:rFonts w:eastAsia="Times New Roman"/>
              </w:rPr>
              <w:t xml:space="preserve">  week</w:t>
            </w:r>
          </w:p>
        </w:tc>
        <w:tc>
          <w:tcPr>
            <w:tcW w:w="3192" w:type="dxa"/>
          </w:tcPr>
          <w:p w:rsidR="00EF03C4" w:rsidRPr="00EF03C4" w:rsidRDefault="00EF03C4" w:rsidP="00EF03C4">
            <w:pPr>
              <w:spacing w:line="360" w:lineRule="auto"/>
              <w:jc w:val="center"/>
              <w:rPr>
                <w:rFonts w:eastAsia="Times New Roman"/>
              </w:rPr>
            </w:pPr>
            <w:r w:rsidRPr="00EF03C4">
              <w:rPr>
                <w:rFonts w:eastAsia="Times New Roman"/>
              </w:rPr>
              <w:t>415</w:t>
            </w:r>
            <w:r w:rsidRPr="00EF03C4">
              <w:rPr>
                <w:rFonts w:eastAsia="Times New Roman" w:cstheme="minorHAnsi"/>
              </w:rPr>
              <w:t>±</w:t>
            </w:r>
            <w:r w:rsidRPr="00EF03C4">
              <w:rPr>
                <w:rFonts w:eastAsia="Times New Roman"/>
              </w:rPr>
              <w:t>2.35</w:t>
            </w:r>
          </w:p>
        </w:tc>
        <w:tc>
          <w:tcPr>
            <w:tcW w:w="3192" w:type="dxa"/>
          </w:tcPr>
          <w:p w:rsidR="00EF03C4" w:rsidRPr="00EF03C4" w:rsidRDefault="00EF03C4" w:rsidP="00EF03C4">
            <w:pPr>
              <w:spacing w:line="360" w:lineRule="auto"/>
              <w:jc w:val="center"/>
              <w:rPr>
                <w:rFonts w:eastAsia="Times New Roman"/>
              </w:rPr>
            </w:pPr>
            <w:r w:rsidRPr="00EF03C4">
              <w:rPr>
                <w:rFonts w:eastAsia="Times New Roman"/>
              </w:rPr>
              <w:t>1.99</w:t>
            </w:r>
            <w:r w:rsidRPr="00EF03C4">
              <w:rPr>
                <w:rFonts w:eastAsia="Times New Roman" w:cstheme="minorHAnsi"/>
              </w:rPr>
              <w:t>±</w:t>
            </w:r>
            <w:r w:rsidRPr="00EF03C4">
              <w:rPr>
                <w:rFonts w:eastAsia="Times New Roman"/>
              </w:rPr>
              <w:t>0.04</w:t>
            </w:r>
          </w:p>
        </w:tc>
      </w:tr>
      <w:tr w:rsidR="00EF03C4" w:rsidRPr="00EF03C4" w:rsidTr="00A57EBD">
        <w:tc>
          <w:tcPr>
            <w:tcW w:w="3192" w:type="dxa"/>
          </w:tcPr>
          <w:p w:rsidR="00EF03C4" w:rsidRPr="00EF03C4" w:rsidRDefault="00EF03C4" w:rsidP="00EF03C4">
            <w:pPr>
              <w:spacing w:line="360" w:lineRule="auto"/>
              <w:jc w:val="center"/>
              <w:rPr>
                <w:rFonts w:eastAsia="Times New Roman"/>
              </w:rPr>
            </w:pPr>
            <w:r w:rsidRPr="00EF03C4">
              <w:rPr>
                <w:rFonts w:eastAsia="Times New Roman"/>
              </w:rPr>
              <w:t>5</w:t>
            </w:r>
            <w:r w:rsidRPr="00EF03C4">
              <w:rPr>
                <w:rFonts w:eastAsia="Times New Roman"/>
                <w:vertAlign w:val="superscript"/>
              </w:rPr>
              <w:t>th</w:t>
            </w:r>
            <w:r w:rsidRPr="00EF03C4">
              <w:rPr>
                <w:rFonts w:eastAsia="Times New Roman"/>
              </w:rPr>
              <w:t xml:space="preserve">  week</w:t>
            </w:r>
          </w:p>
        </w:tc>
        <w:tc>
          <w:tcPr>
            <w:tcW w:w="3192" w:type="dxa"/>
          </w:tcPr>
          <w:p w:rsidR="00EF03C4" w:rsidRPr="00EF03C4" w:rsidRDefault="00EF03C4" w:rsidP="00EF03C4">
            <w:pPr>
              <w:spacing w:line="360" w:lineRule="auto"/>
              <w:jc w:val="center"/>
              <w:rPr>
                <w:rFonts w:eastAsia="Times New Roman"/>
              </w:rPr>
            </w:pPr>
            <w:r w:rsidRPr="00EF03C4">
              <w:rPr>
                <w:rFonts w:eastAsia="Times New Roman"/>
              </w:rPr>
              <w:t>522</w:t>
            </w:r>
            <w:r w:rsidRPr="00EF03C4">
              <w:rPr>
                <w:rFonts w:eastAsia="Times New Roman" w:cstheme="minorHAnsi"/>
              </w:rPr>
              <w:t>±</w:t>
            </w:r>
            <w:r w:rsidRPr="00EF03C4">
              <w:rPr>
                <w:rFonts w:eastAsia="Times New Roman"/>
              </w:rPr>
              <w:t>1.79</w:t>
            </w:r>
          </w:p>
        </w:tc>
        <w:tc>
          <w:tcPr>
            <w:tcW w:w="3192" w:type="dxa"/>
          </w:tcPr>
          <w:p w:rsidR="00EF03C4" w:rsidRPr="00EF03C4" w:rsidRDefault="00EF03C4" w:rsidP="00EF03C4">
            <w:pPr>
              <w:spacing w:line="360" w:lineRule="auto"/>
              <w:jc w:val="center"/>
              <w:rPr>
                <w:rFonts w:eastAsia="Times New Roman"/>
              </w:rPr>
            </w:pPr>
            <w:r w:rsidRPr="00EF03C4">
              <w:rPr>
                <w:rFonts w:eastAsia="Times New Roman"/>
              </w:rPr>
              <w:t>2.00</w:t>
            </w:r>
            <w:r w:rsidRPr="00EF03C4">
              <w:rPr>
                <w:rFonts w:eastAsia="Times New Roman" w:cstheme="minorHAnsi"/>
              </w:rPr>
              <w:t>±</w:t>
            </w:r>
            <w:r w:rsidRPr="00EF03C4">
              <w:rPr>
                <w:rFonts w:eastAsia="Times New Roman"/>
              </w:rPr>
              <w:t>0.09</w:t>
            </w:r>
          </w:p>
        </w:tc>
      </w:tr>
      <w:tr w:rsidR="00EF03C4" w:rsidRPr="00EF03C4" w:rsidTr="00A57EBD">
        <w:tc>
          <w:tcPr>
            <w:tcW w:w="3192" w:type="dxa"/>
          </w:tcPr>
          <w:p w:rsidR="00EF03C4" w:rsidRPr="00EF03C4" w:rsidRDefault="00EF03C4" w:rsidP="00EF03C4">
            <w:pPr>
              <w:spacing w:line="360" w:lineRule="auto"/>
              <w:jc w:val="center"/>
              <w:rPr>
                <w:rFonts w:eastAsia="Times New Roman"/>
              </w:rPr>
            </w:pPr>
            <w:r w:rsidRPr="00EF03C4">
              <w:rPr>
                <w:rFonts w:eastAsia="Times New Roman"/>
              </w:rPr>
              <w:t>Overall</w:t>
            </w:r>
          </w:p>
        </w:tc>
        <w:tc>
          <w:tcPr>
            <w:tcW w:w="3192" w:type="dxa"/>
          </w:tcPr>
          <w:p w:rsidR="00EF03C4" w:rsidRPr="00EF03C4" w:rsidRDefault="00EF03C4" w:rsidP="00EF03C4">
            <w:pPr>
              <w:spacing w:line="360" w:lineRule="auto"/>
              <w:jc w:val="center"/>
              <w:rPr>
                <w:rFonts w:eastAsia="Times New Roman"/>
              </w:rPr>
            </w:pPr>
            <w:r w:rsidRPr="00EF03C4">
              <w:rPr>
                <w:rFonts w:eastAsia="Times New Roman"/>
              </w:rPr>
              <w:t>273.07</w:t>
            </w:r>
            <w:r w:rsidRPr="00EF03C4">
              <w:rPr>
                <w:rFonts w:eastAsia="Times New Roman" w:cstheme="minorHAnsi"/>
              </w:rPr>
              <w:t>±</w:t>
            </w:r>
            <w:r w:rsidRPr="00EF03C4">
              <w:rPr>
                <w:rFonts w:eastAsia="Times New Roman"/>
              </w:rPr>
              <w:t>86.79</w:t>
            </w:r>
          </w:p>
        </w:tc>
        <w:tc>
          <w:tcPr>
            <w:tcW w:w="3192" w:type="dxa"/>
          </w:tcPr>
          <w:p w:rsidR="00EF03C4" w:rsidRPr="00EF03C4" w:rsidRDefault="00EF03C4" w:rsidP="00EF03C4">
            <w:pPr>
              <w:spacing w:line="360" w:lineRule="auto"/>
              <w:jc w:val="center"/>
              <w:rPr>
                <w:rFonts w:eastAsia="Times New Roman"/>
              </w:rPr>
            </w:pPr>
            <w:r w:rsidRPr="00EF03C4">
              <w:rPr>
                <w:rFonts w:eastAsia="Times New Roman"/>
              </w:rPr>
              <w:t>1.75</w:t>
            </w:r>
            <w:r w:rsidRPr="00EF03C4">
              <w:rPr>
                <w:rFonts w:eastAsia="Times New Roman" w:cstheme="minorHAnsi"/>
              </w:rPr>
              <w:t>±</w:t>
            </w:r>
            <w:r w:rsidRPr="00EF03C4">
              <w:rPr>
                <w:rFonts w:eastAsia="Times New Roman"/>
              </w:rPr>
              <w:t>0.19</w:t>
            </w:r>
          </w:p>
        </w:tc>
      </w:tr>
    </w:tbl>
    <w:p w:rsidR="00EF03C4" w:rsidRPr="00EF03C4" w:rsidRDefault="00EF03C4" w:rsidP="00EF03C4">
      <w:pPr>
        <w:spacing w:line="360" w:lineRule="auto"/>
        <w:jc w:val="left"/>
        <w:rPr>
          <w:rFonts w:ascii="Times New Roman" w:eastAsia="Times New Roman" w:hAnsi="Times New Roman" w:cs="Times New Roman"/>
          <w:sz w:val="24"/>
          <w:szCs w:val="24"/>
        </w:rPr>
      </w:pPr>
    </w:p>
    <w:p w:rsidR="00EF03C4" w:rsidRPr="00EF03C4" w:rsidRDefault="00EF03C4" w:rsidP="00EF03C4">
      <w:pPr>
        <w:spacing w:line="360" w:lineRule="auto"/>
        <w:jc w:val="left"/>
        <w:rPr>
          <w:rFonts w:ascii="Times New Roman" w:eastAsia="Times New Roman" w:hAnsi="Times New Roman" w:cs="Times New Roman"/>
          <w:sz w:val="24"/>
          <w:szCs w:val="24"/>
        </w:rPr>
      </w:pPr>
    </w:p>
    <w:tbl>
      <w:tblPr>
        <w:tblStyle w:val="TableGrid"/>
        <w:tblW w:w="0" w:type="auto"/>
        <w:tblLook w:val="04A0"/>
      </w:tblPr>
      <w:tblGrid>
        <w:gridCol w:w="2521"/>
        <w:gridCol w:w="1789"/>
        <w:gridCol w:w="2087"/>
        <w:gridCol w:w="2040"/>
      </w:tblGrid>
      <w:tr w:rsidR="00EF03C4" w:rsidRPr="00EF03C4" w:rsidTr="00A57EBD">
        <w:trPr>
          <w:trHeight w:val="354"/>
        </w:trPr>
        <w:tc>
          <w:tcPr>
            <w:tcW w:w="2844" w:type="dxa"/>
          </w:tcPr>
          <w:p w:rsidR="00EF03C4" w:rsidRPr="00EF03C4" w:rsidRDefault="00EF03C4" w:rsidP="00EF03C4">
            <w:pPr>
              <w:spacing w:line="360" w:lineRule="auto"/>
              <w:jc w:val="center"/>
              <w:rPr>
                <w:rFonts w:eastAsia="Times New Roman"/>
                <w:b/>
              </w:rPr>
            </w:pPr>
          </w:p>
        </w:tc>
        <w:tc>
          <w:tcPr>
            <w:tcW w:w="1936" w:type="dxa"/>
          </w:tcPr>
          <w:p w:rsidR="00EF03C4" w:rsidRPr="00EF03C4" w:rsidRDefault="00EF03C4" w:rsidP="00EF03C4">
            <w:pPr>
              <w:spacing w:line="360" w:lineRule="auto"/>
              <w:jc w:val="center"/>
              <w:rPr>
                <w:rFonts w:eastAsia="Times New Roman"/>
                <w:b/>
              </w:rPr>
            </w:pPr>
            <w:r w:rsidRPr="00EF03C4">
              <w:rPr>
                <w:rFonts w:eastAsia="Times New Roman"/>
                <w:b/>
              </w:rPr>
              <w:t>a (intercept)</w:t>
            </w:r>
          </w:p>
        </w:tc>
        <w:tc>
          <w:tcPr>
            <w:tcW w:w="2390" w:type="dxa"/>
          </w:tcPr>
          <w:p w:rsidR="00EF03C4" w:rsidRPr="00EF03C4" w:rsidRDefault="00EF03C4" w:rsidP="00EF03C4">
            <w:pPr>
              <w:spacing w:line="360" w:lineRule="auto"/>
              <w:jc w:val="center"/>
              <w:rPr>
                <w:rFonts w:eastAsia="Times New Roman"/>
                <w:b/>
              </w:rPr>
            </w:pPr>
            <w:r w:rsidRPr="00EF03C4">
              <w:rPr>
                <w:rFonts w:eastAsia="Times New Roman"/>
                <w:b/>
              </w:rPr>
              <w:t>b (slope)</w:t>
            </w:r>
          </w:p>
        </w:tc>
        <w:tc>
          <w:tcPr>
            <w:tcW w:w="2390" w:type="dxa"/>
          </w:tcPr>
          <w:p w:rsidR="00EF03C4" w:rsidRPr="00EF03C4" w:rsidRDefault="00EF03C4" w:rsidP="00EF03C4">
            <w:pPr>
              <w:spacing w:line="360" w:lineRule="auto"/>
              <w:jc w:val="center"/>
              <w:rPr>
                <w:rFonts w:eastAsia="Times New Roman"/>
                <w:b/>
                <w:vertAlign w:val="superscript"/>
              </w:rPr>
            </w:pPr>
            <w:r w:rsidRPr="00EF03C4">
              <w:rPr>
                <w:rFonts w:eastAsia="Times New Roman"/>
                <w:b/>
              </w:rPr>
              <w:t>R</w:t>
            </w:r>
            <w:r w:rsidRPr="00EF03C4">
              <w:rPr>
                <w:rFonts w:eastAsia="Times New Roman"/>
                <w:b/>
                <w:vertAlign w:val="superscript"/>
              </w:rPr>
              <w:t>2</w:t>
            </w:r>
          </w:p>
        </w:tc>
      </w:tr>
      <w:tr w:rsidR="00EF03C4" w:rsidRPr="00EF03C4" w:rsidTr="00A57EBD">
        <w:trPr>
          <w:trHeight w:val="354"/>
        </w:trPr>
        <w:tc>
          <w:tcPr>
            <w:tcW w:w="2844" w:type="dxa"/>
          </w:tcPr>
          <w:p w:rsidR="00EF03C4" w:rsidRPr="00EF03C4" w:rsidRDefault="00EF03C4" w:rsidP="00EF03C4">
            <w:pPr>
              <w:spacing w:line="360" w:lineRule="auto"/>
              <w:jc w:val="center"/>
              <w:rPr>
                <w:rFonts w:eastAsia="Times New Roman"/>
              </w:rPr>
            </w:pPr>
            <w:r w:rsidRPr="00EF03C4">
              <w:rPr>
                <w:rFonts w:eastAsia="Times New Roman"/>
              </w:rPr>
              <w:t>Feed conversion ratio</w:t>
            </w:r>
          </w:p>
        </w:tc>
        <w:tc>
          <w:tcPr>
            <w:tcW w:w="1936" w:type="dxa"/>
          </w:tcPr>
          <w:p w:rsidR="00EF03C4" w:rsidRPr="00EF03C4" w:rsidRDefault="00EF03C4" w:rsidP="00EF03C4">
            <w:pPr>
              <w:spacing w:line="360" w:lineRule="auto"/>
              <w:jc w:val="center"/>
              <w:rPr>
                <w:rFonts w:eastAsia="Times New Roman"/>
              </w:rPr>
            </w:pPr>
            <w:r w:rsidRPr="00EF03C4">
              <w:rPr>
                <w:rFonts w:eastAsia="Times New Roman"/>
              </w:rPr>
              <w:t>-184.3</w:t>
            </w:r>
          </w:p>
        </w:tc>
        <w:tc>
          <w:tcPr>
            <w:tcW w:w="2390" w:type="dxa"/>
          </w:tcPr>
          <w:p w:rsidR="00EF03C4" w:rsidRPr="00EF03C4" w:rsidRDefault="00EF03C4" w:rsidP="00EF03C4">
            <w:pPr>
              <w:spacing w:line="360" w:lineRule="auto"/>
              <w:jc w:val="center"/>
              <w:rPr>
                <w:rFonts w:eastAsia="Times New Roman"/>
              </w:rPr>
            </w:pPr>
            <w:r w:rsidRPr="00EF03C4">
              <w:rPr>
                <w:rFonts w:eastAsia="Times New Roman"/>
              </w:rPr>
              <w:t>243.4</w:t>
            </w:r>
          </w:p>
        </w:tc>
        <w:tc>
          <w:tcPr>
            <w:tcW w:w="2390" w:type="dxa"/>
          </w:tcPr>
          <w:p w:rsidR="00EF03C4" w:rsidRPr="00EF03C4" w:rsidRDefault="00EF03C4" w:rsidP="00EF03C4">
            <w:pPr>
              <w:spacing w:line="360" w:lineRule="auto"/>
              <w:jc w:val="center"/>
              <w:rPr>
                <w:rFonts w:eastAsia="Times New Roman"/>
              </w:rPr>
            </w:pPr>
            <w:r w:rsidRPr="00EF03C4">
              <w:rPr>
                <w:rFonts w:eastAsia="Times New Roman"/>
              </w:rPr>
              <w:t>0.98</w:t>
            </w:r>
          </w:p>
        </w:tc>
      </w:tr>
    </w:tbl>
    <w:p w:rsidR="00EF03C4" w:rsidRPr="00EF03C4" w:rsidRDefault="00EF03C4" w:rsidP="00EF03C4">
      <w:pPr>
        <w:spacing w:line="360" w:lineRule="auto"/>
        <w:jc w:val="left"/>
        <w:rPr>
          <w:rFonts w:ascii="Times New Roman" w:eastAsia="Times New Roman" w:hAnsi="Times New Roman" w:cs="Times New Roman"/>
          <w:sz w:val="24"/>
          <w:szCs w:val="24"/>
        </w:rPr>
      </w:pPr>
    </w:p>
    <w:p w:rsidR="00EF03C4" w:rsidRPr="00EF03C4" w:rsidRDefault="00EF03C4" w:rsidP="00EF03C4">
      <w:pPr>
        <w:spacing w:line="360" w:lineRule="auto"/>
        <w:jc w:val="left"/>
        <w:rPr>
          <w:rFonts w:ascii="Times New Roman" w:eastAsia="Times New Roman" w:hAnsi="Times New Roman" w:cs="Times New Roman"/>
          <w:sz w:val="24"/>
          <w:szCs w:val="24"/>
        </w:rPr>
      </w:pPr>
    </w:p>
    <w:p w:rsidR="00EF03C4" w:rsidRPr="00EF03C4" w:rsidRDefault="00EF03C4" w:rsidP="00EF03C4">
      <w:pPr>
        <w:spacing w:line="360" w:lineRule="auto"/>
        <w:jc w:val="left"/>
        <w:rPr>
          <w:rFonts w:ascii="Times New Roman" w:eastAsia="Times New Roman" w:hAnsi="Times New Roman" w:cs="Times New Roman"/>
          <w:sz w:val="24"/>
          <w:szCs w:val="24"/>
        </w:rPr>
      </w:pPr>
      <w:r w:rsidRPr="00EF03C4">
        <w:rPr>
          <w:rFonts w:ascii="Times New Roman" w:eastAsia="Times New Roman" w:hAnsi="Times New Roman" w:cs="Times New Roman"/>
          <w:noProof/>
          <w:sz w:val="24"/>
          <w:szCs w:val="24"/>
        </w:rPr>
        <w:drawing>
          <wp:inline distT="0" distB="0" distL="0" distR="0">
            <wp:extent cx="5353050" cy="2705100"/>
            <wp:effectExtent l="19050" t="0" r="1905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D7EF5" w:rsidRDefault="007D7EF5" w:rsidP="00EF03C4">
      <w:pPr>
        <w:spacing w:line="360" w:lineRule="auto"/>
        <w:jc w:val="left"/>
        <w:rPr>
          <w:rFonts w:ascii="Times New Roman" w:eastAsia="Times New Roman" w:hAnsi="Times New Roman" w:cs="Times New Roman"/>
          <w:b/>
          <w:sz w:val="24"/>
          <w:szCs w:val="24"/>
        </w:rPr>
      </w:pPr>
    </w:p>
    <w:p w:rsidR="00AA56CB" w:rsidRDefault="00AA56CB" w:rsidP="00EF03C4">
      <w:pPr>
        <w:spacing w:line="360" w:lineRule="auto"/>
        <w:jc w:val="left"/>
        <w:rPr>
          <w:rFonts w:ascii="Times New Roman" w:eastAsia="Times New Roman" w:hAnsi="Times New Roman" w:cs="Times New Roman"/>
          <w:b/>
          <w:sz w:val="24"/>
          <w:szCs w:val="24"/>
        </w:rPr>
      </w:pPr>
    </w:p>
    <w:p w:rsidR="00EF03C4" w:rsidRPr="00EF03C4" w:rsidRDefault="00AA56CB" w:rsidP="00EF03C4">
      <w:pPr>
        <w:spacing w:line="36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r w:rsidR="00EF03C4" w:rsidRPr="00EF03C4">
        <w:rPr>
          <w:rFonts w:ascii="Times New Roman" w:eastAsia="Times New Roman" w:hAnsi="Times New Roman" w:cs="Times New Roman"/>
          <w:b/>
          <w:sz w:val="24"/>
          <w:szCs w:val="24"/>
        </w:rPr>
        <w:t xml:space="preserve">.3 </w:t>
      </w:r>
      <w:r w:rsidR="00EF03C4" w:rsidRPr="00EF03C4">
        <w:rPr>
          <w:rFonts w:ascii="Times New Roman" w:eastAsia="Times New Roman" w:hAnsi="Times New Roman" w:cs="Times New Roman"/>
          <w:b/>
          <w:bCs/>
          <w:sz w:val="24"/>
          <w:szCs w:val="24"/>
        </w:rPr>
        <w:t>Cost and return from the flock</w:t>
      </w:r>
    </w:p>
    <w:p w:rsidR="00EF03C4" w:rsidRPr="00EF03C4" w:rsidRDefault="00EF03C4" w:rsidP="00EF03C4">
      <w:pPr>
        <w:shd w:val="clear" w:color="auto" w:fill="FFFFFF"/>
        <w:autoSpaceDE w:val="0"/>
        <w:autoSpaceDN w:val="0"/>
        <w:adjustRightInd w:val="0"/>
        <w:spacing w:line="360" w:lineRule="auto"/>
        <w:jc w:val="both"/>
        <w:rPr>
          <w:rFonts w:ascii="Times New Roman" w:eastAsia="Times New Roman" w:hAnsi="Times New Roman" w:cs="Times New Roman"/>
          <w:bCs/>
          <w:sz w:val="24"/>
          <w:szCs w:val="24"/>
        </w:rPr>
      </w:pPr>
      <w:r w:rsidRPr="00EF03C4">
        <w:rPr>
          <w:rFonts w:ascii="Times New Roman" w:eastAsia="Times New Roman" w:hAnsi="Times New Roman" w:cs="Times New Roman"/>
          <w:bCs/>
          <w:sz w:val="24"/>
          <w:szCs w:val="24"/>
        </w:rPr>
        <w:t>The total cost and total income from the studied commercial broiler flock under intensive farming are presented in the table-8.The table shows that the total cost and total income were 86600Tk and</w:t>
      </w:r>
      <w:r w:rsidR="003B0442">
        <w:rPr>
          <w:rFonts w:ascii="Times New Roman" w:eastAsia="Times New Roman" w:hAnsi="Times New Roman" w:cs="Times New Roman"/>
          <w:bCs/>
          <w:sz w:val="24"/>
          <w:szCs w:val="24"/>
        </w:rPr>
        <w:t xml:space="preserve"> 94276Tk respectively. From the</w:t>
      </w:r>
      <w:r w:rsidRPr="00EF03C4">
        <w:rPr>
          <w:rFonts w:ascii="Times New Roman" w:eastAsia="Times New Roman" w:hAnsi="Times New Roman" w:cs="Times New Roman"/>
          <w:bCs/>
          <w:sz w:val="24"/>
          <w:szCs w:val="24"/>
        </w:rPr>
        <w:t xml:space="preserve"> table-8 it could be seen that the profit of the flock was somewhat less because of higher price of chick and feed. The table shows that the cost/bird, total profit</w:t>
      </w:r>
      <w:r w:rsidR="003B0442">
        <w:rPr>
          <w:rFonts w:ascii="Times New Roman" w:eastAsia="Times New Roman" w:hAnsi="Times New Roman" w:cs="Times New Roman"/>
          <w:bCs/>
          <w:sz w:val="24"/>
          <w:szCs w:val="24"/>
        </w:rPr>
        <w:t>, profit/bird were 173.2, 7676 t</w:t>
      </w:r>
      <w:r w:rsidRPr="00EF03C4">
        <w:rPr>
          <w:rFonts w:ascii="Times New Roman" w:eastAsia="Times New Roman" w:hAnsi="Times New Roman" w:cs="Times New Roman"/>
          <w:bCs/>
          <w:sz w:val="24"/>
          <w:szCs w:val="24"/>
        </w:rPr>
        <w:t>k and 15.35Tk respectively.</w:t>
      </w:r>
    </w:p>
    <w:p w:rsidR="00EF03C4" w:rsidRPr="00EF03C4" w:rsidRDefault="00EF03C4" w:rsidP="00EF03C4">
      <w:pPr>
        <w:shd w:val="clear" w:color="auto" w:fill="FFFFFF"/>
        <w:autoSpaceDE w:val="0"/>
        <w:autoSpaceDN w:val="0"/>
        <w:adjustRightInd w:val="0"/>
        <w:spacing w:line="360" w:lineRule="auto"/>
        <w:jc w:val="both"/>
        <w:rPr>
          <w:rFonts w:ascii="Times New Roman" w:eastAsia="Times New Roman" w:hAnsi="Times New Roman" w:cs="Times New Roman"/>
          <w:bCs/>
          <w:sz w:val="24"/>
          <w:szCs w:val="24"/>
        </w:rPr>
      </w:pPr>
    </w:p>
    <w:p w:rsidR="00EF03C4" w:rsidRPr="00EF03C4" w:rsidRDefault="00EF03C4" w:rsidP="00EF03C4">
      <w:pPr>
        <w:shd w:val="clear" w:color="auto" w:fill="FFFFFF"/>
        <w:autoSpaceDE w:val="0"/>
        <w:autoSpaceDN w:val="0"/>
        <w:adjustRightInd w:val="0"/>
        <w:spacing w:line="360" w:lineRule="auto"/>
        <w:jc w:val="both"/>
        <w:rPr>
          <w:rFonts w:ascii="Times New Roman" w:hAnsi="Times New Roman" w:cs="Times New Roman"/>
          <w:bCs/>
          <w:color w:val="231F20"/>
          <w:sz w:val="24"/>
          <w:szCs w:val="24"/>
        </w:rPr>
      </w:pPr>
      <w:r w:rsidRPr="00EF03C4">
        <w:rPr>
          <w:rFonts w:ascii="Times New Roman" w:eastAsia="Times New Roman" w:hAnsi="Times New Roman" w:cs="Times New Roman"/>
          <w:bCs/>
          <w:sz w:val="24"/>
          <w:szCs w:val="24"/>
        </w:rPr>
        <w:t xml:space="preserve">This study found that profit/bird is 15.35Tk/bird which is less than the report of </w:t>
      </w:r>
      <w:r w:rsidR="003B0442">
        <w:rPr>
          <w:rFonts w:ascii="Times New Roman" w:eastAsia="Times New Roman" w:hAnsi="Times New Roman" w:cs="Times New Roman"/>
          <w:sz w:val="24"/>
          <w:szCs w:val="24"/>
        </w:rPr>
        <w:t>P.K</w:t>
      </w:r>
      <w:r w:rsidRPr="00EF03C4">
        <w:rPr>
          <w:rFonts w:ascii="Times New Roman" w:eastAsia="Times New Roman" w:hAnsi="Times New Roman" w:cs="Times New Roman"/>
          <w:sz w:val="24"/>
          <w:szCs w:val="24"/>
        </w:rPr>
        <w:t>.Sarkar 2008(21.11tk/bird).</w:t>
      </w:r>
      <w:r w:rsidRPr="00EF03C4">
        <w:rPr>
          <w:rFonts w:ascii="Times New Roman" w:eastAsia="Times New Roman" w:hAnsi="Times New Roman" w:cs="Times New Roman"/>
          <w:bCs/>
          <w:sz w:val="24"/>
          <w:szCs w:val="24"/>
        </w:rPr>
        <w:t xml:space="preserve"> This study found that profit/bird is 15.35Tk/bird which is more than the report</w:t>
      </w:r>
      <w:r w:rsidRPr="00EF03C4">
        <w:rPr>
          <w:rFonts w:ascii="Times New Roman" w:hAnsi="Times New Roman" w:cs="Times New Roman"/>
          <w:b/>
          <w:bCs/>
          <w:color w:val="231F20"/>
          <w:sz w:val="24"/>
          <w:szCs w:val="24"/>
        </w:rPr>
        <w:t xml:space="preserve"> of</w:t>
      </w:r>
      <w:r w:rsidRPr="00EF03C4">
        <w:rPr>
          <w:rFonts w:ascii="Times New Roman" w:hAnsi="Times New Roman" w:cs="Times New Roman"/>
          <w:bCs/>
          <w:color w:val="231F20"/>
          <w:sz w:val="24"/>
          <w:szCs w:val="24"/>
        </w:rPr>
        <w:t>Shaikh et al. who found 6.56tk/bird.</w:t>
      </w:r>
    </w:p>
    <w:p w:rsidR="00EF03C4" w:rsidRPr="00EF03C4" w:rsidRDefault="00EF03C4" w:rsidP="00EF03C4">
      <w:pPr>
        <w:shd w:val="clear" w:color="auto" w:fill="FFFFFF"/>
        <w:autoSpaceDE w:val="0"/>
        <w:autoSpaceDN w:val="0"/>
        <w:adjustRightInd w:val="0"/>
        <w:spacing w:line="360" w:lineRule="auto"/>
        <w:jc w:val="both"/>
        <w:rPr>
          <w:rFonts w:ascii="Times New Roman" w:eastAsia="Times New Roman" w:hAnsi="Times New Roman" w:cs="Times New Roman"/>
          <w:bCs/>
          <w:sz w:val="24"/>
          <w:szCs w:val="24"/>
        </w:rPr>
      </w:pPr>
    </w:p>
    <w:p w:rsidR="00EF03C4" w:rsidRPr="00EF03C4" w:rsidRDefault="00EF03C4" w:rsidP="00EF03C4">
      <w:pPr>
        <w:shd w:val="clear" w:color="auto" w:fill="FFFFFF"/>
        <w:autoSpaceDE w:val="0"/>
        <w:autoSpaceDN w:val="0"/>
        <w:adjustRightInd w:val="0"/>
        <w:spacing w:line="360" w:lineRule="auto"/>
        <w:jc w:val="both"/>
        <w:rPr>
          <w:rFonts w:ascii="Times New Roman" w:eastAsia="Times New Roman" w:hAnsi="Times New Roman" w:cs="Times New Roman"/>
          <w:b/>
          <w:bCs/>
          <w:sz w:val="24"/>
          <w:szCs w:val="24"/>
        </w:rPr>
      </w:pPr>
      <w:r w:rsidRPr="00EF03C4">
        <w:rPr>
          <w:rFonts w:ascii="Times New Roman" w:eastAsia="Times New Roman" w:hAnsi="Times New Roman" w:cs="Times New Roman"/>
          <w:b/>
          <w:bCs/>
          <w:sz w:val="24"/>
          <w:szCs w:val="24"/>
        </w:rPr>
        <w:t xml:space="preserve">Table-8: Cost and return from the flock </w:t>
      </w:r>
    </w:p>
    <w:p w:rsidR="00EF03C4" w:rsidRPr="00EF03C4" w:rsidRDefault="00EF03C4" w:rsidP="00EF03C4">
      <w:pPr>
        <w:shd w:val="clear" w:color="auto" w:fill="FFFFFF"/>
        <w:autoSpaceDE w:val="0"/>
        <w:autoSpaceDN w:val="0"/>
        <w:adjustRightInd w:val="0"/>
        <w:spacing w:line="360" w:lineRule="auto"/>
        <w:jc w:val="both"/>
        <w:rPr>
          <w:rFonts w:ascii="Times New Roman" w:eastAsia="Times New Roman" w:hAnsi="Times New Roman" w:cs="Times New Roman"/>
          <w:b/>
          <w:bCs/>
          <w:sz w:val="24"/>
          <w:szCs w:val="24"/>
        </w:rPr>
      </w:pPr>
      <w:r w:rsidRPr="00EF03C4">
        <w:rPr>
          <w:rFonts w:ascii="Times New Roman" w:eastAsia="Times New Roman" w:hAnsi="Times New Roman" w:cs="Times New Roman"/>
          <w:b/>
          <w:bCs/>
          <w:sz w:val="24"/>
          <w:szCs w:val="24"/>
        </w:rPr>
        <w:t xml:space="preserve">Cost: </w:t>
      </w:r>
    </w:p>
    <w:tbl>
      <w:tblPr>
        <w:tblW w:w="897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3"/>
        <w:gridCol w:w="1440"/>
        <w:gridCol w:w="1710"/>
        <w:gridCol w:w="2070"/>
        <w:gridCol w:w="1194"/>
        <w:gridCol w:w="876"/>
        <w:gridCol w:w="810"/>
      </w:tblGrid>
      <w:tr w:rsidR="00EF03C4" w:rsidRPr="00EF03C4" w:rsidTr="001B3A92">
        <w:trPr>
          <w:trHeight w:val="1589"/>
        </w:trPr>
        <w:tc>
          <w:tcPr>
            <w:tcW w:w="873" w:type="dxa"/>
          </w:tcPr>
          <w:p w:rsidR="00EF03C4" w:rsidRPr="00EF03C4" w:rsidRDefault="00EF03C4" w:rsidP="003B0442">
            <w:pPr>
              <w:autoSpaceDE w:val="0"/>
              <w:autoSpaceDN w:val="0"/>
              <w:adjustRightInd w:val="0"/>
              <w:spacing w:line="360" w:lineRule="auto"/>
              <w:rPr>
                <w:rFonts w:ascii="Times New Roman" w:eastAsia="Times New Roman" w:hAnsi="Times New Roman" w:cs="Times New Roman"/>
                <w:bCs/>
                <w:sz w:val="24"/>
                <w:szCs w:val="24"/>
              </w:rPr>
            </w:pPr>
            <w:r w:rsidRPr="00EF03C4">
              <w:rPr>
                <w:rFonts w:ascii="Times New Roman" w:eastAsia="Times New Roman" w:hAnsi="Times New Roman" w:cs="Times New Roman"/>
                <w:bCs/>
                <w:sz w:val="24"/>
                <w:szCs w:val="24"/>
              </w:rPr>
              <w:t>Flock Size</w:t>
            </w:r>
          </w:p>
        </w:tc>
        <w:tc>
          <w:tcPr>
            <w:tcW w:w="1440" w:type="dxa"/>
          </w:tcPr>
          <w:p w:rsidR="00EF03C4" w:rsidRPr="00EF03C4" w:rsidRDefault="00EF03C4" w:rsidP="00EF03C4">
            <w:pPr>
              <w:autoSpaceDE w:val="0"/>
              <w:autoSpaceDN w:val="0"/>
              <w:adjustRightInd w:val="0"/>
              <w:spacing w:line="360" w:lineRule="auto"/>
              <w:rPr>
                <w:rFonts w:ascii="Times New Roman" w:eastAsia="Times New Roman" w:hAnsi="Times New Roman" w:cs="Times New Roman"/>
                <w:bCs/>
                <w:sz w:val="24"/>
                <w:szCs w:val="24"/>
              </w:rPr>
            </w:pPr>
            <w:r w:rsidRPr="00EF03C4">
              <w:rPr>
                <w:rFonts w:ascii="Times New Roman" w:eastAsia="Times New Roman" w:hAnsi="Times New Roman" w:cs="Times New Roman"/>
                <w:bCs/>
                <w:sz w:val="24"/>
                <w:szCs w:val="24"/>
              </w:rPr>
              <w:t>Chick Cost</w:t>
            </w:r>
          </w:p>
        </w:tc>
        <w:tc>
          <w:tcPr>
            <w:tcW w:w="1710" w:type="dxa"/>
          </w:tcPr>
          <w:p w:rsidR="00EF03C4" w:rsidRPr="00EF03C4" w:rsidRDefault="00EF03C4" w:rsidP="00EF03C4">
            <w:pPr>
              <w:autoSpaceDE w:val="0"/>
              <w:autoSpaceDN w:val="0"/>
              <w:adjustRightInd w:val="0"/>
              <w:spacing w:line="360" w:lineRule="auto"/>
              <w:rPr>
                <w:rFonts w:ascii="Times New Roman" w:eastAsia="Times New Roman" w:hAnsi="Times New Roman" w:cs="Times New Roman"/>
                <w:bCs/>
                <w:sz w:val="24"/>
                <w:szCs w:val="24"/>
              </w:rPr>
            </w:pPr>
            <w:r w:rsidRPr="00EF03C4">
              <w:rPr>
                <w:rFonts w:ascii="Times New Roman" w:eastAsia="Times New Roman" w:hAnsi="Times New Roman" w:cs="Times New Roman"/>
                <w:bCs/>
                <w:sz w:val="24"/>
                <w:szCs w:val="24"/>
              </w:rPr>
              <w:t>Feed Cost (Up to 35 days)</w:t>
            </w:r>
          </w:p>
          <w:p w:rsidR="00EF03C4" w:rsidRPr="00EF03C4" w:rsidRDefault="00EF03C4" w:rsidP="00EF03C4">
            <w:pPr>
              <w:autoSpaceDE w:val="0"/>
              <w:autoSpaceDN w:val="0"/>
              <w:adjustRightInd w:val="0"/>
              <w:spacing w:line="360" w:lineRule="auto"/>
              <w:rPr>
                <w:rFonts w:ascii="Times New Roman" w:eastAsia="Times New Roman" w:hAnsi="Times New Roman" w:cs="Times New Roman"/>
                <w:b/>
                <w:bCs/>
                <w:color w:val="365F91" w:themeColor="accent1" w:themeShade="BF"/>
                <w:sz w:val="28"/>
                <w:szCs w:val="28"/>
              </w:rPr>
            </w:pPr>
          </w:p>
        </w:tc>
        <w:tc>
          <w:tcPr>
            <w:tcW w:w="2070" w:type="dxa"/>
          </w:tcPr>
          <w:p w:rsidR="00EF03C4" w:rsidRPr="00EF03C4" w:rsidRDefault="00EF03C4" w:rsidP="00EF03C4">
            <w:pPr>
              <w:autoSpaceDE w:val="0"/>
              <w:autoSpaceDN w:val="0"/>
              <w:adjustRightInd w:val="0"/>
              <w:spacing w:line="360" w:lineRule="auto"/>
              <w:rPr>
                <w:rFonts w:ascii="Times New Roman" w:eastAsia="Times New Roman" w:hAnsi="Times New Roman" w:cs="Times New Roman"/>
                <w:bCs/>
                <w:sz w:val="24"/>
                <w:szCs w:val="24"/>
              </w:rPr>
            </w:pPr>
            <w:r w:rsidRPr="00EF03C4">
              <w:rPr>
                <w:rFonts w:ascii="Times New Roman" w:eastAsia="Times New Roman" w:hAnsi="Times New Roman" w:cs="Times New Roman"/>
                <w:bCs/>
                <w:sz w:val="24"/>
                <w:szCs w:val="24"/>
              </w:rPr>
              <w:t>Electricity, Labor, Litter, Medicine/ Vaccine cost</w:t>
            </w:r>
          </w:p>
        </w:tc>
        <w:tc>
          <w:tcPr>
            <w:tcW w:w="1194" w:type="dxa"/>
          </w:tcPr>
          <w:p w:rsidR="00EF03C4" w:rsidRPr="00EF03C4" w:rsidRDefault="00EF03C4" w:rsidP="001A1D18">
            <w:pPr>
              <w:autoSpaceDE w:val="0"/>
              <w:autoSpaceDN w:val="0"/>
              <w:adjustRightInd w:val="0"/>
              <w:spacing w:line="360" w:lineRule="auto"/>
              <w:rPr>
                <w:rFonts w:ascii="Times New Roman" w:eastAsia="Times New Roman" w:hAnsi="Times New Roman" w:cs="Times New Roman"/>
                <w:bCs/>
                <w:sz w:val="24"/>
                <w:szCs w:val="24"/>
              </w:rPr>
            </w:pPr>
            <w:r w:rsidRPr="00EF03C4">
              <w:rPr>
                <w:rFonts w:ascii="Times New Roman" w:eastAsia="Times New Roman" w:hAnsi="Times New Roman" w:cs="Times New Roman"/>
                <w:bCs/>
                <w:sz w:val="24"/>
                <w:szCs w:val="24"/>
              </w:rPr>
              <w:t>Miscellan</w:t>
            </w:r>
            <w:r w:rsidR="001A1D18">
              <w:rPr>
                <w:rFonts w:ascii="Times New Roman" w:eastAsia="Times New Roman" w:hAnsi="Times New Roman" w:cs="Times New Roman"/>
                <w:bCs/>
                <w:sz w:val="24"/>
                <w:szCs w:val="24"/>
              </w:rPr>
              <w:t>-e</w:t>
            </w:r>
            <w:r w:rsidRPr="00EF03C4">
              <w:rPr>
                <w:rFonts w:ascii="Times New Roman" w:eastAsia="Times New Roman" w:hAnsi="Times New Roman" w:cs="Times New Roman"/>
                <w:bCs/>
                <w:sz w:val="24"/>
                <w:szCs w:val="24"/>
              </w:rPr>
              <w:t>ous</w:t>
            </w:r>
          </w:p>
        </w:tc>
        <w:tc>
          <w:tcPr>
            <w:tcW w:w="876" w:type="dxa"/>
          </w:tcPr>
          <w:p w:rsidR="00EF03C4" w:rsidRPr="00EF03C4" w:rsidRDefault="00EF03C4" w:rsidP="00EF03C4">
            <w:pPr>
              <w:autoSpaceDE w:val="0"/>
              <w:autoSpaceDN w:val="0"/>
              <w:adjustRightInd w:val="0"/>
              <w:spacing w:line="360" w:lineRule="auto"/>
              <w:rPr>
                <w:rFonts w:ascii="Times New Roman" w:eastAsia="Times New Roman" w:hAnsi="Times New Roman" w:cs="Times New Roman"/>
                <w:bCs/>
                <w:sz w:val="24"/>
                <w:szCs w:val="24"/>
              </w:rPr>
            </w:pPr>
            <w:r w:rsidRPr="00EF03C4">
              <w:rPr>
                <w:rFonts w:ascii="Times New Roman" w:eastAsia="Times New Roman" w:hAnsi="Times New Roman" w:cs="Times New Roman"/>
                <w:bCs/>
                <w:sz w:val="24"/>
                <w:szCs w:val="24"/>
              </w:rPr>
              <w:t>Total</w:t>
            </w:r>
          </w:p>
        </w:tc>
        <w:tc>
          <w:tcPr>
            <w:tcW w:w="810" w:type="dxa"/>
          </w:tcPr>
          <w:p w:rsidR="00EF03C4" w:rsidRPr="00EF03C4" w:rsidRDefault="00EF03C4" w:rsidP="00EF03C4">
            <w:pPr>
              <w:autoSpaceDE w:val="0"/>
              <w:autoSpaceDN w:val="0"/>
              <w:adjustRightInd w:val="0"/>
              <w:spacing w:line="360" w:lineRule="auto"/>
              <w:rPr>
                <w:rFonts w:ascii="Times New Roman" w:eastAsia="Times New Roman" w:hAnsi="Times New Roman" w:cs="Times New Roman"/>
                <w:bCs/>
                <w:sz w:val="24"/>
                <w:szCs w:val="24"/>
              </w:rPr>
            </w:pPr>
            <w:r w:rsidRPr="00EF03C4">
              <w:rPr>
                <w:rFonts w:ascii="Times New Roman" w:eastAsia="Times New Roman" w:hAnsi="Times New Roman" w:cs="Times New Roman"/>
                <w:bCs/>
                <w:sz w:val="24"/>
                <w:szCs w:val="24"/>
              </w:rPr>
              <w:t>Cost/bird</w:t>
            </w:r>
          </w:p>
        </w:tc>
      </w:tr>
      <w:tr w:rsidR="00EF03C4" w:rsidRPr="00EF03C4" w:rsidTr="001B3A92">
        <w:trPr>
          <w:trHeight w:val="811"/>
        </w:trPr>
        <w:tc>
          <w:tcPr>
            <w:tcW w:w="873" w:type="dxa"/>
          </w:tcPr>
          <w:p w:rsidR="00EF03C4" w:rsidRPr="00EF03C4" w:rsidRDefault="00EF03C4" w:rsidP="00EF03C4">
            <w:pPr>
              <w:autoSpaceDE w:val="0"/>
              <w:autoSpaceDN w:val="0"/>
              <w:adjustRightInd w:val="0"/>
              <w:spacing w:line="360" w:lineRule="auto"/>
              <w:jc w:val="both"/>
              <w:rPr>
                <w:rFonts w:ascii="Times New Roman" w:eastAsia="Times New Roman" w:hAnsi="Times New Roman" w:cs="Times New Roman"/>
                <w:bCs/>
                <w:sz w:val="24"/>
                <w:szCs w:val="24"/>
              </w:rPr>
            </w:pPr>
            <w:r w:rsidRPr="00EF03C4">
              <w:rPr>
                <w:rFonts w:ascii="Times New Roman" w:eastAsia="Times New Roman" w:hAnsi="Times New Roman" w:cs="Times New Roman"/>
                <w:bCs/>
                <w:sz w:val="24"/>
                <w:szCs w:val="24"/>
              </w:rPr>
              <w:t>500</w:t>
            </w:r>
          </w:p>
        </w:tc>
        <w:tc>
          <w:tcPr>
            <w:tcW w:w="1440" w:type="dxa"/>
          </w:tcPr>
          <w:p w:rsidR="00EF03C4" w:rsidRPr="00EF03C4" w:rsidRDefault="00EF03C4" w:rsidP="00EF03C4">
            <w:pPr>
              <w:autoSpaceDE w:val="0"/>
              <w:autoSpaceDN w:val="0"/>
              <w:adjustRightInd w:val="0"/>
              <w:spacing w:line="360" w:lineRule="auto"/>
              <w:ind w:right="-82"/>
              <w:jc w:val="both"/>
              <w:rPr>
                <w:rFonts w:ascii="Times New Roman" w:eastAsia="Times New Roman" w:hAnsi="Times New Roman" w:cs="Times New Roman"/>
                <w:bCs/>
                <w:sz w:val="24"/>
                <w:szCs w:val="24"/>
              </w:rPr>
            </w:pPr>
            <w:r w:rsidRPr="00EF03C4">
              <w:rPr>
                <w:rFonts w:ascii="Times New Roman" w:eastAsia="Times New Roman" w:hAnsi="Times New Roman" w:cs="Times New Roman"/>
                <w:bCs/>
                <w:sz w:val="24"/>
                <w:szCs w:val="24"/>
              </w:rPr>
              <w:t xml:space="preserve">@ 45Tk/chick=22500 </w:t>
            </w:r>
          </w:p>
        </w:tc>
        <w:tc>
          <w:tcPr>
            <w:tcW w:w="1710" w:type="dxa"/>
          </w:tcPr>
          <w:p w:rsidR="00EF03C4" w:rsidRPr="00EF03C4" w:rsidRDefault="00EF03C4" w:rsidP="00EF03C4">
            <w:pPr>
              <w:autoSpaceDE w:val="0"/>
              <w:autoSpaceDN w:val="0"/>
              <w:adjustRightInd w:val="0"/>
              <w:spacing w:line="360" w:lineRule="auto"/>
              <w:rPr>
                <w:rFonts w:ascii="Times New Roman" w:eastAsia="Times New Roman" w:hAnsi="Times New Roman" w:cs="Times New Roman"/>
                <w:bCs/>
                <w:sz w:val="24"/>
                <w:szCs w:val="24"/>
              </w:rPr>
            </w:pPr>
            <w:r w:rsidRPr="00EF03C4">
              <w:rPr>
                <w:rFonts w:ascii="Times New Roman" w:eastAsia="Times New Roman" w:hAnsi="Times New Roman" w:cs="Times New Roman"/>
                <w:bCs/>
                <w:sz w:val="24"/>
                <w:szCs w:val="24"/>
              </w:rPr>
              <w:t>2.73kg/bird@ 40.00Tk. =54600</w:t>
            </w:r>
          </w:p>
        </w:tc>
        <w:tc>
          <w:tcPr>
            <w:tcW w:w="2070" w:type="dxa"/>
          </w:tcPr>
          <w:p w:rsidR="00EF03C4" w:rsidRPr="00EF03C4" w:rsidRDefault="00EF03C4" w:rsidP="00EF03C4">
            <w:pPr>
              <w:autoSpaceDE w:val="0"/>
              <w:autoSpaceDN w:val="0"/>
              <w:adjustRightInd w:val="0"/>
              <w:spacing w:line="360" w:lineRule="auto"/>
              <w:jc w:val="both"/>
              <w:rPr>
                <w:rFonts w:ascii="Times New Roman" w:eastAsia="Times New Roman" w:hAnsi="Times New Roman" w:cs="Times New Roman"/>
                <w:bCs/>
                <w:sz w:val="24"/>
                <w:szCs w:val="24"/>
              </w:rPr>
            </w:pPr>
            <w:r w:rsidRPr="00EF03C4">
              <w:rPr>
                <w:rFonts w:ascii="Times New Roman" w:eastAsia="Times New Roman" w:hAnsi="Times New Roman" w:cs="Times New Roman"/>
                <w:bCs/>
                <w:sz w:val="24"/>
                <w:szCs w:val="24"/>
              </w:rPr>
              <w:t>@ 15Tk/bird = 7500</w:t>
            </w:r>
          </w:p>
        </w:tc>
        <w:tc>
          <w:tcPr>
            <w:tcW w:w="1194" w:type="dxa"/>
          </w:tcPr>
          <w:p w:rsidR="00EF03C4" w:rsidRPr="00EF03C4" w:rsidRDefault="00EF03C4" w:rsidP="00EF03C4">
            <w:pPr>
              <w:autoSpaceDE w:val="0"/>
              <w:autoSpaceDN w:val="0"/>
              <w:adjustRightInd w:val="0"/>
              <w:spacing w:line="360" w:lineRule="auto"/>
              <w:jc w:val="both"/>
              <w:rPr>
                <w:rFonts w:ascii="Times New Roman" w:eastAsia="Times New Roman" w:hAnsi="Times New Roman" w:cs="Times New Roman"/>
                <w:bCs/>
                <w:sz w:val="24"/>
                <w:szCs w:val="24"/>
              </w:rPr>
            </w:pPr>
            <w:r w:rsidRPr="00EF03C4">
              <w:rPr>
                <w:rFonts w:ascii="Times New Roman" w:eastAsia="Times New Roman" w:hAnsi="Times New Roman" w:cs="Times New Roman"/>
                <w:bCs/>
                <w:sz w:val="24"/>
                <w:szCs w:val="24"/>
              </w:rPr>
              <w:t xml:space="preserve">2000 Tk. </w:t>
            </w:r>
          </w:p>
        </w:tc>
        <w:tc>
          <w:tcPr>
            <w:tcW w:w="876" w:type="dxa"/>
          </w:tcPr>
          <w:p w:rsidR="00EF03C4" w:rsidRPr="00EF03C4" w:rsidRDefault="00EF03C4" w:rsidP="00EF03C4">
            <w:pPr>
              <w:autoSpaceDE w:val="0"/>
              <w:autoSpaceDN w:val="0"/>
              <w:adjustRightInd w:val="0"/>
              <w:spacing w:line="360" w:lineRule="auto"/>
              <w:jc w:val="both"/>
              <w:rPr>
                <w:rFonts w:ascii="Times New Roman" w:eastAsia="Times New Roman" w:hAnsi="Times New Roman" w:cs="Times New Roman"/>
                <w:bCs/>
                <w:sz w:val="24"/>
                <w:szCs w:val="24"/>
              </w:rPr>
            </w:pPr>
            <w:r w:rsidRPr="00EF03C4">
              <w:rPr>
                <w:rFonts w:ascii="Times New Roman" w:eastAsia="Times New Roman" w:hAnsi="Times New Roman" w:cs="Times New Roman"/>
                <w:bCs/>
                <w:sz w:val="24"/>
                <w:szCs w:val="24"/>
              </w:rPr>
              <w:t xml:space="preserve">86600 Tk. </w:t>
            </w:r>
          </w:p>
        </w:tc>
        <w:tc>
          <w:tcPr>
            <w:tcW w:w="810" w:type="dxa"/>
          </w:tcPr>
          <w:p w:rsidR="00EF03C4" w:rsidRPr="00EF03C4" w:rsidRDefault="00EF03C4" w:rsidP="00EF03C4">
            <w:pPr>
              <w:autoSpaceDE w:val="0"/>
              <w:autoSpaceDN w:val="0"/>
              <w:adjustRightInd w:val="0"/>
              <w:spacing w:line="360" w:lineRule="auto"/>
              <w:jc w:val="both"/>
              <w:rPr>
                <w:rFonts w:ascii="Times New Roman" w:eastAsia="Times New Roman" w:hAnsi="Times New Roman" w:cs="Times New Roman"/>
                <w:bCs/>
                <w:sz w:val="24"/>
                <w:szCs w:val="24"/>
              </w:rPr>
            </w:pPr>
            <w:r w:rsidRPr="00EF03C4">
              <w:rPr>
                <w:rFonts w:ascii="Times New Roman" w:eastAsia="Times New Roman" w:hAnsi="Times New Roman" w:cs="Times New Roman"/>
                <w:bCs/>
                <w:sz w:val="24"/>
                <w:szCs w:val="24"/>
              </w:rPr>
              <w:t>173.2tk</w:t>
            </w:r>
          </w:p>
        </w:tc>
      </w:tr>
    </w:tbl>
    <w:p w:rsidR="00EF03C4" w:rsidRPr="00EF03C4" w:rsidRDefault="00EF03C4" w:rsidP="00EF03C4">
      <w:pPr>
        <w:shd w:val="clear" w:color="auto" w:fill="FFFFFF"/>
        <w:autoSpaceDE w:val="0"/>
        <w:autoSpaceDN w:val="0"/>
        <w:adjustRightInd w:val="0"/>
        <w:spacing w:line="360" w:lineRule="auto"/>
        <w:jc w:val="both"/>
        <w:rPr>
          <w:rFonts w:ascii="Times New Roman" w:eastAsia="Times New Roman" w:hAnsi="Times New Roman" w:cs="Times New Roman"/>
          <w:bCs/>
          <w:sz w:val="24"/>
          <w:szCs w:val="24"/>
        </w:rPr>
      </w:pPr>
    </w:p>
    <w:p w:rsidR="00EF03C4" w:rsidRPr="00EF03C4" w:rsidRDefault="00EF03C4" w:rsidP="00EF03C4">
      <w:pPr>
        <w:shd w:val="clear" w:color="auto" w:fill="FFFFFF"/>
        <w:autoSpaceDE w:val="0"/>
        <w:autoSpaceDN w:val="0"/>
        <w:adjustRightInd w:val="0"/>
        <w:spacing w:line="360" w:lineRule="auto"/>
        <w:jc w:val="both"/>
        <w:rPr>
          <w:rFonts w:ascii="Times New Roman" w:eastAsia="Times New Roman" w:hAnsi="Times New Roman" w:cs="Times New Roman"/>
          <w:b/>
          <w:bCs/>
          <w:sz w:val="24"/>
          <w:szCs w:val="24"/>
        </w:rPr>
      </w:pPr>
      <w:r w:rsidRPr="00EF03C4">
        <w:rPr>
          <w:rFonts w:ascii="Times New Roman" w:eastAsia="Times New Roman" w:hAnsi="Times New Roman" w:cs="Times New Roman"/>
          <w:b/>
          <w:bCs/>
          <w:sz w:val="24"/>
          <w:szCs w:val="24"/>
        </w:rPr>
        <w:t>Income:</w:t>
      </w:r>
    </w:p>
    <w:tbl>
      <w:tblPr>
        <w:tblW w:w="897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
        <w:gridCol w:w="3297"/>
        <w:gridCol w:w="2513"/>
        <w:gridCol w:w="2160"/>
      </w:tblGrid>
      <w:tr w:rsidR="00EF03C4" w:rsidRPr="00EF03C4" w:rsidTr="001B3A92">
        <w:trPr>
          <w:trHeight w:val="673"/>
        </w:trPr>
        <w:tc>
          <w:tcPr>
            <w:tcW w:w="1003" w:type="dxa"/>
          </w:tcPr>
          <w:p w:rsidR="00EF03C4" w:rsidRPr="00EF03C4" w:rsidRDefault="00EF03C4" w:rsidP="00EF03C4">
            <w:pPr>
              <w:autoSpaceDE w:val="0"/>
              <w:autoSpaceDN w:val="0"/>
              <w:adjustRightInd w:val="0"/>
              <w:spacing w:line="360" w:lineRule="auto"/>
              <w:jc w:val="both"/>
              <w:rPr>
                <w:rFonts w:ascii="Times New Roman" w:eastAsia="Times New Roman" w:hAnsi="Times New Roman" w:cs="Times New Roman"/>
                <w:bCs/>
                <w:sz w:val="24"/>
                <w:szCs w:val="24"/>
              </w:rPr>
            </w:pPr>
            <w:r w:rsidRPr="00EF03C4">
              <w:rPr>
                <w:rFonts w:ascii="Times New Roman" w:eastAsia="Times New Roman" w:hAnsi="Times New Roman" w:cs="Times New Roman"/>
                <w:bCs/>
                <w:sz w:val="24"/>
                <w:szCs w:val="24"/>
              </w:rPr>
              <w:t xml:space="preserve">Flock size </w:t>
            </w:r>
          </w:p>
        </w:tc>
        <w:tc>
          <w:tcPr>
            <w:tcW w:w="3297" w:type="dxa"/>
          </w:tcPr>
          <w:p w:rsidR="00EF03C4" w:rsidRPr="00EF03C4" w:rsidRDefault="00EF03C4" w:rsidP="00EF03C4">
            <w:pPr>
              <w:autoSpaceDE w:val="0"/>
              <w:autoSpaceDN w:val="0"/>
              <w:adjustRightInd w:val="0"/>
              <w:spacing w:line="360" w:lineRule="auto"/>
              <w:rPr>
                <w:rFonts w:ascii="Times New Roman" w:eastAsia="Times New Roman" w:hAnsi="Times New Roman" w:cs="Times New Roman"/>
                <w:bCs/>
                <w:sz w:val="24"/>
                <w:szCs w:val="24"/>
              </w:rPr>
            </w:pPr>
            <w:r w:rsidRPr="00EF03C4">
              <w:rPr>
                <w:rFonts w:ascii="Times New Roman" w:eastAsia="Times New Roman" w:hAnsi="Times New Roman" w:cs="Times New Roman"/>
                <w:bCs/>
                <w:sz w:val="24"/>
                <w:szCs w:val="24"/>
              </w:rPr>
              <w:t>Sale price</w:t>
            </w:r>
          </w:p>
        </w:tc>
        <w:tc>
          <w:tcPr>
            <w:tcW w:w="2513" w:type="dxa"/>
          </w:tcPr>
          <w:p w:rsidR="00EF03C4" w:rsidRPr="00EF03C4" w:rsidRDefault="00EF03C4" w:rsidP="00EF03C4">
            <w:pPr>
              <w:autoSpaceDE w:val="0"/>
              <w:autoSpaceDN w:val="0"/>
              <w:adjustRightInd w:val="0"/>
              <w:spacing w:line="360" w:lineRule="auto"/>
              <w:rPr>
                <w:rFonts w:ascii="Times New Roman" w:eastAsia="Times New Roman" w:hAnsi="Times New Roman" w:cs="Times New Roman"/>
                <w:bCs/>
                <w:sz w:val="24"/>
                <w:szCs w:val="24"/>
              </w:rPr>
            </w:pPr>
            <w:r w:rsidRPr="00EF03C4">
              <w:rPr>
                <w:rFonts w:ascii="Times New Roman" w:eastAsia="Times New Roman" w:hAnsi="Times New Roman" w:cs="Times New Roman"/>
                <w:bCs/>
                <w:sz w:val="24"/>
                <w:szCs w:val="24"/>
              </w:rPr>
              <w:t>Profit</w:t>
            </w:r>
          </w:p>
        </w:tc>
        <w:tc>
          <w:tcPr>
            <w:tcW w:w="2160" w:type="dxa"/>
          </w:tcPr>
          <w:p w:rsidR="00EF03C4" w:rsidRPr="00EF03C4" w:rsidRDefault="00EF03C4" w:rsidP="00EF03C4">
            <w:pPr>
              <w:autoSpaceDE w:val="0"/>
              <w:autoSpaceDN w:val="0"/>
              <w:adjustRightInd w:val="0"/>
              <w:spacing w:line="360" w:lineRule="auto"/>
              <w:rPr>
                <w:rFonts w:ascii="Times New Roman" w:eastAsia="Times New Roman" w:hAnsi="Times New Roman" w:cs="Times New Roman"/>
                <w:bCs/>
                <w:sz w:val="24"/>
                <w:szCs w:val="24"/>
              </w:rPr>
            </w:pPr>
            <w:r w:rsidRPr="00EF03C4">
              <w:rPr>
                <w:rFonts w:ascii="Times New Roman" w:eastAsia="Times New Roman" w:hAnsi="Times New Roman" w:cs="Times New Roman"/>
                <w:bCs/>
                <w:sz w:val="24"/>
                <w:szCs w:val="24"/>
              </w:rPr>
              <w:t>Profit/bird</w:t>
            </w:r>
          </w:p>
        </w:tc>
      </w:tr>
      <w:tr w:rsidR="00EF03C4" w:rsidRPr="00EF03C4" w:rsidTr="001B3A92">
        <w:trPr>
          <w:trHeight w:val="1221"/>
        </w:trPr>
        <w:tc>
          <w:tcPr>
            <w:tcW w:w="1003" w:type="dxa"/>
          </w:tcPr>
          <w:p w:rsidR="00EF03C4" w:rsidRPr="00EF03C4" w:rsidRDefault="00EF03C4" w:rsidP="00EF03C4">
            <w:pPr>
              <w:autoSpaceDE w:val="0"/>
              <w:autoSpaceDN w:val="0"/>
              <w:adjustRightInd w:val="0"/>
              <w:spacing w:line="360" w:lineRule="auto"/>
              <w:jc w:val="both"/>
              <w:rPr>
                <w:rFonts w:ascii="Times New Roman" w:eastAsia="Times New Roman" w:hAnsi="Times New Roman" w:cs="Times New Roman"/>
                <w:bCs/>
                <w:sz w:val="24"/>
                <w:szCs w:val="24"/>
              </w:rPr>
            </w:pPr>
            <w:r w:rsidRPr="00EF03C4">
              <w:rPr>
                <w:rFonts w:ascii="Times New Roman" w:eastAsia="Times New Roman" w:hAnsi="Times New Roman" w:cs="Times New Roman"/>
                <w:bCs/>
                <w:sz w:val="24"/>
                <w:szCs w:val="24"/>
              </w:rPr>
              <w:t>500</w:t>
            </w:r>
          </w:p>
        </w:tc>
        <w:tc>
          <w:tcPr>
            <w:tcW w:w="3297" w:type="dxa"/>
          </w:tcPr>
          <w:p w:rsidR="00EF03C4" w:rsidRPr="00EF03C4" w:rsidRDefault="00EF03C4" w:rsidP="00EF03C4">
            <w:pPr>
              <w:autoSpaceDE w:val="0"/>
              <w:autoSpaceDN w:val="0"/>
              <w:adjustRightInd w:val="0"/>
              <w:spacing w:line="360" w:lineRule="auto"/>
              <w:jc w:val="both"/>
              <w:rPr>
                <w:rFonts w:ascii="Times New Roman" w:eastAsia="Times New Roman" w:hAnsi="Times New Roman" w:cs="Times New Roman"/>
                <w:bCs/>
                <w:sz w:val="24"/>
                <w:szCs w:val="24"/>
              </w:rPr>
            </w:pPr>
            <w:r w:rsidRPr="00EF03C4">
              <w:rPr>
                <w:rFonts w:ascii="Times New Roman" w:eastAsia="Times New Roman" w:hAnsi="Times New Roman" w:cs="Times New Roman"/>
                <w:bCs/>
                <w:sz w:val="24"/>
                <w:szCs w:val="24"/>
              </w:rPr>
              <w:t>@130/ Kg = 490</w:t>
            </w:r>
            <w:r w:rsidRPr="00EF03C4">
              <w:rPr>
                <w:rFonts w:ascii="Times New Roman" w:eastAsia="Times New Roman" w:hAnsi="Times New Roman" w:cs="Times New Roman"/>
                <w:bCs/>
                <w:sz w:val="24"/>
                <w:szCs w:val="24"/>
              </w:rPr>
              <w:sym w:font="Symbol" w:char="F0B4"/>
            </w:r>
            <w:r w:rsidRPr="00EF03C4">
              <w:rPr>
                <w:rFonts w:ascii="Times New Roman" w:eastAsia="Times New Roman" w:hAnsi="Times New Roman" w:cs="Times New Roman"/>
                <w:bCs/>
                <w:sz w:val="24"/>
                <w:szCs w:val="24"/>
              </w:rPr>
              <w:t>130</w:t>
            </w:r>
            <w:r w:rsidRPr="00EF03C4">
              <w:rPr>
                <w:rFonts w:ascii="Times New Roman" w:eastAsia="Times New Roman" w:hAnsi="Times New Roman" w:cs="Times New Roman"/>
                <w:bCs/>
                <w:sz w:val="24"/>
                <w:szCs w:val="24"/>
              </w:rPr>
              <w:sym w:font="Symbol" w:char="F0B4"/>
            </w:r>
            <w:r w:rsidRPr="00EF03C4">
              <w:rPr>
                <w:rFonts w:ascii="Times New Roman" w:eastAsia="Times New Roman" w:hAnsi="Times New Roman" w:cs="Times New Roman"/>
                <w:bCs/>
                <w:sz w:val="24"/>
                <w:szCs w:val="24"/>
              </w:rPr>
              <w:t>1.48 (2% mortality )</w:t>
            </w:r>
          </w:p>
          <w:p w:rsidR="00EF03C4" w:rsidRPr="00EF03C4" w:rsidRDefault="00EF03C4" w:rsidP="00EF03C4">
            <w:pPr>
              <w:autoSpaceDE w:val="0"/>
              <w:autoSpaceDN w:val="0"/>
              <w:adjustRightInd w:val="0"/>
              <w:spacing w:line="360" w:lineRule="auto"/>
              <w:jc w:val="both"/>
              <w:rPr>
                <w:rFonts w:ascii="Times New Roman" w:eastAsia="Times New Roman" w:hAnsi="Times New Roman" w:cs="Times New Roman"/>
                <w:bCs/>
                <w:sz w:val="24"/>
                <w:szCs w:val="24"/>
              </w:rPr>
            </w:pPr>
            <w:r w:rsidRPr="00EF03C4">
              <w:rPr>
                <w:rFonts w:ascii="Times New Roman" w:eastAsia="Times New Roman" w:hAnsi="Times New Roman" w:cs="Times New Roman"/>
                <w:bCs/>
                <w:sz w:val="24"/>
                <w:szCs w:val="24"/>
              </w:rPr>
              <w:tab/>
              <w:t xml:space="preserve"> = 94276 Tk. (1.48 Kg/bird) </w:t>
            </w:r>
          </w:p>
        </w:tc>
        <w:tc>
          <w:tcPr>
            <w:tcW w:w="2513" w:type="dxa"/>
          </w:tcPr>
          <w:p w:rsidR="00F67E36" w:rsidRDefault="00EF03C4" w:rsidP="00EF03C4">
            <w:pPr>
              <w:autoSpaceDE w:val="0"/>
              <w:autoSpaceDN w:val="0"/>
              <w:adjustRightInd w:val="0"/>
              <w:spacing w:line="360" w:lineRule="auto"/>
              <w:jc w:val="both"/>
              <w:rPr>
                <w:rFonts w:ascii="Times New Roman" w:eastAsia="Times New Roman" w:hAnsi="Times New Roman" w:cs="Times New Roman"/>
                <w:bCs/>
                <w:sz w:val="24"/>
                <w:szCs w:val="24"/>
              </w:rPr>
            </w:pPr>
            <w:r w:rsidRPr="00EF03C4">
              <w:rPr>
                <w:rFonts w:ascii="Times New Roman" w:eastAsia="Times New Roman" w:hAnsi="Times New Roman" w:cs="Times New Roman"/>
                <w:bCs/>
                <w:sz w:val="24"/>
                <w:szCs w:val="24"/>
              </w:rPr>
              <w:t xml:space="preserve">94276-86600 </w:t>
            </w:r>
          </w:p>
          <w:p w:rsidR="00EF03C4" w:rsidRPr="00EF03C4" w:rsidRDefault="00EF03C4" w:rsidP="00EF03C4">
            <w:pPr>
              <w:autoSpaceDE w:val="0"/>
              <w:autoSpaceDN w:val="0"/>
              <w:adjustRightInd w:val="0"/>
              <w:spacing w:line="360" w:lineRule="auto"/>
              <w:jc w:val="both"/>
              <w:rPr>
                <w:rFonts w:ascii="Times New Roman" w:eastAsia="Times New Roman" w:hAnsi="Times New Roman" w:cs="Times New Roman"/>
                <w:bCs/>
                <w:sz w:val="24"/>
                <w:szCs w:val="24"/>
              </w:rPr>
            </w:pPr>
            <w:r w:rsidRPr="00EF03C4">
              <w:rPr>
                <w:rFonts w:ascii="Times New Roman" w:eastAsia="Times New Roman" w:hAnsi="Times New Roman" w:cs="Times New Roman"/>
                <w:bCs/>
                <w:sz w:val="24"/>
                <w:szCs w:val="24"/>
              </w:rPr>
              <w:t xml:space="preserve">= 7676Tk. </w:t>
            </w:r>
          </w:p>
        </w:tc>
        <w:tc>
          <w:tcPr>
            <w:tcW w:w="2160" w:type="dxa"/>
          </w:tcPr>
          <w:p w:rsidR="00EF03C4" w:rsidRPr="00EF03C4" w:rsidRDefault="00EF03C4" w:rsidP="00F67E36">
            <w:pPr>
              <w:autoSpaceDE w:val="0"/>
              <w:autoSpaceDN w:val="0"/>
              <w:adjustRightInd w:val="0"/>
              <w:spacing w:line="360" w:lineRule="auto"/>
              <w:rPr>
                <w:rFonts w:ascii="Times New Roman" w:eastAsia="Times New Roman" w:hAnsi="Times New Roman" w:cs="Times New Roman"/>
                <w:bCs/>
                <w:sz w:val="24"/>
                <w:szCs w:val="24"/>
              </w:rPr>
            </w:pPr>
            <w:r w:rsidRPr="00EF03C4">
              <w:rPr>
                <w:rFonts w:ascii="Times New Roman" w:eastAsia="Times New Roman" w:hAnsi="Times New Roman" w:cs="Times New Roman"/>
                <w:bCs/>
                <w:sz w:val="24"/>
                <w:szCs w:val="24"/>
              </w:rPr>
              <w:t>15.35Tk.</w:t>
            </w:r>
          </w:p>
        </w:tc>
      </w:tr>
    </w:tbl>
    <w:p w:rsidR="00EF03C4" w:rsidRDefault="00EF03C4" w:rsidP="002C4958">
      <w:pPr>
        <w:spacing w:line="360" w:lineRule="auto"/>
        <w:jc w:val="both"/>
        <w:rPr>
          <w:rFonts w:ascii="Times New Roman" w:eastAsia="Times New Roman" w:hAnsi="Times New Roman" w:cs="Times New Roman"/>
          <w:sz w:val="24"/>
          <w:szCs w:val="24"/>
        </w:rPr>
      </w:pPr>
    </w:p>
    <w:p w:rsidR="002C4958" w:rsidRPr="00EF03C4" w:rsidRDefault="002C4958" w:rsidP="002C4958">
      <w:pPr>
        <w:spacing w:line="360" w:lineRule="auto"/>
        <w:jc w:val="both"/>
        <w:rPr>
          <w:rFonts w:ascii="Times New Roman" w:eastAsia="Times New Roman" w:hAnsi="Times New Roman" w:cs="Times New Roman"/>
          <w:b/>
          <w:sz w:val="32"/>
          <w:szCs w:val="24"/>
        </w:rPr>
      </w:pPr>
    </w:p>
    <w:p w:rsidR="00EF03C4" w:rsidRPr="00EF03C4" w:rsidRDefault="00EF03C4" w:rsidP="00EF03C4">
      <w:pPr>
        <w:spacing w:line="360" w:lineRule="auto"/>
        <w:rPr>
          <w:rFonts w:ascii="Times New Roman" w:eastAsia="Times New Roman" w:hAnsi="Times New Roman" w:cs="Times New Roman"/>
          <w:b/>
          <w:sz w:val="30"/>
          <w:szCs w:val="24"/>
        </w:rPr>
      </w:pPr>
      <w:r w:rsidRPr="00EF03C4">
        <w:rPr>
          <w:rFonts w:ascii="Times New Roman" w:eastAsia="Times New Roman" w:hAnsi="Times New Roman" w:cs="Times New Roman"/>
          <w:b/>
          <w:sz w:val="32"/>
          <w:szCs w:val="24"/>
        </w:rPr>
        <w:lastRenderedPageBreak/>
        <w:t>CHAPTER</w:t>
      </w:r>
      <w:r w:rsidR="0056611C">
        <w:rPr>
          <w:rFonts w:ascii="Times New Roman" w:eastAsia="Times New Roman" w:hAnsi="Times New Roman" w:cs="Times New Roman"/>
          <w:b/>
          <w:color w:val="000000"/>
          <w:sz w:val="32"/>
          <w:szCs w:val="28"/>
        </w:rPr>
        <w:t>I</w:t>
      </w:r>
      <w:r w:rsidRPr="00EF03C4">
        <w:rPr>
          <w:rFonts w:ascii="Times New Roman" w:eastAsia="Times New Roman" w:hAnsi="Times New Roman" w:cs="Times New Roman"/>
          <w:b/>
          <w:sz w:val="30"/>
          <w:szCs w:val="24"/>
        </w:rPr>
        <w:t>V</w:t>
      </w:r>
    </w:p>
    <w:p w:rsidR="00EF03C4" w:rsidRPr="00EF03C4" w:rsidRDefault="00EF03C4" w:rsidP="00EF03C4">
      <w:pPr>
        <w:spacing w:line="360" w:lineRule="auto"/>
        <w:rPr>
          <w:rFonts w:ascii="Times New Roman" w:eastAsia="Times New Roman" w:hAnsi="Times New Roman" w:cs="Times New Roman"/>
          <w:b/>
          <w:color w:val="000000"/>
          <w:sz w:val="28"/>
          <w:szCs w:val="28"/>
        </w:rPr>
      </w:pPr>
    </w:p>
    <w:p w:rsidR="00EF03C4" w:rsidRPr="00EF03C4" w:rsidRDefault="00EF03C4" w:rsidP="00EF03C4">
      <w:pPr>
        <w:spacing w:line="360" w:lineRule="auto"/>
        <w:rPr>
          <w:rFonts w:ascii="Times New Roman" w:eastAsia="Times New Roman" w:hAnsi="Times New Roman" w:cs="Times New Roman"/>
          <w:b/>
          <w:color w:val="000000"/>
          <w:sz w:val="28"/>
          <w:szCs w:val="28"/>
        </w:rPr>
      </w:pPr>
      <w:r w:rsidRPr="00EF03C4">
        <w:rPr>
          <w:rFonts w:ascii="Times New Roman" w:eastAsia="Times New Roman" w:hAnsi="Times New Roman" w:cs="Times New Roman"/>
          <w:b/>
          <w:color w:val="000000"/>
          <w:sz w:val="28"/>
          <w:szCs w:val="28"/>
        </w:rPr>
        <w:t>CONCLUSION</w:t>
      </w:r>
    </w:p>
    <w:p w:rsidR="00EF03C4" w:rsidRPr="00EF03C4" w:rsidRDefault="00EF03C4" w:rsidP="00EF03C4">
      <w:pPr>
        <w:rPr>
          <w:rFonts w:ascii="Times New Roman" w:eastAsia="Times New Roman" w:hAnsi="Times New Roman" w:cs="Times New Roman"/>
          <w:b/>
          <w:color w:val="000000"/>
          <w:sz w:val="32"/>
          <w:szCs w:val="32"/>
        </w:rPr>
      </w:pPr>
    </w:p>
    <w:p w:rsidR="00EF03C4" w:rsidRPr="00EF03C4" w:rsidRDefault="00EF03C4" w:rsidP="00EF03C4">
      <w:pPr>
        <w:spacing w:line="360" w:lineRule="auto"/>
        <w:jc w:val="both"/>
        <w:rPr>
          <w:rFonts w:ascii="Times New Roman" w:eastAsia="Times New Roman" w:hAnsi="Times New Roman" w:cs="Times New Roman"/>
          <w:color w:val="000000"/>
          <w:sz w:val="24"/>
          <w:szCs w:val="24"/>
        </w:rPr>
      </w:pPr>
      <w:r w:rsidRPr="00EF03C4">
        <w:rPr>
          <w:rFonts w:ascii="Times New Roman" w:eastAsia="Times New Roman" w:hAnsi="Times New Roman" w:cs="Times New Roman"/>
          <w:color w:val="000000"/>
          <w:sz w:val="24"/>
          <w:szCs w:val="24"/>
        </w:rPr>
        <w:t>From the study it can be seen that the body weight of Cobb</w:t>
      </w:r>
      <w:r w:rsidR="001F7EC8">
        <w:rPr>
          <w:rFonts w:ascii="Times New Roman" w:eastAsia="Times New Roman" w:hAnsi="Times New Roman" w:cs="Times New Roman"/>
          <w:color w:val="000000"/>
          <w:sz w:val="24"/>
          <w:szCs w:val="24"/>
        </w:rPr>
        <w:t>-</w:t>
      </w:r>
      <w:r w:rsidRPr="00EF03C4">
        <w:rPr>
          <w:rFonts w:ascii="Times New Roman" w:eastAsia="Times New Roman" w:hAnsi="Times New Roman" w:cs="Times New Roman"/>
          <w:color w:val="000000"/>
          <w:sz w:val="24"/>
          <w:szCs w:val="24"/>
        </w:rPr>
        <w:t>500 which was achieved through proper care and management of broiler rearing by the studied farm. The liveweight, liveweigh gain, feed intake and FCR at 5</w:t>
      </w:r>
      <w:r w:rsidRPr="00EF03C4">
        <w:rPr>
          <w:rFonts w:ascii="Times New Roman" w:eastAsia="Times New Roman" w:hAnsi="Times New Roman" w:cs="Times New Roman"/>
          <w:color w:val="000000"/>
          <w:sz w:val="24"/>
          <w:szCs w:val="24"/>
          <w:vertAlign w:val="superscript"/>
        </w:rPr>
        <w:t>th</w:t>
      </w:r>
      <w:r w:rsidRPr="00EF03C4">
        <w:rPr>
          <w:rFonts w:ascii="Times New Roman" w:eastAsia="Times New Roman" w:hAnsi="Times New Roman" w:cs="Times New Roman"/>
          <w:color w:val="000000"/>
          <w:sz w:val="24"/>
          <w:szCs w:val="24"/>
        </w:rPr>
        <w:t xml:space="preserve"> weeks of age were 1481.32gm/bird, 522.18gm/bird/weeks, 1044gm/bird/week and 2.00:1, respectively. It also found that the cost /bird and profit/bird were 173.20Tk and 15.35Tk, respectively. If all the managemental factors such as feeding, watering, temperature, lighting, sanitation, vaccination, disease control, diagnosis of disease and medi</w:t>
      </w:r>
      <w:r w:rsidR="001F7EC8">
        <w:rPr>
          <w:rFonts w:ascii="Times New Roman" w:eastAsia="Times New Roman" w:hAnsi="Times New Roman" w:cs="Times New Roman"/>
          <w:color w:val="000000"/>
          <w:sz w:val="24"/>
          <w:szCs w:val="24"/>
        </w:rPr>
        <w:t xml:space="preserve">cation are properly practiced, </w:t>
      </w:r>
      <w:r w:rsidRPr="00EF03C4">
        <w:rPr>
          <w:rFonts w:ascii="Times New Roman" w:eastAsia="Times New Roman" w:hAnsi="Times New Roman" w:cs="Times New Roman"/>
          <w:color w:val="000000"/>
          <w:sz w:val="24"/>
          <w:szCs w:val="24"/>
        </w:rPr>
        <w:t>then the production could be achieved. Further more intensive research is needed with larger sample size for final recommendation on the broilers.</w:t>
      </w:r>
    </w:p>
    <w:p w:rsidR="00EF03C4" w:rsidRPr="00EF03C4" w:rsidRDefault="00EF03C4" w:rsidP="00EF03C4">
      <w:pPr>
        <w:spacing w:line="360" w:lineRule="auto"/>
        <w:jc w:val="left"/>
        <w:rPr>
          <w:rFonts w:ascii="Times New Roman" w:eastAsia="Times New Roman" w:hAnsi="Times New Roman" w:cs="Times New Roman"/>
          <w:sz w:val="24"/>
          <w:szCs w:val="24"/>
        </w:rPr>
      </w:pPr>
    </w:p>
    <w:p w:rsidR="00EF03C4" w:rsidRPr="00EF03C4" w:rsidRDefault="00EF03C4" w:rsidP="00EF03C4">
      <w:pPr>
        <w:shd w:val="clear" w:color="auto" w:fill="FFFFFF"/>
        <w:autoSpaceDE w:val="0"/>
        <w:autoSpaceDN w:val="0"/>
        <w:adjustRightInd w:val="0"/>
        <w:spacing w:line="360" w:lineRule="auto"/>
        <w:ind w:left="360"/>
        <w:jc w:val="left"/>
        <w:rPr>
          <w:rFonts w:ascii="Times New Roman" w:eastAsia="Times New Roman" w:hAnsi="Times New Roman" w:cs="Times New Roman"/>
          <w:b/>
          <w:bCs/>
          <w:sz w:val="36"/>
          <w:szCs w:val="24"/>
        </w:rPr>
      </w:pPr>
    </w:p>
    <w:p w:rsidR="00EF03C4" w:rsidRPr="00EF03C4" w:rsidRDefault="00EF03C4" w:rsidP="00EF03C4">
      <w:pPr>
        <w:shd w:val="clear" w:color="auto" w:fill="FFFFFF"/>
        <w:autoSpaceDE w:val="0"/>
        <w:autoSpaceDN w:val="0"/>
        <w:adjustRightInd w:val="0"/>
        <w:spacing w:line="360" w:lineRule="auto"/>
        <w:jc w:val="left"/>
        <w:rPr>
          <w:rFonts w:ascii="Times New Roman" w:eastAsia="Times New Roman" w:hAnsi="Times New Roman" w:cs="Times New Roman"/>
          <w:b/>
          <w:bCs/>
          <w:sz w:val="36"/>
          <w:szCs w:val="24"/>
        </w:rPr>
      </w:pPr>
    </w:p>
    <w:p w:rsidR="00EF03C4" w:rsidRPr="00EF03C4" w:rsidRDefault="00EF03C4" w:rsidP="00EF03C4">
      <w:pPr>
        <w:shd w:val="clear" w:color="auto" w:fill="FFFFFF"/>
        <w:autoSpaceDE w:val="0"/>
        <w:autoSpaceDN w:val="0"/>
        <w:adjustRightInd w:val="0"/>
        <w:spacing w:line="360" w:lineRule="auto"/>
        <w:jc w:val="left"/>
        <w:rPr>
          <w:rFonts w:ascii="Times New Roman" w:eastAsia="Times New Roman" w:hAnsi="Times New Roman" w:cs="Times New Roman"/>
          <w:b/>
          <w:bCs/>
          <w:sz w:val="36"/>
          <w:szCs w:val="24"/>
        </w:rPr>
      </w:pPr>
    </w:p>
    <w:p w:rsidR="00EF03C4" w:rsidRPr="00EF03C4" w:rsidRDefault="00EF03C4" w:rsidP="00EF03C4">
      <w:pPr>
        <w:shd w:val="clear" w:color="auto" w:fill="FFFFFF"/>
        <w:autoSpaceDE w:val="0"/>
        <w:autoSpaceDN w:val="0"/>
        <w:adjustRightInd w:val="0"/>
        <w:spacing w:line="360" w:lineRule="auto"/>
        <w:jc w:val="left"/>
        <w:rPr>
          <w:rFonts w:ascii="Times New Roman" w:eastAsia="Times New Roman" w:hAnsi="Times New Roman" w:cs="Times New Roman"/>
          <w:b/>
          <w:bCs/>
          <w:sz w:val="36"/>
          <w:szCs w:val="24"/>
        </w:rPr>
      </w:pPr>
    </w:p>
    <w:p w:rsidR="00EF03C4" w:rsidRPr="00EF03C4" w:rsidRDefault="00EF03C4" w:rsidP="00EF03C4">
      <w:pPr>
        <w:shd w:val="clear" w:color="auto" w:fill="FFFFFF"/>
        <w:autoSpaceDE w:val="0"/>
        <w:autoSpaceDN w:val="0"/>
        <w:adjustRightInd w:val="0"/>
        <w:spacing w:line="360" w:lineRule="auto"/>
        <w:jc w:val="left"/>
        <w:rPr>
          <w:rFonts w:ascii="Times New Roman" w:eastAsia="Times New Roman" w:hAnsi="Times New Roman" w:cs="Times New Roman"/>
          <w:b/>
          <w:bCs/>
          <w:sz w:val="36"/>
          <w:szCs w:val="24"/>
        </w:rPr>
      </w:pPr>
    </w:p>
    <w:p w:rsidR="00EF03C4" w:rsidRPr="00EF03C4" w:rsidRDefault="00EF03C4" w:rsidP="00EF03C4">
      <w:pPr>
        <w:shd w:val="clear" w:color="auto" w:fill="FFFFFF"/>
        <w:autoSpaceDE w:val="0"/>
        <w:autoSpaceDN w:val="0"/>
        <w:adjustRightInd w:val="0"/>
        <w:spacing w:line="360" w:lineRule="auto"/>
        <w:jc w:val="left"/>
        <w:rPr>
          <w:rFonts w:ascii="Times New Roman" w:eastAsia="Times New Roman" w:hAnsi="Times New Roman" w:cs="Times New Roman"/>
          <w:b/>
          <w:bCs/>
          <w:sz w:val="36"/>
          <w:szCs w:val="24"/>
        </w:rPr>
      </w:pPr>
    </w:p>
    <w:p w:rsidR="00EF03C4" w:rsidRPr="00EF03C4" w:rsidRDefault="00EF03C4" w:rsidP="00EF03C4">
      <w:pPr>
        <w:shd w:val="clear" w:color="auto" w:fill="FFFFFF"/>
        <w:autoSpaceDE w:val="0"/>
        <w:autoSpaceDN w:val="0"/>
        <w:adjustRightInd w:val="0"/>
        <w:spacing w:line="360" w:lineRule="auto"/>
        <w:jc w:val="left"/>
        <w:rPr>
          <w:rFonts w:ascii="Times New Roman" w:eastAsia="Times New Roman" w:hAnsi="Times New Roman" w:cs="Times New Roman"/>
          <w:b/>
          <w:bCs/>
          <w:sz w:val="36"/>
          <w:szCs w:val="24"/>
        </w:rPr>
      </w:pPr>
    </w:p>
    <w:p w:rsidR="00EF03C4" w:rsidRPr="00EF03C4" w:rsidRDefault="00EF03C4" w:rsidP="00EF03C4">
      <w:pPr>
        <w:shd w:val="clear" w:color="auto" w:fill="FFFFFF"/>
        <w:autoSpaceDE w:val="0"/>
        <w:autoSpaceDN w:val="0"/>
        <w:adjustRightInd w:val="0"/>
        <w:spacing w:line="360" w:lineRule="auto"/>
        <w:jc w:val="left"/>
        <w:rPr>
          <w:rFonts w:ascii="Times New Roman" w:eastAsia="Times New Roman" w:hAnsi="Times New Roman" w:cs="Times New Roman"/>
          <w:b/>
          <w:bCs/>
          <w:sz w:val="36"/>
          <w:szCs w:val="24"/>
        </w:rPr>
      </w:pPr>
    </w:p>
    <w:p w:rsidR="00EF03C4" w:rsidRPr="00EF03C4" w:rsidRDefault="00EF03C4" w:rsidP="00EF03C4">
      <w:pPr>
        <w:shd w:val="clear" w:color="auto" w:fill="FFFFFF"/>
        <w:autoSpaceDE w:val="0"/>
        <w:autoSpaceDN w:val="0"/>
        <w:adjustRightInd w:val="0"/>
        <w:spacing w:line="360" w:lineRule="auto"/>
        <w:jc w:val="left"/>
        <w:rPr>
          <w:rFonts w:ascii="Times New Roman" w:eastAsia="Times New Roman" w:hAnsi="Times New Roman" w:cs="Times New Roman"/>
          <w:b/>
          <w:bCs/>
          <w:sz w:val="36"/>
          <w:szCs w:val="24"/>
        </w:rPr>
      </w:pPr>
    </w:p>
    <w:p w:rsidR="00EF03C4" w:rsidRPr="00EF03C4" w:rsidRDefault="00EF03C4" w:rsidP="00EF03C4">
      <w:pPr>
        <w:spacing w:after="200" w:line="276" w:lineRule="auto"/>
        <w:jc w:val="left"/>
        <w:rPr>
          <w:rFonts w:ascii="Times New Roman" w:eastAsia="Times New Roman" w:hAnsi="Times New Roman" w:cs="Times New Roman"/>
          <w:b/>
          <w:sz w:val="28"/>
          <w:szCs w:val="24"/>
        </w:rPr>
      </w:pPr>
      <w:r w:rsidRPr="00EF03C4">
        <w:rPr>
          <w:rFonts w:ascii="Times New Roman" w:eastAsia="Times New Roman" w:hAnsi="Times New Roman" w:cs="Times New Roman"/>
          <w:b/>
          <w:sz w:val="28"/>
          <w:szCs w:val="24"/>
        </w:rPr>
        <w:br w:type="page"/>
      </w:r>
    </w:p>
    <w:p w:rsidR="00EF03C4" w:rsidRPr="00EF03C4" w:rsidRDefault="00EF03C4" w:rsidP="00EF03C4">
      <w:pPr>
        <w:shd w:val="clear" w:color="auto" w:fill="FFFFFF"/>
        <w:autoSpaceDE w:val="0"/>
        <w:autoSpaceDN w:val="0"/>
        <w:adjustRightInd w:val="0"/>
        <w:rPr>
          <w:rFonts w:ascii="Times New Roman" w:eastAsia="Times New Roman" w:hAnsi="Times New Roman" w:cs="Times New Roman"/>
          <w:b/>
          <w:sz w:val="30"/>
          <w:szCs w:val="24"/>
        </w:rPr>
      </w:pPr>
      <w:r w:rsidRPr="00EF03C4">
        <w:rPr>
          <w:rFonts w:ascii="Times New Roman" w:eastAsia="Times New Roman" w:hAnsi="Times New Roman" w:cs="Times New Roman"/>
          <w:b/>
          <w:sz w:val="32"/>
          <w:szCs w:val="24"/>
        </w:rPr>
        <w:lastRenderedPageBreak/>
        <w:t>CHAPTER</w:t>
      </w:r>
      <w:r w:rsidR="0056611C">
        <w:rPr>
          <w:rFonts w:ascii="Times New Roman" w:eastAsia="Times New Roman" w:hAnsi="Times New Roman" w:cs="Times New Roman"/>
          <w:b/>
          <w:sz w:val="30"/>
          <w:szCs w:val="24"/>
        </w:rPr>
        <w:t xml:space="preserve"> V</w:t>
      </w:r>
    </w:p>
    <w:p w:rsidR="00EF03C4" w:rsidRPr="00EF03C4" w:rsidRDefault="00EF03C4" w:rsidP="00EF03C4">
      <w:pPr>
        <w:shd w:val="clear" w:color="auto" w:fill="FFFFFF"/>
        <w:autoSpaceDE w:val="0"/>
        <w:autoSpaceDN w:val="0"/>
        <w:adjustRightInd w:val="0"/>
        <w:rPr>
          <w:rFonts w:ascii="Times New Roman" w:eastAsia="Times New Roman" w:hAnsi="Times New Roman" w:cs="Times New Roman"/>
          <w:b/>
          <w:sz w:val="30"/>
          <w:szCs w:val="24"/>
        </w:rPr>
      </w:pPr>
    </w:p>
    <w:p w:rsidR="00EF03C4" w:rsidRPr="00EF03C4" w:rsidRDefault="00EF03C4" w:rsidP="00EF03C4">
      <w:pPr>
        <w:shd w:val="clear" w:color="auto" w:fill="FFFFFF"/>
        <w:autoSpaceDE w:val="0"/>
        <w:autoSpaceDN w:val="0"/>
        <w:adjustRightInd w:val="0"/>
        <w:spacing w:line="360" w:lineRule="auto"/>
        <w:rPr>
          <w:rFonts w:ascii="Times New Roman" w:eastAsia="Times New Roman" w:hAnsi="Times New Roman" w:cs="Times New Roman"/>
          <w:b/>
          <w:bCs/>
          <w:sz w:val="28"/>
          <w:szCs w:val="24"/>
        </w:rPr>
      </w:pPr>
      <w:r w:rsidRPr="00EF03C4">
        <w:rPr>
          <w:rFonts w:ascii="Times New Roman" w:eastAsia="Times New Roman" w:hAnsi="Times New Roman" w:cs="Times New Roman"/>
          <w:b/>
          <w:bCs/>
          <w:sz w:val="36"/>
          <w:szCs w:val="24"/>
        </w:rPr>
        <w:t>References</w:t>
      </w:r>
    </w:p>
    <w:p w:rsidR="00EF03C4" w:rsidRPr="00EF03C4" w:rsidRDefault="00EF03C4" w:rsidP="00EF03C4">
      <w:pPr>
        <w:shd w:val="clear" w:color="auto" w:fill="FFFFFF"/>
        <w:autoSpaceDE w:val="0"/>
        <w:autoSpaceDN w:val="0"/>
        <w:adjustRightInd w:val="0"/>
        <w:jc w:val="both"/>
        <w:rPr>
          <w:rFonts w:ascii="Times New Roman" w:eastAsia="Times New Roman" w:hAnsi="Times New Roman" w:cs="Times New Roman"/>
          <w:bCs/>
          <w:sz w:val="28"/>
          <w:szCs w:val="24"/>
        </w:rPr>
      </w:pPr>
    </w:p>
    <w:p w:rsidR="00E04004" w:rsidRPr="00BB7A6F" w:rsidRDefault="00E04004" w:rsidP="00E04004">
      <w:pPr>
        <w:shd w:val="clear" w:color="auto" w:fill="FFFFFF"/>
        <w:autoSpaceDE w:val="0"/>
        <w:autoSpaceDN w:val="0"/>
        <w:adjustRightInd w:val="0"/>
        <w:spacing w:line="360" w:lineRule="auto"/>
        <w:jc w:val="both"/>
        <w:rPr>
          <w:rFonts w:ascii="Times New Roman" w:eastAsia="Times New Roman" w:hAnsi="Times New Roman" w:cs="Times New Roman"/>
          <w:sz w:val="24"/>
          <w:szCs w:val="24"/>
        </w:rPr>
      </w:pPr>
      <w:r w:rsidRPr="00BB7A6F">
        <w:rPr>
          <w:rFonts w:ascii="Times New Roman" w:eastAsia="Times New Roman" w:hAnsi="Times New Roman" w:cs="Times New Roman"/>
          <w:b/>
          <w:bCs/>
          <w:sz w:val="24"/>
          <w:szCs w:val="24"/>
        </w:rPr>
        <w:t>Agarwal , P K.  1986</w:t>
      </w:r>
      <w:r w:rsidRPr="00BB7A6F">
        <w:rPr>
          <w:rFonts w:ascii="Times New Roman" w:eastAsia="Times New Roman" w:hAnsi="Times New Roman" w:cs="Times New Roman"/>
          <w:bCs/>
          <w:sz w:val="24"/>
          <w:szCs w:val="24"/>
        </w:rPr>
        <w:t>. The Role of Poultry Husbandry. 1:378-381.</w:t>
      </w:r>
    </w:p>
    <w:p w:rsidR="00E04004" w:rsidRPr="00BB7A6F" w:rsidRDefault="00E04004" w:rsidP="00E04004">
      <w:pPr>
        <w:shd w:val="clear" w:color="auto" w:fill="FFFFFF"/>
        <w:autoSpaceDE w:val="0"/>
        <w:autoSpaceDN w:val="0"/>
        <w:adjustRightInd w:val="0"/>
        <w:spacing w:line="360" w:lineRule="auto"/>
        <w:jc w:val="both"/>
        <w:rPr>
          <w:rFonts w:ascii="Times New Roman" w:eastAsia="Times New Roman" w:hAnsi="Times New Roman" w:cs="Times New Roman"/>
          <w:bCs/>
          <w:sz w:val="24"/>
          <w:szCs w:val="24"/>
        </w:rPr>
      </w:pPr>
      <w:r w:rsidRPr="00BB7A6F">
        <w:rPr>
          <w:rFonts w:ascii="Times New Roman" w:eastAsia="Times New Roman" w:hAnsi="Times New Roman" w:cs="Times New Roman"/>
          <w:b/>
          <w:sz w:val="24"/>
          <w:szCs w:val="24"/>
        </w:rPr>
        <w:t xml:space="preserve">Anisuzzaman and </w:t>
      </w:r>
      <w:r w:rsidRPr="00BB7A6F">
        <w:rPr>
          <w:rFonts w:ascii="Times New Roman" w:eastAsia="Times New Roman" w:hAnsi="Times New Roman" w:cs="Times New Roman"/>
          <w:b/>
          <w:bCs/>
          <w:sz w:val="24"/>
          <w:szCs w:val="24"/>
        </w:rPr>
        <w:t>Chowdhury, S. D.-1996</w:t>
      </w:r>
      <w:r w:rsidRPr="00BB7A6F">
        <w:rPr>
          <w:rFonts w:ascii="Times New Roman" w:eastAsia="Times New Roman" w:hAnsi="Times New Roman" w:cs="Times New Roman"/>
          <w:bCs/>
          <w:sz w:val="24"/>
          <w:szCs w:val="24"/>
        </w:rPr>
        <w:t xml:space="preserve">. An Economic Study On Poultry farms In </w:t>
      </w:r>
      <w:r w:rsidRPr="00BB7A6F">
        <w:rPr>
          <w:rFonts w:ascii="Times New Roman" w:eastAsia="Times New Roman" w:hAnsi="Times New Roman" w:cs="Times New Roman"/>
          <w:bCs/>
          <w:i/>
          <w:sz w:val="24"/>
          <w:szCs w:val="24"/>
        </w:rPr>
        <w:t>Bangladesh Journal Of Livestock Research</w:t>
      </w:r>
      <w:r w:rsidRPr="00BB7A6F">
        <w:rPr>
          <w:rFonts w:ascii="Times New Roman" w:eastAsia="Times New Roman" w:hAnsi="Times New Roman" w:cs="Times New Roman"/>
          <w:bCs/>
          <w:sz w:val="24"/>
          <w:szCs w:val="24"/>
        </w:rPr>
        <w:t>, 1-5:161-174.</w:t>
      </w:r>
    </w:p>
    <w:p w:rsidR="00766F1C" w:rsidRPr="00BB7A6F" w:rsidRDefault="00766F1C" w:rsidP="00766F1C">
      <w:pPr>
        <w:spacing w:line="360" w:lineRule="auto"/>
        <w:jc w:val="left"/>
        <w:rPr>
          <w:rFonts w:ascii="Times New Roman" w:eastAsia="Times New Roman" w:hAnsi="Times New Roman" w:cs="Times New Roman"/>
          <w:sz w:val="24"/>
          <w:szCs w:val="24"/>
        </w:rPr>
      </w:pPr>
      <w:r w:rsidRPr="00BB7A6F">
        <w:rPr>
          <w:rFonts w:ascii="Times New Roman" w:eastAsia="Times New Roman" w:hAnsi="Times New Roman" w:cs="Times New Roman"/>
          <w:b/>
          <w:sz w:val="24"/>
          <w:szCs w:val="24"/>
        </w:rPr>
        <w:t>Banerjee</w:t>
      </w:r>
      <w:r w:rsidRPr="00BB7A6F">
        <w:rPr>
          <w:rFonts w:ascii="Times New Roman" w:eastAsia="Times New Roman" w:hAnsi="Times New Roman" w:cs="Times New Roman"/>
          <w:sz w:val="24"/>
          <w:szCs w:val="24"/>
        </w:rPr>
        <w:t>, G C. A Textbook of Animal Husbandry, Eight Edition</w:t>
      </w:r>
      <w:r w:rsidRPr="00BB7A6F">
        <w:rPr>
          <w:rFonts w:ascii="Times New Roman" w:eastAsia="Times New Roman" w:hAnsi="Times New Roman" w:cs="Times New Roman"/>
          <w:b/>
          <w:sz w:val="24"/>
          <w:szCs w:val="24"/>
        </w:rPr>
        <w:t xml:space="preserve">: </w:t>
      </w:r>
      <w:r w:rsidRPr="00BB7A6F">
        <w:rPr>
          <w:rFonts w:ascii="Times New Roman" w:eastAsia="Times New Roman" w:hAnsi="Times New Roman" w:cs="Times New Roman"/>
          <w:sz w:val="24"/>
          <w:szCs w:val="24"/>
        </w:rPr>
        <w:t>page no. 728,678.</w:t>
      </w:r>
    </w:p>
    <w:p w:rsidR="00766F1C" w:rsidRPr="00BB7A6F" w:rsidRDefault="00766F1C" w:rsidP="00766F1C">
      <w:pPr>
        <w:spacing w:line="360" w:lineRule="auto"/>
        <w:jc w:val="both"/>
        <w:rPr>
          <w:rFonts w:ascii="Times New Roman" w:eastAsia="Times New Roman" w:hAnsi="Times New Roman" w:cs="Times New Roman"/>
          <w:b/>
          <w:bCs/>
          <w:sz w:val="24"/>
          <w:szCs w:val="24"/>
        </w:rPr>
      </w:pPr>
      <w:r w:rsidRPr="00BB7A6F">
        <w:rPr>
          <w:rFonts w:ascii="Times New Roman" w:eastAsia="Times New Roman" w:hAnsi="Times New Roman" w:cs="Times New Roman"/>
          <w:b/>
          <w:sz w:val="24"/>
          <w:szCs w:val="24"/>
        </w:rPr>
        <w:t xml:space="preserve">Calini, F and Sirri, D. F. 2007. </w:t>
      </w:r>
      <w:r w:rsidRPr="00BB7A6F">
        <w:rPr>
          <w:rFonts w:ascii="Times New Roman" w:eastAsia="Times New Roman" w:hAnsi="Times New Roman" w:cs="Times New Roman"/>
          <w:sz w:val="24"/>
          <w:szCs w:val="24"/>
        </w:rPr>
        <w:t>Breeder nutrition and offspring performanc</w:t>
      </w:r>
      <w:r w:rsidR="00820E8B">
        <w:rPr>
          <w:rFonts w:ascii="Times New Roman" w:eastAsia="Times New Roman" w:hAnsi="Times New Roman" w:cs="Times New Roman"/>
          <w:sz w:val="24"/>
          <w:szCs w:val="24"/>
        </w:rPr>
        <w:t>e. Word Poultry Science Journal</w:t>
      </w:r>
      <w:r w:rsidRPr="00BB7A6F">
        <w:rPr>
          <w:rFonts w:ascii="Times New Roman" w:eastAsia="Times New Roman" w:hAnsi="Times New Roman" w:cs="Times New Roman"/>
          <w:sz w:val="24"/>
          <w:szCs w:val="24"/>
        </w:rPr>
        <w:t xml:space="preserve"> Poultry Conference, Veron, Italy.</w:t>
      </w:r>
    </w:p>
    <w:p w:rsidR="00E04004" w:rsidRPr="00BB7A6F" w:rsidRDefault="00E04004" w:rsidP="00EF03C4">
      <w:pPr>
        <w:shd w:val="clear" w:color="auto" w:fill="FFFFFF"/>
        <w:autoSpaceDE w:val="0"/>
        <w:autoSpaceDN w:val="0"/>
        <w:adjustRightInd w:val="0"/>
        <w:spacing w:line="360" w:lineRule="auto"/>
        <w:jc w:val="both"/>
        <w:rPr>
          <w:rFonts w:ascii="Times New Roman" w:eastAsia="Times New Roman" w:hAnsi="Times New Roman" w:cs="Times New Roman"/>
          <w:b/>
          <w:sz w:val="24"/>
          <w:szCs w:val="24"/>
        </w:rPr>
      </w:pPr>
      <w:r w:rsidRPr="00BB7A6F">
        <w:rPr>
          <w:rFonts w:ascii="Times New Roman" w:eastAsia="Times New Roman" w:hAnsi="Times New Roman" w:cs="Times New Roman"/>
          <w:b/>
          <w:bCs/>
          <w:sz w:val="24"/>
          <w:szCs w:val="24"/>
        </w:rPr>
        <w:t>Haque Q M E, and ChowdhuryS. D.,1994.</w:t>
      </w:r>
      <w:r w:rsidR="00820E8B">
        <w:rPr>
          <w:rFonts w:ascii="Times New Roman" w:eastAsia="Times New Roman" w:hAnsi="Times New Roman" w:cs="Times New Roman"/>
          <w:bCs/>
          <w:sz w:val="24"/>
          <w:szCs w:val="24"/>
        </w:rPr>
        <w:t xml:space="preserve"> Current Status</w:t>
      </w:r>
      <w:r w:rsidRPr="00BB7A6F">
        <w:rPr>
          <w:rFonts w:ascii="Times New Roman" w:eastAsia="Times New Roman" w:hAnsi="Times New Roman" w:cs="Times New Roman"/>
          <w:bCs/>
          <w:sz w:val="24"/>
          <w:szCs w:val="24"/>
        </w:rPr>
        <w:t>Of Poultry Production and Marketing System In Bangladesh, Agricultural Research Project –II.</w:t>
      </w:r>
    </w:p>
    <w:p w:rsidR="00766F1C" w:rsidRPr="00BB7A6F" w:rsidRDefault="00766F1C" w:rsidP="00766F1C">
      <w:pPr>
        <w:spacing w:line="360" w:lineRule="auto"/>
        <w:jc w:val="both"/>
        <w:rPr>
          <w:rFonts w:ascii="Times New Roman" w:eastAsia="Times New Roman" w:hAnsi="Times New Roman" w:cs="Times New Roman"/>
          <w:b/>
          <w:sz w:val="24"/>
          <w:szCs w:val="24"/>
        </w:rPr>
      </w:pPr>
      <w:r w:rsidRPr="00BB7A6F">
        <w:rPr>
          <w:rFonts w:ascii="Times New Roman" w:eastAsia="Times New Roman" w:hAnsi="Times New Roman" w:cs="Times New Roman"/>
          <w:b/>
          <w:sz w:val="24"/>
          <w:szCs w:val="24"/>
        </w:rPr>
        <w:t>Hocking, 2009.</w:t>
      </w:r>
      <w:r w:rsidR="00820E8B">
        <w:rPr>
          <w:rFonts w:ascii="Times New Roman" w:eastAsia="Times New Roman" w:hAnsi="Times New Roman" w:cs="Times New Roman"/>
          <w:sz w:val="24"/>
          <w:szCs w:val="24"/>
        </w:rPr>
        <w:t>Growth</w:t>
      </w:r>
      <w:r w:rsidRPr="00BB7A6F">
        <w:rPr>
          <w:rFonts w:ascii="Times New Roman" w:eastAsia="Times New Roman" w:hAnsi="Times New Roman" w:cs="Times New Roman"/>
          <w:sz w:val="24"/>
          <w:szCs w:val="24"/>
        </w:rPr>
        <w:t xml:space="preserve"> performance and egg production in Cobb</w:t>
      </w:r>
      <w:r w:rsidR="00820E8B">
        <w:rPr>
          <w:rFonts w:ascii="Times New Roman" w:eastAsia="Times New Roman" w:hAnsi="Times New Roman" w:cs="Times New Roman"/>
          <w:sz w:val="24"/>
          <w:szCs w:val="24"/>
        </w:rPr>
        <w:t>-</w:t>
      </w:r>
      <w:r w:rsidRPr="00BB7A6F">
        <w:rPr>
          <w:rFonts w:ascii="Times New Roman" w:eastAsia="Times New Roman" w:hAnsi="Times New Roman" w:cs="Times New Roman"/>
          <w:sz w:val="24"/>
          <w:szCs w:val="24"/>
        </w:rPr>
        <w:t>500 broiler parents. Journal</w:t>
      </w:r>
      <w:r w:rsidR="00820E8B">
        <w:rPr>
          <w:rFonts w:ascii="Times New Roman" w:eastAsia="Times New Roman" w:hAnsi="Times New Roman" w:cs="Times New Roman"/>
          <w:sz w:val="24"/>
          <w:szCs w:val="24"/>
        </w:rPr>
        <w:t xml:space="preserve"> of Applied </w:t>
      </w:r>
      <w:r w:rsidRPr="00BB7A6F">
        <w:rPr>
          <w:rFonts w:ascii="Times New Roman" w:eastAsia="Times New Roman" w:hAnsi="Times New Roman" w:cs="Times New Roman"/>
          <w:sz w:val="24"/>
          <w:szCs w:val="24"/>
        </w:rPr>
        <w:t>Poultry Science; 154-162</w:t>
      </w:r>
    </w:p>
    <w:p w:rsidR="00EF03C4" w:rsidRPr="00BB7A6F" w:rsidRDefault="00EF03C4" w:rsidP="00EF03C4">
      <w:pPr>
        <w:shd w:val="clear" w:color="auto" w:fill="FFFFFF"/>
        <w:autoSpaceDE w:val="0"/>
        <w:autoSpaceDN w:val="0"/>
        <w:adjustRightInd w:val="0"/>
        <w:spacing w:line="360" w:lineRule="auto"/>
        <w:jc w:val="both"/>
        <w:rPr>
          <w:rFonts w:ascii="Times New Roman" w:eastAsia="Times New Roman" w:hAnsi="Times New Roman" w:cs="Times New Roman"/>
          <w:sz w:val="24"/>
          <w:szCs w:val="24"/>
        </w:rPr>
      </w:pPr>
      <w:r w:rsidRPr="00BB7A6F">
        <w:rPr>
          <w:rFonts w:ascii="Times New Roman" w:eastAsia="Times New Roman" w:hAnsi="Times New Roman" w:cs="Times New Roman"/>
          <w:b/>
          <w:sz w:val="24"/>
          <w:szCs w:val="24"/>
        </w:rPr>
        <w:t>Islam, M S, Takashi, S and NaharChhabi, K Q. 2010</w:t>
      </w:r>
      <w:r w:rsidRPr="00BB7A6F">
        <w:rPr>
          <w:rFonts w:ascii="Times New Roman" w:eastAsia="Times New Roman" w:hAnsi="Times New Roman" w:cs="Times New Roman"/>
          <w:sz w:val="24"/>
          <w:szCs w:val="24"/>
        </w:rPr>
        <w:t xml:space="preserve">. Current Scenario of the Small-scale Broiler Farming in Bangladesh: Potentials for the Future Projection. </w:t>
      </w:r>
      <w:r w:rsidRPr="00BB7A6F">
        <w:rPr>
          <w:rFonts w:ascii="Times New Roman" w:eastAsia="Times New Roman" w:hAnsi="Times New Roman" w:cs="Times New Roman"/>
          <w:i/>
          <w:iCs/>
          <w:sz w:val="24"/>
          <w:szCs w:val="24"/>
        </w:rPr>
        <w:t>International Journal of Poultry Science, 9: 440-445.</w:t>
      </w:r>
    </w:p>
    <w:p w:rsidR="00766F1C" w:rsidRPr="00BB7A6F" w:rsidRDefault="00766F1C" w:rsidP="00E04004">
      <w:pPr>
        <w:shd w:val="clear" w:color="auto" w:fill="FFFFFF"/>
        <w:autoSpaceDE w:val="0"/>
        <w:autoSpaceDN w:val="0"/>
        <w:adjustRightInd w:val="0"/>
        <w:spacing w:line="360" w:lineRule="auto"/>
        <w:jc w:val="both"/>
        <w:rPr>
          <w:rFonts w:ascii="Times New Roman" w:eastAsia="Times New Roman" w:hAnsi="Times New Roman" w:cs="Times New Roman"/>
          <w:b/>
          <w:sz w:val="24"/>
          <w:szCs w:val="24"/>
        </w:rPr>
      </w:pPr>
      <w:r w:rsidRPr="00BB7A6F">
        <w:rPr>
          <w:rFonts w:ascii="Times New Roman" w:eastAsia="Times New Roman" w:hAnsi="Times New Roman" w:cs="Times New Roman"/>
          <w:b/>
          <w:bCs/>
          <w:sz w:val="24"/>
          <w:szCs w:val="24"/>
        </w:rPr>
        <w:t>Jadhav M.F. Siddiquei 1999.</w:t>
      </w:r>
      <w:r w:rsidRPr="00BB7A6F">
        <w:rPr>
          <w:rFonts w:ascii="Times New Roman" w:eastAsia="Times New Roman" w:hAnsi="Times New Roman" w:cs="Times New Roman"/>
          <w:sz w:val="24"/>
          <w:szCs w:val="24"/>
        </w:rPr>
        <w:t>Hand book of poultry production and management. Page no-121-127.</w:t>
      </w:r>
    </w:p>
    <w:p w:rsidR="00766F1C" w:rsidRPr="00BB7A6F" w:rsidRDefault="00E04004" w:rsidP="00766F1C">
      <w:pPr>
        <w:shd w:val="clear" w:color="auto" w:fill="FFFFFF"/>
        <w:autoSpaceDE w:val="0"/>
        <w:autoSpaceDN w:val="0"/>
        <w:adjustRightInd w:val="0"/>
        <w:spacing w:line="360" w:lineRule="auto"/>
        <w:jc w:val="both"/>
        <w:rPr>
          <w:rFonts w:ascii="Times New Roman" w:eastAsia="Times New Roman" w:hAnsi="Times New Roman" w:cs="Times New Roman"/>
          <w:sz w:val="24"/>
          <w:szCs w:val="24"/>
        </w:rPr>
      </w:pPr>
      <w:r w:rsidRPr="00BB7A6F">
        <w:rPr>
          <w:rFonts w:ascii="Times New Roman" w:eastAsia="Times New Roman" w:hAnsi="Times New Roman" w:cs="Times New Roman"/>
          <w:b/>
          <w:sz w:val="24"/>
          <w:szCs w:val="24"/>
        </w:rPr>
        <w:t>Oliveira, 1974</w:t>
      </w:r>
      <w:r w:rsidR="00820E8B">
        <w:rPr>
          <w:rFonts w:ascii="Times New Roman" w:eastAsia="Times New Roman" w:hAnsi="Times New Roman" w:cs="Times New Roman"/>
          <w:sz w:val="24"/>
          <w:szCs w:val="24"/>
        </w:rPr>
        <w:t xml:space="preserve">.Observed that </w:t>
      </w:r>
      <w:r w:rsidRPr="00BB7A6F">
        <w:rPr>
          <w:rFonts w:ascii="Times New Roman" w:eastAsia="Times New Roman" w:hAnsi="Times New Roman" w:cs="Times New Roman"/>
          <w:sz w:val="24"/>
          <w:szCs w:val="24"/>
        </w:rPr>
        <w:t>different types of litter material had no significant effect on growth rate, Complete Handbook of poultry keeping, 1: 55-57.</w:t>
      </w:r>
    </w:p>
    <w:p w:rsidR="00766F1C" w:rsidRPr="00BB7A6F" w:rsidRDefault="00766F1C" w:rsidP="00766F1C">
      <w:pPr>
        <w:spacing w:line="360" w:lineRule="auto"/>
        <w:jc w:val="both"/>
        <w:rPr>
          <w:rFonts w:ascii="Times New Roman" w:eastAsia="Times New Roman" w:hAnsi="Times New Roman" w:cs="Times New Roman"/>
          <w:b/>
          <w:sz w:val="24"/>
          <w:szCs w:val="24"/>
        </w:rPr>
      </w:pPr>
      <w:r w:rsidRPr="00BB7A6F">
        <w:rPr>
          <w:rFonts w:ascii="Times New Roman" w:hAnsi="Times New Roman" w:cs="Times New Roman"/>
          <w:b/>
          <w:bCs/>
          <w:color w:val="000000"/>
          <w:sz w:val="24"/>
          <w:szCs w:val="24"/>
        </w:rPr>
        <w:t xml:space="preserve">P. K. Sarkar1, S. D. Chowdhury1, M. H. Kabir1 and P. K. Sarker2, </w:t>
      </w:r>
      <w:r w:rsidRPr="00BB7A6F">
        <w:rPr>
          <w:rFonts w:ascii="Times New Roman" w:hAnsi="Times New Roman" w:cs="Times New Roman"/>
          <w:b/>
          <w:color w:val="000000"/>
          <w:sz w:val="24"/>
          <w:szCs w:val="24"/>
        </w:rPr>
        <w:t>2008</w:t>
      </w:r>
      <w:r w:rsidR="00820E8B">
        <w:rPr>
          <w:rFonts w:ascii="Times New Roman" w:hAnsi="Times New Roman" w:cs="Times New Roman"/>
          <w:color w:val="000000"/>
          <w:sz w:val="24"/>
          <w:szCs w:val="24"/>
        </w:rPr>
        <w:t xml:space="preserve">, Bangladesh </w:t>
      </w:r>
      <w:r w:rsidRPr="00BB7A6F">
        <w:rPr>
          <w:rFonts w:ascii="Times New Roman" w:hAnsi="Times New Roman" w:cs="Times New Roman"/>
          <w:color w:val="000000"/>
          <w:sz w:val="24"/>
          <w:szCs w:val="24"/>
        </w:rPr>
        <w:t>Journa</w:t>
      </w:r>
      <w:r w:rsidR="00820E8B">
        <w:rPr>
          <w:rFonts w:ascii="Times New Roman" w:hAnsi="Times New Roman" w:cs="Times New Roman"/>
          <w:color w:val="000000"/>
          <w:sz w:val="24"/>
          <w:szCs w:val="24"/>
        </w:rPr>
        <w:t xml:space="preserve">l of Animal </w:t>
      </w:r>
      <w:r w:rsidRPr="00BB7A6F">
        <w:rPr>
          <w:rFonts w:ascii="Times New Roman" w:hAnsi="Times New Roman" w:cs="Times New Roman"/>
          <w:color w:val="000000"/>
          <w:sz w:val="24"/>
          <w:szCs w:val="24"/>
        </w:rPr>
        <w:t>Sciences,. 37(2): 89 – 98</w:t>
      </w:r>
    </w:p>
    <w:p w:rsidR="00766F1C" w:rsidRPr="00BB7A6F" w:rsidRDefault="00766F1C" w:rsidP="00766F1C">
      <w:pPr>
        <w:spacing w:line="360" w:lineRule="auto"/>
        <w:jc w:val="both"/>
        <w:rPr>
          <w:rFonts w:ascii="Times New Roman" w:eastAsia="Times New Roman" w:hAnsi="Times New Roman" w:cs="Times New Roman"/>
          <w:i/>
          <w:sz w:val="24"/>
          <w:szCs w:val="24"/>
        </w:rPr>
      </w:pPr>
      <w:r w:rsidRPr="00BB7A6F">
        <w:rPr>
          <w:rFonts w:ascii="Times New Roman" w:eastAsia="Times New Roman" w:hAnsi="Times New Roman" w:cs="Times New Roman"/>
          <w:b/>
          <w:sz w:val="24"/>
          <w:szCs w:val="24"/>
        </w:rPr>
        <w:t xml:space="preserve">Raha, S. K. 2007. </w:t>
      </w:r>
      <w:r w:rsidRPr="00BB7A6F">
        <w:rPr>
          <w:rFonts w:ascii="Times New Roman" w:eastAsia="Times New Roman" w:hAnsi="Times New Roman" w:cs="Times New Roman"/>
          <w:sz w:val="24"/>
          <w:szCs w:val="24"/>
        </w:rPr>
        <w:t>Broiler industry in Bangladesh: Some issues. In proceeding of the 5</w:t>
      </w:r>
      <w:r w:rsidRPr="00BB7A6F">
        <w:rPr>
          <w:rFonts w:ascii="Times New Roman" w:eastAsia="Times New Roman" w:hAnsi="Times New Roman" w:cs="Times New Roman"/>
          <w:sz w:val="24"/>
          <w:szCs w:val="24"/>
          <w:vertAlign w:val="superscript"/>
        </w:rPr>
        <w:t>th</w:t>
      </w:r>
      <w:r w:rsidRPr="00BB7A6F">
        <w:rPr>
          <w:rFonts w:ascii="Times New Roman" w:eastAsia="Times New Roman" w:hAnsi="Times New Roman" w:cs="Times New Roman"/>
          <w:sz w:val="24"/>
          <w:szCs w:val="24"/>
        </w:rPr>
        <w:t xml:space="preserve"> international poultry show and seminar. World’s Poultry Science Association, Bangladesh br</w:t>
      </w:r>
      <w:r w:rsidR="00820E8B">
        <w:rPr>
          <w:rFonts w:ascii="Times New Roman" w:eastAsia="Times New Roman" w:hAnsi="Times New Roman" w:cs="Times New Roman"/>
          <w:sz w:val="24"/>
          <w:szCs w:val="24"/>
        </w:rPr>
        <w:t>anch. March 01-13.At Bangladesh</w:t>
      </w:r>
      <w:r w:rsidRPr="00BB7A6F">
        <w:rPr>
          <w:rFonts w:ascii="Times New Roman" w:eastAsia="Times New Roman" w:hAnsi="Times New Roman" w:cs="Times New Roman"/>
          <w:sz w:val="24"/>
          <w:szCs w:val="24"/>
        </w:rPr>
        <w:t>–China Friendship Center, Dhaka,</w:t>
      </w:r>
      <w:r w:rsidRPr="00BB7A6F">
        <w:rPr>
          <w:rFonts w:ascii="Times New Roman" w:eastAsia="Times New Roman" w:hAnsi="Times New Roman" w:cs="Times New Roman"/>
          <w:i/>
          <w:sz w:val="24"/>
          <w:szCs w:val="24"/>
        </w:rPr>
        <w:t xml:space="preserve"> Bangladesh.</w:t>
      </w:r>
    </w:p>
    <w:p w:rsidR="00766F1C" w:rsidRPr="00BB7A6F" w:rsidRDefault="00766F1C" w:rsidP="00766F1C">
      <w:pPr>
        <w:shd w:val="clear" w:color="auto" w:fill="FFFFFF"/>
        <w:autoSpaceDE w:val="0"/>
        <w:autoSpaceDN w:val="0"/>
        <w:adjustRightInd w:val="0"/>
        <w:spacing w:line="360" w:lineRule="auto"/>
        <w:jc w:val="both"/>
        <w:rPr>
          <w:rFonts w:ascii="Times New Roman" w:eastAsia="Times New Roman" w:hAnsi="Times New Roman" w:cs="Times New Roman"/>
          <w:sz w:val="24"/>
          <w:szCs w:val="24"/>
        </w:rPr>
      </w:pPr>
      <w:r w:rsidRPr="00BB7A6F">
        <w:rPr>
          <w:rFonts w:ascii="Times New Roman" w:eastAsia="Times New Roman" w:hAnsi="Times New Roman" w:cs="Times New Roman"/>
          <w:b/>
          <w:bCs/>
          <w:sz w:val="24"/>
          <w:szCs w:val="24"/>
        </w:rPr>
        <w:t>Rahman, M. 2003,</w:t>
      </w:r>
      <w:r w:rsidRPr="00BB7A6F">
        <w:rPr>
          <w:rFonts w:ascii="Times New Roman" w:eastAsia="Times New Roman" w:hAnsi="Times New Roman" w:cs="Times New Roman"/>
          <w:sz w:val="24"/>
          <w:szCs w:val="24"/>
        </w:rPr>
        <w:t>Growth of poultry industry in Bangladesh.Poverty alleviation and employment opportunity</w:t>
      </w:r>
      <w:r w:rsidRPr="00BB7A6F">
        <w:rPr>
          <w:rFonts w:ascii="Times New Roman" w:eastAsia="Times New Roman" w:hAnsi="Times New Roman" w:cs="Times New Roman"/>
          <w:sz w:val="24"/>
          <w:szCs w:val="24"/>
          <w:vertAlign w:val="superscript"/>
        </w:rPr>
        <w:t>7</w:t>
      </w:r>
      <w:r w:rsidRPr="00BB7A6F">
        <w:rPr>
          <w:rFonts w:ascii="Times New Roman" w:eastAsia="Times New Roman" w:hAnsi="Times New Roman" w:cs="Times New Roman"/>
          <w:sz w:val="24"/>
          <w:szCs w:val="24"/>
        </w:rPr>
        <w:t xml:space="preserve"> 3</w:t>
      </w:r>
      <w:r w:rsidRPr="00BB7A6F">
        <w:rPr>
          <w:rFonts w:ascii="Times New Roman" w:eastAsia="Times New Roman" w:hAnsi="Times New Roman" w:cs="Times New Roman"/>
          <w:sz w:val="24"/>
          <w:szCs w:val="24"/>
          <w:vertAlign w:val="superscript"/>
        </w:rPr>
        <w:t>rd</w:t>
      </w:r>
      <w:r w:rsidRPr="00BB7A6F">
        <w:rPr>
          <w:rFonts w:ascii="Times New Roman" w:eastAsia="Times New Roman" w:hAnsi="Times New Roman" w:cs="Times New Roman"/>
          <w:sz w:val="24"/>
          <w:szCs w:val="24"/>
        </w:rPr>
        <w:t xml:space="preserve"> international poultry show and seminar.Bangladesh Chin</w:t>
      </w:r>
      <w:r w:rsidR="00820E8B">
        <w:rPr>
          <w:rFonts w:ascii="Times New Roman" w:eastAsia="Times New Roman" w:hAnsi="Times New Roman" w:cs="Times New Roman"/>
          <w:sz w:val="24"/>
          <w:szCs w:val="24"/>
        </w:rPr>
        <w:t>a Friendship Conference Centre S</w:t>
      </w:r>
      <w:r w:rsidRPr="00BB7A6F">
        <w:rPr>
          <w:rFonts w:ascii="Times New Roman" w:eastAsia="Times New Roman" w:hAnsi="Times New Roman" w:cs="Times New Roman"/>
          <w:sz w:val="24"/>
          <w:szCs w:val="24"/>
        </w:rPr>
        <w:t>here-e-Bangla Nagar,Dhaka, Bangladesh.</w:t>
      </w:r>
    </w:p>
    <w:p w:rsidR="00766F1C" w:rsidRPr="00BB7A6F" w:rsidRDefault="00766F1C" w:rsidP="00766F1C">
      <w:pPr>
        <w:spacing w:line="360" w:lineRule="auto"/>
        <w:jc w:val="both"/>
        <w:rPr>
          <w:rFonts w:ascii="Times New Roman" w:eastAsia="Times New Roman" w:hAnsi="Times New Roman" w:cs="Times New Roman"/>
          <w:sz w:val="24"/>
          <w:szCs w:val="24"/>
        </w:rPr>
      </w:pPr>
      <w:r w:rsidRPr="00BB7A6F">
        <w:rPr>
          <w:rFonts w:ascii="Times New Roman" w:eastAsia="Times New Roman" w:hAnsi="Times New Roman" w:cs="Times New Roman"/>
          <w:b/>
          <w:sz w:val="24"/>
          <w:szCs w:val="24"/>
        </w:rPr>
        <w:t>Renema, R. H., Robinson, F. E. ,Fedds, J. J. R., Fasenko, G. M. and  Zuidhof, M.  J.  2007</w:t>
      </w:r>
      <w:r w:rsidRPr="00BB7A6F">
        <w:rPr>
          <w:rFonts w:ascii="Times New Roman" w:eastAsia="Times New Roman" w:hAnsi="Times New Roman" w:cs="Times New Roman"/>
          <w:sz w:val="24"/>
          <w:szCs w:val="24"/>
        </w:rPr>
        <w:t xml:space="preserve">. Egg production parameters  </w:t>
      </w:r>
      <w:r w:rsidRPr="00BB7A6F">
        <w:rPr>
          <w:rFonts w:ascii="Times New Roman" w:eastAsia="Times New Roman" w:hAnsi="Times New Roman" w:cs="Times New Roman"/>
          <w:i/>
          <w:sz w:val="24"/>
          <w:szCs w:val="24"/>
        </w:rPr>
        <w:t>Poultry Science,</w:t>
      </w:r>
      <w:r w:rsidRPr="00BB7A6F">
        <w:rPr>
          <w:rFonts w:ascii="Times New Roman" w:eastAsia="Times New Roman" w:hAnsi="Times New Roman" w:cs="Times New Roman"/>
          <w:sz w:val="24"/>
          <w:szCs w:val="24"/>
        </w:rPr>
        <w:t xml:space="preserve"> 80: 1121-1131</w:t>
      </w:r>
    </w:p>
    <w:p w:rsidR="00EF03C4" w:rsidRPr="00BB7A6F" w:rsidRDefault="00EF03C4" w:rsidP="00EF03C4">
      <w:pPr>
        <w:spacing w:line="360" w:lineRule="auto"/>
        <w:jc w:val="both"/>
        <w:rPr>
          <w:rFonts w:ascii="Times New Roman" w:eastAsia="Times New Roman" w:hAnsi="Times New Roman" w:cs="Times New Roman"/>
          <w:b/>
          <w:sz w:val="24"/>
          <w:szCs w:val="24"/>
        </w:rPr>
      </w:pPr>
      <w:r w:rsidRPr="00BB7A6F">
        <w:rPr>
          <w:rFonts w:ascii="Times New Roman" w:eastAsia="Times New Roman" w:hAnsi="Times New Roman" w:cs="Times New Roman"/>
          <w:b/>
          <w:sz w:val="24"/>
          <w:szCs w:val="24"/>
        </w:rPr>
        <w:lastRenderedPageBreak/>
        <w:t xml:space="preserve">Saleque, Md. A. 2006. </w:t>
      </w:r>
      <w:r w:rsidRPr="00BB7A6F">
        <w:rPr>
          <w:rFonts w:ascii="Times New Roman" w:eastAsia="Times New Roman" w:hAnsi="Times New Roman" w:cs="Times New Roman"/>
          <w:sz w:val="24"/>
          <w:szCs w:val="24"/>
        </w:rPr>
        <w:t>Poultry industry in Bangladesh: Current S, Presented in the tatus and its future, presented in the s</w:t>
      </w:r>
      <w:r w:rsidR="00820E8B">
        <w:rPr>
          <w:rFonts w:ascii="Times New Roman" w:eastAsia="Times New Roman" w:hAnsi="Times New Roman" w:cs="Times New Roman"/>
          <w:sz w:val="24"/>
          <w:szCs w:val="24"/>
        </w:rPr>
        <w:t>eminar organized by Chittagong Veterinary and Animal S</w:t>
      </w:r>
      <w:r w:rsidRPr="00BB7A6F">
        <w:rPr>
          <w:rFonts w:ascii="Times New Roman" w:eastAsia="Times New Roman" w:hAnsi="Times New Roman" w:cs="Times New Roman"/>
          <w:sz w:val="24"/>
          <w:szCs w:val="24"/>
        </w:rPr>
        <w:t>ciences University.</w:t>
      </w:r>
    </w:p>
    <w:p w:rsidR="00EF03C4" w:rsidRPr="00BB7A6F" w:rsidRDefault="00EF03C4" w:rsidP="00EF03C4">
      <w:pPr>
        <w:spacing w:line="360" w:lineRule="auto"/>
        <w:jc w:val="both"/>
        <w:rPr>
          <w:rFonts w:ascii="Times New Roman" w:eastAsia="Times New Roman" w:hAnsi="Times New Roman" w:cs="Times New Roman"/>
          <w:sz w:val="24"/>
          <w:szCs w:val="24"/>
        </w:rPr>
      </w:pPr>
      <w:r w:rsidRPr="00BB7A6F">
        <w:rPr>
          <w:rFonts w:ascii="Times New Roman" w:eastAsia="Times New Roman" w:hAnsi="Times New Roman" w:cs="Times New Roman"/>
          <w:b/>
          <w:sz w:val="24"/>
          <w:szCs w:val="24"/>
        </w:rPr>
        <w:t xml:space="preserve">Saleque, Md. A. 2007. </w:t>
      </w:r>
      <w:r w:rsidRPr="00BB7A6F">
        <w:rPr>
          <w:rFonts w:ascii="Times New Roman" w:eastAsia="Times New Roman" w:hAnsi="Times New Roman" w:cs="Times New Roman"/>
          <w:sz w:val="24"/>
          <w:szCs w:val="24"/>
        </w:rPr>
        <w:t>Poultry industry in Bangladesh: Current Status and its Challenges and Opportunity in the Emerging Market Environment. Poultry Business directory; 2007.KhamarBichitra, Dhaka.</w:t>
      </w:r>
    </w:p>
    <w:p w:rsidR="00766F1C" w:rsidRPr="00BB7A6F" w:rsidRDefault="00766F1C" w:rsidP="00766F1C">
      <w:pPr>
        <w:spacing w:line="360" w:lineRule="auto"/>
        <w:jc w:val="both"/>
        <w:rPr>
          <w:rFonts w:ascii="Times New Roman" w:eastAsia="Times New Roman" w:hAnsi="Times New Roman" w:cs="Times New Roman"/>
          <w:i/>
          <w:sz w:val="24"/>
          <w:szCs w:val="24"/>
        </w:rPr>
      </w:pPr>
      <w:r w:rsidRPr="00BB7A6F">
        <w:rPr>
          <w:rFonts w:ascii="Times New Roman" w:eastAsia="Times New Roman" w:hAnsi="Times New Roman" w:cs="Times New Roman"/>
          <w:b/>
          <w:sz w:val="24"/>
          <w:szCs w:val="24"/>
        </w:rPr>
        <w:t xml:space="preserve">Saveur, B 1997. </w:t>
      </w:r>
      <w:r w:rsidR="00820E8B">
        <w:rPr>
          <w:rFonts w:ascii="Times New Roman" w:eastAsia="Times New Roman" w:hAnsi="Times New Roman" w:cs="Times New Roman"/>
          <w:sz w:val="24"/>
          <w:szCs w:val="24"/>
        </w:rPr>
        <w:t>Less criteresset</w:t>
      </w:r>
      <w:r w:rsidRPr="00BB7A6F">
        <w:rPr>
          <w:rFonts w:ascii="Times New Roman" w:eastAsia="Times New Roman" w:hAnsi="Times New Roman" w:cs="Times New Roman"/>
          <w:sz w:val="24"/>
          <w:szCs w:val="24"/>
        </w:rPr>
        <w:t>facteurs de la quality des poulets Label Rouge.Production.</w:t>
      </w:r>
      <w:r w:rsidRPr="00BB7A6F">
        <w:rPr>
          <w:rFonts w:ascii="Times New Roman" w:eastAsia="Times New Roman" w:hAnsi="Times New Roman" w:cs="Times New Roman"/>
          <w:i/>
          <w:sz w:val="24"/>
          <w:szCs w:val="24"/>
        </w:rPr>
        <w:t>Animates.Vol: 10</w:t>
      </w:r>
    </w:p>
    <w:p w:rsidR="00766F1C" w:rsidRPr="00BB7A6F" w:rsidRDefault="00766F1C" w:rsidP="00766F1C">
      <w:pPr>
        <w:autoSpaceDE w:val="0"/>
        <w:autoSpaceDN w:val="0"/>
        <w:adjustRightInd w:val="0"/>
        <w:spacing w:line="360" w:lineRule="auto"/>
        <w:jc w:val="left"/>
        <w:rPr>
          <w:rFonts w:ascii="Times New Roman" w:hAnsi="Times New Roman" w:cs="Times New Roman"/>
          <w:bCs/>
          <w:color w:val="000000"/>
          <w:sz w:val="24"/>
          <w:szCs w:val="24"/>
        </w:rPr>
      </w:pPr>
      <w:r w:rsidRPr="00BB7A6F">
        <w:rPr>
          <w:rFonts w:ascii="Times New Roman" w:hAnsi="Times New Roman" w:cs="Times New Roman"/>
          <w:b/>
          <w:bCs/>
          <w:color w:val="000000"/>
          <w:sz w:val="24"/>
          <w:szCs w:val="24"/>
        </w:rPr>
        <w:t>Shahidullah, M., Uddin, M. and  Habib</w:t>
      </w:r>
      <w:r w:rsidRPr="00BB7A6F">
        <w:rPr>
          <w:rFonts w:ascii="Times New Roman" w:hAnsi="Times New Roman" w:cs="Times New Roman"/>
          <w:b/>
          <w:bCs/>
          <w:color w:val="000000"/>
          <w:position w:val="8"/>
          <w:sz w:val="24"/>
          <w:szCs w:val="24"/>
          <w:vertAlign w:val="subscript"/>
        </w:rPr>
        <w:t xml:space="preserve">M A , </w:t>
      </w:r>
      <w:r w:rsidRPr="00BB7A6F">
        <w:rPr>
          <w:rFonts w:ascii="Times New Roman" w:hAnsi="Times New Roman" w:cs="Times New Roman"/>
          <w:b/>
          <w:bCs/>
          <w:color w:val="000000"/>
          <w:sz w:val="24"/>
          <w:szCs w:val="24"/>
        </w:rPr>
        <w:t xml:space="preserve">2008. </w:t>
      </w:r>
      <w:r w:rsidRPr="00BB7A6F">
        <w:rPr>
          <w:rFonts w:ascii="Times New Roman" w:hAnsi="Times New Roman" w:cs="Times New Roman"/>
          <w:bCs/>
          <w:color w:val="000000"/>
          <w:sz w:val="24"/>
          <w:szCs w:val="24"/>
        </w:rPr>
        <w:t>Growth and Hematological changes of commercial birds</w:t>
      </w:r>
      <w:r w:rsidRPr="00BB7A6F">
        <w:rPr>
          <w:rFonts w:ascii="Times New Roman" w:hAnsi="Times New Roman" w:cs="Times New Roman"/>
          <w:color w:val="000000"/>
          <w:sz w:val="24"/>
          <w:szCs w:val="24"/>
        </w:rPr>
        <w:t>,</w:t>
      </w:r>
      <w:r w:rsidRPr="00BB7A6F">
        <w:rPr>
          <w:rFonts w:ascii="Times New Roman" w:hAnsi="Times New Roman" w:cs="Times New Roman"/>
          <w:bCs/>
          <w:color w:val="000000"/>
          <w:sz w:val="24"/>
          <w:szCs w:val="24"/>
        </w:rPr>
        <w:t>J. Bangladesh Agricultural  University Journal. 6(2): 321–326,.</w:t>
      </w:r>
    </w:p>
    <w:p w:rsidR="005E7095" w:rsidRPr="00BB7A6F" w:rsidRDefault="005E7095" w:rsidP="005E7095">
      <w:pPr>
        <w:shd w:val="clear" w:color="auto" w:fill="FFFFFF"/>
        <w:autoSpaceDE w:val="0"/>
        <w:autoSpaceDN w:val="0"/>
        <w:adjustRightInd w:val="0"/>
        <w:spacing w:line="360" w:lineRule="auto"/>
        <w:jc w:val="both"/>
        <w:rPr>
          <w:rFonts w:ascii="Times New Roman" w:eastAsia="Times New Roman" w:hAnsi="Times New Roman" w:cs="Times New Roman"/>
          <w:sz w:val="24"/>
          <w:szCs w:val="24"/>
        </w:rPr>
      </w:pPr>
      <w:r w:rsidRPr="00BB7A6F">
        <w:rPr>
          <w:rFonts w:ascii="Times New Roman" w:eastAsia="Times New Roman" w:hAnsi="Times New Roman" w:cs="Times New Roman"/>
          <w:b/>
          <w:sz w:val="24"/>
          <w:szCs w:val="24"/>
        </w:rPr>
        <w:t>Soni. 2003.</w:t>
      </w:r>
      <w:r w:rsidRPr="00BB7A6F">
        <w:rPr>
          <w:rFonts w:ascii="Times New Roman" w:eastAsia="Times New Roman" w:hAnsi="Times New Roman" w:cs="Times New Roman"/>
          <w:i/>
          <w:sz w:val="24"/>
          <w:szCs w:val="24"/>
        </w:rPr>
        <w:t>Nutrition and Food Science,</w:t>
      </w:r>
      <w:r w:rsidRPr="00BB7A6F">
        <w:rPr>
          <w:rFonts w:ascii="Times New Roman" w:eastAsia="Times New Roman" w:hAnsi="Times New Roman" w:cs="Times New Roman"/>
          <w:sz w:val="24"/>
          <w:szCs w:val="24"/>
        </w:rPr>
        <w:t xml:space="preserve"> 03:219-229. </w:t>
      </w:r>
    </w:p>
    <w:p w:rsidR="00EF03C4" w:rsidRPr="00BB7A6F" w:rsidRDefault="00EF03C4" w:rsidP="00EF03C4">
      <w:pPr>
        <w:shd w:val="clear" w:color="auto" w:fill="FFFFFF"/>
        <w:autoSpaceDE w:val="0"/>
        <w:autoSpaceDN w:val="0"/>
        <w:adjustRightInd w:val="0"/>
        <w:spacing w:line="360" w:lineRule="auto"/>
        <w:jc w:val="both"/>
        <w:rPr>
          <w:rFonts w:ascii="Times New Roman" w:eastAsia="Times New Roman" w:hAnsi="Times New Roman" w:cs="Times New Roman"/>
          <w:sz w:val="24"/>
          <w:szCs w:val="24"/>
        </w:rPr>
      </w:pPr>
      <w:r w:rsidRPr="00BB7A6F">
        <w:rPr>
          <w:rFonts w:ascii="Times New Roman" w:eastAsia="Times New Roman" w:hAnsi="Times New Roman" w:cs="Times New Roman"/>
          <w:b/>
          <w:sz w:val="24"/>
          <w:szCs w:val="24"/>
        </w:rPr>
        <w:t>Verma, D. N. 1989.</w:t>
      </w:r>
      <w:r w:rsidRPr="00BB7A6F">
        <w:rPr>
          <w:rFonts w:ascii="Times New Roman" w:eastAsia="Times New Roman" w:hAnsi="Times New Roman" w:cs="Times New Roman"/>
          <w:sz w:val="24"/>
          <w:szCs w:val="24"/>
        </w:rPr>
        <w:t>,Clinicopathological Study of Poultry. Times of India, Apr 21. Page no. 23-24</w:t>
      </w:r>
    </w:p>
    <w:p w:rsidR="00EF03C4" w:rsidRPr="00BB7A6F" w:rsidRDefault="00EF03C4" w:rsidP="00EF03C4">
      <w:pPr>
        <w:autoSpaceDE w:val="0"/>
        <w:autoSpaceDN w:val="0"/>
        <w:adjustRightInd w:val="0"/>
        <w:spacing w:line="360" w:lineRule="auto"/>
        <w:jc w:val="left"/>
        <w:rPr>
          <w:rFonts w:ascii="Times New Roman" w:hAnsi="Times New Roman" w:cs="Times New Roman"/>
          <w:color w:val="000000"/>
          <w:sz w:val="24"/>
          <w:szCs w:val="24"/>
        </w:rPr>
      </w:pPr>
    </w:p>
    <w:p w:rsidR="00EF03C4" w:rsidRDefault="00EF03C4" w:rsidP="00EE45D9">
      <w:pPr>
        <w:pStyle w:val="Default"/>
        <w:spacing w:line="360" w:lineRule="auto"/>
      </w:pPr>
    </w:p>
    <w:p w:rsidR="00633FEB" w:rsidRDefault="00633FEB" w:rsidP="00EE45D9">
      <w:pPr>
        <w:pStyle w:val="Default"/>
        <w:spacing w:line="360" w:lineRule="auto"/>
      </w:pPr>
    </w:p>
    <w:p w:rsidR="00633FEB" w:rsidRDefault="00633FEB" w:rsidP="00EE45D9">
      <w:pPr>
        <w:pStyle w:val="Default"/>
        <w:spacing w:line="360" w:lineRule="auto"/>
      </w:pPr>
    </w:p>
    <w:p w:rsidR="00633FEB" w:rsidRDefault="00633FEB" w:rsidP="00EE45D9">
      <w:pPr>
        <w:pStyle w:val="Default"/>
        <w:spacing w:line="360" w:lineRule="auto"/>
      </w:pPr>
    </w:p>
    <w:p w:rsidR="00633FEB" w:rsidRDefault="00633FEB" w:rsidP="00EE45D9">
      <w:pPr>
        <w:pStyle w:val="Default"/>
        <w:spacing w:line="360" w:lineRule="auto"/>
      </w:pPr>
    </w:p>
    <w:p w:rsidR="00633FEB" w:rsidRDefault="00633FEB" w:rsidP="00EE45D9">
      <w:pPr>
        <w:pStyle w:val="Default"/>
        <w:spacing w:line="360" w:lineRule="auto"/>
      </w:pPr>
    </w:p>
    <w:p w:rsidR="00633FEB" w:rsidRDefault="00633FEB" w:rsidP="00EE45D9">
      <w:pPr>
        <w:pStyle w:val="Default"/>
        <w:spacing w:line="360" w:lineRule="auto"/>
      </w:pPr>
    </w:p>
    <w:p w:rsidR="00633FEB" w:rsidRDefault="00633FEB" w:rsidP="00EE45D9">
      <w:pPr>
        <w:pStyle w:val="Default"/>
        <w:spacing w:line="360" w:lineRule="auto"/>
      </w:pPr>
    </w:p>
    <w:p w:rsidR="00633FEB" w:rsidRDefault="00633FEB" w:rsidP="00EE45D9">
      <w:pPr>
        <w:pStyle w:val="Default"/>
        <w:spacing w:line="360" w:lineRule="auto"/>
      </w:pPr>
    </w:p>
    <w:p w:rsidR="00633FEB" w:rsidRDefault="00633FEB" w:rsidP="00EE45D9">
      <w:pPr>
        <w:pStyle w:val="Default"/>
        <w:spacing w:line="360" w:lineRule="auto"/>
      </w:pPr>
    </w:p>
    <w:p w:rsidR="00633FEB" w:rsidRDefault="00633FEB" w:rsidP="00EE45D9">
      <w:pPr>
        <w:pStyle w:val="Default"/>
        <w:spacing w:line="360" w:lineRule="auto"/>
      </w:pPr>
    </w:p>
    <w:p w:rsidR="00633FEB" w:rsidRDefault="00633FEB" w:rsidP="00EE45D9">
      <w:pPr>
        <w:pStyle w:val="Default"/>
        <w:spacing w:line="360" w:lineRule="auto"/>
      </w:pPr>
    </w:p>
    <w:p w:rsidR="00633FEB" w:rsidRDefault="00633FEB" w:rsidP="00EE45D9">
      <w:pPr>
        <w:pStyle w:val="Default"/>
        <w:spacing w:line="360" w:lineRule="auto"/>
      </w:pPr>
    </w:p>
    <w:p w:rsidR="00633FEB" w:rsidRDefault="00633FEB" w:rsidP="00EE45D9">
      <w:pPr>
        <w:pStyle w:val="Default"/>
        <w:spacing w:line="360" w:lineRule="auto"/>
      </w:pPr>
    </w:p>
    <w:p w:rsidR="001B3A92" w:rsidRDefault="001B3A92" w:rsidP="005135D0">
      <w:pPr>
        <w:shd w:val="clear" w:color="auto" w:fill="FFFFFF"/>
        <w:autoSpaceDE w:val="0"/>
        <w:autoSpaceDN w:val="0"/>
        <w:adjustRightInd w:val="0"/>
        <w:rPr>
          <w:rFonts w:ascii="Times New Roman" w:eastAsia="Times New Roman" w:hAnsi="Times New Roman" w:cs="Vrinda" w:hint="cs"/>
          <w:b/>
          <w:sz w:val="32"/>
          <w:szCs w:val="24"/>
          <w:cs/>
          <w:lang w:bidi="bn-IN"/>
        </w:rPr>
      </w:pPr>
    </w:p>
    <w:p w:rsidR="001B3A92" w:rsidRDefault="001B3A92" w:rsidP="005135D0">
      <w:pPr>
        <w:shd w:val="clear" w:color="auto" w:fill="FFFFFF"/>
        <w:autoSpaceDE w:val="0"/>
        <w:autoSpaceDN w:val="0"/>
        <w:adjustRightInd w:val="0"/>
        <w:rPr>
          <w:rFonts w:ascii="Times New Roman" w:eastAsia="Times New Roman" w:hAnsi="Times New Roman" w:cs="Vrinda" w:hint="cs"/>
          <w:b/>
          <w:sz w:val="32"/>
          <w:szCs w:val="24"/>
          <w:cs/>
          <w:lang w:bidi="bn-IN"/>
        </w:rPr>
      </w:pPr>
    </w:p>
    <w:p w:rsidR="001B3A92" w:rsidRDefault="001B3A92" w:rsidP="005135D0">
      <w:pPr>
        <w:shd w:val="clear" w:color="auto" w:fill="FFFFFF"/>
        <w:autoSpaceDE w:val="0"/>
        <w:autoSpaceDN w:val="0"/>
        <w:adjustRightInd w:val="0"/>
        <w:rPr>
          <w:rFonts w:ascii="Times New Roman" w:eastAsia="Times New Roman" w:hAnsi="Times New Roman" w:cs="Vrinda" w:hint="cs"/>
          <w:b/>
          <w:sz w:val="32"/>
          <w:szCs w:val="24"/>
          <w:cs/>
          <w:lang w:bidi="bn-IN"/>
        </w:rPr>
      </w:pPr>
    </w:p>
    <w:p w:rsidR="005135D0" w:rsidRPr="005135D0" w:rsidRDefault="005135D0" w:rsidP="005135D0">
      <w:pPr>
        <w:shd w:val="clear" w:color="auto" w:fill="FFFFFF"/>
        <w:autoSpaceDE w:val="0"/>
        <w:autoSpaceDN w:val="0"/>
        <w:adjustRightInd w:val="0"/>
        <w:rPr>
          <w:rFonts w:ascii="Times New Roman" w:eastAsia="Times New Roman" w:hAnsi="Times New Roman" w:cs="Times New Roman"/>
          <w:b/>
          <w:sz w:val="30"/>
          <w:szCs w:val="24"/>
        </w:rPr>
      </w:pPr>
      <w:r w:rsidRPr="00EF03C4">
        <w:rPr>
          <w:rFonts w:ascii="Times New Roman" w:eastAsia="Times New Roman" w:hAnsi="Times New Roman" w:cs="Times New Roman"/>
          <w:b/>
          <w:sz w:val="32"/>
          <w:szCs w:val="24"/>
        </w:rPr>
        <w:lastRenderedPageBreak/>
        <w:t>CHAPTER</w:t>
      </w:r>
      <w:r>
        <w:rPr>
          <w:rFonts w:ascii="Times New Roman" w:eastAsia="Times New Roman" w:hAnsi="Times New Roman" w:cs="Times New Roman"/>
          <w:b/>
          <w:sz w:val="30"/>
          <w:szCs w:val="24"/>
        </w:rPr>
        <w:t xml:space="preserve"> VI</w:t>
      </w:r>
    </w:p>
    <w:p w:rsidR="005135D0" w:rsidRDefault="005135D0" w:rsidP="00633FEB">
      <w:pPr>
        <w:rPr>
          <w:rFonts w:ascii="Times New Roman" w:hAnsi="Times New Roman" w:cs="Times New Roman"/>
          <w:b/>
          <w:sz w:val="24"/>
          <w:szCs w:val="24"/>
        </w:rPr>
      </w:pPr>
    </w:p>
    <w:p w:rsidR="005135D0" w:rsidRDefault="005135D0" w:rsidP="00633FEB">
      <w:pPr>
        <w:rPr>
          <w:rFonts w:ascii="Times New Roman" w:hAnsi="Times New Roman" w:cs="Times New Roman"/>
          <w:b/>
          <w:sz w:val="24"/>
          <w:szCs w:val="24"/>
        </w:rPr>
      </w:pPr>
    </w:p>
    <w:p w:rsidR="00633FEB" w:rsidRPr="005135D0" w:rsidRDefault="00633FEB" w:rsidP="00633FEB">
      <w:pPr>
        <w:rPr>
          <w:rFonts w:ascii="Times New Roman" w:hAnsi="Times New Roman" w:cs="Times New Roman"/>
          <w:sz w:val="28"/>
          <w:szCs w:val="28"/>
        </w:rPr>
      </w:pPr>
      <w:r w:rsidRPr="005135D0">
        <w:rPr>
          <w:rFonts w:ascii="Times New Roman" w:hAnsi="Times New Roman" w:cs="Times New Roman"/>
          <w:b/>
          <w:sz w:val="28"/>
          <w:szCs w:val="28"/>
        </w:rPr>
        <w:t>BIOGRAPHY</w:t>
      </w:r>
    </w:p>
    <w:p w:rsidR="00633FEB" w:rsidRPr="00391583" w:rsidRDefault="00633FEB" w:rsidP="00633FEB">
      <w:pPr>
        <w:rPr>
          <w:rFonts w:ascii="Times New Roman" w:hAnsi="Times New Roman" w:cs="Times New Roman"/>
          <w:sz w:val="24"/>
          <w:szCs w:val="24"/>
        </w:rPr>
      </w:pPr>
    </w:p>
    <w:p w:rsidR="00633FEB" w:rsidRPr="00391583" w:rsidRDefault="00633FEB" w:rsidP="00633FEB">
      <w:pPr>
        <w:spacing w:line="360" w:lineRule="auto"/>
        <w:jc w:val="both"/>
        <w:rPr>
          <w:rFonts w:ascii="Times New Roman" w:hAnsi="Times New Roman" w:cs="Times New Roman"/>
          <w:b/>
          <w:sz w:val="24"/>
          <w:szCs w:val="24"/>
        </w:rPr>
      </w:pPr>
      <w:r w:rsidRPr="00391583">
        <w:rPr>
          <w:rFonts w:ascii="Times New Roman" w:hAnsi="Times New Roman" w:cs="Times New Roman"/>
          <w:sz w:val="24"/>
          <w:szCs w:val="24"/>
        </w:rPr>
        <w:t xml:space="preserve">This is Md. </w:t>
      </w:r>
      <w:r w:rsidRPr="002403CB">
        <w:rPr>
          <w:rFonts w:ascii="Times New Roman" w:hAnsi="Times New Roman" w:cs="Times New Roman"/>
          <w:sz w:val="24"/>
          <w:szCs w:val="24"/>
        </w:rPr>
        <w:t xml:space="preserve">Sayadur Rahman. </w:t>
      </w:r>
      <w:r w:rsidRPr="00391583">
        <w:rPr>
          <w:rFonts w:ascii="Times New Roman" w:hAnsi="Times New Roman" w:cs="Times New Roman"/>
          <w:sz w:val="24"/>
          <w:szCs w:val="24"/>
        </w:rPr>
        <w:t>He completed his Secondary School Certificate (SSC) examination in 2007 with GPA 5.00 from Nasirabad Govt. (Boys) High School and Higher Secondary Certificate (HSC) in 2009 with GPA 4.40 from Chittagong Cantonment Public College, Chittagong. Currently he has been doing his internship programme which is the compulsory of DVM degree under the Faculty of Veterinary Medicine, Chittagong Veterinary and Animal Sciences University. His favorite hobby is playing cricket and explores the unexplored. He feels massive interest in the research of wildlife medicine and conservation.</w:t>
      </w:r>
    </w:p>
    <w:p w:rsidR="00633FEB" w:rsidRDefault="00633FEB" w:rsidP="00633FEB">
      <w:pPr>
        <w:suppressAutoHyphens/>
        <w:rPr>
          <w:rFonts w:ascii="Times New Roman" w:eastAsia="Calibri" w:hAnsi="Times New Roman" w:cs="Times New Roman"/>
          <w:b/>
          <w:sz w:val="24"/>
          <w:szCs w:val="24"/>
          <w:lang w:eastAsia="zh-CN"/>
        </w:rPr>
      </w:pPr>
    </w:p>
    <w:p w:rsidR="00633FEB" w:rsidRDefault="00633FEB" w:rsidP="00633FEB">
      <w:pPr>
        <w:suppressAutoHyphens/>
        <w:rPr>
          <w:rFonts w:ascii="Times New Roman" w:eastAsia="Calibri" w:hAnsi="Times New Roman" w:cs="Times New Roman"/>
          <w:b/>
          <w:sz w:val="24"/>
          <w:szCs w:val="24"/>
          <w:lang w:eastAsia="zh-CN"/>
        </w:rPr>
      </w:pPr>
    </w:p>
    <w:p w:rsidR="00633FEB" w:rsidRPr="008404B1" w:rsidRDefault="00633FEB" w:rsidP="00633FEB">
      <w:pPr>
        <w:suppressAutoHyphens/>
        <w:rPr>
          <w:rFonts w:ascii="Times New Roman" w:eastAsia="Calibri" w:hAnsi="Times New Roman" w:cs="Times New Roman"/>
          <w:b/>
          <w:sz w:val="24"/>
          <w:szCs w:val="24"/>
          <w:lang w:eastAsia="zh-CN"/>
        </w:rPr>
      </w:pPr>
    </w:p>
    <w:p w:rsidR="00633FEB" w:rsidRPr="008404B1" w:rsidRDefault="00633FEB" w:rsidP="00633FEB">
      <w:pPr>
        <w:suppressAutoHyphens/>
        <w:rPr>
          <w:rFonts w:ascii="Times New Roman" w:eastAsia="Calibri" w:hAnsi="Times New Roman" w:cs="Times New Roman"/>
          <w:b/>
          <w:sz w:val="24"/>
          <w:szCs w:val="24"/>
          <w:lang w:eastAsia="zh-CN"/>
        </w:rPr>
      </w:pPr>
    </w:p>
    <w:p w:rsidR="00633FEB" w:rsidRDefault="00633FEB" w:rsidP="00EE45D9">
      <w:pPr>
        <w:pStyle w:val="Default"/>
        <w:spacing w:line="360" w:lineRule="auto"/>
      </w:pPr>
    </w:p>
    <w:p w:rsidR="001B3A92" w:rsidRDefault="001B3A92" w:rsidP="001B3A92">
      <w:pPr>
        <w:pStyle w:val="Default"/>
        <w:spacing w:line="360" w:lineRule="auto"/>
        <w:jc w:val="center"/>
      </w:pPr>
    </w:p>
    <w:p w:rsidR="001B3A92" w:rsidRPr="001B3A92" w:rsidRDefault="001B3A92" w:rsidP="001B3A92"/>
    <w:p w:rsidR="001B3A92" w:rsidRDefault="001B3A92" w:rsidP="001B3A92"/>
    <w:p w:rsidR="00633FEB" w:rsidRPr="001B3A92" w:rsidRDefault="001B3A92" w:rsidP="001B3A92">
      <w:pPr>
        <w:tabs>
          <w:tab w:val="left" w:pos="6495"/>
        </w:tabs>
        <w:jc w:val="left"/>
      </w:pPr>
      <w:r>
        <w:tab/>
      </w:r>
    </w:p>
    <w:sectPr w:rsidR="00633FEB" w:rsidRPr="001B3A92" w:rsidSect="001B3A92">
      <w:footerReference w:type="default" r:id="rId10"/>
      <w:pgSz w:w="11907" w:h="16840" w:code="9"/>
      <w:pgMar w:top="1985" w:right="1701" w:bottom="1701"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DC6" w:rsidRDefault="00CC6DC6" w:rsidP="00E72369">
      <w:r>
        <w:separator/>
      </w:r>
    </w:p>
  </w:endnote>
  <w:endnote w:type="continuationSeparator" w:id="1">
    <w:p w:rsidR="00CC6DC6" w:rsidRDefault="00CC6DC6" w:rsidP="00E723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8132"/>
      <w:docPartObj>
        <w:docPartGallery w:val="Page Numbers (Bottom of Page)"/>
        <w:docPartUnique/>
      </w:docPartObj>
    </w:sdtPr>
    <w:sdtEndPr>
      <w:rPr>
        <w:color w:val="7F7F7F" w:themeColor="background1" w:themeShade="7F"/>
        <w:spacing w:val="60"/>
      </w:rPr>
    </w:sdtEndPr>
    <w:sdtContent>
      <w:p w:rsidR="001B3A92" w:rsidRDefault="001B3A92">
        <w:pPr>
          <w:pStyle w:val="Footer"/>
          <w:pBdr>
            <w:top w:val="single" w:sz="4" w:space="1" w:color="D9D9D9" w:themeColor="background1" w:themeShade="D9"/>
          </w:pBdr>
          <w:jc w:val="right"/>
        </w:pPr>
        <w:fldSimple w:instr=" PAGE   \* MERGEFORMAT ">
          <w:r w:rsidR="00E15C5D">
            <w:rPr>
              <w:noProof/>
            </w:rPr>
            <w:t>12</w:t>
          </w:r>
        </w:fldSimple>
        <w:r>
          <w:t xml:space="preserve"> | </w:t>
        </w:r>
        <w:r>
          <w:rPr>
            <w:color w:val="7F7F7F" w:themeColor="background1" w:themeShade="7F"/>
            <w:spacing w:val="60"/>
          </w:rPr>
          <w:t>Page</w:t>
        </w:r>
      </w:p>
    </w:sdtContent>
  </w:sdt>
  <w:p w:rsidR="00A57EBD" w:rsidRDefault="00A57E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DC6" w:rsidRDefault="00CC6DC6" w:rsidP="00E72369">
      <w:r>
        <w:separator/>
      </w:r>
    </w:p>
  </w:footnote>
  <w:footnote w:type="continuationSeparator" w:id="1">
    <w:p w:rsidR="00CC6DC6" w:rsidRDefault="00CC6DC6" w:rsidP="00E723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1D2125"/>
    <w:rsid w:val="00024C8F"/>
    <w:rsid w:val="00034A31"/>
    <w:rsid w:val="00046F48"/>
    <w:rsid w:val="00054AFD"/>
    <w:rsid w:val="00077741"/>
    <w:rsid w:val="00077798"/>
    <w:rsid w:val="000942A1"/>
    <w:rsid w:val="00097919"/>
    <w:rsid w:val="000C5FB9"/>
    <w:rsid w:val="000C66A6"/>
    <w:rsid w:val="000F46DC"/>
    <w:rsid w:val="000F59E6"/>
    <w:rsid w:val="00116920"/>
    <w:rsid w:val="00117A86"/>
    <w:rsid w:val="00136E52"/>
    <w:rsid w:val="00152479"/>
    <w:rsid w:val="00155E54"/>
    <w:rsid w:val="0017301E"/>
    <w:rsid w:val="00174F7E"/>
    <w:rsid w:val="001758BB"/>
    <w:rsid w:val="00180BEE"/>
    <w:rsid w:val="001A1D18"/>
    <w:rsid w:val="001B3A92"/>
    <w:rsid w:val="001B58F0"/>
    <w:rsid w:val="001D2125"/>
    <w:rsid w:val="001F52B1"/>
    <w:rsid w:val="001F7EC8"/>
    <w:rsid w:val="00201F0D"/>
    <w:rsid w:val="002075E2"/>
    <w:rsid w:val="00220618"/>
    <w:rsid w:val="00220951"/>
    <w:rsid w:val="00221E04"/>
    <w:rsid w:val="002408D0"/>
    <w:rsid w:val="0025117C"/>
    <w:rsid w:val="00297FC8"/>
    <w:rsid w:val="002A1764"/>
    <w:rsid w:val="002C02AE"/>
    <w:rsid w:val="002C18FD"/>
    <w:rsid w:val="002C4958"/>
    <w:rsid w:val="002D4BE3"/>
    <w:rsid w:val="002E6705"/>
    <w:rsid w:val="003075C5"/>
    <w:rsid w:val="00312EF4"/>
    <w:rsid w:val="00323595"/>
    <w:rsid w:val="003320AF"/>
    <w:rsid w:val="0035764C"/>
    <w:rsid w:val="003578EC"/>
    <w:rsid w:val="00361C14"/>
    <w:rsid w:val="0037146A"/>
    <w:rsid w:val="00373A17"/>
    <w:rsid w:val="00375346"/>
    <w:rsid w:val="00381D7D"/>
    <w:rsid w:val="00382342"/>
    <w:rsid w:val="00382C73"/>
    <w:rsid w:val="00384445"/>
    <w:rsid w:val="003A7BBB"/>
    <w:rsid w:val="003B0442"/>
    <w:rsid w:val="003D1919"/>
    <w:rsid w:val="003D7225"/>
    <w:rsid w:val="003E1AC8"/>
    <w:rsid w:val="003F6057"/>
    <w:rsid w:val="00403BAF"/>
    <w:rsid w:val="00405145"/>
    <w:rsid w:val="00411186"/>
    <w:rsid w:val="0041250C"/>
    <w:rsid w:val="0042528B"/>
    <w:rsid w:val="00431A75"/>
    <w:rsid w:val="00436594"/>
    <w:rsid w:val="00443BC1"/>
    <w:rsid w:val="00450888"/>
    <w:rsid w:val="00451B16"/>
    <w:rsid w:val="00452ADE"/>
    <w:rsid w:val="00460F83"/>
    <w:rsid w:val="00465047"/>
    <w:rsid w:val="0047176F"/>
    <w:rsid w:val="0047495B"/>
    <w:rsid w:val="004870A5"/>
    <w:rsid w:val="004976F1"/>
    <w:rsid w:val="004A6338"/>
    <w:rsid w:val="004B3724"/>
    <w:rsid w:val="004C0B24"/>
    <w:rsid w:val="005135D0"/>
    <w:rsid w:val="00514294"/>
    <w:rsid w:val="00523D4F"/>
    <w:rsid w:val="00531168"/>
    <w:rsid w:val="0055076B"/>
    <w:rsid w:val="0056611C"/>
    <w:rsid w:val="005716E0"/>
    <w:rsid w:val="00596575"/>
    <w:rsid w:val="005D2CCB"/>
    <w:rsid w:val="005D6DE8"/>
    <w:rsid w:val="005E7095"/>
    <w:rsid w:val="005E70DB"/>
    <w:rsid w:val="005F41FC"/>
    <w:rsid w:val="00633067"/>
    <w:rsid w:val="00633FEB"/>
    <w:rsid w:val="00641DF7"/>
    <w:rsid w:val="00644755"/>
    <w:rsid w:val="00666483"/>
    <w:rsid w:val="00667739"/>
    <w:rsid w:val="006859F2"/>
    <w:rsid w:val="00691C79"/>
    <w:rsid w:val="006B722D"/>
    <w:rsid w:val="006D1926"/>
    <w:rsid w:val="006E24DE"/>
    <w:rsid w:val="006E79E3"/>
    <w:rsid w:val="007258BE"/>
    <w:rsid w:val="00746578"/>
    <w:rsid w:val="00766F1C"/>
    <w:rsid w:val="00770BBE"/>
    <w:rsid w:val="00774ABA"/>
    <w:rsid w:val="007926FD"/>
    <w:rsid w:val="00794AC8"/>
    <w:rsid w:val="007A1E8B"/>
    <w:rsid w:val="007C521E"/>
    <w:rsid w:val="007D14A8"/>
    <w:rsid w:val="007D53A0"/>
    <w:rsid w:val="007D7EF5"/>
    <w:rsid w:val="007E1B49"/>
    <w:rsid w:val="007E3D6F"/>
    <w:rsid w:val="00805782"/>
    <w:rsid w:val="00820E8B"/>
    <w:rsid w:val="00833CFA"/>
    <w:rsid w:val="008407C9"/>
    <w:rsid w:val="00843804"/>
    <w:rsid w:val="00844EFE"/>
    <w:rsid w:val="00850879"/>
    <w:rsid w:val="00856E5B"/>
    <w:rsid w:val="008723D3"/>
    <w:rsid w:val="00874974"/>
    <w:rsid w:val="00885243"/>
    <w:rsid w:val="008C6458"/>
    <w:rsid w:val="008D3426"/>
    <w:rsid w:val="008E49C4"/>
    <w:rsid w:val="008E6F8E"/>
    <w:rsid w:val="008F76AC"/>
    <w:rsid w:val="009004D5"/>
    <w:rsid w:val="0091140D"/>
    <w:rsid w:val="009150FB"/>
    <w:rsid w:val="00937B9E"/>
    <w:rsid w:val="00953C24"/>
    <w:rsid w:val="00955FDE"/>
    <w:rsid w:val="00982A73"/>
    <w:rsid w:val="00992D75"/>
    <w:rsid w:val="009950BC"/>
    <w:rsid w:val="009969B6"/>
    <w:rsid w:val="009A282D"/>
    <w:rsid w:val="009B0590"/>
    <w:rsid w:val="009B336F"/>
    <w:rsid w:val="009D240D"/>
    <w:rsid w:val="009D352F"/>
    <w:rsid w:val="009D4709"/>
    <w:rsid w:val="009D5AE9"/>
    <w:rsid w:val="009D7D03"/>
    <w:rsid w:val="009E0830"/>
    <w:rsid w:val="009F1AD8"/>
    <w:rsid w:val="00A00A23"/>
    <w:rsid w:val="00A11029"/>
    <w:rsid w:val="00A167E0"/>
    <w:rsid w:val="00A22629"/>
    <w:rsid w:val="00A379D2"/>
    <w:rsid w:val="00A4631D"/>
    <w:rsid w:val="00A534A8"/>
    <w:rsid w:val="00A53B7D"/>
    <w:rsid w:val="00A57EBD"/>
    <w:rsid w:val="00A6624D"/>
    <w:rsid w:val="00A67AC3"/>
    <w:rsid w:val="00AA56CB"/>
    <w:rsid w:val="00AC0F9C"/>
    <w:rsid w:val="00AC2F54"/>
    <w:rsid w:val="00B243F0"/>
    <w:rsid w:val="00B3345C"/>
    <w:rsid w:val="00B4431A"/>
    <w:rsid w:val="00B62ACA"/>
    <w:rsid w:val="00B71ACC"/>
    <w:rsid w:val="00B77273"/>
    <w:rsid w:val="00BA7FD7"/>
    <w:rsid w:val="00BB7A6F"/>
    <w:rsid w:val="00BC34B5"/>
    <w:rsid w:val="00BD6F32"/>
    <w:rsid w:val="00C13D1D"/>
    <w:rsid w:val="00C23216"/>
    <w:rsid w:val="00C33347"/>
    <w:rsid w:val="00C40DDC"/>
    <w:rsid w:val="00C46022"/>
    <w:rsid w:val="00C620F6"/>
    <w:rsid w:val="00C74340"/>
    <w:rsid w:val="00C81270"/>
    <w:rsid w:val="00CB1895"/>
    <w:rsid w:val="00CC6DC6"/>
    <w:rsid w:val="00CD682A"/>
    <w:rsid w:val="00CE11B0"/>
    <w:rsid w:val="00CF2714"/>
    <w:rsid w:val="00CF4517"/>
    <w:rsid w:val="00D10BCB"/>
    <w:rsid w:val="00D402CB"/>
    <w:rsid w:val="00D4327C"/>
    <w:rsid w:val="00D46ADA"/>
    <w:rsid w:val="00D57286"/>
    <w:rsid w:val="00D957D6"/>
    <w:rsid w:val="00DC174A"/>
    <w:rsid w:val="00E00349"/>
    <w:rsid w:val="00E01975"/>
    <w:rsid w:val="00E04004"/>
    <w:rsid w:val="00E15C5D"/>
    <w:rsid w:val="00E16F9A"/>
    <w:rsid w:val="00E1768E"/>
    <w:rsid w:val="00E72369"/>
    <w:rsid w:val="00E84BBB"/>
    <w:rsid w:val="00E87D6D"/>
    <w:rsid w:val="00E90421"/>
    <w:rsid w:val="00E92ECE"/>
    <w:rsid w:val="00EB4AD8"/>
    <w:rsid w:val="00EC0A69"/>
    <w:rsid w:val="00ED656C"/>
    <w:rsid w:val="00EE45D9"/>
    <w:rsid w:val="00EF03C4"/>
    <w:rsid w:val="00EF3161"/>
    <w:rsid w:val="00F003B5"/>
    <w:rsid w:val="00F01E0F"/>
    <w:rsid w:val="00F17DC0"/>
    <w:rsid w:val="00F6509C"/>
    <w:rsid w:val="00F6755C"/>
    <w:rsid w:val="00F67E36"/>
    <w:rsid w:val="00F71CD2"/>
    <w:rsid w:val="00F7290E"/>
    <w:rsid w:val="00F82FEB"/>
    <w:rsid w:val="00F86002"/>
    <w:rsid w:val="00F86FCD"/>
    <w:rsid w:val="00F95209"/>
    <w:rsid w:val="00FA1E6C"/>
    <w:rsid w:val="00FA2893"/>
    <w:rsid w:val="00FA4360"/>
    <w:rsid w:val="00FB00B9"/>
    <w:rsid w:val="00FD2E3E"/>
    <w:rsid w:val="00FE23F2"/>
    <w:rsid w:val="00FF4E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125"/>
    <w:rPr>
      <w:rFonts w:ascii="Tahoma" w:hAnsi="Tahoma" w:cs="Tahoma"/>
      <w:sz w:val="16"/>
      <w:szCs w:val="16"/>
    </w:rPr>
  </w:style>
  <w:style w:type="character" w:customStyle="1" w:styleId="BalloonTextChar">
    <w:name w:val="Balloon Text Char"/>
    <w:basedOn w:val="DefaultParagraphFont"/>
    <w:link w:val="BalloonText"/>
    <w:uiPriority w:val="99"/>
    <w:semiHidden/>
    <w:rsid w:val="001D2125"/>
    <w:rPr>
      <w:rFonts w:ascii="Tahoma" w:hAnsi="Tahoma" w:cs="Tahoma"/>
      <w:sz w:val="16"/>
      <w:szCs w:val="16"/>
    </w:rPr>
  </w:style>
  <w:style w:type="paragraph" w:customStyle="1" w:styleId="Default">
    <w:name w:val="Default"/>
    <w:rsid w:val="00077741"/>
    <w:pPr>
      <w:autoSpaceDE w:val="0"/>
      <w:autoSpaceDN w:val="0"/>
      <w:adjustRightInd w:val="0"/>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E72369"/>
    <w:pPr>
      <w:tabs>
        <w:tab w:val="center" w:pos="4680"/>
        <w:tab w:val="right" w:pos="9360"/>
      </w:tabs>
    </w:pPr>
  </w:style>
  <w:style w:type="character" w:customStyle="1" w:styleId="HeaderChar">
    <w:name w:val="Header Char"/>
    <w:basedOn w:val="DefaultParagraphFont"/>
    <w:link w:val="Header"/>
    <w:uiPriority w:val="99"/>
    <w:rsid w:val="00E72369"/>
  </w:style>
  <w:style w:type="paragraph" w:styleId="Footer">
    <w:name w:val="footer"/>
    <w:basedOn w:val="Normal"/>
    <w:link w:val="FooterChar"/>
    <w:uiPriority w:val="99"/>
    <w:unhideWhenUsed/>
    <w:rsid w:val="00E72369"/>
    <w:pPr>
      <w:tabs>
        <w:tab w:val="center" w:pos="4680"/>
        <w:tab w:val="right" w:pos="9360"/>
      </w:tabs>
    </w:pPr>
  </w:style>
  <w:style w:type="character" w:customStyle="1" w:styleId="FooterChar">
    <w:name w:val="Footer Char"/>
    <w:basedOn w:val="DefaultParagraphFont"/>
    <w:link w:val="Footer"/>
    <w:uiPriority w:val="99"/>
    <w:rsid w:val="00E72369"/>
  </w:style>
  <w:style w:type="table" w:styleId="TableGrid">
    <w:name w:val="Table Grid"/>
    <w:basedOn w:val="TableNormal"/>
    <w:uiPriority w:val="59"/>
    <w:rsid w:val="00EF03C4"/>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125"/>
    <w:rPr>
      <w:rFonts w:ascii="Tahoma" w:hAnsi="Tahoma" w:cs="Tahoma"/>
      <w:sz w:val="16"/>
      <w:szCs w:val="16"/>
    </w:rPr>
  </w:style>
  <w:style w:type="character" w:customStyle="1" w:styleId="BalloonTextChar">
    <w:name w:val="Balloon Text Char"/>
    <w:basedOn w:val="DefaultParagraphFont"/>
    <w:link w:val="BalloonText"/>
    <w:uiPriority w:val="99"/>
    <w:semiHidden/>
    <w:rsid w:val="001D2125"/>
    <w:rPr>
      <w:rFonts w:ascii="Tahoma" w:hAnsi="Tahoma" w:cs="Tahoma"/>
      <w:sz w:val="16"/>
      <w:szCs w:val="16"/>
    </w:rPr>
  </w:style>
  <w:style w:type="paragraph" w:customStyle="1" w:styleId="Default">
    <w:name w:val="Default"/>
    <w:rsid w:val="00077741"/>
    <w:pPr>
      <w:autoSpaceDE w:val="0"/>
      <w:autoSpaceDN w:val="0"/>
      <w:adjustRightInd w:val="0"/>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E72369"/>
    <w:pPr>
      <w:tabs>
        <w:tab w:val="center" w:pos="4680"/>
        <w:tab w:val="right" w:pos="9360"/>
      </w:tabs>
    </w:pPr>
  </w:style>
  <w:style w:type="character" w:customStyle="1" w:styleId="HeaderChar">
    <w:name w:val="Header Char"/>
    <w:basedOn w:val="DefaultParagraphFont"/>
    <w:link w:val="Header"/>
    <w:uiPriority w:val="99"/>
    <w:rsid w:val="00E72369"/>
  </w:style>
  <w:style w:type="paragraph" w:styleId="Footer">
    <w:name w:val="footer"/>
    <w:basedOn w:val="Normal"/>
    <w:link w:val="FooterChar"/>
    <w:uiPriority w:val="99"/>
    <w:unhideWhenUsed/>
    <w:rsid w:val="00E72369"/>
    <w:pPr>
      <w:tabs>
        <w:tab w:val="center" w:pos="4680"/>
        <w:tab w:val="right" w:pos="9360"/>
      </w:tabs>
    </w:pPr>
  </w:style>
  <w:style w:type="character" w:customStyle="1" w:styleId="FooterChar">
    <w:name w:val="Footer Char"/>
    <w:basedOn w:val="DefaultParagraphFont"/>
    <w:link w:val="Footer"/>
    <w:uiPriority w:val="99"/>
    <w:rsid w:val="00E72369"/>
  </w:style>
  <w:style w:type="table" w:styleId="TableGrid">
    <w:name w:val="Table Grid"/>
    <w:basedOn w:val="TableNormal"/>
    <w:uiPriority w:val="59"/>
    <w:rsid w:val="00EF03C4"/>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I:\50%20(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sz="1200" b="0"/>
              <a:t>Figure 1: Relation ship between</a:t>
            </a:r>
            <a:r>
              <a:rPr lang="en-US" sz="1200" b="0" baseline="0"/>
              <a:t> live weight and age</a:t>
            </a:r>
            <a:endParaRPr lang="en-US" sz="1200" b="0"/>
          </a:p>
        </c:rich>
      </c:tx>
    </c:title>
    <c:plotArea>
      <c:layout/>
      <c:scatterChart>
        <c:scatterStyle val="smoothMarker"/>
        <c:ser>
          <c:idx val="0"/>
          <c:order val="0"/>
          <c:tx>
            <c:strRef>
              <c:f>Sheet1!$C$1</c:f>
              <c:strCache>
                <c:ptCount val="1"/>
                <c:pt idx="0">
                  <c:v>LWt</c:v>
                </c:pt>
              </c:strCache>
            </c:strRef>
          </c:tx>
          <c:trendline>
            <c:trendlineType val="linear"/>
            <c:dispRSqr val="1"/>
            <c:dispEq val="1"/>
            <c:trendlineLbl>
              <c:layout>
                <c:manualLayout>
                  <c:x val="-0.19661898512686113"/>
                  <c:y val="1.5034631087780723E-2"/>
                </c:manualLayout>
              </c:layout>
              <c:numFmt formatCode="General" sourceLinked="0"/>
            </c:trendlineLbl>
          </c:trendline>
          <c:trendline>
            <c:trendlineType val="linear"/>
          </c:trendline>
          <c:xVal>
            <c:numRef>
              <c:f>Sheet1!$B$2:$B$7</c:f>
              <c:numCache>
                <c:formatCode>General</c:formatCode>
                <c:ptCount val="6"/>
                <c:pt idx="0">
                  <c:v>0</c:v>
                </c:pt>
                <c:pt idx="1">
                  <c:v>7</c:v>
                </c:pt>
                <c:pt idx="2">
                  <c:v>14</c:v>
                </c:pt>
                <c:pt idx="3">
                  <c:v>21</c:v>
                </c:pt>
                <c:pt idx="4">
                  <c:v>28</c:v>
                </c:pt>
                <c:pt idx="5">
                  <c:v>35</c:v>
                </c:pt>
              </c:numCache>
            </c:numRef>
          </c:xVal>
          <c:yVal>
            <c:numRef>
              <c:f>Sheet1!$C$2:$C$7</c:f>
              <c:numCache>
                <c:formatCode>General</c:formatCode>
                <c:ptCount val="6"/>
                <c:pt idx="0">
                  <c:v>49.45</c:v>
                </c:pt>
                <c:pt idx="1">
                  <c:v>149.54</c:v>
                </c:pt>
                <c:pt idx="2">
                  <c:v>298.24</c:v>
                </c:pt>
                <c:pt idx="3">
                  <c:v>542.43999999999949</c:v>
                </c:pt>
                <c:pt idx="4">
                  <c:v>959.14</c:v>
                </c:pt>
                <c:pt idx="5">
                  <c:v>1481.32</c:v>
                </c:pt>
              </c:numCache>
            </c:numRef>
          </c:yVal>
          <c:smooth val="1"/>
        </c:ser>
        <c:ser>
          <c:idx val="1"/>
          <c:order val="1"/>
          <c:tx>
            <c:strRef>
              <c:f>Sheet1!$D$1</c:f>
              <c:strCache>
                <c:ptCount val="1"/>
                <c:pt idx="0">
                  <c:v>Wtgain</c:v>
                </c:pt>
              </c:strCache>
            </c:strRef>
          </c:tx>
          <c:trendline>
            <c:trendlineType val="linear"/>
            <c:dispRSqr val="1"/>
            <c:dispEq val="1"/>
            <c:trendlineLbl>
              <c:layout>
                <c:manualLayout>
                  <c:x val="0.31449212598425907"/>
                  <c:y val="-0.31110710119568791"/>
                </c:manualLayout>
              </c:layout>
              <c:numFmt formatCode="General" sourceLinked="0"/>
            </c:trendlineLbl>
          </c:trendline>
          <c:xVal>
            <c:numRef>
              <c:f>Sheet1!$B$2:$B$7</c:f>
              <c:numCache>
                <c:formatCode>General</c:formatCode>
                <c:ptCount val="6"/>
                <c:pt idx="0">
                  <c:v>0</c:v>
                </c:pt>
                <c:pt idx="1">
                  <c:v>7</c:v>
                </c:pt>
                <c:pt idx="2">
                  <c:v>14</c:v>
                </c:pt>
                <c:pt idx="3">
                  <c:v>21</c:v>
                </c:pt>
                <c:pt idx="4">
                  <c:v>28</c:v>
                </c:pt>
                <c:pt idx="5">
                  <c:v>35</c:v>
                </c:pt>
              </c:numCache>
            </c:numRef>
          </c:xVal>
          <c:yVal>
            <c:numRef>
              <c:f>Sheet1!$D$2:$D$7</c:f>
              <c:numCache>
                <c:formatCode>General</c:formatCode>
                <c:ptCount val="6"/>
                <c:pt idx="0">
                  <c:v>0</c:v>
                </c:pt>
                <c:pt idx="1">
                  <c:v>100.09</c:v>
                </c:pt>
                <c:pt idx="2">
                  <c:v>148.69999999999999</c:v>
                </c:pt>
                <c:pt idx="3">
                  <c:v>244.2</c:v>
                </c:pt>
                <c:pt idx="4">
                  <c:v>416.7</c:v>
                </c:pt>
                <c:pt idx="5">
                  <c:v>522.17999999999995</c:v>
                </c:pt>
              </c:numCache>
            </c:numRef>
          </c:yVal>
          <c:smooth val="1"/>
        </c:ser>
        <c:axId val="115380224"/>
        <c:axId val="115834880"/>
      </c:scatterChart>
      <c:valAx>
        <c:axId val="115380224"/>
        <c:scaling>
          <c:orientation val="minMax"/>
        </c:scaling>
        <c:axPos val="b"/>
        <c:title>
          <c:tx>
            <c:rich>
              <a:bodyPr/>
              <a:lstStyle/>
              <a:p>
                <a:pPr>
                  <a:defRPr b="0"/>
                </a:pPr>
                <a:r>
                  <a:rPr lang="en-US" b="0"/>
                  <a:t>Age in days</a:t>
                </a:r>
              </a:p>
            </c:rich>
          </c:tx>
        </c:title>
        <c:numFmt formatCode="General" sourceLinked="1"/>
        <c:majorTickMark val="none"/>
        <c:tickLblPos val="nextTo"/>
        <c:crossAx val="115834880"/>
        <c:crossesAt val="0"/>
        <c:crossBetween val="midCat"/>
        <c:majorUnit val="5"/>
        <c:minorUnit val="1"/>
      </c:valAx>
      <c:valAx>
        <c:axId val="115834880"/>
        <c:scaling>
          <c:orientation val="minMax"/>
          <c:max val="1500"/>
        </c:scaling>
        <c:axPos val="l"/>
        <c:title>
          <c:tx>
            <c:rich>
              <a:bodyPr/>
              <a:lstStyle/>
              <a:p>
                <a:pPr>
                  <a:defRPr b="0"/>
                </a:pPr>
                <a:r>
                  <a:rPr lang="en-US" b="0"/>
                  <a:t>Weight (g)</a:t>
                </a:r>
              </a:p>
            </c:rich>
          </c:tx>
        </c:title>
        <c:numFmt formatCode="General" sourceLinked="1"/>
        <c:majorTickMark val="none"/>
        <c:tickLblPos val="nextTo"/>
        <c:crossAx val="115380224"/>
        <c:crosses val="autoZero"/>
        <c:crossBetween val="midCat"/>
        <c:majorUnit val="200"/>
        <c:minorUnit val="10"/>
      </c:valAx>
      <c:spPr>
        <a:noFill/>
      </c:spPr>
    </c:plotArea>
    <c:legend>
      <c:legendPos val="r"/>
      <c:txPr>
        <a:bodyPr/>
        <a:lstStyle/>
        <a:p>
          <a:pPr>
            <a:defRPr sz="800"/>
          </a:pPr>
          <a:endParaRPr lang="en-US"/>
        </a:p>
      </c:txPr>
    </c:legend>
    <c:plotVisOnly val="1"/>
    <c:dispBlanksAs val="gap"/>
  </c:chart>
  <c:spPr>
    <a:noFill/>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8487729658792976"/>
          <c:y val="0.131881388381374"/>
          <c:w val="0.68501159230096242"/>
          <c:h val="0.69101950627965525"/>
        </c:manualLayout>
      </c:layout>
      <c:scatterChart>
        <c:scatterStyle val="smoothMarker"/>
        <c:ser>
          <c:idx val="0"/>
          <c:order val="0"/>
          <c:marker>
            <c:symbol val="none"/>
          </c:marker>
          <c:trendline>
            <c:trendlineType val="linear"/>
            <c:dispRSqr val="1"/>
            <c:dispEq val="1"/>
            <c:trendlineLbl>
              <c:layout>
                <c:manualLayout>
                  <c:x val="5.1349081364829387E-2"/>
                  <c:y val="-3.9114094592915427E-2"/>
                </c:manualLayout>
              </c:layout>
              <c:numFmt formatCode="General" sourceLinked="0"/>
            </c:trendlineLbl>
          </c:trendline>
          <c:xVal>
            <c:strRef>
              <c:f>Sheet1!$A$1:$A$5</c:f>
              <c:strCache>
                <c:ptCount val="5"/>
                <c:pt idx="0">
                  <c:v>1st  week</c:v>
                </c:pt>
                <c:pt idx="1">
                  <c:v>2nd week</c:v>
                </c:pt>
                <c:pt idx="2">
                  <c:v>3rd week</c:v>
                </c:pt>
                <c:pt idx="3">
                  <c:v>4th week</c:v>
                </c:pt>
                <c:pt idx="4">
                  <c:v>5th week</c:v>
                </c:pt>
              </c:strCache>
            </c:strRef>
          </c:xVal>
          <c:yVal>
            <c:numRef>
              <c:f>Sheet1!$B$1:$B$5</c:f>
              <c:numCache>
                <c:formatCode>General</c:formatCode>
                <c:ptCount val="5"/>
                <c:pt idx="0">
                  <c:v>110</c:v>
                </c:pt>
                <c:pt idx="1">
                  <c:v>263.2</c:v>
                </c:pt>
                <c:pt idx="2">
                  <c:v>483.5</c:v>
                </c:pt>
                <c:pt idx="3">
                  <c:v>830</c:v>
                </c:pt>
                <c:pt idx="4">
                  <c:v>1044</c:v>
                </c:pt>
              </c:numCache>
            </c:numRef>
          </c:yVal>
          <c:smooth val="1"/>
        </c:ser>
        <c:axId val="116702592"/>
        <c:axId val="121877632"/>
      </c:scatterChart>
      <c:valAx>
        <c:axId val="116702592"/>
        <c:scaling>
          <c:orientation val="minMax"/>
        </c:scaling>
        <c:axPos val="b"/>
        <c:tickLblPos val="nextTo"/>
        <c:crossAx val="121877632"/>
        <c:crosses val="autoZero"/>
        <c:crossBetween val="midCat"/>
      </c:valAx>
      <c:valAx>
        <c:axId val="121877632"/>
        <c:scaling>
          <c:orientation val="minMax"/>
        </c:scaling>
        <c:axPos val="l"/>
        <c:majorGridlines/>
        <c:numFmt formatCode="General" sourceLinked="1"/>
        <c:tickLblPos val="nextTo"/>
        <c:crossAx val="116702592"/>
        <c:crosses val="autoZero"/>
        <c:crossBetween val="midCat"/>
      </c:valAx>
    </c:plotArea>
    <c:legend>
      <c:legendPos val="r"/>
    </c:legend>
    <c:plotVisOnly val="1"/>
    <c:dispBlanksAs val="gap"/>
  </c:chart>
  <c:externalData r:id="rId2"/>
  <c:userShapes r:id="rId3"/>
</c:chartSpace>
</file>

<file path=word/drawings/drawing1.xml><?xml version="1.0" encoding="utf-8"?>
<c:userShapes xmlns:c="http://schemas.openxmlformats.org/drawingml/2006/chart">
  <cdr:relSizeAnchor xmlns:cdr="http://schemas.openxmlformats.org/drawingml/2006/chartDrawing">
    <cdr:from>
      <cdr:x>0.44375</cdr:x>
      <cdr:y>0.89041</cdr:y>
    </cdr:from>
    <cdr:to>
      <cdr:x>0.65625</cdr:x>
      <cdr:y>1</cdr:y>
    </cdr:to>
    <cdr:sp macro="" textlink="">
      <cdr:nvSpPr>
        <cdr:cNvPr id="4" name="TextBox 3"/>
        <cdr:cNvSpPr txBox="1"/>
      </cdr:nvSpPr>
      <cdr:spPr>
        <a:xfrm xmlns:a="http://schemas.openxmlformats.org/drawingml/2006/main">
          <a:off x="2028825" y="3095626"/>
          <a:ext cx="971550" cy="380998"/>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Age(week)</a:t>
          </a:r>
        </a:p>
      </cdr:txBody>
    </cdr:sp>
  </cdr:relSizeAnchor>
  <cdr:relSizeAnchor xmlns:cdr="http://schemas.openxmlformats.org/drawingml/2006/chartDrawing">
    <cdr:from>
      <cdr:x>0.18333</cdr:x>
      <cdr:y>0.00822</cdr:y>
    </cdr:from>
    <cdr:to>
      <cdr:x>0.61458</cdr:x>
      <cdr:y>0.11507</cdr:y>
    </cdr:to>
    <cdr:sp macro="" textlink="">
      <cdr:nvSpPr>
        <cdr:cNvPr id="5" name="TextBox 4"/>
        <cdr:cNvSpPr txBox="1"/>
      </cdr:nvSpPr>
      <cdr:spPr>
        <a:xfrm xmlns:a="http://schemas.openxmlformats.org/drawingml/2006/main">
          <a:off x="838200" y="28575"/>
          <a:ext cx="1971675" cy="3714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Figure-2: Relationship</a:t>
          </a:r>
          <a:r>
            <a:rPr lang="en-US" sz="1100" baseline="0"/>
            <a:t> between age and  feed intake</a:t>
          </a:r>
          <a:endParaRPr lang="en-US" sz="1100"/>
        </a:p>
      </cdr:txBody>
    </cdr:sp>
  </cdr:relSizeAnchor>
  <cdr:relSizeAnchor xmlns:cdr="http://schemas.openxmlformats.org/drawingml/2006/chartDrawing">
    <cdr:from>
      <cdr:x>0.03347</cdr:x>
      <cdr:y>0.48904</cdr:y>
    </cdr:from>
    <cdr:to>
      <cdr:x>0.21548</cdr:x>
      <cdr:y>0.5863</cdr:y>
    </cdr:to>
    <cdr:sp macro="" textlink="">
      <cdr:nvSpPr>
        <cdr:cNvPr id="6" name="TextBox 5"/>
        <cdr:cNvSpPr txBox="1"/>
      </cdr:nvSpPr>
      <cdr:spPr>
        <a:xfrm xmlns:a="http://schemas.openxmlformats.org/drawingml/2006/main" rot="16200000">
          <a:off x="397671" y="1454943"/>
          <a:ext cx="338137" cy="8286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baseline="0">
              <a:latin typeface="+mn-lt"/>
              <a:ea typeface="+mn-ea"/>
              <a:cs typeface="+mn-cs"/>
            </a:rPr>
            <a:t>  Feed intake(gm)</a:t>
          </a:r>
          <a:endParaRPr lang="en-US" sz="1100"/>
        </a:p>
      </cdr:txBody>
    </cdr:sp>
  </cdr:relSizeAnchor>
  <cdr:relSizeAnchor xmlns:cdr="http://schemas.openxmlformats.org/drawingml/2006/chartDrawing">
    <cdr:from>
      <cdr:x>0.06042</cdr:x>
      <cdr:y>0.48219</cdr:y>
    </cdr:from>
    <cdr:to>
      <cdr:x>0.12083</cdr:x>
      <cdr:y>0.74521</cdr:y>
    </cdr:to>
    <cdr:sp macro="" textlink="">
      <cdr:nvSpPr>
        <cdr:cNvPr id="7" name="TextBox 6"/>
        <cdr:cNvSpPr txBox="1"/>
      </cdr:nvSpPr>
      <cdr:spPr>
        <a:xfrm xmlns:a="http://schemas.openxmlformats.org/drawingml/2006/main">
          <a:off x="276225" y="1676400"/>
          <a:ext cx="276225"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0.02708</cdr:x>
      <cdr:y>0.47397</cdr:y>
    </cdr:from>
    <cdr:to>
      <cdr:x>0.22708</cdr:x>
      <cdr:y>0.73699</cdr:y>
    </cdr:to>
    <cdr:sp macro="" textlink="">
      <cdr:nvSpPr>
        <cdr:cNvPr id="8" name="TextBox 7"/>
        <cdr:cNvSpPr txBox="1"/>
      </cdr:nvSpPr>
      <cdr:spPr>
        <a:xfrm xmlns:a="http://schemas.openxmlformats.org/drawingml/2006/main">
          <a:off x="123825" y="16478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E063C-101A-4D7B-ABDC-87CC0DDA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harun pc - 2</cp:lastModifiedBy>
  <cp:revision>4</cp:revision>
  <cp:lastPrinted>2016-10-28T06:09:00Z</cp:lastPrinted>
  <dcterms:created xsi:type="dcterms:W3CDTF">2016-10-26T18:03:00Z</dcterms:created>
  <dcterms:modified xsi:type="dcterms:W3CDTF">2016-10-28T06:23:00Z</dcterms:modified>
</cp:coreProperties>
</file>