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B4" w:rsidRPr="00DA28B4" w:rsidRDefault="00DA28B4" w:rsidP="00DA28B4">
      <w:pPr>
        <w:pStyle w:val="Heading1"/>
        <w:spacing w:before="0" w:after="100" w:afterAutospacing="1"/>
        <w:jc w:val="center"/>
        <w:rPr>
          <w:rFonts w:ascii="Times New Roman" w:hAnsi="Times New Roman" w:cs="Times New Roman"/>
          <w:color w:val="auto"/>
          <w:sz w:val="32"/>
          <w:szCs w:val="32"/>
        </w:rPr>
      </w:pPr>
      <w:bookmarkStart w:id="0" w:name="_Toc465433635"/>
      <w:r w:rsidRPr="00DA28B4">
        <w:rPr>
          <w:rFonts w:ascii="Times New Roman" w:hAnsi="Times New Roman" w:cs="Times New Roman"/>
          <w:color w:val="auto"/>
          <w:sz w:val="32"/>
          <w:szCs w:val="32"/>
        </w:rPr>
        <w:t>Chapter I</w:t>
      </w:r>
      <w:bookmarkEnd w:id="0"/>
    </w:p>
    <w:p w:rsidR="001C1D05" w:rsidRPr="00DA28B4" w:rsidRDefault="00B070D9" w:rsidP="00DA28B4">
      <w:pPr>
        <w:pStyle w:val="Heading2"/>
        <w:spacing w:before="0" w:after="100" w:afterAutospacing="1"/>
        <w:jc w:val="center"/>
        <w:rPr>
          <w:rFonts w:ascii="Times New Roman" w:hAnsi="Times New Roman" w:cs="Times New Roman"/>
          <w:color w:val="auto"/>
          <w:sz w:val="32"/>
          <w:szCs w:val="32"/>
        </w:rPr>
      </w:pPr>
      <w:bookmarkStart w:id="1" w:name="_Toc465433636"/>
      <w:r w:rsidRPr="00DA28B4">
        <w:rPr>
          <w:rFonts w:ascii="Times New Roman" w:hAnsi="Times New Roman" w:cs="Times New Roman"/>
          <w:color w:val="auto"/>
          <w:sz w:val="32"/>
          <w:szCs w:val="32"/>
        </w:rPr>
        <w:t>Introduction</w:t>
      </w:r>
      <w:bookmarkEnd w:id="1"/>
    </w:p>
    <w:p w:rsidR="00683C42" w:rsidRPr="00DA28B4" w:rsidRDefault="00AC0CC4" w:rsidP="004504E1">
      <w:pPr>
        <w:spacing w:line="360" w:lineRule="auto"/>
        <w:jc w:val="both"/>
        <w:rPr>
          <w:rFonts w:ascii="Times New Roman" w:hAnsi="Times New Roman" w:cs="Times New Roman"/>
          <w:sz w:val="24"/>
          <w:szCs w:val="24"/>
        </w:rPr>
      </w:pPr>
      <w:r w:rsidRPr="00DA28B4">
        <w:rPr>
          <w:rFonts w:ascii="Times New Roman" w:hAnsi="Times New Roman" w:cs="Times New Roman"/>
          <w:sz w:val="24"/>
          <w:szCs w:val="24"/>
        </w:rPr>
        <w:t>Bangladesh is mainly depended on agriculture for her economy. Agriculture is the</w:t>
      </w:r>
      <w:r w:rsidRPr="00DA28B4">
        <w:rPr>
          <w:rFonts w:ascii="Times New Roman" w:hAnsi="Times New Roman" w:cs="Times New Roman"/>
          <w:b/>
          <w:sz w:val="24"/>
          <w:szCs w:val="24"/>
        </w:rPr>
        <w:t xml:space="preserve"> </w:t>
      </w:r>
      <w:r w:rsidRPr="00DA28B4">
        <w:rPr>
          <w:rFonts w:ascii="Times New Roman" w:hAnsi="Times New Roman" w:cs="Times New Roman"/>
          <w:sz w:val="24"/>
          <w:szCs w:val="24"/>
        </w:rPr>
        <w:t xml:space="preserve">backbone of Bangladesh. Thousands of peoples depend on agriculture. About 60-70% people depends on agriculture. Agriculture is the main source of our countries economy. It comprises about 15% of the country's GDP and 60% of the total labor force. The dairy sector of the country is one of the principal agricultural industry. </w:t>
      </w:r>
      <w:r w:rsidR="00683C42" w:rsidRPr="00DA28B4">
        <w:rPr>
          <w:rFonts w:ascii="Times New Roman" w:hAnsi="Times New Roman" w:cs="Times New Roman"/>
          <w:sz w:val="24"/>
          <w:szCs w:val="24"/>
        </w:rPr>
        <w:t xml:space="preserve">Since the basic national objectives is to provide inputs to farmers at low cost and to reduce the income gap between rich and the poor, the present Government is keen to undertake programmes in </w:t>
      </w:r>
      <w:r w:rsidR="007D41FB" w:rsidRPr="00DA28B4">
        <w:rPr>
          <w:rFonts w:ascii="Times New Roman" w:hAnsi="Times New Roman" w:cs="Times New Roman"/>
          <w:sz w:val="24"/>
          <w:szCs w:val="24"/>
        </w:rPr>
        <w:t>the country.</w:t>
      </w:r>
    </w:p>
    <w:p w:rsidR="00787CE6" w:rsidRDefault="00683C42" w:rsidP="004504E1">
      <w:pPr>
        <w:spacing w:line="360" w:lineRule="auto"/>
        <w:jc w:val="both"/>
        <w:rPr>
          <w:rStyle w:val="auto-style5"/>
          <w:rFonts w:ascii="Times New Roman" w:eastAsia="SimSun" w:hAnsi="Times New Roman" w:cs="Times New Roman"/>
          <w:sz w:val="24"/>
          <w:szCs w:val="24"/>
          <w:lang w:eastAsia="zh-CN"/>
        </w:rPr>
      </w:pPr>
      <w:r w:rsidRPr="00683C42">
        <w:rPr>
          <w:rFonts w:ascii="Times New Roman" w:hAnsi="Times New Roman" w:cs="Times New Roman"/>
          <w:sz w:val="24"/>
          <w:szCs w:val="24"/>
        </w:rPr>
        <w:t xml:space="preserve"> </w:t>
      </w:r>
      <w:r>
        <w:rPr>
          <w:rFonts w:ascii="Times New Roman" w:hAnsi="Times New Roman" w:cs="Times New Roman"/>
          <w:sz w:val="24"/>
          <w:szCs w:val="24"/>
        </w:rPr>
        <w:t>L</w:t>
      </w:r>
      <w:r w:rsidRPr="00683C42">
        <w:rPr>
          <w:rFonts w:ascii="Times New Roman" w:hAnsi="Times New Roman" w:cs="Times New Roman"/>
          <w:sz w:val="24"/>
          <w:szCs w:val="24"/>
        </w:rPr>
        <w:t>ivestock is an essential component of the rural economy</w:t>
      </w:r>
      <w:r>
        <w:rPr>
          <w:rFonts w:ascii="Times New Roman" w:hAnsi="Times New Roman" w:cs="Times New Roman"/>
          <w:sz w:val="24"/>
          <w:szCs w:val="24"/>
        </w:rPr>
        <w:t xml:space="preserve">. </w:t>
      </w:r>
      <w:r w:rsidRPr="00683C42">
        <w:rPr>
          <w:rFonts w:ascii="Times New Roman" w:hAnsi="Times New Roman" w:cs="Times New Roman"/>
          <w:sz w:val="24"/>
          <w:szCs w:val="24"/>
        </w:rPr>
        <w:t>Dairying is one of the major components of animal agriculture and part of mixed farming system in Bangladesh.</w:t>
      </w:r>
      <w:r>
        <w:rPr>
          <w:rFonts w:ascii="Times New Roman" w:hAnsi="Times New Roman" w:cs="Times New Roman"/>
          <w:sz w:val="24"/>
          <w:szCs w:val="24"/>
        </w:rPr>
        <w:t xml:space="preserve"> </w:t>
      </w:r>
      <w:r w:rsidRPr="00683C42">
        <w:rPr>
          <w:rFonts w:ascii="Times New Roman" w:hAnsi="Times New Roman" w:cs="Times New Roman"/>
          <w:sz w:val="24"/>
          <w:szCs w:val="24"/>
        </w:rPr>
        <w:t xml:space="preserve">It accounts for about </w:t>
      </w:r>
      <w:r w:rsidRPr="00683C42">
        <w:rPr>
          <w:rStyle w:val="auto-style5"/>
          <w:rFonts w:ascii="Times New Roman" w:hAnsi="Times New Roman" w:cs="Times New Roman"/>
          <w:sz w:val="24"/>
          <w:szCs w:val="24"/>
        </w:rPr>
        <w:t>14.08% (DLS 2013)</w:t>
      </w:r>
      <w:r w:rsidRPr="00683C42">
        <w:rPr>
          <w:rFonts w:ascii="Times New Roman" w:hAnsi="Times New Roman" w:cs="Times New Roman"/>
          <w:sz w:val="24"/>
          <w:szCs w:val="24"/>
        </w:rPr>
        <w:t xml:space="preserve"> of agricultural GDP and contributes to the livelihoods of many small scale farmers through income, employment and food (Bangladesh Economic Survey 2009).</w:t>
      </w:r>
      <w:r>
        <w:rPr>
          <w:rFonts w:ascii="Times New Roman" w:hAnsi="Times New Roman" w:cs="Times New Roman"/>
          <w:sz w:val="24"/>
          <w:szCs w:val="24"/>
        </w:rPr>
        <w:t xml:space="preserve"> </w:t>
      </w:r>
      <w:r w:rsidRPr="00683C42">
        <w:rPr>
          <w:rFonts w:ascii="Times New Roman" w:hAnsi="Times New Roman" w:cs="Times New Roman"/>
          <w:sz w:val="24"/>
          <w:szCs w:val="24"/>
        </w:rPr>
        <w:t>Increased milk production strategy is establishment of dairy enterprise in which small-scale farmers can successfully engage in order to improve their livelihoods (Hemme et al 2005).</w:t>
      </w:r>
      <w:r>
        <w:rPr>
          <w:rFonts w:ascii="Times New Roman" w:hAnsi="Times New Roman" w:cs="Times New Roman"/>
          <w:sz w:val="24"/>
          <w:szCs w:val="24"/>
        </w:rPr>
        <w:t xml:space="preserve"> </w:t>
      </w:r>
      <w:r w:rsidRPr="00683C42">
        <w:rPr>
          <w:rStyle w:val="auto-style5"/>
          <w:rFonts w:ascii="Times New Roman" w:eastAsia="SimSun" w:hAnsi="Times New Roman" w:cs="Times New Roman"/>
          <w:sz w:val="24"/>
          <w:szCs w:val="24"/>
          <w:lang w:eastAsia="zh-CN"/>
        </w:rPr>
        <w:t>According to the national health strategy, the people of Bangladesh (153.6 million) should have 250ml of milk every day, then the annual national milk demand will be 14.02 million tonnes (DLS 2013-14)</w:t>
      </w:r>
      <w:r>
        <w:rPr>
          <w:rStyle w:val="auto-style5"/>
          <w:rFonts w:ascii="Times New Roman" w:eastAsia="SimSun" w:hAnsi="Times New Roman" w:cs="Times New Roman"/>
          <w:sz w:val="24"/>
          <w:szCs w:val="24"/>
          <w:lang w:eastAsia="zh-CN"/>
        </w:rPr>
        <w:t xml:space="preserve">. </w:t>
      </w:r>
      <w:r w:rsidR="00787CE6" w:rsidRPr="00787CE6">
        <w:rPr>
          <w:rStyle w:val="auto-style5"/>
          <w:rFonts w:ascii="Times New Roman" w:eastAsia="SimSun" w:hAnsi="Times New Roman" w:cs="Times New Roman"/>
          <w:sz w:val="24"/>
          <w:szCs w:val="24"/>
          <w:lang w:eastAsia="zh-CN"/>
        </w:rPr>
        <w:t>However, at present the country is producing only 6.09 million tonnes of milk which is only 43.5% of the milk demand in Bangladesh (DLS 2013-14)</w:t>
      </w:r>
      <w:r w:rsidR="00787CE6">
        <w:rPr>
          <w:rStyle w:val="auto-style5"/>
          <w:rFonts w:ascii="Times New Roman" w:eastAsia="SimSun" w:hAnsi="Times New Roman" w:cs="Times New Roman"/>
          <w:sz w:val="24"/>
          <w:szCs w:val="24"/>
          <w:lang w:eastAsia="zh-CN"/>
        </w:rPr>
        <w:t xml:space="preserve">. </w:t>
      </w:r>
    </w:p>
    <w:p w:rsidR="00A9710C" w:rsidRPr="00A9710C" w:rsidRDefault="00787CE6" w:rsidP="004504E1">
      <w:pPr>
        <w:spacing w:line="360" w:lineRule="auto"/>
        <w:jc w:val="both"/>
        <w:rPr>
          <w:rFonts w:ascii="Times New Roman" w:hAnsi="Times New Roman" w:cs="Times New Roman"/>
          <w:sz w:val="24"/>
          <w:szCs w:val="24"/>
        </w:rPr>
      </w:pPr>
      <w:r>
        <w:rPr>
          <w:rStyle w:val="auto-style5"/>
          <w:rFonts w:ascii="Times New Roman" w:eastAsia="SimSun" w:hAnsi="Times New Roman" w:cs="Times New Roman"/>
          <w:sz w:val="24"/>
          <w:szCs w:val="24"/>
          <w:lang w:eastAsia="zh-CN"/>
        </w:rPr>
        <w:t>In our country cows, there are very few am</w:t>
      </w:r>
      <w:r w:rsidR="006B3A06">
        <w:rPr>
          <w:rStyle w:val="auto-style5"/>
          <w:rFonts w:ascii="Times New Roman" w:eastAsia="SimSun" w:hAnsi="Times New Roman" w:cs="Times New Roman"/>
          <w:sz w:val="24"/>
          <w:szCs w:val="24"/>
          <w:lang w:eastAsia="zh-CN"/>
        </w:rPr>
        <w:t>ount of milk production per cow indicate lower milk production rate. Milk production depends on</w:t>
      </w:r>
      <w:r w:rsidR="007D41FB">
        <w:rPr>
          <w:rStyle w:val="auto-style5"/>
          <w:rFonts w:ascii="Times New Roman" w:eastAsia="SimSun" w:hAnsi="Times New Roman" w:cs="Times New Roman"/>
          <w:sz w:val="24"/>
          <w:szCs w:val="24"/>
          <w:lang w:eastAsia="zh-CN"/>
        </w:rPr>
        <w:t xml:space="preserve"> both genetic composition and environmental factors</w:t>
      </w:r>
      <w:r w:rsidR="006B3A06">
        <w:rPr>
          <w:rStyle w:val="auto-style5"/>
          <w:rFonts w:ascii="Times New Roman" w:eastAsia="SimSun" w:hAnsi="Times New Roman" w:cs="Times New Roman"/>
          <w:sz w:val="24"/>
          <w:szCs w:val="24"/>
          <w:lang w:eastAsia="zh-CN"/>
        </w:rPr>
        <w:t>.</w:t>
      </w:r>
      <w:r w:rsidR="007D41FB">
        <w:rPr>
          <w:rStyle w:val="auto-style5"/>
          <w:rFonts w:ascii="Times New Roman" w:eastAsia="SimSun" w:hAnsi="Times New Roman" w:cs="Times New Roman"/>
          <w:sz w:val="24"/>
          <w:szCs w:val="24"/>
          <w:lang w:eastAsia="zh-CN"/>
        </w:rPr>
        <w:t xml:space="preserve"> To modify genet</w:t>
      </w:r>
      <w:r w:rsidR="00C030CA">
        <w:rPr>
          <w:rStyle w:val="auto-style5"/>
          <w:rFonts w:ascii="Times New Roman" w:eastAsia="SimSun" w:hAnsi="Times New Roman" w:cs="Times New Roman"/>
          <w:sz w:val="24"/>
          <w:szCs w:val="24"/>
          <w:lang w:eastAsia="zh-CN"/>
        </w:rPr>
        <w:t>ic constituents of local cows, B</w:t>
      </w:r>
      <w:r w:rsidR="007D41FB">
        <w:rPr>
          <w:rStyle w:val="auto-style5"/>
          <w:rFonts w:ascii="Times New Roman" w:eastAsia="SimSun" w:hAnsi="Times New Roman" w:cs="Times New Roman"/>
          <w:sz w:val="24"/>
          <w:szCs w:val="24"/>
          <w:lang w:eastAsia="zh-CN"/>
        </w:rPr>
        <w:t>angladesh started AI programme in 1958(BLRI).</w:t>
      </w:r>
      <w:r w:rsidR="006B3A06">
        <w:rPr>
          <w:rStyle w:val="auto-style5"/>
          <w:rFonts w:ascii="Times New Roman" w:eastAsia="SimSun" w:hAnsi="Times New Roman" w:cs="Times New Roman"/>
          <w:sz w:val="24"/>
          <w:szCs w:val="24"/>
          <w:lang w:eastAsia="zh-CN"/>
        </w:rPr>
        <w:t xml:space="preserve"> Usually high blood percentage </w:t>
      </w:r>
      <w:r w:rsidR="00163600">
        <w:rPr>
          <w:rStyle w:val="auto-style5"/>
          <w:rFonts w:ascii="Times New Roman" w:eastAsia="SimSun" w:hAnsi="Times New Roman" w:cs="Times New Roman"/>
          <w:sz w:val="24"/>
          <w:szCs w:val="24"/>
          <w:lang w:eastAsia="zh-CN"/>
        </w:rPr>
        <w:t xml:space="preserve">cows are produced higher milk productions and poor quality low blood percentage parents produces lower milk producing cows. Milk production also depends on environment and nutritional status. Suitable environment and sufficient nutrient can shows higher </w:t>
      </w:r>
      <w:r w:rsidR="00163600">
        <w:rPr>
          <w:rStyle w:val="auto-style5"/>
          <w:rFonts w:ascii="Times New Roman" w:eastAsia="SimSun" w:hAnsi="Times New Roman" w:cs="Times New Roman"/>
          <w:sz w:val="24"/>
          <w:szCs w:val="24"/>
          <w:lang w:eastAsia="zh-CN"/>
        </w:rPr>
        <w:lastRenderedPageBreak/>
        <w:t>milk productions.</w:t>
      </w:r>
      <w:r w:rsidR="00A9710C" w:rsidRPr="00A9710C">
        <w:t xml:space="preserve"> </w:t>
      </w:r>
      <w:r w:rsidR="00A9710C" w:rsidRPr="00A9710C">
        <w:rPr>
          <w:rFonts w:ascii="Times New Roman" w:hAnsi="Times New Roman" w:cs="Times New Roman"/>
          <w:sz w:val="24"/>
          <w:szCs w:val="24"/>
        </w:rPr>
        <w:t>Nutrient requirements vary with the stage of lactation and gestation. Five distinct feeding phases can be defined to attain optimum production, reprod</w:t>
      </w:r>
      <w:r w:rsidR="00A9710C">
        <w:rPr>
          <w:rFonts w:ascii="Times New Roman" w:hAnsi="Times New Roman" w:cs="Times New Roman"/>
          <w:sz w:val="24"/>
          <w:szCs w:val="24"/>
        </w:rPr>
        <w:t>uction and health of dairy cows.</w:t>
      </w:r>
      <w:r w:rsidR="00A9710C">
        <w:rPr>
          <w:rFonts w:ascii="Times New Roman" w:eastAsia="Times New Roman" w:hAnsi="Times New Roman" w:cs="Times New Roman"/>
          <w:sz w:val="24"/>
          <w:szCs w:val="24"/>
        </w:rPr>
        <w:t xml:space="preserve"> </w:t>
      </w:r>
    </w:p>
    <w:p w:rsidR="00724FC5" w:rsidRDefault="002F3781" w:rsidP="004504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Now a days, environment becomes changed gradually day by day in our country. As a result there is need to </w:t>
      </w:r>
      <w:r w:rsidR="00724FC5">
        <w:rPr>
          <w:rFonts w:ascii="Times New Roman" w:hAnsi="Times New Roman" w:cs="Times New Roman"/>
          <w:sz w:val="24"/>
          <w:szCs w:val="24"/>
        </w:rPr>
        <w:t>new study about blood pe</w:t>
      </w:r>
      <w:r w:rsidR="00DA28B4">
        <w:rPr>
          <w:rFonts w:ascii="Times New Roman" w:hAnsi="Times New Roman" w:cs="Times New Roman"/>
          <w:sz w:val="24"/>
          <w:szCs w:val="24"/>
        </w:rPr>
        <w:t xml:space="preserve">rcentage and milk production of </w:t>
      </w:r>
      <w:r w:rsidR="00724FC5">
        <w:rPr>
          <w:rFonts w:ascii="Times New Roman" w:hAnsi="Times New Roman" w:cs="Times New Roman"/>
          <w:sz w:val="24"/>
          <w:szCs w:val="24"/>
        </w:rPr>
        <w:t xml:space="preserve">exotic cows. Exotic cows are heat sensible and commonly attacked by various diseases. </w:t>
      </w:r>
    </w:p>
    <w:p w:rsidR="00787CE6" w:rsidRDefault="00724FC5" w:rsidP="004504E1">
      <w:pPr>
        <w:spacing w:line="360" w:lineRule="auto"/>
        <w:jc w:val="both"/>
        <w:rPr>
          <w:rFonts w:ascii="Times New Roman" w:hAnsi="Times New Roman" w:cs="Times New Roman"/>
          <w:b/>
          <w:sz w:val="24"/>
          <w:szCs w:val="24"/>
        </w:rPr>
      </w:pPr>
      <w:r w:rsidRPr="00724FC5">
        <w:rPr>
          <w:rFonts w:ascii="Times New Roman" w:hAnsi="Times New Roman" w:cs="Times New Roman"/>
          <w:b/>
          <w:sz w:val="24"/>
          <w:szCs w:val="24"/>
        </w:rPr>
        <w:t xml:space="preserve">Objectives: </w:t>
      </w:r>
    </w:p>
    <w:p w:rsidR="007D41FB" w:rsidRDefault="007D41FB" w:rsidP="004504E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find out the most suitable blood percentage for maximum milk production</w:t>
      </w:r>
    </w:p>
    <w:p w:rsidR="007D41FB" w:rsidRDefault="007D41FB" w:rsidP="004504E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know the suitable blood </w:t>
      </w:r>
      <w:r w:rsidR="00A84647">
        <w:rPr>
          <w:rFonts w:ascii="Times New Roman" w:hAnsi="Times New Roman" w:cs="Times New Roman"/>
          <w:sz w:val="24"/>
          <w:szCs w:val="24"/>
        </w:rPr>
        <w:t>percentage for our environment of crossbreeds</w:t>
      </w:r>
      <w:r>
        <w:rPr>
          <w:rFonts w:ascii="Times New Roman" w:hAnsi="Times New Roman" w:cs="Times New Roman"/>
          <w:sz w:val="24"/>
          <w:szCs w:val="24"/>
        </w:rPr>
        <w:t xml:space="preserve"> cattle.</w:t>
      </w:r>
    </w:p>
    <w:p w:rsidR="007D41FB" w:rsidRPr="00370902" w:rsidRDefault="007D41FB" w:rsidP="004504E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know the disease resistance capacity </w:t>
      </w:r>
      <w:r w:rsidR="00A84647">
        <w:rPr>
          <w:rFonts w:ascii="Times New Roman" w:hAnsi="Times New Roman" w:cs="Times New Roman"/>
          <w:sz w:val="24"/>
          <w:szCs w:val="24"/>
        </w:rPr>
        <w:t>of crossbred cattle</w:t>
      </w:r>
    </w:p>
    <w:p w:rsidR="00DA28B4" w:rsidRDefault="00DA28B4" w:rsidP="004504E1">
      <w:pPr>
        <w:pStyle w:val="ListParagraph"/>
        <w:spacing w:line="360" w:lineRule="auto"/>
        <w:jc w:val="both"/>
        <w:rPr>
          <w:rFonts w:ascii="Times New Roman" w:hAnsi="Times New Roman" w:cs="Times New Roman"/>
          <w:sz w:val="24"/>
          <w:szCs w:val="24"/>
        </w:rPr>
      </w:pPr>
    </w:p>
    <w:p w:rsidR="00DA28B4" w:rsidRDefault="00DA28B4" w:rsidP="004504E1">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4504E1" w:rsidRPr="004504E1" w:rsidRDefault="004504E1" w:rsidP="004504E1">
      <w:pPr>
        <w:pStyle w:val="Heading1"/>
        <w:jc w:val="center"/>
        <w:rPr>
          <w:rFonts w:ascii="Times New Roman" w:hAnsi="Times New Roman" w:cs="Times New Roman"/>
          <w:color w:val="auto"/>
          <w:sz w:val="32"/>
          <w:szCs w:val="32"/>
        </w:rPr>
      </w:pPr>
      <w:bookmarkStart w:id="2" w:name="_Toc465433637"/>
      <w:r w:rsidRPr="004504E1">
        <w:rPr>
          <w:rFonts w:ascii="Times New Roman" w:hAnsi="Times New Roman" w:cs="Times New Roman"/>
          <w:color w:val="auto"/>
          <w:sz w:val="32"/>
          <w:szCs w:val="32"/>
        </w:rPr>
        <w:lastRenderedPageBreak/>
        <w:t>Chapter II</w:t>
      </w:r>
      <w:bookmarkEnd w:id="2"/>
    </w:p>
    <w:p w:rsidR="004504E1" w:rsidRPr="004504E1" w:rsidRDefault="004504E1" w:rsidP="004504E1">
      <w:pPr>
        <w:pStyle w:val="Heading2"/>
        <w:spacing w:after="100" w:afterAutospacing="1"/>
        <w:jc w:val="center"/>
        <w:rPr>
          <w:rFonts w:ascii="Times New Roman" w:hAnsi="Times New Roman" w:cs="Times New Roman"/>
          <w:color w:val="auto"/>
          <w:sz w:val="32"/>
          <w:szCs w:val="32"/>
        </w:rPr>
      </w:pPr>
      <w:bookmarkStart w:id="3" w:name="_Toc465433638"/>
      <w:r w:rsidRPr="004504E1">
        <w:rPr>
          <w:rFonts w:ascii="Times New Roman" w:hAnsi="Times New Roman" w:cs="Times New Roman"/>
          <w:color w:val="auto"/>
          <w:sz w:val="32"/>
          <w:szCs w:val="32"/>
        </w:rPr>
        <w:t>Methods and Materials</w:t>
      </w:r>
      <w:bookmarkEnd w:id="3"/>
    </w:p>
    <w:p w:rsidR="004504E1" w:rsidRPr="004504E1" w:rsidRDefault="004504E1" w:rsidP="004504E1">
      <w:pPr>
        <w:pStyle w:val="Heading3"/>
        <w:spacing w:after="100" w:afterAutospacing="1"/>
        <w:rPr>
          <w:rFonts w:ascii="Times New Roman" w:hAnsi="Times New Roman" w:cs="Times New Roman"/>
          <w:color w:val="auto"/>
          <w:sz w:val="24"/>
          <w:szCs w:val="24"/>
        </w:rPr>
      </w:pPr>
      <w:bookmarkStart w:id="4" w:name="_Toc465433639"/>
      <w:r w:rsidRPr="004504E1">
        <w:rPr>
          <w:rFonts w:ascii="Times New Roman" w:hAnsi="Times New Roman" w:cs="Times New Roman"/>
          <w:color w:val="auto"/>
          <w:sz w:val="24"/>
          <w:szCs w:val="24"/>
        </w:rPr>
        <w:t>2.1. Study Area:</w:t>
      </w:r>
      <w:bookmarkEnd w:id="4"/>
      <w:r w:rsidRPr="004504E1">
        <w:rPr>
          <w:rFonts w:ascii="Times New Roman" w:hAnsi="Times New Roman" w:cs="Times New Roman"/>
          <w:color w:val="auto"/>
          <w:sz w:val="24"/>
          <w:szCs w:val="24"/>
        </w:rPr>
        <w:t xml:space="preserve"> </w:t>
      </w:r>
    </w:p>
    <w:p w:rsidR="004504E1" w:rsidRPr="00911E62" w:rsidRDefault="004504E1" w:rsidP="004504E1">
      <w:pPr>
        <w:spacing w:after="360" w:line="360" w:lineRule="auto"/>
        <w:jc w:val="both"/>
        <w:rPr>
          <w:rFonts w:ascii="Times New Roman" w:hAnsi="Times New Roman" w:cs="Times New Roman"/>
          <w:sz w:val="24"/>
          <w:szCs w:val="24"/>
        </w:rPr>
      </w:pPr>
      <w:r w:rsidRPr="00D52B9E">
        <w:rPr>
          <w:rFonts w:ascii="Times New Roman" w:hAnsi="Times New Roman" w:cs="Times New Roman"/>
          <w:bCs/>
          <w:sz w:val="24"/>
          <w:szCs w:val="24"/>
        </w:rPr>
        <w:t>Th</w:t>
      </w:r>
      <w:r>
        <w:rPr>
          <w:rFonts w:ascii="Times New Roman" w:hAnsi="Times New Roman" w:cs="Times New Roman"/>
          <w:bCs/>
          <w:sz w:val="24"/>
          <w:szCs w:val="24"/>
        </w:rPr>
        <w:t>e study was conducted at Faridpur</w:t>
      </w:r>
      <w:r w:rsidRPr="00D52B9E">
        <w:rPr>
          <w:rFonts w:ascii="Times New Roman" w:hAnsi="Times New Roman" w:cs="Times New Roman"/>
          <w:bCs/>
          <w:sz w:val="24"/>
          <w:szCs w:val="24"/>
        </w:rPr>
        <w:t xml:space="preserve"> district in Banglades</w:t>
      </w:r>
      <w:r>
        <w:rPr>
          <w:rFonts w:ascii="Times New Roman" w:hAnsi="Times New Roman" w:cs="Times New Roman"/>
          <w:bCs/>
          <w:sz w:val="24"/>
          <w:szCs w:val="24"/>
        </w:rPr>
        <w:t>h.</w:t>
      </w:r>
      <w:r w:rsidRPr="006911CA">
        <w:rPr>
          <w:rFonts w:ascii="Times New Roman" w:hAnsi="Times New Roman" w:cs="Times New Roman"/>
          <w:sz w:val="24"/>
          <w:szCs w:val="24"/>
        </w:rPr>
        <w:t xml:space="preserve"> </w:t>
      </w:r>
      <w:r w:rsidRPr="00DF09A5">
        <w:rPr>
          <w:rFonts w:ascii="Times New Roman" w:hAnsi="Times New Roman" w:cs="Times New Roman"/>
          <w:sz w:val="24"/>
          <w:szCs w:val="24"/>
        </w:rPr>
        <w:t>Faridpur is a district in central Bangladesh. It is a part of the Dhaka Division. Faridpur District has a population of over 1.7 million people and is situated on the banks of the Padma river.</w:t>
      </w:r>
      <w:r>
        <w:rPr>
          <w:rFonts w:ascii="Times New Roman" w:hAnsi="Times New Roman" w:cs="Times New Roman"/>
          <w:sz w:val="24"/>
          <w:szCs w:val="24"/>
        </w:rPr>
        <w:t xml:space="preserve"> In Nagarkanda upazila, there is a Govt. dairy farm named “Dairy and Livestock Development Farm” Faridpur. A total of 40 cows data were collected from the farm </w:t>
      </w:r>
      <w:r w:rsidRPr="00DF09A5">
        <w:rPr>
          <w:rFonts w:ascii="Times New Roman" w:hAnsi="Times New Roman" w:cs="Times New Roman"/>
          <w:sz w:val="24"/>
          <w:szCs w:val="24"/>
        </w:rPr>
        <w:t xml:space="preserve"> and which were selected randomly</w:t>
      </w:r>
      <w:r>
        <w:rPr>
          <w:rFonts w:ascii="Times New Roman" w:hAnsi="Times New Roman" w:cs="Times New Roman"/>
          <w:sz w:val="24"/>
          <w:szCs w:val="24"/>
        </w:rPr>
        <w:t>.</w:t>
      </w:r>
    </w:p>
    <w:p w:rsidR="004504E1" w:rsidRDefault="004504E1" w:rsidP="004504E1">
      <w:pPr>
        <w:jc w:val="center"/>
        <w:rPr>
          <w:rFonts w:ascii="Times New Roman" w:hAnsi="Times New Roman" w:cs="Times New Roman"/>
          <w:sz w:val="28"/>
          <w:szCs w:val="28"/>
        </w:rPr>
      </w:pPr>
      <w:r w:rsidRPr="00E335B5">
        <w:rPr>
          <w:rFonts w:ascii="Times New Roman" w:hAnsi="Times New Roman" w:cs="Times New Roman"/>
          <w:noProof/>
          <w:sz w:val="28"/>
          <w:szCs w:val="28"/>
        </w:rPr>
        <w:drawing>
          <wp:inline distT="0" distB="0" distL="0" distR="0">
            <wp:extent cx="4499933" cy="3832260"/>
            <wp:effectExtent l="19050" t="0" r="0" b="0"/>
            <wp:docPr id="3" name="Picture 1" descr="C:\Users\DELL\Desktop\Faridp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Faridpur.gif"/>
                    <pic:cNvPicPr>
                      <a:picLocks noChangeAspect="1" noChangeArrowheads="1"/>
                    </pic:cNvPicPr>
                  </pic:nvPicPr>
                  <pic:blipFill>
                    <a:blip r:embed="rId8"/>
                    <a:srcRect/>
                    <a:stretch>
                      <a:fillRect/>
                    </a:stretch>
                  </pic:blipFill>
                  <pic:spPr bwMode="auto">
                    <a:xfrm>
                      <a:off x="0" y="0"/>
                      <a:ext cx="4499933" cy="3832260"/>
                    </a:xfrm>
                    <a:prstGeom prst="rect">
                      <a:avLst/>
                    </a:prstGeom>
                    <a:noFill/>
                    <a:ln w="9525">
                      <a:noFill/>
                      <a:miter lim="800000"/>
                      <a:headEnd/>
                      <a:tailEnd/>
                    </a:ln>
                  </pic:spPr>
                </pic:pic>
              </a:graphicData>
            </a:graphic>
          </wp:inline>
        </w:drawing>
      </w:r>
    </w:p>
    <w:p w:rsidR="004504E1" w:rsidRPr="00746BA5" w:rsidRDefault="004504E1" w:rsidP="00746BA5">
      <w:pPr>
        <w:pStyle w:val="Caption"/>
        <w:rPr>
          <w:rFonts w:ascii="Times New Roman" w:hAnsi="Times New Roman" w:cs="Times New Roman"/>
          <w:b w:val="0"/>
          <w:color w:val="auto"/>
          <w:sz w:val="24"/>
          <w:szCs w:val="24"/>
        </w:rPr>
      </w:pPr>
      <w:r w:rsidRPr="00746BA5">
        <w:rPr>
          <w:rFonts w:ascii="Times New Roman" w:hAnsi="Times New Roman" w:cs="Times New Roman"/>
          <w:color w:val="auto"/>
          <w:sz w:val="24"/>
          <w:szCs w:val="24"/>
        </w:rPr>
        <w:t xml:space="preserve">                          </w:t>
      </w:r>
      <w:bookmarkStart w:id="5" w:name="_Toc456733535"/>
      <w:bookmarkStart w:id="6" w:name="_Toc465433119"/>
      <w:r w:rsidR="00746BA5" w:rsidRPr="00746BA5">
        <w:rPr>
          <w:rFonts w:ascii="Times New Roman" w:hAnsi="Times New Roman" w:cs="Times New Roman"/>
          <w:color w:val="auto"/>
          <w:sz w:val="24"/>
          <w:szCs w:val="24"/>
        </w:rPr>
        <w:t xml:space="preserve">Figure </w:t>
      </w:r>
      <w:r w:rsidR="00475517" w:rsidRPr="00746BA5">
        <w:rPr>
          <w:rFonts w:ascii="Times New Roman" w:hAnsi="Times New Roman" w:cs="Times New Roman"/>
          <w:color w:val="auto"/>
          <w:sz w:val="24"/>
          <w:szCs w:val="24"/>
        </w:rPr>
        <w:fldChar w:fldCharType="begin"/>
      </w:r>
      <w:r w:rsidR="00746BA5" w:rsidRPr="00746BA5">
        <w:rPr>
          <w:rFonts w:ascii="Times New Roman" w:hAnsi="Times New Roman" w:cs="Times New Roman"/>
          <w:color w:val="auto"/>
          <w:sz w:val="24"/>
          <w:szCs w:val="24"/>
        </w:rPr>
        <w:instrText xml:space="preserve"> SEQ Figure \* ARABIC </w:instrText>
      </w:r>
      <w:r w:rsidR="00475517" w:rsidRPr="00746BA5">
        <w:rPr>
          <w:rFonts w:ascii="Times New Roman" w:hAnsi="Times New Roman" w:cs="Times New Roman"/>
          <w:color w:val="auto"/>
          <w:sz w:val="24"/>
          <w:szCs w:val="24"/>
        </w:rPr>
        <w:fldChar w:fldCharType="separate"/>
      </w:r>
      <w:r w:rsidR="00746BA5">
        <w:rPr>
          <w:rFonts w:ascii="Times New Roman" w:hAnsi="Times New Roman" w:cs="Times New Roman"/>
          <w:noProof/>
          <w:color w:val="auto"/>
          <w:sz w:val="24"/>
          <w:szCs w:val="24"/>
        </w:rPr>
        <w:t>1</w:t>
      </w:r>
      <w:r w:rsidR="00475517" w:rsidRPr="00746BA5">
        <w:rPr>
          <w:rFonts w:ascii="Times New Roman" w:hAnsi="Times New Roman" w:cs="Times New Roman"/>
          <w:color w:val="auto"/>
          <w:sz w:val="24"/>
          <w:szCs w:val="24"/>
        </w:rPr>
        <w:fldChar w:fldCharType="end"/>
      </w:r>
      <w:r w:rsidRPr="00746BA5">
        <w:rPr>
          <w:rFonts w:ascii="Times New Roman" w:hAnsi="Times New Roman" w:cs="Times New Roman"/>
          <w:b w:val="0"/>
          <w:color w:val="auto"/>
          <w:sz w:val="24"/>
          <w:szCs w:val="24"/>
        </w:rPr>
        <w:t>:  Map of study area ( Faridpur District )</w:t>
      </w:r>
      <w:bookmarkEnd w:id="5"/>
      <w:bookmarkEnd w:id="6"/>
    </w:p>
    <w:p w:rsidR="004504E1" w:rsidRDefault="004504E1" w:rsidP="004504E1">
      <w:pPr>
        <w:jc w:val="center"/>
        <w:rPr>
          <w:rFonts w:ascii="Times New Roman" w:hAnsi="Times New Roman" w:cs="Times New Roman"/>
          <w:sz w:val="28"/>
          <w:szCs w:val="28"/>
        </w:rPr>
      </w:pPr>
    </w:p>
    <w:p w:rsidR="00840DD9" w:rsidRDefault="00840DD9">
      <w:pPr>
        <w:rPr>
          <w:rFonts w:ascii="Times New Roman" w:hAnsi="Times New Roman" w:cs="Times New Roman"/>
          <w:b/>
          <w:sz w:val="28"/>
          <w:szCs w:val="28"/>
        </w:rPr>
      </w:pPr>
      <w:r>
        <w:rPr>
          <w:rFonts w:ascii="Times New Roman" w:hAnsi="Times New Roman" w:cs="Times New Roman"/>
          <w:b/>
          <w:sz w:val="28"/>
          <w:szCs w:val="28"/>
        </w:rPr>
        <w:br w:type="page"/>
      </w:r>
    </w:p>
    <w:p w:rsidR="004504E1" w:rsidRPr="00840DD9" w:rsidRDefault="00840DD9" w:rsidP="00840DD9">
      <w:pPr>
        <w:pStyle w:val="Heading3"/>
        <w:rPr>
          <w:rFonts w:ascii="Times New Roman" w:hAnsi="Times New Roman" w:cs="Times New Roman"/>
          <w:color w:val="auto"/>
          <w:sz w:val="24"/>
          <w:szCs w:val="24"/>
        </w:rPr>
      </w:pPr>
      <w:bookmarkStart w:id="7" w:name="_Toc465433640"/>
      <w:r w:rsidRPr="00840DD9">
        <w:rPr>
          <w:rFonts w:ascii="Times New Roman" w:hAnsi="Times New Roman" w:cs="Times New Roman"/>
          <w:color w:val="auto"/>
          <w:sz w:val="24"/>
          <w:szCs w:val="24"/>
        </w:rPr>
        <w:lastRenderedPageBreak/>
        <w:t xml:space="preserve">2.2. </w:t>
      </w:r>
      <w:r w:rsidR="004504E1" w:rsidRPr="00840DD9">
        <w:rPr>
          <w:rFonts w:ascii="Times New Roman" w:hAnsi="Times New Roman" w:cs="Times New Roman"/>
          <w:color w:val="auto"/>
          <w:sz w:val="24"/>
          <w:szCs w:val="24"/>
        </w:rPr>
        <w:t>Study Period:</w:t>
      </w:r>
      <w:bookmarkEnd w:id="7"/>
    </w:p>
    <w:p w:rsidR="004504E1" w:rsidRPr="00840DD9" w:rsidRDefault="004504E1" w:rsidP="00840DD9">
      <w:pPr>
        <w:autoSpaceDE w:val="0"/>
        <w:autoSpaceDN w:val="0"/>
        <w:adjustRightInd w:val="0"/>
        <w:spacing w:before="120" w:after="100" w:afterAutospacing="1" w:line="360" w:lineRule="auto"/>
        <w:jc w:val="both"/>
        <w:rPr>
          <w:rFonts w:ascii="Times New Roman" w:hAnsi="Times New Roman" w:cs="Times New Roman"/>
          <w:sz w:val="24"/>
          <w:szCs w:val="24"/>
        </w:rPr>
      </w:pPr>
      <w:r w:rsidRPr="00D52B9E">
        <w:rPr>
          <w:rFonts w:ascii="Times New Roman" w:hAnsi="Times New Roman" w:cs="Times New Roman"/>
          <w:sz w:val="24"/>
          <w:szCs w:val="24"/>
        </w:rPr>
        <w:t>The study was conducted between the pe</w:t>
      </w:r>
      <w:r>
        <w:rPr>
          <w:rFonts w:ascii="Times New Roman" w:hAnsi="Times New Roman" w:cs="Times New Roman"/>
          <w:sz w:val="24"/>
          <w:szCs w:val="24"/>
        </w:rPr>
        <w:t>riod of 10 September, 2016 to 1 November, 2016, when I was in vacation of Eid-ul-Adha in our native village and farm is beside of my house.</w:t>
      </w:r>
    </w:p>
    <w:p w:rsidR="00D7282E" w:rsidRPr="00D7282E" w:rsidRDefault="00840DD9" w:rsidP="00D7282E">
      <w:pPr>
        <w:pStyle w:val="Heading3"/>
        <w:spacing w:before="240"/>
        <w:rPr>
          <w:rFonts w:ascii="Times New Roman" w:hAnsi="Times New Roman" w:cs="Times New Roman"/>
          <w:color w:val="auto"/>
          <w:sz w:val="24"/>
          <w:szCs w:val="24"/>
        </w:rPr>
      </w:pPr>
      <w:bookmarkStart w:id="8" w:name="_Toc465433641"/>
      <w:r w:rsidRPr="00840DD9">
        <w:rPr>
          <w:rFonts w:ascii="Times New Roman" w:hAnsi="Times New Roman" w:cs="Times New Roman"/>
          <w:color w:val="auto"/>
          <w:sz w:val="24"/>
          <w:szCs w:val="24"/>
        </w:rPr>
        <w:t xml:space="preserve">2.3. </w:t>
      </w:r>
      <w:r w:rsidR="004504E1" w:rsidRPr="00840DD9">
        <w:rPr>
          <w:rFonts w:ascii="Times New Roman" w:hAnsi="Times New Roman" w:cs="Times New Roman"/>
          <w:color w:val="auto"/>
          <w:sz w:val="24"/>
          <w:szCs w:val="24"/>
        </w:rPr>
        <w:t>Sources of data:</w:t>
      </w:r>
      <w:bookmarkEnd w:id="8"/>
    </w:p>
    <w:p w:rsidR="004504E1" w:rsidRDefault="004504E1" w:rsidP="00D7282E">
      <w:pPr>
        <w:autoSpaceDE w:val="0"/>
        <w:autoSpaceDN w:val="0"/>
        <w:adjustRightInd w:val="0"/>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The data was obtained from the primary sources. The data of feeding and housing system of the farm was collected from the manager of the farm. And others important data was collected from Artificial Inseminator man and stuff of the farm.</w:t>
      </w:r>
    </w:p>
    <w:p w:rsidR="004504E1" w:rsidRDefault="004504E1" w:rsidP="004504E1">
      <w:pPr>
        <w:autoSpaceDE w:val="0"/>
        <w:autoSpaceDN w:val="0"/>
        <w:adjustRightInd w:val="0"/>
        <w:spacing w:after="0"/>
        <w:jc w:val="both"/>
        <w:rPr>
          <w:rFonts w:ascii="Times New Roman" w:hAnsi="Times New Roman" w:cs="Times New Roman"/>
          <w:sz w:val="24"/>
          <w:szCs w:val="24"/>
        </w:rPr>
      </w:pPr>
    </w:p>
    <w:p w:rsidR="004504E1" w:rsidRPr="00840DD9" w:rsidRDefault="00840DD9" w:rsidP="00840DD9">
      <w:pPr>
        <w:pStyle w:val="Heading3"/>
        <w:spacing w:before="0" w:after="240"/>
        <w:rPr>
          <w:rFonts w:ascii="Times New Roman" w:hAnsi="Times New Roman" w:cs="Times New Roman"/>
          <w:color w:val="auto"/>
          <w:sz w:val="24"/>
          <w:szCs w:val="24"/>
        </w:rPr>
      </w:pPr>
      <w:bookmarkStart w:id="9" w:name="_Toc465433642"/>
      <w:r w:rsidRPr="00840DD9">
        <w:rPr>
          <w:rFonts w:ascii="Times New Roman" w:hAnsi="Times New Roman" w:cs="Times New Roman"/>
          <w:color w:val="auto"/>
          <w:sz w:val="24"/>
          <w:szCs w:val="24"/>
        </w:rPr>
        <w:t xml:space="preserve">2.4. </w:t>
      </w:r>
      <w:r w:rsidR="004504E1" w:rsidRPr="00840DD9">
        <w:rPr>
          <w:rFonts w:ascii="Times New Roman" w:hAnsi="Times New Roman" w:cs="Times New Roman"/>
          <w:color w:val="auto"/>
          <w:sz w:val="24"/>
          <w:szCs w:val="24"/>
        </w:rPr>
        <w:t>Study Design:</w:t>
      </w:r>
      <w:bookmarkEnd w:id="9"/>
    </w:p>
    <w:p w:rsidR="004504E1" w:rsidRPr="00840DD9" w:rsidRDefault="004504E1" w:rsidP="00840DD9">
      <w:pPr>
        <w:autoSpaceDE w:val="0"/>
        <w:autoSpaceDN w:val="0"/>
        <w:adjustRightInd w:val="0"/>
        <w:spacing w:before="120" w:after="0" w:line="360" w:lineRule="auto"/>
        <w:jc w:val="both"/>
        <w:rPr>
          <w:rFonts w:ascii="Times New Roman" w:hAnsi="Times New Roman" w:cs="Times New Roman"/>
          <w:sz w:val="24"/>
          <w:szCs w:val="24"/>
        </w:rPr>
      </w:pPr>
      <w:r w:rsidRPr="00D52B9E">
        <w:rPr>
          <w:rFonts w:ascii="Times New Roman" w:hAnsi="Times New Roman" w:cs="Times New Roman"/>
          <w:sz w:val="24"/>
          <w:szCs w:val="24"/>
        </w:rPr>
        <w:t xml:space="preserve">The research design adopted for this study was of ex-post-facto in nature since the </w:t>
      </w:r>
      <w:r>
        <w:rPr>
          <w:rFonts w:ascii="Times New Roman" w:hAnsi="Times New Roman" w:cs="Times New Roman"/>
          <w:sz w:val="24"/>
          <w:szCs w:val="24"/>
        </w:rPr>
        <w:t>phenomenon has already occurred and</w:t>
      </w:r>
      <w:r w:rsidRPr="00D52B9E">
        <w:rPr>
          <w:rFonts w:ascii="Times New Roman" w:hAnsi="Times New Roman" w:cs="Times New Roman"/>
          <w:sz w:val="24"/>
          <w:szCs w:val="24"/>
        </w:rPr>
        <w:t xml:space="preserve"> researcher does not have direct control over </w:t>
      </w:r>
      <w:r>
        <w:rPr>
          <w:rFonts w:ascii="Times New Roman" w:hAnsi="Times New Roman" w:cs="Times New Roman"/>
          <w:sz w:val="24"/>
          <w:szCs w:val="24"/>
        </w:rPr>
        <w:t xml:space="preserve">independent </w:t>
      </w:r>
      <w:r w:rsidRPr="00D52B9E">
        <w:rPr>
          <w:rFonts w:ascii="Times New Roman" w:hAnsi="Times New Roman" w:cs="Times New Roman"/>
          <w:sz w:val="24"/>
          <w:szCs w:val="24"/>
        </w:rPr>
        <w:t>variables, because their manifestation has already occurred or because they are not inherently manipulated</w:t>
      </w:r>
      <w:r w:rsidRPr="00C01F45">
        <w:rPr>
          <w:rFonts w:ascii="Times New Roman" w:hAnsi="Times New Roman" w:cs="Times New Roman"/>
          <w:b/>
          <w:sz w:val="24"/>
          <w:szCs w:val="24"/>
        </w:rPr>
        <w:t xml:space="preserve"> </w:t>
      </w:r>
      <w:r w:rsidRPr="00840DD9">
        <w:rPr>
          <w:rFonts w:ascii="Times New Roman" w:hAnsi="Times New Roman" w:cs="Times New Roman"/>
          <w:sz w:val="24"/>
          <w:szCs w:val="24"/>
        </w:rPr>
        <w:t xml:space="preserve">Sevilla </w:t>
      </w:r>
      <w:r w:rsidRPr="00840DD9">
        <w:rPr>
          <w:rFonts w:ascii="Times New Roman" w:hAnsi="Times New Roman" w:cs="Times New Roman"/>
          <w:i/>
          <w:sz w:val="24"/>
          <w:szCs w:val="24"/>
        </w:rPr>
        <w:t>et al.,</w:t>
      </w:r>
      <w:r w:rsidRPr="00840DD9">
        <w:rPr>
          <w:rFonts w:ascii="Times New Roman" w:hAnsi="Times New Roman" w:cs="Times New Roman"/>
          <w:sz w:val="24"/>
          <w:szCs w:val="24"/>
        </w:rPr>
        <w:t xml:space="preserve"> (2007).</w:t>
      </w:r>
    </w:p>
    <w:p w:rsidR="004504E1" w:rsidRPr="00840DD9" w:rsidRDefault="00840DD9" w:rsidP="00840DD9">
      <w:pPr>
        <w:pStyle w:val="Heading3"/>
        <w:spacing w:before="240" w:after="240"/>
        <w:rPr>
          <w:rFonts w:ascii="Times New Roman" w:hAnsi="Times New Roman" w:cs="Times New Roman"/>
          <w:color w:val="auto"/>
          <w:sz w:val="24"/>
          <w:szCs w:val="24"/>
        </w:rPr>
      </w:pPr>
      <w:bookmarkStart w:id="10" w:name="_Toc465433643"/>
      <w:r w:rsidRPr="00840DD9">
        <w:rPr>
          <w:rFonts w:ascii="Times New Roman" w:hAnsi="Times New Roman" w:cs="Times New Roman"/>
          <w:color w:val="auto"/>
          <w:sz w:val="24"/>
          <w:szCs w:val="24"/>
        </w:rPr>
        <w:t xml:space="preserve">2.5. </w:t>
      </w:r>
      <w:r w:rsidR="004504E1" w:rsidRPr="00840DD9">
        <w:rPr>
          <w:rFonts w:ascii="Times New Roman" w:hAnsi="Times New Roman" w:cs="Times New Roman"/>
          <w:color w:val="auto"/>
          <w:sz w:val="24"/>
          <w:szCs w:val="24"/>
        </w:rPr>
        <w:t>Methods of data collection:</w:t>
      </w:r>
      <w:bookmarkEnd w:id="10"/>
    </w:p>
    <w:p w:rsidR="004504E1" w:rsidRDefault="004504E1" w:rsidP="00840DD9">
      <w:pPr>
        <w:autoSpaceDE w:val="0"/>
        <w:autoSpaceDN w:val="0"/>
        <w:adjustRightInd w:val="0"/>
        <w:spacing w:after="0" w:line="360" w:lineRule="auto"/>
        <w:jc w:val="both"/>
        <w:rPr>
          <w:rFonts w:ascii="Times New Roman" w:hAnsi="Times New Roman" w:cs="Times New Roman"/>
          <w:sz w:val="24"/>
          <w:szCs w:val="24"/>
        </w:rPr>
      </w:pPr>
      <w:r w:rsidRPr="001F7972">
        <w:rPr>
          <w:rFonts w:ascii="Times New Roman" w:hAnsi="Times New Roman" w:cs="Times New Roman"/>
          <w:sz w:val="24"/>
          <w:szCs w:val="24"/>
        </w:rPr>
        <w:t>Data were collected through</w:t>
      </w:r>
      <w:r>
        <w:rPr>
          <w:rFonts w:ascii="Times New Roman" w:hAnsi="Times New Roman" w:cs="Times New Roman"/>
          <w:sz w:val="24"/>
          <w:szCs w:val="24"/>
        </w:rPr>
        <w:t xml:space="preserve"> </w:t>
      </w:r>
      <w:r w:rsidRPr="00D52B9E">
        <w:rPr>
          <w:rFonts w:ascii="Times New Roman" w:hAnsi="Times New Roman" w:cs="Times New Roman"/>
          <w:sz w:val="24"/>
          <w:szCs w:val="24"/>
        </w:rPr>
        <w:t>direct interview schedule and recor</w:t>
      </w:r>
      <w:r>
        <w:rPr>
          <w:rFonts w:ascii="Times New Roman" w:hAnsi="Times New Roman" w:cs="Times New Roman"/>
          <w:sz w:val="24"/>
          <w:szCs w:val="24"/>
        </w:rPr>
        <w:t>ded in a questionnaire</w:t>
      </w:r>
      <w:r w:rsidRPr="00D52B9E">
        <w:rPr>
          <w:rFonts w:ascii="Times New Roman" w:hAnsi="Times New Roman" w:cs="Times New Roman"/>
          <w:sz w:val="24"/>
          <w:szCs w:val="24"/>
        </w:rPr>
        <w:t>. The schedule was prepared maintaining relevance with the objectives of the study.</w:t>
      </w:r>
      <w:r w:rsidRPr="001F7972">
        <w:rPr>
          <w:rFonts w:ascii="Times New Roman" w:hAnsi="Times New Roman" w:cs="Times New Roman"/>
          <w:sz w:val="24"/>
          <w:szCs w:val="24"/>
        </w:rPr>
        <w:t xml:space="preserve"> </w:t>
      </w:r>
      <w:r w:rsidRPr="00D52B9E">
        <w:rPr>
          <w:rFonts w:ascii="Times New Roman" w:hAnsi="Times New Roman" w:cs="Times New Roman"/>
          <w:sz w:val="24"/>
          <w:szCs w:val="24"/>
        </w:rPr>
        <w:t>Before</w:t>
      </w:r>
      <w:r>
        <w:rPr>
          <w:rFonts w:ascii="Times New Roman" w:hAnsi="Times New Roman" w:cs="Times New Roman"/>
          <w:sz w:val="24"/>
          <w:szCs w:val="24"/>
        </w:rPr>
        <w:t xml:space="preserve"> </w:t>
      </w:r>
      <w:r w:rsidRPr="00D52B9E">
        <w:rPr>
          <w:rFonts w:ascii="Times New Roman" w:hAnsi="Times New Roman" w:cs="Times New Roman"/>
          <w:sz w:val="24"/>
          <w:szCs w:val="24"/>
        </w:rPr>
        <w:t>launching the survey, the questionnaire was pretested</w:t>
      </w:r>
      <w:r>
        <w:rPr>
          <w:rFonts w:ascii="Times New Roman" w:hAnsi="Times New Roman" w:cs="Times New Roman"/>
          <w:sz w:val="24"/>
          <w:szCs w:val="24"/>
        </w:rPr>
        <w:t xml:space="preserve"> </w:t>
      </w:r>
      <w:r w:rsidRPr="00D52B9E">
        <w:rPr>
          <w:rFonts w:ascii="Times New Roman" w:hAnsi="Times New Roman" w:cs="Times New Roman"/>
          <w:sz w:val="24"/>
          <w:szCs w:val="24"/>
        </w:rPr>
        <w:t>and improved accordingly.</w:t>
      </w:r>
      <w:r>
        <w:rPr>
          <w:rFonts w:ascii="Times New Roman" w:hAnsi="Times New Roman"/>
          <w:sz w:val="24"/>
          <w:szCs w:val="24"/>
        </w:rPr>
        <w:t xml:space="preserve"> In order to collect the more purified data of the farms an organized questionnaire was formatted </w:t>
      </w:r>
      <w:r w:rsidRPr="00840DD9">
        <w:rPr>
          <w:rFonts w:ascii="Times New Roman" w:hAnsi="Times New Roman"/>
          <w:color w:val="000000"/>
          <w:sz w:val="24"/>
          <w:szCs w:val="24"/>
        </w:rPr>
        <w:t xml:space="preserve">(Nauta </w:t>
      </w:r>
      <w:r w:rsidRPr="00840DD9">
        <w:rPr>
          <w:rFonts w:ascii="Times New Roman" w:hAnsi="Times New Roman"/>
          <w:i/>
          <w:color w:val="000000"/>
          <w:sz w:val="24"/>
          <w:szCs w:val="24"/>
        </w:rPr>
        <w:t>et al.,</w:t>
      </w:r>
      <w:r w:rsidRPr="00840DD9">
        <w:rPr>
          <w:rFonts w:ascii="Times New Roman" w:hAnsi="Times New Roman"/>
          <w:color w:val="000000"/>
          <w:sz w:val="24"/>
          <w:szCs w:val="24"/>
        </w:rPr>
        <w:t xml:space="preserve"> 2001; De Jong and Van Soest, 2001).</w:t>
      </w:r>
      <w:r>
        <w:rPr>
          <w:rFonts w:ascii="Times New Roman" w:hAnsi="Times New Roman"/>
          <w:color w:val="000000"/>
          <w:sz w:val="24"/>
          <w:szCs w:val="24"/>
        </w:rPr>
        <w:t xml:space="preserve"> </w:t>
      </w:r>
      <w:r w:rsidRPr="00D52B9E">
        <w:rPr>
          <w:rFonts w:ascii="Times New Roman" w:hAnsi="Times New Roman" w:cs="Times New Roman"/>
          <w:sz w:val="24"/>
          <w:szCs w:val="24"/>
        </w:rPr>
        <w:t>Key informant</w:t>
      </w:r>
      <w:r>
        <w:rPr>
          <w:rFonts w:ascii="Times New Roman" w:hAnsi="Times New Roman" w:cs="Times New Roman"/>
          <w:sz w:val="24"/>
          <w:szCs w:val="24"/>
        </w:rPr>
        <w:t xml:space="preserve"> </w:t>
      </w:r>
      <w:r w:rsidRPr="00D52B9E">
        <w:rPr>
          <w:rFonts w:ascii="Times New Roman" w:hAnsi="Times New Roman" w:cs="Times New Roman"/>
          <w:sz w:val="24"/>
          <w:szCs w:val="24"/>
        </w:rPr>
        <w:t>technique was also employed to get the basic relevant</w:t>
      </w:r>
      <w:r>
        <w:rPr>
          <w:rFonts w:ascii="Times New Roman" w:hAnsi="Times New Roman" w:cs="Times New Roman"/>
          <w:sz w:val="24"/>
          <w:szCs w:val="24"/>
        </w:rPr>
        <w:t xml:space="preserve"> </w:t>
      </w:r>
      <w:r w:rsidRPr="00D52B9E">
        <w:rPr>
          <w:rFonts w:ascii="Times New Roman" w:hAnsi="Times New Roman" w:cs="Times New Roman"/>
          <w:sz w:val="24"/>
          <w:szCs w:val="24"/>
        </w:rPr>
        <w:t>information of the proposed</w:t>
      </w:r>
      <w:r>
        <w:rPr>
          <w:rFonts w:ascii="Times New Roman" w:hAnsi="Times New Roman" w:cs="Times New Roman"/>
          <w:sz w:val="24"/>
          <w:szCs w:val="24"/>
        </w:rPr>
        <w:t xml:space="preserve"> </w:t>
      </w:r>
      <w:r w:rsidRPr="00D52B9E">
        <w:rPr>
          <w:rFonts w:ascii="Times New Roman" w:hAnsi="Times New Roman" w:cs="Times New Roman"/>
          <w:sz w:val="24"/>
          <w:szCs w:val="24"/>
        </w:rPr>
        <w:t>study</w:t>
      </w:r>
      <w:r>
        <w:rPr>
          <w:rFonts w:ascii="Times New Roman" w:hAnsi="Times New Roman" w:cs="Times New Roman"/>
          <w:sz w:val="24"/>
          <w:szCs w:val="24"/>
        </w:rPr>
        <w:t>.Temperature of the farm was 25°C and humidity was 88%.</w:t>
      </w:r>
    </w:p>
    <w:p w:rsidR="00D7282E" w:rsidRDefault="00D7282E">
      <w:pPr>
        <w:rPr>
          <w:rFonts w:ascii="Times New Roman" w:hAnsi="Times New Roman" w:cs="Times New Roman"/>
          <w:sz w:val="24"/>
          <w:szCs w:val="24"/>
        </w:rPr>
      </w:pPr>
      <w:r>
        <w:rPr>
          <w:rFonts w:ascii="Times New Roman" w:hAnsi="Times New Roman" w:cs="Times New Roman"/>
          <w:sz w:val="24"/>
          <w:szCs w:val="24"/>
        </w:rPr>
        <w:br w:type="page"/>
      </w:r>
    </w:p>
    <w:p w:rsidR="004504E1" w:rsidRDefault="004504E1" w:rsidP="004504E1">
      <w:pPr>
        <w:autoSpaceDE w:val="0"/>
        <w:autoSpaceDN w:val="0"/>
        <w:adjustRightInd w:val="0"/>
        <w:spacing w:after="0"/>
        <w:jc w:val="both"/>
        <w:rPr>
          <w:rFonts w:ascii="Times New Roman" w:hAnsi="Times New Roman" w:cs="Times New Roman"/>
          <w:sz w:val="24"/>
          <w:szCs w:val="24"/>
        </w:rPr>
      </w:pPr>
    </w:p>
    <w:p w:rsidR="004504E1" w:rsidRDefault="004504E1" w:rsidP="004504E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3021965</wp:posOffset>
            </wp:positionH>
            <wp:positionV relativeFrom="paragraph">
              <wp:posOffset>95250</wp:posOffset>
            </wp:positionV>
            <wp:extent cx="2213610" cy="1903095"/>
            <wp:effectExtent l="19050" t="0" r="0" b="0"/>
            <wp:wrapThrough wrapText="bothSides">
              <wp:wrapPolygon edited="0">
                <wp:start x="-186" y="0"/>
                <wp:lineTo x="-186" y="21405"/>
                <wp:lineTo x="21563" y="21405"/>
                <wp:lineTo x="21563" y="0"/>
                <wp:lineTo x="-186" y="0"/>
              </wp:wrapPolygon>
            </wp:wrapThrough>
            <wp:docPr id="2" name="Picture 2" descr="C:\Users\JAKIR\Desktop\IMG_20160922_124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KIR\Desktop\IMG_20160922_124012.jpg"/>
                    <pic:cNvPicPr>
                      <a:picLocks noChangeAspect="1" noChangeArrowheads="1"/>
                    </pic:cNvPicPr>
                  </pic:nvPicPr>
                  <pic:blipFill>
                    <a:blip r:embed="rId9" cstate="print"/>
                    <a:srcRect/>
                    <a:stretch>
                      <a:fillRect/>
                    </a:stretch>
                  </pic:blipFill>
                  <pic:spPr bwMode="auto">
                    <a:xfrm>
                      <a:off x="0" y="0"/>
                      <a:ext cx="2213610" cy="190309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204470</wp:posOffset>
            </wp:positionH>
            <wp:positionV relativeFrom="paragraph">
              <wp:posOffset>95250</wp:posOffset>
            </wp:positionV>
            <wp:extent cx="2308860" cy="1966595"/>
            <wp:effectExtent l="19050" t="0" r="0" b="0"/>
            <wp:wrapThrough wrapText="bothSides">
              <wp:wrapPolygon edited="0">
                <wp:start x="-178" y="0"/>
                <wp:lineTo x="-178" y="21342"/>
                <wp:lineTo x="21564" y="21342"/>
                <wp:lineTo x="21564" y="0"/>
                <wp:lineTo x="-178" y="0"/>
              </wp:wrapPolygon>
            </wp:wrapThrough>
            <wp:docPr id="1" name="Picture 1" descr="C:\Users\JAKIR\Desktop\IMG_20160922_114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KIR\Desktop\IMG_20160922_114830.jpg"/>
                    <pic:cNvPicPr>
                      <a:picLocks noChangeAspect="1" noChangeArrowheads="1"/>
                    </pic:cNvPicPr>
                  </pic:nvPicPr>
                  <pic:blipFill>
                    <a:blip r:embed="rId10" cstate="print"/>
                    <a:srcRect/>
                    <a:stretch>
                      <a:fillRect/>
                    </a:stretch>
                  </pic:blipFill>
                  <pic:spPr bwMode="auto">
                    <a:xfrm>
                      <a:off x="0" y="0"/>
                      <a:ext cx="2308860" cy="1966595"/>
                    </a:xfrm>
                    <a:prstGeom prst="rect">
                      <a:avLst/>
                    </a:prstGeom>
                    <a:noFill/>
                    <a:ln w="9525">
                      <a:noFill/>
                      <a:miter lim="800000"/>
                      <a:headEnd/>
                      <a:tailEnd/>
                    </a:ln>
                  </pic:spPr>
                </pic:pic>
              </a:graphicData>
            </a:graphic>
          </wp:anchor>
        </w:drawing>
      </w:r>
    </w:p>
    <w:p w:rsidR="004504E1" w:rsidRDefault="004504E1" w:rsidP="004504E1">
      <w:pPr>
        <w:autoSpaceDE w:val="0"/>
        <w:autoSpaceDN w:val="0"/>
        <w:adjustRightInd w:val="0"/>
        <w:spacing w:after="0"/>
        <w:jc w:val="both"/>
        <w:rPr>
          <w:rFonts w:ascii="Times New Roman" w:hAnsi="Times New Roman" w:cs="Times New Roman"/>
          <w:sz w:val="24"/>
          <w:szCs w:val="24"/>
        </w:rPr>
      </w:pPr>
    </w:p>
    <w:p w:rsidR="004504E1" w:rsidRDefault="004504E1" w:rsidP="004504E1">
      <w:pPr>
        <w:autoSpaceDE w:val="0"/>
        <w:autoSpaceDN w:val="0"/>
        <w:adjustRightInd w:val="0"/>
        <w:spacing w:after="0"/>
        <w:jc w:val="both"/>
        <w:rPr>
          <w:rFonts w:ascii="Times New Roman" w:hAnsi="Times New Roman" w:cs="Times New Roman"/>
          <w:sz w:val="24"/>
          <w:szCs w:val="24"/>
        </w:rPr>
      </w:pPr>
    </w:p>
    <w:p w:rsidR="004504E1" w:rsidRDefault="004504E1" w:rsidP="004504E1">
      <w:pPr>
        <w:autoSpaceDE w:val="0"/>
        <w:autoSpaceDN w:val="0"/>
        <w:adjustRightInd w:val="0"/>
        <w:spacing w:after="0"/>
        <w:jc w:val="both"/>
        <w:rPr>
          <w:rFonts w:ascii="Times New Roman" w:hAnsi="Times New Roman" w:cs="Times New Roman"/>
          <w:sz w:val="24"/>
          <w:szCs w:val="24"/>
        </w:rPr>
      </w:pPr>
    </w:p>
    <w:p w:rsidR="004504E1" w:rsidRDefault="004504E1" w:rsidP="004504E1">
      <w:pPr>
        <w:autoSpaceDE w:val="0"/>
        <w:autoSpaceDN w:val="0"/>
        <w:adjustRightInd w:val="0"/>
        <w:spacing w:after="0"/>
        <w:jc w:val="both"/>
        <w:rPr>
          <w:rFonts w:ascii="Times New Roman" w:hAnsi="Times New Roman" w:cs="Times New Roman"/>
          <w:sz w:val="24"/>
          <w:szCs w:val="24"/>
        </w:rPr>
      </w:pPr>
    </w:p>
    <w:p w:rsidR="004504E1" w:rsidRDefault="004504E1" w:rsidP="004504E1">
      <w:pPr>
        <w:autoSpaceDE w:val="0"/>
        <w:autoSpaceDN w:val="0"/>
        <w:adjustRightInd w:val="0"/>
        <w:spacing w:after="0"/>
        <w:jc w:val="both"/>
        <w:rPr>
          <w:rFonts w:ascii="Times New Roman" w:hAnsi="Times New Roman" w:cs="Times New Roman"/>
          <w:sz w:val="24"/>
          <w:szCs w:val="24"/>
        </w:rPr>
      </w:pPr>
    </w:p>
    <w:p w:rsidR="004504E1" w:rsidRDefault="004504E1" w:rsidP="004504E1">
      <w:pPr>
        <w:autoSpaceDE w:val="0"/>
        <w:autoSpaceDN w:val="0"/>
        <w:adjustRightInd w:val="0"/>
        <w:spacing w:after="0"/>
        <w:jc w:val="both"/>
        <w:rPr>
          <w:rFonts w:ascii="Times New Roman" w:hAnsi="Times New Roman" w:cs="Times New Roman"/>
          <w:sz w:val="24"/>
          <w:szCs w:val="24"/>
        </w:rPr>
      </w:pPr>
    </w:p>
    <w:p w:rsidR="004504E1" w:rsidRDefault="004504E1" w:rsidP="004504E1">
      <w:pPr>
        <w:autoSpaceDE w:val="0"/>
        <w:autoSpaceDN w:val="0"/>
        <w:adjustRightInd w:val="0"/>
        <w:spacing w:after="0"/>
        <w:jc w:val="both"/>
        <w:rPr>
          <w:rFonts w:ascii="Times New Roman" w:hAnsi="Times New Roman" w:cs="Times New Roman"/>
          <w:sz w:val="24"/>
          <w:szCs w:val="24"/>
        </w:rPr>
      </w:pPr>
    </w:p>
    <w:p w:rsidR="004504E1" w:rsidRDefault="004504E1" w:rsidP="004504E1">
      <w:pPr>
        <w:autoSpaceDE w:val="0"/>
        <w:autoSpaceDN w:val="0"/>
        <w:adjustRightInd w:val="0"/>
        <w:spacing w:after="0"/>
        <w:rPr>
          <w:rFonts w:ascii="Times New Roman" w:hAnsi="Times New Roman" w:cs="Times New Roman"/>
          <w:sz w:val="24"/>
          <w:szCs w:val="24"/>
        </w:rPr>
      </w:pPr>
    </w:p>
    <w:p w:rsidR="004504E1" w:rsidRDefault="004504E1" w:rsidP="004504E1">
      <w:pPr>
        <w:autoSpaceDE w:val="0"/>
        <w:autoSpaceDN w:val="0"/>
        <w:adjustRightInd w:val="0"/>
        <w:spacing w:after="0"/>
        <w:rPr>
          <w:rFonts w:ascii="Times New Roman" w:hAnsi="Times New Roman" w:cs="Times New Roman"/>
          <w:sz w:val="24"/>
          <w:szCs w:val="24"/>
        </w:rPr>
      </w:pPr>
    </w:p>
    <w:p w:rsidR="004504E1" w:rsidRDefault="004504E1" w:rsidP="004504E1">
      <w:pPr>
        <w:autoSpaceDE w:val="0"/>
        <w:autoSpaceDN w:val="0"/>
        <w:adjustRightInd w:val="0"/>
        <w:spacing w:after="0"/>
        <w:rPr>
          <w:rFonts w:ascii="Times New Roman" w:hAnsi="Times New Roman" w:cs="Times New Roman"/>
          <w:sz w:val="24"/>
          <w:szCs w:val="24"/>
        </w:rPr>
      </w:pPr>
    </w:p>
    <w:p w:rsidR="004504E1" w:rsidRPr="00746BA5" w:rsidRDefault="00746BA5" w:rsidP="00746BA5">
      <w:pPr>
        <w:pStyle w:val="Caption"/>
        <w:jc w:val="center"/>
        <w:rPr>
          <w:rFonts w:ascii="Times New Roman" w:hAnsi="Times New Roman" w:cs="Times New Roman"/>
          <w:color w:val="auto"/>
          <w:sz w:val="24"/>
          <w:szCs w:val="24"/>
        </w:rPr>
      </w:pPr>
      <w:bookmarkStart w:id="11" w:name="_Toc465433120"/>
      <w:r w:rsidRPr="00746BA5">
        <w:rPr>
          <w:rFonts w:ascii="Times New Roman" w:hAnsi="Times New Roman" w:cs="Times New Roman"/>
          <w:color w:val="auto"/>
          <w:sz w:val="24"/>
          <w:szCs w:val="24"/>
        </w:rPr>
        <w:t xml:space="preserve">Figure </w:t>
      </w:r>
      <w:r w:rsidR="00475517" w:rsidRPr="00746BA5">
        <w:rPr>
          <w:rFonts w:ascii="Times New Roman" w:hAnsi="Times New Roman" w:cs="Times New Roman"/>
          <w:color w:val="auto"/>
          <w:sz w:val="24"/>
          <w:szCs w:val="24"/>
        </w:rPr>
        <w:fldChar w:fldCharType="begin"/>
      </w:r>
      <w:r w:rsidRPr="00746BA5">
        <w:rPr>
          <w:rFonts w:ascii="Times New Roman" w:hAnsi="Times New Roman" w:cs="Times New Roman"/>
          <w:color w:val="auto"/>
          <w:sz w:val="24"/>
          <w:szCs w:val="24"/>
        </w:rPr>
        <w:instrText xml:space="preserve"> SEQ Figure \* ARABIC </w:instrText>
      </w:r>
      <w:r w:rsidR="00475517" w:rsidRPr="00746BA5">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00475517" w:rsidRPr="00746BA5">
        <w:rPr>
          <w:rFonts w:ascii="Times New Roman" w:hAnsi="Times New Roman" w:cs="Times New Roman"/>
          <w:color w:val="auto"/>
          <w:sz w:val="24"/>
          <w:szCs w:val="24"/>
        </w:rPr>
        <w:fldChar w:fldCharType="end"/>
      </w:r>
      <w:r w:rsidR="004504E1" w:rsidRPr="00746BA5">
        <w:rPr>
          <w:rFonts w:ascii="Times New Roman" w:hAnsi="Times New Roman" w:cs="Times New Roman"/>
          <w:color w:val="auto"/>
          <w:sz w:val="24"/>
          <w:szCs w:val="24"/>
        </w:rPr>
        <w:t xml:space="preserve">: </w:t>
      </w:r>
      <w:r w:rsidR="004504E1" w:rsidRPr="00746BA5">
        <w:rPr>
          <w:rFonts w:ascii="Times New Roman" w:hAnsi="Times New Roman" w:cs="Times New Roman"/>
          <w:b w:val="0"/>
          <w:color w:val="auto"/>
          <w:sz w:val="24"/>
          <w:szCs w:val="24"/>
        </w:rPr>
        <w:t>Data collection</w:t>
      </w:r>
      <w:bookmarkEnd w:id="11"/>
    </w:p>
    <w:p w:rsidR="00746BA5" w:rsidRDefault="00746BA5" w:rsidP="00746BA5">
      <w:pPr>
        <w:pStyle w:val="Caption"/>
        <w:jc w:val="both"/>
      </w:pPr>
    </w:p>
    <w:p w:rsidR="004504E1" w:rsidRDefault="004504E1" w:rsidP="004504E1">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44373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504E1" w:rsidRPr="00D7282E" w:rsidRDefault="00D7282E" w:rsidP="00D7282E">
      <w:pPr>
        <w:pStyle w:val="Heading3"/>
        <w:spacing w:after="100" w:afterAutospacing="1"/>
        <w:rPr>
          <w:rFonts w:ascii="Times New Roman" w:eastAsia="Times New Roman" w:hAnsi="Times New Roman" w:cs="Times New Roman"/>
          <w:snapToGrid w:val="0"/>
          <w:color w:val="auto"/>
          <w:w w:val="0"/>
          <w:sz w:val="24"/>
          <w:szCs w:val="24"/>
          <w:u w:color="000000"/>
          <w:bdr w:val="none" w:sz="0" w:space="0" w:color="000000"/>
          <w:shd w:val="clear" w:color="000000" w:fill="000000"/>
        </w:rPr>
      </w:pPr>
      <w:bookmarkStart w:id="12" w:name="_Toc465433644"/>
      <w:r w:rsidRPr="00D7282E">
        <w:rPr>
          <w:rFonts w:ascii="Times New Roman" w:hAnsi="Times New Roman" w:cs="Times New Roman"/>
          <w:color w:val="auto"/>
          <w:sz w:val="24"/>
          <w:szCs w:val="24"/>
        </w:rPr>
        <w:t xml:space="preserve">2.6. </w:t>
      </w:r>
      <w:r w:rsidR="004504E1" w:rsidRPr="00D7282E">
        <w:rPr>
          <w:rFonts w:ascii="Times New Roman" w:hAnsi="Times New Roman" w:cs="Times New Roman"/>
          <w:color w:val="auto"/>
          <w:sz w:val="24"/>
          <w:szCs w:val="24"/>
        </w:rPr>
        <w:t>Data Analysis:</w:t>
      </w:r>
      <w:bookmarkEnd w:id="12"/>
    </w:p>
    <w:p w:rsidR="004504E1" w:rsidRDefault="004504E1" w:rsidP="00D7282E">
      <w:pPr>
        <w:spacing w:line="360" w:lineRule="auto"/>
        <w:jc w:val="both"/>
        <w:rPr>
          <w:rFonts w:ascii="Times New Roman" w:hAnsi="Times New Roman"/>
          <w:sz w:val="24"/>
          <w:szCs w:val="24"/>
        </w:rPr>
      </w:pPr>
      <w:r w:rsidRPr="00D52B9E">
        <w:rPr>
          <w:rFonts w:ascii="Times New Roman" w:hAnsi="Times New Roman" w:cs="Times New Roman"/>
          <w:sz w:val="24"/>
          <w:szCs w:val="24"/>
        </w:rPr>
        <w:t>The data were put on the master sheet in Microsoft Office Excel 2007 and were arranged in tabular form.</w:t>
      </w:r>
      <w:r>
        <w:rPr>
          <w:rFonts w:ascii="Times New Roman" w:hAnsi="Times New Roman" w:cs="Times New Roman"/>
          <w:sz w:val="24"/>
          <w:szCs w:val="24"/>
        </w:rPr>
        <w:t xml:space="preserve"> </w:t>
      </w:r>
      <w:r w:rsidRPr="009015D9">
        <w:rPr>
          <w:rFonts w:ascii="Times New Roman" w:hAnsi="Times New Roman"/>
          <w:sz w:val="24"/>
          <w:szCs w:val="24"/>
        </w:rPr>
        <w:t>The obtained data imported to software STATA/IC-11.0 for analysis.</w:t>
      </w:r>
      <w:r>
        <w:rPr>
          <w:rFonts w:ascii="Times New Roman" w:hAnsi="Times New Roman"/>
          <w:sz w:val="24"/>
          <w:szCs w:val="24"/>
        </w:rPr>
        <w:t xml:space="preserve"> Descriptive statistics of some parameters were done. The comparison of different qualitative parameters was performed by using chi-square test. Comparison among the qualitative parameter were performed by using one way ANOVA. The difference of different parameters were considered significant when th p- values were </w:t>
      </w:r>
      <w:r w:rsidRPr="009015D9">
        <w:rPr>
          <w:rFonts w:ascii="Times New Roman" w:hAnsi="Times New Roman"/>
          <w:i/>
          <w:iCs/>
          <w:sz w:val="24"/>
          <w:szCs w:val="24"/>
        </w:rPr>
        <w:t xml:space="preserve">&lt;0.05 </w:t>
      </w:r>
      <w:r>
        <w:rPr>
          <w:rFonts w:ascii="Times New Roman" w:hAnsi="Times New Roman"/>
          <w:sz w:val="24"/>
          <w:szCs w:val="24"/>
        </w:rPr>
        <w:t xml:space="preserve"> and highly significant when p- values were </w:t>
      </w:r>
      <w:r w:rsidRPr="009015D9">
        <w:rPr>
          <w:rFonts w:ascii="Times New Roman" w:hAnsi="Times New Roman"/>
          <w:i/>
          <w:iCs/>
          <w:sz w:val="24"/>
          <w:szCs w:val="24"/>
        </w:rPr>
        <w:t>&lt;0.01</w:t>
      </w:r>
      <w:r>
        <w:rPr>
          <w:rFonts w:ascii="Times New Roman" w:hAnsi="Times New Roman"/>
          <w:sz w:val="24"/>
          <w:szCs w:val="24"/>
        </w:rPr>
        <w:t xml:space="preserve"> .</w:t>
      </w:r>
    </w:p>
    <w:p w:rsidR="00D7282E" w:rsidRDefault="00D7282E">
      <w:pPr>
        <w:rPr>
          <w:rFonts w:ascii="Times New Roman" w:hAnsi="Times New Roman" w:cs="Times New Roman"/>
          <w:sz w:val="24"/>
          <w:szCs w:val="24"/>
        </w:rPr>
      </w:pPr>
      <w:r>
        <w:rPr>
          <w:rFonts w:ascii="Times New Roman" w:hAnsi="Times New Roman" w:cs="Times New Roman"/>
          <w:sz w:val="24"/>
          <w:szCs w:val="24"/>
        </w:rPr>
        <w:br w:type="page"/>
      </w:r>
    </w:p>
    <w:p w:rsidR="003E3FF5" w:rsidRPr="003E3FF5" w:rsidRDefault="003E3FF5" w:rsidP="003E3FF5">
      <w:pPr>
        <w:pStyle w:val="Heading1"/>
        <w:jc w:val="center"/>
        <w:rPr>
          <w:rFonts w:ascii="Times New Roman" w:hAnsi="Times New Roman" w:cs="Times New Roman"/>
          <w:color w:val="auto"/>
          <w:sz w:val="32"/>
          <w:szCs w:val="32"/>
        </w:rPr>
      </w:pPr>
      <w:bookmarkStart w:id="13" w:name="_Toc465433645"/>
      <w:r w:rsidRPr="003E3FF5">
        <w:rPr>
          <w:rFonts w:ascii="Times New Roman" w:hAnsi="Times New Roman" w:cs="Times New Roman"/>
          <w:color w:val="auto"/>
          <w:sz w:val="32"/>
          <w:szCs w:val="32"/>
        </w:rPr>
        <w:lastRenderedPageBreak/>
        <w:t>Chapter III</w:t>
      </w:r>
      <w:bookmarkEnd w:id="13"/>
    </w:p>
    <w:p w:rsidR="003E3FF5" w:rsidRPr="003E3FF5" w:rsidRDefault="003E3FF5" w:rsidP="003E3FF5">
      <w:pPr>
        <w:pStyle w:val="Heading2"/>
        <w:jc w:val="center"/>
        <w:rPr>
          <w:rFonts w:ascii="Times New Roman" w:hAnsi="Times New Roman" w:cs="Times New Roman"/>
          <w:color w:val="auto"/>
          <w:sz w:val="32"/>
          <w:szCs w:val="32"/>
        </w:rPr>
      </w:pPr>
      <w:bookmarkStart w:id="14" w:name="_Toc465433646"/>
      <w:r w:rsidRPr="003E3FF5">
        <w:rPr>
          <w:rFonts w:ascii="Times New Roman" w:hAnsi="Times New Roman" w:cs="Times New Roman"/>
          <w:color w:val="auto"/>
          <w:sz w:val="32"/>
          <w:szCs w:val="32"/>
        </w:rPr>
        <w:t>Results and Discussion</w:t>
      </w:r>
      <w:bookmarkEnd w:id="14"/>
    </w:p>
    <w:p w:rsidR="003E3FF5" w:rsidRDefault="003E3FF5" w:rsidP="003E3FF5">
      <w:pPr>
        <w:rPr>
          <w:rFonts w:ascii="Times New Roman" w:hAnsi="Times New Roman" w:cs="Times New Roman"/>
          <w:sz w:val="24"/>
          <w:szCs w:val="24"/>
        </w:rPr>
      </w:pPr>
    </w:p>
    <w:p w:rsidR="003E3FF5" w:rsidRPr="003E3FF5" w:rsidRDefault="003E3FF5" w:rsidP="003E3FF5">
      <w:pPr>
        <w:pStyle w:val="Heading3"/>
        <w:spacing w:after="100" w:afterAutospacing="1"/>
        <w:rPr>
          <w:color w:val="auto"/>
          <w:sz w:val="24"/>
          <w:szCs w:val="24"/>
        </w:rPr>
      </w:pPr>
      <w:bookmarkStart w:id="15" w:name="_Toc465433647"/>
      <w:r w:rsidRPr="003E3FF5">
        <w:rPr>
          <w:color w:val="auto"/>
          <w:sz w:val="24"/>
          <w:szCs w:val="24"/>
        </w:rPr>
        <w:t>3.1. Productive trait of the farm</w:t>
      </w:r>
      <w:bookmarkEnd w:id="15"/>
    </w:p>
    <w:p w:rsidR="009E282C" w:rsidRPr="003E3FF5" w:rsidRDefault="009E282C" w:rsidP="009E282C">
      <w:pPr>
        <w:spacing w:line="360" w:lineRule="auto"/>
        <w:jc w:val="both"/>
        <w:rPr>
          <w:rFonts w:ascii="Times New Roman" w:hAnsi="Times New Roman" w:cs="Times New Roman"/>
          <w:sz w:val="24"/>
          <w:szCs w:val="24"/>
        </w:rPr>
      </w:pPr>
      <w:bookmarkStart w:id="16" w:name="_Toc465433324"/>
      <w:r>
        <w:rPr>
          <w:rFonts w:ascii="Times New Roman" w:hAnsi="Times New Roman" w:cs="Times New Roman"/>
          <w:color w:val="000000" w:themeColor="text1"/>
          <w:sz w:val="24"/>
          <w:szCs w:val="24"/>
        </w:rPr>
        <w:t>The Table 1 represents the</w:t>
      </w:r>
      <w:r w:rsidRPr="003E3FF5">
        <w:rPr>
          <w:rFonts w:ascii="Times New Roman" w:hAnsi="Times New Roman" w:cs="Times New Roman"/>
          <w:color w:val="000000" w:themeColor="text1"/>
          <w:sz w:val="24"/>
          <w:szCs w:val="24"/>
        </w:rPr>
        <w:t xml:space="preserve"> productive traits of the study farm. The number of the total population of crossbreed cows were above hundreds and randomly collected forty milch cows for the study. The mean and standard deviation along with there minimum and maximum ranges of blood percentage, milk production, age, weight, parity and service per conception are respectively </w:t>
      </w:r>
      <w:r w:rsidRPr="003E3FF5">
        <w:rPr>
          <w:rFonts w:ascii="Times New Roman" w:hAnsi="Times New Roman" w:cs="Times New Roman"/>
          <w:sz w:val="24"/>
          <w:szCs w:val="24"/>
        </w:rPr>
        <w:t xml:space="preserve">60 ± 11.39, 8.65 ± 1.81, 9.55 ± 1.65, 353.38 ± 32.96, 3.08 ± 0.92, and 2.01 ± 0.31 respectively. </w:t>
      </w:r>
    </w:p>
    <w:p w:rsidR="003E3FF5" w:rsidRPr="00861E89" w:rsidRDefault="00861E89" w:rsidP="00861E89">
      <w:pPr>
        <w:pStyle w:val="Caption"/>
        <w:rPr>
          <w:rFonts w:ascii="Times New Roman" w:hAnsi="Times New Roman" w:cs="Times New Roman"/>
          <w:b w:val="0"/>
          <w:color w:val="auto"/>
          <w:sz w:val="24"/>
          <w:szCs w:val="24"/>
        </w:rPr>
      </w:pPr>
      <w:r w:rsidRPr="00861E89">
        <w:rPr>
          <w:rFonts w:ascii="Times New Roman" w:hAnsi="Times New Roman" w:cs="Times New Roman"/>
          <w:color w:val="auto"/>
          <w:sz w:val="24"/>
          <w:szCs w:val="24"/>
        </w:rPr>
        <w:t xml:space="preserve">Table </w:t>
      </w:r>
      <w:r w:rsidR="00475517" w:rsidRPr="00861E89">
        <w:rPr>
          <w:rFonts w:ascii="Times New Roman" w:hAnsi="Times New Roman" w:cs="Times New Roman"/>
          <w:color w:val="auto"/>
          <w:sz w:val="24"/>
          <w:szCs w:val="24"/>
        </w:rPr>
        <w:fldChar w:fldCharType="begin"/>
      </w:r>
      <w:r w:rsidRPr="00861E89">
        <w:rPr>
          <w:rFonts w:ascii="Times New Roman" w:hAnsi="Times New Roman" w:cs="Times New Roman"/>
          <w:color w:val="auto"/>
          <w:sz w:val="24"/>
          <w:szCs w:val="24"/>
        </w:rPr>
        <w:instrText xml:space="preserve"> SEQ Table \* ARABIC </w:instrText>
      </w:r>
      <w:r w:rsidR="00475517" w:rsidRPr="00861E89">
        <w:rPr>
          <w:rFonts w:ascii="Times New Roman" w:hAnsi="Times New Roman" w:cs="Times New Roman"/>
          <w:color w:val="auto"/>
          <w:sz w:val="24"/>
          <w:szCs w:val="24"/>
        </w:rPr>
        <w:fldChar w:fldCharType="separate"/>
      </w:r>
      <w:r w:rsidR="006664F6">
        <w:rPr>
          <w:rFonts w:ascii="Times New Roman" w:hAnsi="Times New Roman" w:cs="Times New Roman"/>
          <w:noProof/>
          <w:color w:val="auto"/>
          <w:sz w:val="24"/>
          <w:szCs w:val="24"/>
        </w:rPr>
        <w:t>1</w:t>
      </w:r>
      <w:r w:rsidR="00475517" w:rsidRPr="00861E89">
        <w:rPr>
          <w:rFonts w:ascii="Times New Roman" w:hAnsi="Times New Roman" w:cs="Times New Roman"/>
          <w:color w:val="auto"/>
          <w:sz w:val="24"/>
          <w:szCs w:val="24"/>
        </w:rPr>
        <w:fldChar w:fldCharType="end"/>
      </w:r>
      <w:r w:rsidR="003E3FF5" w:rsidRPr="00861E89">
        <w:rPr>
          <w:rFonts w:ascii="Times New Roman" w:hAnsi="Times New Roman" w:cs="Times New Roman"/>
          <w:color w:val="auto"/>
          <w:sz w:val="24"/>
          <w:szCs w:val="24"/>
        </w:rPr>
        <w:t>:</w:t>
      </w:r>
      <w:r w:rsidR="003E3FF5" w:rsidRPr="00861E89">
        <w:rPr>
          <w:rFonts w:ascii="Times New Roman" w:hAnsi="Times New Roman" w:cs="Times New Roman"/>
          <w:b w:val="0"/>
          <w:color w:val="auto"/>
          <w:sz w:val="24"/>
          <w:szCs w:val="24"/>
        </w:rPr>
        <w:t xml:space="preserve"> Some productive trait of the selected farm</w:t>
      </w:r>
      <w:bookmarkEnd w:id="16"/>
    </w:p>
    <w:tbl>
      <w:tblPr>
        <w:tblStyle w:val="TableGrid"/>
        <w:tblW w:w="0" w:type="auto"/>
        <w:tblLook w:val="04A0"/>
      </w:tblPr>
      <w:tblGrid>
        <w:gridCol w:w="2812"/>
        <w:gridCol w:w="2812"/>
        <w:gridCol w:w="2813"/>
      </w:tblGrid>
      <w:tr w:rsidR="003E3FF5" w:rsidTr="008A1BDD">
        <w:tc>
          <w:tcPr>
            <w:tcW w:w="2812" w:type="dxa"/>
          </w:tcPr>
          <w:p w:rsidR="003E3FF5" w:rsidRPr="003E3FF5" w:rsidRDefault="003E3FF5" w:rsidP="003E3FF5">
            <w:pPr>
              <w:spacing w:line="360" w:lineRule="auto"/>
              <w:rPr>
                <w:rFonts w:ascii="Times New Roman" w:hAnsi="Times New Roman" w:cs="Times New Roman"/>
                <w:b/>
                <w:sz w:val="24"/>
                <w:szCs w:val="24"/>
              </w:rPr>
            </w:pPr>
            <w:r w:rsidRPr="003E3FF5">
              <w:rPr>
                <w:rFonts w:ascii="Times New Roman" w:hAnsi="Times New Roman" w:cs="Times New Roman"/>
                <w:b/>
                <w:sz w:val="24"/>
                <w:szCs w:val="24"/>
              </w:rPr>
              <w:t xml:space="preserve">Parameters </w:t>
            </w:r>
          </w:p>
        </w:tc>
        <w:tc>
          <w:tcPr>
            <w:tcW w:w="2812" w:type="dxa"/>
          </w:tcPr>
          <w:p w:rsidR="003E3FF5" w:rsidRPr="003E3FF5" w:rsidRDefault="003E3FF5" w:rsidP="003E3FF5">
            <w:pPr>
              <w:spacing w:line="360" w:lineRule="auto"/>
              <w:rPr>
                <w:rFonts w:ascii="Times New Roman" w:hAnsi="Times New Roman" w:cs="Times New Roman"/>
                <w:b/>
                <w:sz w:val="24"/>
                <w:szCs w:val="24"/>
              </w:rPr>
            </w:pPr>
            <w:r w:rsidRPr="003E3FF5">
              <w:rPr>
                <w:rFonts w:ascii="Times New Roman" w:hAnsi="Times New Roman" w:cs="Times New Roman"/>
                <w:b/>
                <w:sz w:val="24"/>
                <w:szCs w:val="24"/>
              </w:rPr>
              <w:t>Mean ± SD</w:t>
            </w:r>
          </w:p>
        </w:tc>
        <w:tc>
          <w:tcPr>
            <w:tcW w:w="2813" w:type="dxa"/>
          </w:tcPr>
          <w:p w:rsidR="003E3FF5" w:rsidRPr="003E3FF5" w:rsidRDefault="003E3FF5" w:rsidP="003E3FF5">
            <w:pPr>
              <w:spacing w:line="360" w:lineRule="auto"/>
              <w:rPr>
                <w:rFonts w:ascii="Times New Roman" w:hAnsi="Times New Roman" w:cs="Times New Roman"/>
                <w:b/>
                <w:sz w:val="24"/>
                <w:szCs w:val="24"/>
              </w:rPr>
            </w:pPr>
            <w:r w:rsidRPr="003E3FF5">
              <w:rPr>
                <w:rFonts w:ascii="Times New Roman" w:hAnsi="Times New Roman" w:cs="Times New Roman"/>
                <w:b/>
                <w:sz w:val="24"/>
                <w:szCs w:val="24"/>
              </w:rPr>
              <w:t>Minimum-maximum</w:t>
            </w:r>
          </w:p>
        </w:tc>
      </w:tr>
      <w:tr w:rsidR="003E3FF5" w:rsidTr="008A1BDD">
        <w:tc>
          <w:tcPr>
            <w:tcW w:w="2812"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 xml:space="preserve">Blood percentage </w:t>
            </w:r>
          </w:p>
        </w:tc>
        <w:tc>
          <w:tcPr>
            <w:tcW w:w="2812"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60 ± 11.39</w:t>
            </w:r>
          </w:p>
        </w:tc>
        <w:tc>
          <w:tcPr>
            <w:tcW w:w="2813"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50-75</w:t>
            </w:r>
          </w:p>
        </w:tc>
      </w:tr>
      <w:tr w:rsidR="003E3FF5" w:rsidTr="008A1BDD">
        <w:tc>
          <w:tcPr>
            <w:tcW w:w="2812"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Milk production (Liters)</w:t>
            </w:r>
          </w:p>
        </w:tc>
        <w:tc>
          <w:tcPr>
            <w:tcW w:w="2812"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8.65 ± 1.81</w:t>
            </w:r>
          </w:p>
        </w:tc>
        <w:tc>
          <w:tcPr>
            <w:tcW w:w="2813"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6-13</w:t>
            </w:r>
          </w:p>
        </w:tc>
      </w:tr>
      <w:tr w:rsidR="003E3FF5" w:rsidTr="008A1BDD">
        <w:tc>
          <w:tcPr>
            <w:tcW w:w="2812"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Age (Years)</w:t>
            </w:r>
          </w:p>
        </w:tc>
        <w:tc>
          <w:tcPr>
            <w:tcW w:w="2812"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9.55 ± 1.65</w:t>
            </w:r>
          </w:p>
        </w:tc>
        <w:tc>
          <w:tcPr>
            <w:tcW w:w="2813"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4-12</w:t>
            </w:r>
          </w:p>
        </w:tc>
      </w:tr>
      <w:tr w:rsidR="003E3FF5" w:rsidTr="008A1BDD">
        <w:tc>
          <w:tcPr>
            <w:tcW w:w="2812"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Weight (Kg)</w:t>
            </w:r>
          </w:p>
        </w:tc>
        <w:tc>
          <w:tcPr>
            <w:tcW w:w="2812"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353.38 ± 32.96</w:t>
            </w:r>
          </w:p>
        </w:tc>
        <w:tc>
          <w:tcPr>
            <w:tcW w:w="2813"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280-400</w:t>
            </w:r>
          </w:p>
        </w:tc>
      </w:tr>
      <w:tr w:rsidR="003E3FF5" w:rsidTr="008A1BDD">
        <w:tc>
          <w:tcPr>
            <w:tcW w:w="2812"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Parity</w:t>
            </w:r>
          </w:p>
        </w:tc>
        <w:tc>
          <w:tcPr>
            <w:tcW w:w="2812"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3.08 ± 0.92</w:t>
            </w:r>
          </w:p>
        </w:tc>
        <w:tc>
          <w:tcPr>
            <w:tcW w:w="2813"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1-5</w:t>
            </w:r>
          </w:p>
        </w:tc>
      </w:tr>
      <w:tr w:rsidR="003E3FF5" w:rsidTr="008A1BDD">
        <w:tc>
          <w:tcPr>
            <w:tcW w:w="2812"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Service per conception</w:t>
            </w:r>
          </w:p>
        </w:tc>
        <w:tc>
          <w:tcPr>
            <w:tcW w:w="2812"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2.01 ± 0.31</w:t>
            </w:r>
          </w:p>
        </w:tc>
        <w:tc>
          <w:tcPr>
            <w:tcW w:w="2813"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1.6-2.7</w:t>
            </w:r>
          </w:p>
        </w:tc>
      </w:tr>
    </w:tbl>
    <w:p w:rsidR="003E3FF5" w:rsidRDefault="004D5446" w:rsidP="003E3FF5">
      <w:pPr>
        <w:rPr>
          <w:rFonts w:ascii="Times New Roman" w:hAnsi="Times New Roman" w:cs="Times New Roman"/>
          <w:sz w:val="20"/>
          <w:szCs w:val="20"/>
        </w:rPr>
      </w:pPr>
      <w:r>
        <w:rPr>
          <w:rFonts w:ascii="Times New Roman" w:hAnsi="Times New Roman" w:cs="Times New Roman"/>
          <w:sz w:val="20"/>
          <w:szCs w:val="20"/>
        </w:rPr>
        <w:t xml:space="preserve">N: </w:t>
      </w:r>
      <w:r w:rsidR="003E3FF5" w:rsidRPr="003E3FF5">
        <w:rPr>
          <w:rFonts w:ascii="Times New Roman" w:hAnsi="Times New Roman" w:cs="Times New Roman"/>
          <w:sz w:val="20"/>
          <w:szCs w:val="20"/>
        </w:rPr>
        <w:t xml:space="preserve">Number of cattle under study = 40;  SD= Standard deviation </w:t>
      </w:r>
    </w:p>
    <w:p w:rsidR="003E3FF5" w:rsidRPr="003E3FF5" w:rsidRDefault="003E3FF5" w:rsidP="003E3FF5">
      <w:pPr>
        <w:rPr>
          <w:rFonts w:ascii="Times New Roman" w:hAnsi="Times New Roman" w:cs="Times New Roman"/>
          <w:sz w:val="20"/>
          <w:szCs w:val="20"/>
        </w:rPr>
      </w:pPr>
    </w:p>
    <w:p w:rsidR="003E3FF5" w:rsidRPr="003E3FF5" w:rsidRDefault="003E3FF5" w:rsidP="003E3FF5">
      <w:pPr>
        <w:pStyle w:val="Heading3"/>
        <w:spacing w:after="100" w:afterAutospacing="1"/>
        <w:rPr>
          <w:rFonts w:ascii="Times New Roman" w:hAnsi="Times New Roman" w:cs="Times New Roman"/>
          <w:color w:val="auto"/>
          <w:sz w:val="24"/>
          <w:szCs w:val="24"/>
        </w:rPr>
      </w:pPr>
      <w:bookmarkStart w:id="17" w:name="_Toc465433648"/>
      <w:r w:rsidRPr="003E3FF5">
        <w:rPr>
          <w:rFonts w:ascii="Times New Roman" w:hAnsi="Times New Roman" w:cs="Times New Roman"/>
          <w:color w:val="auto"/>
          <w:sz w:val="24"/>
          <w:szCs w:val="24"/>
        </w:rPr>
        <w:t>3.2. Milk production and service per conception rate</w:t>
      </w:r>
      <w:bookmarkEnd w:id="17"/>
    </w:p>
    <w:p w:rsidR="003E3FF5" w:rsidRPr="003E3FF5" w:rsidRDefault="003E3FF5" w:rsidP="003E3FF5">
      <w:pPr>
        <w:spacing w:line="360" w:lineRule="auto"/>
        <w:jc w:val="both"/>
        <w:rPr>
          <w:rFonts w:ascii="Times New Roman" w:eastAsia="Times New Roman" w:hAnsi="Times New Roman" w:cs="Times New Roman"/>
          <w:sz w:val="24"/>
          <w:szCs w:val="24"/>
        </w:rPr>
      </w:pPr>
      <w:r w:rsidRPr="003E3FF5">
        <w:rPr>
          <w:rFonts w:ascii="Times New Roman" w:hAnsi="Times New Roman" w:cs="Times New Roman"/>
          <w:sz w:val="24"/>
          <w:szCs w:val="24"/>
        </w:rPr>
        <w:t xml:space="preserve">Table 2 shows the mean milk production and mean service per conception of the study populations. Highest milk production was 11.5 liters in </w:t>
      </w:r>
      <w:r w:rsidR="009E282C">
        <w:rPr>
          <w:rFonts w:ascii="Times New Roman" w:hAnsi="Times New Roman" w:cs="Times New Roman"/>
          <w:sz w:val="24"/>
          <w:szCs w:val="24"/>
        </w:rPr>
        <w:t>Sahiwal 25% + Friesian 75% (</w:t>
      </w:r>
      <w:r w:rsidRPr="003E3FF5">
        <w:rPr>
          <w:rFonts w:ascii="Times New Roman" w:hAnsi="Times New Roman" w:cs="Times New Roman"/>
          <w:sz w:val="24"/>
          <w:szCs w:val="24"/>
        </w:rPr>
        <w:t>SF75</w:t>
      </w:r>
      <w:r w:rsidR="009E282C">
        <w:rPr>
          <w:rFonts w:ascii="Times New Roman" w:hAnsi="Times New Roman" w:cs="Times New Roman"/>
          <w:sz w:val="24"/>
          <w:szCs w:val="24"/>
        </w:rPr>
        <w:t>)</w:t>
      </w:r>
      <w:r w:rsidRPr="003E3FF5">
        <w:rPr>
          <w:rFonts w:ascii="Times New Roman" w:hAnsi="Times New Roman" w:cs="Times New Roman"/>
          <w:sz w:val="24"/>
          <w:szCs w:val="24"/>
        </w:rPr>
        <w:t>, followed by 9.75 liters, 9 liters, 8.5 liters and 7.74 liters</w:t>
      </w:r>
      <w:r w:rsidR="009E282C">
        <w:rPr>
          <w:rFonts w:ascii="Times New Roman" w:hAnsi="Times New Roman" w:cs="Times New Roman"/>
          <w:sz w:val="24"/>
          <w:szCs w:val="24"/>
        </w:rPr>
        <w:t>, respectively in</w:t>
      </w:r>
      <w:r w:rsidR="0006344A">
        <w:rPr>
          <w:rFonts w:ascii="Times New Roman" w:hAnsi="Times New Roman" w:cs="Times New Roman"/>
          <w:sz w:val="24"/>
          <w:szCs w:val="24"/>
        </w:rPr>
        <w:t xml:space="preserve"> Local 25% × Friesian 75%, Sahiwal 50% × Friesian 50%, Local 37.5% × Friesian 62.5%, Local 50% × Friesian 50%. </w:t>
      </w:r>
      <w:r w:rsidRPr="003E3FF5">
        <w:rPr>
          <w:rFonts w:ascii="Times New Roman" w:hAnsi="Times New Roman" w:cs="Times New Roman"/>
          <w:sz w:val="24"/>
          <w:szCs w:val="24"/>
        </w:rPr>
        <w:t xml:space="preserve">The lowest milk production was 7.74 liters in </w:t>
      </w:r>
      <w:r w:rsidR="00465701">
        <w:rPr>
          <w:rFonts w:ascii="Times New Roman" w:hAnsi="Times New Roman" w:cs="Times New Roman"/>
          <w:sz w:val="24"/>
          <w:szCs w:val="24"/>
        </w:rPr>
        <w:t>Local 50</w:t>
      </w:r>
      <w:r w:rsidR="0006344A">
        <w:rPr>
          <w:rFonts w:ascii="Times New Roman" w:hAnsi="Times New Roman" w:cs="Times New Roman"/>
          <w:sz w:val="24"/>
          <w:szCs w:val="24"/>
        </w:rPr>
        <w:t>%</w:t>
      </w:r>
      <w:r w:rsidR="00465701">
        <w:rPr>
          <w:rFonts w:ascii="Times New Roman" w:hAnsi="Times New Roman" w:cs="Times New Roman"/>
          <w:sz w:val="24"/>
          <w:szCs w:val="24"/>
        </w:rPr>
        <w:t xml:space="preserve"> + Friesian 50% (</w:t>
      </w:r>
      <w:r w:rsidRPr="003E3FF5">
        <w:rPr>
          <w:rFonts w:ascii="Times New Roman" w:hAnsi="Times New Roman" w:cs="Times New Roman"/>
          <w:sz w:val="24"/>
          <w:szCs w:val="24"/>
        </w:rPr>
        <w:t>LF50</w:t>
      </w:r>
      <w:r w:rsidR="00465701">
        <w:rPr>
          <w:rFonts w:ascii="Times New Roman" w:hAnsi="Times New Roman" w:cs="Times New Roman"/>
          <w:sz w:val="24"/>
          <w:szCs w:val="24"/>
        </w:rPr>
        <w:t xml:space="preserve">) </w:t>
      </w:r>
      <w:r w:rsidRPr="003E3FF5">
        <w:rPr>
          <w:rFonts w:ascii="Times New Roman" w:hAnsi="Times New Roman" w:cs="Times New Roman"/>
          <w:sz w:val="24"/>
          <w:szCs w:val="24"/>
        </w:rPr>
        <w:t xml:space="preserve">.The highest blood percentage (≥75%) is considered for good milk production in tropical country </w:t>
      </w:r>
      <w:r w:rsidRPr="003E3FF5">
        <w:rPr>
          <w:rFonts w:ascii="Times New Roman" w:eastAsia="Times New Roman" w:hAnsi="Times New Roman" w:cs="Times New Roman"/>
          <w:sz w:val="24"/>
          <w:szCs w:val="24"/>
        </w:rPr>
        <w:t>(Bhat et al.</w:t>
      </w:r>
      <w:r w:rsidR="009E282C">
        <w:rPr>
          <w:rFonts w:ascii="Times New Roman" w:eastAsia="Times New Roman" w:hAnsi="Times New Roman" w:cs="Times New Roman"/>
          <w:sz w:val="24"/>
          <w:szCs w:val="24"/>
        </w:rPr>
        <w:t xml:space="preserve"> </w:t>
      </w:r>
      <w:r w:rsidR="00465701">
        <w:rPr>
          <w:rFonts w:ascii="Times New Roman" w:eastAsia="Times New Roman" w:hAnsi="Times New Roman" w:cs="Times New Roman"/>
          <w:sz w:val="24"/>
          <w:szCs w:val="24"/>
        </w:rPr>
        <w:t>(1978).</w:t>
      </w:r>
    </w:p>
    <w:p w:rsidR="003E3FF5" w:rsidRDefault="003E3FF5" w:rsidP="00746BA5">
      <w:pPr>
        <w:spacing w:line="360" w:lineRule="auto"/>
        <w:jc w:val="both"/>
        <w:rPr>
          <w:rFonts w:ascii="Times New Roman" w:hAnsi="Times New Roman" w:cs="Times New Roman"/>
          <w:b/>
          <w:sz w:val="24"/>
          <w:szCs w:val="24"/>
        </w:rPr>
      </w:pPr>
      <w:r w:rsidRPr="003E3FF5">
        <w:rPr>
          <w:rFonts w:ascii="Times New Roman" w:hAnsi="Times New Roman" w:cs="Times New Roman"/>
          <w:sz w:val="24"/>
          <w:szCs w:val="24"/>
        </w:rPr>
        <w:lastRenderedPageBreak/>
        <w:t>The mean servic</w:t>
      </w:r>
      <w:r w:rsidR="009E282C">
        <w:rPr>
          <w:rFonts w:ascii="Times New Roman" w:hAnsi="Times New Roman" w:cs="Times New Roman"/>
          <w:sz w:val="24"/>
          <w:szCs w:val="24"/>
        </w:rPr>
        <w:t>e per conception rate was observed highest</w:t>
      </w:r>
      <w:r w:rsidRPr="003E3FF5">
        <w:rPr>
          <w:rFonts w:ascii="Times New Roman" w:hAnsi="Times New Roman" w:cs="Times New Roman"/>
          <w:sz w:val="24"/>
          <w:szCs w:val="24"/>
        </w:rPr>
        <w:t xml:space="preserve"> </w:t>
      </w:r>
      <w:r w:rsidR="009E282C">
        <w:rPr>
          <w:rFonts w:ascii="Times New Roman" w:hAnsi="Times New Roman" w:cs="Times New Roman"/>
          <w:sz w:val="24"/>
          <w:szCs w:val="24"/>
        </w:rPr>
        <w:t xml:space="preserve">in </w:t>
      </w:r>
      <w:r w:rsidR="00465701">
        <w:rPr>
          <w:rFonts w:ascii="Times New Roman" w:hAnsi="Times New Roman" w:cs="Times New Roman"/>
          <w:sz w:val="24"/>
          <w:szCs w:val="24"/>
        </w:rPr>
        <w:t xml:space="preserve">SF75% which is </w:t>
      </w:r>
      <w:r w:rsidR="00465701" w:rsidRPr="003E3FF5">
        <w:rPr>
          <w:rFonts w:ascii="Times New Roman" w:hAnsi="Times New Roman" w:cs="Times New Roman"/>
          <w:sz w:val="24"/>
          <w:szCs w:val="24"/>
        </w:rPr>
        <w:t>2.6</w:t>
      </w:r>
      <w:r w:rsidRPr="003E3FF5">
        <w:rPr>
          <w:rFonts w:ascii="Times New Roman" w:hAnsi="Times New Roman" w:cs="Times New Roman"/>
          <w:sz w:val="24"/>
          <w:szCs w:val="24"/>
        </w:rPr>
        <w:t>±</w:t>
      </w:r>
      <w:r w:rsidR="00465701">
        <w:rPr>
          <w:rFonts w:ascii="Times New Roman" w:hAnsi="Times New Roman" w:cs="Times New Roman"/>
          <w:sz w:val="24"/>
          <w:szCs w:val="24"/>
        </w:rPr>
        <w:t xml:space="preserve">0.07. </w:t>
      </w:r>
      <w:r w:rsidRPr="003E3FF5">
        <w:rPr>
          <w:rFonts w:ascii="Times New Roman" w:hAnsi="Times New Roman" w:cs="Times New Roman"/>
          <w:sz w:val="24"/>
          <w:szCs w:val="24"/>
        </w:rPr>
        <w:t xml:space="preserve">The </w:t>
      </w:r>
      <w:r w:rsidR="00465701">
        <w:rPr>
          <w:rFonts w:ascii="Times New Roman" w:hAnsi="Times New Roman" w:cs="Times New Roman"/>
          <w:sz w:val="24"/>
          <w:szCs w:val="24"/>
        </w:rPr>
        <w:t>optimum number of services was 1.72±0.056,</w:t>
      </w:r>
      <w:r w:rsidRPr="003E3FF5">
        <w:rPr>
          <w:rFonts w:ascii="Times New Roman" w:hAnsi="Times New Roman" w:cs="Times New Roman"/>
          <w:sz w:val="24"/>
          <w:szCs w:val="24"/>
        </w:rPr>
        <w:t xml:space="preserve"> re</w:t>
      </w:r>
      <w:r w:rsidR="00465701">
        <w:rPr>
          <w:rFonts w:ascii="Times New Roman" w:hAnsi="Times New Roman" w:cs="Times New Roman"/>
          <w:sz w:val="24"/>
          <w:szCs w:val="24"/>
        </w:rPr>
        <w:t xml:space="preserve">ported in a </w:t>
      </w:r>
      <w:r w:rsidR="00465701" w:rsidRPr="003E3FF5">
        <w:rPr>
          <w:rFonts w:ascii="Times New Roman" w:hAnsi="Times New Roman" w:cs="Times New Roman"/>
          <w:sz w:val="24"/>
          <w:szCs w:val="24"/>
        </w:rPr>
        <w:t xml:space="preserve">well managed herd </w:t>
      </w:r>
      <w:r w:rsidRPr="003E3FF5">
        <w:rPr>
          <w:rFonts w:ascii="Times New Roman" w:hAnsi="Times New Roman" w:cs="Times New Roman"/>
          <w:sz w:val="24"/>
          <w:szCs w:val="24"/>
        </w:rPr>
        <w:t xml:space="preserve">(McDowell 1985). </w:t>
      </w:r>
      <w:r w:rsidR="00465701" w:rsidRPr="00F873B9">
        <w:rPr>
          <w:rFonts w:ascii="Times New Roman" w:hAnsi="Times New Roman" w:cs="Times New Roman"/>
          <w:sz w:val="24"/>
          <w:szCs w:val="24"/>
        </w:rPr>
        <w:t>Mekonnen and Goshu (1987)</w:t>
      </w:r>
      <w:r w:rsidR="00465701">
        <w:rPr>
          <w:rFonts w:ascii="Times New Roman" w:hAnsi="Times New Roman" w:cs="Times New Roman"/>
          <w:sz w:val="24"/>
          <w:szCs w:val="24"/>
        </w:rPr>
        <w:t>, and Asseged and Birhanu (2004) reported that the n</w:t>
      </w:r>
      <w:r w:rsidRPr="003E3FF5">
        <w:rPr>
          <w:rFonts w:ascii="Times New Roman" w:hAnsi="Times New Roman" w:cs="Times New Roman"/>
          <w:sz w:val="24"/>
          <w:szCs w:val="24"/>
        </w:rPr>
        <w:t>umber of services per conception</w:t>
      </w:r>
      <w:r w:rsidRPr="00E81B0B">
        <w:rPr>
          <w:rFonts w:ascii="Times New Roman" w:hAnsi="Times New Roman" w:cs="Times New Roman"/>
          <w:sz w:val="24"/>
          <w:szCs w:val="24"/>
        </w:rPr>
        <w:t xml:space="preserve"> tended to increase significantly (p&lt;0.05) with parity number (until parity 3)</w:t>
      </w:r>
      <w:r w:rsidR="00465701">
        <w:rPr>
          <w:rFonts w:ascii="Times New Roman" w:hAnsi="Times New Roman" w:cs="Times New Roman"/>
          <w:sz w:val="24"/>
          <w:szCs w:val="24"/>
        </w:rPr>
        <w:t>.</w:t>
      </w:r>
    </w:p>
    <w:p w:rsidR="00746BA5" w:rsidRDefault="00746BA5" w:rsidP="00746BA5">
      <w:pPr>
        <w:spacing w:line="360" w:lineRule="auto"/>
        <w:jc w:val="both"/>
        <w:rPr>
          <w:rFonts w:ascii="Times New Roman" w:hAnsi="Times New Roman" w:cs="Times New Roman"/>
          <w:b/>
          <w:sz w:val="24"/>
          <w:szCs w:val="24"/>
        </w:rPr>
      </w:pPr>
    </w:p>
    <w:p w:rsidR="003E3FF5" w:rsidRPr="006664F6" w:rsidRDefault="006664F6" w:rsidP="006664F6">
      <w:pPr>
        <w:pStyle w:val="Caption"/>
        <w:spacing w:line="360" w:lineRule="auto"/>
        <w:rPr>
          <w:rFonts w:ascii="Times New Roman" w:hAnsi="Times New Roman" w:cs="Times New Roman"/>
          <w:b w:val="0"/>
          <w:color w:val="auto"/>
          <w:sz w:val="24"/>
          <w:szCs w:val="24"/>
        </w:rPr>
      </w:pPr>
      <w:bookmarkStart w:id="18" w:name="_Toc465433325"/>
      <w:r w:rsidRPr="006664F6">
        <w:rPr>
          <w:rFonts w:ascii="Times New Roman" w:hAnsi="Times New Roman" w:cs="Times New Roman"/>
          <w:color w:val="auto"/>
          <w:sz w:val="24"/>
          <w:szCs w:val="24"/>
        </w:rPr>
        <w:t xml:space="preserve">Table </w:t>
      </w:r>
      <w:r w:rsidR="00475517" w:rsidRPr="006664F6">
        <w:rPr>
          <w:rFonts w:ascii="Times New Roman" w:hAnsi="Times New Roman" w:cs="Times New Roman"/>
          <w:color w:val="auto"/>
          <w:sz w:val="24"/>
          <w:szCs w:val="24"/>
        </w:rPr>
        <w:fldChar w:fldCharType="begin"/>
      </w:r>
      <w:r w:rsidRPr="006664F6">
        <w:rPr>
          <w:rFonts w:ascii="Times New Roman" w:hAnsi="Times New Roman" w:cs="Times New Roman"/>
          <w:color w:val="auto"/>
          <w:sz w:val="24"/>
          <w:szCs w:val="24"/>
        </w:rPr>
        <w:instrText xml:space="preserve"> SEQ Table \* ARABIC </w:instrText>
      </w:r>
      <w:r w:rsidR="00475517" w:rsidRPr="006664F6">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00475517" w:rsidRPr="006664F6">
        <w:rPr>
          <w:rFonts w:ascii="Times New Roman" w:hAnsi="Times New Roman" w:cs="Times New Roman"/>
          <w:color w:val="auto"/>
          <w:sz w:val="24"/>
          <w:szCs w:val="24"/>
        </w:rPr>
        <w:fldChar w:fldCharType="end"/>
      </w:r>
      <w:r w:rsidR="003E3FF5" w:rsidRPr="006664F6">
        <w:rPr>
          <w:rFonts w:ascii="Times New Roman" w:hAnsi="Times New Roman" w:cs="Times New Roman"/>
          <w:color w:val="auto"/>
          <w:sz w:val="24"/>
          <w:szCs w:val="24"/>
        </w:rPr>
        <w:t>:</w:t>
      </w:r>
      <w:r w:rsidR="003E3FF5" w:rsidRPr="006664F6">
        <w:rPr>
          <w:rFonts w:ascii="Times New Roman" w:hAnsi="Times New Roman" w:cs="Times New Roman"/>
          <w:b w:val="0"/>
          <w:color w:val="auto"/>
          <w:sz w:val="24"/>
          <w:szCs w:val="24"/>
        </w:rPr>
        <w:t xml:space="preserve"> Milk production and service per conception rate (SCR) in different group of crossbred cattle</w:t>
      </w:r>
      <w:bookmarkEnd w:id="18"/>
    </w:p>
    <w:tbl>
      <w:tblPr>
        <w:tblStyle w:val="TableGrid"/>
        <w:tblW w:w="0" w:type="auto"/>
        <w:tblLook w:val="04A0"/>
      </w:tblPr>
      <w:tblGrid>
        <w:gridCol w:w="1437"/>
        <w:gridCol w:w="1253"/>
        <w:gridCol w:w="1152"/>
        <w:gridCol w:w="1333"/>
        <w:gridCol w:w="1141"/>
        <w:gridCol w:w="1262"/>
        <w:gridCol w:w="859"/>
      </w:tblGrid>
      <w:tr w:rsidR="003E3FF5" w:rsidTr="003E3FF5">
        <w:tc>
          <w:tcPr>
            <w:tcW w:w="1437" w:type="dxa"/>
          </w:tcPr>
          <w:p w:rsidR="003E3FF5" w:rsidRDefault="003E3FF5" w:rsidP="003E3FF5">
            <w:pPr>
              <w:spacing w:line="360" w:lineRule="auto"/>
              <w:rPr>
                <w:rFonts w:ascii="Times New Roman" w:hAnsi="Times New Roman" w:cs="Times New Roman"/>
                <w:b/>
                <w:sz w:val="24"/>
                <w:szCs w:val="24"/>
              </w:rPr>
            </w:pPr>
          </w:p>
          <w:p w:rsidR="003E3FF5" w:rsidRDefault="003E3FF5" w:rsidP="003E3FF5">
            <w:pPr>
              <w:spacing w:line="360" w:lineRule="auto"/>
              <w:rPr>
                <w:rFonts w:ascii="Times New Roman" w:hAnsi="Times New Roman" w:cs="Times New Roman"/>
                <w:b/>
                <w:sz w:val="24"/>
                <w:szCs w:val="24"/>
              </w:rPr>
            </w:pPr>
            <w:r w:rsidRPr="00533CD4">
              <w:rPr>
                <w:rFonts w:ascii="Times New Roman" w:hAnsi="Times New Roman" w:cs="Times New Roman"/>
                <w:b/>
                <w:sz w:val="24"/>
                <w:szCs w:val="24"/>
              </w:rPr>
              <w:t xml:space="preserve">Parameters </w:t>
            </w:r>
          </w:p>
          <w:p w:rsidR="003E3FF5" w:rsidRPr="00533CD4" w:rsidRDefault="003E3FF5" w:rsidP="003E3FF5">
            <w:pPr>
              <w:spacing w:line="360" w:lineRule="auto"/>
              <w:rPr>
                <w:rFonts w:ascii="Times New Roman" w:hAnsi="Times New Roman" w:cs="Times New Roman"/>
                <w:b/>
                <w:sz w:val="24"/>
                <w:szCs w:val="24"/>
              </w:rPr>
            </w:pPr>
          </w:p>
        </w:tc>
        <w:tc>
          <w:tcPr>
            <w:tcW w:w="1253" w:type="dxa"/>
          </w:tcPr>
          <w:p w:rsidR="003E3FF5" w:rsidRDefault="003E3FF5" w:rsidP="003E3FF5">
            <w:pPr>
              <w:spacing w:line="360" w:lineRule="auto"/>
              <w:rPr>
                <w:rFonts w:ascii="Times New Roman" w:hAnsi="Times New Roman" w:cs="Times New Roman"/>
                <w:b/>
                <w:sz w:val="24"/>
                <w:szCs w:val="24"/>
              </w:rPr>
            </w:pPr>
          </w:p>
          <w:p w:rsidR="003E3FF5" w:rsidRPr="00533CD4" w:rsidRDefault="003E3FF5" w:rsidP="003E3FF5">
            <w:pPr>
              <w:spacing w:line="360" w:lineRule="auto"/>
              <w:rPr>
                <w:rFonts w:ascii="Times New Roman" w:hAnsi="Times New Roman" w:cs="Times New Roman"/>
                <w:b/>
                <w:sz w:val="24"/>
                <w:szCs w:val="24"/>
              </w:rPr>
            </w:pPr>
            <w:r w:rsidRPr="00533CD4">
              <w:rPr>
                <w:rFonts w:ascii="Times New Roman" w:hAnsi="Times New Roman" w:cs="Times New Roman"/>
                <w:b/>
                <w:sz w:val="24"/>
                <w:szCs w:val="24"/>
              </w:rPr>
              <w:t>LF50</w:t>
            </w:r>
          </w:p>
        </w:tc>
        <w:tc>
          <w:tcPr>
            <w:tcW w:w="1152" w:type="dxa"/>
          </w:tcPr>
          <w:p w:rsidR="003E3FF5" w:rsidRDefault="003E3FF5" w:rsidP="003E3FF5">
            <w:pPr>
              <w:spacing w:line="360" w:lineRule="auto"/>
              <w:rPr>
                <w:rFonts w:ascii="Times New Roman" w:hAnsi="Times New Roman" w:cs="Times New Roman"/>
                <w:b/>
                <w:sz w:val="24"/>
                <w:szCs w:val="24"/>
              </w:rPr>
            </w:pPr>
          </w:p>
          <w:p w:rsidR="003E3FF5" w:rsidRPr="00533CD4" w:rsidRDefault="003E3FF5" w:rsidP="003E3FF5">
            <w:pPr>
              <w:spacing w:line="360" w:lineRule="auto"/>
              <w:rPr>
                <w:rFonts w:ascii="Times New Roman" w:hAnsi="Times New Roman" w:cs="Times New Roman"/>
                <w:b/>
                <w:sz w:val="24"/>
                <w:szCs w:val="24"/>
              </w:rPr>
            </w:pPr>
            <w:r w:rsidRPr="00533CD4">
              <w:rPr>
                <w:rFonts w:ascii="Times New Roman" w:hAnsi="Times New Roman" w:cs="Times New Roman"/>
                <w:b/>
                <w:sz w:val="24"/>
                <w:szCs w:val="24"/>
              </w:rPr>
              <w:t>LF62.5</w:t>
            </w:r>
          </w:p>
        </w:tc>
        <w:tc>
          <w:tcPr>
            <w:tcW w:w="1333" w:type="dxa"/>
          </w:tcPr>
          <w:p w:rsidR="003E3FF5" w:rsidRDefault="003E3FF5" w:rsidP="003E3FF5">
            <w:pPr>
              <w:spacing w:line="360" w:lineRule="auto"/>
              <w:rPr>
                <w:rFonts w:ascii="Times New Roman" w:hAnsi="Times New Roman" w:cs="Times New Roman"/>
                <w:b/>
                <w:sz w:val="24"/>
                <w:szCs w:val="24"/>
              </w:rPr>
            </w:pPr>
          </w:p>
          <w:p w:rsidR="003E3FF5" w:rsidRPr="00533CD4" w:rsidRDefault="003E3FF5" w:rsidP="003E3FF5">
            <w:pPr>
              <w:spacing w:line="360" w:lineRule="auto"/>
              <w:rPr>
                <w:rFonts w:ascii="Times New Roman" w:hAnsi="Times New Roman" w:cs="Times New Roman"/>
                <w:b/>
                <w:sz w:val="24"/>
                <w:szCs w:val="24"/>
              </w:rPr>
            </w:pPr>
            <w:r w:rsidRPr="00533CD4">
              <w:rPr>
                <w:rFonts w:ascii="Times New Roman" w:hAnsi="Times New Roman" w:cs="Times New Roman"/>
                <w:b/>
                <w:sz w:val="24"/>
                <w:szCs w:val="24"/>
              </w:rPr>
              <w:t>LF75</w:t>
            </w:r>
          </w:p>
        </w:tc>
        <w:tc>
          <w:tcPr>
            <w:tcW w:w="1141" w:type="dxa"/>
          </w:tcPr>
          <w:p w:rsidR="003E3FF5" w:rsidRDefault="003E3FF5" w:rsidP="003E3FF5">
            <w:pPr>
              <w:spacing w:line="360" w:lineRule="auto"/>
              <w:rPr>
                <w:rFonts w:ascii="Times New Roman" w:hAnsi="Times New Roman" w:cs="Times New Roman"/>
                <w:b/>
                <w:sz w:val="24"/>
                <w:szCs w:val="24"/>
              </w:rPr>
            </w:pPr>
          </w:p>
          <w:p w:rsidR="003E3FF5" w:rsidRPr="00533CD4" w:rsidRDefault="003E3FF5" w:rsidP="003E3FF5">
            <w:pPr>
              <w:spacing w:line="360" w:lineRule="auto"/>
              <w:rPr>
                <w:rFonts w:ascii="Times New Roman" w:hAnsi="Times New Roman" w:cs="Times New Roman"/>
                <w:b/>
                <w:sz w:val="24"/>
                <w:szCs w:val="24"/>
              </w:rPr>
            </w:pPr>
            <w:r w:rsidRPr="00533CD4">
              <w:rPr>
                <w:rFonts w:ascii="Times New Roman" w:hAnsi="Times New Roman" w:cs="Times New Roman"/>
                <w:b/>
                <w:sz w:val="24"/>
                <w:szCs w:val="24"/>
              </w:rPr>
              <w:t>SF50</w:t>
            </w:r>
          </w:p>
        </w:tc>
        <w:tc>
          <w:tcPr>
            <w:tcW w:w="1262" w:type="dxa"/>
          </w:tcPr>
          <w:p w:rsidR="003E3FF5" w:rsidRDefault="003E3FF5" w:rsidP="003E3FF5">
            <w:pPr>
              <w:spacing w:line="360" w:lineRule="auto"/>
              <w:rPr>
                <w:rFonts w:ascii="Times New Roman" w:hAnsi="Times New Roman" w:cs="Times New Roman"/>
                <w:b/>
                <w:sz w:val="24"/>
                <w:szCs w:val="24"/>
              </w:rPr>
            </w:pPr>
          </w:p>
          <w:p w:rsidR="003E3FF5" w:rsidRPr="00533CD4" w:rsidRDefault="003E3FF5" w:rsidP="003E3FF5">
            <w:pPr>
              <w:spacing w:line="360" w:lineRule="auto"/>
              <w:rPr>
                <w:rFonts w:ascii="Times New Roman" w:hAnsi="Times New Roman" w:cs="Times New Roman"/>
                <w:b/>
                <w:sz w:val="24"/>
                <w:szCs w:val="24"/>
              </w:rPr>
            </w:pPr>
            <w:r w:rsidRPr="00533CD4">
              <w:rPr>
                <w:rFonts w:ascii="Times New Roman" w:hAnsi="Times New Roman" w:cs="Times New Roman"/>
                <w:b/>
                <w:sz w:val="24"/>
                <w:szCs w:val="24"/>
              </w:rPr>
              <w:t>SF75</w:t>
            </w:r>
          </w:p>
        </w:tc>
        <w:tc>
          <w:tcPr>
            <w:tcW w:w="859" w:type="dxa"/>
          </w:tcPr>
          <w:p w:rsidR="003E3FF5" w:rsidRDefault="003E3FF5" w:rsidP="003E3FF5">
            <w:pPr>
              <w:spacing w:line="360" w:lineRule="auto"/>
              <w:rPr>
                <w:rFonts w:ascii="Times New Roman" w:hAnsi="Times New Roman" w:cs="Times New Roman"/>
                <w:b/>
                <w:sz w:val="24"/>
                <w:szCs w:val="24"/>
              </w:rPr>
            </w:pPr>
          </w:p>
          <w:p w:rsidR="003E3FF5" w:rsidRPr="00533CD4" w:rsidRDefault="003E3FF5" w:rsidP="003E3FF5">
            <w:pPr>
              <w:spacing w:line="360" w:lineRule="auto"/>
              <w:rPr>
                <w:rFonts w:ascii="Times New Roman" w:hAnsi="Times New Roman" w:cs="Times New Roman"/>
                <w:b/>
                <w:sz w:val="24"/>
                <w:szCs w:val="24"/>
              </w:rPr>
            </w:pPr>
            <w:r w:rsidRPr="00533CD4">
              <w:rPr>
                <w:rFonts w:ascii="Times New Roman" w:hAnsi="Times New Roman" w:cs="Times New Roman"/>
                <w:b/>
                <w:sz w:val="24"/>
                <w:szCs w:val="24"/>
              </w:rPr>
              <w:t>P value</w:t>
            </w:r>
          </w:p>
        </w:tc>
      </w:tr>
      <w:tr w:rsidR="003E3FF5" w:rsidTr="003E3FF5">
        <w:tc>
          <w:tcPr>
            <w:tcW w:w="1437" w:type="dxa"/>
          </w:tcPr>
          <w:p w:rsidR="003E3FF5" w:rsidRPr="00533CD4" w:rsidRDefault="003E3FF5" w:rsidP="003E3FF5">
            <w:pPr>
              <w:spacing w:line="360" w:lineRule="auto"/>
              <w:rPr>
                <w:rFonts w:ascii="Times New Roman" w:hAnsi="Times New Roman" w:cs="Times New Roman"/>
                <w:sz w:val="24"/>
                <w:szCs w:val="24"/>
              </w:rPr>
            </w:pPr>
            <w:r w:rsidRPr="00533CD4">
              <w:rPr>
                <w:rFonts w:ascii="Times New Roman" w:hAnsi="Times New Roman" w:cs="Times New Roman"/>
                <w:sz w:val="24"/>
                <w:szCs w:val="24"/>
              </w:rPr>
              <w:t>Milk production (Mean ± SD)</w:t>
            </w:r>
          </w:p>
        </w:tc>
        <w:tc>
          <w:tcPr>
            <w:tcW w:w="1253" w:type="dxa"/>
          </w:tcPr>
          <w:p w:rsidR="003E3FF5" w:rsidRDefault="003E3FF5" w:rsidP="003E3FF5">
            <w:pPr>
              <w:spacing w:line="360" w:lineRule="auto"/>
              <w:jc w:val="both"/>
              <w:rPr>
                <w:rFonts w:ascii="Times New Roman" w:hAnsi="Times New Roman" w:cs="Times New Roman"/>
                <w:sz w:val="24"/>
                <w:szCs w:val="24"/>
              </w:rPr>
            </w:pPr>
          </w:p>
          <w:p w:rsidR="003E3FF5" w:rsidRPr="00533CD4" w:rsidRDefault="003E3FF5" w:rsidP="003E3FF5">
            <w:pPr>
              <w:spacing w:line="360" w:lineRule="auto"/>
              <w:jc w:val="both"/>
              <w:rPr>
                <w:rFonts w:ascii="Times New Roman" w:hAnsi="Times New Roman" w:cs="Times New Roman"/>
                <w:sz w:val="24"/>
                <w:szCs w:val="24"/>
              </w:rPr>
            </w:pPr>
            <w:r w:rsidRPr="00533CD4">
              <w:rPr>
                <w:rFonts w:ascii="Times New Roman" w:hAnsi="Times New Roman" w:cs="Times New Roman"/>
                <w:sz w:val="24"/>
                <w:szCs w:val="24"/>
              </w:rPr>
              <w:t>7.74</w:t>
            </w:r>
            <w:r w:rsidRPr="00B00EBD">
              <w:rPr>
                <w:rFonts w:ascii="Times New Roman" w:hAnsi="Times New Roman" w:cs="Times New Roman"/>
                <w:sz w:val="24"/>
                <w:szCs w:val="24"/>
                <w:vertAlign w:val="superscript"/>
              </w:rPr>
              <w:t>a</w:t>
            </w:r>
            <w:r w:rsidRPr="00533CD4">
              <w:rPr>
                <w:rFonts w:cstheme="minorHAnsi"/>
                <w:sz w:val="24"/>
                <w:szCs w:val="24"/>
              </w:rPr>
              <w:t>±1.24</w:t>
            </w:r>
          </w:p>
        </w:tc>
        <w:tc>
          <w:tcPr>
            <w:tcW w:w="1152" w:type="dxa"/>
          </w:tcPr>
          <w:p w:rsidR="003E3FF5" w:rsidRDefault="003E3FF5" w:rsidP="003E3FF5">
            <w:pPr>
              <w:spacing w:line="360" w:lineRule="auto"/>
              <w:rPr>
                <w:rFonts w:ascii="Times New Roman" w:hAnsi="Times New Roman" w:cs="Times New Roman"/>
                <w:sz w:val="24"/>
                <w:szCs w:val="24"/>
              </w:rPr>
            </w:pPr>
          </w:p>
          <w:p w:rsidR="003E3FF5" w:rsidRPr="00533CD4" w:rsidRDefault="003E3FF5" w:rsidP="003E3FF5">
            <w:pPr>
              <w:spacing w:line="360" w:lineRule="auto"/>
              <w:rPr>
                <w:rFonts w:ascii="Times New Roman" w:hAnsi="Times New Roman" w:cs="Times New Roman"/>
                <w:sz w:val="24"/>
                <w:szCs w:val="24"/>
              </w:rPr>
            </w:pPr>
            <w:r w:rsidRPr="00533CD4">
              <w:rPr>
                <w:rFonts w:ascii="Times New Roman" w:hAnsi="Times New Roman" w:cs="Times New Roman"/>
                <w:sz w:val="24"/>
                <w:szCs w:val="24"/>
              </w:rPr>
              <w:t>8.5</w:t>
            </w:r>
            <w:r w:rsidRPr="00B00EBD">
              <w:rPr>
                <w:rFonts w:ascii="Times New Roman" w:hAnsi="Times New Roman" w:cs="Times New Roman"/>
                <w:sz w:val="24"/>
                <w:szCs w:val="24"/>
                <w:vertAlign w:val="superscript"/>
              </w:rPr>
              <w:t>a</w:t>
            </w:r>
            <w:r w:rsidRPr="00533CD4">
              <w:rPr>
                <w:rFonts w:cstheme="minorHAnsi"/>
                <w:sz w:val="24"/>
                <w:szCs w:val="24"/>
              </w:rPr>
              <w:t>±1.05</w:t>
            </w:r>
          </w:p>
        </w:tc>
        <w:tc>
          <w:tcPr>
            <w:tcW w:w="1333" w:type="dxa"/>
          </w:tcPr>
          <w:p w:rsidR="003E3FF5" w:rsidRDefault="003E3FF5" w:rsidP="003E3FF5">
            <w:pPr>
              <w:spacing w:line="360" w:lineRule="auto"/>
              <w:rPr>
                <w:rFonts w:ascii="Times New Roman" w:hAnsi="Times New Roman" w:cs="Times New Roman"/>
                <w:sz w:val="24"/>
                <w:szCs w:val="24"/>
              </w:rPr>
            </w:pPr>
          </w:p>
          <w:p w:rsidR="003E3FF5" w:rsidRPr="00533CD4" w:rsidRDefault="003E3FF5" w:rsidP="003E3FF5">
            <w:pPr>
              <w:spacing w:line="360" w:lineRule="auto"/>
              <w:rPr>
                <w:rFonts w:ascii="Times New Roman" w:hAnsi="Times New Roman" w:cs="Times New Roman"/>
                <w:sz w:val="24"/>
                <w:szCs w:val="24"/>
              </w:rPr>
            </w:pPr>
            <w:r w:rsidRPr="00533CD4">
              <w:rPr>
                <w:rFonts w:ascii="Times New Roman" w:hAnsi="Times New Roman" w:cs="Times New Roman"/>
                <w:sz w:val="24"/>
                <w:szCs w:val="24"/>
              </w:rPr>
              <w:t>9.75</w:t>
            </w:r>
            <w:r w:rsidRPr="00B00EBD">
              <w:rPr>
                <w:rFonts w:ascii="Times New Roman" w:hAnsi="Times New Roman" w:cs="Times New Roman"/>
                <w:sz w:val="24"/>
                <w:szCs w:val="24"/>
                <w:vertAlign w:val="superscript"/>
              </w:rPr>
              <w:t>ab</w:t>
            </w:r>
            <w:r w:rsidRPr="00533CD4">
              <w:rPr>
                <w:rFonts w:cstheme="minorHAnsi"/>
                <w:sz w:val="24"/>
                <w:szCs w:val="24"/>
              </w:rPr>
              <w:t>±1.74</w:t>
            </w:r>
          </w:p>
        </w:tc>
        <w:tc>
          <w:tcPr>
            <w:tcW w:w="1141" w:type="dxa"/>
          </w:tcPr>
          <w:p w:rsidR="003E3FF5" w:rsidRDefault="003E3FF5" w:rsidP="003E3FF5">
            <w:pPr>
              <w:spacing w:line="360" w:lineRule="auto"/>
              <w:rPr>
                <w:rFonts w:ascii="Times New Roman" w:hAnsi="Times New Roman" w:cs="Times New Roman"/>
                <w:b/>
                <w:sz w:val="24"/>
                <w:szCs w:val="24"/>
              </w:rPr>
            </w:pPr>
          </w:p>
          <w:p w:rsidR="003E3FF5" w:rsidRPr="00533CD4" w:rsidRDefault="003E3FF5" w:rsidP="003E3FF5">
            <w:pPr>
              <w:spacing w:line="360" w:lineRule="auto"/>
              <w:rPr>
                <w:rFonts w:ascii="Times New Roman" w:hAnsi="Times New Roman" w:cs="Times New Roman"/>
                <w:b/>
                <w:sz w:val="24"/>
                <w:szCs w:val="24"/>
              </w:rPr>
            </w:pPr>
            <w:r w:rsidRPr="00235F98">
              <w:rPr>
                <w:rFonts w:ascii="Times New Roman" w:hAnsi="Times New Roman" w:cs="Times New Roman"/>
                <w:sz w:val="24"/>
                <w:szCs w:val="24"/>
              </w:rPr>
              <w:t>9</w:t>
            </w:r>
            <w:r w:rsidRPr="00B00EBD">
              <w:rPr>
                <w:rFonts w:ascii="Times New Roman" w:hAnsi="Times New Roman" w:cs="Times New Roman"/>
                <w:sz w:val="24"/>
                <w:szCs w:val="24"/>
                <w:vertAlign w:val="superscript"/>
              </w:rPr>
              <w:t>a</w:t>
            </w:r>
            <w:r w:rsidRPr="00533CD4">
              <w:rPr>
                <w:rFonts w:cstheme="minorHAnsi"/>
                <w:sz w:val="24"/>
                <w:szCs w:val="24"/>
              </w:rPr>
              <w:t>±4.24</w:t>
            </w:r>
          </w:p>
        </w:tc>
        <w:tc>
          <w:tcPr>
            <w:tcW w:w="1262" w:type="dxa"/>
          </w:tcPr>
          <w:p w:rsidR="003E3FF5" w:rsidRDefault="003E3FF5" w:rsidP="003E3FF5">
            <w:pPr>
              <w:spacing w:line="360" w:lineRule="auto"/>
              <w:rPr>
                <w:rFonts w:ascii="Times New Roman" w:hAnsi="Times New Roman" w:cs="Times New Roman"/>
                <w:b/>
                <w:sz w:val="24"/>
                <w:szCs w:val="24"/>
              </w:rPr>
            </w:pPr>
          </w:p>
          <w:p w:rsidR="003E3FF5" w:rsidRPr="00533CD4" w:rsidRDefault="003E3FF5" w:rsidP="003E3FF5">
            <w:pPr>
              <w:spacing w:line="360" w:lineRule="auto"/>
              <w:rPr>
                <w:rFonts w:ascii="Times New Roman" w:hAnsi="Times New Roman" w:cs="Times New Roman"/>
                <w:b/>
                <w:sz w:val="24"/>
                <w:szCs w:val="24"/>
              </w:rPr>
            </w:pPr>
            <w:r w:rsidRPr="00B43568">
              <w:rPr>
                <w:rFonts w:ascii="Times New Roman" w:hAnsi="Times New Roman" w:cs="Times New Roman"/>
                <w:sz w:val="24"/>
                <w:szCs w:val="24"/>
              </w:rPr>
              <w:t>11.5</w:t>
            </w:r>
            <w:r w:rsidRPr="00B00EBD">
              <w:rPr>
                <w:rFonts w:ascii="Times New Roman" w:hAnsi="Times New Roman" w:cs="Times New Roman"/>
                <w:sz w:val="24"/>
                <w:szCs w:val="24"/>
                <w:vertAlign w:val="superscript"/>
              </w:rPr>
              <w:t>b</w:t>
            </w:r>
            <w:r w:rsidRPr="00533CD4">
              <w:rPr>
                <w:rFonts w:cstheme="minorHAnsi"/>
                <w:sz w:val="24"/>
                <w:szCs w:val="24"/>
              </w:rPr>
              <w:t>±0.71</w:t>
            </w:r>
          </w:p>
        </w:tc>
        <w:tc>
          <w:tcPr>
            <w:tcW w:w="859" w:type="dxa"/>
          </w:tcPr>
          <w:p w:rsidR="003E3FF5" w:rsidRDefault="003E3FF5" w:rsidP="003E3FF5">
            <w:pPr>
              <w:spacing w:line="360" w:lineRule="auto"/>
              <w:rPr>
                <w:rFonts w:ascii="Times New Roman" w:hAnsi="Times New Roman" w:cs="Times New Roman"/>
                <w:sz w:val="24"/>
                <w:szCs w:val="24"/>
              </w:rPr>
            </w:pPr>
          </w:p>
          <w:p w:rsidR="003E3FF5" w:rsidRPr="00533CD4" w:rsidRDefault="003E3FF5" w:rsidP="003E3FF5">
            <w:pPr>
              <w:spacing w:line="360" w:lineRule="auto"/>
              <w:rPr>
                <w:rFonts w:ascii="Times New Roman" w:hAnsi="Times New Roman" w:cs="Times New Roman"/>
                <w:sz w:val="24"/>
                <w:szCs w:val="24"/>
              </w:rPr>
            </w:pPr>
            <w:r w:rsidRPr="00533CD4">
              <w:rPr>
                <w:rFonts w:ascii="Times New Roman" w:hAnsi="Times New Roman" w:cs="Times New Roman"/>
                <w:sz w:val="24"/>
                <w:szCs w:val="24"/>
              </w:rPr>
              <w:t>0.03</w:t>
            </w:r>
          </w:p>
        </w:tc>
      </w:tr>
      <w:tr w:rsidR="003E3FF5" w:rsidTr="003E3FF5">
        <w:tc>
          <w:tcPr>
            <w:tcW w:w="1437" w:type="dxa"/>
          </w:tcPr>
          <w:p w:rsidR="003E3FF5" w:rsidRPr="00533CD4" w:rsidRDefault="003E3FF5" w:rsidP="003E3FF5">
            <w:pPr>
              <w:spacing w:line="360" w:lineRule="auto"/>
              <w:rPr>
                <w:rFonts w:ascii="Times New Roman" w:hAnsi="Times New Roman" w:cs="Times New Roman"/>
                <w:sz w:val="24"/>
                <w:szCs w:val="24"/>
              </w:rPr>
            </w:pPr>
            <w:r w:rsidRPr="00533CD4">
              <w:rPr>
                <w:rFonts w:ascii="Times New Roman" w:hAnsi="Times New Roman" w:cs="Times New Roman"/>
                <w:sz w:val="24"/>
                <w:szCs w:val="24"/>
              </w:rPr>
              <w:t>Service per conception</w:t>
            </w:r>
          </w:p>
          <w:p w:rsidR="003E3FF5" w:rsidRPr="003E3FF5" w:rsidRDefault="003E3FF5" w:rsidP="003E3FF5">
            <w:pPr>
              <w:spacing w:line="360" w:lineRule="auto"/>
              <w:rPr>
                <w:rFonts w:ascii="Times New Roman" w:hAnsi="Times New Roman" w:cs="Times New Roman"/>
                <w:sz w:val="24"/>
                <w:szCs w:val="24"/>
              </w:rPr>
            </w:pPr>
            <w:r w:rsidRPr="00533CD4">
              <w:rPr>
                <w:rFonts w:ascii="Times New Roman" w:hAnsi="Times New Roman" w:cs="Times New Roman"/>
                <w:sz w:val="24"/>
                <w:szCs w:val="24"/>
              </w:rPr>
              <w:t>(Mean ± SD)</w:t>
            </w:r>
          </w:p>
        </w:tc>
        <w:tc>
          <w:tcPr>
            <w:tcW w:w="1253" w:type="dxa"/>
          </w:tcPr>
          <w:p w:rsidR="003E3FF5" w:rsidRDefault="003E3FF5" w:rsidP="003E3FF5">
            <w:pPr>
              <w:spacing w:line="360" w:lineRule="auto"/>
              <w:rPr>
                <w:rFonts w:ascii="Times New Roman" w:hAnsi="Times New Roman" w:cs="Times New Roman"/>
                <w:sz w:val="24"/>
                <w:szCs w:val="24"/>
              </w:rPr>
            </w:pPr>
          </w:p>
          <w:p w:rsidR="003E3FF5" w:rsidRPr="00533CD4" w:rsidRDefault="003E3FF5" w:rsidP="003E3FF5">
            <w:pPr>
              <w:spacing w:line="360" w:lineRule="auto"/>
              <w:rPr>
                <w:rFonts w:ascii="Times New Roman" w:hAnsi="Times New Roman" w:cs="Times New Roman"/>
                <w:b/>
                <w:sz w:val="24"/>
                <w:szCs w:val="24"/>
              </w:rPr>
            </w:pPr>
            <w:r w:rsidRPr="00533CD4">
              <w:rPr>
                <w:rFonts w:ascii="Times New Roman" w:hAnsi="Times New Roman" w:cs="Times New Roman"/>
                <w:sz w:val="24"/>
                <w:szCs w:val="24"/>
              </w:rPr>
              <w:t>1.87</w:t>
            </w:r>
            <w:r w:rsidRPr="00B00EBD">
              <w:rPr>
                <w:rFonts w:ascii="Times New Roman" w:hAnsi="Times New Roman" w:cs="Times New Roman"/>
                <w:sz w:val="24"/>
                <w:szCs w:val="24"/>
                <w:vertAlign w:val="superscript"/>
              </w:rPr>
              <w:t>a</w:t>
            </w:r>
            <w:r w:rsidRPr="00533CD4">
              <w:rPr>
                <w:rFonts w:cstheme="minorHAnsi"/>
                <w:sz w:val="24"/>
                <w:szCs w:val="24"/>
              </w:rPr>
              <w:t>±0.15</w:t>
            </w:r>
          </w:p>
        </w:tc>
        <w:tc>
          <w:tcPr>
            <w:tcW w:w="1152" w:type="dxa"/>
          </w:tcPr>
          <w:p w:rsidR="003E3FF5" w:rsidRDefault="003E3FF5" w:rsidP="003E3FF5">
            <w:pPr>
              <w:spacing w:line="360" w:lineRule="auto"/>
              <w:rPr>
                <w:rFonts w:ascii="Times New Roman" w:hAnsi="Times New Roman" w:cs="Times New Roman"/>
                <w:sz w:val="24"/>
                <w:szCs w:val="24"/>
              </w:rPr>
            </w:pPr>
          </w:p>
          <w:p w:rsidR="003E3FF5" w:rsidRPr="00533CD4" w:rsidRDefault="003E3FF5" w:rsidP="003E3FF5">
            <w:pPr>
              <w:spacing w:line="360" w:lineRule="auto"/>
              <w:rPr>
                <w:rFonts w:ascii="Times New Roman" w:hAnsi="Times New Roman" w:cs="Times New Roman"/>
                <w:b/>
                <w:sz w:val="24"/>
                <w:szCs w:val="24"/>
              </w:rPr>
            </w:pPr>
            <w:r w:rsidRPr="00533CD4">
              <w:rPr>
                <w:rFonts w:ascii="Times New Roman" w:hAnsi="Times New Roman" w:cs="Times New Roman"/>
                <w:sz w:val="24"/>
                <w:szCs w:val="24"/>
              </w:rPr>
              <w:t>2.2</w:t>
            </w:r>
            <w:r w:rsidRPr="00B00EBD">
              <w:rPr>
                <w:rFonts w:ascii="Times New Roman" w:hAnsi="Times New Roman" w:cs="Times New Roman"/>
                <w:sz w:val="24"/>
                <w:szCs w:val="24"/>
                <w:vertAlign w:val="superscript"/>
              </w:rPr>
              <w:t>b</w:t>
            </w:r>
            <w:r w:rsidRPr="00533CD4">
              <w:rPr>
                <w:rFonts w:cstheme="minorHAnsi"/>
                <w:sz w:val="24"/>
                <w:szCs w:val="24"/>
              </w:rPr>
              <w:t>±0.14</w:t>
            </w:r>
          </w:p>
        </w:tc>
        <w:tc>
          <w:tcPr>
            <w:tcW w:w="1333" w:type="dxa"/>
          </w:tcPr>
          <w:p w:rsidR="003E3FF5" w:rsidRDefault="003E3FF5" w:rsidP="003E3FF5">
            <w:pPr>
              <w:spacing w:line="360" w:lineRule="auto"/>
              <w:rPr>
                <w:rFonts w:ascii="Times New Roman" w:hAnsi="Times New Roman" w:cs="Times New Roman"/>
                <w:sz w:val="24"/>
                <w:szCs w:val="24"/>
              </w:rPr>
            </w:pPr>
          </w:p>
          <w:p w:rsidR="003E3FF5" w:rsidRPr="00533CD4" w:rsidRDefault="003E3FF5" w:rsidP="003E3FF5">
            <w:pPr>
              <w:spacing w:line="360" w:lineRule="auto"/>
              <w:rPr>
                <w:rFonts w:ascii="Times New Roman" w:hAnsi="Times New Roman" w:cs="Times New Roman"/>
                <w:b/>
                <w:sz w:val="24"/>
                <w:szCs w:val="24"/>
              </w:rPr>
            </w:pPr>
            <w:r w:rsidRPr="00533CD4">
              <w:rPr>
                <w:rFonts w:ascii="Times New Roman" w:hAnsi="Times New Roman" w:cs="Times New Roman"/>
                <w:sz w:val="24"/>
                <w:szCs w:val="24"/>
              </w:rPr>
              <w:t>2.45</w:t>
            </w:r>
            <w:r w:rsidRPr="00B00EBD">
              <w:rPr>
                <w:rFonts w:ascii="Times New Roman" w:hAnsi="Times New Roman" w:cs="Times New Roman"/>
                <w:sz w:val="24"/>
                <w:szCs w:val="24"/>
                <w:vertAlign w:val="superscript"/>
              </w:rPr>
              <w:t>c</w:t>
            </w:r>
            <w:r w:rsidRPr="00533CD4">
              <w:rPr>
                <w:rFonts w:cstheme="minorHAnsi"/>
                <w:sz w:val="24"/>
                <w:szCs w:val="24"/>
              </w:rPr>
              <w:t>±0.16</w:t>
            </w:r>
          </w:p>
        </w:tc>
        <w:tc>
          <w:tcPr>
            <w:tcW w:w="1141" w:type="dxa"/>
          </w:tcPr>
          <w:p w:rsidR="003E3FF5" w:rsidRDefault="003E3FF5" w:rsidP="003E3FF5">
            <w:pPr>
              <w:spacing w:line="360" w:lineRule="auto"/>
              <w:rPr>
                <w:rFonts w:ascii="Times New Roman" w:hAnsi="Times New Roman" w:cs="Times New Roman"/>
                <w:sz w:val="24"/>
                <w:szCs w:val="24"/>
              </w:rPr>
            </w:pPr>
          </w:p>
          <w:p w:rsidR="003E3FF5" w:rsidRPr="00533CD4" w:rsidRDefault="003E3FF5" w:rsidP="003E3FF5">
            <w:pPr>
              <w:spacing w:line="360" w:lineRule="auto"/>
              <w:rPr>
                <w:rFonts w:ascii="Times New Roman" w:hAnsi="Times New Roman" w:cs="Times New Roman"/>
                <w:b/>
                <w:sz w:val="24"/>
                <w:szCs w:val="24"/>
              </w:rPr>
            </w:pPr>
            <w:r w:rsidRPr="00533CD4">
              <w:rPr>
                <w:rFonts w:ascii="Times New Roman" w:hAnsi="Times New Roman" w:cs="Times New Roman"/>
                <w:sz w:val="24"/>
                <w:szCs w:val="24"/>
              </w:rPr>
              <w:t>1.7</w:t>
            </w:r>
            <w:r w:rsidRPr="00B00EBD">
              <w:rPr>
                <w:rFonts w:ascii="Times New Roman" w:hAnsi="Times New Roman" w:cs="Times New Roman"/>
                <w:sz w:val="24"/>
                <w:szCs w:val="24"/>
                <w:vertAlign w:val="superscript"/>
              </w:rPr>
              <w:t>a</w:t>
            </w:r>
            <w:r w:rsidRPr="00533CD4">
              <w:rPr>
                <w:rFonts w:cstheme="minorHAnsi"/>
                <w:sz w:val="24"/>
                <w:szCs w:val="24"/>
              </w:rPr>
              <w:t>±0.14</w:t>
            </w:r>
          </w:p>
        </w:tc>
        <w:tc>
          <w:tcPr>
            <w:tcW w:w="1262" w:type="dxa"/>
          </w:tcPr>
          <w:p w:rsidR="003E3FF5" w:rsidRDefault="003E3FF5" w:rsidP="003E3FF5">
            <w:pPr>
              <w:spacing w:line="360" w:lineRule="auto"/>
              <w:rPr>
                <w:rFonts w:ascii="Times New Roman" w:hAnsi="Times New Roman" w:cs="Times New Roman"/>
                <w:sz w:val="24"/>
                <w:szCs w:val="24"/>
              </w:rPr>
            </w:pPr>
          </w:p>
          <w:p w:rsidR="003E3FF5" w:rsidRDefault="003E3FF5" w:rsidP="003E3FF5">
            <w:pPr>
              <w:spacing w:line="360" w:lineRule="auto"/>
              <w:rPr>
                <w:rFonts w:ascii="Times New Roman" w:hAnsi="Times New Roman" w:cs="Times New Roman"/>
                <w:b/>
                <w:sz w:val="28"/>
                <w:szCs w:val="28"/>
              </w:rPr>
            </w:pPr>
            <w:r w:rsidRPr="00533CD4">
              <w:rPr>
                <w:rFonts w:ascii="Times New Roman" w:hAnsi="Times New Roman" w:cs="Times New Roman"/>
                <w:sz w:val="24"/>
                <w:szCs w:val="24"/>
              </w:rPr>
              <w:t>2.6</w:t>
            </w:r>
            <w:r w:rsidRPr="00B00EBD">
              <w:rPr>
                <w:rFonts w:ascii="Times New Roman" w:hAnsi="Times New Roman" w:cs="Times New Roman"/>
                <w:sz w:val="24"/>
                <w:szCs w:val="24"/>
                <w:vertAlign w:val="superscript"/>
              </w:rPr>
              <w:t>c</w:t>
            </w:r>
            <w:r w:rsidRPr="00A92BC1">
              <w:rPr>
                <w:rFonts w:cstheme="minorHAnsi"/>
              </w:rPr>
              <w:t>±</w:t>
            </w:r>
            <w:r>
              <w:rPr>
                <w:rFonts w:cstheme="minorHAnsi"/>
              </w:rPr>
              <w:t>0.07</w:t>
            </w:r>
          </w:p>
        </w:tc>
        <w:tc>
          <w:tcPr>
            <w:tcW w:w="859" w:type="dxa"/>
          </w:tcPr>
          <w:p w:rsidR="003E3FF5" w:rsidRDefault="003E3FF5" w:rsidP="003E3FF5">
            <w:pPr>
              <w:spacing w:line="360" w:lineRule="auto"/>
              <w:rPr>
                <w:rFonts w:ascii="Times New Roman" w:hAnsi="Times New Roman" w:cs="Times New Roman"/>
                <w:sz w:val="24"/>
                <w:szCs w:val="24"/>
              </w:rPr>
            </w:pPr>
          </w:p>
          <w:p w:rsidR="003E3FF5" w:rsidRPr="00533CD4" w:rsidRDefault="003E3FF5" w:rsidP="003E3FF5">
            <w:pPr>
              <w:spacing w:line="360" w:lineRule="auto"/>
              <w:rPr>
                <w:rFonts w:ascii="Times New Roman" w:hAnsi="Times New Roman" w:cs="Times New Roman"/>
                <w:sz w:val="24"/>
                <w:szCs w:val="24"/>
              </w:rPr>
            </w:pPr>
            <w:r w:rsidRPr="00533CD4">
              <w:rPr>
                <w:rFonts w:ascii="Times New Roman" w:hAnsi="Times New Roman" w:cs="Times New Roman"/>
                <w:sz w:val="24"/>
                <w:szCs w:val="24"/>
              </w:rPr>
              <w:t>0.00</w:t>
            </w:r>
          </w:p>
        </w:tc>
      </w:tr>
    </w:tbl>
    <w:p w:rsidR="003E3FF5" w:rsidRPr="003E3FF5" w:rsidRDefault="003E3FF5" w:rsidP="00746BA5">
      <w:pPr>
        <w:spacing w:line="360" w:lineRule="auto"/>
        <w:jc w:val="both"/>
        <w:rPr>
          <w:rFonts w:ascii="Times New Roman" w:hAnsi="Times New Roman" w:cs="Times New Roman"/>
          <w:sz w:val="20"/>
          <w:szCs w:val="20"/>
        </w:rPr>
      </w:pPr>
      <w:r w:rsidRPr="003E3FF5">
        <w:rPr>
          <w:rFonts w:ascii="Times New Roman" w:hAnsi="Times New Roman" w:cs="Times New Roman"/>
          <w:b/>
          <w:sz w:val="20"/>
          <w:szCs w:val="20"/>
        </w:rPr>
        <w:t xml:space="preserve">Note: </w:t>
      </w:r>
      <w:r w:rsidRPr="003E3FF5">
        <w:rPr>
          <w:rFonts w:ascii="Times New Roman" w:hAnsi="Times New Roman" w:cs="Times New Roman"/>
          <w:sz w:val="20"/>
          <w:szCs w:val="20"/>
        </w:rPr>
        <w:t>Means with different superscripts in the same row differ significantly</w:t>
      </w:r>
      <w:r w:rsidRPr="003E3FF5">
        <w:rPr>
          <w:rFonts w:ascii="Times New Roman" w:hAnsi="Times New Roman" w:cs="Times New Roman"/>
          <w:b/>
          <w:sz w:val="20"/>
          <w:szCs w:val="20"/>
        </w:rPr>
        <w:t xml:space="preserve"> </w:t>
      </w:r>
      <w:r w:rsidRPr="003E3FF5">
        <w:rPr>
          <w:rFonts w:ascii="Times New Roman" w:hAnsi="Times New Roman" w:cs="Times New Roman"/>
          <w:sz w:val="20"/>
          <w:szCs w:val="20"/>
        </w:rPr>
        <w:t>(P˂0.05), LF50: Local50% × Friesian 50%, SF50: Sahiwal 50% × Friesian 50%,</w:t>
      </w:r>
      <w:r w:rsidR="00465701">
        <w:rPr>
          <w:rFonts w:ascii="Times New Roman" w:hAnsi="Times New Roman" w:cs="Times New Roman"/>
          <w:sz w:val="20"/>
          <w:szCs w:val="20"/>
        </w:rPr>
        <w:t xml:space="preserve"> LF62.5: Local 37.5% × F</w:t>
      </w:r>
      <w:r w:rsidRPr="003E3FF5">
        <w:rPr>
          <w:rFonts w:ascii="Times New Roman" w:hAnsi="Times New Roman" w:cs="Times New Roman"/>
          <w:sz w:val="20"/>
          <w:szCs w:val="20"/>
        </w:rPr>
        <w:t>riesian 62.5%</w:t>
      </w:r>
    </w:p>
    <w:p w:rsidR="003E3FF5" w:rsidRDefault="003E3FF5" w:rsidP="003E3FF5">
      <w:pPr>
        <w:rPr>
          <w:rFonts w:ascii="Times New Roman" w:hAnsi="Times New Roman" w:cs="Times New Roman"/>
          <w:sz w:val="24"/>
          <w:szCs w:val="24"/>
        </w:rPr>
      </w:pPr>
    </w:p>
    <w:p w:rsidR="003E3FF5" w:rsidRDefault="003E3FF5" w:rsidP="00465701">
      <w:pPr>
        <w:spacing w:after="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914457" cy="2652425"/>
            <wp:effectExtent l="19050" t="0" r="19493"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E3FF5" w:rsidRPr="00465701" w:rsidRDefault="003E3FF5" w:rsidP="00465701">
      <w:pPr>
        <w:spacing w:after="0" w:line="360" w:lineRule="auto"/>
        <w:rPr>
          <w:rFonts w:ascii="Times New Roman" w:hAnsi="Times New Roman" w:cs="Times New Roman"/>
          <w:sz w:val="20"/>
          <w:szCs w:val="24"/>
        </w:rPr>
      </w:pPr>
      <w:r w:rsidRPr="00465701">
        <w:rPr>
          <w:rFonts w:ascii="Times New Roman" w:hAnsi="Times New Roman" w:cs="Times New Roman"/>
          <w:sz w:val="20"/>
          <w:szCs w:val="24"/>
        </w:rPr>
        <w:t>SPC= Service per conception</w:t>
      </w:r>
    </w:p>
    <w:p w:rsidR="00465701" w:rsidRPr="00465701" w:rsidRDefault="00465701" w:rsidP="00746BA5">
      <w:pPr>
        <w:pStyle w:val="Caption"/>
        <w:spacing w:line="360" w:lineRule="auto"/>
        <w:jc w:val="center"/>
        <w:rPr>
          <w:rFonts w:ascii="Times New Roman" w:hAnsi="Times New Roman" w:cs="Times New Roman"/>
          <w:color w:val="auto"/>
          <w:sz w:val="8"/>
          <w:szCs w:val="24"/>
        </w:rPr>
      </w:pPr>
      <w:bookmarkStart w:id="19" w:name="_Toc465433121"/>
    </w:p>
    <w:p w:rsidR="003E3FF5" w:rsidRPr="00746BA5" w:rsidRDefault="00746BA5" w:rsidP="00746BA5">
      <w:pPr>
        <w:pStyle w:val="Caption"/>
        <w:spacing w:line="360" w:lineRule="auto"/>
        <w:jc w:val="center"/>
        <w:rPr>
          <w:rFonts w:ascii="Times New Roman" w:hAnsi="Times New Roman" w:cs="Times New Roman"/>
          <w:color w:val="auto"/>
          <w:sz w:val="24"/>
          <w:szCs w:val="24"/>
        </w:rPr>
      </w:pPr>
      <w:r w:rsidRPr="00746BA5">
        <w:rPr>
          <w:rFonts w:ascii="Times New Roman" w:hAnsi="Times New Roman" w:cs="Times New Roman"/>
          <w:color w:val="auto"/>
          <w:sz w:val="24"/>
          <w:szCs w:val="24"/>
        </w:rPr>
        <w:t xml:space="preserve">Figure </w:t>
      </w:r>
      <w:r w:rsidR="00475517" w:rsidRPr="00746BA5">
        <w:rPr>
          <w:rFonts w:ascii="Times New Roman" w:hAnsi="Times New Roman" w:cs="Times New Roman"/>
          <w:color w:val="auto"/>
          <w:sz w:val="24"/>
          <w:szCs w:val="24"/>
        </w:rPr>
        <w:fldChar w:fldCharType="begin"/>
      </w:r>
      <w:r w:rsidRPr="00746BA5">
        <w:rPr>
          <w:rFonts w:ascii="Times New Roman" w:hAnsi="Times New Roman" w:cs="Times New Roman"/>
          <w:color w:val="auto"/>
          <w:sz w:val="24"/>
          <w:szCs w:val="24"/>
        </w:rPr>
        <w:instrText xml:space="preserve"> SEQ Figure \* ARABIC </w:instrText>
      </w:r>
      <w:r w:rsidR="00475517" w:rsidRPr="00746BA5">
        <w:rPr>
          <w:rFonts w:ascii="Times New Roman" w:hAnsi="Times New Roman" w:cs="Times New Roman"/>
          <w:color w:val="auto"/>
          <w:sz w:val="24"/>
          <w:szCs w:val="24"/>
        </w:rPr>
        <w:fldChar w:fldCharType="separate"/>
      </w:r>
      <w:r w:rsidRPr="00746BA5">
        <w:rPr>
          <w:rFonts w:ascii="Times New Roman" w:hAnsi="Times New Roman" w:cs="Times New Roman"/>
          <w:noProof/>
          <w:color w:val="auto"/>
          <w:sz w:val="24"/>
          <w:szCs w:val="24"/>
        </w:rPr>
        <w:t>3</w:t>
      </w:r>
      <w:r w:rsidR="00475517" w:rsidRPr="00746BA5">
        <w:rPr>
          <w:rFonts w:ascii="Times New Roman" w:hAnsi="Times New Roman" w:cs="Times New Roman"/>
          <w:color w:val="auto"/>
          <w:sz w:val="24"/>
          <w:szCs w:val="24"/>
        </w:rPr>
        <w:fldChar w:fldCharType="end"/>
      </w:r>
      <w:r w:rsidR="003E3FF5" w:rsidRPr="00746BA5">
        <w:rPr>
          <w:rFonts w:ascii="Times New Roman" w:hAnsi="Times New Roman" w:cs="Times New Roman"/>
          <w:color w:val="auto"/>
          <w:sz w:val="24"/>
          <w:szCs w:val="24"/>
        </w:rPr>
        <w:t xml:space="preserve">: </w:t>
      </w:r>
      <w:r w:rsidR="003E3FF5" w:rsidRPr="00746BA5">
        <w:rPr>
          <w:rFonts w:ascii="Times New Roman" w:hAnsi="Times New Roman" w:cs="Times New Roman"/>
          <w:b w:val="0"/>
          <w:color w:val="auto"/>
          <w:sz w:val="24"/>
          <w:szCs w:val="24"/>
        </w:rPr>
        <w:t>Milk production and service per conception rate (SCR) in different group of crossbred cattle</w:t>
      </w:r>
      <w:bookmarkEnd w:id="19"/>
    </w:p>
    <w:p w:rsidR="003E3FF5" w:rsidRPr="003E3FF5" w:rsidRDefault="003E3FF5" w:rsidP="003E3FF5">
      <w:pPr>
        <w:pStyle w:val="Heading3"/>
        <w:spacing w:after="100" w:afterAutospacing="1"/>
        <w:rPr>
          <w:rFonts w:ascii="Times New Roman" w:hAnsi="Times New Roman" w:cs="Times New Roman"/>
          <w:color w:val="auto"/>
          <w:sz w:val="24"/>
          <w:szCs w:val="24"/>
        </w:rPr>
      </w:pPr>
      <w:bookmarkStart w:id="20" w:name="_Toc465433649"/>
      <w:r w:rsidRPr="003E3FF5">
        <w:rPr>
          <w:rFonts w:ascii="Times New Roman" w:hAnsi="Times New Roman" w:cs="Times New Roman"/>
          <w:color w:val="auto"/>
          <w:sz w:val="24"/>
          <w:szCs w:val="24"/>
        </w:rPr>
        <w:t>3.3. Reproductive abnormalities and disease outbreak</w:t>
      </w:r>
      <w:bookmarkEnd w:id="20"/>
    </w:p>
    <w:p w:rsidR="003E3FF5" w:rsidRPr="006664F6" w:rsidRDefault="006664F6" w:rsidP="006664F6">
      <w:pPr>
        <w:pStyle w:val="Caption"/>
        <w:spacing w:line="360" w:lineRule="auto"/>
        <w:rPr>
          <w:rFonts w:ascii="Times New Roman" w:hAnsi="Times New Roman" w:cs="Times New Roman"/>
          <w:b w:val="0"/>
          <w:color w:val="auto"/>
          <w:sz w:val="24"/>
          <w:szCs w:val="24"/>
        </w:rPr>
      </w:pPr>
      <w:bookmarkStart w:id="21" w:name="_Toc465433326"/>
      <w:r w:rsidRPr="006664F6">
        <w:rPr>
          <w:rFonts w:ascii="Times New Roman" w:hAnsi="Times New Roman" w:cs="Times New Roman"/>
          <w:color w:val="auto"/>
          <w:sz w:val="24"/>
          <w:szCs w:val="24"/>
        </w:rPr>
        <w:t xml:space="preserve">Table </w:t>
      </w:r>
      <w:r w:rsidR="00475517" w:rsidRPr="006664F6">
        <w:rPr>
          <w:rFonts w:ascii="Times New Roman" w:hAnsi="Times New Roman" w:cs="Times New Roman"/>
          <w:color w:val="auto"/>
          <w:sz w:val="24"/>
          <w:szCs w:val="24"/>
        </w:rPr>
        <w:fldChar w:fldCharType="begin"/>
      </w:r>
      <w:r w:rsidRPr="006664F6">
        <w:rPr>
          <w:rFonts w:ascii="Times New Roman" w:hAnsi="Times New Roman" w:cs="Times New Roman"/>
          <w:color w:val="auto"/>
          <w:sz w:val="24"/>
          <w:szCs w:val="24"/>
        </w:rPr>
        <w:instrText xml:space="preserve"> SEQ Table \* ARABIC </w:instrText>
      </w:r>
      <w:r w:rsidR="00475517" w:rsidRPr="006664F6">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00475517" w:rsidRPr="006664F6">
        <w:rPr>
          <w:rFonts w:ascii="Times New Roman" w:hAnsi="Times New Roman" w:cs="Times New Roman"/>
          <w:color w:val="auto"/>
          <w:sz w:val="24"/>
          <w:szCs w:val="24"/>
        </w:rPr>
        <w:fldChar w:fldCharType="end"/>
      </w:r>
      <w:r w:rsidR="003E3FF5" w:rsidRPr="006664F6">
        <w:rPr>
          <w:rFonts w:ascii="Times New Roman" w:hAnsi="Times New Roman" w:cs="Times New Roman"/>
          <w:color w:val="auto"/>
          <w:sz w:val="24"/>
          <w:szCs w:val="24"/>
        </w:rPr>
        <w:t>:</w:t>
      </w:r>
      <w:r w:rsidR="003E3FF5" w:rsidRPr="006664F6">
        <w:rPr>
          <w:rFonts w:ascii="Times New Roman" w:hAnsi="Times New Roman" w:cs="Times New Roman"/>
          <w:b w:val="0"/>
          <w:color w:val="auto"/>
          <w:sz w:val="24"/>
          <w:szCs w:val="24"/>
        </w:rPr>
        <w:t xml:space="preserve"> Reproductive abnormalities and disease outbreak in different exotic blood percentage cattle</w:t>
      </w:r>
      <w:bookmarkEnd w:id="21"/>
      <w:r w:rsidR="003E3FF5" w:rsidRPr="006664F6">
        <w:rPr>
          <w:rFonts w:ascii="Times New Roman" w:hAnsi="Times New Roman" w:cs="Times New Roman"/>
          <w:b w:val="0"/>
          <w:color w:val="auto"/>
          <w:sz w:val="24"/>
          <w:szCs w:val="24"/>
        </w:rPr>
        <w:t xml:space="preserve"> </w:t>
      </w:r>
    </w:p>
    <w:tbl>
      <w:tblPr>
        <w:tblStyle w:val="TableGrid"/>
        <w:tblW w:w="0" w:type="auto"/>
        <w:tblLook w:val="04A0"/>
      </w:tblPr>
      <w:tblGrid>
        <w:gridCol w:w="1383"/>
        <w:gridCol w:w="1492"/>
        <w:gridCol w:w="916"/>
        <w:gridCol w:w="1002"/>
        <w:gridCol w:w="917"/>
        <w:gridCol w:w="905"/>
        <w:gridCol w:w="905"/>
        <w:gridCol w:w="917"/>
      </w:tblGrid>
      <w:tr w:rsidR="003E3FF5" w:rsidRPr="003E3FF5" w:rsidTr="008A1BDD">
        <w:tc>
          <w:tcPr>
            <w:tcW w:w="1383" w:type="dxa"/>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variable</w:t>
            </w:r>
          </w:p>
          <w:p w:rsidR="003E3FF5" w:rsidRPr="003E3FF5" w:rsidRDefault="003E3FF5" w:rsidP="003E3FF5">
            <w:pPr>
              <w:spacing w:line="360" w:lineRule="auto"/>
              <w:rPr>
                <w:rFonts w:ascii="Times New Roman" w:hAnsi="Times New Roman" w:cs="Times New Roman"/>
                <w:b/>
                <w:sz w:val="24"/>
                <w:szCs w:val="24"/>
              </w:rPr>
            </w:pPr>
          </w:p>
        </w:tc>
        <w:tc>
          <w:tcPr>
            <w:tcW w:w="1492" w:type="dxa"/>
          </w:tcPr>
          <w:p w:rsidR="003E3FF5" w:rsidRPr="003E3FF5" w:rsidRDefault="003E3FF5" w:rsidP="003E3FF5">
            <w:pPr>
              <w:spacing w:line="360" w:lineRule="auto"/>
              <w:rPr>
                <w:rFonts w:ascii="Times New Roman" w:hAnsi="Times New Roman" w:cs="Times New Roman"/>
                <w:b/>
                <w:sz w:val="24"/>
                <w:szCs w:val="24"/>
              </w:rPr>
            </w:pPr>
            <w:r w:rsidRPr="003E3FF5">
              <w:rPr>
                <w:rFonts w:ascii="Times New Roman" w:hAnsi="Times New Roman" w:cs="Times New Roman"/>
                <w:b/>
                <w:sz w:val="24"/>
                <w:szCs w:val="24"/>
              </w:rPr>
              <w:t>Categories</w:t>
            </w:r>
          </w:p>
        </w:tc>
        <w:tc>
          <w:tcPr>
            <w:tcW w:w="916" w:type="dxa"/>
          </w:tcPr>
          <w:p w:rsidR="003E3FF5" w:rsidRPr="003E3FF5" w:rsidRDefault="003E3FF5" w:rsidP="003E3FF5">
            <w:pPr>
              <w:spacing w:line="360" w:lineRule="auto"/>
              <w:rPr>
                <w:rFonts w:ascii="Times New Roman" w:hAnsi="Times New Roman" w:cs="Times New Roman"/>
                <w:b/>
                <w:sz w:val="24"/>
                <w:szCs w:val="24"/>
              </w:rPr>
            </w:pPr>
            <w:r w:rsidRPr="003E3FF5">
              <w:rPr>
                <w:rFonts w:ascii="Times New Roman" w:hAnsi="Times New Roman" w:cs="Times New Roman"/>
                <w:b/>
                <w:sz w:val="24"/>
                <w:szCs w:val="24"/>
              </w:rPr>
              <w:t>LF50</w:t>
            </w:r>
          </w:p>
        </w:tc>
        <w:tc>
          <w:tcPr>
            <w:tcW w:w="1002" w:type="dxa"/>
          </w:tcPr>
          <w:p w:rsidR="003E3FF5" w:rsidRPr="003E3FF5" w:rsidRDefault="003E3FF5" w:rsidP="003E3FF5">
            <w:pPr>
              <w:spacing w:line="360" w:lineRule="auto"/>
              <w:rPr>
                <w:rFonts w:ascii="Times New Roman" w:hAnsi="Times New Roman" w:cs="Times New Roman"/>
                <w:b/>
                <w:sz w:val="24"/>
                <w:szCs w:val="24"/>
              </w:rPr>
            </w:pPr>
            <w:r w:rsidRPr="003E3FF5">
              <w:rPr>
                <w:rFonts w:ascii="Times New Roman" w:hAnsi="Times New Roman" w:cs="Times New Roman"/>
                <w:b/>
                <w:sz w:val="24"/>
                <w:szCs w:val="24"/>
              </w:rPr>
              <w:t>LF62.5</w:t>
            </w:r>
          </w:p>
        </w:tc>
        <w:tc>
          <w:tcPr>
            <w:tcW w:w="917" w:type="dxa"/>
          </w:tcPr>
          <w:p w:rsidR="003E3FF5" w:rsidRPr="003E3FF5" w:rsidRDefault="003E3FF5" w:rsidP="003E3FF5">
            <w:pPr>
              <w:spacing w:line="360" w:lineRule="auto"/>
              <w:rPr>
                <w:rFonts w:ascii="Times New Roman" w:hAnsi="Times New Roman" w:cs="Times New Roman"/>
                <w:b/>
                <w:sz w:val="24"/>
                <w:szCs w:val="24"/>
              </w:rPr>
            </w:pPr>
            <w:r w:rsidRPr="003E3FF5">
              <w:rPr>
                <w:rFonts w:ascii="Times New Roman" w:hAnsi="Times New Roman" w:cs="Times New Roman"/>
                <w:b/>
                <w:sz w:val="24"/>
                <w:szCs w:val="24"/>
              </w:rPr>
              <w:t>LF75</w:t>
            </w:r>
          </w:p>
        </w:tc>
        <w:tc>
          <w:tcPr>
            <w:tcW w:w="905" w:type="dxa"/>
          </w:tcPr>
          <w:p w:rsidR="003E3FF5" w:rsidRPr="003E3FF5" w:rsidRDefault="003E3FF5" w:rsidP="003E3FF5">
            <w:pPr>
              <w:spacing w:line="360" w:lineRule="auto"/>
              <w:rPr>
                <w:rFonts w:ascii="Times New Roman" w:hAnsi="Times New Roman" w:cs="Times New Roman"/>
                <w:b/>
                <w:sz w:val="24"/>
                <w:szCs w:val="24"/>
              </w:rPr>
            </w:pPr>
            <w:r w:rsidRPr="003E3FF5">
              <w:rPr>
                <w:rFonts w:ascii="Times New Roman" w:hAnsi="Times New Roman" w:cs="Times New Roman"/>
                <w:b/>
                <w:sz w:val="24"/>
                <w:szCs w:val="24"/>
              </w:rPr>
              <w:t>SF50</w:t>
            </w:r>
          </w:p>
        </w:tc>
        <w:tc>
          <w:tcPr>
            <w:tcW w:w="905" w:type="dxa"/>
            <w:tcBorders>
              <w:bottom w:val="single" w:sz="4" w:space="0" w:color="auto"/>
            </w:tcBorders>
          </w:tcPr>
          <w:p w:rsidR="003E3FF5" w:rsidRPr="003E3FF5" w:rsidRDefault="003E3FF5" w:rsidP="003E3FF5">
            <w:pPr>
              <w:spacing w:line="360" w:lineRule="auto"/>
              <w:rPr>
                <w:rFonts w:ascii="Times New Roman" w:hAnsi="Times New Roman" w:cs="Times New Roman"/>
                <w:b/>
                <w:sz w:val="24"/>
                <w:szCs w:val="24"/>
              </w:rPr>
            </w:pPr>
            <w:r w:rsidRPr="003E3FF5">
              <w:rPr>
                <w:rFonts w:ascii="Times New Roman" w:hAnsi="Times New Roman" w:cs="Times New Roman"/>
                <w:b/>
                <w:sz w:val="24"/>
                <w:szCs w:val="24"/>
              </w:rPr>
              <w:t>SF75</w:t>
            </w:r>
          </w:p>
        </w:tc>
        <w:tc>
          <w:tcPr>
            <w:tcW w:w="917" w:type="dxa"/>
            <w:tcBorders>
              <w:bottom w:val="single" w:sz="4" w:space="0" w:color="auto"/>
            </w:tcBorders>
          </w:tcPr>
          <w:p w:rsidR="003E3FF5" w:rsidRPr="003E3FF5" w:rsidRDefault="003E3FF5" w:rsidP="003E3FF5">
            <w:pPr>
              <w:spacing w:line="360" w:lineRule="auto"/>
              <w:rPr>
                <w:rFonts w:ascii="Times New Roman" w:hAnsi="Times New Roman" w:cs="Times New Roman"/>
                <w:b/>
                <w:sz w:val="24"/>
                <w:szCs w:val="24"/>
              </w:rPr>
            </w:pPr>
            <w:r w:rsidRPr="003E3FF5">
              <w:rPr>
                <w:rFonts w:ascii="Times New Roman" w:hAnsi="Times New Roman" w:cs="Times New Roman"/>
                <w:b/>
                <w:sz w:val="24"/>
                <w:szCs w:val="24"/>
              </w:rPr>
              <w:t>P value</w:t>
            </w:r>
          </w:p>
        </w:tc>
      </w:tr>
      <w:tr w:rsidR="003E3FF5" w:rsidRPr="003E3FF5" w:rsidTr="008A1BDD">
        <w:trPr>
          <w:trHeight w:val="435"/>
        </w:trPr>
        <w:tc>
          <w:tcPr>
            <w:tcW w:w="1383" w:type="dxa"/>
            <w:vMerge w:val="restart"/>
          </w:tcPr>
          <w:p w:rsidR="003E3FF5" w:rsidRPr="003E3FF5" w:rsidRDefault="003E3FF5" w:rsidP="003E3FF5">
            <w:pPr>
              <w:spacing w:line="360" w:lineRule="auto"/>
              <w:rPr>
                <w:rFonts w:ascii="Times New Roman" w:hAnsi="Times New Roman" w:cs="Times New Roman"/>
                <w:b/>
                <w:sz w:val="24"/>
                <w:szCs w:val="24"/>
              </w:rPr>
            </w:pPr>
          </w:p>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Dystocia</w:t>
            </w:r>
          </w:p>
          <w:p w:rsidR="003E3FF5" w:rsidRPr="003E3FF5" w:rsidRDefault="003E3FF5" w:rsidP="003E3FF5">
            <w:pPr>
              <w:spacing w:line="360" w:lineRule="auto"/>
              <w:rPr>
                <w:rFonts w:ascii="Times New Roman" w:hAnsi="Times New Roman" w:cs="Times New Roman"/>
                <w:b/>
                <w:sz w:val="24"/>
                <w:szCs w:val="24"/>
              </w:rPr>
            </w:pPr>
          </w:p>
        </w:tc>
        <w:tc>
          <w:tcPr>
            <w:tcW w:w="1492" w:type="dxa"/>
            <w:tcBorders>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Present</w:t>
            </w:r>
          </w:p>
          <w:p w:rsidR="003E3FF5" w:rsidRPr="003E3FF5" w:rsidRDefault="003E3FF5" w:rsidP="003E3FF5">
            <w:pPr>
              <w:spacing w:line="360" w:lineRule="auto"/>
              <w:rPr>
                <w:rFonts w:ascii="Times New Roman" w:hAnsi="Times New Roman" w:cs="Times New Roman"/>
                <w:b/>
                <w:sz w:val="24"/>
                <w:szCs w:val="24"/>
              </w:rPr>
            </w:pPr>
          </w:p>
        </w:tc>
        <w:tc>
          <w:tcPr>
            <w:tcW w:w="916" w:type="dxa"/>
            <w:tcBorders>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10.53</w:t>
            </w:r>
          </w:p>
        </w:tc>
        <w:tc>
          <w:tcPr>
            <w:tcW w:w="1002" w:type="dxa"/>
            <w:tcBorders>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0.00</w:t>
            </w:r>
          </w:p>
        </w:tc>
        <w:tc>
          <w:tcPr>
            <w:tcW w:w="917" w:type="dxa"/>
            <w:tcBorders>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54.55</w:t>
            </w:r>
          </w:p>
        </w:tc>
        <w:tc>
          <w:tcPr>
            <w:tcW w:w="905" w:type="dxa"/>
            <w:tcBorders>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0</w:t>
            </w:r>
          </w:p>
        </w:tc>
        <w:tc>
          <w:tcPr>
            <w:tcW w:w="905" w:type="dxa"/>
            <w:tcBorders>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0</w:t>
            </w:r>
          </w:p>
        </w:tc>
        <w:tc>
          <w:tcPr>
            <w:tcW w:w="917" w:type="dxa"/>
            <w:vMerge w:val="restart"/>
          </w:tcPr>
          <w:p w:rsidR="003E3FF5" w:rsidRPr="003E3FF5" w:rsidRDefault="003E3FF5" w:rsidP="003E3FF5">
            <w:pPr>
              <w:spacing w:line="360" w:lineRule="auto"/>
              <w:rPr>
                <w:rFonts w:ascii="Times New Roman" w:hAnsi="Times New Roman" w:cs="Times New Roman"/>
                <w:sz w:val="24"/>
                <w:szCs w:val="24"/>
              </w:rPr>
            </w:pPr>
          </w:p>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0.019</w:t>
            </w:r>
          </w:p>
        </w:tc>
      </w:tr>
      <w:tr w:rsidR="003E3FF5" w:rsidRPr="003E3FF5" w:rsidTr="008A1BDD">
        <w:trPr>
          <w:trHeight w:val="519"/>
        </w:trPr>
        <w:tc>
          <w:tcPr>
            <w:tcW w:w="1383" w:type="dxa"/>
            <w:vMerge/>
          </w:tcPr>
          <w:p w:rsidR="003E3FF5" w:rsidRPr="003E3FF5" w:rsidRDefault="003E3FF5" w:rsidP="003E3FF5">
            <w:pPr>
              <w:spacing w:line="360" w:lineRule="auto"/>
              <w:rPr>
                <w:rFonts w:ascii="Times New Roman" w:hAnsi="Times New Roman" w:cs="Times New Roman"/>
                <w:b/>
                <w:sz w:val="24"/>
                <w:szCs w:val="24"/>
              </w:rPr>
            </w:pPr>
          </w:p>
        </w:tc>
        <w:tc>
          <w:tcPr>
            <w:tcW w:w="1492" w:type="dxa"/>
            <w:tcBorders>
              <w:top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Absent</w:t>
            </w:r>
          </w:p>
        </w:tc>
        <w:tc>
          <w:tcPr>
            <w:tcW w:w="916" w:type="dxa"/>
            <w:tcBorders>
              <w:top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 xml:space="preserve">89.47 </w:t>
            </w:r>
          </w:p>
        </w:tc>
        <w:tc>
          <w:tcPr>
            <w:tcW w:w="1002" w:type="dxa"/>
            <w:tcBorders>
              <w:top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100</w:t>
            </w:r>
          </w:p>
        </w:tc>
        <w:tc>
          <w:tcPr>
            <w:tcW w:w="917" w:type="dxa"/>
            <w:tcBorders>
              <w:top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45.45</w:t>
            </w:r>
          </w:p>
        </w:tc>
        <w:tc>
          <w:tcPr>
            <w:tcW w:w="905" w:type="dxa"/>
            <w:tcBorders>
              <w:top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100</w:t>
            </w:r>
          </w:p>
        </w:tc>
        <w:tc>
          <w:tcPr>
            <w:tcW w:w="905" w:type="dxa"/>
            <w:tcBorders>
              <w:top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100</w:t>
            </w:r>
          </w:p>
        </w:tc>
        <w:tc>
          <w:tcPr>
            <w:tcW w:w="917" w:type="dxa"/>
            <w:vMerge/>
            <w:tcBorders>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p>
        </w:tc>
      </w:tr>
      <w:tr w:rsidR="003E3FF5" w:rsidRPr="003E3FF5" w:rsidTr="008A1BDD">
        <w:trPr>
          <w:trHeight w:val="519"/>
        </w:trPr>
        <w:tc>
          <w:tcPr>
            <w:tcW w:w="1383" w:type="dxa"/>
            <w:vMerge w:val="restart"/>
            <w:tcBorders>
              <w:left w:val="single" w:sz="4" w:space="0" w:color="auto"/>
            </w:tcBorders>
          </w:tcPr>
          <w:p w:rsidR="003E3FF5" w:rsidRPr="003E3FF5" w:rsidRDefault="003E3FF5" w:rsidP="003E3FF5">
            <w:pPr>
              <w:spacing w:line="360" w:lineRule="auto"/>
              <w:rPr>
                <w:rFonts w:ascii="Times New Roman" w:hAnsi="Times New Roman" w:cs="Times New Roman"/>
                <w:b/>
                <w:sz w:val="24"/>
                <w:szCs w:val="24"/>
              </w:rPr>
            </w:pPr>
          </w:p>
          <w:p w:rsidR="003E3FF5" w:rsidRPr="003E3FF5" w:rsidRDefault="003E3FF5" w:rsidP="003E3FF5">
            <w:pPr>
              <w:spacing w:line="360" w:lineRule="auto"/>
              <w:rPr>
                <w:rFonts w:ascii="Times New Roman" w:hAnsi="Times New Roman" w:cs="Times New Roman"/>
                <w:b/>
                <w:sz w:val="24"/>
                <w:szCs w:val="24"/>
              </w:rPr>
            </w:pPr>
          </w:p>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Disease Outbreak</w:t>
            </w:r>
          </w:p>
          <w:p w:rsidR="003E3FF5" w:rsidRPr="003E3FF5" w:rsidRDefault="003E3FF5" w:rsidP="003E3FF5">
            <w:pPr>
              <w:spacing w:line="360" w:lineRule="auto"/>
              <w:rPr>
                <w:rFonts w:ascii="Times New Roman" w:hAnsi="Times New Roman" w:cs="Times New Roman"/>
                <w:b/>
                <w:sz w:val="24"/>
                <w:szCs w:val="24"/>
              </w:rPr>
            </w:pPr>
          </w:p>
        </w:tc>
        <w:tc>
          <w:tcPr>
            <w:tcW w:w="1492" w:type="dxa"/>
            <w:tcBorders>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Mastitis</w:t>
            </w:r>
          </w:p>
        </w:tc>
        <w:tc>
          <w:tcPr>
            <w:tcW w:w="916" w:type="dxa"/>
            <w:tcBorders>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10.53</w:t>
            </w:r>
          </w:p>
        </w:tc>
        <w:tc>
          <w:tcPr>
            <w:tcW w:w="1002" w:type="dxa"/>
            <w:tcBorders>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33.33</w:t>
            </w:r>
          </w:p>
        </w:tc>
        <w:tc>
          <w:tcPr>
            <w:tcW w:w="917" w:type="dxa"/>
            <w:tcBorders>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18.18</w:t>
            </w:r>
          </w:p>
        </w:tc>
        <w:tc>
          <w:tcPr>
            <w:tcW w:w="905" w:type="dxa"/>
            <w:tcBorders>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0.00</w:t>
            </w:r>
          </w:p>
        </w:tc>
        <w:tc>
          <w:tcPr>
            <w:tcW w:w="905" w:type="dxa"/>
            <w:tcBorders>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0.00</w:t>
            </w:r>
          </w:p>
        </w:tc>
        <w:tc>
          <w:tcPr>
            <w:tcW w:w="917" w:type="dxa"/>
            <w:vMerge w:val="restart"/>
            <w:tcBorders>
              <w:top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0.820</w:t>
            </w:r>
          </w:p>
        </w:tc>
      </w:tr>
      <w:tr w:rsidR="003E3FF5" w:rsidRPr="003E3FF5" w:rsidTr="008A1BDD">
        <w:trPr>
          <w:trHeight w:val="536"/>
        </w:trPr>
        <w:tc>
          <w:tcPr>
            <w:tcW w:w="1383" w:type="dxa"/>
            <w:vMerge/>
            <w:tcBorders>
              <w:left w:val="single" w:sz="4" w:space="0" w:color="auto"/>
            </w:tcBorders>
          </w:tcPr>
          <w:p w:rsidR="003E3FF5" w:rsidRPr="003E3FF5" w:rsidRDefault="003E3FF5" w:rsidP="003E3FF5">
            <w:pPr>
              <w:spacing w:line="360" w:lineRule="auto"/>
              <w:rPr>
                <w:rFonts w:ascii="Times New Roman" w:hAnsi="Times New Roman" w:cs="Times New Roman"/>
                <w:b/>
                <w:sz w:val="24"/>
                <w:szCs w:val="24"/>
              </w:rPr>
            </w:pPr>
          </w:p>
        </w:tc>
        <w:tc>
          <w:tcPr>
            <w:tcW w:w="1492" w:type="dxa"/>
            <w:tcBorders>
              <w:top w:val="single" w:sz="4" w:space="0" w:color="auto"/>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FMD</w:t>
            </w:r>
          </w:p>
        </w:tc>
        <w:tc>
          <w:tcPr>
            <w:tcW w:w="916" w:type="dxa"/>
            <w:tcBorders>
              <w:top w:val="single" w:sz="4" w:space="0" w:color="auto"/>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5.26</w:t>
            </w:r>
          </w:p>
        </w:tc>
        <w:tc>
          <w:tcPr>
            <w:tcW w:w="1002" w:type="dxa"/>
            <w:tcBorders>
              <w:top w:val="single" w:sz="4" w:space="0" w:color="auto"/>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16.67</w:t>
            </w:r>
          </w:p>
        </w:tc>
        <w:tc>
          <w:tcPr>
            <w:tcW w:w="917" w:type="dxa"/>
            <w:tcBorders>
              <w:top w:val="single" w:sz="4" w:space="0" w:color="auto"/>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9.09</w:t>
            </w:r>
          </w:p>
        </w:tc>
        <w:tc>
          <w:tcPr>
            <w:tcW w:w="905" w:type="dxa"/>
            <w:tcBorders>
              <w:top w:val="single" w:sz="4" w:space="0" w:color="auto"/>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0.00</w:t>
            </w:r>
          </w:p>
        </w:tc>
        <w:tc>
          <w:tcPr>
            <w:tcW w:w="905" w:type="dxa"/>
            <w:tcBorders>
              <w:top w:val="single" w:sz="4" w:space="0" w:color="auto"/>
              <w:bottom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0.00</w:t>
            </w:r>
          </w:p>
        </w:tc>
        <w:tc>
          <w:tcPr>
            <w:tcW w:w="917" w:type="dxa"/>
            <w:vMerge/>
          </w:tcPr>
          <w:p w:rsidR="003E3FF5" w:rsidRPr="003E3FF5" w:rsidRDefault="003E3FF5" w:rsidP="003E3FF5">
            <w:pPr>
              <w:spacing w:line="360" w:lineRule="auto"/>
              <w:rPr>
                <w:rFonts w:ascii="Times New Roman" w:hAnsi="Times New Roman" w:cs="Times New Roman"/>
                <w:b/>
                <w:sz w:val="24"/>
                <w:szCs w:val="24"/>
              </w:rPr>
            </w:pPr>
          </w:p>
        </w:tc>
      </w:tr>
      <w:tr w:rsidR="003E3FF5" w:rsidRPr="003E3FF5" w:rsidTr="008A1BDD">
        <w:trPr>
          <w:trHeight w:val="535"/>
        </w:trPr>
        <w:tc>
          <w:tcPr>
            <w:tcW w:w="1383" w:type="dxa"/>
            <w:vMerge/>
            <w:tcBorders>
              <w:left w:val="single" w:sz="4" w:space="0" w:color="auto"/>
            </w:tcBorders>
          </w:tcPr>
          <w:p w:rsidR="003E3FF5" w:rsidRPr="003E3FF5" w:rsidRDefault="003E3FF5" w:rsidP="003E3FF5">
            <w:pPr>
              <w:spacing w:line="360" w:lineRule="auto"/>
              <w:rPr>
                <w:rFonts w:ascii="Times New Roman" w:hAnsi="Times New Roman" w:cs="Times New Roman"/>
                <w:b/>
                <w:sz w:val="24"/>
                <w:szCs w:val="24"/>
              </w:rPr>
            </w:pPr>
          </w:p>
        </w:tc>
        <w:tc>
          <w:tcPr>
            <w:tcW w:w="1492" w:type="dxa"/>
            <w:tcBorders>
              <w:top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None</w:t>
            </w:r>
          </w:p>
        </w:tc>
        <w:tc>
          <w:tcPr>
            <w:tcW w:w="916" w:type="dxa"/>
            <w:tcBorders>
              <w:top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84.1</w:t>
            </w:r>
          </w:p>
        </w:tc>
        <w:tc>
          <w:tcPr>
            <w:tcW w:w="1002" w:type="dxa"/>
            <w:tcBorders>
              <w:top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50</w:t>
            </w:r>
          </w:p>
        </w:tc>
        <w:tc>
          <w:tcPr>
            <w:tcW w:w="917" w:type="dxa"/>
            <w:tcBorders>
              <w:top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72.73</w:t>
            </w:r>
          </w:p>
        </w:tc>
        <w:tc>
          <w:tcPr>
            <w:tcW w:w="905" w:type="dxa"/>
            <w:tcBorders>
              <w:top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100</w:t>
            </w:r>
          </w:p>
        </w:tc>
        <w:tc>
          <w:tcPr>
            <w:tcW w:w="905" w:type="dxa"/>
            <w:tcBorders>
              <w:top w:val="single" w:sz="4" w:space="0" w:color="auto"/>
            </w:tcBorders>
          </w:tcPr>
          <w:p w:rsidR="003E3FF5" w:rsidRPr="003E3FF5" w:rsidRDefault="003E3FF5" w:rsidP="003E3FF5">
            <w:pPr>
              <w:spacing w:line="360" w:lineRule="auto"/>
              <w:rPr>
                <w:rFonts w:ascii="Times New Roman" w:hAnsi="Times New Roman" w:cs="Times New Roman"/>
                <w:sz w:val="24"/>
                <w:szCs w:val="24"/>
              </w:rPr>
            </w:pPr>
            <w:r w:rsidRPr="003E3FF5">
              <w:rPr>
                <w:rFonts w:ascii="Times New Roman" w:hAnsi="Times New Roman" w:cs="Times New Roman"/>
                <w:sz w:val="24"/>
                <w:szCs w:val="24"/>
              </w:rPr>
              <w:t>100</w:t>
            </w:r>
          </w:p>
        </w:tc>
        <w:tc>
          <w:tcPr>
            <w:tcW w:w="917" w:type="dxa"/>
            <w:vMerge/>
          </w:tcPr>
          <w:p w:rsidR="003E3FF5" w:rsidRPr="003E3FF5" w:rsidRDefault="003E3FF5" w:rsidP="003E3FF5">
            <w:pPr>
              <w:spacing w:line="360" w:lineRule="auto"/>
              <w:rPr>
                <w:rFonts w:ascii="Times New Roman" w:hAnsi="Times New Roman" w:cs="Times New Roman"/>
                <w:b/>
                <w:sz w:val="24"/>
                <w:szCs w:val="24"/>
              </w:rPr>
            </w:pPr>
          </w:p>
        </w:tc>
      </w:tr>
    </w:tbl>
    <w:p w:rsidR="004D5446" w:rsidRDefault="004D5446" w:rsidP="003E3FF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N: </w:t>
      </w:r>
      <w:r w:rsidRPr="003E3FF5">
        <w:rPr>
          <w:rFonts w:ascii="Times New Roman" w:hAnsi="Times New Roman" w:cs="Times New Roman"/>
          <w:sz w:val="20"/>
          <w:szCs w:val="20"/>
        </w:rPr>
        <w:t xml:space="preserve">Number of cattle under study </w:t>
      </w:r>
      <w:r>
        <w:rPr>
          <w:rFonts w:ascii="Times New Roman" w:hAnsi="Times New Roman" w:cs="Times New Roman"/>
          <w:sz w:val="20"/>
          <w:szCs w:val="20"/>
        </w:rPr>
        <w:t>=40.</w:t>
      </w:r>
    </w:p>
    <w:p w:rsidR="003E3FF5" w:rsidRPr="00F873B9" w:rsidRDefault="003E3FF5" w:rsidP="003E3FF5">
      <w:pPr>
        <w:spacing w:line="360" w:lineRule="auto"/>
        <w:jc w:val="both"/>
        <w:rPr>
          <w:rFonts w:ascii="Times New Roman" w:eastAsia="Times New Roman" w:hAnsi="Times New Roman" w:cs="Times New Roman"/>
          <w:sz w:val="24"/>
          <w:szCs w:val="24"/>
          <w:lang w:bidi="bn-BD"/>
        </w:rPr>
      </w:pPr>
      <w:r w:rsidRPr="00F813DB">
        <w:rPr>
          <w:rFonts w:ascii="Times New Roman" w:hAnsi="Times New Roman" w:cs="Times New Roman"/>
          <w:sz w:val="24"/>
          <w:szCs w:val="24"/>
        </w:rPr>
        <w:t xml:space="preserve">The table 3 shows the reproductive abnormalities and disease outbreak of the different exotic </w:t>
      </w:r>
      <w:r>
        <w:rPr>
          <w:rFonts w:ascii="Times New Roman" w:hAnsi="Times New Roman" w:cs="Times New Roman"/>
          <w:sz w:val="24"/>
          <w:szCs w:val="24"/>
        </w:rPr>
        <w:t xml:space="preserve">blood percentage cows. Comparatively LF62.5% crossbreed are </w:t>
      </w:r>
      <w:r>
        <w:rPr>
          <w:rFonts w:ascii="Times New Roman" w:hAnsi="Times New Roman" w:cs="Times New Roman"/>
          <w:sz w:val="24"/>
          <w:szCs w:val="24"/>
        </w:rPr>
        <w:lastRenderedPageBreak/>
        <w:t>represents absent of Dystocia and higher value in disease outbreak. LF75% breed are represent higher number of Dystocia and lower chance of disease outbreak. SF50%  and SF75% represents lower amounts means absence of disease outbreak and Dystocia.</w:t>
      </w:r>
      <w:r w:rsidRPr="00F873B9">
        <w:rPr>
          <w:rFonts w:ascii="Arial" w:hAnsi="Arial" w:cs="Arial"/>
          <w:sz w:val="31"/>
          <w:szCs w:val="31"/>
        </w:rPr>
        <w:t xml:space="preserve"> </w:t>
      </w:r>
      <w:r w:rsidRPr="00F873B9">
        <w:rPr>
          <w:rFonts w:ascii="Times New Roman" w:eastAsia="Times New Roman" w:hAnsi="Times New Roman" w:cs="Times New Roman"/>
          <w:sz w:val="24"/>
          <w:szCs w:val="24"/>
          <w:lang w:bidi="bn-BD"/>
        </w:rPr>
        <w:t xml:space="preserve">Three general causes of dystocia are fetal-maternal size mismatch, fetal malpresentation, and maternal related causes </w:t>
      </w:r>
      <w:r>
        <w:rPr>
          <w:rFonts w:ascii="Times New Roman" w:eastAsia="Times New Roman" w:hAnsi="Times New Roman" w:cs="Times New Roman"/>
          <w:sz w:val="24"/>
          <w:szCs w:val="24"/>
          <w:lang w:bidi="bn-BD"/>
        </w:rPr>
        <w:t>(Roughsedge and</w:t>
      </w:r>
      <w:r w:rsidR="00465701">
        <w:rPr>
          <w:rFonts w:ascii="Times New Roman" w:eastAsia="Times New Roman" w:hAnsi="Times New Roman" w:cs="Times New Roman"/>
          <w:sz w:val="24"/>
          <w:szCs w:val="24"/>
          <w:lang w:bidi="bn-BD"/>
        </w:rPr>
        <w:t xml:space="preserve"> </w:t>
      </w:r>
      <w:r>
        <w:rPr>
          <w:rFonts w:ascii="Times New Roman" w:eastAsia="Times New Roman" w:hAnsi="Times New Roman" w:cs="Times New Roman"/>
          <w:sz w:val="24"/>
          <w:szCs w:val="24"/>
          <w:lang w:bidi="bn-BD"/>
        </w:rPr>
        <w:t>Dwyer,</w:t>
      </w:r>
      <w:r w:rsidR="00465701">
        <w:rPr>
          <w:rFonts w:ascii="Times New Roman" w:eastAsia="Times New Roman" w:hAnsi="Times New Roman" w:cs="Times New Roman"/>
          <w:sz w:val="24"/>
          <w:szCs w:val="24"/>
          <w:lang w:bidi="bn-BD"/>
        </w:rPr>
        <w:t xml:space="preserve"> </w:t>
      </w:r>
      <w:r>
        <w:rPr>
          <w:rFonts w:ascii="Times New Roman" w:eastAsia="Times New Roman" w:hAnsi="Times New Roman" w:cs="Times New Roman"/>
          <w:sz w:val="24"/>
          <w:szCs w:val="24"/>
          <w:lang w:bidi="bn-BD"/>
        </w:rPr>
        <w:t>2006;</w:t>
      </w:r>
      <w:r w:rsidR="00465701">
        <w:rPr>
          <w:rFonts w:ascii="Times New Roman" w:eastAsia="Times New Roman" w:hAnsi="Times New Roman" w:cs="Times New Roman"/>
          <w:sz w:val="24"/>
          <w:szCs w:val="24"/>
          <w:lang w:bidi="bn-BD"/>
        </w:rPr>
        <w:t xml:space="preserve"> </w:t>
      </w:r>
      <w:r w:rsidRPr="00F873B9">
        <w:rPr>
          <w:rFonts w:ascii="Times New Roman" w:eastAsia="Times New Roman" w:hAnsi="Times New Roman" w:cs="Times New Roman"/>
          <w:sz w:val="24"/>
          <w:szCs w:val="24"/>
          <w:lang w:bidi="bn-BD"/>
        </w:rPr>
        <w:t>Lombard et al., 2007)</w:t>
      </w:r>
      <w:r>
        <w:rPr>
          <w:rFonts w:ascii="Times New Roman" w:eastAsia="Times New Roman" w:hAnsi="Times New Roman" w:cs="Times New Roman"/>
          <w:sz w:val="24"/>
          <w:szCs w:val="24"/>
          <w:lang w:bidi="bn-BD"/>
        </w:rPr>
        <w:t>.</w:t>
      </w:r>
    </w:p>
    <w:p w:rsidR="00465701" w:rsidRPr="00465701" w:rsidRDefault="00465701" w:rsidP="003E3FF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007C7EED">
        <w:rPr>
          <w:rFonts w:ascii="Times New Roman" w:hAnsi="Times New Roman" w:cs="Times New Roman"/>
          <w:b/>
          <w:sz w:val="24"/>
          <w:szCs w:val="24"/>
        </w:rPr>
        <w:t>Environmental adaptability</w:t>
      </w:r>
    </w:p>
    <w:p w:rsidR="003E3FF5" w:rsidRDefault="003E3FF5"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exotic crossbreed cows </w:t>
      </w:r>
      <w:r w:rsidR="00465701">
        <w:rPr>
          <w:rFonts w:ascii="Times New Roman" w:hAnsi="Times New Roman" w:cs="Times New Roman"/>
          <w:sz w:val="24"/>
          <w:szCs w:val="24"/>
        </w:rPr>
        <w:t xml:space="preserve">understudy were </w:t>
      </w:r>
      <w:r>
        <w:rPr>
          <w:rFonts w:ascii="Times New Roman" w:hAnsi="Times New Roman" w:cs="Times New Roman"/>
          <w:sz w:val="24"/>
          <w:szCs w:val="24"/>
        </w:rPr>
        <w:t xml:space="preserve">suitable in our environment </w:t>
      </w:r>
      <w:r w:rsidR="00465701">
        <w:rPr>
          <w:rFonts w:ascii="Times New Roman" w:hAnsi="Times New Roman" w:cs="Times New Roman"/>
          <w:sz w:val="24"/>
          <w:szCs w:val="24"/>
        </w:rPr>
        <w:t xml:space="preserve">in terms of pre-set </w:t>
      </w:r>
      <w:r w:rsidR="004D5446">
        <w:rPr>
          <w:rFonts w:ascii="Times New Roman" w:hAnsi="Times New Roman" w:cs="Times New Roman"/>
          <w:sz w:val="24"/>
          <w:szCs w:val="24"/>
        </w:rPr>
        <w:t>assessment</w:t>
      </w:r>
      <w:r w:rsidR="00465701">
        <w:rPr>
          <w:rFonts w:ascii="Times New Roman" w:hAnsi="Times New Roman" w:cs="Times New Roman"/>
          <w:sz w:val="24"/>
          <w:szCs w:val="24"/>
        </w:rPr>
        <w:t xml:space="preserve"> criteria</w:t>
      </w:r>
      <w:r w:rsidR="004D5446">
        <w:rPr>
          <w:rFonts w:ascii="Times New Roman" w:hAnsi="Times New Roman" w:cs="Times New Roman"/>
          <w:sz w:val="24"/>
          <w:szCs w:val="24"/>
        </w:rPr>
        <w:t xml:space="preserve"> (Table 4)</w:t>
      </w:r>
      <w:r>
        <w:rPr>
          <w:rFonts w:ascii="Times New Roman" w:hAnsi="Times New Roman" w:cs="Times New Roman"/>
          <w:sz w:val="24"/>
          <w:szCs w:val="24"/>
        </w:rPr>
        <w:t xml:space="preserve">. </w:t>
      </w:r>
      <w:r w:rsidR="004D5446">
        <w:rPr>
          <w:rFonts w:ascii="Times New Roman" w:hAnsi="Times New Roman" w:cs="Times New Roman"/>
          <w:sz w:val="24"/>
          <w:szCs w:val="24"/>
        </w:rPr>
        <w:t xml:space="preserve">None of the cattle showed environmental incompatibility reactions </w:t>
      </w:r>
      <w:r>
        <w:rPr>
          <w:rFonts w:ascii="Times New Roman" w:hAnsi="Times New Roman" w:cs="Times New Roman"/>
          <w:sz w:val="24"/>
          <w:szCs w:val="24"/>
        </w:rPr>
        <w:t>such as</w:t>
      </w:r>
      <w:r w:rsidR="004D5446">
        <w:rPr>
          <w:rFonts w:ascii="Times New Roman" w:hAnsi="Times New Roman" w:cs="Times New Roman"/>
          <w:sz w:val="24"/>
          <w:szCs w:val="24"/>
        </w:rPr>
        <w:t xml:space="preserve"> -</w:t>
      </w:r>
      <w:r>
        <w:rPr>
          <w:rFonts w:ascii="Times New Roman" w:hAnsi="Times New Roman" w:cs="Times New Roman"/>
          <w:sz w:val="24"/>
          <w:szCs w:val="24"/>
        </w:rPr>
        <w:t xml:space="preserve"> restlessness, dullness, dyspnea, sweating, and panting</w:t>
      </w:r>
      <w:r w:rsidR="004D5446">
        <w:rPr>
          <w:rFonts w:ascii="Times New Roman" w:hAnsi="Times New Roman" w:cs="Times New Roman"/>
          <w:sz w:val="24"/>
          <w:szCs w:val="24"/>
        </w:rPr>
        <w:t>.</w:t>
      </w:r>
      <w:r>
        <w:rPr>
          <w:rFonts w:ascii="Times New Roman" w:hAnsi="Times New Roman" w:cs="Times New Roman"/>
          <w:sz w:val="24"/>
          <w:szCs w:val="24"/>
        </w:rPr>
        <w:t xml:space="preserve"> </w:t>
      </w:r>
    </w:p>
    <w:p w:rsidR="003E3FF5" w:rsidRPr="007C7EED" w:rsidRDefault="006664F6" w:rsidP="006664F6">
      <w:pPr>
        <w:pStyle w:val="Caption"/>
        <w:rPr>
          <w:rFonts w:ascii="Times New Roman" w:hAnsi="Times New Roman" w:cs="Times New Roman"/>
          <w:color w:val="auto"/>
          <w:sz w:val="24"/>
          <w:szCs w:val="24"/>
        </w:rPr>
      </w:pPr>
      <w:bookmarkStart w:id="22" w:name="_Toc465433327"/>
      <w:r w:rsidRPr="006664F6">
        <w:rPr>
          <w:rFonts w:ascii="Times New Roman" w:hAnsi="Times New Roman" w:cs="Times New Roman"/>
          <w:color w:val="auto"/>
          <w:sz w:val="24"/>
          <w:szCs w:val="24"/>
        </w:rPr>
        <w:t xml:space="preserve">Table </w:t>
      </w:r>
      <w:r w:rsidR="00475517" w:rsidRPr="006664F6">
        <w:rPr>
          <w:rFonts w:ascii="Times New Roman" w:hAnsi="Times New Roman" w:cs="Times New Roman"/>
          <w:color w:val="auto"/>
          <w:sz w:val="24"/>
          <w:szCs w:val="24"/>
        </w:rPr>
        <w:fldChar w:fldCharType="begin"/>
      </w:r>
      <w:r w:rsidRPr="006664F6">
        <w:rPr>
          <w:rFonts w:ascii="Times New Roman" w:hAnsi="Times New Roman" w:cs="Times New Roman"/>
          <w:color w:val="auto"/>
          <w:sz w:val="24"/>
          <w:szCs w:val="24"/>
        </w:rPr>
        <w:instrText xml:space="preserve"> SEQ Table \* ARABIC </w:instrText>
      </w:r>
      <w:r w:rsidR="00475517" w:rsidRPr="006664F6">
        <w:rPr>
          <w:rFonts w:ascii="Times New Roman" w:hAnsi="Times New Roman" w:cs="Times New Roman"/>
          <w:color w:val="auto"/>
          <w:sz w:val="24"/>
          <w:szCs w:val="24"/>
        </w:rPr>
        <w:fldChar w:fldCharType="separate"/>
      </w:r>
      <w:r w:rsidRPr="006664F6">
        <w:rPr>
          <w:rFonts w:ascii="Times New Roman" w:hAnsi="Times New Roman" w:cs="Times New Roman"/>
          <w:noProof/>
          <w:color w:val="auto"/>
          <w:sz w:val="24"/>
          <w:szCs w:val="24"/>
        </w:rPr>
        <w:t>4</w:t>
      </w:r>
      <w:r w:rsidR="00475517" w:rsidRPr="006664F6">
        <w:rPr>
          <w:rFonts w:ascii="Times New Roman" w:hAnsi="Times New Roman" w:cs="Times New Roman"/>
          <w:color w:val="auto"/>
          <w:sz w:val="24"/>
          <w:szCs w:val="24"/>
        </w:rPr>
        <w:fldChar w:fldCharType="end"/>
      </w:r>
      <w:r w:rsidR="003E3FF5" w:rsidRPr="006664F6">
        <w:rPr>
          <w:rFonts w:ascii="Times New Roman" w:hAnsi="Times New Roman" w:cs="Times New Roman"/>
          <w:color w:val="auto"/>
          <w:sz w:val="24"/>
          <w:szCs w:val="24"/>
        </w:rPr>
        <w:t xml:space="preserve"> :</w:t>
      </w:r>
      <w:r w:rsidR="003E3FF5" w:rsidRPr="006664F6">
        <w:rPr>
          <w:rFonts w:ascii="Times New Roman" w:hAnsi="Times New Roman" w:cs="Times New Roman"/>
          <w:b w:val="0"/>
          <w:color w:val="auto"/>
          <w:sz w:val="24"/>
          <w:szCs w:val="24"/>
        </w:rPr>
        <w:t xml:space="preserve"> </w:t>
      </w:r>
      <w:r w:rsidR="003E3FF5" w:rsidRPr="007C7EED">
        <w:rPr>
          <w:rFonts w:ascii="Times New Roman" w:hAnsi="Times New Roman" w:cs="Times New Roman"/>
          <w:color w:val="auto"/>
          <w:sz w:val="24"/>
          <w:szCs w:val="24"/>
        </w:rPr>
        <w:t>Environmental adaptability</w:t>
      </w:r>
      <w:bookmarkEnd w:id="22"/>
    </w:p>
    <w:tbl>
      <w:tblPr>
        <w:tblStyle w:val="TableGrid"/>
        <w:tblW w:w="0" w:type="auto"/>
        <w:tblInd w:w="108" w:type="dxa"/>
        <w:tblLook w:val="04A0"/>
      </w:tblPr>
      <w:tblGrid>
        <w:gridCol w:w="2704"/>
        <w:gridCol w:w="2812"/>
        <w:gridCol w:w="2813"/>
      </w:tblGrid>
      <w:tr w:rsidR="003E3FF5" w:rsidTr="00586C6D">
        <w:tc>
          <w:tcPr>
            <w:tcW w:w="2704" w:type="dxa"/>
          </w:tcPr>
          <w:p w:rsidR="003E3FF5" w:rsidRPr="004D5446" w:rsidRDefault="003E3FF5" w:rsidP="001926C7">
            <w:pPr>
              <w:spacing w:line="360" w:lineRule="auto"/>
              <w:rPr>
                <w:rFonts w:ascii="Times New Roman" w:hAnsi="Times New Roman" w:cs="Times New Roman"/>
                <w:b/>
                <w:sz w:val="24"/>
                <w:szCs w:val="24"/>
              </w:rPr>
            </w:pPr>
            <w:r w:rsidRPr="004D5446">
              <w:rPr>
                <w:rFonts w:ascii="Times New Roman" w:hAnsi="Times New Roman" w:cs="Times New Roman"/>
                <w:b/>
                <w:sz w:val="24"/>
                <w:szCs w:val="24"/>
              </w:rPr>
              <w:t>Parameters</w:t>
            </w:r>
          </w:p>
        </w:tc>
        <w:tc>
          <w:tcPr>
            <w:tcW w:w="2812" w:type="dxa"/>
          </w:tcPr>
          <w:p w:rsidR="003E3FF5" w:rsidRPr="004D5446" w:rsidRDefault="003E3FF5" w:rsidP="001926C7">
            <w:pPr>
              <w:spacing w:line="360" w:lineRule="auto"/>
              <w:rPr>
                <w:rFonts w:ascii="Times New Roman" w:hAnsi="Times New Roman" w:cs="Times New Roman"/>
                <w:b/>
                <w:sz w:val="24"/>
                <w:szCs w:val="24"/>
              </w:rPr>
            </w:pPr>
            <w:r w:rsidRPr="004D5446">
              <w:rPr>
                <w:rFonts w:ascii="Times New Roman" w:hAnsi="Times New Roman" w:cs="Times New Roman"/>
                <w:b/>
                <w:sz w:val="24"/>
                <w:szCs w:val="24"/>
              </w:rPr>
              <w:t>Number of animals</w:t>
            </w:r>
          </w:p>
        </w:tc>
        <w:tc>
          <w:tcPr>
            <w:tcW w:w="2813" w:type="dxa"/>
          </w:tcPr>
          <w:p w:rsidR="003E3FF5" w:rsidRPr="004D5446" w:rsidRDefault="003E3FF5" w:rsidP="001926C7">
            <w:pPr>
              <w:spacing w:line="360" w:lineRule="auto"/>
              <w:rPr>
                <w:rFonts w:ascii="Times New Roman" w:hAnsi="Times New Roman" w:cs="Times New Roman"/>
                <w:b/>
                <w:sz w:val="24"/>
                <w:szCs w:val="24"/>
              </w:rPr>
            </w:pPr>
            <w:r w:rsidRPr="004D5446">
              <w:rPr>
                <w:rFonts w:ascii="Times New Roman" w:hAnsi="Times New Roman" w:cs="Times New Roman"/>
                <w:b/>
                <w:sz w:val="24"/>
                <w:szCs w:val="24"/>
              </w:rPr>
              <w:t>Present</w:t>
            </w:r>
          </w:p>
        </w:tc>
      </w:tr>
      <w:tr w:rsidR="003E3FF5" w:rsidTr="00586C6D">
        <w:tc>
          <w:tcPr>
            <w:tcW w:w="2704" w:type="dxa"/>
          </w:tcPr>
          <w:p w:rsidR="003E3FF5" w:rsidRDefault="004D5446"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3E3FF5">
              <w:rPr>
                <w:rFonts w:ascii="Times New Roman" w:hAnsi="Times New Roman" w:cs="Times New Roman"/>
                <w:sz w:val="24"/>
                <w:szCs w:val="24"/>
              </w:rPr>
              <w:t>estlessness</w:t>
            </w:r>
          </w:p>
        </w:tc>
        <w:tc>
          <w:tcPr>
            <w:tcW w:w="2812" w:type="dxa"/>
          </w:tcPr>
          <w:p w:rsidR="003E3FF5" w:rsidRDefault="003E3FF5"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813" w:type="dxa"/>
          </w:tcPr>
          <w:p w:rsidR="003E3FF5" w:rsidRDefault="003E3FF5"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3E3FF5" w:rsidTr="00586C6D">
        <w:tc>
          <w:tcPr>
            <w:tcW w:w="2704" w:type="dxa"/>
          </w:tcPr>
          <w:p w:rsidR="003E3FF5" w:rsidRDefault="004D5446"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3E3FF5">
              <w:rPr>
                <w:rFonts w:ascii="Times New Roman" w:hAnsi="Times New Roman" w:cs="Times New Roman"/>
                <w:sz w:val="24"/>
                <w:szCs w:val="24"/>
              </w:rPr>
              <w:t>ullness</w:t>
            </w:r>
          </w:p>
        </w:tc>
        <w:tc>
          <w:tcPr>
            <w:tcW w:w="2812" w:type="dxa"/>
          </w:tcPr>
          <w:p w:rsidR="003E3FF5" w:rsidRDefault="003E3FF5"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813" w:type="dxa"/>
          </w:tcPr>
          <w:p w:rsidR="003E3FF5" w:rsidRDefault="003E3FF5"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3E3FF5" w:rsidTr="00586C6D">
        <w:tc>
          <w:tcPr>
            <w:tcW w:w="2704" w:type="dxa"/>
          </w:tcPr>
          <w:p w:rsidR="003E3FF5" w:rsidRDefault="004D5446"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3E3FF5">
              <w:rPr>
                <w:rFonts w:ascii="Times New Roman" w:hAnsi="Times New Roman" w:cs="Times New Roman"/>
                <w:sz w:val="24"/>
                <w:szCs w:val="24"/>
              </w:rPr>
              <w:t>yspnea</w:t>
            </w:r>
          </w:p>
        </w:tc>
        <w:tc>
          <w:tcPr>
            <w:tcW w:w="2812" w:type="dxa"/>
          </w:tcPr>
          <w:p w:rsidR="003E3FF5" w:rsidRDefault="003E3FF5"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813" w:type="dxa"/>
          </w:tcPr>
          <w:p w:rsidR="003E3FF5" w:rsidRDefault="003E3FF5"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3E3FF5" w:rsidTr="00586C6D">
        <w:tc>
          <w:tcPr>
            <w:tcW w:w="2704" w:type="dxa"/>
          </w:tcPr>
          <w:p w:rsidR="003E3FF5" w:rsidRDefault="004D5446"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3E3FF5">
              <w:rPr>
                <w:rFonts w:ascii="Times New Roman" w:hAnsi="Times New Roman" w:cs="Times New Roman"/>
                <w:sz w:val="24"/>
                <w:szCs w:val="24"/>
              </w:rPr>
              <w:t>weating</w:t>
            </w:r>
          </w:p>
        </w:tc>
        <w:tc>
          <w:tcPr>
            <w:tcW w:w="2812" w:type="dxa"/>
          </w:tcPr>
          <w:p w:rsidR="003E3FF5" w:rsidRDefault="003E3FF5"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813" w:type="dxa"/>
          </w:tcPr>
          <w:p w:rsidR="003E3FF5" w:rsidRDefault="003E3FF5"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3E3FF5" w:rsidTr="00586C6D">
        <w:tc>
          <w:tcPr>
            <w:tcW w:w="2704" w:type="dxa"/>
          </w:tcPr>
          <w:p w:rsidR="003E3FF5" w:rsidRDefault="004D5446"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3E3FF5">
              <w:rPr>
                <w:rFonts w:ascii="Times New Roman" w:hAnsi="Times New Roman" w:cs="Times New Roman"/>
                <w:sz w:val="24"/>
                <w:szCs w:val="24"/>
              </w:rPr>
              <w:t>anting</w:t>
            </w:r>
          </w:p>
        </w:tc>
        <w:tc>
          <w:tcPr>
            <w:tcW w:w="2812" w:type="dxa"/>
          </w:tcPr>
          <w:p w:rsidR="003E3FF5" w:rsidRDefault="003E3FF5"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2813" w:type="dxa"/>
          </w:tcPr>
          <w:p w:rsidR="003E3FF5" w:rsidRDefault="003E3FF5" w:rsidP="003E3FF5">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bl>
    <w:p w:rsidR="004D5446" w:rsidRDefault="004D5446" w:rsidP="00586C6D">
      <w:pPr>
        <w:spacing w:line="360" w:lineRule="auto"/>
        <w:jc w:val="both"/>
        <w:rPr>
          <w:rFonts w:ascii="Times New Roman" w:hAnsi="Times New Roman" w:cs="Times New Roman"/>
          <w:sz w:val="20"/>
          <w:szCs w:val="20"/>
        </w:rPr>
      </w:pPr>
      <w:r>
        <w:rPr>
          <w:rFonts w:ascii="Times New Roman" w:hAnsi="Times New Roman" w:cs="Times New Roman"/>
          <w:sz w:val="20"/>
          <w:szCs w:val="20"/>
        </w:rPr>
        <w:t>N: Number of cattle under study = 40.</w:t>
      </w:r>
    </w:p>
    <w:p w:rsidR="001F136B" w:rsidRDefault="003E3FF5" w:rsidP="00586C6D">
      <w:pPr>
        <w:spacing w:line="360" w:lineRule="auto"/>
        <w:jc w:val="both"/>
        <w:rPr>
          <w:rFonts w:ascii="Times New Roman" w:hAnsi="Times New Roman" w:cs="Times New Roman"/>
          <w:sz w:val="24"/>
          <w:szCs w:val="24"/>
        </w:rPr>
      </w:pPr>
      <w:r w:rsidRPr="00DA0F58">
        <w:rPr>
          <w:rFonts w:ascii="Times New Roman" w:hAnsi="Times New Roman" w:cs="Times New Roman"/>
          <w:sz w:val="24"/>
          <w:szCs w:val="24"/>
        </w:rPr>
        <w:t xml:space="preserve">Table 4 presents the assessment of environmental adaptability </w:t>
      </w:r>
      <w:r>
        <w:rPr>
          <w:rFonts w:ascii="Times New Roman" w:hAnsi="Times New Roman" w:cs="Times New Roman"/>
          <w:sz w:val="24"/>
          <w:szCs w:val="24"/>
        </w:rPr>
        <w:t xml:space="preserve">and shows that it is a suitable environment and response positive on environment in 50% to 75% crossbred. </w:t>
      </w:r>
    </w:p>
    <w:p w:rsidR="001F136B" w:rsidRDefault="001F136B">
      <w:pPr>
        <w:rPr>
          <w:rFonts w:ascii="Times New Roman" w:hAnsi="Times New Roman" w:cs="Times New Roman"/>
          <w:sz w:val="24"/>
          <w:szCs w:val="24"/>
        </w:rPr>
      </w:pPr>
      <w:r>
        <w:rPr>
          <w:rFonts w:ascii="Times New Roman" w:hAnsi="Times New Roman" w:cs="Times New Roman"/>
          <w:sz w:val="24"/>
          <w:szCs w:val="24"/>
        </w:rPr>
        <w:br w:type="page"/>
      </w:r>
    </w:p>
    <w:p w:rsidR="001F136B" w:rsidRPr="001F136B" w:rsidRDefault="001F136B" w:rsidP="001F136B">
      <w:pPr>
        <w:pStyle w:val="Heading1"/>
        <w:jc w:val="center"/>
        <w:rPr>
          <w:rFonts w:ascii="Times New Roman" w:hAnsi="Times New Roman" w:cs="Times New Roman"/>
          <w:i/>
          <w:color w:val="auto"/>
          <w:sz w:val="32"/>
          <w:szCs w:val="32"/>
        </w:rPr>
      </w:pPr>
      <w:bookmarkStart w:id="23" w:name="_Toc465433650"/>
      <w:r w:rsidRPr="001F136B">
        <w:rPr>
          <w:rFonts w:ascii="Times New Roman" w:hAnsi="Times New Roman" w:cs="Times New Roman"/>
          <w:color w:val="auto"/>
          <w:sz w:val="32"/>
          <w:szCs w:val="32"/>
        </w:rPr>
        <w:lastRenderedPageBreak/>
        <w:t>Chapter IV</w:t>
      </w:r>
      <w:bookmarkEnd w:id="23"/>
    </w:p>
    <w:p w:rsidR="001F136B" w:rsidRPr="001F136B" w:rsidRDefault="001F136B" w:rsidP="001F136B">
      <w:pPr>
        <w:pStyle w:val="Heading2"/>
        <w:spacing w:after="100" w:afterAutospacing="1"/>
        <w:jc w:val="center"/>
        <w:rPr>
          <w:rFonts w:ascii="Times New Roman" w:hAnsi="Times New Roman" w:cs="Times New Roman"/>
          <w:color w:val="auto"/>
          <w:sz w:val="32"/>
          <w:szCs w:val="32"/>
        </w:rPr>
      </w:pPr>
      <w:bookmarkStart w:id="24" w:name="_Toc465433651"/>
      <w:r w:rsidRPr="001F136B">
        <w:rPr>
          <w:rFonts w:ascii="Times New Roman" w:hAnsi="Times New Roman" w:cs="Times New Roman"/>
          <w:color w:val="auto"/>
          <w:sz w:val="32"/>
          <w:szCs w:val="32"/>
        </w:rPr>
        <w:t>Conclusion</w:t>
      </w:r>
      <w:bookmarkEnd w:id="24"/>
    </w:p>
    <w:p w:rsidR="001F136B" w:rsidRPr="00A72791" w:rsidRDefault="001F136B" w:rsidP="001F136B">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 Dairy farm is a great opportunity to increase our income source and total</w:t>
      </w:r>
      <w:r w:rsidR="001926C7">
        <w:rPr>
          <w:rFonts w:ascii="Times New Roman" w:hAnsi="Times New Roman" w:cs="Times New Roman"/>
          <w:bCs/>
          <w:sz w:val="24"/>
          <w:szCs w:val="24"/>
        </w:rPr>
        <w:t xml:space="preserve"> economy in our country. Now a day</w:t>
      </w:r>
      <w:r>
        <w:rPr>
          <w:rFonts w:ascii="Times New Roman" w:hAnsi="Times New Roman" w:cs="Times New Roman"/>
          <w:bCs/>
          <w:sz w:val="24"/>
          <w:szCs w:val="24"/>
        </w:rPr>
        <w:t xml:space="preserve">, available crossbreed cows are everywhere and producing high amount of milk production in livestock sector. Exotic crossbreed shows good environmental compatibility and environmental adaptability in our environment. Peoples are interested to rearing exotic breed cows due to more productivity. And our local breed should have </w:t>
      </w:r>
      <w:r w:rsidR="001926C7">
        <w:rPr>
          <w:rFonts w:ascii="Times New Roman" w:hAnsi="Times New Roman" w:cs="Times New Roman"/>
          <w:bCs/>
          <w:sz w:val="24"/>
          <w:szCs w:val="24"/>
        </w:rPr>
        <w:t xml:space="preserve">improved by crossed day by day at a certain percentage. Further study required to identify the most suitable exotic blood percentage in Bangladesh as the present study was only based on different combination of blood percentage up to 75%. </w:t>
      </w:r>
    </w:p>
    <w:p w:rsidR="001F136B" w:rsidRPr="00A72791" w:rsidRDefault="001F136B" w:rsidP="001F136B">
      <w:pPr>
        <w:jc w:val="center"/>
        <w:rPr>
          <w:rFonts w:ascii="Times New Roman" w:hAnsi="Times New Roman" w:cs="Times New Roman"/>
          <w:sz w:val="32"/>
          <w:szCs w:val="32"/>
        </w:rPr>
      </w:pPr>
    </w:p>
    <w:p w:rsidR="003E3FF5" w:rsidRPr="00DA0F58" w:rsidRDefault="003E3FF5" w:rsidP="00586C6D">
      <w:pPr>
        <w:spacing w:line="360" w:lineRule="auto"/>
        <w:jc w:val="both"/>
        <w:rPr>
          <w:rFonts w:ascii="Times New Roman" w:hAnsi="Times New Roman" w:cs="Times New Roman"/>
          <w:sz w:val="24"/>
          <w:szCs w:val="24"/>
        </w:rPr>
      </w:pPr>
    </w:p>
    <w:p w:rsidR="00DF3A52" w:rsidRDefault="00DF3A52" w:rsidP="00D7282E">
      <w:pPr>
        <w:pStyle w:val="ListParagraph"/>
        <w:spacing w:line="360" w:lineRule="auto"/>
        <w:jc w:val="both"/>
        <w:rPr>
          <w:rFonts w:ascii="Times New Roman" w:hAnsi="Times New Roman" w:cs="Times New Roman"/>
          <w:sz w:val="24"/>
          <w:szCs w:val="24"/>
        </w:rPr>
      </w:pPr>
    </w:p>
    <w:p w:rsidR="00DF3A52" w:rsidRDefault="00DF3A52">
      <w:pPr>
        <w:rPr>
          <w:rFonts w:ascii="Times New Roman" w:hAnsi="Times New Roman" w:cs="Times New Roman"/>
          <w:sz w:val="24"/>
          <w:szCs w:val="24"/>
        </w:rPr>
      </w:pPr>
      <w:r>
        <w:rPr>
          <w:rFonts w:ascii="Times New Roman" w:hAnsi="Times New Roman" w:cs="Times New Roman"/>
          <w:sz w:val="24"/>
          <w:szCs w:val="24"/>
        </w:rPr>
        <w:br w:type="page"/>
      </w:r>
    </w:p>
    <w:p w:rsidR="00DF3A52" w:rsidRPr="00DF3A52" w:rsidRDefault="00DF3A52" w:rsidP="00DF3A52">
      <w:pPr>
        <w:pStyle w:val="Heading1"/>
        <w:jc w:val="center"/>
        <w:rPr>
          <w:rFonts w:ascii="Times New Roman" w:hAnsi="Times New Roman" w:cs="Times New Roman"/>
          <w:color w:val="auto"/>
          <w:sz w:val="32"/>
          <w:szCs w:val="32"/>
        </w:rPr>
      </w:pPr>
      <w:bookmarkStart w:id="25" w:name="_Toc465433652"/>
      <w:r w:rsidRPr="00DF3A52">
        <w:rPr>
          <w:rFonts w:ascii="Times New Roman" w:hAnsi="Times New Roman" w:cs="Times New Roman"/>
          <w:color w:val="auto"/>
          <w:sz w:val="32"/>
          <w:szCs w:val="32"/>
        </w:rPr>
        <w:lastRenderedPageBreak/>
        <w:t>Chapter V</w:t>
      </w:r>
      <w:bookmarkEnd w:id="25"/>
    </w:p>
    <w:p w:rsidR="00DF3A52" w:rsidRPr="00DF3A52" w:rsidRDefault="00DF3A52" w:rsidP="00DF3A52">
      <w:pPr>
        <w:pStyle w:val="Heading2"/>
        <w:spacing w:after="100" w:afterAutospacing="1"/>
        <w:jc w:val="center"/>
        <w:rPr>
          <w:rFonts w:ascii="Times New Roman" w:hAnsi="Times New Roman" w:cs="Times New Roman"/>
          <w:color w:val="auto"/>
          <w:sz w:val="32"/>
          <w:szCs w:val="32"/>
        </w:rPr>
      </w:pPr>
      <w:bookmarkStart w:id="26" w:name="_Toc465433653"/>
      <w:r w:rsidRPr="00DF3A52">
        <w:rPr>
          <w:rFonts w:ascii="Times New Roman" w:hAnsi="Times New Roman" w:cs="Times New Roman"/>
          <w:color w:val="auto"/>
          <w:sz w:val="32"/>
          <w:szCs w:val="32"/>
        </w:rPr>
        <w:t>Limitations of the study</w:t>
      </w:r>
      <w:bookmarkEnd w:id="26"/>
    </w:p>
    <w:p w:rsidR="00DF3A52" w:rsidRPr="002100D0" w:rsidRDefault="00DF3A52" w:rsidP="00DF3A52">
      <w:pPr>
        <w:spacing w:line="360" w:lineRule="auto"/>
        <w:jc w:val="both"/>
        <w:rPr>
          <w:rFonts w:ascii="Times New Roman" w:hAnsi="Times New Roman" w:cs="Times New Roman"/>
          <w:sz w:val="24"/>
          <w:szCs w:val="24"/>
        </w:rPr>
      </w:pPr>
      <w:r w:rsidRPr="002100D0">
        <w:rPr>
          <w:rFonts w:ascii="Times New Roman" w:hAnsi="Times New Roman" w:cs="Times New Roman"/>
          <w:sz w:val="24"/>
          <w:szCs w:val="24"/>
        </w:rPr>
        <w:t xml:space="preserve">There were some limitations in my study. The study period was limited and study area restricted to a particular district, for this reason the findings may not reflect the whole country. There was limited recording system in </w:t>
      </w:r>
      <w:r w:rsidR="008A1BDD">
        <w:rPr>
          <w:rFonts w:ascii="Times New Roman" w:hAnsi="Times New Roman" w:cs="Times New Roman"/>
          <w:sz w:val="24"/>
          <w:szCs w:val="24"/>
        </w:rPr>
        <w:t>dairy</w:t>
      </w:r>
      <w:r w:rsidRPr="002100D0">
        <w:rPr>
          <w:rFonts w:ascii="Times New Roman" w:hAnsi="Times New Roman" w:cs="Times New Roman"/>
          <w:sz w:val="24"/>
          <w:szCs w:val="24"/>
        </w:rPr>
        <w:t xml:space="preserve"> farms under study as a result it was difficult to select valid data. </w:t>
      </w:r>
      <w:r w:rsidR="00A84647">
        <w:rPr>
          <w:rFonts w:ascii="Times New Roman" w:hAnsi="Times New Roman" w:cs="Times New Roman"/>
          <w:sz w:val="24"/>
          <w:szCs w:val="24"/>
        </w:rPr>
        <w:t xml:space="preserve">The study was limited to a few categories of exotic blood percentage which cannot conclude about all blood percentages. </w:t>
      </w:r>
    </w:p>
    <w:p w:rsidR="00B77514" w:rsidRDefault="00B77514" w:rsidP="00DF3A52">
      <w:pPr>
        <w:pStyle w:val="ListParagraph"/>
        <w:spacing w:line="360" w:lineRule="auto"/>
        <w:jc w:val="both"/>
        <w:rPr>
          <w:rFonts w:ascii="Times New Roman" w:hAnsi="Times New Roman" w:cs="Times New Roman"/>
          <w:sz w:val="24"/>
          <w:szCs w:val="24"/>
        </w:rPr>
      </w:pPr>
    </w:p>
    <w:p w:rsidR="00B77514" w:rsidRDefault="00B77514">
      <w:pPr>
        <w:rPr>
          <w:rFonts w:ascii="Times New Roman" w:hAnsi="Times New Roman" w:cs="Times New Roman"/>
          <w:sz w:val="24"/>
          <w:szCs w:val="24"/>
        </w:rPr>
      </w:pPr>
      <w:r>
        <w:rPr>
          <w:rFonts w:ascii="Times New Roman" w:hAnsi="Times New Roman" w:cs="Times New Roman"/>
          <w:sz w:val="24"/>
          <w:szCs w:val="24"/>
        </w:rPr>
        <w:br w:type="page"/>
      </w:r>
    </w:p>
    <w:p w:rsidR="00B77514" w:rsidRPr="00B77514" w:rsidRDefault="00B77514" w:rsidP="00B77514">
      <w:pPr>
        <w:pStyle w:val="Heading1"/>
        <w:jc w:val="center"/>
        <w:rPr>
          <w:rFonts w:ascii="Times New Roman" w:hAnsi="Times New Roman" w:cs="Times New Roman"/>
          <w:color w:val="auto"/>
          <w:sz w:val="32"/>
          <w:szCs w:val="32"/>
        </w:rPr>
      </w:pPr>
      <w:bookmarkStart w:id="27" w:name="_Toc465433654"/>
      <w:r w:rsidRPr="00B77514">
        <w:rPr>
          <w:rFonts w:ascii="Times New Roman" w:hAnsi="Times New Roman" w:cs="Times New Roman"/>
          <w:color w:val="auto"/>
          <w:sz w:val="32"/>
          <w:szCs w:val="32"/>
        </w:rPr>
        <w:lastRenderedPageBreak/>
        <w:t>Chapter VI</w:t>
      </w:r>
      <w:bookmarkEnd w:id="27"/>
    </w:p>
    <w:p w:rsidR="00B77514" w:rsidRPr="00B77514" w:rsidRDefault="00B77514" w:rsidP="00B77514">
      <w:pPr>
        <w:pStyle w:val="Heading2"/>
        <w:jc w:val="center"/>
        <w:rPr>
          <w:rFonts w:ascii="Times New Roman" w:hAnsi="Times New Roman" w:cs="Times New Roman"/>
          <w:color w:val="auto"/>
          <w:sz w:val="32"/>
          <w:szCs w:val="32"/>
        </w:rPr>
      </w:pPr>
      <w:bookmarkStart w:id="28" w:name="_Toc465433655"/>
      <w:r w:rsidRPr="00B77514">
        <w:rPr>
          <w:rFonts w:ascii="Times New Roman" w:hAnsi="Times New Roman" w:cs="Times New Roman"/>
          <w:color w:val="auto"/>
          <w:sz w:val="32"/>
          <w:szCs w:val="32"/>
        </w:rPr>
        <w:t>References</w:t>
      </w:r>
      <w:bookmarkEnd w:id="28"/>
    </w:p>
    <w:p w:rsidR="00B77514" w:rsidRDefault="00B77514" w:rsidP="00B77514">
      <w:pPr>
        <w:spacing w:before="100" w:beforeAutospacing="1" w:after="100" w:afterAutospacing="1" w:line="36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Bhuiyan, </w:t>
      </w:r>
      <w:r w:rsidRPr="00386C15">
        <w:rPr>
          <w:rFonts w:ascii="Times New Roman" w:hAnsi="Times New Roman" w:cs="Times New Roman"/>
          <w:sz w:val="24"/>
          <w:szCs w:val="24"/>
        </w:rPr>
        <w:t>A. H. 2003. A Comparative Economic Analysis of Poultry Under Supervision of AFTAB Bahumukhi Farm and own Management in Some Selected Areas of Kishoreganj district. M.S. Ag. Econ. thesis, Department of Agricultural Economics, Bangladesh Agricultural University, Mymensingh.</w:t>
      </w:r>
    </w:p>
    <w:p w:rsidR="00B77514" w:rsidRPr="00386C15" w:rsidRDefault="00B77514" w:rsidP="00B77514">
      <w:pPr>
        <w:spacing w:before="100" w:beforeAutospacing="1" w:after="100" w:afterAutospacing="1" w:line="360" w:lineRule="auto"/>
        <w:ind w:left="720" w:hanging="720"/>
        <w:contextualSpacing/>
        <w:jc w:val="both"/>
        <w:rPr>
          <w:rFonts w:ascii="Times New Roman" w:hAnsi="Times New Roman" w:cs="Times New Roman"/>
          <w:sz w:val="24"/>
          <w:szCs w:val="24"/>
        </w:rPr>
      </w:pPr>
    </w:p>
    <w:p w:rsidR="00B77514" w:rsidRDefault="00B77514" w:rsidP="00B77514">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r w:rsidRPr="00386C15">
        <w:rPr>
          <w:rFonts w:ascii="Times New Roman" w:hAnsi="Times New Roman" w:cs="Times New Roman"/>
          <w:sz w:val="24"/>
          <w:szCs w:val="24"/>
        </w:rPr>
        <w:t>Casely, D. and Kunnar, K. 1988. The collection, analysis and use of monitoring and evaluation data Baltimore. The Hohnces Hopkins University Press, Department of Agricultural Economics and Business, Wye College.</w:t>
      </w:r>
    </w:p>
    <w:p w:rsidR="00B77514" w:rsidRPr="00386C15" w:rsidRDefault="00B77514" w:rsidP="00B77514">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
    <w:p w:rsidR="00B77514" w:rsidRDefault="00B77514" w:rsidP="00B77514">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r w:rsidRPr="00386C15">
        <w:rPr>
          <w:rFonts w:ascii="Times New Roman" w:hAnsi="Times New Roman" w:cs="Times New Roman"/>
          <w:sz w:val="24"/>
          <w:szCs w:val="24"/>
        </w:rPr>
        <w:t xml:space="preserve">Chabo, R.G., Kelacng, B. and Sekambo, M.M. 2000. The effect of house roof-type on ambient temperature, feed intake, egg production, egg size in commercial layer during the summer months in south- eastern Botswana. </w:t>
      </w:r>
      <w:r w:rsidRPr="00386C15">
        <w:rPr>
          <w:rFonts w:ascii="Times New Roman" w:hAnsi="Times New Roman" w:cs="Times New Roman"/>
          <w:i/>
          <w:sz w:val="24"/>
          <w:szCs w:val="24"/>
        </w:rPr>
        <w:t>Tropical Animal Health and Production</w:t>
      </w:r>
      <w:r w:rsidRPr="00386C15">
        <w:rPr>
          <w:rFonts w:ascii="Times New Roman" w:hAnsi="Times New Roman" w:cs="Times New Roman"/>
          <w:sz w:val="24"/>
          <w:szCs w:val="24"/>
        </w:rPr>
        <w:t>, 32: 135-139.</w:t>
      </w:r>
    </w:p>
    <w:p w:rsidR="00B77514" w:rsidRPr="00386C15" w:rsidRDefault="00B77514" w:rsidP="00B77514">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
    <w:p w:rsidR="00B77514" w:rsidRDefault="00B77514" w:rsidP="00B77514">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r w:rsidRPr="00386C15">
        <w:rPr>
          <w:rFonts w:ascii="Times New Roman" w:hAnsi="Times New Roman" w:cs="Times New Roman"/>
          <w:sz w:val="24"/>
          <w:szCs w:val="24"/>
        </w:rPr>
        <w:t xml:space="preserve">Craig, J.V. and Lee, H.Y. 1990. Beak trimming and genetic stock effects on behaviour and mortality from cannibalism in White Leghorn-type pullets. </w:t>
      </w:r>
      <w:r w:rsidRPr="00386C15">
        <w:rPr>
          <w:rStyle w:val="Emphasis"/>
          <w:rFonts w:ascii="Times New Roman" w:hAnsi="Times New Roman" w:cs="Times New Roman"/>
          <w:sz w:val="24"/>
          <w:szCs w:val="24"/>
        </w:rPr>
        <w:t>Applied Animal Behaviour Science</w:t>
      </w:r>
      <w:r w:rsidRPr="00386C15">
        <w:rPr>
          <w:rFonts w:ascii="Times New Roman" w:hAnsi="Times New Roman" w:cs="Times New Roman"/>
          <w:sz w:val="24"/>
          <w:szCs w:val="24"/>
        </w:rPr>
        <w:t>, 25:107-123.</w:t>
      </w:r>
    </w:p>
    <w:p w:rsidR="00B77514" w:rsidRPr="00386C15" w:rsidRDefault="00B77514" w:rsidP="00B77514">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
    <w:p w:rsidR="00B77514" w:rsidRDefault="00B77514" w:rsidP="00B77514">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r w:rsidRPr="00386C15">
        <w:rPr>
          <w:rFonts w:ascii="Times New Roman" w:hAnsi="Times New Roman" w:cs="Times New Roman"/>
          <w:sz w:val="24"/>
          <w:szCs w:val="24"/>
        </w:rPr>
        <w:t xml:space="preserve">Cunningham, D.L. 1992. Beak trimming effects on performance, behavior and welfare of chickens: A review. </w:t>
      </w:r>
      <w:r w:rsidRPr="00386C15">
        <w:rPr>
          <w:rFonts w:ascii="Times New Roman" w:hAnsi="Times New Roman" w:cs="Times New Roman"/>
          <w:i/>
          <w:sz w:val="24"/>
          <w:szCs w:val="24"/>
        </w:rPr>
        <w:t>Journal of Applied Poultry Research</w:t>
      </w:r>
      <w:r w:rsidRPr="00386C15">
        <w:rPr>
          <w:rFonts w:ascii="Times New Roman" w:hAnsi="Times New Roman" w:cs="Times New Roman"/>
          <w:sz w:val="24"/>
          <w:szCs w:val="24"/>
        </w:rPr>
        <w:t>,1: 129-134.</w:t>
      </w:r>
    </w:p>
    <w:p w:rsidR="00B77514" w:rsidRDefault="00B77514" w:rsidP="00B77514">
      <w:pPr>
        <w:spacing w:before="100" w:beforeAutospacing="1" w:after="100" w:afterAutospacing="1" w:line="360" w:lineRule="auto"/>
        <w:ind w:left="720" w:hanging="720"/>
        <w:contextualSpacing/>
        <w:jc w:val="both"/>
        <w:rPr>
          <w:rFonts w:ascii="Times New Roman" w:hAnsi="Times New Roman" w:cs="Times New Roman"/>
          <w:sz w:val="24"/>
          <w:szCs w:val="24"/>
        </w:rPr>
      </w:pPr>
      <w:r w:rsidRPr="00386C15">
        <w:rPr>
          <w:rFonts w:ascii="Times New Roman" w:hAnsi="Times New Roman" w:cs="Times New Roman"/>
          <w:sz w:val="24"/>
          <w:szCs w:val="24"/>
        </w:rPr>
        <w:t>Sevilla, C.G., Ochave, J. A., Punsalan, T.G.,</w:t>
      </w:r>
      <w:r>
        <w:rPr>
          <w:rFonts w:ascii="Times New Roman" w:hAnsi="Times New Roman" w:cs="Times New Roman"/>
          <w:sz w:val="24"/>
          <w:szCs w:val="24"/>
        </w:rPr>
        <w:t xml:space="preserve"> Regala, B.P. and Uriarte, G.G.</w:t>
      </w:r>
      <w:r w:rsidRPr="00386C15">
        <w:rPr>
          <w:rFonts w:ascii="Times New Roman" w:hAnsi="Times New Roman" w:cs="Times New Roman"/>
          <w:sz w:val="24"/>
          <w:szCs w:val="24"/>
        </w:rPr>
        <w:t xml:space="preserve"> 2007.Research methods. Third edition, Rex book store.</w:t>
      </w:r>
    </w:p>
    <w:p w:rsidR="00B77514" w:rsidRPr="00386C15" w:rsidRDefault="00B77514" w:rsidP="00B77514">
      <w:pPr>
        <w:spacing w:before="100" w:beforeAutospacing="1" w:after="100" w:afterAutospacing="1" w:line="360" w:lineRule="auto"/>
        <w:ind w:left="720" w:hanging="720"/>
        <w:contextualSpacing/>
        <w:jc w:val="both"/>
        <w:rPr>
          <w:rFonts w:ascii="Times New Roman" w:hAnsi="Times New Roman" w:cs="Times New Roman"/>
          <w:sz w:val="24"/>
          <w:szCs w:val="24"/>
        </w:rPr>
      </w:pPr>
    </w:p>
    <w:p w:rsidR="00B77514" w:rsidRDefault="00B77514" w:rsidP="00B77514">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r w:rsidRPr="00386C15">
        <w:rPr>
          <w:rFonts w:ascii="Times New Roman" w:hAnsi="Times New Roman" w:cs="Times New Roman"/>
          <w:sz w:val="24"/>
          <w:szCs w:val="24"/>
        </w:rPr>
        <w:t xml:space="preserve">Sharma, L. R., Bhhati, J. P. and Ranveer, S. 1991. Emerging farming systems in Himachal Pradesh-Key issues in sustainability. </w:t>
      </w:r>
      <w:r w:rsidRPr="00386C15">
        <w:rPr>
          <w:rFonts w:ascii="Times New Roman" w:hAnsi="Times New Roman" w:cs="Times New Roman"/>
          <w:i/>
          <w:iCs/>
          <w:sz w:val="24"/>
          <w:szCs w:val="24"/>
        </w:rPr>
        <w:t xml:space="preserve">Indian Journal of  Agricultural Economics, </w:t>
      </w:r>
      <w:r w:rsidRPr="00386C15">
        <w:rPr>
          <w:rFonts w:ascii="Times New Roman" w:hAnsi="Times New Roman" w:cs="Times New Roman"/>
          <w:bCs/>
          <w:sz w:val="24"/>
          <w:szCs w:val="24"/>
        </w:rPr>
        <w:t>46</w:t>
      </w:r>
      <w:r w:rsidRPr="00386C15">
        <w:rPr>
          <w:rFonts w:ascii="Times New Roman" w:hAnsi="Times New Roman" w:cs="Times New Roman"/>
          <w:sz w:val="24"/>
          <w:szCs w:val="24"/>
        </w:rPr>
        <w:t>(3): 422-427</w:t>
      </w:r>
    </w:p>
    <w:p w:rsidR="00B77514" w:rsidRPr="00386C15" w:rsidRDefault="00B77514" w:rsidP="00B77514">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
    <w:p w:rsidR="00B77514" w:rsidRDefault="00B77514" w:rsidP="00B77514">
      <w:pPr>
        <w:spacing w:before="100" w:beforeAutospacing="1" w:after="100" w:afterAutospacing="1" w:line="360" w:lineRule="auto"/>
        <w:ind w:left="720" w:hanging="720"/>
        <w:contextualSpacing/>
        <w:jc w:val="both"/>
        <w:rPr>
          <w:rFonts w:ascii="Times New Roman" w:hAnsi="Times New Roman" w:cs="Times New Roman"/>
          <w:sz w:val="24"/>
          <w:szCs w:val="24"/>
        </w:rPr>
      </w:pPr>
      <w:r w:rsidRPr="00386C15">
        <w:rPr>
          <w:rFonts w:ascii="Times New Roman" w:hAnsi="Times New Roman" w:cs="Times New Roman"/>
          <w:bCs/>
          <w:sz w:val="24"/>
          <w:szCs w:val="24"/>
        </w:rPr>
        <w:lastRenderedPageBreak/>
        <w:t>Smith, A. J. 1993.</w:t>
      </w:r>
      <w:r w:rsidRPr="00386C15">
        <w:rPr>
          <w:rFonts w:ascii="Times New Roman" w:hAnsi="Times New Roman" w:cs="Times New Roman"/>
          <w:sz w:val="24"/>
          <w:szCs w:val="24"/>
        </w:rPr>
        <w:t xml:space="preserve"> Poultry-The tropical agriculturalist series. CTA Macmillan, London.</w:t>
      </w:r>
    </w:p>
    <w:p w:rsidR="00B77514" w:rsidRPr="00386C15" w:rsidRDefault="00B77514" w:rsidP="00B77514">
      <w:pPr>
        <w:spacing w:before="100" w:beforeAutospacing="1" w:after="100" w:afterAutospacing="1" w:line="360" w:lineRule="auto"/>
        <w:ind w:left="720" w:hanging="720"/>
        <w:contextualSpacing/>
        <w:jc w:val="both"/>
        <w:rPr>
          <w:rFonts w:ascii="Times New Roman" w:hAnsi="Times New Roman" w:cs="Times New Roman"/>
          <w:sz w:val="24"/>
          <w:szCs w:val="24"/>
        </w:rPr>
      </w:pPr>
    </w:p>
    <w:p w:rsidR="00B77514" w:rsidRDefault="00B77514" w:rsidP="00B77514">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r w:rsidRPr="00386C15">
        <w:rPr>
          <w:rFonts w:ascii="Times New Roman" w:hAnsi="Times New Roman" w:cs="Times New Roman"/>
          <w:sz w:val="24"/>
          <w:szCs w:val="24"/>
        </w:rPr>
        <w:t xml:space="preserve">Struwe, F.J., Gleaves, E.W., Douglas, J.H. 1992. Stress measurements on beak-trimmed and untrimmed pullets. </w:t>
      </w:r>
      <w:r w:rsidRPr="00386C15">
        <w:rPr>
          <w:rFonts w:ascii="Times New Roman" w:hAnsi="Times New Roman" w:cs="Times New Roman"/>
          <w:i/>
          <w:sz w:val="24"/>
          <w:szCs w:val="24"/>
        </w:rPr>
        <w:t>Poultry Science</w:t>
      </w:r>
      <w:r w:rsidRPr="00386C15">
        <w:rPr>
          <w:rFonts w:ascii="Times New Roman" w:hAnsi="Times New Roman" w:cs="Times New Roman"/>
          <w:sz w:val="24"/>
          <w:szCs w:val="24"/>
        </w:rPr>
        <w:t>, 71: 1154-1162.</w:t>
      </w:r>
    </w:p>
    <w:p w:rsidR="00B77514" w:rsidRPr="00386C15" w:rsidRDefault="00B77514" w:rsidP="00B77514">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
    <w:p w:rsidR="00B77514" w:rsidRDefault="00B77514" w:rsidP="00B77514">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bCs/>
          <w:sz w:val="24"/>
          <w:szCs w:val="24"/>
        </w:rPr>
      </w:pPr>
      <w:r w:rsidRPr="00386C15">
        <w:rPr>
          <w:rFonts w:ascii="Times New Roman" w:hAnsi="Times New Roman" w:cs="Times New Roman"/>
          <w:bCs/>
          <w:sz w:val="24"/>
          <w:szCs w:val="24"/>
        </w:rPr>
        <w:t xml:space="preserve">Sumy, M.C., Khokon, M.S.I., Islam, M.M.  and Talukder, S. 2010. Study on the socio-economic condition and productive performances of backyard chicken in some selected areas of Pabna district. </w:t>
      </w:r>
      <w:r w:rsidRPr="00386C15">
        <w:rPr>
          <w:rFonts w:ascii="Times New Roman" w:hAnsi="Times New Roman" w:cs="Times New Roman"/>
          <w:bCs/>
          <w:i/>
          <w:sz w:val="24"/>
          <w:szCs w:val="24"/>
        </w:rPr>
        <w:t>Journal of Bangladesh Agricultural University</w:t>
      </w:r>
      <w:r w:rsidRPr="00386C15">
        <w:rPr>
          <w:rFonts w:ascii="Times New Roman" w:hAnsi="Times New Roman" w:cs="Times New Roman"/>
          <w:bCs/>
          <w:sz w:val="24"/>
          <w:szCs w:val="24"/>
        </w:rPr>
        <w:t>, 8(1): 45-50.</w:t>
      </w:r>
    </w:p>
    <w:p w:rsidR="00B77514" w:rsidRPr="0060113C" w:rsidRDefault="00B77514" w:rsidP="00B77514">
      <w:pPr>
        <w:rPr>
          <w:rFonts w:ascii="Times New Roman" w:hAnsi="Times New Roman" w:cs="Times New Roman"/>
          <w:sz w:val="24"/>
          <w:szCs w:val="24"/>
        </w:rPr>
      </w:pPr>
    </w:p>
    <w:p w:rsidR="00592F16" w:rsidRDefault="00592F16" w:rsidP="00DF3A52">
      <w:pPr>
        <w:pStyle w:val="ListParagraph"/>
        <w:spacing w:line="360" w:lineRule="auto"/>
        <w:jc w:val="both"/>
        <w:rPr>
          <w:rFonts w:ascii="Times New Roman" w:hAnsi="Times New Roman" w:cs="Times New Roman"/>
          <w:sz w:val="24"/>
          <w:szCs w:val="24"/>
        </w:rPr>
      </w:pPr>
    </w:p>
    <w:p w:rsidR="00592F16" w:rsidRDefault="00592F16">
      <w:pPr>
        <w:rPr>
          <w:rFonts w:ascii="Times New Roman" w:hAnsi="Times New Roman" w:cs="Times New Roman"/>
          <w:sz w:val="24"/>
          <w:szCs w:val="24"/>
        </w:rPr>
      </w:pPr>
      <w:r>
        <w:rPr>
          <w:rFonts w:ascii="Times New Roman" w:hAnsi="Times New Roman" w:cs="Times New Roman"/>
          <w:sz w:val="24"/>
          <w:szCs w:val="24"/>
        </w:rPr>
        <w:br w:type="page"/>
      </w:r>
    </w:p>
    <w:p w:rsidR="00592F16" w:rsidRPr="004331B2" w:rsidRDefault="00592F16" w:rsidP="00592F16">
      <w:pPr>
        <w:pStyle w:val="Heading1"/>
        <w:jc w:val="center"/>
        <w:rPr>
          <w:rFonts w:ascii="Times New Roman" w:hAnsi="Times New Roman" w:cs="Times New Roman"/>
          <w:color w:val="auto"/>
          <w:sz w:val="32"/>
          <w:szCs w:val="32"/>
        </w:rPr>
      </w:pPr>
      <w:bookmarkStart w:id="29" w:name="_Toc465362435"/>
      <w:bookmarkStart w:id="30" w:name="_Toc465363395"/>
      <w:bookmarkStart w:id="31" w:name="_Toc465363456"/>
      <w:bookmarkStart w:id="32" w:name="_Toc465433656"/>
      <w:r w:rsidRPr="004331B2">
        <w:rPr>
          <w:rFonts w:ascii="Times New Roman" w:hAnsi="Times New Roman" w:cs="Times New Roman"/>
          <w:color w:val="auto"/>
          <w:sz w:val="32"/>
          <w:szCs w:val="32"/>
        </w:rPr>
        <w:lastRenderedPageBreak/>
        <w:t>Chapter VII</w:t>
      </w:r>
      <w:bookmarkEnd w:id="29"/>
      <w:bookmarkEnd w:id="30"/>
      <w:bookmarkEnd w:id="31"/>
      <w:bookmarkEnd w:id="32"/>
    </w:p>
    <w:p w:rsidR="00592F16" w:rsidRPr="004331B2" w:rsidRDefault="00592F16" w:rsidP="00592F16">
      <w:pPr>
        <w:pStyle w:val="Heading2"/>
        <w:spacing w:line="360" w:lineRule="auto"/>
        <w:jc w:val="center"/>
        <w:rPr>
          <w:rFonts w:ascii="Times New Roman" w:hAnsi="Times New Roman" w:cs="Times New Roman"/>
          <w:color w:val="auto"/>
          <w:sz w:val="32"/>
          <w:szCs w:val="32"/>
        </w:rPr>
      </w:pPr>
      <w:bookmarkStart w:id="33" w:name="_Toc465362436"/>
      <w:bookmarkStart w:id="34" w:name="_Toc465363396"/>
      <w:bookmarkStart w:id="35" w:name="_Toc465363457"/>
      <w:bookmarkStart w:id="36" w:name="_Toc465433657"/>
      <w:r w:rsidRPr="004331B2">
        <w:rPr>
          <w:rFonts w:ascii="Times New Roman" w:hAnsi="Times New Roman" w:cs="Times New Roman"/>
          <w:color w:val="auto"/>
          <w:sz w:val="32"/>
          <w:szCs w:val="32"/>
        </w:rPr>
        <w:t>Brief Biography of the student</w:t>
      </w:r>
      <w:bookmarkEnd w:id="33"/>
      <w:bookmarkEnd w:id="34"/>
      <w:bookmarkEnd w:id="35"/>
      <w:bookmarkEnd w:id="36"/>
    </w:p>
    <w:p w:rsidR="00592F16" w:rsidRPr="004354DC" w:rsidRDefault="00592F16" w:rsidP="00592F16">
      <w:pPr>
        <w:tabs>
          <w:tab w:val="center" w:pos="4153"/>
        </w:tabs>
        <w:spacing w:after="0" w:line="360" w:lineRule="auto"/>
        <w:jc w:val="both"/>
        <w:rPr>
          <w:rFonts w:ascii="Times New Roman" w:hAnsi="Times New Roman" w:cs="Times New Roman"/>
          <w:sz w:val="24"/>
          <w:szCs w:val="24"/>
        </w:rPr>
      </w:pPr>
      <w:r>
        <w:rPr>
          <w:rFonts w:ascii="Times New Roman" w:eastAsia="BSGulliver" w:hAnsi="Times New Roman" w:cs="Times New Roman"/>
          <w:sz w:val="24"/>
          <w:szCs w:val="24"/>
        </w:rPr>
        <w:t>Jakir Hossain</w:t>
      </w:r>
      <w:r w:rsidRPr="006467D1">
        <w:rPr>
          <w:rFonts w:ascii="Times New Roman" w:eastAsia="BSGulliver" w:hAnsi="Times New Roman" w:cs="Times New Roman"/>
          <w:sz w:val="24"/>
          <w:szCs w:val="24"/>
        </w:rPr>
        <w:t xml:space="preserve"> is an intern student for the degree of Doctor of Veterinary Medicine (DVM)</w:t>
      </w:r>
      <w:r>
        <w:rPr>
          <w:rFonts w:ascii="Times New Roman" w:eastAsia="BSGulliver" w:hAnsi="Times New Roman" w:cs="Times New Roman"/>
          <w:sz w:val="24"/>
          <w:szCs w:val="24"/>
        </w:rPr>
        <w:t xml:space="preserve">, Faculty of Veterinary Medicine, CVASU. </w:t>
      </w:r>
      <w:r w:rsidRPr="00541CAC">
        <w:rPr>
          <w:rFonts w:ascii="Times New Roman" w:hAnsi="Times New Roman" w:cs="Times New Roman"/>
          <w:sz w:val="24"/>
          <w:szCs w:val="24"/>
        </w:rPr>
        <w:t>He passed the Secondary School Certificate Examination</w:t>
      </w:r>
      <w:r>
        <w:rPr>
          <w:rFonts w:ascii="Times New Roman" w:hAnsi="Times New Roman" w:cs="Times New Roman"/>
          <w:sz w:val="24"/>
          <w:szCs w:val="24"/>
        </w:rPr>
        <w:t xml:space="preserve"> (SSC) in 2007</w:t>
      </w:r>
      <w:r w:rsidRPr="00541CAC">
        <w:rPr>
          <w:rFonts w:ascii="Times New Roman" w:hAnsi="Times New Roman" w:cs="Times New Roman"/>
          <w:sz w:val="24"/>
          <w:szCs w:val="24"/>
        </w:rPr>
        <w:t xml:space="preserve"> </w:t>
      </w:r>
      <w:r>
        <w:rPr>
          <w:rFonts w:ascii="Times New Roman" w:hAnsi="Times New Roman" w:cs="Times New Roman"/>
          <w:sz w:val="24"/>
          <w:szCs w:val="24"/>
        </w:rPr>
        <w:t xml:space="preserve">and got GPA 5.00 </w:t>
      </w:r>
      <w:r w:rsidRPr="00541CAC">
        <w:rPr>
          <w:rFonts w:ascii="Times New Roman" w:hAnsi="Times New Roman" w:cs="Times New Roman"/>
          <w:sz w:val="24"/>
          <w:szCs w:val="24"/>
        </w:rPr>
        <w:t>and then Higher Secondary Certificate Examination</w:t>
      </w:r>
      <w:r>
        <w:rPr>
          <w:rFonts w:ascii="Times New Roman" w:hAnsi="Times New Roman" w:cs="Times New Roman"/>
          <w:sz w:val="24"/>
          <w:szCs w:val="24"/>
        </w:rPr>
        <w:t xml:space="preserve"> (HSC) in 2009 and earned GPA 5.00. Then he admitted to the degree of </w:t>
      </w:r>
      <w:r w:rsidRPr="006467D1">
        <w:rPr>
          <w:rFonts w:ascii="Times New Roman" w:eastAsia="BSGulliver" w:hAnsi="Times New Roman" w:cs="Times New Roman"/>
          <w:sz w:val="24"/>
          <w:szCs w:val="24"/>
        </w:rPr>
        <w:t>Doctor of Veterinary Medicine (DVM)</w:t>
      </w:r>
      <w:r>
        <w:rPr>
          <w:rFonts w:ascii="Times New Roman" w:eastAsia="BSGulliver" w:hAnsi="Times New Roman" w:cs="Times New Roman"/>
          <w:sz w:val="24"/>
          <w:szCs w:val="24"/>
        </w:rPr>
        <w:t xml:space="preserve">, Faculty of Veterinary Medicine, CVASU in 2009-2010 session. </w:t>
      </w:r>
      <w:r>
        <w:rPr>
          <w:rFonts w:ascii="Times New Roman" w:hAnsi="Times New Roman" w:cs="Times New Roman"/>
          <w:sz w:val="24"/>
          <w:szCs w:val="24"/>
        </w:rPr>
        <w:t xml:space="preserve"> Now, he is working on animal nutrition. </w:t>
      </w:r>
    </w:p>
    <w:p w:rsidR="00592F16" w:rsidRDefault="00592F16" w:rsidP="00592F16">
      <w:pPr>
        <w:pStyle w:val="TOCHeading"/>
      </w:pPr>
    </w:p>
    <w:p w:rsidR="00FC5285" w:rsidRDefault="00FC5285" w:rsidP="00FC5285">
      <w:pPr>
        <w:pStyle w:val="TOCHeading"/>
      </w:pPr>
    </w:p>
    <w:p w:rsidR="00370902" w:rsidRPr="00370902" w:rsidRDefault="00370902" w:rsidP="00DF3A52">
      <w:pPr>
        <w:pStyle w:val="ListParagraph"/>
        <w:spacing w:line="360" w:lineRule="auto"/>
        <w:jc w:val="both"/>
        <w:rPr>
          <w:rFonts w:ascii="Times New Roman" w:hAnsi="Times New Roman" w:cs="Times New Roman"/>
          <w:sz w:val="24"/>
          <w:szCs w:val="24"/>
        </w:rPr>
      </w:pPr>
    </w:p>
    <w:sectPr w:rsidR="00370902" w:rsidRPr="00370902" w:rsidSect="000C201A">
      <w:footerReference w:type="default" r:id="rId12"/>
      <w:pgSz w:w="11907" w:h="16839" w:code="9"/>
      <w:pgMar w:top="1985" w:right="1701"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F65" w:rsidRDefault="00982F65" w:rsidP="00DA28B4">
      <w:pPr>
        <w:spacing w:after="0" w:line="240" w:lineRule="auto"/>
      </w:pPr>
      <w:r>
        <w:separator/>
      </w:r>
    </w:p>
  </w:endnote>
  <w:endnote w:type="continuationSeparator" w:id="1">
    <w:p w:rsidR="00982F65" w:rsidRDefault="00982F65" w:rsidP="00DA2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SGullive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0513"/>
      <w:docPartObj>
        <w:docPartGallery w:val="Page Numbers (Bottom of Page)"/>
        <w:docPartUnique/>
      </w:docPartObj>
    </w:sdtPr>
    <w:sdtContent>
      <w:p w:rsidR="008A1BDD" w:rsidRDefault="008A1BDD">
        <w:pPr>
          <w:pStyle w:val="Footer"/>
          <w:jc w:val="right"/>
        </w:pPr>
        <w:r w:rsidRPr="00FC5285">
          <w:rPr>
            <w:rFonts w:ascii="Times New Roman" w:hAnsi="Times New Roman" w:cs="Times New Roman"/>
            <w:sz w:val="24"/>
            <w:szCs w:val="24"/>
          </w:rPr>
          <w:t xml:space="preserve">Page | </w:t>
        </w:r>
        <w:r w:rsidR="00475517" w:rsidRPr="00FC5285">
          <w:rPr>
            <w:rFonts w:ascii="Times New Roman" w:hAnsi="Times New Roman" w:cs="Times New Roman"/>
            <w:sz w:val="24"/>
            <w:szCs w:val="24"/>
          </w:rPr>
          <w:fldChar w:fldCharType="begin"/>
        </w:r>
        <w:r w:rsidRPr="00FC5285">
          <w:rPr>
            <w:rFonts w:ascii="Times New Roman" w:hAnsi="Times New Roman" w:cs="Times New Roman"/>
            <w:sz w:val="24"/>
            <w:szCs w:val="24"/>
          </w:rPr>
          <w:instrText xml:space="preserve"> PAGE   \* MERGEFORMAT </w:instrText>
        </w:r>
        <w:r w:rsidR="00475517" w:rsidRPr="00FC5285">
          <w:rPr>
            <w:rFonts w:ascii="Times New Roman" w:hAnsi="Times New Roman" w:cs="Times New Roman"/>
            <w:sz w:val="24"/>
            <w:szCs w:val="24"/>
          </w:rPr>
          <w:fldChar w:fldCharType="separate"/>
        </w:r>
        <w:r w:rsidR="007C7EED">
          <w:rPr>
            <w:rFonts w:ascii="Times New Roman" w:hAnsi="Times New Roman" w:cs="Times New Roman"/>
            <w:noProof/>
            <w:sz w:val="24"/>
            <w:szCs w:val="24"/>
          </w:rPr>
          <w:t>9</w:t>
        </w:r>
        <w:r w:rsidR="00475517" w:rsidRPr="00FC5285">
          <w:rPr>
            <w:rFonts w:ascii="Times New Roman" w:hAnsi="Times New Roman" w:cs="Times New Roman"/>
            <w:sz w:val="24"/>
            <w:szCs w:val="24"/>
          </w:rPr>
          <w:fldChar w:fldCharType="end"/>
        </w:r>
        <w:r>
          <w:t xml:space="preserve"> </w:t>
        </w:r>
      </w:p>
    </w:sdtContent>
  </w:sdt>
  <w:p w:rsidR="008A1BDD" w:rsidRDefault="008A1B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F65" w:rsidRDefault="00982F65" w:rsidP="00DA28B4">
      <w:pPr>
        <w:spacing w:after="0" w:line="240" w:lineRule="auto"/>
      </w:pPr>
      <w:r>
        <w:separator/>
      </w:r>
    </w:p>
  </w:footnote>
  <w:footnote w:type="continuationSeparator" w:id="1">
    <w:p w:rsidR="00982F65" w:rsidRDefault="00982F65" w:rsidP="00DA28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01921"/>
    <w:multiLevelType w:val="hybridMultilevel"/>
    <w:tmpl w:val="97F05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4E6601"/>
    <w:multiLevelType w:val="multilevel"/>
    <w:tmpl w:val="056E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C201A"/>
    <w:rsid w:val="0006344A"/>
    <w:rsid w:val="00063DBF"/>
    <w:rsid w:val="000C201A"/>
    <w:rsid w:val="00163600"/>
    <w:rsid w:val="00190001"/>
    <w:rsid w:val="001926C7"/>
    <w:rsid w:val="001C1D05"/>
    <w:rsid w:val="001F136B"/>
    <w:rsid w:val="00252390"/>
    <w:rsid w:val="002A7A63"/>
    <w:rsid w:val="002F3781"/>
    <w:rsid w:val="00370902"/>
    <w:rsid w:val="003E3FF5"/>
    <w:rsid w:val="004504E1"/>
    <w:rsid w:val="00465701"/>
    <w:rsid w:val="00475517"/>
    <w:rsid w:val="004D5446"/>
    <w:rsid w:val="00521DAB"/>
    <w:rsid w:val="00586C6D"/>
    <w:rsid w:val="00592F16"/>
    <w:rsid w:val="006664F6"/>
    <w:rsid w:val="00683C42"/>
    <w:rsid w:val="006B3A06"/>
    <w:rsid w:val="00724FC5"/>
    <w:rsid w:val="00746BA5"/>
    <w:rsid w:val="00787CE6"/>
    <w:rsid w:val="007C7EED"/>
    <w:rsid w:val="007D41FB"/>
    <w:rsid w:val="00840DD9"/>
    <w:rsid w:val="00861E89"/>
    <w:rsid w:val="008A1BDD"/>
    <w:rsid w:val="008B1D8B"/>
    <w:rsid w:val="00982F65"/>
    <w:rsid w:val="009E282C"/>
    <w:rsid w:val="00A67937"/>
    <w:rsid w:val="00A84647"/>
    <w:rsid w:val="00A9710C"/>
    <w:rsid w:val="00AC0CC4"/>
    <w:rsid w:val="00B070D9"/>
    <w:rsid w:val="00B16265"/>
    <w:rsid w:val="00B77514"/>
    <w:rsid w:val="00C030CA"/>
    <w:rsid w:val="00D7282E"/>
    <w:rsid w:val="00DA28B4"/>
    <w:rsid w:val="00DE538B"/>
    <w:rsid w:val="00DF3A52"/>
    <w:rsid w:val="00E208BA"/>
    <w:rsid w:val="00FA35D6"/>
    <w:rsid w:val="00FC5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05"/>
  </w:style>
  <w:style w:type="paragraph" w:styleId="Heading1">
    <w:name w:val="heading 1"/>
    <w:basedOn w:val="Normal"/>
    <w:next w:val="Normal"/>
    <w:link w:val="Heading1Char"/>
    <w:uiPriority w:val="9"/>
    <w:qFormat/>
    <w:rsid w:val="00DA28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28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04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style5">
    <w:name w:val="auto-style5"/>
    <w:basedOn w:val="DefaultParagraphFont"/>
    <w:rsid w:val="00683C42"/>
  </w:style>
  <w:style w:type="paragraph" w:styleId="ListParagraph">
    <w:name w:val="List Paragraph"/>
    <w:basedOn w:val="Normal"/>
    <w:uiPriority w:val="34"/>
    <w:qFormat/>
    <w:rsid w:val="00370902"/>
    <w:pPr>
      <w:ind w:left="720"/>
      <w:contextualSpacing/>
    </w:pPr>
  </w:style>
  <w:style w:type="character" w:customStyle="1" w:styleId="Heading1Char">
    <w:name w:val="Heading 1 Char"/>
    <w:basedOn w:val="DefaultParagraphFont"/>
    <w:link w:val="Heading1"/>
    <w:uiPriority w:val="9"/>
    <w:rsid w:val="00DA28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28B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DA28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28B4"/>
  </w:style>
  <w:style w:type="paragraph" w:styleId="Footer">
    <w:name w:val="footer"/>
    <w:basedOn w:val="Normal"/>
    <w:link w:val="FooterChar"/>
    <w:uiPriority w:val="99"/>
    <w:unhideWhenUsed/>
    <w:rsid w:val="00DA2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8B4"/>
  </w:style>
  <w:style w:type="paragraph" w:styleId="Caption">
    <w:name w:val="caption"/>
    <w:basedOn w:val="Normal"/>
    <w:next w:val="Normal"/>
    <w:uiPriority w:val="35"/>
    <w:unhideWhenUsed/>
    <w:qFormat/>
    <w:rsid w:val="004504E1"/>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450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4E1"/>
    <w:rPr>
      <w:rFonts w:ascii="Tahoma" w:hAnsi="Tahoma" w:cs="Tahoma"/>
      <w:sz w:val="16"/>
      <w:szCs w:val="16"/>
    </w:rPr>
  </w:style>
  <w:style w:type="character" w:customStyle="1" w:styleId="Heading3Char">
    <w:name w:val="Heading 3 Char"/>
    <w:basedOn w:val="DefaultParagraphFont"/>
    <w:link w:val="Heading3"/>
    <w:uiPriority w:val="9"/>
    <w:rsid w:val="004504E1"/>
    <w:rPr>
      <w:rFonts w:asciiTheme="majorHAnsi" w:eastAsiaTheme="majorEastAsia" w:hAnsiTheme="majorHAnsi" w:cstheme="majorBidi"/>
      <w:b/>
      <w:bCs/>
      <w:color w:val="4F81BD" w:themeColor="accent1"/>
    </w:rPr>
  </w:style>
  <w:style w:type="table" w:styleId="TableGrid">
    <w:name w:val="Table Grid"/>
    <w:basedOn w:val="TableNormal"/>
    <w:uiPriority w:val="59"/>
    <w:rsid w:val="003E3F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B77514"/>
    <w:rPr>
      <w:i/>
      <w:iCs/>
    </w:rPr>
  </w:style>
  <w:style w:type="paragraph" w:styleId="TOCHeading">
    <w:name w:val="TOC Heading"/>
    <w:basedOn w:val="Heading1"/>
    <w:next w:val="Normal"/>
    <w:uiPriority w:val="39"/>
    <w:unhideWhenUsed/>
    <w:qFormat/>
    <w:rsid w:val="00592F16"/>
    <w:pPr>
      <w:outlineLvl w:val="9"/>
    </w:pPr>
  </w:style>
  <w:style w:type="paragraph" w:styleId="TableofFigures">
    <w:name w:val="table of figures"/>
    <w:basedOn w:val="Normal"/>
    <w:next w:val="Normal"/>
    <w:uiPriority w:val="99"/>
    <w:unhideWhenUsed/>
    <w:rsid w:val="00FC5285"/>
    <w:pPr>
      <w:spacing w:after="0"/>
    </w:pPr>
  </w:style>
  <w:style w:type="character" w:styleId="Hyperlink">
    <w:name w:val="Hyperlink"/>
    <w:basedOn w:val="DefaultParagraphFont"/>
    <w:uiPriority w:val="99"/>
    <w:unhideWhenUsed/>
    <w:rsid w:val="00FC5285"/>
    <w:rPr>
      <w:color w:val="0000FF" w:themeColor="hyperlink"/>
      <w:u w:val="single"/>
    </w:rPr>
  </w:style>
  <w:style w:type="paragraph" w:styleId="TOC1">
    <w:name w:val="toc 1"/>
    <w:basedOn w:val="Normal"/>
    <w:next w:val="Normal"/>
    <w:autoRedefine/>
    <w:uiPriority w:val="39"/>
    <w:unhideWhenUsed/>
    <w:rsid w:val="00FC5285"/>
    <w:pPr>
      <w:spacing w:after="100"/>
    </w:pPr>
  </w:style>
  <w:style w:type="paragraph" w:styleId="TOC2">
    <w:name w:val="toc 2"/>
    <w:basedOn w:val="Normal"/>
    <w:next w:val="Normal"/>
    <w:autoRedefine/>
    <w:uiPriority w:val="39"/>
    <w:unhideWhenUsed/>
    <w:rsid w:val="00FC5285"/>
    <w:pPr>
      <w:spacing w:after="100"/>
      <w:ind w:left="220"/>
    </w:pPr>
  </w:style>
  <w:style w:type="paragraph" w:styleId="TOC3">
    <w:name w:val="toc 3"/>
    <w:basedOn w:val="Normal"/>
    <w:next w:val="Normal"/>
    <w:autoRedefine/>
    <w:uiPriority w:val="39"/>
    <w:unhideWhenUsed/>
    <w:rsid w:val="00FC5285"/>
    <w:pPr>
      <w:spacing w:after="100"/>
      <w:ind w:left="440"/>
    </w:pPr>
  </w:style>
</w:styles>
</file>

<file path=word/webSettings.xml><?xml version="1.0" encoding="utf-8"?>
<w:webSettings xmlns:r="http://schemas.openxmlformats.org/officeDocument/2006/relationships" xmlns:w="http://schemas.openxmlformats.org/wordprocessingml/2006/main">
  <w:divs>
    <w:div w:id="524944554">
      <w:bodyDiv w:val="1"/>
      <w:marLeft w:val="0"/>
      <w:marRight w:val="0"/>
      <w:marTop w:val="0"/>
      <w:marBottom w:val="0"/>
      <w:divBdr>
        <w:top w:val="none" w:sz="0" w:space="0" w:color="auto"/>
        <w:left w:val="none" w:sz="0" w:space="0" w:color="auto"/>
        <w:bottom w:val="none" w:sz="0" w:space="0" w:color="auto"/>
        <w:right w:val="none" w:sz="0" w:space="0" w:color="auto"/>
      </w:divBdr>
    </w:div>
    <w:div w:id="194302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Milk Production</c:v>
                </c:pt>
              </c:strCache>
            </c:strRef>
          </c:tx>
          <c:cat>
            <c:strRef>
              <c:f>Sheet1!$A$2:$A$6</c:f>
              <c:strCache>
                <c:ptCount val="5"/>
                <c:pt idx="0">
                  <c:v>LF50</c:v>
                </c:pt>
                <c:pt idx="1">
                  <c:v>LF62.5</c:v>
                </c:pt>
                <c:pt idx="2">
                  <c:v>LF75</c:v>
                </c:pt>
                <c:pt idx="3">
                  <c:v>SF50</c:v>
                </c:pt>
                <c:pt idx="4">
                  <c:v>SF75</c:v>
                </c:pt>
              </c:strCache>
            </c:strRef>
          </c:cat>
          <c:val>
            <c:numRef>
              <c:f>Sheet1!$B$2:$B$6</c:f>
              <c:numCache>
                <c:formatCode>General</c:formatCode>
                <c:ptCount val="5"/>
                <c:pt idx="0">
                  <c:v>7.74</c:v>
                </c:pt>
                <c:pt idx="1">
                  <c:v>8.5</c:v>
                </c:pt>
                <c:pt idx="2">
                  <c:v>9.75</c:v>
                </c:pt>
                <c:pt idx="3">
                  <c:v>9</c:v>
                </c:pt>
                <c:pt idx="4">
                  <c:v>11.5</c:v>
                </c:pt>
              </c:numCache>
            </c:numRef>
          </c:val>
        </c:ser>
        <c:ser>
          <c:idx val="1"/>
          <c:order val="1"/>
          <c:tx>
            <c:strRef>
              <c:f>Sheet1!$C$1</c:f>
              <c:strCache>
                <c:ptCount val="1"/>
                <c:pt idx="0">
                  <c:v>SPC</c:v>
                </c:pt>
              </c:strCache>
            </c:strRef>
          </c:tx>
          <c:cat>
            <c:strRef>
              <c:f>Sheet1!$A$2:$A$6</c:f>
              <c:strCache>
                <c:ptCount val="5"/>
                <c:pt idx="0">
                  <c:v>LF50</c:v>
                </c:pt>
                <c:pt idx="1">
                  <c:v>LF62.5</c:v>
                </c:pt>
                <c:pt idx="2">
                  <c:v>LF75</c:v>
                </c:pt>
                <c:pt idx="3">
                  <c:v>SF50</c:v>
                </c:pt>
                <c:pt idx="4">
                  <c:v>SF75</c:v>
                </c:pt>
              </c:strCache>
            </c:strRef>
          </c:cat>
          <c:val>
            <c:numRef>
              <c:f>Sheet1!$C$2:$C$6</c:f>
              <c:numCache>
                <c:formatCode>General</c:formatCode>
                <c:ptCount val="5"/>
                <c:pt idx="0">
                  <c:v>1.87</c:v>
                </c:pt>
                <c:pt idx="1">
                  <c:v>2.2000000000000002</c:v>
                </c:pt>
                <c:pt idx="2">
                  <c:v>2.4499999999999997</c:v>
                </c:pt>
                <c:pt idx="3">
                  <c:v>1.7000000000000013</c:v>
                </c:pt>
                <c:pt idx="4">
                  <c:v>2.6</c:v>
                </c:pt>
              </c:numCache>
            </c:numRef>
          </c:val>
        </c:ser>
        <c:axId val="68730240"/>
        <c:axId val="70841856"/>
      </c:barChart>
      <c:catAx>
        <c:axId val="68730240"/>
        <c:scaling>
          <c:orientation val="minMax"/>
        </c:scaling>
        <c:axPos val="b"/>
        <c:tickLblPos val="nextTo"/>
        <c:crossAx val="70841856"/>
        <c:crosses val="autoZero"/>
        <c:auto val="1"/>
        <c:lblAlgn val="ctr"/>
        <c:lblOffset val="100"/>
      </c:catAx>
      <c:valAx>
        <c:axId val="70841856"/>
        <c:scaling>
          <c:orientation val="minMax"/>
        </c:scaling>
        <c:axPos val="l"/>
        <c:majorGridlines/>
        <c:numFmt formatCode="General" sourceLinked="1"/>
        <c:tickLblPos val="nextTo"/>
        <c:crossAx val="6873024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21063-3803-44E1-BC56-71E82C1D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JAKIR</dc:creator>
  <cp:lastModifiedBy>JAKIR</cp:lastModifiedBy>
  <cp:revision>21</cp:revision>
  <dcterms:created xsi:type="dcterms:W3CDTF">2016-10-26T09:59:00Z</dcterms:created>
  <dcterms:modified xsi:type="dcterms:W3CDTF">2016-10-28T13:11:00Z</dcterms:modified>
</cp:coreProperties>
</file>