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7FFE" w:rsidRPr="004F09D3" w:rsidRDefault="00AB7FFE" w:rsidP="00016BBE">
      <w:pPr>
        <w:spacing w:line="360" w:lineRule="auto"/>
        <w:jc w:val="center"/>
        <w:rPr>
          <w:rFonts w:ascii="Times New Roman" w:hAnsi="Times New Roman"/>
          <w:b/>
          <w:sz w:val="32"/>
          <w:szCs w:val="32"/>
        </w:rPr>
      </w:pPr>
      <w:r w:rsidRPr="004F09D3">
        <w:rPr>
          <w:rFonts w:ascii="Times New Roman" w:hAnsi="Times New Roman"/>
          <w:b/>
          <w:sz w:val="32"/>
          <w:szCs w:val="32"/>
        </w:rPr>
        <w:t>CHAPTER – I</w:t>
      </w:r>
    </w:p>
    <w:p w:rsidR="00AB7FFE" w:rsidRPr="004F09D3" w:rsidRDefault="00AB7FFE" w:rsidP="00016BBE">
      <w:pPr>
        <w:spacing w:line="360" w:lineRule="auto"/>
        <w:jc w:val="center"/>
        <w:rPr>
          <w:rFonts w:ascii="Times New Roman" w:hAnsi="Times New Roman"/>
          <w:sz w:val="32"/>
          <w:szCs w:val="32"/>
        </w:rPr>
      </w:pPr>
      <w:r w:rsidRPr="004F09D3">
        <w:rPr>
          <w:rFonts w:ascii="Times New Roman" w:hAnsi="Times New Roman"/>
          <w:b/>
          <w:sz w:val="32"/>
          <w:szCs w:val="32"/>
        </w:rPr>
        <w:t>INTRODUTCTION</w:t>
      </w:r>
    </w:p>
    <w:p w:rsidR="00AB7FFE" w:rsidRPr="00335A0F" w:rsidRDefault="00AB7FFE" w:rsidP="00016BBE">
      <w:pPr>
        <w:autoSpaceDE w:val="0"/>
        <w:autoSpaceDN w:val="0"/>
        <w:adjustRightInd w:val="0"/>
        <w:spacing w:after="0" w:line="360" w:lineRule="auto"/>
        <w:jc w:val="both"/>
        <w:rPr>
          <w:rFonts w:ascii="Times New Roman" w:eastAsiaTheme="minorHAnsi" w:hAnsi="Times New Roman"/>
          <w:sz w:val="24"/>
          <w:szCs w:val="24"/>
        </w:rPr>
      </w:pPr>
      <w:r>
        <w:rPr>
          <w:rFonts w:ascii="Times New Roman" w:hAnsi="Times New Roman"/>
          <w:sz w:val="24"/>
          <w:szCs w:val="24"/>
        </w:rPr>
        <w:t xml:space="preserve">The Kangayam breed of cattle of </w:t>
      </w:r>
      <w:r w:rsidRPr="00AE7ECE">
        <w:rPr>
          <w:rFonts w:ascii="Times New Roman" w:hAnsi="Times New Roman"/>
          <w:sz w:val="24"/>
          <w:szCs w:val="24"/>
        </w:rPr>
        <w:t xml:space="preserve">Tamilnadu is </w:t>
      </w:r>
      <w:r>
        <w:rPr>
          <w:rFonts w:ascii="Times New Roman" w:hAnsi="Times New Roman"/>
          <w:sz w:val="24"/>
          <w:szCs w:val="24"/>
        </w:rPr>
        <w:t xml:space="preserve">the </w:t>
      </w:r>
      <w:r w:rsidRPr="00AE7ECE">
        <w:rPr>
          <w:rFonts w:ascii="Times New Roman" w:hAnsi="Times New Roman"/>
          <w:sz w:val="24"/>
          <w:szCs w:val="24"/>
        </w:rPr>
        <w:t>best</w:t>
      </w:r>
      <w:r>
        <w:rPr>
          <w:rFonts w:ascii="Times New Roman" w:hAnsi="Times New Roman"/>
          <w:sz w:val="24"/>
          <w:szCs w:val="24"/>
        </w:rPr>
        <w:t xml:space="preserve"> </w:t>
      </w:r>
      <w:r w:rsidRPr="00AE7ECE">
        <w:rPr>
          <w:rFonts w:ascii="Times New Roman" w:hAnsi="Times New Roman"/>
          <w:sz w:val="24"/>
          <w:szCs w:val="24"/>
        </w:rPr>
        <w:t>known for its superior draught qualities, adaptation to</w:t>
      </w:r>
      <w:r>
        <w:rPr>
          <w:rFonts w:ascii="Times New Roman" w:hAnsi="Times New Roman"/>
          <w:sz w:val="24"/>
          <w:szCs w:val="24"/>
        </w:rPr>
        <w:t xml:space="preserve"> </w:t>
      </w:r>
      <w:r w:rsidRPr="00AE7ECE">
        <w:rPr>
          <w:rFonts w:ascii="Times New Roman" w:hAnsi="Times New Roman"/>
          <w:sz w:val="24"/>
          <w:szCs w:val="24"/>
        </w:rPr>
        <w:t xml:space="preserve">poor nutrition and longevity (Kandasamy, 2001). </w:t>
      </w:r>
      <w:r w:rsidRPr="00304FF1">
        <w:rPr>
          <w:rFonts w:ascii="Times New Roman" w:hAnsi="Times New Roman"/>
          <w:sz w:val="24"/>
          <w:szCs w:val="24"/>
        </w:rPr>
        <w:t xml:space="preserve">Fibrosarcoma has been reported as mushroom-shaped growths, commonly protruding out from the vulva (Musal </w:t>
      </w:r>
      <w:r w:rsidRPr="00304FF1">
        <w:rPr>
          <w:rFonts w:ascii="Times New Roman" w:hAnsi="Times New Roman"/>
          <w:i/>
          <w:iCs/>
          <w:sz w:val="24"/>
          <w:szCs w:val="24"/>
        </w:rPr>
        <w:t xml:space="preserve">et al., </w:t>
      </w:r>
      <w:r w:rsidRPr="00304FF1">
        <w:rPr>
          <w:rFonts w:ascii="Times New Roman" w:hAnsi="Times New Roman"/>
          <w:sz w:val="24"/>
          <w:szCs w:val="24"/>
        </w:rPr>
        <w:t>2007). It is a type of sarcoma, a malignant tumor of soft tissue that connects, supports or surrounds other structures and organs of the body. They are malignant tumors of fibroblasts that show no other evidence of cell differentiation. Immunohistochemically, fibrosarcoma can be separated from other spindle cell tumors (Maxie, 2007; Meuten, 2004). These tumors are common in dogs and cats and uncommon in other domestic species. There are unusual mesenchymal tumors of the bovine vagina, although these can be found in any location of the body (Maxie, 2007). The most important effect of these tumors on the cattle industry is the increased culling rate due to metastases of tumor cell to the other critical organs, such as the lungs, liver and draining lymph nodes, which in turn causes severe complications (Yeruham</w:t>
      </w:r>
      <w:r w:rsidRPr="00304FF1">
        <w:rPr>
          <w:rFonts w:ascii="Times New Roman" w:hAnsi="Times New Roman"/>
          <w:i/>
          <w:iCs/>
          <w:sz w:val="24"/>
          <w:szCs w:val="24"/>
        </w:rPr>
        <w:t xml:space="preserve"> et al.</w:t>
      </w:r>
      <w:r w:rsidRPr="00304FF1">
        <w:rPr>
          <w:rFonts w:ascii="Times New Roman" w:hAnsi="Times New Roman"/>
          <w:sz w:val="24"/>
          <w:szCs w:val="24"/>
        </w:rPr>
        <w:t>, 1999). Tumours of the female genital tract in cattle have been reported from various regions of the world (Cotchin, 1960;</w:t>
      </w:r>
      <w:r w:rsidRPr="00304FF1">
        <w:rPr>
          <w:rFonts w:ascii="Times New Roman" w:hAnsi="Times New Roman"/>
          <w:color w:val="FF0000"/>
          <w:sz w:val="24"/>
          <w:szCs w:val="24"/>
        </w:rPr>
        <w:t xml:space="preserve"> </w:t>
      </w:r>
      <w:r w:rsidRPr="00304FF1">
        <w:rPr>
          <w:rFonts w:ascii="Times New Roman" w:hAnsi="Times New Roman"/>
          <w:sz w:val="24"/>
          <w:szCs w:val="24"/>
        </w:rPr>
        <w:t>Anderson &amp; Sandison, 1969;</w:t>
      </w:r>
      <w:r w:rsidRPr="00304FF1">
        <w:rPr>
          <w:rFonts w:ascii="Times New Roman" w:hAnsi="Times New Roman"/>
          <w:color w:val="FF0000"/>
          <w:sz w:val="24"/>
          <w:szCs w:val="24"/>
        </w:rPr>
        <w:t xml:space="preserve"> </w:t>
      </w:r>
      <w:r w:rsidRPr="00304FF1">
        <w:rPr>
          <w:rFonts w:ascii="Times New Roman" w:hAnsi="Times New Roman"/>
          <w:sz w:val="24"/>
          <w:szCs w:val="24"/>
        </w:rPr>
        <w:t>McEntee &amp; Nielsen, 1976; Bastianello, 1982;</w:t>
      </w:r>
      <w:r w:rsidRPr="00304FF1">
        <w:rPr>
          <w:rFonts w:ascii="Times New Roman" w:hAnsi="Times New Roman"/>
          <w:color w:val="FF0000"/>
          <w:sz w:val="24"/>
          <w:szCs w:val="24"/>
        </w:rPr>
        <w:t xml:space="preserve"> </w:t>
      </w:r>
      <w:r w:rsidRPr="00304FF1">
        <w:rPr>
          <w:rFonts w:ascii="Times New Roman" w:hAnsi="Times New Roman"/>
          <w:sz w:val="24"/>
          <w:szCs w:val="24"/>
        </w:rPr>
        <w:t xml:space="preserve">Meyers &amp; Read, 1990). </w:t>
      </w:r>
      <w:r w:rsidRPr="00304FF1">
        <w:rPr>
          <w:rFonts w:ascii="Times New Roman" w:eastAsiaTheme="minorHAnsi" w:hAnsi="Times New Roman"/>
          <w:sz w:val="24"/>
          <w:szCs w:val="24"/>
        </w:rPr>
        <w:t xml:space="preserve">In a tumor study, Cotchin (1960) surveyed tumours of farm animals, and observed 20 vaginal tumours. These included seven fibromas, seven lipomas, three fibromyomas, two leiomyomas and one fibropapilloma. In another survey from Turkey, one fibromyoma was determined among nine tumours in the vaginas of cows (Kokuuslu </w:t>
      </w:r>
      <w:r w:rsidRPr="003B4003">
        <w:rPr>
          <w:rFonts w:ascii="Times New Roman" w:eastAsiaTheme="minorHAnsi" w:hAnsi="Times New Roman"/>
          <w:i/>
          <w:iCs/>
          <w:sz w:val="24"/>
          <w:szCs w:val="24"/>
        </w:rPr>
        <w:t>et al</w:t>
      </w:r>
      <w:r w:rsidRPr="00304FF1">
        <w:rPr>
          <w:rFonts w:ascii="Times New Roman" w:eastAsiaTheme="minorHAnsi" w:hAnsi="Times New Roman"/>
          <w:sz w:val="24"/>
          <w:szCs w:val="24"/>
        </w:rPr>
        <w:t>., 1980).</w:t>
      </w:r>
      <w:r>
        <w:rPr>
          <w:rFonts w:ascii="Times New Roman" w:eastAsiaTheme="minorHAnsi" w:hAnsi="Times New Roman"/>
          <w:sz w:val="24"/>
          <w:szCs w:val="24"/>
        </w:rPr>
        <w:t xml:space="preserve"> </w:t>
      </w:r>
      <w:r w:rsidR="00FC1A84" w:rsidRPr="00FC1A84">
        <w:rPr>
          <w:rFonts w:ascii="Times New Roman" w:eastAsiaTheme="minorHAnsi" w:hAnsi="Times New Roman"/>
          <w:sz w:val="24"/>
          <w:szCs w:val="24"/>
        </w:rPr>
        <w:t xml:space="preserve">Vaginal tumors in cattle have been reported from many countries (Saut </w:t>
      </w:r>
      <w:r w:rsidR="00FC1A84" w:rsidRPr="00FC1A84">
        <w:rPr>
          <w:rFonts w:ascii="Times New Roman" w:eastAsiaTheme="minorHAnsi" w:hAnsi="Times New Roman"/>
          <w:i/>
          <w:iCs/>
          <w:sz w:val="24"/>
          <w:szCs w:val="24"/>
        </w:rPr>
        <w:t>et al</w:t>
      </w:r>
      <w:r w:rsidR="00FC1A84" w:rsidRPr="00FC1A84">
        <w:rPr>
          <w:rFonts w:ascii="Times New Roman" w:eastAsiaTheme="minorHAnsi" w:hAnsi="Times New Roman"/>
          <w:sz w:val="24"/>
          <w:szCs w:val="24"/>
        </w:rPr>
        <w:t xml:space="preserve">., 2013; Kuru </w:t>
      </w:r>
      <w:r w:rsidR="00FC1A84" w:rsidRPr="00FC1A84">
        <w:rPr>
          <w:rFonts w:ascii="Times New Roman" w:eastAsiaTheme="minorHAnsi" w:hAnsi="Times New Roman"/>
          <w:i/>
          <w:iCs/>
          <w:sz w:val="24"/>
          <w:szCs w:val="24"/>
        </w:rPr>
        <w:t>et al</w:t>
      </w:r>
      <w:r w:rsidR="00FC1A84">
        <w:rPr>
          <w:rFonts w:ascii="Times New Roman" w:eastAsiaTheme="minorHAnsi" w:hAnsi="Times New Roman"/>
          <w:sz w:val="24"/>
          <w:szCs w:val="24"/>
        </w:rPr>
        <w:t>., 2016).</w:t>
      </w:r>
      <w:r w:rsidR="00FC1A84" w:rsidRPr="00FC1A84">
        <w:rPr>
          <w:rFonts w:ascii="Times New Roman" w:eastAsiaTheme="minorHAnsi" w:hAnsi="Times New Roman"/>
          <w:sz w:val="24"/>
          <w:szCs w:val="24"/>
        </w:rPr>
        <w:t xml:space="preserve"> </w:t>
      </w:r>
      <w:r w:rsidRPr="00304FF1">
        <w:rPr>
          <w:rFonts w:ascii="Times New Roman" w:hAnsi="Times New Roman"/>
          <w:sz w:val="24"/>
          <w:szCs w:val="24"/>
        </w:rPr>
        <w:t xml:space="preserve">However, reports on bovine fibrosarcoma compared with other tumors of cattle are very rare (Yeruham </w:t>
      </w:r>
      <w:r w:rsidRPr="00304FF1">
        <w:rPr>
          <w:rFonts w:ascii="Times New Roman" w:hAnsi="Times New Roman"/>
          <w:i/>
          <w:iCs/>
          <w:sz w:val="24"/>
          <w:szCs w:val="24"/>
        </w:rPr>
        <w:t>et al.</w:t>
      </w:r>
      <w:r w:rsidRPr="00304FF1">
        <w:rPr>
          <w:rFonts w:ascii="Times New Roman" w:hAnsi="Times New Roman"/>
          <w:sz w:val="24"/>
          <w:szCs w:val="24"/>
        </w:rPr>
        <w:t>, 1999;</w:t>
      </w:r>
      <w:r w:rsidRPr="00304FF1">
        <w:rPr>
          <w:rFonts w:ascii="Times New Roman" w:hAnsi="Times New Roman"/>
          <w:color w:val="FF0000"/>
          <w:sz w:val="24"/>
          <w:szCs w:val="24"/>
        </w:rPr>
        <w:t xml:space="preserve"> </w:t>
      </w:r>
      <w:r w:rsidRPr="00304FF1">
        <w:rPr>
          <w:rFonts w:ascii="Times New Roman" w:hAnsi="Times New Roman"/>
          <w:sz w:val="24"/>
          <w:szCs w:val="24"/>
        </w:rPr>
        <w:t xml:space="preserve">Musal </w:t>
      </w:r>
      <w:r w:rsidRPr="00304FF1">
        <w:rPr>
          <w:rFonts w:ascii="Times New Roman" w:hAnsi="Times New Roman"/>
          <w:i/>
          <w:iCs/>
          <w:sz w:val="24"/>
          <w:szCs w:val="24"/>
        </w:rPr>
        <w:t>et al.</w:t>
      </w:r>
      <w:r w:rsidRPr="00304FF1">
        <w:rPr>
          <w:rFonts w:ascii="Times New Roman" w:hAnsi="Times New Roman"/>
          <w:sz w:val="24"/>
          <w:szCs w:val="24"/>
        </w:rPr>
        <w:t>, 2007;</w:t>
      </w:r>
      <w:r w:rsidRPr="00304FF1">
        <w:rPr>
          <w:rFonts w:ascii="Times New Roman" w:hAnsi="Times New Roman"/>
          <w:color w:val="FF0000"/>
          <w:sz w:val="24"/>
          <w:szCs w:val="24"/>
        </w:rPr>
        <w:t xml:space="preserve"> </w:t>
      </w:r>
      <w:r w:rsidRPr="00304FF1">
        <w:rPr>
          <w:rFonts w:ascii="Times New Roman" w:hAnsi="Times New Roman"/>
          <w:sz w:val="24"/>
          <w:szCs w:val="24"/>
        </w:rPr>
        <w:t xml:space="preserve">Birgit </w:t>
      </w:r>
      <w:r w:rsidRPr="003B4003">
        <w:rPr>
          <w:rFonts w:ascii="Times New Roman" w:eastAsiaTheme="minorHAnsi" w:hAnsi="Times New Roman"/>
          <w:i/>
          <w:iCs/>
          <w:sz w:val="24"/>
          <w:szCs w:val="24"/>
        </w:rPr>
        <w:t>et al</w:t>
      </w:r>
      <w:r w:rsidRPr="00304FF1">
        <w:rPr>
          <w:rFonts w:ascii="Times New Roman" w:hAnsi="Times New Roman"/>
          <w:i/>
          <w:iCs/>
          <w:sz w:val="24"/>
          <w:szCs w:val="24"/>
        </w:rPr>
        <w:t>.</w:t>
      </w:r>
      <w:r w:rsidRPr="00304FF1">
        <w:rPr>
          <w:rFonts w:ascii="Times New Roman" w:hAnsi="Times New Roman"/>
          <w:sz w:val="24"/>
          <w:szCs w:val="24"/>
        </w:rPr>
        <w:t>, 2004). It is important to recognize whether these neoplasms are benign or malignant, and to differentiate between them and other conditions, such as hyperplasia, granulation tissue or abscessation (Kang &amp; Holmberg, 1983).</w:t>
      </w:r>
      <w:r w:rsidRPr="00304FF1">
        <w:rPr>
          <w:rFonts w:ascii="Times New Roman" w:hAnsi="Times New Roman"/>
          <w:color w:val="000000"/>
          <w:sz w:val="24"/>
          <w:szCs w:val="24"/>
        </w:rPr>
        <w:t xml:space="preserve"> </w:t>
      </w:r>
      <w:r w:rsidRPr="00304FF1">
        <w:rPr>
          <w:rFonts w:ascii="Times New Roman" w:hAnsi="Times New Roman"/>
          <w:sz w:val="24"/>
          <w:szCs w:val="24"/>
        </w:rPr>
        <w:t>Vagina tumors may be associated with dystocia (</w:t>
      </w:r>
      <w:r w:rsidRPr="00304FF1">
        <w:rPr>
          <w:rFonts w:ascii="Times New Roman" w:eastAsiaTheme="minorHAnsi" w:hAnsi="Times New Roman"/>
          <w:sz w:val="24"/>
          <w:szCs w:val="24"/>
        </w:rPr>
        <w:t xml:space="preserve">Noakes </w:t>
      </w:r>
      <w:r w:rsidRPr="00304FF1">
        <w:rPr>
          <w:rFonts w:ascii="Times New Roman" w:hAnsi="Times New Roman"/>
          <w:i/>
          <w:iCs/>
          <w:sz w:val="24"/>
          <w:szCs w:val="24"/>
        </w:rPr>
        <w:t>et al.</w:t>
      </w:r>
      <w:r w:rsidRPr="00304FF1">
        <w:rPr>
          <w:rFonts w:ascii="Times New Roman" w:eastAsiaTheme="minorHAnsi" w:hAnsi="Times New Roman"/>
          <w:sz w:val="24"/>
          <w:szCs w:val="24"/>
        </w:rPr>
        <w:t>, 2009)</w:t>
      </w:r>
      <w:r w:rsidRPr="00304FF1">
        <w:rPr>
          <w:rFonts w:ascii="Times New Roman" w:hAnsi="Times New Roman"/>
          <w:sz w:val="24"/>
          <w:szCs w:val="24"/>
        </w:rPr>
        <w:t xml:space="preserve">; and dysurea (Watanabe </w:t>
      </w:r>
      <w:r w:rsidRPr="00304FF1">
        <w:rPr>
          <w:rFonts w:ascii="Times New Roman" w:hAnsi="Times New Roman"/>
          <w:i/>
          <w:iCs/>
          <w:sz w:val="24"/>
          <w:szCs w:val="24"/>
        </w:rPr>
        <w:t xml:space="preserve">et al., </w:t>
      </w:r>
      <w:r w:rsidRPr="00304FF1">
        <w:rPr>
          <w:rFonts w:ascii="Times New Roman" w:hAnsi="Times New Roman"/>
          <w:sz w:val="24"/>
          <w:szCs w:val="24"/>
        </w:rPr>
        <w:t xml:space="preserve">2002) also, temporal infertility might occur in cases of a very large neoplasm, due to vaginal obstruction and/or inability to successfully breed. They can be found in any location of the body. However, they are uncommon tumours of the cow vagina (Moulton, 1990). It has been claimed that the surgical removal of tumors such as fibrosarcoma rarely leads to metastasis </w:t>
      </w:r>
      <w:r w:rsidRPr="00304FF1">
        <w:rPr>
          <w:rFonts w:ascii="Times New Roman" w:hAnsi="Times New Roman"/>
          <w:sz w:val="24"/>
          <w:szCs w:val="24"/>
        </w:rPr>
        <w:lastRenderedPageBreak/>
        <w:t>(</w:t>
      </w:r>
      <w:r w:rsidR="00DD6114">
        <w:rPr>
          <w:rStyle w:val="ff2"/>
          <w:rFonts w:ascii="Times New Roman" w:hAnsi="Times New Roman"/>
          <w:sz w:val="24"/>
          <w:szCs w:val="24"/>
        </w:rPr>
        <w:t xml:space="preserve">Maclachlan </w:t>
      </w:r>
      <w:r w:rsidRPr="00304FF1">
        <w:rPr>
          <w:rStyle w:val="ff2"/>
          <w:rFonts w:ascii="Times New Roman" w:hAnsi="Times New Roman"/>
          <w:sz w:val="24"/>
          <w:szCs w:val="24"/>
        </w:rPr>
        <w:t xml:space="preserve">&amp; Kennedy </w:t>
      </w:r>
      <w:r w:rsidR="00BA2A23">
        <w:rPr>
          <w:rStyle w:val="ff2"/>
          <w:rFonts w:ascii="Times New Roman" w:hAnsi="Times New Roman"/>
          <w:sz w:val="24"/>
          <w:szCs w:val="24"/>
        </w:rPr>
        <w:t>2002</w:t>
      </w:r>
      <w:r w:rsidRPr="00304FF1">
        <w:rPr>
          <w:rFonts w:ascii="Times New Roman" w:hAnsi="Times New Roman"/>
          <w:sz w:val="24"/>
          <w:szCs w:val="24"/>
        </w:rPr>
        <w:t>), but no studies found any complication or metastasis after extirpating a fibrosarcoma with surgical removal or cauterization.</w:t>
      </w:r>
      <w:r>
        <w:rPr>
          <w:rFonts w:ascii="Times New Roman" w:hAnsi="Times New Roman"/>
          <w:sz w:val="24"/>
          <w:szCs w:val="24"/>
        </w:rPr>
        <w:t xml:space="preserve"> </w:t>
      </w:r>
    </w:p>
    <w:p w:rsidR="00AB7FFE" w:rsidRPr="00304FF1" w:rsidRDefault="00AB7FFE" w:rsidP="00016BBE">
      <w:pPr>
        <w:autoSpaceDE w:val="0"/>
        <w:autoSpaceDN w:val="0"/>
        <w:adjustRightInd w:val="0"/>
        <w:spacing w:after="0" w:line="360" w:lineRule="auto"/>
        <w:jc w:val="both"/>
        <w:rPr>
          <w:rFonts w:ascii="Times New Roman" w:hAnsi="Times New Roman"/>
          <w:sz w:val="24"/>
          <w:szCs w:val="24"/>
        </w:rPr>
      </w:pPr>
      <w:r w:rsidRPr="00304FF1">
        <w:rPr>
          <w:rFonts w:ascii="Times New Roman" w:hAnsi="Times New Roman"/>
          <w:sz w:val="24"/>
          <w:szCs w:val="24"/>
        </w:rPr>
        <w:t xml:space="preserve">The purpose of this report was to describe the surgical treatment </w:t>
      </w:r>
      <w:r w:rsidR="000E2A68">
        <w:rPr>
          <w:rFonts w:ascii="Times New Roman" w:hAnsi="Times New Roman"/>
          <w:sz w:val="24"/>
          <w:szCs w:val="24"/>
        </w:rPr>
        <w:t>and post operative management of</w:t>
      </w:r>
      <w:r w:rsidRPr="00304FF1">
        <w:rPr>
          <w:rFonts w:ascii="Times New Roman" w:hAnsi="Times New Roman"/>
          <w:sz w:val="24"/>
          <w:szCs w:val="24"/>
        </w:rPr>
        <w:t xml:space="preserve"> vaginal tumor in a cow.</w:t>
      </w:r>
    </w:p>
    <w:p w:rsidR="00AB7FFE" w:rsidRPr="00C60E8A" w:rsidRDefault="00AB7FFE" w:rsidP="00016BBE">
      <w:pPr>
        <w:spacing w:line="360" w:lineRule="auto"/>
        <w:jc w:val="center"/>
        <w:rPr>
          <w:rFonts w:ascii="Times New Roman" w:hAnsi="Times New Roman" w:cs="Times New Roman"/>
          <w:b/>
          <w:color w:val="001F5F"/>
          <w:sz w:val="24"/>
          <w:szCs w:val="24"/>
        </w:rPr>
      </w:pPr>
    </w:p>
    <w:p w:rsidR="00AB7FFE" w:rsidRDefault="00AB7FFE" w:rsidP="00016BBE">
      <w:pPr>
        <w:spacing w:line="360" w:lineRule="auto"/>
        <w:jc w:val="center"/>
        <w:rPr>
          <w:rFonts w:ascii="Times New Roman" w:hAnsi="Times New Roman" w:cs="Times New Roman"/>
          <w:b/>
          <w:sz w:val="36"/>
          <w:szCs w:val="36"/>
        </w:rPr>
      </w:pPr>
    </w:p>
    <w:p w:rsidR="00AB7FFE" w:rsidRDefault="00AB7FFE" w:rsidP="00016BBE">
      <w:pPr>
        <w:spacing w:line="360" w:lineRule="auto"/>
        <w:jc w:val="center"/>
        <w:rPr>
          <w:rFonts w:ascii="Times New Roman" w:hAnsi="Times New Roman" w:cs="Times New Roman"/>
          <w:b/>
          <w:sz w:val="36"/>
          <w:szCs w:val="36"/>
        </w:rPr>
      </w:pPr>
    </w:p>
    <w:p w:rsidR="00AB7FFE" w:rsidRDefault="00AB7FFE" w:rsidP="00016BBE">
      <w:pPr>
        <w:spacing w:line="360" w:lineRule="auto"/>
        <w:jc w:val="center"/>
        <w:rPr>
          <w:rFonts w:ascii="Times New Roman" w:hAnsi="Times New Roman" w:cs="Times New Roman"/>
          <w:b/>
          <w:sz w:val="36"/>
          <w:szCs w:val="36"/>
        </w:rPr>
      </w:pPr>
    </w:p>
    <w:p w:rsidR="00AB7FFE" w:rsidRDefault="00AB7FFE" w:rsidP="00016BBE">
      <w:pPr>
        <w:spacing w:line="360" w:lineRule="auto"/>
        <w:jc w:val="center"/>
        <w:rPr>
          <w:rFonts w:ascii="Times New Roman" w:hAnsi="Times New Roman" w:cs="Times New Roman"/>
          <w:b/>
          <w:sz w:val="36"/>
          <w:szCs w:val="36"/>
        </w:rPr>
      </w:pPr>
    </w:p>
    <w:p w:rsidR="00AB7FFE" w:rsidRDefault="00AB7FFE" w:rsidP="00016BBE">
      <w:pPr>
        <w:spacing w:line="360" w:lineRule="auto"/>
        <w:jc w:val="center"/>
        <w:rPr>
          <w:rFonts w:ascii="Times New Roman" w:hAnsi="Times New Roman" w:cs="Times New Roman"/>
          <w:b/>
          <w:sz w:val="36"/>
          <w:szCs w:val="36"/>
        </w:rPr>
      </w:pPr>
    </w:p>
    <w:p w:rsidR="00AB7FFE" w:rsidRDefault="00AB7FFE" w:rsidP="00016BBE">
      <w:pPr>
        <w:spacing w:line="360" w:lineRule="auto"/>
        <w:jc w:val="center"/>
        <w:rPr>
          <w:rFonts w:ascii="Times New Roman" w:hAnsi="Times New Roman" w:cs="Times New Roman"/>
          <w:b/>
          <w:sz w:val="36"/>
          <w:szCs w:val="36"/>
        </w:rPr>
      </w:pPr>
    </w:p>
    <w:p w:rsidR="00AB7FFE" w:rsidRDefault="00AB7FFE" w:rsidP="00016BBE">
      <w:pPr>
        <w:spacing w:line="360" w:lineRule="auto"/>
        <w:jc w:val="center"/>
        <w:rPr>
          <w:rFonts w:ascii="Times New Roman" w:hAnsi="Times New Roman" w:cs="Times New Roman"/>
          <w:b/>
          <w:sz w:val="36"/>
          <w:szCs w:val="36"/>
        </w:rPr>
      </w:pPr>
    </w:p>
    <w:p w:rsidR="00AB7FFE" w:rsidRDefault="00AB7FFE" w:rsidP="00016BBE">
      <w:pPr>
        <w:spacing w:line="360" w:lineRule="auto"/>
        <w:jc w:val="center"/>
        <w:rPr>
          <w:rFonts w:ascii="Times New Roman" w:hAnsi="Times New Roman" w:cs="Times New Roman"/>
          <w:b/>
          <w:sz w:val="36"/>
          <w:szCs w:val="36"/>
        </w:rPr>
      </w:pPr>
    </w:p>
    <w:p w:rsidR="00AB7FFE" w:rsidRDefault="00AB7FFE" w:rsidP="00016BBE">
      <w:pPr>
        <w:spacing w:line="360" w:lineRule="auto"/>
        <w:jc w:val="center"/>
        <w:rPr>
          <w:rFonts w:ascii="Times New Roman" w:hAnsi="Times New Roman" w:cs="Times New Roman"/>
          <w:b/>
          <w:sz w:val="36"/>
          <w:szCs w:val="36"/>
        </w:rPr>
      </w:pPr>
    </w:p>
    <w:p w:rsidR="00AB7FFE" w:rsidRDefault="00AB7FFE" w:rsidP="00016BBE">
      <w:pPr>
        <w:spacing w:line="360" w:lineRule="auto"/>
        <w:jc w:val="center"/>
        <w:rPr>
          <w:rFonts w:ascii="Times New Roman" w:hAnsi="Times New Roman" w:cs="Times New Roman"/>
          <w:b/>
          <w:sz w:val="36"/>
          <w:szCs w:val="36"/>
        </w:rPr>
      </w:pPr>
    </w:p>
    <w:p w:rsidR="00AB7FFE" w:rsidRDefault="00AB7FFE" w:rsidP="00016BBE">
      <w:pPr>
        <w:spacing w:line="360" w:lineRule="auto"/>
        <w:jc w:val="center"/>
        <w:rPr>
          <w:rFonts w:ascii="Times New Roman" w:hAnsi="Times New Roman" w:cs="Times New Roman"/>
          <w:b/>
          <w:sz w:val="36"/>
          <w:szCs w:val="36"/>
        </w:rPr>
      </w:pPr>
    </w:p>
    <w:p w:rsidR="00AB7FFE" w:rsidRDefault="00AB7FFE" w:rsidP="00016BBE">
      <w:pPr>
        <w:spacing w:line="360" w:lineRule="auto"/>
        <w:jc w:val="center"/>
        <w:rPr>
          <w:rFonts w:ascii="Times New Roman" w:hAnsi="Times New Roman" w:cs="Times New Roman"/>
          <w:b/>
          <w:sz w:val="36"/>
          <w:szCs w:val="36"/>
        </w:rPr>
      </w:pPr>
    </w:p>
    <w:p w:rsidR="00AB7FFE" w:rsidRDefault="00AB7FFE" w:rsidP="00016BBE">
      <w:pPr>
        <w:spacing w:line="360" w:lineRule="auto"/>
        <w:jc w:val="center"/>
        <w:rPr>
          <w:rFonts w:ascii="Times New Roman" w:hAnsi="Times New Roman" w:cs="Times New Roman"/>
          <w:b/>
          <w:sz w:val="36"/>
          <w:szCs w:val="36"/>
        </w:rPr>
      </w:pPr>
    </w:p>
    <w:p w:rsidR="00AB7FFE" w:rsidRDefault="00AB7FFE" w:rsidP="00016BBE">
      <w:pPr>
        <w:spacing w:line="360" w:lineRule="auto"/>
        <w:rPr>
          <w:rFonts w:ascii="Times New Roman" w:hAnsi="Times New Roman" w:cs="Times New Roman"/>
          <w:b/>
          <w:sz w:val="36"/>
          <w:szCs w:val="36"/>
        </w:rPr>
      </w:pPr>
    </w:p>
    <w:p w:rsidR="00AB7FFE" w:rsidRPr="004F09D3" w:rsidRDefault="00AB7FFE" w:rsidP="00016BBE">
      <w:pPr>
        <w:spacing w:line="360" w:lineRule="auto"/>
        <w:jc w:val="center"/>
        <w:rPr>
          <w:rFonts w:ascii="Times New Roman" w:hAnsi="Times New Roman" w:cs="Times New Roman"/>
          <w:b/>
          <w:sz w:val="32"/>
          <w:szCs w:val="32"/>
        </w:rPr>
      </w:pPr>
      <w:r w:rsidRPr="004F09D3">
        <w:rPr>
          <w:rFonts w:ascii="Times New Roman" w:hAnsi="Times New Roman" w:cs="Times New Roman"/>
          <w:b/>
          <w:sz w:val="32"/>
          <w:szCs w:val="32"/>
        </w:rPr>
        <w:lastRenderedPageBreak/>
        <w:t>CHAPTER – II</w:t>
      </w:r>
    </w:p>
    <w:p w:rsidR="00AB7FFE" w:rsidRPr="004F09D3" w:rsidRDefault="00AB7FFE" w:rsidP="00016BBE">
      <w:pPr>
        <w:spacing w:after="0" w:line="360" w:lineRule="auto"/>
        <w:jc w:val="center"/>
        <w:rPr>
          <w:rFonts w:ascii="Times New Roman" w:hAnsi="Times New Roman" w:cs="Times New Roman"/>
          <w:b/>
          <w:sz w:val="32"/>
          <w:szCs w:val="32"/>
        </w:rPr>
      </w:pPr>
      <w:r w:rsidRPr="004F09D3">
        <w:rPr>
          <w:rFonts w:ascii="Times New Roman" w:hAnsi="Times New Roman" w:cs="Times New Roman"/>
          <w:b/>
          <w:sz w:val="32"/>
          <w:szCs w:val="32"/>
        </w:rPr>
        <w:t>MATERIALS &amp; METHODS</w:t>
      </w:r>
    </w:p>
    <w:p w:rsidR="00AB7FFE" w:rsidRPr="00885825" w:rsidRDefault="00AB7FFE" w:rsidP="00016BBE">
      <w:pPr>
        <w:spacing w:after="0" w:line="360" w:lineRule="auto"/>
        <w:jc w:val="both"/>
        <w:rPr>
          <w:rFonts w:ascii="Times New Roman" w:hAnsi="Times New Roman" w:cs="Times New Roman"/>
          <w:b/>
          <w:sz w:val="24"/>
          <w:szCs w:val="24"/>
        </w:rPr>
      </w:pPr>
    </w:p>
    <w:p w:rsidR="00AB7FFE" w:rsidRPr="00885825" w:rsidRDefault="00AB7FFE" w:rsidP="00016BBE">
      <w:pPr>
        <w:spacing w:line="360" w:lineRule="auto"/>
        <w:jc w:val="both"/>
        <w:rPr>
          <w:rFonts w:ascii="Times New Roman" w:hAnsi="Times New Roman" w:cs="Times New Roman"/>
          <w:b/>
          <w:bCs/>
          <w:sz w:val="24"/>
          <w:szCs w:val="24"/>
        </w:rPr>
      </w:pPr>
      <w:r w:rsidRPr="00885825">
        <w:rPr>
          <w:rFonts w:ascii="Times New Roman" w:hAnsi="Times New Roman" w:cs="Times New Roman"/>
          <w:b/>
          <w:sz w:val="24"/>
          <w:szCs w:val="24"/>
        </w:rPr>
        <w:t xml:space="preserve">2.1. </w:t>
      </w:r>
      <w:r w:rsidRPr="00885825">
        <w:rPr>
          <w:rFonts w:ascii="Times New Roman" w:hAnsi="Times New Roman" w:cs="Times New Roman"/>
          <w:b/>
          <w:bCs/>
          <w:sz w:val="24"/>
          <w:szCs w:val="24"/>
        </w:rPr>
        <w:t>Study animal:</w:t>
      </w:r>
    </w:p>
    <w:p w:rsidR="00AB7FFE" w:rsidRPr="00885825" w:rsidRDefault="00AB7FFE" w:rsidP="00016BBE">
      <w:pPr>
        <w:spacing w:line="360" w:lineRule="auto"/>
        <w:jc w:val="both"/>
        <w:rPr>
          <w:rFonts w:ascii="Times New Roman" w:hAnsi="Times New Roman" w:cs="Times New Roman"/>
          <w:sz w:val="24"/>
          <w:szCs w:val="24"/>
        </w:rPr>
      </w:pPr>
      <w:r w:rsidRPr="00885825">
        <w:rPr>
          <w:rFonts w:ascii="Times New Roman" w:hAnsi="Times New Roman" w:cs="Times New Roman"/>
          <w:sz w:val="24"/>
          <w:szCs w:val="24"/>
        </w:rPr>
        <w:t>This study was carried out on a four</w:t>
      </w:r>
      <w:r>
        <w:rPr>
          <w:rFonts w:ascii="Times New Roman" w:hAnsi="Times New Roman" w:cs="Times New Roman"/>
          <w:sz w:val="24"/>
          <w:szCs w:val="24"/>
        </w:rPr>
        <w:t>-</w:t>
      </w:r>
      <w:r w:rsidRPr="00885825">
        <w:rPr>
          <w:rFonts w:ascii="Times New Roman" w:hAnsi="Times New Roman" w:cs="Times New Roman"/>
          <w:sz w:val="24"/>
          <w:szCs w:val="24"/>
        </w:rPr>
        <w:t>and</w:t>
      </w:r>
      <w:r>
        <w:rPr>
          <w:rFonts w:ascii="Times New Roman" w:hAnsi="Times New Roman" w:cs="Times New Roman"/>
          <w:sz w:val="24"/>
          <w:szCs w:val="24"/>
        </w:rPr>
        <w:t>-</w:t>
      </w:r>
      <w:r w:rsidRPr="00885825">
        <w:rPr>
          <w:rFonts w:ascii="Times New Roman" w:hAnsi="Times New Roman" w:cs="Times New Roman"/>
          <w:sz w:val="24"/>
          <w:szCs w:val="24"/>
        </w:rPr>
        <w:t>half</w:t>
      </w:r>
      <w:r>
        <w:rPr>
          <w:rFonts w:ascii="Times New Roman" w:hAnsi="Times New Roman" w:cs="Times New Roman"/>
          <w:sz w:val="24"/>
          <w:szCs w:val="24"/>
        </w:rPr>
        <w:t>-</w:t>
      </w:r>
      <w:r w:rsidRPr="00885825">
        <w:rPr>
          <w:rFonts w:ascii="Times New Roman" w:hAnsi="Times New Roman" w:cs="Times New Roman"/>
          <w:sz w:val="24"/>
          <w:szCs w:val="24"/>
        </w:rPr>
        <w:t>year</w:t>
      </w:r>
      <w:r>
        <w:rPr>
          <w:rFonts w:ascii="Times New Roman" w:hAnsi="Times New Roman" w:cs="Times New Roman"/>
          <w:sz w:val="24"/>
          <w:szCs w:val="24"/>
        </w:rPr>
        <w:t>s</w:t>
      </w:r>
      <w:r w:rsidRPr="00885825">
        <w:rPr>
          <w:rFonts w:ascii="Times New Roman" w:hAnsi="Times New Roman" w:cs="Times New Roman"/>
          <w:sz w:val="24"/>
          <w:szCs w:val="24"/>
        </w:rPr>
        <w:t xml:space="preserve"> old Kangayam cow having some problems of infertility and so on. She was white in color, having 380kg </w:t>
      </w:r>
      <w:r>
        <w:rPr>
          <w:rFonts w:ascii="Times New Roman" w:hAnsi="Times New Roman" w:cs="Times New Roman"/>
          <w:sz w:val="24"/>
          <w:szCs w:val="24"/>
        </w:rPr>
        <w:t>of</w:t>
      </w:r>
      <w:r w:rsidRPr="00885825">
        <w:rPr>
          <w:rFonts w:ascii="Times New Roman" w:hAnsi="Times New Roman" w:cs="Times New Roman"/>
          <w:sz w:val="24"/>
          <w:szCs w:val="24"/>
        </w:rPr>
        <w:t xml:space="preserve"> body weight and she had completed 2 parturitions. </w:t>
      </w:r>
    </w:p>
    <w:p w:rsidR="00AB7FFE" w:rsidRPr="00885825" w:rsidRDefault="00AB7FFE" w:rsidP="00016BBE">
      <w:pPr>
        <w:spacing w:line="360" w:lineRule="auto"/>
        <w:jc w:val="both"/>
        <w:rPr>
          <w:rFonts w:ascii="Times New Roman" w:hAnsi="Times New Roman" w:cs="Times New Roman"/>
          <w:b/>
          <w:bCs/>
          <w:sz w:val="24"/>
          <w:szCs w:val="24"/>
        </w:rPr>
      </w:pPr>
      <w:r w:rsidRPr="00885825">
        <w:rPr>
          <w:rFonts w:ascii="Times New Roman" w:hAnsi="Times New Roman" w:cs="Times New Roman"/>
          <w:b/>
          <w:sz w:val="24"/>
          <w:szCs w:val="24"/>
        </w:rPr>
        <w:t xml:space="preserve">2.2. </w:t>
      </w:r>
      <w:r w:rsidRPr="00885825">
        <w:rPr>
          <w:rFonts w:ascii="Times New Roman" w:hAnsi="Times New Roman" w:cs="Times New Roman"/>
          <w:b/>
          <w:bCs/>
          <w:sz w:val="24"/>
          <w:szCs w:val="24"/>
        </w:rPr>
        <w:t>Clinical findings:</w:t>
      </w:r>
    </w:p>
    <w:p w:rsidR="00AB7FFE" w:rsidRPr="00885825" w:rsidRDefault="00AB7FFE" w:rsidP="00016BBE">
      <w:pPr>
        <w:autoSpaceDE w:val="0"/>
        <w:autoSpaceDN w:val="0"/>
        <w:adjustRightInd w:val="0"/>
        <w:spacing w:after="0" w:line="360" w:lineRule="auto"/>
        <w:jc w:val="both"/>
        <w:rPr>
          <w:rFonts w:ascii="Times New Roman" w:hAnsi="Times New Roman" w:cs="Times New Roman"/>
          <w:sz w:val="24"/>
          <w:szCs w:val="24"/>
        </w:rPr>
      </w:pPr>
      <w:r w:rsidRPr="00885825">
        <w:rPr>
          <w:rFonts w:ascii="Times New Roman" w:hAnsi="Times New Roman" w:cs="Times New Roman"/>
          <w:sz w:val="24"/>
          <w:szCs w:val="24"/>
        </w:rPr>
        <w:t xml:space="preserve">Clinical examination revealed no other abnormalities, and appetite was normal. Physically, she was in good condition as temperature, respiration, pulse rate and heart rate were within normal limits. She was in standing position for several days and had a difficulty in urination. Frequent sanguineous discharge from the vagina was noticed. </w:t>
      </w:r>
      <w:r>
        <w:rPr>
          <w:rFonts w:ascii="Times New Roman" w:hAnsi="Times New Roman" w:cs="Times New Roman"/>
          <w:sz w:val="24"/>
          <w:szCs w:val="24"/>
        </w:rPr>
        <w:t>A</w:t>
      </w:r>
      <w:r w:rsidRPr="00885825">
        <w:rPr>
          <w:rFonts w:ascii="Times New Roman" w:hAnsi="Times New Roman" w:cs="Times New Roman"/>
          <w:sz w:val="24"/>
          <w:szCs w:val="24"/>
        </w:rPr>
        <w:t xml:space="preserve"> tumor like vaginal mass was detected </w:t>
      </w:r>
      <w:r>
        <w:rPr>
          <w:rFonts w:ascii="Times New Roman" w:hAnsi="Times New Roman" w:cs="Times New Roman"/>
          <w:sz w:val="24"/>
          <w:szCs w:val="24"/>
        </w:rPr>
        <w:t xml:space="preserve">on vaginal palpation </w:t>
      </w:r>
      <w:r w:rsidRPr="00885825">
        <w:rPr>
          <w:rFonts w:ascii="Times New Roman" w:hAnsi="Times New Roman" w:cs="Times New Roman"/>
          <w:sz w:val="24"/>
          <w:szCs w:val="24"/>
        </w:rPr>
        <w:t>that was attached to lateral wall of vagina not protrud</w:t>
      </w:r>
      <w:r>
        <w:rPr>
          <w:rFonts w:ascii="Times New Roman" w:hAnsi="Times New Roman" w:cs="Times New Roman"/>
          <w:sz w:val="24"/>
          <w:szCs w:val="24"/>
        </w:rPr>
        <w:t>ing</w:t>
      </w:r>
      <w:r w:rsidRPr="00885825">
        <w:rPr>
          <w:rFonts w:ascii="Times New Roman" w:hAnsi="Times New Roman" w:cs="Times New Roman"/>
          <w:sz w:val="24"/>
          <w:szCs w:val="24"/>
        </w:rPr>
        <w:t xml:space="preserve"> through vagina. The uterus, cervix and other areas of vagina showed no palpable growth. The mass was congested. On palpation, it was hard in consistency with a broad sessile-based and lobulated cauliflower like appearance that occupied the vaginal lumen. Its mucosal surface was wet, ulcerated and frequently was bled. </w:t>
      </w:r>
    </w:p>
    <w:p w:rsidR="00AB7FFE" w:rsidRPr="00885825" w:rsidRDefault="00AB7FFE" w:rsidP="00016BBE">
      <w:pPr>
        <w:spacing w:line="360" w:lineRule="auto"/>
        <w:jc w:val="both"/>
        <w:rPr>
          <w:rFonts w:ascii="Times New Roman" w:hAnsi="Times New Roman" w:cs="Times New Roman"/>
          <w:b/>
          <w:bCs/>
          <w:sz w:val="24"/>
          <w:szCs w:val="24"/>
        </w:rPr>
      </w:pPr>
      <w:r w:rsidRPr="00885825">
        <w:rPr>
          <w:rFonts w:ascii="Times New Roman" w:hAnsi="Times New Roman" w:cs="Times New Roman"/>
          <w:b/>
          <w:sz w:val="24"/>
          <w:szCs w:val="24"/>
        </w:rPr>
        <w:t xml:space="preserve">2.3. </w:t>
      </w:r>
      <w:r w:rsidRPr="00885825">
        <w:rPr>
          <w:rFonts w:ascii="Times New Roman" w:hAnsi="Times New Roman" w:cs="Times New Roman"/>
          <w:b/>
          <w:bCs/>
          <w:sz w:val="24"/>
          <w:szCs w:val="24"/>
        </w:rPr>
        <w:t>Diagnosis procedure:</w:t>
      </w:r>
    </w:p>
    <w:p w:rsidR="00AB7FFE" w:rsidRPr="00885825" w:rsidRDefault="00AB7FFE" w:rsidP="00016BBE">
      <w:pPr>
        <w:spacing w:line="360" w:lineRule="auto"/>
        <w:jc w:val="both"/>
        <w:rPr>
          <w:rFonts w:ascii="Times New Roman" w:hAnsi="Times New Roman" w:cs="Times New Roman"/>
          <w:sz w:val="24"/>
          <w:szCs w:val="24"/>
        </w:rPr>
      </w:pPr>
      <w:r w:rsidRPr="00885825">
        <w:rPr>
          <w:rFonts w:ascii="Times New Roman" w:hAnsi="Times New Roman" w:cs="Times New Roman"/>
          <w:sz w:val="24"/>
          <w:szCs w:val="24"/>
        </w:rPr>
        <w:t xml:space="preserve">A tentative diagnosis was made from the history and rectal palpation. Pervaginal examination was also done for the diagnosis of the case. However, vaginal tumor was confirmed by ultrasonography of the pelvic cavity of the cow. </w:t>
      </w:r>
    </w:p>
    <w:p w:rsidR="00AB7FFE" w:rsidRPr="00885825" w:rsidRDefault="00AB7FFE" w:rsidP="00016BBE">
      <w:pPr>
        <w:spacing w:line="360" w:lineRule="auto"/>
        <w:jc w:val="both"/>
        <w:rPr>
          <w:rFonts w:ascii="Times New Roman" w:hAnsi="Times New Roman" w:cs="Times New Roman"/>
          <w:b/>
          <w:bCs/>
          <w:sz w:val="24"/>
          <w:szCs w:val="24"/>
        </w:rPr>
      </w:pPr>
      <w:r w:rsidRPr="00885825">
        <w:rPr>
          <w:rFonts w:ascii="Times New Roman" w:hAnsi="Times New Roman" w:cs="Times New Roman"/>
          <w:b/>
          <w:sz w:val="24"/>
          <w:szCs w:val="24"/>
        </w:rPr>
        <w:t xml:space="preserve">2.4. </w:t>
      </w:r>
      <w:r w:rsidRPr="00885825">
        <w:rPr>
          <w:rFonts w:ascii="Times New Roman" w:hAnsi="Times New Roman" w:cs="Times New Roman"/>
          <w:b/>
          <w:bCs/>
          <w:sz w:val="24"/>
          <w:szCs w:val="24"/>
        </w:rPr>
        <w:t>Surgical techniques:</w:t>
      </w:r>
    </w:p>
    <w:p w:rsidR="00AB7FFE" w:rsidRPr="00885825" w:rsidRDefault="00AB7FFE" w:rsidP="00016BBE">
      <w:pPr>
        <w:spacing w:line="360" w:lineRule="auto"/>
        <w:jc w:val="both"/>
        <w:rPr>
          <w:rFonts w:ascii="Times New Roman" w:hAnsi="Times New Roman" w:cs="Times New Roman"/>
          <w:b/>
          <w:i/>
          <w:iCs/>
          <w:sz w:val="24"/>
          <w:szCs w:val="24"/>
        </w:rPr>
      </w:pPr>
      <w:r w:rsidRPr="00885825">
        <w:rPr>
          <w:rFonts w:ascii="Times New Roman" w:hAnsi="Times New Roman" w:cs="Times New Roman"/>
          <w:b/>
          <w:sz w:val="24"/>
          <w:szCs w:val="24"/>
        </w:rPr>
        <w:t xml:space="preserve">2.4.1. </w:t>
      </w:r>
      <w:r w:rsidRPr="00885825">
        <w:rPr>
          <w:rFonts w:ascii="Times New Roman" w:hAnsi="Times New Roman" w:cs="Times New Roman"/>
          <w:b/>
          <w:i/>
          <w:iCs/>
          <w:sz w:val="24"/>
          <w:szCs w:val="24"/>
        </w:rPr>
        <w:t>Patient preparation:</w:t>
      </w:r>
    </w:p>
    <w:p w:rsidR="00AB7FFE" w:rsidRPr="001C279A" w:rsidRDefault="00AB7FFE" w:rsidP="00016BBE">
      <w:pPr>
        <w:spacing w:line="360" w:lineRule="auto"/>
        <w:jc w:val="both"/>
        <w:rPr>
          <w:rFonts w:ascii="Times New Roman" w:hAnsi="Times New Roman" w:cs="Times New Roman"/>
          <w:sz w:val="24"/>
          <w:szCs w:val="24"/>
        </w:rPr>
      </w:pPr>
      <w:r>
        <w:rPr>
          <w:rFonts w:ascii="Times New Roman" w:hAnsi="Times New Roman" w:cs="Times New Roman"/>
          <w:sz w:val="24"/>
          <w:szCs w:val="24"/>
        </w:rPr>
        <w:t>The cow was fasted for</w:t>
      </w:r>
      <w:r w:rsidRPr="00885825">
        <w:rPr>
          <w:rFonts w:ascii="Times New Roman" w:hAnsi="Times New Roman" w:cs="Times New Roman"/>
          <w:sz w:val="24"/>
          <w:szCs w:val="24"/>
        </w:rPr>
        <w:t xml:space="preserve"> 24 hours prior to the operation. The animal was placed in the chute in standing position and was restrained physically by the assistants. Then w</w:t>
      </w:r>
      <w:r>
        <w:rPr>
          <w:rFonts w:ascii="Times New Roman" w:hAnsi="Times New Roman" w:cs="Times New Roman"/>
          <w:sz w:val="24"/>
          <w:szCs w:val="24"/>
        </w:rPr>
        <w:t xml:space="preserve">ashing of the perineal region </w:t>
      </w:r>
      <w:r w:rsidRPr="00885825">
        <w:rPr>
          <w:rFonts w:ascii="Times New Roman" w:hAnsi="Times New Roman" w:cs="Times New Roman"/>
          <w:sz w:val="24"/>
          <w:szCs w:val="24"/>
        </w:rPr>
        <w:t>with</w:t>
      </w:r>
      <w:r>
        <w:rPr>
          <w:rFonts w:ascii="Times New Roman" w:hAnsi="Times New Roman" w:cs="Times New Roman"/>
          <w:sz w:val="24"/>
          <w:szCs w:val="24"/>
        </w:rPr>
        <w:t xml:space="preserve"> clean water and</w:t>
      </w:r>
      <w:r w:rsidRPr="00885825">
        <w:rPr>
          <w:rFonts w:ascii="Times New Roman" w:hAnsi="Times New Roman" w:cs="Times New Roman"/>
          <w:sz w:val="24"/>
          <w:szCs w:val="24"/>
        </w:rPr>
        <w:t xml:space="preserve"> 10% iodine solution.</w:t>
      </w:r>
    </w:p>
    <w:p w:rsidR="00AB7FFE" w:rsidRDefault="00AB7FFE" w:rsidP="00016BBE">
      <w:pPr>
        <w:spacing w:line="360" w:lineRule="auto"/>
        <w:jc w:val="both"/>
        <w:rPr>
          <w:rFonts w:ascii="Times New Roman" w:hAnsi="Times New Roman" w:cs="Times New Roman"/>
          <w:b/>
          <w:sz w:val="24"/>
          <w:szCs w:val="24"/>
        </w:rPr>
      </w:pPr>
    </w:p>
    <w:p w:rsidR="00AB7FFE" w:rsidRDefault="00AB7FFE" w:rsidP="00016BBE">
      <w:pPr>
        <w:spacing w:line="360" w:lineRule="auto"/>
        <w:jc w:val="both"/>
        <w:rPr>
          <w:rFonts w:ascii="Times New Roman" w:hAnsi="Times New Roman" w:cs="Times New Roman"/>
          <w:b/>
          <w:sz w:val="24"/>
          <w:szCs w:val="24"/>
        </w:rPr>
      </w:pPr>
    </w:p>
    <w:p w:rsidR="00AB7FFE" w:rsidRPr="00885825" w:rsidRDefault="00AB7FFE" w:rsidP="00016BBE">
      <w:pPr>
        <w:spacing w:line="360" w:lineRule="auto"/>
        <w:jc w:val="both"/>
        <w:rPr>
          <w:rFonts w:ascii="Times New Roman" w:hAnsi="Times New Roman" w:cs="Times New Roman"/>
          <w:b/>
          <w:i/>
          <w:iCs/>
          <w:sz w:val="24"/>
          <w:szCs w:val="24"/>
        </w:rPr>
      </w:pPr>
      <w:r w:rsidRPr="00885825">
        <w:rPr>
          <w:rFonts w:ascii="Times New Roman" w:hAnsi="Times New Roman" w:cs="Times New Roman"/>
          <w:b/>
          <w:sz w:val="24"/>
          <w:szCs w:val="24"/>
        </w:rPr>
        <w:lastRenderedPageBreak/>
        <w:t xml:space="preserve">2.4.2. </w:t>
      </w:r>
      <w:r w:rsidRPr="00885825">
        <w:rPr>
          <w:rFonts w:ascii="Times New Roman" w:hAnsi="Times New Roman" w:cs="Times New Roman"/>
          <w:b/>
          <w:i/>
          <w:iCs/>
          <w:sz w:val="24"/>
          <w:szCs w:val="24"/>
        </w:rPr>
        <w:t>Anesthesia:</w:t>
      </w:r>
    </w:p>
    <w:p w:rsidR="00AB7FFE" w:rsidRPr="00885825" w:rsidRDefault="00AB7FFE" w:rsidP="00016BBE">
      <w:pPr>
        <w:autoSpaceDE w:val="0"/>
        <w:autoSpaceDN w:val="0"/>
        <w:adjustRightInd w:val="0"/>
        <w:spacing w:after="0" w:line="360" w:lineRule="auto"/>
        <w:jc w:val="both"/>
        <w:rPr>
          <w:rFonts w:ascii="Times New Roman" w:hAnsi="Times New Roman" w:cs="Times New Roman"/>
          <w:sz w:val="24"/>
          <w:szCs w:val="24"/>
        </w:rPr>
      </w:pPr>
      <w:r w:rsidRPr="00885825">
        <w:rPr>
          <w:rFonts w:ascii="Times New Roman" w:hAnsi="Times New Roman" w:cs="Times New Roman"/>
          <w:sz w:val="24"/>
          <w:szCs w:val="24"/>
        </w:rPr>
        <w:t xml:space="preserve">Regional anesthesia (High epidural anesthesia) </w:t>
      </w:r>
      <w:r>
        <w:rPr>
          <w:rFonts w:ascii="Times New Roman" w:hAnsi="Times New Roman" w:cs="Times New Roman"/>
          <w:sz w:val="24"/>
          <w:szCs w:val="24"/>
        </w:rPr>
        <w:t>wa</w:t>
      </w:r>
      <w:r w:rsidRPr="00885825">
        <w:rPr>
          <w:rFonts w:ascii="Times New Roman" w:hAnsi="Times New Roman" w:cs="Times New Roman"/>
          <w:sz w:val="24"/>
          <w:szCs w:val="24"/>
        </w:rPr>
        <w:t>s done by 2% lidocaine at</w:t>
      </w:r>
      <w:r>
        <w:rPr>
          <w:rFonts w:ascii="Times New Roman" w:hAnsi="Times New Roman" w:cs="Times New Roman"/>
          <w:sz w:val="24"/>
          <w:szCs w:val="24"/>
        </w:rPr>
        <w:t xml:space="preserve"> lumbo-sacral vertebral space (Figure: 1). 9</w:t>
      </w:r>
      <w:r w:rsidRPr="00885825">
        <w:rPr>
          <w:rFonts w:ascii="Times New Roman" w:hAnsi="Times New Roman" w:cs="Times New Roman"/>
          <w:sz w:val="24"/>
          <w:szCs w:val="24"/>
        </w:rPr>
        <w:t xml:space="preserve">ml of 2% lidocaine </w:t>
      </w:r>
      <w:r>
        <w:rPr>
          <w:rFonts w:ascii="Times New Roman" w:hAnsi="Times New Roman" w:cs="Times New Roman"/>
          <w:sz w:val="24"/>
          <w:szCs w:val="24"/>
        </w:rPr>
        <w:t>was</w:t>
      </w:r>
      <w:r w:rsidRPr="00885825">
        <w:rPr>
          <w:rFonts w:ascii="Times New Roman" w:hAnsi="Times New Roman" w:cs="Times New Roman"/>
          <w:sz w:val="24"/>
          <w:szCs w:val="24"/>
        </w:rPr>
        <w:t xml:space="preserve"> given at the rate of 5mg/Kg body weight. Additional local infiltration anaesthesia, within the vaginal mucosa surrounding the pedicle of the tumoral mass, was performed with the same anaesthetic agent using a volume of approximately 15-20ml.</w:t>
      </w:r>
      <w:r>
        <w:rPr>
          <w:rFonts w:ascii="Times New Roman" w:hAnsi="Times New Roman" w:cs="Times New Roman"/>
          <w:sz w:val="24"/>
          <w:szCs w:val="24"/>
        </w:rPr>
        <w:t xml:space="preserve"> Anesthesia was perfectly working at standing condition for the surgery.</w:t>
      </w:r>
    </w:p>
    <w:p w:rsidR="00AB7FFE" w:rsidRPr="00885825" w:rsidRDefault="00AB7FFE" w:rsidP="00016BBE">
      <w:pPr>
        <w:spacing w:line="360" w:lineRule="auto"/>
        <w:jc w:val="both"/>
        <w:rPr>
          <w:rFonts w:ascii="Times New Roman" w:hAnsi="Times New Roman" w:cs="Times New Roman"/>
          <w:b/>
          <w:i/>
          <w:iCs/>
          <w:sz w:val="24"/>
          <w:szCs w:val="24"/>
        </w:rPr>
      </w:pPr>
      <w:r w:rsidRPr="00885825">
        <w:rPr>
          <w:rFonts w:ascii="Times New Roman" w:hAnsi="Times New Roman" w:cs="Times New Roman"/>
          <w:b/>
          <w:sz w:val="24"/>
          <w:szCs w:val="24"/>
        </w:rPr>
        <w:t xml:space="preserve">2.4.3. </w:t>
      </w:r>
      <w:r w:rsidRPr="00885825">
        <w:rPr>
          <w:rFonts w:ascii="Times New Roman" w:hAnsi="Times New Roman" w:cs="Times New Roman"/>
          <w:b/>
          <w:i/>
          <w:iCs/>
          <w:sz w:val="24"/>
          <w:szCs w:val="24"/>
        </w:rPr>
        <w:t>Surgical treatment:</w:t>
      </w:r>
    </w:p>
    <w:p w:rsidR="00AB7FFE" w:rsidRPr="00885825" w:rsidRDefault="00AB7FFE" w:rsidP="00016BBE">
      <w:pPr>
        <w:autoSpaceDE w:val="0"/>
        <w:autoSpaceDN w:val="0"/>
        <w:adjustRightInd w:val="0"/>
        <w:spacing w:after="0" w:line="360" w:lineRule="auto"/>
        <w:jc w:val="both"/>
        <w:rPr>
          <w:rFonts w:ascii="Times New Roman" w:hAnsi="Times New Roman" w:cs="Times New Roman"/>
          <w:sz w:val="24"/>
          <w:szCs w:val="24"/>
        </w:rPr>
      </w:pPr>
      <w:r w:rsidRPr="00885825">
        <w:rPr>
          <w:rFonts w:ascii="Times New Roman" w:hAnsi="Times New Roman" w:cs="Times New Roman"/>
          <w:sz w:val="24"/>
          <w:szCs w:val="24"/>
        </w:rPr>
        <w:t>The animal was re</w:t>
      </w:r>
      <w:r>
        <w:rPr>
          <w:rFonts w:ascii="Times New Roman" w:hAnsi="Times New Roman" w:cs="Times New Roman"/>
          <w:sz w:val="24"/>
          <w:szCs w:val="24"/>
        </w:rPr>
        <w:t>strained in standing position. A thin</w:t>
      </w:r>
      <w:r w:rsidRPr="00885825">
        <w:rPr>
          <w:rFonts w:ascii="Times New Roman" w:hAnsi="Times New Roman" w:cs="Times New Roman"/>
          <w:sz w:val="24"/>
          <w:szCs w:val="24"/>
        </w:rPr>
        <w:t xml:space="preserve"> plastic strip </w:t>
      </w:r>
      <w:r>
        <w:rPr>
          <w:rFonts w:ascii="Times New Roman" w:hAnsi="Times New Roman" w:cs="Times New Roman"/>
          <w:sz w:val="24"/>
          <w:szCs w:val="24"/>
        </w:rPr>
        <w:t>was</w:t>
      </w:r>
      <w:r w:rsidRPr="00885825">
        <w:rPr>
          <w:rFonts w:ascii="Times New Roman" w:hAnsi="Times New Roman" w:cs="Times New Roman"/>
          <w:sz w:val="24"/>
          <w:szCs w:val="24"/>
        </w:rPr>
        <w:t xml:space="preserve"> inserted into the vagina</w:t>
      </w:r>
      <w:r>
        <w:rPr>
          <w:rFonts w:ascii="Times New Roman" w:hAnsi="Times New Roman" w:cs="Times New Roman"/>
          <w:sz w:val="24"/>
          <w:szCs w:val="24"/>
        </w:rPr>
        <w:t xml:space="preserve"> for the removal of fluid from</w:t>
      </w:r>
      <w:r w:rsidRPr="00885825">
        <w:rPr>
          <w:rFonts w:ascii="Times New Roman" w:hAnsi="Times New Roman" w:cs="Times New Roman"/>
          <w:sz w:val="24"/>
          <w:szCs w:val="24"/>
        </w:rPr>
        <w:t xml:space="preserve"> the vagina</w:t>
      </w:r>
      <w:r>
        <w:rPr>
          <w:rFonts w:ascii="Times New Roman" w:hAnsi="Times New Roman" w:cs="Times New Roman"/>
          <w:sz w:val="24"/>
          <w:szCs w:val="24"/>
        </w:rPr>
        <w:t xml:space="preserve"> (Figure: 2)</w:t>
      </w:r>
      <w:r w:rsidRPr="00885825">
        <w:rPr>
          <w:rFonts w:ascii="Times New Roman" w:hAnsi="Times New Roman" w:cs="Times New Roman"/>
          <w:sz w:val="24"/>
          <w:szCs w:val="24"/>
        </w:rPr>
        <w:t>. After removal of vaginal fluid</w:t>
      </w:r>
      <w:r>
        <w:rPr>
          <w:rFonts w:ascii="Times New Roman" w:hAnsi="Times New Roman" w:cs="Times New Roman"/>
          <w:sz w:val="24"/>
          <w:szCs w:val="24"/>
        </w:rPr>
        <w:t>,</w:t>
      </w:r>
      <w:r w:rsidRPr="00885825">
        <w:rPr>
          <w:rFonts w:ascii="Times New Roman" w:hAnsi="Times New Roman" w:cs="Times New Roman"/>
          <w:color w:val="000000"/>
          <w:sz w:val="24"/>
          <w:szCs w:val="24"/>
        </w:rPr>
        <w:t xml:space="preserve"> </w:t>
      </w:r>
      <w:r>
        <w:rPr>
          <w:rFonts w:ascii="Times New Roman" w:hAnsi="Times New Roman" w:cs="Times New Roman"/>
          <w:color w:val="000000"/>
          <w:sz w:val="24"/>
          <w:szCs w:val="24"/>
        </w:rPr>
        <w:t>v</w:t>
      </w:r>
      <w:r w:rsidRPr="00885825">
        <w:rPr>
          <w:rFonts w:ascii="Times New Roman" w:hAnsi="Times New Roman" w:cs="Times New Roman"/>
          <w:sz w:val="24"/>
          <w:szCs w:val="24"/>
        </w:rPr>
        <w:t>ulvar labia were retracted from either side and clamped with uterine forceps and tumor mass was revealed</w:t>
      </w:r>
      <w:r>
        <w:rPr>
          <w:rFonts w:ascii="Times New Roman" w:hAnsi="Times New Roman" w:cs="Times New Roman"/>
          <w:sz w:val="24"/>
          <w:szCs w:val="24"/>
        </w:rPr>
        <w:t xml:space="preserve"> (Figure: 3)</w:t>
      </w:r>
      <w:r w:rsidRPr="00885825">
        <w:rPr>
          <w:rFonts w:ascii="Times New Roman" w:hAnsi="Times New Roman" w:cs="Times New Roman"/>
          <w:sz w:val="24"/>
          <w:szCs w:val="24"/>
        </w:rPr>
        <w:t>.</w:t>
      </w:r>
      <w:r>
        <w:rPr>
          <w:rFonts w:ascii="Times New Roman" w:hAnsi="Times New Roman" w:cs="Times New Roman"/>
          <w:sz w:val="24"/>
          <w:szCs w:val="24"/>
        </w:rPr>
        <w:t xml:space="preserve"> Then the area was</w:t>
      </w:r>
      <w:r w:rsidRPr="00885825">
        <w:rPr>
          <w:rFonts w:ascii="Times New Roman" w:hAnsi="Times New Roman" w:cs="Times New Roman"/>
          <w:sz w:val="24"/>
          <w:szCs w:val="24"/>
        </w:rPr>
        <w:t xml:space="preserve"> flushed w</w:t>
      </w:r>
      <w:r>
        <w:rPr>
          <w:rFonts w:ascii="Times New Roman" w:hAnsi="Times New Roman" w:cs="Times New Roman"/>
          <w:sz w:val="24"/>
          <w:szCs w:val="24"/>
        </w:rPr>
        <w:t>ith iodine. A suture was</w:t>
      </w:r>
      <w:r w:rsidRPr="00885825">
        <w:rPr>
          <w:rFonts w:ascii="Times New Roman" w:hAnsi="Times New Roman" w:cs="Times New Roman"/>
          <w:sz w:val="24"/>
          <w:szCs w:val="24"/>
        </w:rPr>
        <w:t xml:space="preserve"> given with No. 2 plain catgut in simple interrupted pattern between the tumor and wall of vagina for the control of hemorrhage</w:t>
      </w:r>
      <w:r>
        <w:rPr>
          <w:rFonts w:ascii="Times New Roman" w:hAnsi="Times New Roman" w:cs="Times New Roman"/>
          <w:sz w:val="24"/>
          <w:szCs w:val="24"/>
        </w:rPr>
        <w:t xml:space="preserve"> (Figure: 4)</w:t>
      </w:r>
      <w:r w:rsidRPr="00885825">
        <w:rPr>
          <w:rFonts w:ascii="Times New Roman" w:hAnsi="Times New Roman" w:cs="Times New Roman"/>
          <w:sz w:val="24"/>
          <w:szCs w:val="24"/>
        </w:rPr>
        <w:t xml:space="preserve">. An oval incision was made on the mucosal surface at a distance of approximately </w:t>
      </w:r>
      <w:r>
        <w:rPr>
          <w:rFonts w:ascii="Times New Roman" w:hAnsi="Times New Roman" w:cs="Times New Roman"/>
          <w:sz w:val="24"/>
          <w:szCs w:val="24"/>
        </w:rPr>
        <w:t>2cm from the margin of the mass</w:t>
      </w:r>
      <w:r w:rsidRPr="00C12C4D">
        <w:rPr>
          <w:rFonts w:ascii="Times New Roman" w:hAnsi="Times New Roman" w:cs="Times New Roman"/>
          <w:sz w:val="24"/>
          <w:szCs w:val="24"/>
        </w:rPr>
        <w:t xml:space="preserve"> </w:t>
      </w:r>
      <w:r>
        <w:rPr>
          <w:rFonts w:ascii="Times New Roman" w:hAnsi="Times New Roman" w:cs="Times New Roman"/>
          <w:sz w:val="24"/>
          <w:szCs w:val="24"/>
        </w:rPr>
        <w:t>(Figure: 5)</w:t>
      </w:r>
      <w:r w:rsidRPr="00885825">
        <w:rPr>
          <w:rFonts w:ascii="Times New Roman" w:hAnsi="Times New Roman" w:cs="Times New Roman"/>
          <w:sz w:val="24"/>
          <w:szCs w:val="24"/>
        </w:rPr>
        <w:t>.</w:t>
      </w:r>
      <w:r>
        <w:rPr>
          <w:rFonts w:ascii="Times New Roman" w:hAnsi="Times New Roman" w:cs="Times New Roman"/>
          <w:sz w:val="24"/>
          <w:szCs w:val="24"/>
        </w:rPr>
        <w:t xml:space="preserve"> </w:t>
      </w:r>
      <w:r w:rsidRPr="00885825">
        <w:rPr>
          <w:rFonts w:ascii="Times New Roman" w:hAnsi="Times New Roman" w:cs="Times New Roman"/>
          <w:sz w:val="24"/>
          <w:szCs w:val="24"/>
        </w:rPr>
        <w:t xml:space="preserve">Following this, blunt dissection with scissors was used to increase the depth of the incision without interfering with the edge of the mass. Tumor was excised and the surgical wound </w:t>
      </w:r>
      <w:r>
        <w:rPr>
          <w:rFonts w:ascii="Times New Roman" w:hAnsi="Times New Roman" w:cs="Times New Roman"/>
          <w:sz w:val="24"/>
          <w:szCs w:val="24"/>
        </w:rPr>
        <w:t xml:space="preserve">was </w:t>
      </w:r>
      <w:r w:rsidRPr="00885825">
        <w:rPr>
          <w:rFonts w:ascii="Times New Roman" w:hAnsi="Times New Roman" w:cs="Times New Roman"/>
          <w:sz w:val="24"/>
          <w:szCs w:val="24"/>
        </w:rPr>
        <w:t>sutured with No. 2 plain catgut in simple interrupted pattern</w:t>
      </w:r>
      <w:r w:rsidR="00A74C78">
        <w:rPr>
          <w:rFonts w:ascii="Times New Roman" w:hAnsi="Times New Roman" w:cs="Times New Roman"/>
          <w:sz w:val="24"/>
          <w:szCs w:val="24"/>
        </w:rPr>
        <w:t>. (Figure: 6)</w:t>
      </w:r>
      <w:r w:rsidR="00063B1B">
        <w:rPr>
          <w:rFonts w:ascii="Times New Roman" w:hAnsi="Times New Roman" w:cs="Times New Roman"/>
          <w:sz w:val="24"/>
          <w:szCs w:val="24"/>
        </w:rPr>
        <w:t xml:space="preserve"> </w:t>
      </w:r>
      <w:r>
        <w:rPr>
          <w:rFonts w:ascii="Times New Roman" w:hAnsi="Times New Roman" w:cs="Times New Roman"/>
          <w:sz w:val="24"/>
          <w:szCs w:val="24"/>
        </w:rPr>
        <w:t>The</w:t>
      </w:r>
      <w:r w:rsidRPr="00885825">
        <w:rPr>
          <w:rFonts w:ascii="Times New Roman" w:hAnsi="Times New Roman" w:cs="Times New Roman"/>
          <w:sz w:val="24"/>
          <w:szCs w:val="24"/>
        </w:rPr>
        <w:t xml:space="preserve"> major blood vessels were ligated. Finally, the tumor mass </w:t>
      </w:r>
      <w:r>
        <w:rPr>
          <w:rFonts w:ascii="Times New Roman" w:hAnsi="Times New Roman" w:cs="Times New Roman"/>
          <w:sz w:val="24"/>
          <w:szCs w:val="24"/>
        </w:rPr>
        <w:t>was</w:t>
      </w:r>
      <w:r w:rsidRPr="00885825">
        <w:rPr>
          <w:rFonts w:ascii="Times New Roman" w:hAnsi="Times New Roman" w:cs="Times New Roman"/>
          <w:sz w:val="24"/>
          <w:szCs w:val="24"/>
        </w:rPr>
        <w:t xml:space="preserve"> removed fro</w:t>
      </w:r>
      <w:r w:rsidR="00063B1B">
        <w:rPr>
          <w:rFonts w:ascii="Times New Roman" w:hAnsi="Times New Roman" w:cs="Times New Roman"/>
          <w:sz w:val="24"/>
          <w:szCs w:val="24"/>
        </w:rPr>
        <w:t>m the vaginal wall</w:t>
      </w:r>
      <w:r w:rsidR="00A74C78">
        <w:rPr>
          <w:rFonts w:ascii="Times New Roman" w:hAnsi="Times New Roman" w:cs="Times New Roman"/>
          <w:sz w:val="24"/>
          <w:szCs w:val="24"/>
        </w:rPr>
        <w:t>.</w:t>
      </w:r>
      <w:r w:rsidR="00063B1B" w:rsidRPr="00063B1B">
        <w:rPr>
          <w:rFonts w:ascii="Times New Roman" w:hAnsi="Times New Roman" w:cs="Times New Roman"/>
          <w:sz w:val="24"/>
          <w:szCs w:val="24"/>
        </w:rPr>
        <w:t xml:space="preserve"> </w:t>
      </w:r>
      <w:r w:rsidR="00063B1B">
        <w:rPr>
          <w:rFonts w:ascii="Times New Roman" w:hAnsi="Times New Roman" w:cs="Times New Roman"/>
          <w:sz w:val="24"/>
          <w:szCs w:val="24"/>
        </w:rPr>
        <w:t>(Figure: 7</w:t>
      </w:r>
      <w:r w:rsidR="00A74C78">
        <w:rPr>
          <w:rFonts w:ascii="Times New Roman" w:hAnsi="Times New Roman" w:cs="Times New Roman"/>
          <w:sz w:val="24"/>
          <w:szCs w:val="24"/>
        </w:rPr>
        <w:t>)</w:t>
      </w:r>
      <w:r w:rsidR="00063B1B">
        <w:rPr>
          <w:rFonts w:ascii="Times New Roman" w:hAnsi="Times New Roman" w:cs="Times New Roman"/>
          <w:sz w:val="24"/>
          <w:szCs w:val="24"/>
        </w:rPr>
        <w:t xml:space="preserve"> </w:t>
      </w:r>
      <w:r w:rsidRPr="00885825">
        <w:rPr>
          <w:rFonts w:ascii="Times New Roman" w:hAnsi="Times New Roman" w:cs="Times New Roman"/>
          <w:sz w:val="24"/>
          <w:szCs w:val="24"/>
        </w:rPr>
        <w:t>For histopathology, the mass was fixed in 10% neutral-buffered formalin and routinely processed. Tissue sections were stained with hematoxylin and eosin (H&amp;E).</w:t>
      </w:r>
      <w:r>
        <w:rPr>
          <w:rFonts w:ascii="Times New Roman" w:hAnsi="Times New Roman" w:cs="Times New Roman"/>
          <w:sz w:val="24"/>
          <w:szCs w:val="24"/>
        </w:rPr>
        <w:t xml:space="preserve"> 500ml normal saline was administrated intravenously during the surgery as fluid therapy.</w:t>
      </w:r>
    </w:p>
    <w:p w:rsidR="00AB7FFE" w:rsidRPr="00885825" w:rsidRDefault="00AB7FFE" w:rsidP="00016BBE">
      <w:pPr>
        <w:spacing w:line="360" w:lineRule="auto"/>
        <w:jc w:val="both"/>
        <w:rPr>
          <w:rFonts w:ascii="Times New Roman" w:hAnsi="Times New Roman" w:cs="Times New Roman"/>
          <w:b/>
          <w:i/>
          <w:iCs/>
          <w:sz w:val="24"/>
          <w:szCs w:val="24"/>
        </w:rPr>
      </w:pPr>
      <w:r w:rsidRPr="00885825">
        <w:rPr>
          <w:rFonts w:ascii="Times New Roman" w:hAnsi="Times New Roman" w:cs="Times New Roman"/>
          <w:b/>
          <w:sz w:val="24"/>
          <w:szCs w:val="24"/>
        </w:rPr>
        <w:t xml:space="preserve">2.4.4. </w:t>
      </w:r>
      <w:r w:rsidRPr="00885825">
        <w:rPr>
          <w:rFonts w:ascii="Times New Roman" w:hAnsi="Times New Roman" w:cs="Times New Roman"/>
          <w:b/>
          <w:i/>
          <w:iCs/>
          <w:sz w:val="24"/>
          <w:szCs w:val="24"/>
        </w:rPr>
        <w:t>Post operative management:</w:t>
      </w:r>
    </w:p>
    <w:p w:rsidR="00AB7FFE" w:rsidRDefault="00AB7FFE" w:rsidP="00016BBE">
      <w:pPr>
        <w:spacing w:line="360" w:lineRule="auto"/>
        <w:jc w:val="both"/>
        <w:rPr>
          <w:rFonts w:ascii="Times New Roman" w:hAnsi="Times New Roman" w:cs="Times New Roman"/>
          <w:sz w:val="24"/>
          <w:szCs w:val="24"/>
        </w:rPr>
      </w:pPr>
      <w:r w:rsidRPr="00885825">
        <w:rPr>
          <w:rFonts w:ascii="Times New Roman" w:hAnsi="Times New Roman" w:cs="Times New Roman"/>
          <w:sz w:val="24"/>
          <w:szCs w:val="24"/>
        </w:rPr>
        <w:t>This consisted of a course of an</w:t>
      </w:r>
      <w:r>
        <w:rPr>
          <w:rFonts w:ascii="Times New Roman" w:hAnsi="Times New Roman" w:cs="Times New Roman"/>
          <w:sz w:val="24"/>
          <w:szCs w:val="24"/>
        </w:rPr>
        <w:t>tibiotic for 5 days. The animal was</w:t>
      </w:r>
      <w:r w:rsidRPr="00885825">
        <w:rPr>
          <w:rFonts w:ascii="Times New Roman" w:hAnsi="Times New Roman" w:cs="Times New Roman"/>
          <w:sz w:val="24"/>
          <w:szCs w:val="24"/>
        </w:rPr>
        <w:t xml:space="preserve"> kept under supervision. The cow was treated postoperatively with </w:t>
      </w:r>
      <w:r>
        <w:rPr>
          <w:rFonts w:ascii="Times New Roman" w:hAnsi="Times New Roman" w:cs="Times New Roman"/>
          <w:sz w:val="24"/>
          <w:szCs w:val="24"/>
        </w:rPr>
        <w:t xml:space="preserve">the combination of penicillin-streptomycin </w:t>
      </w:r>
      <w:r w:rsidRPr="00885825">
        <w:rPr>
          <w:rFonts w:ascii="Times New Roman" w:hAnsi="Times New Roman" w:cs="Times New Roman"/>
          <w:sz w:val="24"/>
          <w:szCs w:val="24"/>
        </w:rPr>
        <w:t xml:space="preserve">at a dose rate of 30,000 IU/kg for the penicillin and 10 mg/kg streptomycin for 5 days. Meloxicam </w:t>
      </w:r>
      <w:r>
        <w:rPr>
          <w:rFonts w:ascii="Times New Roman" w:hAnsi="Times New Roman" w:cs="Times New Roman"/>
          <w:sz w:val="24"/>
          <w:szCs w:val="24"/>
        </w:rPr>
        <w:t>wa</w:t>
      </w:r>
      <w:r w:rsidRPr="00885825">
        <w:rPr>
          <w:rFonts w:ascii="Times New Roman" w:hAnsi="Times New Roman" w:cs="Times New Roman"/>
          <w:sz w:val="24"/>
          <w:szCs w:val="24"/>
        </w:rPr>
        <w:t xml:space="preserve">s given as NSAID at the rate of 0.5mg/Kg body weight and chloramphenicol maliate </w:t>
      </w:r>
      <w:r>
        <w:rPr>
          <w:rFonts w:ascii="Times New Roman" w:hAnsi="Times New Roman" w:cs="Times New Roman"/>
          <w:sz w:val="24"/>
          <w:szCs w:val="24"/>
        </w:rPr>
        <w:t>wa</w:t>
      </w:r>
      <w:r w:rsidRPr="00885825">
        <w:rPr>
          <w:rFonts w:ascii="Times New Roman" w:hAnsi="Times New Roman" w:cs="Times New Roman"/>
          <w:sz w:val="24"/>
          <w:szCs w:val="24"/>
        </w:rPr>
        <w:t>s given as antihistamin</w:t>
      </w:r>
      <w:r>
        <w:rPr>
          <w:rFonts w:ascii="Times New Roman" w:hAnsi="Times New Roman" w:cs="Times New Roman"/>
          <w:sz w:val="24"/>
          <w:szCs w:val="24"/>
        </w:rPr>
        <w:t>e</w:t>
      </w:r>
      <w:r w:rsidRPr="00885825">
        <w:rPr>
          <w:rFonts w:ascii="Times New Roman" w:hAnsi="Times New Roman" w:cs="Times New Roman"/>
          <w:sz w:val="24"/>
          <w:szCs w:val="24"/>
        </w:rPr>
        <w:t xml:space="preserve"> at the rate of</w:t>
      </w:r>
      <w:r w:rsidR="00BA2A23">
        <w:rPr>
          <w:rFonts w:ascii="Times New Roman" w:hAnsi="Times New Roman" w:cs="Times New Roman"/>
          <w:sz w:val="24"/>
          <w:szCs w:val="24"/>
        </w:rPr>
        <w:t xml:space="preserve"> </w:t>
      </w:r>
      <w:r w:rsidRPr="00885825">
        <w:rPr>
          <w:rFonts w:ascii="Times New Roman" w:hAnsi="Times New Roman" w:cs="Times New Roman"/>
          <w:sz w:val="24"/>
          <w:szCs w:val="24"/>
        </w:rPr>
        <w:t>5mg/Kg body weight.</w:t>
      </w:r>
      <w:r>
        <w:rPr>
          <w:rFonts w:ascii="Times New Roman" w:hAnsi="Times New Roman" w:cs="Times New Roman"/>
          <w:sz w:val="24"/>
          <w:szCs w:val="24"/>
        </w:rPr>
        <w:t xml:space="preserve"> All medications were administrated intramuscularly.</w:t>
      </w:r>
    </w:p>
    <w:p w:rsidR="00C45136" w:rsidRDefault="00C45136" w:rsidP="00016BBE">
      <w:pPr>
        <w:spacing w:line="360" w:lineRule="auto"/>
        <w:jc w:val="both"/>
        <w:rPr>
          <w:rFonts w:ascii="Times New Roman" w:hAnsi="Times New Roman" w:cs="Times New Roman"/>
          <w:sz w:val="24"/>
          <w:szCs w:val="24"/>
        </w:rPr>
      </w:pPr>
    </w:p>
    <w:p w:rsidR="000E2A68" w:rsidRDefault="000E2A68" w:rsidP="00016BBE">
      <w:pPr>
        <w:spacing w:line="360" w:lineRule="auto"/>
        <w:jc w:val="center"/>
        <w:rPr>
          <w:rFonts w:ascii="Times New Roman" w:hAnsi="Times New Roman"/>
          <w:sz w:val="24"/>
          <w:szCs w:val="24"/>
        </w:rPr>
      </w:pPr>
    </w:p>
    <w:p w:rsidR="00C45136" w:rsidRPr="00C45136" w:rsidRDefault="00C45136" w:rsidP="00D6468E">
      <w:pPr>
        <w:spacing w:line="360" w:lineRule="auto"/>
        <w:jc w:val="center"/>
        <w:rPr>
          <w:rFonts w:ascii="Times New Roman" w:hAnsi="Times New Roman"/>
          <w:sz w:val="32"/>
          <w:szCs w:val="32"/>
        </w:rPr>
      </w:pPr>
      <w:r w:rsidRPr="00C45136">
        <w:rPr>
          <w:rFonts w:ascii="Times New Roman" w:hAnsi="Times New Roman"/>
          <w:b/>
          <w:sz w:val="32"/>
          <w:szCs w:val="32"/>
        </w:rPr>
        <w:lastRenderedPageBreak/>
        <w:t>CHAPTER – III</w:t>
      </w:r>
    </w:p>
    <w:p w:rsidR="00C45136" w:rsidRPr="00C45136" w:rsidRDefault="00C45136" w:rsidP="00D6468E">
      <w:pPr>
        <w:spacing w:line="360" w:lineRule="auto"/>
        <w:jc w:val="center"/>
        <w:rPr>
          <w:rFonts w:ascii="Times New Roman" w:hAnsi="Times New Roman"/>
          <w:sz w:val="32"/>
          <w:szCs w:val="32"/>
        </w:rPr>
      </w:pPr>
      <w:r w:rsidRPr="00C45136">
        <w:rPr>
          <w:rFonts w:ascii="Times New Roman" w:hAnsi="Times New Roman"/>
          <w:b/>
          <w:sz w:val="32"/>
          <w:szCs w:val="32"/>
        </w:rPr>
        <w:t>RESULTS AND DISCUSSION</w:t>
      </w:r>
    </w:p>
    <w:p w:rsidR="000E2A68" w:rsidRDefault="00C45136" w:rsidP="00D6468E">
      <w:pPr>
        <w:autoSpaceDE w:val="0"/>
        <w:autoSpaceDN w:val="0"/>
        <w:adjustRightInd w:val="0"/>
        <w:spacing w:after="0" w:line="360" w:lineRule="auto"/>
        <w:jc w:val="both"/>
        <w:rPr>
          <w:rFonts w:ascii="Times New Roman" w:hAnsi="Times New Roman" w:cs="Times New Roman"/>
          <w:sz w:val="24"/>
          <w:szCs w:val="24"/>
        </w:rPr>
      </w:pPr>
      <w:r w:rsidRPr="000E2A68">
        <w:rPr>
          <w:rFonts w:ascii="Times New Roman" w:hAnsi="Times New Roman" w:cs="Times New Roman"/>
          <w:sz w:val="24"/>
          <w:szCs w:val="24"/>
        </w:rPr>
        <w:t xml:space="preserve">Tumors of the vagina and vulva of cattle are not uncommon. Fibropapillomas are the most commonly encountered type of tumours in the vagina and vulva of the cow. They do not directly lead to infertility but may interfere with breeding and partuition, and then </w:t>
      </w:r>
      <w:r w:rsidR="00E716DC" w:rsidRPr="000E2A68">
        <w:rPr>
          <w:rFonts w:ascii="Times New Roman" w:hAnsi="Times New Roman" w:cs="Times New Roman"/>
          <w:sz w:val="24"/>
          <w:szCs w:val="24"/>
        </w:rPr>
        <w:t>can be associated with dystocia (</w:t>
      </w:r>
      <w:r w:rsidR="00E716DC" w:rsidRPr="000E2A68">
        <w:rPr>
          <w:rFonts w:ascii="Times New Roman" w:eastAsiaTheme="minorHAnsi" w:hAnsi="Times New Roman" w:cs="Times New Roman"/>
          <w:sz w:val="24"/>
          <w:szCs w:val="24"/>
        </w:rPr>
        <w:t xml:space="preserve">Noakes </w:t>
      </w:r>
      <w:r w:rsidR="00E716DC" w:rsidRPr="000E2A68">
        <w:rPr>
          <w:rFonts w:ascii="Times New Roman" w:hAnsi="Times New Roman" w:cs="Times New Roman"/>
          <w:i/>
          <w:iCs/>
          <w:sz w:val="24"/>
          <w:szCs w:val="24"/>
        </w:rPr>
        <w:t>et al.</w:t>
      </w:r>
      <w:r w:rsidR="00E716DC" w:rsidRPr="000E2A68">
        <w:rPr>
          <w:rFonts w:ascii="Times New Roman" w:eastAsiaTheme="minorHAnsi" w:hAnsi="Times New Roman" w:cs="Times New Roman"/>
          <w:sz w:val="24"/>
          <w:szCs w:val="24"/>
        </w:rPr>
        <w:t>, 2009).</w:t>
      </w:r>
      <w:r w:rsidR="00E716DC" w:rsidRPr="000E2A68">
        <w:rPr>
          <w:rFonts w:ascii="Times New Roman" w:hAnsi="Times New Roman" w:cs="Times New Roman"/>
          <w:sz w:val="24"/>
          <w:szCs w:val="24"/>
        </w:rPr>
        <w:t xml:space="preserve"> </w:t>
      </w:r>
      <w:r w:rsidRPr="000E2A68">
        <w:rPr>
          <w:rFonts w:ascii="Times New Roman" w:hAnsi="Times New Roman" w:cs="Times New Roman"/>
          <w:sz w:val="24"/>
          <w:szCs w:val="24"/>
        </w:rPr>
        <w:t>They are usually pedunculated and may be removed surgically (Musal, 2007;</w:t>
      </w:r>
      <w:r w:rsidRPr="000E2A68">
        <w:rPr>
          <w:rFonts w:ascii="Times New Roman" w:hAnsi="Times New Roman" w:cs="Times New Roman"/>
          <w:color w:val="FF0000"/>
          <w:sz w:val="24"/>
          <w:szCs w:val="24"/>
        </w:rPr>
        <w:t xml:space="preserve"> </w:t>
      </w:r>
      <w:r w:rsidRPr="000E2A68">
        <w:rPr>
          <w:rFonts w:ascii="Times New Roman" w:hAnsi="Times New Roman" w:cs="Times New Roman"/>
          <w:sz w:val="24"/>
          <w:szCs w:val="24"/>
        </w:rPr>
        <w:t xml:space="preserve">Noakes, 2009). Besides fibropapillomas, cases of squamous cell carcinoma, leiomyoma, fibroma, haemangioma, leiomyosarcoma and melanoma have also been reported in the vagina and vulva of cows. However, fibroma and fibrosarcoma are rarely observed in the vagina or vulva (Yeruham </w:t>
      </w:r>
      <w:r w:rsidRPr="000E2A68">
        <w:rPr>
          <w:rFonts w:ascii="Times New Roman" w:eastAsiaTheme="minorHAnsi" w:hAnsi="Times New Roman" w:cs="Times New Roman"/>
          <w:i/>
          <w:iCs/>
          <w:sz w:val="24"/>
          <w:szCs w:val="24"/>
        </w:rPr>
        <w:t>et al</w:t>
      </w:r>
      <w:r w:rsidRPr="000E2A68">
        <w:rPr>
          <w:rFonts w:ascii="Times New Roman" w:hAnsi="Times New Roman" w:cs="Times New Roman"/>
          <w:sz w:val="24"/>
          <w:szCs w:val="24"/>
        </w:rPr>
        <w:t>., 1999). Such tumors can cause gynecological and urological issues depending on their size (</w:t>
      </w:r>
      <w:r w:rsidRPr="000E2A68">
        <w:rPr>
          <w:rFonts w:ascii="Times New Roman" w:hAnsi="Times New Roman" w:cs="Times New Roman"/>
          <w:bCs/>
          <w:sz w:val="24"/>
          <w:szCs w:val="24"/>
        </w:rPr>
        <w:t xml:space="preserve">Colak </w:t>
      </w:r>
      <w:r w:rsidRPr="000E2A68">
        <w:rPr>
          <w:rFonts w:ascii="Times New Roman" w:eastAsiaTheme="minorHAnsi" w:hAnsi="Times New Roman" w:cs="Times New Roman"/>
          <w:i/>
          <w:iCs/>
          <w:sz w:val="24"/>
          <w:szCs w:val="24"/>
        </w:rPr>
        <w:t>et al</w:t>
      </w:r>
      <w:r w:rsidRPr="000E2A68">
        <w:rPr>
          <w:rFonts w:ascii="Times New Roman" w:hAnsi="Times New Roman" w:cs="Times New Roman"/>
          <w:sz w:val="24"/>
          <w:szCs w:val="24"/>
        </w:rPr>
        <w:t>.</w:t>
      </w:r>
      <w:r w:rsidRPr="000E2A68">
        <w:rPr>
          <w:rFonts w:ascii="Times New Roman" w:hAnsi="Times New Roman" w:cs="Times New Roman"/>
          <w:bCs/>
          <w:sz w:val="24"/>
          <w:szCs w:val="24"/>
        </w:rPr>
        <w:t>, 1997</w:t>
      </w:r>
      <w:r w:rsidRPr="000E2A68">
        <w:rPr>
          <w:rFonts w:ascii="Times New Roman" w:hAnsi="Times New Roman" w:cs="Times New Roman"/>
          <w:sz w:val="24"/>
          <w:szCs w:val="24"/>
        </w:rPr>
        <w:t>). Ovarian tumors are relatively frequent in animals, especially in bitches, cows and mares, while the tumors of the other anatomical segments of the female genital system have a significantly lower incidence</w:t>
      </w:r>
      <w:r w:rsidRPr="000E2A68">
        <w:rPr>
          <w:rFonts w:ascii="Times New Roman" w:hAnsi="Times New Roman" w:cs="Times New Roman"/>
          <w:bCs/>
          <w:sz w:val="24"/>
          <w:szCs w:val="24"/>
        </w:rPr>
        <w:t xml:space="preserve"> (Meuten</w:t>
      </w:r>
      <w:r w:rsidR="002A231F">
        <w:rPr>
          <w:rFonts w:ascii="Times New Roman" w:hAnsi="Times New Roman" w:cs="Times New Roman"/>
          <w:bCs/>
          <w:sz w:val="24"/>
          <w:szCs w:val="24"/>
        </w:rPr>
        <w:t>,</w:t>
      </w:r>
      <w:r w:rsidRPr="000E2A68">
        <w:rPr>
          <w:rFonts w:ascii="Times New Roman" w:hAnsi="Times New Roman" w:cs="Times New Roman"/>
          <w:bCs/>
          <w:sz w:val="24"/>
          <w:szCs w:val="24"/>
        </w:rPr>
        <w:t xml:space="preserve"> 2004). </w:t>
      </w:r>
      <w:r w:rsidRPr="000E2A68">
        <w:rPr>
          <w:rFonts w:ascii="Times New Roman" w:hAnsi="Times New Roman" w:cs="Times New Roman"/>
          <w:sz w:val="24"/>
          <w:szCs w:val="24"/>
        </w:rPr>
        <w:t xml:space="preserve">Fibrosarcomas can be found in any location of the body but they are unusual mesenchymal tumors of the bovine vagina (Musal, 2007). Fibromas, fibro-papillomas and fibrosarcomas have been reported as mushroom-shaped growths, and can be attached either by a broad base or by a long pedicle that allows part of the tumour to protrude from the vulva (Yeruham </w:t>
      </w:r>
      <w:r w:rsidRPr="000E2A68">
        <w:rPr>
          <w:rFonts w:ascii="Times New Roman" w:eastAsiaTheme="minorHAnsi" w:hAnsi="Times New Roman" w:cs="Times New Roman"/>
          <w:i/>
          <w:iCs/>
          <w:sz w:val="24"/>
          <w:szCs w:val="24"/>
        </w:rPr>
        <w:t>et al</w:t>
      </w:r>
      <w:r w:rsidRPr="000E2A68">
        <w:rPr>
          <w:rFonts w:ascii="Times New Roman" w:hAnsi="Times New Roman" w:cs="Times New Roman"/>
          <w:sz w:val="24"/>
          <w:szCs w:val="24"/>
        </w:rPr>
        <w:t xml:space="preserve">., 1999). </w:t>
      </w:r>
      <w:r w:rsidRPr="000E2A68">
        <w:rPr>
          <w:rFonts w:ascii="Times New Roman" w:eastAsia="Times New Roman" w:hAnsi="Times New Roman" w:cs="Times New Roman"/>
          <w:sz w:val="24"/>
          <w:szCs w:val="24"/>
        </w:rPr>
        <w:t>Tumors in the vagina such as fibrosarcoma can lead to infertility by preventing mating; they can also cause difficult births (</w:t>
      </w:r>
      <w:r w:rsidRPr="000E2A68">
        <w:rPr>
          <w:rFonts w:ascii="Times New Roman" w:hAnsi="Times New Roman" w:cs="Times New Roman"/>
          <w:bCs/>
          <w:sz w:val="24"/>
          <w:szCs w:val="24"/>
        </w:rPr>
        <w:t xml:space="preserve">Colak </w:t>
      </w:r>
      <w:r w:rsidRPr="000E2A68">
        <w:rPr>
          <w:rFonts w:ascii="Times New Roman" w:eastAsiaTheme="minorHAnsi" w:hAnsi="Times New Roman" w:cs="Times New Roman"/>
          <w:i/>
          <w:iCs/>
          <w:sz w:val="24"/>
          <w:szCs w:val="24"/>
        </w:rPr>
        <w:t>et al</w:t>
      </w:r>
      <w:r w:rsidRPr="000E2A68">
        <w:rPr>
          <w:rFonts w:ascii="Times New Roman" w:hAnsi="Times New Roman" w:cs="Times New Roman"/>
          <w:sz w:val="24"/>
          <w:szCs w:val="24"/>
        </w:rPr>
        <w:t>., 1997</w:t>
      </w:r>
      <w:r w:rsidRPr="000E2A68">
        <w:rPr>
          <w:rFonts w:ascii="Times New Roman" w:hAnsi="Times New Roman" w:cs="Times New Roman"/>
          <w:bCs/>
          <w:sz w:val="24"/>
          <w:szCs w:val="24"/>
        </w:rPr>
        <w:t>)</w:t>
      </w:r>
      <w:r w:rsidRPr="000E2A68">
        <w:rPr>
          <w:rFonts w:ascii="Times New Roman" w:eastAsia="Times New Roman" w:hAnsi="Times New Roman" w:cs="Times New Roman"/>
          <w:sz w:val="24"/>
          <w:szCs w:val="24"/>
        </w:rPr>
        <w:t>.</w:t>
      </w:r>
      <w:r w:rsidR="000C07E1" w:rsidRPr="000E2A68">
        <w:rPr>
          <w:rFonts w:ascii="Times New Roman" w:eastAsia="Times New Roman" w:hAnsi="Times New Roman" w:cs="Times New Roman"/>
          <w:sz w:val="24"/>
          <w:szCs w:val="24"/>
        </w:rPr>
        <w:t xml:space="preserve"> However,</w:t>
      </w:r>
      <w:r w:rsidR="000C07E1" w:rsidRPr="000E2A68">
        <w:rPr>
          <w:rFonts w:ascii="Times New Roman" w:hAnsi="Times New Roman" w:cs="Times New Roman"/>
          <w:sz w:val="24"/>
          <w:szCs w:val="24"/>
        </w:rPr>
        <w:t xml:space="preserve"> fibrosarcoma is an uncommon tumor in bovines (Pandey </w:t>
      </w:r>
      <w:r w:rsidR="000C07E1" w:rsidRPr="000E2A68">
        <w:rPr>
          <w:rFonts w:ascii="Times New Roman" w:eastAsiaTheme="minorHAnsi" w:hAnsi="Times New Roman" w:cs="Times New Roman"/>
          <w:i/>
          <w:iCs/>
          <w:sz w:val="24"/>
          <w:szCs w:val="24"/>
        </w:rPr>
        <w:t>et al</w:t>
      </w:r>
      <w:r w:rsidR="000C07E1" w:rsidRPr="000E2A68">
        <w:rPr>
          <w:rFonts w:ascii="Times New Roman" w:hAnsi="Times New Roman" w:cs="Times New Roman"/>
          <w:sz w:val="24"/>
          <w:szCs w:val="24"/>
        </w:rPr>
        <w:t xml:space="preserve">., 1984). </w:t>
      </w:r>
      <w:r w:rsidR="000E2A68" w:rsidRPr="000E2A68">
        <w:rPr>
          <w:rFonts w:ascii="Times New Roman" w:hAnsi="Times New Roman" w:cs="Times New Roman"/>
          <w:sz w:val="24"/>
          <w:szCs w:val="24"/>
        </w:rPr>
        <w:t xml:space="preserve">The tumours are commonly located on the anterior vaginal wall, and are usually multiple as seen in this study. The clinical signs of fibroleiomyomas are usually few, but under certain circumstances, such as large size and anatomic location, they may cause tenesmus, obstruction of the urethra, </w:t>
      </w:r>
      <w:r w:rsidR="00016BBE">
        <w:rPr>
          <w:rFonts w:ascii="Times New Roman" w:hAnsi="Times New Roman" w:cs="Times New Roman"/>
          <w:sz w:val="24"/>
          <w:szCs w:val="24"/>
        </w:rPr>
        <w:t>and vaginal bleeding (Brodey &amp; Rozsel, 1967; Nikolajsen &amp;</w:t>
      </w:r>
      <w:r w:rsidR="000E2A68" w:rsidRPr="000E2A68">
        <w:rPr>
          <w:rFonts w:ascii="Times New Roman" w:hAnsi="Times New Roman" w:cs="Times New Roman"/>
          <w:sz w:val="24"/>
          <w:szCs w:val="24"/>
        </w:rPr>
        <w:t xml:space="preserve"> Toft, 1987; Haibel </w:t>
      </w:r>
      <w:r w:rsidR="000E2A68" w:rsidRPr="00016BBE">
        <w:rPr>
          <w:rFonts w:ascii="Times New Roman" w:hAnsi="Times New Roman" w:cs="Times New Roman"/>
          <w:i/>
          <w:iCs/>
          <w:sz w:val="24"/>
          <w:szCs w:val="24"/>
        </w:rPr>
        <w:t>et al</w:t>
      </w:r>
      <w:r w:rsidR="000E2A68" w:rsidRPr="000E2A68">
        <w:rPr>
          <w:rFonts w:ascii="Times New Roman" w:hAnsi="Times New Roman" w:cs="Times New Roman"/>
          <w:sz w:val="24"/>
          <w:szCs w:val="24"/>
        </w:rPr>
        <w:t xml:space="preserve">., 1990; Park </w:t>
      </w:r>
      <w:r w:rsidR="000E2A68" w:rsidRPr="00016BBE">
        <w:rPr>
          <w:rFonts w:ascii="Times New Roman" w:hAnsi="Times New Roman" w:cs="Times New Roman"/>
          <w:i/>
          <w:iCs/>
          <w:sz w:val="24"/>
          <w:szCs w:val="24"/>
        </w:rPr>
        <w:t>et al</w:t>
      </w:r>
      <w:r w:rsidR="000E2A68" w:rsidRPr="000E2A68">
        <w:rPr>
          <w:rFonts w:ascii="Times New Roman" w:hAnsi="Times New Roman" w:cs="Times New Roman"/>
          <w:sz w:val="24"/>
          <w:szCs w:val="24"/>
        </w:rPr>
        <w:t>., 2007).</w:t>
      </w:r>
    </w:p>
    <w:p w:rsidR="00C45136" w:rsidRPr="000E2A68" w:rsidRDefault="000C07E1" w:rsidP="00D6468E">
      <w:pPr>
        <w:spacing w:line="360" w:lineRule="auto"/>
        <w:jc w:val="both"/>
        <w:rPr>
          <w:rFonts w:ascii="Times New Roman" w:hAnsi="Times New Roman" w:cs="Times New Roman"/>
          <w:sz w:val="24"/>
          <w:szCs w:val="24"/>
        </w:rPr>
      </w:pPr>
      <w:r w:rsidRPr="000E2A68">
        <w:rPr>
          <w:rFonts w:ascii="Times New Roman" w:hAnsi="Times New Roman" w:cs="Times New Roman"/>
          <w:sz w:val="24"/>
          <w:szCs w:val="24"/>
        </w:rPr>
        <w:t xml:space="preserve">In this case, there was a vaginal tumor mass located on the right lateral vaginal wall. . The dimensions of the mass were </w:t>
      </w:r>
      <w:r w:rsidR="007A3A3A">
        <w:rPr>
          <w:rFonts w:ascii="Times New Roman" w:hAnsi="Times New Roman" w:cs="Times New Roman"/>
          <w:sz w:val="24"/>
          <w:szCs w:val="24"/>
        </w:rPr>
        <w:t>8.5× 4 × 5.4 cm and 100</w:t>
      </w:r>
      <w:r w:rsidR="007A3A3A" w:rsidRPr="00984A3B">
        <w:rPr>
          <w:rFonts w:ascii="Times New Roman" w:hAnsi="Times New Roman" w:cs="Times New Roman"/>
          <w:sz w:val="24"/>
          <w:szCs w:val="24"/>
        </w:rPr>
        <w:t xml:space="preserve">gm </w:t>
      </w:r>
      <w:r w:rsidRPr="000E2A68">
        <w:rPr>
          <w:rFonts w:ascii="Times New Roman" w:hAnsi="Times New Roman" w:cs="Times New Roman"/>
          <w:sz w:val="24"/>
          <w:szCs w:val="24"/>
        </w:rPr>
        <w:t xml:space="preserve">in weight. </w:t>
      </w:r>
      <w:r w:rsidR="000372CE" w:rsidRPr="000E2A68">
        <w:rPr>
          <w:rFonts w:ascii="Times New Roman" w:hAnsi="Times New Roman" w:cs="Times New Roman"/>
          <w:sz w:val="24"/>
          <w:szCs w:val="24"/>
        </w:rPr>
        <w:t>The mass had a</w:t>
      </w:r>
      <w:r w:rsidR="00FC1A84" w:rsidRPr="000E2A68">
        <w:rPr>
          <w:rFonts w:ascii="Times New Roman" w:hAnsi="Times New Roman" w:cs="Times New Roman"/>
          <w:sz w:val="24"/>
          <w:szCs w:val="24"/>
        </w:rPr>
        <w:t xml:space="preserve"> lobulated and ulcerated</w:t>
      </w:r>
      <w:r w:rsidR="000372CE" w:rsidRPr="000E2A68">
        <w:rPr>
          <w:rFonts w:ascii="Times New Roman" w:hAnsi="Times New Roman" w:cs="Times New Roman"/>
          <w:sz w:val="24"/>
          <w:szCs w:val="24"/>
        </w:rPr>
        <w:t xml:space="preserve"> wet surface with</w:t>
      </w:r>
      <w:r w:rsidR="00FC1A84" w:rsidRPr="000E2A68">
        <w:rPr>
          <w:rFonts w:ascii="Times New Roman" w:hAnsi="Times New Roman" w:cs="Times New Roman"/>
          <w:sz w:val="24"/>
          <w:szCs w:val="24"/>
        </w:rPr>
        <w:t xml:space="preserve"> a mucoid, sanguinous discharge (Figure: 8). In cross section, the mass was homogenously creamy in color with foci of necrosis or hemorrhage (Figure: 9). </w:t>
      </w:r>
      <w:r w:rsidR="000372CE" w:rsidRPr="000E2A68">
        <w:rPr>
          <w:rFonts w:ascii="Times New Roman" w:hAnsi="Times New Roman" w:cs="Times New Roman"/>
          <w:sz w:val="24"/>
          <w:szCs w:val="24"/>
        </w:rPr>
        <w:t xml:space="preserve"> </w:t>
      </w:r>
      <w:r w:rsidRPr="000E2A68">
        <w:rPr>
          <w:rFonts w:ascii="Times New Roman" w:hAnsi="Times New Roman" w:cs="Times New Roman"/>
          <w:sz w:val="24"/>
          <w:szCs w:val="24"/>
        </w:rPr>
        <w:t>It interfered with the estrous cycle as the cow showed no estrus sign for a period of more than one year.</w:t>
      </w:r>
      <w:r w:rsidR="00284233" w:rsidRPr="000E2A68">
        <w:rPr>
          <w:rFonts w:ascii="Times New Roman" w:hAnsi="Times New Roman" w:cs="Times New Roman"/>
          <w:sz w:val="24"/>
          <w:szCs w:val="24"/>
        </w:rPr>
        <w:t xml:space="preserve"> Moreover it interfered with the urination too. It produced some pressure on vaginal floor at the time of recumbency so that the cow was reluctant to sit.</w:t>
      </w:r>
    </w:p>
    <w:p w:rsidR="008F4961" w:rsidRDefault="00284233" w:rsidP="00D6468E">
      <w:pPr>
        <w:spacing w:line="360" w:lineRule="auto"/>
        <w:jc w:val="both"/>
        <w:rPr>
          <w:rFonts w:ascii="Times New Roman" w:hAnsi="Times New Roman"/>
          <w:sz w:val="24"/>
          <w:szCs w:val="24"/>
        </w:rPr>
      </w:pPr>
      <w:r w:rsidRPr="00DD1993">
        <w:rPr>
          <w:rFonts w:ascii="Times New Roman" w:hAnsi="Times New Roman"/>
          <w:sz w:val="24"/>
          <w:szCs w:val="24"/>
        </w:rPr>
        <w:lastRenderedPageBreak/>
        <w:t xml:space="preserve">Fibrosarcomas can be found in any location of the body but they are unusual mesenchymal tumors of the bovine vagina (Musal, 2007). Fibromas, fibro-papillomas and fibrosarcomas have been reported as mushroom-shaped growths, and can be attached either by a broad base or by a long pedicle that allows part of the tumour to protrude from the vulva (Yeruham </w:t>
      </w:r>
      <w:r>
        <w:rPr>
          <w:rFonts w:ascii="Times New Roman" w:eastAsiaTheme="minorHAnsi" w:hAnsi="Times New Roman"/>
          <w:i/>
          <w:iCs/>
          <w:sz w:val="24"/>
          <w:szCs w:val="24"/>
        </w:rPr>
        <w:t>et al</w:t>
      </w:r>
      <w:r w:rsidRPr="00DD1993">
        <w:rPr>
          <w:rFonts w:ascii="Times New Roman" w:hAnsi="Times New Roman"/>
          <w:sz w:val="24"/>
          <w:szCs w:val="24"/>
        </w:rPr>
        <w:t xml:space="preserve">., 1999). </w:t>
      </w:r>
      <w:r>
        <w:rPr>
          <w:rFonts w:ascii="Times New Roman" w:hAnsi="Times New Roman"/>
          <w:sz w:val="24"/>
          <w:szCs w:val="24"/>
        </w:rPr>
        <w:t>In this case there was no protrudation of the tumor</w:t>
      </w:r>
      <w:r w:rsidR="008F4961">
        <w:rPr>
          <w:rFonts w:ascii="Times New Roman" w:hAnsi="Times New Roman"/>
          <w:sz w:val="24"/>
          <w:szCs w:val="24"/>
        </w:rPr>
        <w:t xml:space="preserve"> from vagina. </w:t>
      </w:r>
      <w:r w:rsidRPr="00DD1993">
        <w:rPr>
          <w:rFonts w:ascii="Times New Roman" w:eastAsia="Times New Roman" w:hAnsi="Times New Roman"/>
          <w:sz w:val="24"/>
          <w:szCs w:val="24"/>
        </w:rPr>
        <w:t>Tumors in the vagina such as fibrosarcoma can lead to infertility by preventing mating; they can also cause difficult births (</w:t>
      </w:r>
      <w:r w:rsidRPr="00DD1993">
        <w:rPr>
          <w:rFonts w:ascii="Times New Roman" w:hAnsi="Times New Roman"/>
          <w:bCs/>
          <w:sz w:val="24"/>
          <w:szCs w:val="24"/>
        </w:rPr>
        <w:t>Colak</w:t>
      </w:r>
      <w:r w:rsidRPr="00DD1993">
        <w:rPr>
          <w:rFonts w:ascii="Times New Roman" w:hAnsi="Times New Roman"/>
          <w:sz w:val="24"/>
          <w:szCs w:val="24"/>
        </w:rPr>
        <w:t xml:space="preserve"> </w:t>
      </w:r>
      <w:r>
        <w:rPr>
          <w:rFonts w:ascii="Times New Roman" w:eastAsiaTheme="minorHAnsi" w:hAnsi="Times New Roman"/>
          <w:i/>
          <w:iCs/>
          <w:sz w:val="24"/>
          <w:szCs w:val="24"/>
        </w:rPr>
        <w:t>et al</w:t>
      </w:r>
      <w:r w:rsidRPr="00DD1993">
        <w:rPr>
          <w:rFonts w:ascii="Times New Roman" w:hAnsi="Times New Roman"/>
          <w:sz w:val="24"/>
          <w:szCs w:val="24"/>
        </w:rPr>
        <w:t>., 1997</w:t>
      </w:r>
      <w:r w:rsidRPr="00DD1993">
        <w:rPr>
          <w:rFonts w:ascii="Times New Roman" w:hAnsi="Times New Roman"/>
          <w:bCs/>
          <w:sz w:val="24"/>
          <w:szCs w:val="24"/>
        </w:rPr>
        <w:t>)</w:t>
      </w:r>
      <w:r w:rsidRPr="00DD1993">
        <w:rPr>
          <w:rFonts w:ascii="Times New Roman" w:eastAsia="Times New Roman" w:hAnsi="Times New Roman"/>
          <w:sz w:val="24"/>
          <w:szCs w:val="24"/>
        </w:rPr>
        <w:t>.</w:t>
      </w:r>
      <w:r w:rsidR="000E2A68">
        <w:rPr>
          <w:rFonts w:ascii="Times New Roman" w:hAnsi="Times New Roman"/>
          <w:sz w:val="24"/>
          <w:szCs w:val="24"/>
        </w:rPr>
        <w:t xml:space="preserve"> </w:t>
      </w:r>
      <w:r w:rsidR="008F4961" w:rsidRPr="00DD1993">
        <w:rPr>
          <w:rFonts w:ascii="Times New Roman" w:hAnsi="Times New Roman"/>
          <w:sz w:val="24"/>
          <w:szCs w:val="24"/>
        </w:rPr>
        <w:t xml:space="preserve">Moreover, removing breeding animals from the herd can cause financial losses because of the potential of tumor metastasis to other organs (Yeruham </w:t>
      </w:r>
      <w:r w:rsidR="008F4961">
        <w:rPr>
          <w:rFonts w:ascii="Times New Roman" w:eastAsiaTheme="minorHAnsi" w:hAnsi="Times New Roman"/>
          <w:i/>
          <w:iCs/>
          <w:sz w:val="24"/>
          <w:szCs w:val="24"/>
        </w:rPr>
        <w:t>et al</w:t>
      </w:r>
      <w:r w:rsidR="008F4961" w:rsidRPr="00DD1993">
        <w:rPr>
          <w:rFonts w:ascii="Times New Roman" w:hAnsi="Times New Roman"/>
          <w:sz w:val="24"/>
          <w:szCs w:val="24"/>
        </w:rPr>
        <w:t>., 1999). Approximately 10-50% of the genital tumours originated from smooth muscle, out of them only 10% are considered as malignant in small ruminant (Hulland, 1990).</w:t>
      </w:r>
      <w:r w:rsidR="008F4961" w:rsidRPr="00DD1993">
        <w:rPr>
          <w:rFonts w:ascii="Times New Roman" w:eastAsiaTheme="minorHAnsi" w:hAnsi="Times New Roman"/>
          <w:color w:val="000000"/>
          <w:sz w:val="24"/>
          <w:szCs w:val="24"/>
        </w:rPr>
        <w:t xml:space="preserve"> </w:t>
      </w:r>
      <w:r w:rsidR="008F4961" w:rsidRPr="00DD1993">
        <w:rPr>
          <w:rFonts w:ascii="Times New Roman" w:hAnsi="Times New Roman"/>
          <w:sz w:val="24"/>
          <w:szCs w:val="24"/>
        </w:rPr>
        <w:t xml:space="preserve">A study performed on the prevalence of vaginal and vulvar tumors in dairy cows (n=1.100) found tumors of the vagina or vulva in 24 cows (Yeruham </w:t>
      </w:r>
      <w:r w:rsidR="008F4961">
        <w:rPr>
          <w:rFonts w:ascii="Times New Roman" w:eastAsiaTheme="minorHAnsi" w:hAnsi="Times New Roman"/>
          <w:i/>
          <w:iCs/>
          <w:sz w:val="24"/>
          <w:szCs w:val="24"/>
        </w:rPr>
        <w:t>et al</w:t>
      </w:r>
      <w:r w:rsidR="008F4961" w:rsidRPr="00DD1993">
        <w:rPr>
          <w:rFonts w:ascii="Times New Roman" w:hAnsi="Times New Roman"/>
          <w:sz w:val="24"/>
          <w:szCs w:val="24"/>
        </w:rPr>
        <w:t>., 1999).</w:t>
      </w:r>
      <w:r w:rsidR="008F4961">
        <w:rPr>
          <w:rFonts w:ascii="Times New Roman" w:hAnsi="Times New Roman"/>
          <w:sz w:val="24"/>
          <w:szCs w:val="24"/>
        </w:rPr>
        <w:t xml:space="preserve"> In this case from microscopic study we have found this vaginal tumor as vaginal fibrosarcoma </w:t>
      </w:r>
      <w:r w:rsidR="008F4961" w:rsidRPr="002849BF">
        <w:rPr>
          <w:rFonts w:ascii="Times New Roman" w:hAnsi="Times New Roman"/>
          <w:sz w:val="24"/>
          <w:szCs w:val="24"/>
        </w:rPr>
        <w:t xml:space="preserve">which </w:t>
      </w:r>
      <w:r w:rsidR="002849BF">
        <w:rPr>
          <w:rFonts w:ascii="Times New Roman" w:hAnsi="Times New Roman"/>
          <w:sz w:val="24"/>
          <w:szCs w:val="24"/>
        </w:rPr>
        <w:t>was considered as malignant</w:t>
      </w:r>
      <w:r w:rsidR="0098146A" w:rsidRPr="002849BF">
        <w:rPr>
          <w:rFonts w:ascii="Times New Roman" w:hAnsi="Times New Roman"/>
          <w:sz w:val="24"/>
          <w:szCs w:val="24"/>
        </w:rPr>
        <w:t xml:space="preserve"> tumor</w:t>
      </w:r>
      <w:r w:rsidR="002849BF" w:rsidRPr="002849BF">
        <w:rPr>
          <w:rFonts w:ascii="Times New Roman" w:hAnsi="Times New Roman"/>
          <w:sz w:val="24"/>
          <w:szCs w:val="24"/>
        </w:rPr>
        <w:t>.</w:t>
      </w:r>
      <w:r w:rsidR="002849BF">
        <w:rPr>
          <w:rFonts w:ascii="Times New Roman" w:hAnsi="Times New Roman"/>
          <w:color w:val="FF0000"/>
          <w:sz w:val="24"/>
          <w:szCs w:val="24"/>
        </w:rPr>
        <w:t xml:space="preserve"> </w:t>
      </w:r>
      <w:r w:rsidR="0098146A">
        <w:rPr>
          <w:rFonts w:ascii="Times New Roman" w:hAnsi="Times New Roman"/>
          <w:sz w:val="24"/>
          <w:szCs w:val="24"/>
        </w:rPr>
        <w:t>T</w:t>
      </w:r>
      <w:r w:rsidR="0098146A" w:rsidRPr="002C2918">
        <w:rPr>
          <w:rFonts w:ascii="Times New Roman" w:hAnsi="Times New Roman"/>
          <w:sz w:val="24"/>
          <w:szCs w:val="24"/>
        </w:rPr>
        <w:t>he growth was composed of spindle-shaped fibroblastic tumor that formed interlacing and intersecting bundles. The neoplastic cells showed pleomorphism, karyomegaly with slight nuclear hyperchromatism.</w:t>
      </w:r>
    </w:p>
    <w:p w:rsidR="0098146A" w:rsidRDefault="0098146A" w:rsidP="00D6468E">
      <w:pPr>
        <w:spacing w:line="360" w:lineRule="auto"/>
        <w:jc w:val="both"/>
        <w:rPr>
          <w:rFonts w:ascii="Times New Roman" w:eastAsia="Times New Roman" w:hAnsi="Times New Roman"/>
          <w:sz w:val="24"/>
          <w:szCs w:val="24"/>
        </w:rPr>
      </w:pPr>
      <w:r>
        <w:rPr>
          <w:rFonts w:ascii="Times New Roman" w:hAnsi="Times New Roman"/>
          <w:sz w:val="24"/>
          <w:szCs w:val="24"/>
        </w:rPr>
        <w:t>In case of epidural anesthesia t</w:t>
      </w:r>
      <w:r w:rsidRPr="00DD1993">
        <w:rPr>
          <w:rFonts w:ascii="Times New Roman" w:hAnsi="Times New Roman"/>
          <w:sz w:val="24"/>
          <w:szCs w:val="24"/>
        </w:rPr>
        <w:t>he combination of xylazine and lidocaine produces analgesia of quicker onset and longer duration than xylazine administered alone and of longer duration than lidocaine administered alone.</w:t>
      </w:r>
      <w:r w:rsidRPr="00DD1993">
        <w:rPr>
          <w:rFonts w:ascii="Times New Roman" w:eastAsiaTheme="minorHAnsi" w:hAnsi="Times New Roman"/>
          <w:sz w:val="24"/>
          <w:szCs w:val="24"/>
        </w:rPr>
        <w:t xml:space="preserve"> (Meyer</w:t>
      </w:r>
      <w:r w:rsidR="002A231F">
        <w:rPr>
          <w:rFonts w:ascii="Times New Roman" w:eastAsiaTheme="minorHAnsi" w:hAnsi="Times New Roman"/>
          <w:sz w:val="24"/>
          <w:szCs w:val="24"/>
        </w:rPr>
        <w:t xml:space="preserve"> </w:t>
      </w:r>
      <w:r>
        <w:rPr>
          <w:rFonts w:ascii="Times New Roman" w:eastAsiaTheme="minorHAnsi" w:hAnsi="Times New Roman"/>
          <w:i/>
          <w:iCs/>
          <w:sz w:val="24"/>
          <w:szCs w:val="24"/>
        </w:rPr>
        <w:t>et al</w:t>
      </w:r>
      <w:r w:rsidR="002A231F">
        <w:rPr>
          <w:rFonts w:ascii="Times New Roman" w:eastAsiaTheme="minorHAnsi" w:hAnsi="Times New Roman"/>
          <w:sz w:val="24"/>
          <w:szCs w:val="24"/>
        </w:rPr>
        <w:t xml:space="preserve">, </w:t>
      </w:r>
      <w:r w:rsidRPr="00DD1993">
        <w:rPr>
          <w:rFonts w:ascii="Times New Roman" w:eastAsiaTheme="minorHAnsi" w:hAnsi="Times New Roman"/>
          <w:sz w:val="24"/>
          <w:szCs w:val="24"/>
        </w:rPr>
        <w:t>2007). In this case</w:t>
      </w:r>
      <w:r w:rsidRPr="00DD1993">
        <w:rPr>
          <w:rFonts w:ascii="Times New Roman" w:eastAsia="Times New Roman" w:hAnsi="Times New Roman"/>
          <w:sz w:val="24"/>
          <w:szCs w:val="24"/>
        </w:rPr>
        <w:t xml:space="preserve"> lidocaine</w:t>
      </w:r>
      <w:r>
        <w:rPr>
          <w:rFonts w:ascii="Times New Roman" w:eastAsia="Times New Roman" w:hAnsi="Times New Roman"/>
          <w:sz w:val="24"/>
          <w:szCs w:val="24"/>
        </w:rPr>
        <w:t xml:space="preserve"> was </w:t>
      </w:r>
      <w:r w:rsidRPr="00DD1993">
        <w:rPr>
          <w:rFonts w:ascii="Times New Roman" w:eastAsia="Times New Roman" w:hAnsi="Times New Roman"/>
          <w:sz w:val="24"/>
          <w:szCs w:val="24"/>
        </w:rPr>
        <w:t xml:space="preserve">used along as the surgery was </w:t>
      </w:r>
      <w:r>
        <w:rPr>
          <w:rFonts w:ascii="Times New Roman" w:eastAsia="Times New Roman" w:hAnsi="Times New Roman"/>
          <w:sz w:val="24"/>
          <w:szCs w:val="24"/>
        </w:rPr>
        <w:t>performed in standing condition for a short duration.</w:t>
      </w:r>
      <w:r w:rsidR="00A026AE">
        <w:rPr>
          <w:rFonts w:ascii="Times New Roman" w:eastAsia="Times New Roman" w:hAnsi="Times New Roman"/>
          <w:sz w:val="24"/>
          <w:szCs w:val="24"/>
        </w:rPr>
        <w:t xml:space="preserve"> From other study </w:t>
      </w:r>
      <w:r w:rsidR="00A026AE" w:rsidRPr="00A026AE">
        <w:rPr>
          <w:rFonts w:ascii="Times New Roman" w:eastAsia="Times New Roman" w:hAnsi="Times New Roman" w:cs="Times New Roman"/>
          <w:sz w:val="24"/>
          <w:szCs w:val="24"/>
        </w:rPr>
        <w:t xml:space="preserve">we </w:t>
      </w:r>
      <w:r w:rsidR="00A026AE">
        <w:rPr>
          <w:rFonts w:ascii="Times New Roman" w:eastAsia="Times New Roman" w:hAnsi="Times New Roman" w:cs="Times New Roman"/>
          <w:sz w:val="24"/>
          <w:szCs w:val="24"/>
        </w:rPr>
        <w:t xml:space="preserve">also </w:t>
      </w:r>
      <w:r w:rsidR="00A026AE" w:rsidRPr="00A026AE">
        <w:rPr>
          <w:rFonts w:ascii="Times New Roman" w:eastAsia="Times New Roman" w:hAnsi="Times New Roman" w:cs="Times New Roman"/>
          <w:sz w:val="24"/>
          <w:szCs w:val="24"/>
        </w:rPr>
        <w:t xml:space="preserve">found that </w:t>
      </w:r>
      <w:r w:rsidR="00A026AE">
        <w:rPr>
          <w:rFonts w:ascii="Times New Roman" w:hAnsi="Times New Roman" w:cs="Times New Roman"/>
          <w:sz w:val="24"/>
          <w:szCs w:val="24"/>
        </w:rPr>
        <w:t>l</w:t>
      </w:r>
      <w:r w:rsidR="00A026AE" w:rsidRPr="00A026AE">
        <w:rPr>
          <w:rFonts w:ascii="Times New Roman" w:hAnsi="Times New Roman" w:cs="Times New Roman"/>
          <w:sz w:val="24"/>
          <w:szCs w:val="24"/>
        </w:rPr>
        <w:t>ocal</w:t>
      </w:r>
      <w:r w:rsidR="00A026AE" w:rsidRPr="00A026AE">
        <w:rPr>
          <w:rFonts w:ascii="Times New Roman" w:eastAsia="Times New Roman" w:hAnsi="Times New Roman" w:cs="Times New Roman"/>
          <w:sz w:val="24"/>
          <w:szCs w:val="24"/>
        </w:rPr>
        <w:t xml:space="preserve"> epidural </w:t>
      </w:r>
      <w:r w:rsidR="00A026AE" w:rsidRPr="00A026AE">
        <w:rPr>
          <w:rFonts w:ascii="Times New Roman" w:eastAsia="Times New Roman" w:hAnsi="Times New Roman"/>
          <w:sz w:val="24"/>
          <w:szCs w:val="24"/>
        </w:rPr>
        <w:t>anaesthesia was performed with the administration</w:t>
      </w:r>
      <w:r w:rsidR="00A026AE">
        <w:rPr>
          <w:rFonts w:ascii="Times New Roman" w:eastAsia="Times New Roman" w:hAnsi="Times New Roman"/>
          <w:sz w:val="24"/>
          <w:szCs w:val="24"/>
        </w:rPr>
        <w:t xml:space="preserve"> of 8ml of 2% lidocaine </w:t>
      </w:r>
      <w:r w:rsidR="00A026AE" w:rsidRPr="00DD1993">
        <w:rPr>
          <w:rFonts w:ascii="Times New Roman" w:hAnsi="Times New Roman"/>
          <w:sz w:val="24"/>
          <w:szCs w:val="24"/>
        </w:rPr>
        <w:t>(Musal, 2007).</w:t>
      </w:r>
    </w:p>
    <w:p w:rsidR="0098146A" w:rsidRDefault="0098146A" w:rsidP="00D6468E">
      <w:pPr>
        <w:spacing w:line="360" w:lineRule="auto"/>
        <w:jc w:val="both"/>
        <w:rPr>
          <w:rFonts w:ascii="Times New Roman" w:hAnsi="Times New Roman"/>
          <w:sz w:val="24"/>
          <w:szCs w:val="24"/>
        </w:rPr>
      </w:pPr>
      <w:r w:rsidRPr="00213965">
        <w:rPr>
          <w:rFonts w:ascii="Times New Roman" w:hAnsi="Times New Roman"/>
          <w:sz w:val="24"/>
          <w:szCs w:val="24"/>
        </w:rPr>
        <w:t xml:space="preserve">From </w:t>
      </w:r>
      <w:r w:rsidR="00A026AE" w:rsidRPr="00213965">
        <w:rPr>
          <w:rFonts w:ascii="Times New Roman" w:hAnsi="Times New Roman"/>
          <w:sz w:val="24"/>
          <w:szCs w:val="24"/>
        </w:rPr>
        <w:t>previous</w:t>
      </w:r>
      <w:r w:rsidRPr="00213965">
        <w:rPr>
          <w:rFonts w:ascii="Times New Roman" w:hAnsi="Times New Roman"/>
          <w:sz w:val="24"/>
          <w:szCs w:val="24"/>
        </w:rPr>
        <w:t xml:space="preserve"> studies</w:t>
      </w:r>
      <w:r w:rsidR="000372CE" w:rsidRPr="00213965">
        <w:rPr>
          <w:rFonts w:ascii="Times New Roman" w:hAnsi="Times New Roman"/>
          <w:sz w:val="24"/>
          <w:szCs w:val="24"/>
        </w:rPr>
        <w:t>,</w:t>
      </w:r>
      <w:r w:rsidRPr="00213965">
        <w:rPr>
          <w:rFonts w:ascii="Times New Roman" w:hAnsi="Times New Roman"/>
          <w:sz w:val="24"/>
          <w:szCs w:val="24"/>
        </w:rPr>
        <w:t xml:space="preserve"> </w:t>
      </w:r>
      <w:r w:rsidR="000372CE" w:rsidRPr="00213965">
        <w:rPr>
          <w:rFonts w:ascii="Times New Roman" w:hAnsi="Times New Roman"/>
          <w:sz w:val="24"/>
          <w:szCs w:val="24"/>
        </w:rPr>
        <w:t xml:space="preserve">this type of vaginal mass was extirpated by </w:t>
      </w:r>
      <w:r w:rsidR="002A231F">
        <w:rPr>
          <w:rFonts w:ascii="Times New Roman" w:hAnsi="Times New Roman"/>
          <w:sz w:val="24"/>
          <w:szCs w:val="24"/>
        </w:rPr>
        <w:t>th</w:t>
      </w:r>
      <w:r w:rsidR="00016BBE">
        <w:rPr>
          <w:rFonts w:ascii="Times New Roman" w:hAnsi="Times New Roman"/>
          <w:sz w:val="24"/>
          <w:szCs w:val="24"/>
        </w:rPr>
        <w:t>e surgical operation (Hamali &amp;</w:t>
      </w:r>
      <w:r w:rsidR="002A231F">
        <w:rPr>
          <w:rFonts w:ascii="Times New Roman" w:hAnsi="Times New Roman"/>
          <w:sz w:val="24"/>
          <w:szCs w:val="24"/>
        </w:rPr>
        <w:t xml:space="preserve"> Ashrafihelan</w:t>
      </w:r>
      <w:r w:rsidR="000372CE" w:rsidRPr="00213965">
        <w:rPr>
          <w:rFonts w:ascii="Times New Roman" w:hAnsi="Times New Roman"/>
          <w:sz w:val="24"/>
          <w:szCs w:val="24"/>
        </w:rPr>
        <w:t xml:space="preserve">, 2010). </w:t>
      </w:r>
      <w:r w:rsidR="00213965" w:rsidRPr="00213965">
        <w:rPr>
          <w:rFonts w:ascii="Times New Roman" w:hAnsi="Times New Roman"/>
          <w:sz w:val="24"/>
          <w:szCs w:val="24"/>
        </w:rPr>
        <w:t>This suggests that a favorable prognosis may be expected following a proper extirpati</w:t>
      </w:r>
      <w:r w:rsidR="00213965">
        <w:rPr>
          <w:rFonts w:ascii="Times New Roman" w:hAnsi="Times New Roman"/>
          <w:sz w:val="24"/>
          <w:szCs w:val="24"/>
        </w:rPr>
        <w:t>on of pedunculated tumoral mass</w:t>
      </w:r>
      <w:r w:rsidR="00213965" w:rsidRPr="00213965">
        <w:rPr>
          <w:rFonts w:ascii="Times New Roman" w:hAnsi="Times New Roman"/>
          <w:sz w:val="24"/>
          <w:szCs w:val="24"/>
        </w:rPr>
        <w:t xml:space="preserve"> in cow; avoiding tumor metastasis, as deduced by previous studies (Musal </w:t>
      </w:r>
      <w:r w:rsidR="00213965" w:rsidRPr="00213965">
        <w:rPr>
          <w:rFonts w:ascii="Times New Roman" w:hAnsi="Times New Roman"/>
          <w:i/>
          <w:iCs/>
          <w:sz w:val="24"/>
          <w:szCs w:val="24"/>
        </w:rPr>
        <w:t>et al</w:t>
      </w:r>
      <w:r w:rsidR="00016BBE">
        <w:rPr>
          <w:rFonts w:ascii="Times New Roman" w:hAnsi="Times New Roman"/>
          <w:sz w:val="24"/>
          <w:szCs w:val="24"/>
        </w:rPr>
        <w:t xml:space="preserve">., 2007; Hamali &amp; </w:t>
      </w:r>
      <w:r w:rsidR="00213965" w:rsidRPr="00213965">
        <w:rPr>
          <w:rFonts w:ascii="Times New Roman" w:hAnsi="Times New Roman"/>
          <w:sz w:val="24"/>
          <w:szCs w:val="24"/>
        </w:rPr>
        <w:t>Ashrafihelan</w:t>
      </w:r>
      <w:r w:rsidR="00016BBE">
        <w:rPr>
          <w:rFonts w:ascii="Times New Roman" w:hAnsi="Times New Roman"/>
          <w:sz w:val="24"/>
          <w:szCs w:val="24"/>
        </w:rPr>
        <w:t>,</w:t>
      </w:r>
      <w:r w:rsidR="00213965" w:rsidRPr="00213965">
        <w:rPr>
          <w:rFonts w:ascii="Times New Roman" w:hAnsi="Times New Roman"/>
          <w:sz w:val="24"/>
          <w:szCs w:val="24"/>
        </w:rPr>
        <w:t xml:space="preserve"> 2010; Kuru </w:t>
      </w:r>
      <w:r w:rsidR="00213965" w:rsidRPr="00213965">
        <w:rPr>
          <w:rFonts w:ascii="Times New Roman" w:hAnsi="Times New Roman"/>
          <w:i/>
          <w:iCs/>
          <w:sz w:val="24"/>
          <w:szCs w:val="24"/>
        </w:rPr>
        <w:t>et al</w:t>
      </w:r>
      <w:r w:rsidR="00213965" w:rsidRPr="00213965">
        <w:rPr>
          <w:rFonts w:ascii="Times New Roman" w:hAnsi="Times New Roman"/>
          <w:sz w:val="24"/>
          <w:szCs w:val="24"/>
        </w:rPr>
        <w:t>., 2016).</w:t>
      </w:r>
      <w:r w:rsidR="00213965">
        <w:rPr>
          <w:rFonts w:ascii="Times New Roman" w:hAnsi="Times New Roman"/>
          <w:sz w:val="24"/>
          <w:szCs w:val="24"/>
        </w:rPr>
        <w:t xml:space="preserve"> In this case also</w:t>
      </w:r>
      <w:r w:rsidR="00213965" w:rsidRPr="00213965">
        <w:rPr>
          <w:rFonts w:ascii="Times New Roman" w:hAnsi="Times New Roman"/>
          <w:b/>
          <w:sz w:val="24"/>
          <w:szCs w:val="24"/>
        </w:rPr>
        <w:t xml:space="preserve"> </w:t>
      </w:r>
      <w:r w:rsidR="00213965">
        <w:rPr>
          <w:rFonts w:ascii="Times New Roman" w:hAnsi="Times New Roman"/>
          <w:sz w:val="24"/>
          <w:szCs w:val="24"/>
        </w:rPr>
        <w:t>t</w:t>
      </w:r>
      <w:r w:rsidRPr="00DD1993">
        <w:rPr>
          <w:rFonts w:ascii="Times New Roman" w:hAnsi="Times New Roman"/>
          <w:sz w:val="24"/>
          <w:szCs w:val="24"/>
        </w:rPr>
        <w:t>he ma</w:t>
      </w:r>
      <w:r w:rsidR="00213965">
        <w:rPr>
          <w:rFonts w:ascii="Times New Roman" w:hAnsi="Times New Roman"/>
          <w:sz w:val="24"/>
          <w:szCs w:val="24"/>
        </w:rPr>
        <w:t>ss was successfully removed as e</w:t>
      </w:r>
      <w:r w:rsidRPr="00DD1993">
        <w:rPr>
          <w:rFonts w:ascii="Times New Roman" w:hAnsi="Times New Roman"/>
          <w:sz w:val="24"/>
          <w:szCs w:val="24"/>
        </w:rPr>
        <w:t>xcision of the tumor mass was easy and successful with minimal hemorrhage</w:t>
      </w:r>
      <w:r w:rsidR="00213965">
        <w:rPr>
          <w:rFonts w:ascii="Times New Roman" w:hAnsi="Times New Roman"/>
          <w:sz w:val="24"/>
          <w:szCs w:val="24"/>
        </w:rPr>
        <w:t>.</w:t>
      </w:r>
      <w:r w:rsidR="00213965" w:rsidRPr="00213965">
        <w:rPr>
          <w:rFonts w:ascii="Times New Roman" w:hAnsi="Times New Roman"/>
          <w:sz w:val="24"/>
          <w:szCs w:val="24"/>
        </w:rPr>
        <w:t xml:space="preserve"> </w:t>
      </w:r>
      <w:r w:rsidR="00213965" w:rsidRPr="002C2918">
        <w:rPr>
          <w:rFonts w:ascii="Times New Roman" w:hAnsi="Times New Roman"/>
          <w:sz w:val="24"/>
          <w:szCs w:val="24"/>
        </w:rPr>
        <w:t xml:space="preserve">The cow was </w:t>
      </w:r>
      <w:r w:rsidR="00213965">
        <w:rPr>
          <w:rFonts w:ascii="Times New Roman" w:hAnsi="Times New Roman"/>
          <w:sz w:val="24"/>
          <w:szCs w:val="24"/>
        </w:rPr>
        <w:t>recovered after two</w:t>
      </w:r>
      <w:r w:rsidR="00213965" w:rsidRPr="002C2918">
        <w:rPr>
          <w:rFonts w:ascii="Times New Roman" w:hAnsi="Times New Roman"/>
          <w:sz w:val="24"/>
          <w:szCs w:val="24"/>
        </w:rPr>
        <w:t xml:space="preserve"> weeks of surgery</w:t>
      </w:r>
      <w:r w:rsidR="00213965">
        <w:rPr>
          <w:rFonts w:ascii="Times New Roman" w:hAnsi="Times New Roman"/>
          <w:sz w:val="24"/>
          <w:szCs w:val="24"/>
        </w:rPr>
        <w:t>. She was reexamined</w:t>
      </w:r>
      <w:r w:rsidRPr="00DD1993">
        <w:rPr>
          <w:rFonts w:ascii="Times New Roman" w:hAnsi="Times New Roman"/>
          <w:sz w:val="24"/>
          <w:szCs w:val="24"/>
        </w:rPr>
        <w:t xml:space="preserve"> </w:t>
      </w:r>
      <w:r w:rsidR="00213965">
        <w:rPr>
          <w:rFonts w:ascii="Times New Roman" w:hAnsi="Times New Roman"/>
          <w:sz w:val="24"/>
          <w:szCs w:val="24"/>
        </w:rPr>
        <w:t xml:space="preserve">after two months and there was no </w:t>
      </w:r>
      <w:r w:rsidR="00822C18" w:rsidRPr="002C2918">
        <w:rPr>
          <w:rFonts w:ascii="Times New Roman" w:hAnsi="Times New Roman"/>
          <w:sz w:val="24"/>
          <w:szCs w:val="24"/>
        </w:rPr>
        <w:t>recurrence</w:t>
      </w:r>
      <w:r w:rsidR="00822C18">
        <w:rPr>
          <w:rFonts w:ascii="Times New Roman" w:hAnsi="Times New Roman"/>
          <w:sz w:val="24"/>
          <w:szCs w:val="24"/>
        </w:rPr>
        <w:t xml:space="preserve"> of tumor mass had</w:t>
      </w:r>
      <w:r w:rsidR="00822C18" w:rsidRPr="002C2918">
        <w:rPr>
          <w:rFonts w:ascii="Times New Roman" w:hAnsi="Times New Roman"/>
          <w:sz w:val="24"/>
          <w:szCs w:val="24"/>
        </w:rPr>
        <w:t xml:space="preserve"> found</w:t>
      </w:r>
      <w:r w:rsidR="00822C18">
        <w:rPr>
          <w:rFonts w:ascii="Times New Roman" w:hAnsi="Times New Roman"/>
          <w:sz w:val="24"/>
          <w:szCs w:val="24"/>
        </w:rPr>
        <w:t>.</w:t>
      </w:r>
    </w:p>
    <w:p w:rsidR="004F09D3" w:rsidRPr="004F09D3" w:rsidRDefault="00D5203D" w:rsidP="00016BBE">
      <w:pPr>
        <w:spacing w:after="160" w:line="360" w:lineRule="auto"/>
        <w:jc w:val="center"/>
        <w:rPr>
          <w:rFonts w:ascii="Times New Roman" w:eastAsia="Calibri" w:hAnsi="Times New Roman" w:cs="Times New Roman"/>
          <w:b/>
          <w:sz w:val="32"/>
          <w:szCs w:val="32"/>
          <w:lang w:val="en-MY" w:bidi="ar-SA"/>
        </w:rPr>
      </w:pPr>
      <w:r>
        <w:rPr>
          <w:rFonts w:ascii="Times New Roman" w:eastAsia="Calibri" w:hAnsi="Times New Roman" w:cs="Times New Roman"/>
          <w:b/>
          <w:noProof/>
          <w:sz w:val="32"/>
          <w:szCs w:val="32"/>
          <w:lang w:bidi="ar-SA"/>
        </w:rPr>
        <w:lastRenderedPageBreak/>
        <w:drawing>
          <wp:anchor distT="0" distB="0" distL="114300" distR="114300" simplePos="0" relativeHeight="251664384" behindDoc="0" locked="0" layoutInCell="1" allowOverlap="1">
            <wp:simplePos x="0" y="0"/>
            <wp:positionH relativeFrom="column">
              <wp:posOffset>3191510</wp:posOffset>
            </wp:positionH>
            <wp:positionV relativeFrom="paragraph">
              <wp:posOffset>393065</wp:posOffset>
            </wp:positionV>
            <wp:extent cx="2941320" cy="2182495"/>
            <wp:effectExtent l="19050" t="19050" r="11430" b="27305"/>
            <wp:wrapThrough wrapText="bothSides">
              <wp:wrapPolygon edited="0">
                <wp:start x="-140" y="-189"/>
                <wp:lineTo x="-140" y="21870"/>
                <wp:lineTo x="21684" y="21870"/>
                <wp:lineTo x="21684" y="-189"/>
                <wp:lineTo x="-140" y="-189"/>
              </wp:wrapPolygon>
            </wp:wrapThrough>
            <wp:docPr id="13" name="Picture 4" descr="IMG_20180709_115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709_115106.jpg"/>
                    <pic:cNvPicPr/>
                  </pic:nvPicPr>
                  <pic:blipFill>
                    <a:blip r:embed="rId8" cstate="print"/>
                    <a:srcRect l="22274" t="22115"/>
                    <a:stretch>
                      <a:fillRect/>
                    </a:stretch>
                  </pic:blipFill>
                  <pic:spPr>
                    <a:xfrm>
                      <a:off x="0" y="0"/>
                      <a:ext cx="2941320" cy="2182495"/>
                    </a:xfrm>
                    <a:prstGeom prst="rect">
                      <a:avLst/>
                    </a:prstGeom>
                    <a:ln>
                      <a:solidFill>
                        <a:schemeClr val="tx1"/>
                      </a:solidFill>
                    </a:ln>
                  </pic:spPr>
                </pic:pic>
              </a:graphicData>
            </a:graphic>
          </wp:anchor>
        </w:drawing>
      </w:r>
      <w:r w:rsidR="00C439FA">
        <w:rPr>
          <w:rFonts w:ascii="Times New Roman" w:eastAsia="Calibri" w:hAnsi="Times New Roman" w:cs="Times New Roman"/>
          <w:b/>
          <w:noProof/>
          <w:sz w:val="32"/>
          <w:szCs w:val="32"/>
          <w:lang w:bidi="ar-SA"/>
        </w:rPr>
        <w:drawing>
          <wp:anchor distT="0" distB="0" distL="114300" distR="114300" simplePos="0" relativeHeight="251663360" behindDoc="0" locked="0" layoutInCell="1" allowOverlap="1">
            <wp:simplePos x="0" y="0"/>
            <wp:positionH relativeFrom="column">
              <wp:posOffset>19050</wp:posOffset>
            </wp:positionH>
            <wp:positionV relativeFrom="paragraph">
              <wp:posOffset>393065</wp:posOffset>
            </wp:positionV>
            <wp:extent cx="2944495" cy="2188210"/>
            <wp:effectExtent l="19050" t="19050" r="27305" b="21590"/>
            <wp:wrapThrough wrapText="bothSides">
              <wp:wrapPolygon edited="0">
                <wp:start x="-140" y="-188"/>
                <wp:lineTo x="-140" y="21813"/>
                <wp:lineTo x="21800" y="21813"/>
                <wp:lineTo x="21800" y="-188"/>
                <wp:lineTo x="-140" y="-188"/>
              </wp:wrapPolygon>
            </wp:wrapThrough>
            <wp:docPr id="12" name="Picture 3" descr="IMG_20180709_114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709_114535.jpg"/>
                    <pic:cNvPicPr/>
                  </pic:nvPicPr>
                  <pic:blipFill>
                    <a:blip r:embed="rId9" cstate="print"/>
                    <a:stretch>
                      <a:fillRect/>
                    </a:stretch>
                  </pic:blipFill>
                  <pic:spPr>
                    <a:xfrm>
                      <a:off x="0" y="0"/>
                      <a:ext cx="2944495" cy="2188210"/>
                    </a:xfrm>
                    <a:prstGeom prst="rect">
                      <a:avLst/>
                    </a:prstGeom>
                    <a:ln w="12700" cap="sq">
                      <a:solidFill>
                        <a:srgbClr val="000000"/>
                      </a:solidFill>
                      <a:prstDash val="solid"/>
                      <a:miter lim="800000"/>
                    </a:ln>
                    <a:effectLst/>
                  </pic:spPr>
                </pic:pic>
              </a:graphicData>
            </a:graphic>
          </wp:anchor>
        </w:drawing>
      </w:r>
      <w:r w:rsidR="004F09D3" w:rsidRPr="004F09D3">
        <w:rPr>
          <w:rFonts w:ascii="Times New Roman" w:eastAsia="Calibri" w:hAnsi="Times New Roman" w:cs="Times New Roman"/>
          <w:b/>
          <w:sz w:val="32"/>
          <w:szCs w:val="32"/>
          <w:lang w:val="en-MY" w:bidi="ar-SA"/>
        </w:rPr>
        <w:t>Pictorial presentation of some activities during surgery</w:t>
      </w:r>
    </w:p>
    <w:p w:rsidR="00AB7FFE" w:rsidRDefault="00B663F2" w:rsidP="00016BBE">
      <w:pPr>
        <w:spacing w:line="360" w:lineRule="auto"/>
      </w:pPr>
      <w:r>
        <w:rPr>
          <w:noProof/>
          <w:lang w:bidi="ar-SA"/>
        </w:rPr>
        <w:drawing>
          <wp:anchor distT="0" distB="0" distL="114300" distR="114300" simplePos="0" relativeHeight="251665408" behindDoc="0" locked="0" layoutInCell="1" allowOverlap="1">
            <wp:simplePos x="0" y="0"/>
            <wp:positionH relativeFrom="column">
              <wp:posOffset>19050</wp:posOffset>
            </wp:positionH>
            <wp:positionV relativeFrom="paragraph">
              <wp:posOffset>500380</wp:posOffset>
            </wp:positionV>
            <wp:extent cx="2942590" cy="2182495"/>
            <wp:effectExtent l="19050" t="19050" r="10160" b="27305"/>
            <wp:wrapThrough wrapText="bothSides">
              <wp:wrapPolygon edited="0">
                <wp:start x="-140" y="-189"/>
                <wp:lineTo x="-140" y="21870"/>
                <wp:lineTo x="21675" y="21870"/>
                <wp:lineTo x="21675" y="-189"/>
                <wp:lineTo x="-140" y="-189"/>
              </wp:wrapPolygon>
            </wp:wrapThrough>
            <wp:docPr id="14" name="Picture 5" descr="IMG_20180709_115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709_115224.jpg"/>
                    <pic:cNvPicPr/>
                  </pic:nvPicPr>
                  <pic:blipFill>
                    <a:blip r:embed="rId10" cstate="print"/>
                    <a:srcRect l="24182" t="23529" r="5575" b="6303"/>
                    <a:stretch>
                      <a:fillRect/>
                    </a:stretch>
                  </pic:blipFill>
                  <pic:spPr>
                    <a:xfrm>
                      <a:off x="0" y="0"/>
                      <a:ext cx="2942590" cy="2182495"/>
                    </a:xfrm>
                    <a:prstGeom prst="rect">
                      <a:avLst/>
                    </a:prstGeom>
                    <a:ln>
                      <a:solidFill>
                        <a:schemeClr val="tx1"/>
                      </a:solidFill>
                    </a:ln>
                  </pic:spPr>
                </pic:pic>
              </a:graphicData>
            </a:graphic>
          </wp:anchor>
        </w:drawing>
      </w:r>
      <w:r>
        <w:rPr>
          <w:noProof/>
          <w:lang w:bidi="ar-SA"/>
        </w:rPr>
        <w:drawing>
          <wp:anchor distT="0" distB="0" distL="114300" distR="114300" simplePos="0" relativeHeight="251666432" behindDoc="0" locked="0" layoutInCell="1" allowOverlap="1">
            <wp:simplePos x="0" y="0"/>
            <wp:positionH relativeFrom="column">
              <wp:posOffset>3191510</wp:posOffset>
            </wp:positionH>
            <wp:positionV relativeFrom="paragraph">
              <wp:posOffset>511810</wp:posOffset>
            </wp:positionV>
            <wp:extent cx="2882900" cy="2185035"/>
            <wp:effectExtent l="19050" t="19050" r="12700" b="24765"/>
            <wp:wrapThrough wrapText="bothSides">
              <wp:wrapPolygon edited="0">
                <wp:start x="-143" y="-188"/>
                <wp:lineTo x="-143" y="21845"/>
                <wp:lineTo x="21695" y="21845"/>
                <wp:lineTo x="21695" y="-188"/>
                <wp:lineTo x="-143" y="-188"/>
              </wp:wrapPolygon>
            </wp:wrapThrough>
            <wp:docPr id="15" name="Picture 6" descr="IMG_20180709_120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709_120531.jpg"/>
                    <pic:cNvPicPr/>
                  </pic:nvPicPr>
                  <pic:blipFill>
                    <a:blip r:embed="rId11" cstate="print"/>
                    <a:srcRect l="21645" t="20161"/>
                    <a:stretch>
                      <a:fillRect/>
                    </a:stretch>
                  </pic:blipFill>
                  <pic:spPr>
                    <a:xfrm>
                      <a:off x="0" y="0"/>
                      <a:ext cx="2882900" cy="2185035"/>
                    </a:xfrm>
                    <a:prstGeom prst="rect">
                      <a:avLst/>
                    </a:prstGeom>
                    <a:ln>
                      <a:solidFill>
                        <a:schemeClr val="tx1"/>
                      </a:solidFill>
                    </a:ln>
                  </pic:spPr>
                </pic:pic>
              </a:graphicData>
            </a:graphic>
          </wp:anchor>
        </w:drawing>
      </w:r>
      <w:r w:rsidR="00CD346D">
        <w:rPr>
          <w:noProof/>
        </w:rPr>
        <w:pict>
          <v:rect id="_x0000_s1027" style="position:absolute;margin-left:244.45pt;margin-top:-5.9pt;width:233.4pt;height:38.65pt;z-index:251670528;mso-position-horizontal-relative:text;mso-position-vertical-relative:text" stroked="f">
            <v:textbox style="mso-next-textbox:#_x0000_s1027">
              <w:txbxContent>
                <w:p w:rsidR="00AB7FFE" w:rsidRPr="000C21C2" w:rsidRDefault="00AB7FFE" w:rsidP="007E7E81">
                  <w:pPr>
                    <w:spacing w:line="360" w:lineRule="auto"/>
                    <w:rPr>
                      <w:rFonts w:ascii="Times New Roman" w:hAnsi="Times New Roman" w:cs="Times New Roman"/>
                      <w:sz w:val="24"/>
                      <w:szCs w:val="32"/>
                    </w:rPr>
                  </w:pPr>
                  <w:r>
                    <w:rPr>
                      <w:rFonts w:ascii="Times New Roman" w:hAnsi="Times New Roman" w:cs="Times New Roman"/>
                      <w:sz w:val="24"/>
                      <w:szCs w:val="32"/>
                    </w:rPr>
                    <w:t>Figure 2</w:t>
                  </w:r>
                  <w:r w:rsidRPr="000C21C2">
                    <w:rPr>
                      <w:rFonts w:ascii="Times New Roman" w:hAnsi="Times New Roman" w:cs="Times New Roman"/>
                      <w:sz w:val="24"/>
                      <w:szCs w:val="32"/>
                    </w:rPr>
                    <w:t xml:space="preserve">: </w:t>
                  </w:r>
                  <w:r>
                    <w:rPr>
                      <w:rFonts w:ascii="Times New Roman" w:hAnsi="Times New Roman" w:cs="Times New Roman"/>
                      <w:sz w:val="24"/>
                      <w:szCs w:val="32"/>
                    </w:rPr>
                    <w:t>Removal of Urine through inserting Plastic Strip</w:t>
                  </w:r>
                </w:p>
              </w:txbxContent>
            </v:textbox>
          </v:rect>
        </w:pict>
      </w:r>
      <w:r w:rsidR="007E7E81">
        <w:rPr>
          <w:noProof/>
          <w:lang w:bidi="ar-SA"/>
        </w:rPr>
        <w:drawing>
          <wp:anchor distT="0" distB="0" distL="114300" distR="114300" simplePos="0" relativeHeight="251667456" behindDoc="0" locked="0" layoutInCell="1" allowOverlap="1">
            <wp:simplePos x="0" y="0"/>
            <wp:positionH relativeFrom="column">
              <wp:posOffset>40640</wp:posOffset>
            </wp:positionH>
            <wp:positionV relativeFrom="paragraph">
              <wp:posOffset>3310255</wp:posOffset>
            </wp:positionV>
            <wp:extent cx="2944495" cy="2183765"/>
            <wp:effectExtent l="19050" t="19050" r="27305" b="26035"/>
            <wp:wrapThrough wrapText="bothSides">
              <wp:wrapPolygon edited="0">
                <wp:start x="-140" y="-188"/>
                <wp:lineTo x="-140" y="21858"/>
                <wp:lineTo x="21800" y="21858"/>
                <wp:lineTo x="21800" y="-188"/>
                <wp:lineTo x="-140" y="-188"/>
              </wp:wrapPolygon>
            </wp:wrapThrough>
            <wp:docPr id="16" name="Picture 7" descr="IMG_20180709_120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709_120730.jpg"/>
                    <pic:cNvPicPr/>
                  </pic:nvPicPr>
                  <pic:blipFill>
                    <a:blip r:embed="rId12" cstate="print"/>
                    <a:srcRect l="9460" t="7692" r="12783" b="16346"/>
                    <a:stretch>
                      <a:fillRect/>
                    </a:stretch>
                  </pic:blipFill>
                  <pic:spPr>
                    <a:xfrm>
                      <a:off x="0" y="0"/>
                      <a:ext cx="2944495" cy="2183765"/>
                    </a:xfrm>
                    <a:prstGeom prst="rect">
                      <a:avLst/>
                    </a:prstGeom>
                    <a:ln>
                      <a:solidFill>
                        <a:schemeClr val="tx1"/>
                      </a:solidFill>
                    </a:ln>
                  </pic:spPr>
                </pic:pic>
              </a:graphicData>
            </a:graphic>
          </wp:anchor>
        </w:drawing>
      </w:r>
      <w:r w:rsidR="00CD346D">
        <w:rPr>
          <w:noProof/>
        </w:rPr>
        <w:pict>
          <v:rect id="_x0000_s1031" style="position:absolute;margin-left:245.45pt;margin-top:437.2pt;width:233.4pt;height:24.85pt;z-index:251674624;mso-position-horizontal-relative:text;mso-position-vertical-relative:text" stroked="f">
            <v:textbox style="mso-next-textbox:#_x0000_s1031">
              <w:txbxContent>
                <w:p w:rsidR="00AB7FFE" w:rsidRPr="000C21C2" w:rsidRDefault="00AB7FFE" w:rsidP="007E7E81">
                  <w:pPr>
                    <w:spacing w:line="360" w:lineRule="auto"/>
                    <w:rPr>
                      <w:rFonts w:ascii="Times New Roman" w:hAnsi="Times New Roman" w:cs="Times New Roman"/>
                      <w:sz w:val="24"/>
                      <w:szCs w:val="32"/>
                    </w:rPr>
                  </w:pPr>
                  <w:r>
                    <w:rPr>
                      <w:rFonts w:ascii="Times New Roman" w:hAnsi="Times New Roman" w:cs="Times New Roman"/>
                      <w:sz w:val="24"/>
                      <w:szCs w:val="32"/>
                    </w:rPr>
                    <w:t>Figure 6</w:t>
                  </w:r>
                  <w:r w:rsidRPr="000C21C2">
                    <w:rPr>
                      <w:rFonts w:ascii="Times New Roman" w:hAnsi="Times New Roman" w:cs="Times New Roman"/>
                      <w:sz w:val="24"/>
                      <w:szCs w:val="32"/>
                    </w:rPr>
                    <w:t>:</w:t>
                  </w:r>
                  <w:r>
                    <w:rPr>
                      <w:rFonts w:ascii="Times New Roman" w:hAnsi="Times New Roman" w:cs="Times New Roman"/>
                      <w:sz w:val="24"/>
                      <w:szCs w:val="32"/>
                    </w:rPr>
                    <w:t xml:space="preserve"> Suturing of the Incised Wound</w:t>
                  </w:r>
                  <w:r w:rsidRPr="000C21C2">
                    <w:rPr>
                      <w:rFonts w:ascii="Times New Roman" w:hAnsi="Times New Roman" w:cs="Times New Roman"/>
                      <w:sz w:val="24"/>
                      <w:szCs w:val="32"/>
                    </w:rPr>
                    <w:t xml:space="preserve"> </w:t>
                  </w:r>
                </w:p>
              </w:txbxContent>
            </v:textbox>
          </v:rect>
        </w:pict>
      </w:r>
      <w:r w:rsidR="00CD346D">
        <w:rPr>
          <w:noProof/>
        </w:rPr>
        <w:pict>
          <v:rect id="_x0000_s1030" style="position:absolute;margin-left:-2.05pt;margin-top:435.65pt;width:233.4pt;height:45.55pt;z-index:251673600;mso-position-horizontal-relative:text;mso-position-vertical-relative:text" stroked="f">
            <v:textbox style="mso-next-textbox:#_x0000_s1030">
              <w:txbxContent>
                <w:p w:rsidR="00AB7FFE" w:rsidRPr="000C21C2" w:rsidRDefault="00AB7FFE" w:rsidP="007E7E81">
                  <w:pPr>
                    <w:spacing w:line="360" w:lineRule="auto"/>
                    <w:rPr>
                      <w:rFonts w:ascii="Times New Roman" w:hAnsi="Times New Roman" w:cs="Times New Roman"/>
                      <w:sz w:val="24"/>
                      <w:szCs w:val="32"/>
                    </w:rPr>
                  </w:pPr>
                  <w:r>
                    <w:rPr>
                      <w:rFonts w:ascii="Times New Roman" w:hAnsi="Times New Roman" w:cs="Times New Roman"/>
                      <w:sz w:val="24"/>
                      <w:szCs w:val="32"/>
                    </w:rPr>
                    <w:t>Figure 5</w:t>
                  </w:r>
                  <w:r w:rsidRPr="000C21C2">
                    <w:rPr>
                      <w:rFonts w:ascii="Times New Roman" w:hAnsi="Times New Roman" w:cs="Times New Roman"/>
                      <w:sz w:val="24"/>
                      <w:szCs w:val="32"/>
                    </w:rPr>
                    <w:t>:</w:t>
                  </w:r>
                  <w:r>
                    <w:rPr>
                      <w:rFonts w:ascii="Times New Roman" w:hAnsi="Times New Roman" w:cs="Times New Roman"/>
                      <w:sz w:val="24"/>
                      <w:szCs w:val="32"/>
                    </w:rPr>
                    <w:t xml:space="preserve"> Incision for the Removal of Tumor Mass</w:t>
                  </w:r>
                  <w:r w:rsidRPr="000C21C2">
                    <w:rPr>
                      <w:rFonts w:ascii="Times New Roman" w:hAnsi="Times New Roman" w:cs="Times New Roman"/>
                      <w:sz w:val="24"/>
                      <w:szCs w:val="32"/>
                    </w:rPr>
                    <w:t xml:space="preserve"> </w:t>
                  </w:r>
                </w:p>
              </w:txbxContent>
            </v:textbox>
          </v:rect>
        </w:pict>
      </w:r>
      <w:r w:rsidR="007E7E81">
        <w:rPr>
          <w:noProof/>
          <w:lang w:bidi="ar-SA"/>
        </w:rPr>
        <w:drawing>
          <wp:anchor distT="0" distB="0" distL="114300" distR="114300" simplePos="0" relativeHeight="251668480" behindDoc="0" locked="0" layoutInCell="1" allowOverlap="1">
            <wp:simplePos x="0" y="0"/>
            <wp:positionH relativeFrom="column">
              <wp:posOffset>3202305</wp:posOffset>
            </wp:positionH>
            <wp:positionV relativeFrom="paragraph">
              <wp:posOffset>3321050</wp:posOffset>
            </wp:positionV>
            <wp:extent cx="2882265" cy="2162175"/>
            <wp:effectExtent l="19050" t="19050" r="13335" b="28575"/>
            <wp:wrapThrough wrapText="bothSides">
              <wp:wrapPolygon edited="0">
                <wp:start x="-143" y="-190"/>
                <wp:lineTo x="-143" y="21885"/>
                <wp:lineTo x="21700" y="21885"/>
                <wp:lineTo x="21700" y="-190"/>
                <wp:lineTo x="-143" y="-190"/>
              </wp:wrapPolygon>
            </wp:wrapThrough>
            <wp:docPr id="17" name="Picture 10" descr="IMG_20180709_120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709_120222.jpg"/>
                    <pic:cNvPicPr/>
                  </pic:nvPicPr>
                  <pic:blipFill>
                    <a:blip r:embed="rId13" cstate="print"/>
                    <a:srcRect l="35162" t="28090" b="6742"/>
                    <a:stretch>
                      <a:fillRect/>
                    </a:stretch>
                  </pic:blipFill>
                  <pic:spPr>
                    <a:xfrm>
                      <a:off x="0" y="0"/>
                      <a:ext cx="2882265" cy="2162175"/>
                    </a:xfrm>
                    <a:prstGeom prst="rect">
                      <a:avLst/>
                    </a:prstGeom>
                    <a:ln>
                      <a:solidFill>
                        <a:schemeClr val="tx1"/>
                      </a:solidFill>
                    </a:ln>
                  </pic:spPr>
                </pic:pic>
              </a:graphicData>
            </a:graphic>
          </wp:anchor>
        </w:drawing>
      </w:r>
      <w:r w:rsidR="00CD346D">
        <w:rPr>
          <w:noProof/>
        </w:rPr>
        <w:pict>
          <v:rect id="_x0000_s1029" style="position:absolute;margin-left:245.3pt;margin-top:214.4pt;width:233.4pt;height:46.5pt;z-index:251672576;mso-position-horizontal-relative:text;mso-position-vertical-relative:text" stroked="f">
            <v:textbox style="mso-next-textbox:#_x0000_s1029">
              <w:txbxContent>
                <w:p w:rsidR="00AB7FFE" w:rsidRPr="000C21C2" w:rsidRDefault="00AB7FFE" w:rsidP="007E7E81">
                  <w:pPr>
                    <w:spacing w:line="360" w:lineRule="auto"/>
                    <w:rPr>
                      <w:rFonts w:ascii="Times New Roman" w:hAnsi="Times New Roman" w:cs="Times New Roman"/>
                      <w:sz w:val="24"/>
                      <w:szCs w:val="32"/>
                    </w:rPr>
                  </w:pPr>
                  <w:r>
                    <w:rPr>
                      <w:rFonts w:ascii="Times New Roman" w:hAnsi="Times New Roman" w:cs="Times New Roman"/>
                      <w:sz w:val="24"/>
                      <w:szCs w:val="32"/>
                    </w:rPr>
                    <w:t>Figure 4</w:t>
                  </w:r>
                  <w:r w:rsidRPr="000C21C2">
                    <w:rPr>
                      <w:rFonts w:ascii="Times New Roman" w:hAnsi="Times New Roman" w:cs="Times New Roman"/>
                      <w:sz w:val="24"/>
                      <w:szCs w:val="32"/>
                    </w:rPr>
                    <w:t>:</w:t>
                  </w:r>
                  <w:r w:rsidR="0006437F">
                    <w:rPr>
                      <w:rFonts w:ascii="Times New Roman" w:hAnsi="Times New Roman" w:cs="Times New Roman"/>
                      <w:sz w:val="24"/>
                      <w:szCs w:val="32"/>
                    </w:rPr>
                    <w:t xml:space="preserve"> Ligation </w:t>
                  </w:r>
                  <w:r>
                    <w:rPr>
                      <w:rFonts w:ascii="Times New Roman" w:hAnsi="Times New Roman" w:cs="Times New Roman"/>
                      <w:sz w:val="24"/>
                      <w:szCs w:val="24"/>
                    </w:rPr>
                    <w:t>between the T</w:t>
                  </w:r>
                  <w:r w:rsidRPr="00885825">
                    <w:rPr>
                      <w:rFonts w:ascii="Times New Roman" w:hAnsi="Times New Roman" w:cs="Times New Roman"/>
                      <w:sz w:val="24"/>
                      <w:szCs w:val="24"/>
                    </w:rPr>
                    <w:t xml:space="preserve">umor and </w:t>
                  </w:r>
                  <w:r>
                    <w:rPr>
                      <w:rFonts w:ascii="Times New Roman" w:hAnsi="Times New Roman" w:cs="Times New Roman"/>
                      <w:sz w:val="24"/>
                      <w:szCs w:val="24"/>
                    </w:rPr>
                    <w:t>Wall of V</w:t>
                  </w:r>
                  <w:r w:rsidRPr="00885825">
                    <w:rPr>
                      <w:rFonts w:ascii="Times New Roman" w:hAnsi="Times New Roman" w:cs="Times New Roman"/>
                      <w:sz w:val="24"/>
                      <w:szCs w:val="24"/>
                    </w:rPr>
                    <w:t>agina</w:t>
                  </w:r>
                </w:p>
              </w:txbxContent>
            </v:textbox>
          </v:rect>
        </w:pict>
      </w:r>
      <w:r w:rsidR="00CD346D">
        <w:rPr>
          <w:noProof/>
        </w:rPr>
        <w:pict>
          <v:rect id="_x0000_s1026" style="position:absolute;margin-left:-3.5pt;margin-top:-4.4pt;width:233.4pt;height:24.85pt;z-index:251669504;mso-position-horizontal-relative:text;mso-position-vertical-relative:text" stroked="f">
            <v:textbox style="mso-next-textbox:#_x0000_s1026">
              <w:txbxContent>
                <w:p w:rsidR="00AB7FFE" w:rsidRPr="000C21C2" w:rsidRDefault="00AB7FFE" w:rsidP="007E7E81">
                  <w:pPr>
                    <w:spacing w:line="360" w:lineRule="auto"/>
                    <w:rPr>
                      <w:rFonts w:ascii="Times New Roman" w:hAnsi="Times New Roman" w:cs="Times New Roman"/>
                      <w:sz w:val="24"/>
                      <w:szCs w:val="32"/>
                    </w:rPr>
                  </w:pPr>
                  <w:r w:rsidRPr="000C21C2">
                    <w:rPr>
                      <w:rFonts w:ascii="Times New Roman" w:hAnsi="Times New Roman" w:cs="Times New Roman"/>
                      <w:sz w:val="24"/>
                      <w:szCs w:val="32"/>
                    </w:rPr>
                    <w:t>Figure 1: Epidural Anesthesia in Cow</w:t>
                  </w:r>
                </w:p>
              </w:txbxContent>
            </v:textbox>
          </v:rect>
        </w:pict>
      </w:r>
      <w:r w:rsidR="00CD346D">
        <w:rPr>
          <w:noProof/>
        </w:rPr>
        <w:pict>
          <v:rect id="_x0000_s1028" style="position:absolute;margin-left:-5.45pt;margin-top:214.5pt;width:233.4pt;height:24.85pt;z-index:251671552;mso-position-horizontal-relative:text;mso-position-vertical-relative:text" stroked="f">
            <v:textbox style="mso-next-textbox:#_x0000_s1028">
              <w:txbxContent>
                <w:p w:rsidR="00AB7FFE" w:rsidRPr="000C21C2" w:rsidRDefault="00AB7FFE" w:rsidP="007E7E81">
                  <w:pPr>
                    <w:spacing w:line="360" w:lineRule="auto"/>
                    <w:rPr>
                      <w:rFonts w:ascii="Times New Roman" w:hAnsi="Times New Roman" w:cs="Times New Roman"/>
                      <w:sz w:val="24"/>
                      <w:szCs w:val="32"/>
                    </w:rPr>
                  </w:pPr>
                  <w:r>
                    <w:rPr>
                      <w:rFonts w:ascii="Times New Roman" w:hAnsi="Times New Roman" w:cs="Times New Roman"/>
                      <w:sz w:val="24"/>
                      <w:szCs w:val="32"/>
                    </w:rPr>
                    <w:t>Figure 3</w:t>
                  </w:r>
                  <w:r w:rsidRPr="000C21C2">
                    <w:rPr>
                      <w:rFonts w:ascii="Times New Roman" w:hAnsi="Times New Roman" w:cs="Times New Roman"/>
                      <w:sz w:val="24"/>
                      <w:szCs w:val="32"/>
                    </w:rPr>
                    <w:t>:</w:t>
                  </w:r>
                  <w:r>
                    <w:rPr>
                      <w:rFonts w:ascii="Times New Roman" w:hAnsi="Times New Roman" w:cs="Times New Roman"/>
                      <w:sz w:val="24"/>
                      <w:szCs w:val="32"/>
                    </w:rPr>
                    <w:t xml:space="preserve"> Revealing of Vaginal Tumor</w:t>
                  </w:r>
                  <w:r w:rsidRPr="000C21C2">
                    <w:rPr>
                      <w:rFonts w:ascii="Times New Roman" w:hAnsi="Times New Roman" w:cs="Times New Roman"/>
                      <w:sz w:val="24"/>
                      <w:szCs w:val="32"/>
                    </w:rPr>
                    <w:t xml:space="preserve"> </w:t>
                  </w:r>
                </w:p>
              </w:txbxContent>
            </v:textbox>
          </v:rect>
        </w:pict>
      </w:r>
      <w:r w:rsidR="00AB7FFE">
        <w:br w:type="page"/>
      </w:r>
    </w:p>
    <w:p w:rsidR="00AB7FFE" w:rsidRDefault="00CD346D" w:rsidP="00016BBE">
      <w:pPr>
        <w:spacing w:line="360" w:lineRule="auto"/>
      </w:pPr>
      <w:r>
        <w:rPr>
          <w:noProof/>
        </w:rPr>
        <w:lastRenderedPageBreak/>
        <w:pict>
          <v:rect id="_x0000_s1033" style="position:absolute;margin-left:2.25pt;margin-top:-3.25pt;width:225.05pt;height:41.65pt;z-index:251676672" stroked="f">
            <v:textbox style="mso-next-textbox:#_x0000_s1033">
              <w:txbxContent>
                <w:p w:rsidR="00AB7FFE" w:rsidRPr="000C21C2" w:rsidRDefault="00AB7FFE" w:rsidP="007E7E81">
                  <w:pPr>
                    <w:spacing w:line="360" w:lineRule="auto"/>
                    <w:rPr>
                      <w:rFonts w:ascii="Times New Roman" w:hAnsi="Times New Roman" w:cs="Times New Roman"/>
                      <w:sz w:val="24"/>
                      <w:szCs w:val="32"/>
                    </w:rPr>
                  </w:pPr>
                  <w:r>
                    <w:rPr>
                      <w:rFonts w:ascii="Times New Roman" w:hAnsi="Times New Roman" w:cs="Times New Roman"/>
                      <w:sz w:val="24"/>
                      <w:szCs w:val="32"/>
                    </w:rPr>
                    <w:t>Figure 7</w:t>
                  </w:r>
                  <w:r w:rsidRPr="000C21C2">
                    <w:rPr>
                      <w:rFonts w:ascii="Times New Roman" w:hAnsi="Times New Roman" w:cs="Times New Roman"/>
                      <w:sz w:val="24"/>
                      <w:szCs w:val="32"/>
                    </w:rPr>
                    <w:t>:</w:t>
                  </w:r>
                  <w:r>
                    <w:rPr>
                      <w:rFonts w:ascii="Times New Roman" w:hAnsi="Times New Roman" w:cs="Times New Roman"/>
                      <w:sz w:val="24"/>
                      <w:szCs w:val="32"/>
                    </w:rPr>
                    <w:t xml:space="preserve"> Status after Removal of Tumor Mass</w:t>
                  </w:r>
                </w:p>
              </w:txbxContent>
            </v:textbox>
          </v:rect>
        </w:pict>
      </w:r>
      <w:r>
        <w:rPr>
          <w:noProof/>
        </w:rPr>
        <w:pict>
          <v:rect id="_x0000_s1032" style="position:absolute;margin-left:242.35pt;margin-top:-2.4pt;width:233.4pt;height:33.9pt;z-index:251675648" stroked="f">
            <v:textbox style="mso-next-textbox:#_x0000_s1032">
              <w:txbxContent>
                <w:p w:rsidR="00AB7FFE" w:rsidRPr="000C21C2" w:rsidRDefault="00AB7FFE" w:rsidP="007E7E81">
                  <w:pPr>
                    <w:spacing w:line="360" w:lineRule="auto"/>
                    <w:rPr>
                      <w:rFonts w:ascii="Times New Roman" w:hAnsi="Times New Roman" w:cs="Times New Roman"/>
                      <w:sz w:val="24"/>
                      <w:szCs w:val="32"/>
                    </w:rPr>
                  </w:pPr>
                  <w:r>
                    <w:rPr>
                      <w:rFonts w:ascii="Times New Roman" w:hAnsi="Times New Roman" w:cs="Times New Roman"/>
                      <w:sz w:val="24"/>
                      <w:szCs w:val="32"/>
                    </w:rPr>
                    <w:t>Figure 8</w:t>
                  </w:r>
                  <w:r w:rsidRPr="000C21C2">
                    <w:rPr>
                      <w:rFonts w:ascii="Times New Roman" w:hAnsi="Times New Roman" w:cs="Times New Roman"/>
                      <w:sz w:val="24"/>
                      <w:szCs w:val="32"/>
                    </w:rPr>
                    <w:t>:</w:t>
                  </w:r>
                  <w:r>
                    <w:rPr>
                      <w:rFonts w:ascii="Times New Roman" w:hAnsi="Times New Roman" w:cs="Times New Roman"/>
                      <w:sz w:val="24"/>
                      <w:szCs w:val="32"/>
                    </w:rPr>
                    <w:t xml:space="preserve"> Macroscopic View of Tumor Mass</w:t>
                  </w:r>
                  <w:r w:rsidRPr="000C21C2">
                    <w:rPr>
                      <w:rFonts w:ascii="Times New Roman" w:hAnsi="Times New Roman" w:cs="Times New Roman"/>
                      <w:sz w:val="24"/>
                      <w:szCs w:val="32"/>
                    </w:rPr>
                    <w:t xml:space="preserve"> </w:t>
                  </w:r>
                </w:p>
              </w:txbxContent>
            </v:textbox>
          </v:rect>
        </w:pict>
      </w:r>
      <w:r w:rsidR="00D6468E">
        <w:rPr>
          <w:noProof/>
          <w:lang w:bidi="ar-SA"/>
        </w:rPr>
        <w:drawing>
          <wp:anchor distT="0" distB="0" distL="114300" distR="114300" simplePos="0" relativeHeight="251660288" behindDoc="0" locked="0" layoutInCell="1" allowOverlap="1">
            <wp:simplePos x="0" y="0"/>
            <wp:positionH relativeFrom="column">
              <wp:posOffset>3125470</wp:posOffset>
            </wp:positionH>
            <wp:positionV relativeFrom="paragraph">
              <wp:posOffset>139700</wp:posOffset>
            </wp:positionV>
            <wp:extent cx="2889250" cy="2108835"/>
            <wp:effectExtent l="19050" t="19050" r="25400" b="24765"/>
            <wp:wrapThrough wrapText="bothSides">
              <wp:wrapPolygon edited="0">
                <wp:start x="-142" y="-195"/>
                <wp:lineTo x="-142" y="21854"/>
                <wp:lineTo x="21790" y="21854"/>
                <wp:lineTo x="21790" y="-195"/>
                <wp:lineTo x="-142" y="-195"/>
              </wp:wrapPolygon>
            </wp:wrapThrough>
            <wp:docPr id="3" name="Picture 0" descr="IMG_20180709_120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709_120826.jpg"/>
                    <pic:cNvPicPr/>
                  </pic:nvPicPr>
                  <pic:blipFill>
                    <a:blip r:embed="rId14" cstate="print"/>
                    <a:srcRect l="18113" t="11629" r="4990" b="20147"/>
                    <a:stretch>
                      <a:fillRect/>
                    </a:stretch>
                  </pic:blipFill>
                  <pic:spPr>
                    <a:xfrm>
                      <a:off x="0" y="0"/>
                      <a:ext cx="2889250" cy="2108835"/>
                    </a:xfrm>
                    <a:prstGeom prst="rect">
                      <a:avLst/>
                    </a:prstGeom>
                    <a:ln>
                      <a:solidFill>
                        <a:schemeClr val="tx1"/>
                      </a:solidFill>
                    </a:ln>
                  </pic:spPr>
                </pic:pic>
              </a:graphicData>
            </a:graphic>
          </wp:anchor>
        </w:drawing>
      </w:r>
      <w:r w:rsidR="00D6468E">
        <w:rPr>
          <w:noProof/>
          <w:lang w:bidi="ar-SA"/>
        </w:rPr>
        <w:drawing>
          <wp:anchor distT="0" distB="0" distL="114300" distR="114300" simplePos="0" relativeHeight="251662336" behindDoc="0" locked="0" layoutInCell="1" allowOverlap="1">
            <wp:simplePos x="0" y="0"/>
            <wp:positionH relativeFrom="column">
              <wp:posOffset>52070</wp:posOffset>
            </wp:positionH>
            <wp:positionV relativeFrom="paragraph">
              <wp:posOffset>139700</wp:posOffset>
            </wp:positionV>
            <wp:extent cx="2834005" cy="2103120"/>
            <wp:effectExtent l="19050" t="19050" r="23495" b="11430"/>
            <wp:wrapThrough wrapText="bothSides">
              <wp:wrapPolygon edited="0">
                <wp:start x="-145" y="-196"/>
                <wp:lineTo x="-145" y="21717"/>
                <wp:lineTo x="21779" y="21717"/>
                <wp:lineTo x="21779" y="-196"/>
                <wp:lineTo x="-145" y="-196"/>
              </wp:wrapPolygon>
            </wp:wrapThrough>
            <wp:docPr id="9" name="Picture 8" descr="IMG_20180709_121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709_121809.jpg"/>
                    <pic:cNvPicPr/>
                  </pic:nvPicPr>
                  <pic:blipFill>
                    <a:blip r:embed="rId15" cstate="print"/>
                    <a:srcRect b="11343"/>
                    <a:stretch>
                      <a:fillRect/>
                    </a:stretch>
                  </pic:blipFill>
                  <pic:spPr>
                    <a:xfrm>
                      <a:off x="0" y="0"/>
                      <a:ext cx="2834005" cy="2103120"/>
                    </a:xfrm>
                    <a:prstGeom prst="rect">
                      <a:avLst/>
                    </a:prstGeom>
                    <a:ln>
                      <a:solidFill>
                        <a:schemeClr val="tx1"/>
                      </a:solidFill>
                    </a:ln>
                  </pic:spPr>
                </pic:pic>
              </a:graphicData>
            </a:graphic>
          </wp:anchor>
        </w:drawing>
      </w:r>
    </w:p>
    <w:p w:rsidR="00AB7FFE" w:rsidRDefault="00AB7FFE" w:rsidP="00016BBE">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bidi="ar-SA"/>
        </w:rPr>
        <w:drawing>
          <wp:anchor distT="0" distB="0" distL="114300" distR="114300" simplePos="0" relativeHeight="251661312" behindDoc="0" locked="0" layoutInCell="1" allowOverlap="1">
            <wp:simplePos x="0" y="0"/>
            <wp:positionH relativeFrom="column">
              <wp:posOffset>1501775</wp:posOffset>
            </wp:positionH>
            <wp:positionV relativeFrom="paragraph">
              <wp:posOffset>365760</wp:posOffset>
            </wp:positionV>
            <wp:extent cx="2872105" cy="2134235"/>
            <wp:effectExtent l="19050" t="19050" r="23495" b="18415"/>
            <wp:wrapThrough wrapText="bothSides">
              <wp:wrapPolygon edited="0">
                <wp:start x="-143" y="-193"/>
                <wp:lineTo x="-143" y="21786"/>
                <wp:lineTo x="21777" y="21786"/>
                <wp:lineTo x="21777" y="-193"/>
                <wp:lineTo x="-143" y="-193"/>
              </wp:wrapPolygon>
            </wp:wrapThrough>
            <wp:docPr id="4" name="Picture 2" descr="IMG_20180709_12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709_122010.jpg"/>
                    <pic:cNvPicPr/>
                  </pic:nvPicPr>
                  <pic:blipFill>
                    <a:blip r:embed="rId16" cstate="print"/>
                    <a:srcRect l="26091" t="28772" r="16186" b="17108"/>
                    <a:stretch>
                      <a:fillRect/>
                    </a:stretch>
                  </pic:blipFill>
                  <pic:spPr>
                    <a:xfrm>
                      <a:off x="0" y="0"/>
                      <a:ext cx="2872105" cy="2134235"/>
                    </a:xfrm>
                    <a:prstGeom prst="rect">
                      <a:avLst/>
                    </a:prstGeom>
                    <a:ln>
                      <a:solidFill>
                        <a:schemeClr val="tx1"/>
                      </a:solidFill>
                    </a:ln>
                  </pic:spPr>
                </pic:pic>
              </a:graphicData>
            </a:graphic>
          </wp:anchor>
        </w:drawing>
      </w:r>
    </w:p>
    <w:p w:rsidR="00AB7FFE" w:rsidRDefault="00AB7FFE" w:rsidP="00016BBE">
      <w:pPr>
        <w:spacing w:line="360" w:lineRule="auto"/>
        <w:jc w:val="center"/>
        <w:rPr>
          <w:rFonts w:ascii="Times New Roman" w:eastAsiaTheme="minorHAnsi" w:hAnsi="Times New Roman" w:cs="Times New Roman"/>
          <w:b/>
          <w:sz w:val="36"/>
          <w:szCs w:val="36"/>
          <w:lang w:bidi="ar-SA"/>
        </w:rPr>
      </w:pPr>
    </w:p>
    <w:p w:rsidR="00AB7FFE" w:rsidRDefault="00AB7FFE" w:rsidP="00016BBE">
      <w:pPr>
        <w:spacing w:line="360" w:lineRule="auto"/>
        <w:jc w:val="center"/>
        <w:rPr>
          <w:rFonts w:ascii="Times New Roman" w:eastAsiaTheme="minorHAnsi" w:hAnsi="Times New Roman" w:cs="Times New Roman"/>
          <w:b/>
          <w:sz w:val="36"/>
          <w:szCs w:val="36"/>
          <w:lang w:bidi="ar-SA"/>
        </w:rPr>
      </w:pPr>
    </w:p>
    <w:p w:rsidR="00AB7FFE" w:rsidRDefault="00AB7FFE" w:rsidP="00016BBE">
      <w:pPr>
        <w:spacing w:line="360" w:lineRule="auto"/>
        <w:jc w:val="center"/>
        <w:rPr>
          <w:rFonts w:ascii="Times New Roman" w:eastAsiaTheme="minorHAnsi" w:hAnsi="Times New Roman" w:cs="Times New Roman"/>
          <w:b/>
          <w:sz w:val="36"/>
          <w:szCs w:val="36"/>
          <w:lang w:bidi="ar-SA"/>
        </w:rPr>
      </w:pPr>
    </w:p>
    <w:p w:rsidR="00AB7FFE" w:rsidRDefault="00AB7FFE" w:rsidP="00016BBE">
      <w:pPr>
        <w:spacing w:line="360" w:lineRule="auto"/>
        <w:jc w:val="center"/>
        <w:rPr>
          <w:rFonts w:ascii="Times New Roman" w:eastAsiaTheme="minorHAnsi" w:hAnsi="Times New Roman" w:cs="Times New Roman"/>
          <w:b/>
          <w:sz w:val="36"/>
          <w:szCs w:val="36"/>
          <w:lang w:bidi="ar-SA"/>
        </w:rPr>
      </w:pPr>
    </w:p>
    <w:p w:rsidR="00AB7FFE" w:rsidRDefault="00CD346D" w:rsidP="00016BBE">
      <w:pPr>
        <w:spacing w:line="360" w:lineRule="auto"/>
        <w:jc w:val="center"/>
        <w:rPr>
          <w:rFonts w:ascii="Times New Roman" w:eastAsiaTheme="minorHAnsi" w:hAnsi="Times New Roman" w:cs="Times New Roman"/>
          <w:b/>
          <w:sz w:val="36"/>
          <w:szCs w:val="36"/>
          <w:lang w:bidi="ar-SA"/>
        </w:rPr>
      </w:pPr>
      <w:r w:rsidRPr="00CD346D">
        <w:rPr>
          <w:noProof/>
        </w:rPr>
        <w:pict>
          <v:rect id="_x0000_s1034" style="position:absolute;left:0;text-align:left;margin-left:111.6pt;margin-top:13pt;width:225.75pt;height:34.75pt;z-index:251677696" stroked="f">
            <v:textbox style="mso-next-textbox:#_x0000_s1034">
              <w:txbxContent>
                <w:p w:rsidR="00AB7FFE" w:rsidRPr="000C21C2" w:rsidRDefault="00AB7FFE" w:rsidP="007E7E81">
                  <w:pPr>
                    <w:spacing w:line="360" w:lineRule="auto"/>
                    <w:rPr>
                      <w:rFonts w:ascii="Times New Roman" w:hAnsi="Times New Roman" w:cs="Times New Roman"/>
                      <w:sz w:val="24"/>
                      <w:szCs w:val="32"/>
                    </w:rPr>
                  </w:pPr>
                  <w:r>
                    <w:rPr>
                      <w:rFonts w:ascii="Times New Roman" w:hAnsi="Times New Roman" w:cs="Times New Roman"/>
                      <w:sz w:val="24"/>
                      <w:szCs w:val="32"/>
                    </w:rPr>
                    <w:t>Figure 9</w:t>
                  </w:r>
                  <w:r w:rsidRPr="000C21C2">
                    <w:rPr>
                      <w:rFonts w:ascii="Times New Roman" w:hAnsi="Times New Roman" w:cs="Times New Roman"/>
                      <w:sz w:val="24"/>
                      <w:szCs w:val="32"/>
                    </w:rPr>
                    <w:t>:</w:t>
                  </w:r>
                  <w:r>
                    <w:rPr>
                      <w:rFonts w:ascii="Times New Roman" w:hAnsi="Times New Roman" w:cs="Times New Roman"/>
                      <w:sz w:val="24"/>
                      <w:szCs w:val="32"/>
                    </w:rPr>
                    <w:t xml:space="preserve"> </w:t>
                  </w:r>
                  <w:r w:rsidR="0006437F">
                    <w:rPr>
                      <w:rFonts w:ascii="Times New Roman" w:hAnsi="Times New Roman" w:cs="Times New Roman"/>
                      <w:sz w:val="24"/>
                      <w:szCs w:val="32"/>
                    </w:rPr>
                    <w:t>Cut</w:t>
                  </w:r>
                  <w:r>
                    <w:rPr>
                      <w:rFonts w:ascii="Times New Roman" w:hAnsi="Times New Roman" w:cs="Times New Roman"/>
                      <w:sz w:val="24"/>
                      <w:szCs w:val="32"/>
                    </w:rPr>
                    <w:t xml:space="preserve"> Section of Tumor Mass</w:t>
                  </w:r>
                </w:p>
              </w:txbxContent>
            </v:textbox>
          </v:rect>
        </w:pict>
      </w:r>
    </w:p>
    <w:p w:rsidR="00AB7FFE" w:rsidRDefault="00AB7FFE" w:rsidP="00016BBE">
      <w:pPr>
        <w:spacing w:line="360" w:lineRule="auto"/>
        <w:jc w:val="center"/>
        <w:rPr>
          <w:rFonts w:ascii="Times New Roman" w:eastAsiaTheme="minorHAnsi" w:hAnsi="Times New Roman" w:cs="Times New Roman"/>
          <w:b/>
          <w:sz w:val="36"/>
          <w:szCs w:val="36"/>
          <w:lang w:bidi="ar-SA"/>
        </w:rPr>
      </w:pPr>
    </w:p>
    <w:p w:rsidR="00AB7FFE" w:rsidRDefault="00AB7FFE" w:rsidP="00016BBE">
      <w:pPr>
        <w:spacing w:line="360" w:lineRule="auto"/>
        <w:jc w:val="center"/>
        <w:rPr>
          <w:rFonts w:ascii="Times New Roman" w:eastAsiaTheme="minorHAnsi" w:hAnsi="Times New Roman" w:cs="Times New Roman"/>
          <w:b/>
          <w:sz w:val="36"/>
          <w:szCs w:val="36"/>
          <w:lang w:bidi="ar-SA"/>
        </w:rPr>
      </w:pPr>
    </w:p>
    <w:p w:rsidR="00AB7FFE" w:rsidRDefault="00AB7FFE" w:rsidP="00016BBE">
      <w:pPr>
        <w:spacing w:line="360" w:lineRule="auto"/>
        <w:jc w:val="center"/>
        <w:rPr>
          <w:rFonts w:ascii="Times New Roman" w:eastAsiaTheme="minorHAnsi" w:hAnsi="Times New Roman" w:cs="Times New Roman"/>
          <w:b/>
          <w:sz w:val="36"/>
          <w:szCs w:val="36"/>
          <w:lang w:bidi="ar-SA"/>
        </w:rPr>
      </w:pPr>
    </w:p>
    <w:p w:rsidR="00AB7FFE" w:rsidRDefault="00AB7FFE" w:rsidP="00016BBE">
      <w:pPr>
        <w:spacing w:line="360" w:lineRule="auto"/>
        <w:jc w:val="center"/>
        <w:rPr>
          <w:rFonts w:ascii="Times New Roman" w:eastAsiaTheme="minorHAnsi" w:hAnsi="Times New Roman" w:cs="Times New Roman"/>
          <w:b/>
          <w:sz w:val="36"/>
          <w:szCs w:val="36"/>
          <w:lang w:bidi="ar-SA"/>
        </w:rPr>
      </w:pPr>
    </w:p>
    <w:p w:rsidR="00AB7FFE" w:rsidRDefault="00AB7FFE" w:rsidP="00016BBE">
      <w:pPr>
        <w:spacing w:line="360" w:lineRule="auto"/>
        <w:jc w:val="center"/>
        <w:rPr>
          <w:rFonts w:ascii="Times New Roman" w:eastAsiaTheme="minorHAnsi" w:hAnsi="Times New Roman" w:cs="Times New Roman"/>
          <w:b/>
          <w:sz w:val="36"/>
          <w:szCs w:val="36"/>
          <w:lang w:bidi="ar-SA"/>
        </w:rPr>
      </w:pPr>
    </w:p>
    <w:p w:rsidR="00AB7FFE" w:rsidRDefault="00AB7FFE" w:rsidP="00016BBE">
      <w:pPr>
        <w:spacing w:line="360" w:lineRule="auto"/>
        <w:jc w:val="center"/>
        <w:rPr>
          <w:rFonts w:ascii="Times New Roman" w:eastAsiaTheme="minorHAnsi" w:hAnsi="Times New Roman" w:cs="Times New Roman"/>
          <w:b/>
          <w:sz w:val="36"/>
          <w:szCs w:val="36"/>
          <w:lang w:bidi="ar-SA"/>
        </w:rPr>
      </w:pPr>
    </w:p>
    <w:p w:rsidR="00AB7FFE" w:rsidRPr="004F09D3" w:rsidRDefault="00AB7FFE" w:rsidP="00D6468E">
      <w:pPr>
        <w:spacing w:line="360" w:lineRule="auto"/>
        <w:jc w:val="center"/>
        <w:rPr>
          <w:rFonts w:ascii="Times New Roman" w:eastAsiaTheme="minorHAnsi" w:hAnsi="Times New Roman" w:cs="Times New Roman"/>
          <w:b/>
          <w:sz w:val="32"/>
          <w:szCs w:val="32"/>
          <w:lang w:bidi="ar-SA"/>
        </w:rPr>
      </w:pPr>
      <w:r w:rsidRPr="004F09D3">
        <w:rPr>
          <w:rFonts w:ascii="Times New Roman" w:eastAsiaTheme="minorHAnsi" w:hAnsi="Times New Roman" w:cs="Times New Roman"/>
          <w:b/>
          <w:sz w:val="32"/>
          <w:szCs w:val="32"/>
          <w:lang w:bidi="ar-SA"/>
        </w:rPr>
        <w:lastRenderedPageBreak/>
        <w:t>CHAPTER – IV</w:t>
      </w:r>
    </w:p>
    <w:p w:rsidR="00AB7FFE" w:rsidRPr="004F09D3" w:rsidRDefault="00AB7FFE" w:rsidP="00D6468E">
      <w:pPr>
        <w:spacing w:line="360" w:lineRule="auto"/>
        <w:jc w:val="center"/>
        <w:rPr>
          <w:rFonts w:ascii="Times New Roman" w:eastAsiaTheme="minorHAnsi" w:hAnsi="Times New Roman" w:cs="Times New Roman"/>
          <w:b/>
          <w:sz w:val="32"/>
          <w:szCs w:val="32"/>
          <w:lang w:bidi="ar-SA"/>
        </w:rPr>
      </w:pPr>
      <w:r w:rsidRPr="004F09D3">
        <w:rPr>
          <w:rFonts w:ascii="Times New Roman" w:eastAsiaTheme="minorHAnsi" w:hAnsi="Times New Roman" w:cs="Times New Roman"/>
          <w:b/>
          <w:sz w:val="32"/>
          <w:szCs w:val="32"/>
          <w:lang w:bidi="ar-SA"/>
        </w:rPr>
        <w:t>CONCLUSION</w:t>
      </w:r>
    </w:p>
    <w:p w:rsidR="00AB7FFE" w:rsidRDefault="00AB7FFE" w:rsidP="00D6468E">
      <w:pPr>
        <w:spacing w:line="360" w:lineRule="auto"/>
        <w:jc w:val="both"/>
        <w:rPr>
          <w:rFonts w:ascii="Times New Roman" w:eastAsiaTheme="minorHAnsi" w:hAnsi="Times New Roman" w:cs="Times New Roman"/>
          <w:sz w:val="24"/>
          <w:szCs w:val="24"/>
          <w:lang w:bidi="ar-SA"/>
        </w:rPr>
      </w:pPr>
      <w:r w:rsidRPr="00D62F2D">
        <w:rPr>
          <w:rFonts w:ascii="Times New Roman" w:eastAsiaTheme="minorHAnsi" w:hAnsi="Times New Roman" w:cs="Times New Roman"/>
          <w:sz w:val="24"/>
          <w:szCs w:val="24"/>
          <w:lang w:bidi="ar-SA"/>
        </w:rPr>
        <w:t>This study demonstrates that if the vaginal tumor is diagnosed in its early stages and removed by an appropriate surgical approach, local recurrence and s</w:t>
      </w:r>
      <w:r w:rsidR="00D6468E">
        <w:rPr>
          <w:rFonts w:ascii="Times New Roman" w:eastAsiaTheme="minorHAnsi" w:hAnsi="Times New Roman" w:cs="Times New Roman"/>
          <w:sz w:val="24"/>
          <w:szCs w:val="24"/>
          <w:lang w:bidi="ar-SA"/>
        </w:rPr>
        <w:t>ystemic spread can be prevented</w:t>
      </w:r>
      <w:r w:rsidRPr="00D62F2D">
        <w:rPr>
          <w:rFonts w:ascii="Times New Roman" w:eastAsiaTheme="minorHAnsi" w:hAnsi="Times New Roman" w:cs="Times New Roman"/>
          <w:sz w:val="24"/>
          <w:szCs w:val="24"/>
          <w:lang w:bidi="ar-SA"/>
        </w:rPr>
        <w:t xml:space="preserve"> and the prognosis may be satisfactory.</w:t>
      </w:r>
    </w:p>
    <w:p w:rsidR="00AB7FFE" w:rsidRDefault="00AB7FFE" w:rsidP="00016BBE">
      <w:pPr>
        <w:spacing w:after="100" w:line="360" w:lineRule="auto"/>
        <w:jc w:val="center"/>
        <w:rPr>
          <w:rFonts w:ascii="Times New Roman" w:hAnsi="Times New Roman"/>
          <w:b/>
          <w:color w:val="000000"/>
          <w:sz w:val="36"/>
          <w:szCs w:val="36"/>
        </w:rPr>
      </w:pPr>
    </w:p>
    <w:p w:rsidR="00AB7FFE" w:rsidRDefault="00AB7FFE" w:rsidP="00016BBE">
      <w:pPr>
        <w:spacing w:after="100" w:line="360" w:lineRule="auto"/>
        <w:jc w:val="center"/>
        <w:rPr>
          <w:rFonts w:ascii="Times New Roman" w:hAnsi="Times New Roman"/>
          <w:b/>
          <w:color w:val="000000"/>
          <w:sz w:val="36"/>
          <w:szCs w:val="36"/>
        </w:rPr>
      </w:pPr>
    </w:p>
    <w:p w:rsidR="00AB7FFE" w:rsidRDefault="00AB7FFE" w:rsidP="00016BBE">
      <w:pPr>
        <w:spacing w:after="100" w:line="360" w:lineRule="auto"/>
        <w:jc w:val="center"/>
        <w:rPr>
          <w:rFonts w:ascii="Times New Roman" w:hAnsi="Times New Roman"/>
          <w:b/>
          <w:color w:val="000000"/>
          <w:sz w:val="36"/>
          <w:szCs w:val="36"/>
        </w:rPr>
      </w:pPr>
    </w:p>
    <w:p w:rsidR="00AB7FFE" w:rsidRDefault="00AB7FFE" w:rsidP="00016BBE">
      <w:pPr>
        <w:spacing w:after="100" w:line="360" w:lineRule="auto"/>
        <w:jc w:val="center"/>
        <w:rPr>
          <w:rFonts w:ascii="Times New Roman" w:hAnsi="Times New Roman"/>
          <w:b/>
          <w:color w:val="000000"/>
          <w:sz w:val="36"/>
          <w:szCs w:val="36"/>
        </w:rPr>
      </w:pPr>
    </w:p>
    <w:p w:rsidR="00AB7FFE" w:rsidRDefault="00AB7FFE" w:rsidP="00016BBE">
      <w:pPr>
        <w:spacing w:after="100" w:line="360" w:lineRule="auto"/>
        <w:jc w:val="center"/>
        <w:rPr>
          <w:rFonts w:ascii="Times New Roman" w:hAnsi="Times New Roman"/>
          <w:b/>
          <w:color w:val="000000"/>
          <w:sz w:val="36"/>
          <w:szCs w:val="36"/>
        </w:rPr>
      </w:pPr>
    </w:p>
    <w:p w:rsidR="00AB7FFE" w:rsidRDefault="00AB7FFE" w:rsidP="00016BBE">
      <w:pPr>
        <w:spacing w:after="100" w:line="360" w:lineRule="auto"/>
        <w:jc w:val="center"/>
        <w:rPr>
          <w:rFonts w:ascii="Times New Roman" w:hAnsi="Times New Roman"/>
          <w:b/>
          <w:color w:val="000000"/>
          <w:sz w:val="36"/>
          <w:szCs w:val="36"/>
        </w:rPr>
      </w:pPr>
    </w:p>
    <w:p w:rsidR="00AB7FFE" w:rsidRDefault="00AB7FFE" w:rsidP="00016BBE">
      <w:pPr>
        <w:spacing w:after="100" w:line="360" w:lineRule="auto"/>
        <w:jc w:val="center"/>
        <w:rPr>
          <w:rFonts w:ascii="Times New Roman" w:hAnsi="Times New Roman"/>
          <w:b/>
          <w:color w:val="000000"/>
          <w:sz w:val="36"/>
          <w:szCs w:val="36"/>
        </w:rPr>
      </w:pPr>
    </w:p>
    <w:p w:rsidR="00AB7FFE" w:rsidRDefault="00AB7FFE" w:rsidP="00016BBE">
      <w:pPr>
        <w:spacing w:after="100" w:line="360" w:lineRule="auto"/>
        <w:jc w:val="center"/>
        <w:rPr>
          <w:rFonts w:ascii="Times New Roman" w:hAnsi="Times New Roman"/>
          <w:b/>
          <w:color w:val="000000"/>
          <w:sz w:val="36"/>
          <w:szCs w:val="36"/>
        </w:rPr>
      </w:pPr>
    </w:p>
    <w:p w:rsidR="00AB7FFE" w:rsidRDefault="00AB7FFE" w:rsidP="00016BBE">
      <w:pPr>
        <w:spacing w:after="100" w:line="360" w:lineRule="auto"/>
        <w:jc w:val="center"/>
        <w:rPr>
          <w:rFonts w:ascii="Times New Roman" w:hAnsi="Times New Roman"/>
          <w:b/>
          <w:color w:val="000000"/>
          <w:sz w:val="36"/>
          <w:szCs w:val="36"/>
        </w:rPr>
      </w:pPr>
    </w:p>
    <w:p w:rsidR="00AB7FFE" w:rsidRDefault="00AB7FFE" w:rsidP="00016BBE">
      <w:pPr>
        <w:spacing w:after="100" w:line="360" w:lineRule="auto"/>
        <w:jc w:val="center"/>
        <w:rPr>
          <w:rFonts w:ascii="Times New Roman" w:hAnsi="Times New Roman"/>
          <w:b/>
          <w:color w:val="000000"/>
          <w:sz w:val="36"/>
          <w:szCs w:val="36"/>
        </w:rPr>
      </w:pPr>
    </w:p>
    <w:p w:rsidR="00AB7FFE" w:rsidRDefault="00AB7FFE" w:rsidP="00016BBE">
      <w:pPr>
        <w:spacing w:after="100" w:line="360" w:lineRule="auto"/>
        <w:jc w:val="center"/>
        <w:rPr>
          <w:rFonts w:ascii="Times New Roman" w:hAnsi="Times New Roman"/>
          <w:b/>
          <w:color w:val="000000"/>
          <w:sz w:val="36"/>
          <w:szCs w:val="36"/>
        </w:rPr>
      </w:pPr>
    </w:p>
    <w:p w:rsidR="00AB7FFE" w:rsidRDefault="00AB7FFE" w:rsidP="00016BBE">
      <w:pPr>
        <w:spacing w:after="100" w:line="360" w:lineRule="auto"/>
        <w:jc w:val="center"/>
        <w:rPr>
          <w:rFonts w:ascii="Times New Roman" w:hAnsi="Times New Roman"/>
          <w:b/>
          <w:color w:val="000000"/>
          <w:sz w:val="36"/>
          <w:szCs w:val="36"/>
        </w:rPr>
      </w:pPr>
    </w:p>
    <w:p w:rsidR="00AB7FFE" w:rsidRDefault="00AB7FFE" w:rsidP="00016BBE">
      <w:pPr>
        <w:spacing w:after="100" w:line="360" w:lineRule="auto"/>
        <w:jc w:val="center"/>
        <w:rPr>
          <w:rFonts w:ascii="Times New Roman" w:hAnsi="Times New Roman"/>
          <w:b/>
          <w:color w:val="000000"/>
          <w:sz w:val="36"/>
          <w:szCs w:val="36"/>
        </w:rPr>
      </w:pPr>
    </w:p>
    <w:p w:rsidR="00AB7FFE" w:rsidRDefault="00AB7FFE" w:rsidP="00016BBE">
      <w:pPr>
        <w:spacing w:after="100" w:line="360" w:lineRule="auto"/>
        <w:jc w:val="center"/>
        <w:rPr>
          <w:rFonts w:ascii="Times New Roman" w:hAnsi="Times New Roman"/>
          <w:b/>
          <w:color w:val="000000"/>
          <w:sz w:val="36"/>
          <w:szCs w:val="36"/>
        </w:rPr>
      </w:pPr>
    </w:p>
    <w:p w:rsidR="00AB7FFE" w:rsidRDefault="00AB7FFE" w:rsidP="00016BBE">
      <w:pPr>
        <w:spacing w:after="100" w:line="360" w:lineRule="auto"/>
        <w:jc w:val="center"/>
        <w:rPr>
          <w:rFonts w:ascii="Times New Roman" w:hAnsi="Times New Roman"/>
          <w:b/>
          <w:color w:val="000000"/>
          <w:sz w:val="36"/>
          <w:szCs w:val="36"/>
        </w:rPr>
      </w:pPr>
    </w:p>
    <w:p w:rsidR="00AB7FFE" w:rsidRPr="004F09D3" w:rsidRDefault="00AB7FFE" w:rsidP="00016BBE">
      <w:pPr>
        <w:spacing w:after="100" w:line="360" w:lineRule="auto"/>
        <w:jc w:val="center"/>
        <w:rPr>
          <w:rFonts w:ascii="Times New Roman" w:hAnsi="Times New Roman" w:cs="Times New Roman"/>
          <w:b/>
          <w:color w:val="000000"/>
          <w:sz w:val="32"/>
          <w:szCs w:val="32"/>
        </w:rPr>
      </w:pPr>
      <w:r w:rsidRPr="004F09D3">
        <w:rPr>
          <w:rFonts w:ascii="Times New Roman" w:hAnsi="Times New Roman" w:cs="Times New Roman"/>
          <w:b/>
          <w:color w:val="000000"/>
          <w:sz w:val="32"/>
          <w:szCs w:val="32"/>
        </w:rPr>
        <w:lastRenderedPageBreak/>
        <w:t>CHAPTER-V</w:t>
      </w:r>
    </w:p>
    <w:p w:rsidR="00AB7FFE" w:rsidRPr="00C439FA" w:rsidRDefault="00AB7FFE" w:rsidP="00C439FA">
      <w:pPr>
        <w:spacing w:line="360" w:lineRule="auto"/>
        <w:jc w:val="center"/>
        <w:rPr>
          <w:rFonts w:ascii="Times New Roman" w:hAnsi="Times New Roman" w:cs="Times New Roman"/>
          <w:b/>
          <w:color w:val="000000"/>
          <w:sz w:val="32"/>
          <w:szCs w:val="32"/>
        </w:rPr>
      </w:pPr>
      <w:r w:rsidRPr="004F09D3">
        <w:rPr>
          <w:rFonts w:ascii="Times New Roman" w:hAnsi="Times New Roman" w:cs="Times New Roman"/>
          <w:b/>
          <w:color w:val="000000"/>
          <w:sz w:val="32"/>
          <w:szCs w:val="32"/>
        </w:rPr>
        <w:t>REFERENCES</w:t>
      </w:r>
    </w:p>
    <w:p w:rsidR="00D6468E" w:rsidRPr="00075EFE" w:rsidRDefault="00D6468E" w:rsidP="00075EFE">
      <w:pPr>
        <w:pStyle w:val="ListParagraph"/>
        <w:numPr>
          <w:ilvl w:val="0"/>
          <w:numId w:val="1"/>
        </w:numPr>
        <w:autoSpaceDE w:val="0"/>
        <w:autoSpaceDN w:val="0"/>
        <w:adjustRightInd w:val="0"/>
        <w:spacing w:after="0" w:line="360" w:lineRule="auto"/>
        <w:jc w:val="both"/>
        <w:rPr>
          <w:rFonts w:ascii="Times New Roman" w:eastAsiaTheme="minorHAnsi" w:hAnsi="Times New Roman" w:cs="Times New Roman"/>
          <w:bCs/>
          <w:sz w:val="24"/>
          <w:szCs w:val="24"/>
        </w:rPr>
      </w:pPr>
      <w:r w:rsidRPr="00075EFE">
        <w:rPr>
          <w:rFonts w:ascii="Times New Roman" w:eastAsiaTheme="minorHAnsi" w:hAnsi="Times New Roman" w:cs="Times New Roman"/>
          <w:bCs/>
          <w:sz w:val="24"/>
          <w:szCs w:val="24"/>
        </w:rPr>
        <w:t>Anderson, L.J.; Sandison, A.T. (1969). Tumors of the female genitalia in cattle,sheep and pigs found in a British abattoir survey. J. Comp. Path. 79: 53-63.</w:t>
      </w:r>
    </w:p>
    <w:p w:rsidR="00D6468E" w:rsidRPr="00075EFE" w:rsidRDefault="00D6468E" w:rsidP="00075EFE">
      <w:pPr>
        <w:pStyle w:val="ListParagraph"/>
        <w:autoSpaceDE w:val="0"/>
        <w:autoSpaceDN w:val="0"/>
        <w:adjustRightInd w:val="0"/>
        <w:spacing w:after="0" w:line="360" w:lineRule="auto"/>
        <w:jc w:val="both"/>
        <w:rPr>
          <w:rFonts w:ascii="Times New Roman" w:eastAsiaTheme="minorHAnsi" w:hAnsi="Times New Roman" w:cs="Times New Roman"/>
          <w:bCs/>
          <w:sz w:val="24"/>
          <w:szCs w:val="24"/>
        </w:rPr>
      </w:pPr>
    </w:p>
    <w:p w:rsidR="00D6468E" w:rsidRPr="00075EFE" w:rsidRDefault="00D6468E" w:rsidP="00075EFE">
      <w:pPr>
        <w:pStyle w:val="ListParagraph"/>
        <w:numPr>
          <w:ilvl w:val="0"/>
          <w:numId w:val="1"/>
        </w:numPr>
        <w:autoSpaceDE w:val="0"/>
        <w:autoSpaceDN w:val="0"/>
        <w:adjustRightInd w:val="0"/>
        <w:spacing w:after="0" w:line="360" w:lineRule="auto"/>
        <w:jc w:val="both"/>
        <w:rPr>
          <w:rFonts w:ascii="Times New Roman" w:eastAsiaTheme="minorHAnsi" w:hAnsi="Times New Roman" w:cs="Times New Roman"/>
          <w:bCs/>
          <w:sz w:val="24"/>
          <w:szCs w:val="24"/>
        </w:rPr>
      </w:pPr>
      <w:r w:rsidRPr="00075EFE">
        <w:rPr>
          <w:rFonts w:ascii="Times New Roman" w:hAnsi="Times New Roman" w:cs="Times New Roman"/>
          <w:bCs/>
          <w:iCs/>
          <w:sz w:val="24"/>
          <w:szCs w:val="24"/>
        </w:rPr>
        <w:t>Bastianello S.S. (1982).</w:t>
      </w:r>
      <w:r w:rsidRPr="00075EFE">
        <w:rPr>
          <w:rFonts w:ascii="Times New Roman" w:hAnsi="Times New Roman" w:cs="Times New Roman"/>
          <w:bCs/>
          <w:i/>
          <w:iCs/>
          <w:sz w:val="24"/>
          <w:szCs w:val="24"/>
        </w:rPr>
        <w:t xml:space="preserve"> </w:t>
      </w:r>
      <w:r w:rsidRPr="00075EFE">
        <w:rPr>
          <w:rFonts w:ascii="Times New Roman" w:hAnsi="Times New Roman" w:cs="Times New Roman"/>
          <w:bCs/>
          <w:sz w:val="24"/>
          <w:szCs w:val="24"/>
        </w:rPr>
        <w:t>A survey on neoplasia in domestic species over a 40-year period from 1935 to 1974 in the Republic of South Africa. Tumors occurring in cattle. J Vet Res. 49(4):195-204.</w:t>
      </w:r>
    </w:p>
    <w:p w:rsidR="00D6468E" w:rsidRPr="00075EFE" w:rsidRDefault="00D6468E" w:rsidP="00075EFE">
      <w:pPr>
        <w:autoSpaceDE w:val="0"/>
        <w:autoSpaceDN w:val="0"/>
        <w:adjustRightInd w:val="0"/>
        <w:spacing w:after="0" w:line="360" w:lineRule="auto"/>
        <w:jc w:val="both"/>
        <w:rPr>
          <w:rFonts w:ascii="Times New Roman" w:eastAsiaTheme="minorHAnsi" w:hAnsi="Times New Roman" w:cs="Times New Roman"/>
          <w:bCs/>
          <w:sz w:val="24"/>
          <w:szCs w:val="24"/>
        </w:rPr>
      </w:pPr>
    </w:p>
    <w:p w:rsidR="00D6468E" w:rsidRPr="00075EFE" w:rsidRDefault="00D6468E" w:rsidP="00075EFE">
      <w:pPr>
        <w:pStyle w:val="ListParagraph"/>
        <w:numPr>
          <w:ilvl w:val="0"/>
          <w:numId w:val="1"/>
        </w:numPr>
        <w:autoSpaceDE w:val="0"/>
        <w:autoSpaceDN w:val="0"/>
        <w:adjustRightInd w:val="0"/>
        <w:spacing w:after="0" w:line="360" w:lineRule="auto"/>
        <w:jc w:val="both"/>
        <w:rPr>
          <w:rFonts w:ascii="Times New Roman" w:hAnsi="Times New Roman" w:cs="Times New Roman"/>
          <w:bCs/>
          <w:sz w:val="24"/>
          <w:szCs w:val="24"/>
        </w:rPr>
      </w:pPr>
      <w:r w:rsidRPr="00075EFE">
        <w:rPr>
          <w:rFonts w:ascii="Times New Roman" w:hAnsi="Times New Roman" w:cs="Times New Roman"/>
          <w:bCs/>
          <w:sz w:val="24"/>
          <w:szCs w:val="24"/>
        </w:rPr>
        <w:t>Birgit, M.; Kofler, J.; Huber, J. and Schilcher, F. (2004). Neoplasms of the extremities in cattle-clinical findings, surgical treatment and outcome in 10 cases. Proceedings of the 13 International Symposium and 5 Conference on Lameness in Ruminants 11 -15 February 2004, Maribor, Slovenija, pp: 4-6.</w:t>
      </w:r>
    </w:p>
    <w:p w:rsidR="00D6468E" w:rsidRPr="00075EFE" w:rsidRDefault="00D6468E" w:rsidP="00075EFE">
      <w:pPr>
        <w:pStyle w:val="ListParagraph"/>
        <w:spacing w:line="360" w:lineRule="auto"/>
        <w:jc w:val="both"/>
        <w:rPr>
          <w:rFonts w:ascii="Times New Roman" w:hAnsi="Times New Roman" w:cs="Times New Roman"/>
          <w:bCs/>
          <w:sz w:val="24"/>
          <w:szCs w:val="24"/>
        </w:rPr>
      </w:pPr>
    </w:p>
    <w:p w:rsidR="00D6468E" w:rsidRPr="00075EFE" w:rsidRDefault="00D6468E" w:rsidP="00075EFE">
      <w:pPr>
        <w:pStyle w:val="ListParagraph"/>
        <w:numPr>
          <w:ilvl w:val="0"/>
          <w:numId w:val="1"/>
        </w:numPr>
        <w:autoSpaceDE w:val="0"/>
        <w:autoSpaceDN w:val="0"/>
        <w:adjustRightInd w:val="0"/>
        <w:spacing w:after="0" w:line="360" w:lineRule="auto"/>
        <w:jc w:val="both"/>
        <w:rPr>
          <w:rFonts w:ascii="Times New Roman" w:hAnsi="Times New Roman" w:cs="Times New Roman"/>
          <w:bCs/>
          <w:sz w:val="24"/>
          <w:szCs w:val="24"/>
        </w:rPr>
      </w:pPr>
      <w:r w:rsidRPr="00075EFE">
        <w:rPr>
          <w:rFonts w:ascii="Times New Roman" w:hAnsi="Times New Roman" w:cs="Times New Roman"/>
          <w:bCs/>
          <w:sz w:val="24"/>
          <w:szCs w:val="24"/>
        </w:rPr>
        <w:t>Brodey R.S., Roszel J.F. (1967): Neoplasms of the canine uterus, vagina and vulva: A clinicopathologic survey of 90 cases. Journal of the American Veterinary Medical Association, 151, 1294–1307.</w:t>
      </w:r>
    </w:p>
    <w:p w:rsidR="00D6468E" w:rsidRPr="00075EFE" w:rsidRDefault="00D6468E" w:rsidP="00075EFE">
      <w:pPr>
        <w:pStyle w:val="ListParagraph"/>
        <w:spacing w:line="360" w:lineRule="auto"/>
        <w:jc w:val="both"/>
        <w:rPr>
          <w:rFonts w:ascii="Times New Roman" w:hAnsi="Times New Roman" w:cs="Times New Roman"/>
          <w:bCs/>
          <w:sz w:val="24"/>
          <w:szCs w:val="24"/>
        </w:rPr>
      </w:pPr>
    </w:p>
    <w:p w:rsidR="00D6468E" w:rsidRPr="00075EFE" w:rsidRDefault="00D6468E" w:rsidP="00075EFE">
      <w:pPr>
        <w:pStyle w:val="ListParagraph"/>
        <w:numPr>
          <w:ilvl w:val="0"/>
          <w:numId w:val="1"/>
        </w:numPr>
        <w:autoSpaceDE w:val="0"/>
        <w:autoSpaceDN w:val="0"/>
        <w:adjustRightInd w:val="0"/>
        <w:spacing w:after="0" w:line="360" w:lineRule="auto"/>
        <w:jc w:val="both"/>
        <w:rPr>
          <w:rFonts w:ascii="Times New Roman" w:hAnsi="Times New Roman" w:cs="Times New Roman"/>
          <w:bCs/>
          <w:sz w:val="24"/>
          <w:szCs w:val="24"/>
        </w:rPr>
      </w:pPr>
      <w:r w:rsidRPr="00075EFE">
        <w:rPr>
          <w:rFonts w:ascii="Times New Roman" w:hAnsi="Times New Roman" w:cs="Times New Roman"/>
          <w:bCs/>
          <w:sz w:val="24"/>
          <w:szCs w:val="24"/>
        </w:rPr>
        <w:t>Colak A., Sağlam Y., Kamiloglu A., Karaman M., 1997. Vaginal tumor in a cow cases. Caucasian University Veterinary Faculty Magazine, 3, 93-96.</w:t>
      </w:r>
    </w:p>
    <w:p w:rsidR="00D6468E" w:rsidRPr="00075EFE" w:rsidRDefault="00D6468E" w:rsidP="00075EFE">
      <w:pPr>
        <w:autoSpaceDE w:val="0"/>
        <w:autoSpaceDN w:val="0"/>
        <w:adjustRightInd w:val="0"/>
        <w:spacing w:after="0" w:line="360" w:lineRule="auto"/>
        <w:jc w:val="both"/>
        <w:rPr>
          <w:rFonts w:ascii="Times New Roman" w:hAnsi="Times New Roman" w:cs="Times New Roman"/>
          <w:bCs/>
          <w:sz w:val="24"/>
          <w:szCs w:val="24"/>
        </w:rPr>
      </w:pPr>
    </w:p>
    <w:p w:rsidR="00D6468E" w:rsidRPr="00075EFE" w:rsidRDefault="00D6468E" w:rsidP="00075EFE">
      <w:pPr>
        <w:pStyle w:val="ListParagraph"/>
        <w:numPr>
          <w:ilvl w:val="0"/>
          <w:numId w:val="1"/>
        </w:numPr>
        <w:autoSpaceDE w:val="0"/>
        <w:autoSpaceDN w:val="0"/>
        <w:adjustRightInd w:val="0"/>
        <w:spacing w:after="0" w:line="360" w:lineRule="auto"/>
        <w:jc w:val="both"/>
        <w:rPr>
          <w:rFonts w:ascii="Times New Roman" w:eastAsiaTheme="minorHAnsi" w:hAnsi="Times New Roman" w:cs="Times New Roman"/>
          <w:bCs/>
          <w:sz w:val="24"/>
          <w:szCs w:val="24"/>
        </w:rPr>
      </w:pPr>
      <w:r w:rsidRPr="00075EFE">
        <w:rPr>
          <w:rFonts w:ascii="Times New Roman" w:eastAsiaTheme="minorHAnsi" w:hAnsi="Times New Roman" w:cs="Times New Roman"/>
          <w:bCs/>
          <w:sz w:val="24"/>
          <w:szCs w:val="24"/>
        </w:rPr>
        <w:t>Cotchin E. (1960): Tumours of farm animals: A survey of tumours at the Royal Veterinary College, London, during 1950–60. Veterinary Record, 72, 816–823.</w:t>
      </w:r>
    </w:p>
    <w:p w:rsidR="00D6468E" w:rsidRPr="00075EFE" w:rsidRDefault="00D6468E" w:rsidP="00075EFE">
      <w:pPr>
        <w:pStyle w:val="ListParagraph"/>
        <w:spacing w:line="360" w:lineRule="auto"/>
        <w:jc w:val="both"/>
        <w:rPr>
          <w:rFonts w:ascii="Times New Roman" w:eastAsiaTheme="minorHAnsi" w:hAnsi="Times New Roman" w:cs="Times New Roman"/>
          <w:bCs/>
          <w:sz w:val="24"/>
          <w:szCs w:val="24"/>
        </w:rPr>
      </w:pPr>
    </w:p>
    <w:p w:rsidR="00D6468E" w:rsidRPr="00075EFE" w:rsidRDefault="00D6468E" w:rsidP="00075EFE">
      <w:pPr>
        <w:pStyle w:val="ListParagraph"/>
        <w:numPr>
          <w:ilvl w:val="0"/>
          <w:numId w:val="1"/>
        </w:numPr>
        <w:autoSpaceDE w:val="0"/>
        <w:autoSpaceDN w:val="0"/>
        <w:adjustRightInd w:val="0"/>
        <w:spacing w:after="0" w:line="360" w:lineRule="auto"/>
        <w:jc w:val="both"/>
        <w:rPr>
          <w:rFonts w:ascii="Times New Roman" w:hAnsi="Times New Roman" w:cs="Times New Roman"/>
          <w:bCs/>
          <w:sz w:val="24"/>
          <w:szCs w:val="24"/>
        </w:rPr>
      </w:pPr>
      <w:r w:rsidRPr="00075EFE">
        <w:rPr>
          <w:rFonts w:ascii="Times New Roman" w:hAnsi="Times New Roman" w:cs="Times New Roman"/>
          <w:bCs/>
          <w:sz w:val="24"/>
          <w:szCs w:val="24"/>
        </w:rPr>
        <w:t>Haibel G.K., Constable P.D., Rojko J.L. (1990): Vaginal leiomyofibromatosis and goiter in a goat. Journal of the American Veterinary Medical Association, 196, 627–629.</w:t>
      </w:r>
    </w:p>
    <w:p w:rsidR="00D6468E" w:rsidRPr="00075EFE" w:rsidRDefault="00D6468E" w:rsidP="00075EFE">
      <w:pPr>
        <w:autoSpaceDE w:val="0"/>
        <w:autoSpaceDN w:val="0"/>
        <w:adjustRightInd w:val="0"/>
        <w:spacing w:after="0" w:line="360" w:lineRule="auto"/>
        <w:jc w:val="both"/>
        <w:rPr>
          <w:rFonts w:ascii="Times New Roman" w:eastAsiaTheme="minorHAnsi" w:hAnsi="Times New Roman" w:cs="Times New Roman"/>
          <w:bCs/>
          <w:sz w:val="24"/>
          <w:szCs w:val="24"/>
        </w:rPr>
      </w:pPr>
    </w:p>
    <w:p w:rsidR="00D6468E" w:rsidRPr="00075EFE" w:rsidRDefault="00D6468E" w:rsidP="00075EFE">
      <w:pPr>
        <w:pStyle w:val="ListParagraph"/>
        <w:numPr>
          <w:ilvl w:val="0"/>
          <w:numId w:val="1"/>
        </w:numPr>
        <w:autoSpaceDE w:val="0"/>
        <w:autoSpaceDN w:val="0"/>
        <w:adjustRightInd w:val="0"/>
        <w:spacing w:after="0" w:line="360" w:lineRule="auto"/>
        <w:jc w:val="both"/>
        <w:rPr>
          <w:rFonts w:ascii="Times New Roman" w:hAnsi="Times New Roman" w:cs="Times New Roman"/>
          <w:bCs/>
          <w:sz w:val="24"/>
          <w:szCs w:val="24"/>
        </w:rPr>
      </w:pPr>
      <w:r w:rsidRPr="00075EFE">
        <w:rPr>
          <w:rFonts w:ascii="Times New Roman" w:hAnsi="Times New Roman" w:cs="Times New Roman"/>
          <w:bCs/>
          <w:sz w:val="24"/>
          <w:szCs w:val="24"/>
        </w:rPr>
        <w:t>Hamali H and Ashrafihelan J, (2010). Vaginal fibrosarcoma in cow (A case report). Inter J Vet Res 4:225-228.</w:t>
      </w:r>
    </w:p>
    <w:p w:rsidR="00D6468E" w:rsidRPr="00075EFE" w:rsidRDefault="00D6468E" w:rsidP="00075EFE">
      <w:pPr>
        <w:pStyle w:val="ListParagraph"/>
        <w:spacing w:line="360" w:lineRule="auto"/>
        <w:jc w:val="both"/>
        <w:rPr>
          <w:rFonts w:ascii="Times New Roman" w:hAnsi="Times New Roman" w:cs="Times New Roman"/>
          <w:bCs/>
          <w:sz w:val="24"/>
          <w:szCs w:val="24"/>
        </w:rPr>
      </w:pPr>
    </w:p>
    <w:p w:rsidR="00D6468E" w:rsidRPr="00075EFE" w:rsidRDefault="00D6468E" w:rsidP="00075EFE">
      <w:pPr>
        <w:pStyle w:val="ListParagraph"/>
        <w:numPr>
          <w:ilvl w:val="0"/>
          <w:numId w:val="1"/>
        </w:numPr>
        <w:autoSpaceDE w:val="0"/>
        <w:autoSpaceDN w:val="0"/>
        <w:adjustRightInd w:val="0"/>
        <w:spacing w:after="0" w:line="360" w:lineRule="auto"/>
        <w:jc w:val="both"/>
        <w:rPr>
          <w:rFonts w:ascii="Times New Roman" w:eastAsiaTheme="minorHAnsi" w:hAnsi="Times New Roman" w:cs="Times New Roman"/>
          <w:bCs/>
          <w:sz w:val="24"/>
          <w:szCs w:val="24"/>
        </w:rPr>
      </w:pPr>
      <w:r w:rsidRPr="00075EFE">
        <w:rPr>
          <w:rFonts w:ascii="Times New Roman" w:eastAsiaTheme="minorHAnsi" w:hAnsi="Times New Roman" w:cs="Times New Roman"/>
          <w:bCs/>
          <w:sz w:val="24"/>
          <w:szCs w:val="24"/>
        </w:rPr>
        <w:lastRenderedPageBreak/>
        <w:t xml:space="preserve">Hulland, T.J. 1990. Tumors of muscle. </w:t>
      </w:r>
      <w:r w:rsidRPr="00075EFE">
        <w:rPr>
          <w:rFonts w:ascii="Times New Roman" w:eastAsiaTheme="minorHAnsi" w:hAnsi="Times New Roman" w:cs="Times New Roman"/>
          <w:bCs/>
          <w:i/>
          <w:iCs/>
          <w:sz w:val="24"/>
          <w:szCs w:val="24"/>
        </w:rPr>
        <w:t xml:space="preserve">In: </w:t>
      </w:r>
      <w:r w:rsidRPr="00075EFE">
        <w:rPr>
          <w:rFonts w:ascii="Times New Roman" w:eastAsiaTheme="minorHAnsi" w:hAnsi="Times New Roman" w:cs="Times New Roman"/>
          <w:bCs/>
          <w:sz w:val="24"/>
          <w:szCs w:val="24"/>
        </w:rPr>
        <w:t>Tumors of Domestic Animals (J.E. Moulton, editor), 3rd edn.,University of California Press, Berkeley, CA, pp 88-101.</w:t>
      </w:r>
    </w:p>
    <w:p w:rsidR="00D6468E" w:rsidRPr="00075EFE" w:rsidRDefault="00D6468E" w:rsidP="00075EFE">
      <w:pPr>
        <w:pStyle w:val="ListParagraph"/>
        <w:spacing w:line="360" w:lineRule="auto"/>
        <w:jc w:val="both"/>
        <w:rPr>
          <w:rFonts w:ascii="Times New Roman" w:eastAsiaTheme="minorHAnsi" w:hAnsi="Times New Roman" w:cs="Times New Roman"/>
          <w:bCs/>
          <w:sz w:val="24"/>
          <w:szCs w:val="24"/>
        </w:rPr>
      </w:pPr>
    </w:p>
    <w:p w:rsidR="00075EFE" w:rsidRPr="00075EFE" w:rsidRDefault="00D6468E" w:rsidP="00075EFE">
      <w:pPr>
        <w:pStyle w:val="ListParagraph"/>
        <w:numPr>
          <w:ilvl w:val="0"/>
          <w:numId w:val="1"/>
        </w:numPr>
        <w:autoSpaceDE w:val="0"/>
        <w:autoSpaceDN w:val="0"/>
        <w:adjustRightInd w:val="0"/>
        <w:spacing w:after="0" w:line="360" w:lineRule="auto"/>
        <w:jc w:val="both"/>
        <w:rPr>
          <w:rFonts w:ascii="Times New Roman" w:hAnsi="Times New Roman" w:cs="Times New Roman"/>
          <w:bCs/>
          <w:sz w:val="24"/>
          <w:szCs w:val="24"/>
        </w:rPr>
      </w:pPr>
      <w:r w:rsidRPr="00075EFE">
        <w:rPr>
          <w:rFonts w:ascii="Times New Roman" w:eastAsiaTheme="minorHAnsi" w:hAnsi="Times New Roman" w:cs="Times New Roman"/>
          <w:bCs/>
          <w:sz w:val="24"/>
          <w:szCs w:val="24"/>
        </w:rPr>
        <w:t xml:space="preserve">Kandasamy, N. (2001) "Kangayam breed of cattle: present status and management practices." In Indigenous Cattle and Their Role in the New Millennium, Proceedings of the Workshop Organized by TANUVAS, IDA and NDRI on, pp. 24-25. </w:t>
      </w:r>
    </w:p>
    <w:p w:rsidR="00075EFE" w:rsidRPr="00075EFE" w:rsidRDefault="00075EFE" w:rsidP="00075EFE">
      <w:pPr>
        <w:pStyle w:val="ListParagraph"/>
        <w:autoSpaceDE w:val="0"/>
        <w:autoSpaceDN w:val="0"/>
        <w:adjustRightInd w:val="0"/>
        <w:spacing w:after="0" w:line="360" w:lineRule="auto"/>
        <w:ind w:left="1080"/>
        <w:jc w:val="both"/>
        <w:rPr>
          <w:rFonts w:ascii="Times New Roman" w:hAnsi="Times New Roman" w:cs="Times New Roman"/>
          <w:bCs/>
          <w:sz w:val="24"/>
          <w:szCs w:val="24"/>
        </w:rPr>
      </w:pPr>
    </w:p>
    <w:p w:rsidR="00075EFE" w:rsidRPr="00075EFE" w:rsidRDefault="00075EFE" w:rsidP="00075EFE">
      <w:pPr>
        <w:pStyle w:val="ListParagraph"/>
        <w:numPr>
          <w:ilvl w:val="0"/>
          <w:numId w:val="1"/>
        </w:numPr>
        <w:autoSpaceDE w:val="0"/>
        <w:autoSpaceDN w:val="0"/>
        <w:adjustRightInd w:val="0"/>
        <w:spacing w:after="0" w:line="360" w:lineRule="auto"/>
        <w:jc w:val="both"/>
        <w:rPr>
          <w:rFonts w:ascii="Times New Roman" w:eastAsiaTheme="minorHAnsi" w:hAnsi="Times New Roman" w:cs="Times New Roman"/>
          <w:bCs/>
          <w:sz w:val="24"/>
          <w:szCs w:val="24"/>
        </w:rPr>
      </w:pPr>
      <w:r w:rsidRPr="00075EFE">
        <w:rPr>
          <w:rFonts w:ascii="Times New Roman" w:eastAsiaTheme="minorHAnsi" w:hAnsi="Times New Roman" w:cs="Times New Roman"/>
          <w:bCs/>
          <w:sz w:val="24"/>
          <w:szCs w:val="24"/>
        </w:rPr>
        <w:t>Kokuuslu C., Erer H., Unal E.F. (1980): Tumors of vagina and vulva in cows (in Turkish). Ankara University, Veterinary Faculty Derg., 27, 3–4, 431–439.</w:t>
      </w:r>
    </w:p>
    <w:p w:rsidR="00D6468E" w:rsidRPr="00075EFE" w:rsidRDefault="00D6468E" w:rsidP="00075EFE">
      <w:pPr>
        <w:pStyle w:val="ListParagraph"/>
        <w:autoSpaceDE w:val="0"/>
        <w:autoSpaceDN w:val="0"/>
        <w:adjustRightInd w:val="0"/>
        <w:spacing w:after="0" w:line="360" w:lineRule="auto"/>
        <w:ind w:left="1080"/>
        <w:jc w:val="both"/>
        <w:rPr>
          <w:rFonts w:ascii="Times New Roman" w:hAnsi="Times New Roman" w:cs="Times New Roman"/>
          <w:bCs/>
          <w:sz w:val="24"/>
          <w:szCs w:val="24"/>
        </w:rPr>
      </w:pPr>
    </w:p>
    <w:p w:rsidR="00075EFE" w:rsidRPr="00075EFE" w:rsidRDefault="00D6468E" w:rsidP="00075EFE">
      <w:pPr>
        <w:pStyle w:val="ListParagraph"/>
        <w:numPr>
          <w:ilvl w:val="0"/>
          <w:numId w:val="1"/>
        </w:numPr>
        <w:autoSpaceDE w:val="0"/>
        <w:autoSpaceDN w:val="0"/>
        <w:adjustRightInd w:val="0"/>
        <w:spacing w:after="0" w:line="360" w:lineRule="auto"/>
        <w:jc w:val="both"/>
        <w:rPr>
          <w:rFonts w:ascii="Times New Roman" w:hAnsi="Times New Roman" w:cs="Times New Roman"/>
          <w:bCs/>
          <w:sz w:val="24"/>
          <w:szCs w:val="24"/>
        </w:rPr>
      </w:pPr>
      <w:r w:rsidRPr="00075EFE">
        <w:rPr>
          <w:rFonts w:ascii="Times New Roman" w:hAnsi="Times New Roman" w:cs="Times New Roman"/>
          <w:bCs/>
          <w:sz w:val="24"/>
          <w:szCs w:val="24"/>
        </w:rPr>
        <w:t xml:space="preserve">Kuru M, Beytut E, Kaya S, </w:t>
      </w:r>
      <w:r w:rsidRPr="00075EFE">
        <w:rPr>
          <w:rFonts w:ascii="Times New Roman" w:hAnsi="Times New Roman" w:cs="Times New Roman"/>
          <w:bCs/>
          <w:i/>
          <w:iCs/>
          <w:sz w:val="24"/>
          <w:szCs w:val="24"/>
        </w:rPr>
        <w:t xml:space="preserve">et al., </w:t>
      </w:r>
      <w:r w:rsidRPr="00075EFE">
        <w:rPr>
          <w:rFonts w:ascii="Times New Roman" w:hAnsi="Times New Roman" w:cs="Times New Roman"/>
          <w:bCs/>
          <w:iCs/>
          <w:sz w:val="24"/>
          <w:szCs w:val="24"/>
        </w:rPr>
        <w:t>(</w:t>
      </w:r>
      <w:r w:rsidRPr="00075EFE">
        <w:rPr>
          <w:rFonts w:ascii="Times New Roman" w:hAnsi="Times New Roman" w:cs="Times New Roman"/>
          <w:bCs/>
          <w:sz w:val="24"/>
          <w:szCs w:val="24"/>
        </w:rPr>
        <w:t>2016). Vaginal fibrosarcoma in a brown swiss cow. Atatürk Üniversitesi Vet Bilimleri Dergisi 11:327-</w:t>
      </w:r>
      <w:r w:rsidR="00E43532">
        <w:rPr>
          <w:rFonts w:ascii="Times New Roman" w:hAnsi="Times New Roman" w:cs="Times New Roman"/>
          <w:bCs/>
          <w:sz w:val="24"/>
          <w:szCs w:val="24"/>
        </w:rPr>
        <w:t>3</w:t>
      </w:r>
      <w:r w:rsidRPr="00075EFE">
        <w:rPr>
          <w:rFonts w:ascii="Times New Roman" w:hAnsi="Times New Roman" w:cs="Times New Roman"/>
          <w:bCs/>
          <w:sz w:val="24"/>
          <w:szCs w:val="24"/>
        </w:rPr>
        <w:t>31.</w:t>
      </w:r>
    </w:p>
    <w:p w:rsidR="00075EFE" w:rsidRPr="00075EFE" w:rsidRDefault="00075EFE" w:rsidP="00075EFE">
      <w:pPr>
        <w:pStyle w:val="ListParagraph"/>
        <w:autoSpaceDE w:val="0"/>
        <w:autoSpaceDN w:val="0"/>
        <w:adjustRightInd w:val="0"/>
        <w:spacing w:after="0" w:line="360" w:lineRule="auto"/>
        <w:ind w:left="1080"/>
        <w:jc w:val="both"/>
        <w:rPr>
          <w:rFonts w:ascii="Times New Roman" w:hAnsi="Times New Roman" w:cs="Times New Roman"/>
          <w:bCs/>
          <w:sz w:val="24"/>
          <w:szCs w:val="24"/>
        </w:rPr>
      </w:pPr>
    </w:p>
    <w:p w:rsidR="00075EFE" w:rsidRPr="00075EFE" w:rsidRDefault="00075EFE" w:rsidP="00075EFE">
      <w:pPr>
        <w:pStyle w:val="ListParagraph"/>
        <w:numPr>
          <w:ilvl w:val="0"/>
          <w:numId w:val="1"/>
        </w:numPr>
        <w:spacing w:line="360" w:lineRule="auto"/>
        <w:jc w:val="both"/>
        <w:rPr>
          <w:rFonts w:ascii="Times New Roman" w:hAnsi="Times New Roman" w:cs="Times New Roman"/>
          <w:bCs/>
          <w:sz w:val="24"/>
          <w:szCs w:val="24"/>
        </w:rPr>
      </w:pPr>
      <w:r w:rsidRPr="00075EFE">
        <w:rPr>
          <w:rFonts w:ascii="Times New Roman" w:hAnsi="Times New Roman" w:cs="Times New Roman"/>
          <w:bCs/>
          <w:sz w:val="24"/>
          <w:szCs w:val="24"/>
        </w:rPr>
        <w:t>MacLachlan, N.J. and Kennedy, P.C., 2002. Tumors of the genital systems. Tumors in domestic animals, pp.547-573.</w:t>
      </w:r>
    </w:p>
    <w:p w:rsidR="00075EFE" w:rsidRPr="00075EFE" w:rsidRDefault="00075EFE" w:rsidP="00075EFE">
      <w:pPr>
        <w:autoSpaceDE w:val="0"/>
        <w:autoSpaceDN w:val="0"/>
        <w:adjustRightInd w:val="0"/>
        <w:spacing w:after="0" w:line="360" w:lineRule="auto"/>
        <w:jc w:val="both"/>
        <w:rPr>
          <w:rFonts w:ascii="Times New Roman" w:hAnsi="Times New Roman" w:cs="Times New Roman"/>
          <w:bCs/>
          <w:sz w:val="24"/>
          <w:szCs w:val="24"/>
        </w:rPr>
      </w:pPr>
    </w:p>
    <w:p w:rsidR="00D6468E" w:rsidRPr="00075EFE" w:rsidRDefault="00D6468E" w:rsidP="00075EFE">
      <w:pPr>
        <w:pStyle w:val="ListParagraph"/>
        <w:numPr>
          <w:ilvl w:val="0"/>
          <w:numId w:val="1"/>
        </w:numPr>
        <w:spacing w:line="360" w:lineRule="auto"/>
        <w:jc w:val="both"/>
        <w:rPr>
          <w:rFonts w:ascii="Times New Roman" w:hAnsi="Times New Roman" w:cs="Times New Roman"/>
          <w:bCs/>
          <w:sz w:val="24"/>
          <w:szCs w:val="24"/>
        </w:rPr>
      </w:pPr>
      <w:r w:rsidRPr="00075EFE">
        <w:rPr>
          <w:rFonts w:ascii="Times New Roman" w:hAnsi="Times New Roman" w:cs="Times New Roman"/>
          <w:bCs/>
          <w:sz w:val="24"/>
          <w:szCs w:val="24"/>
        </w:rPr>
        <w:t>Maxie, M.G. (2007). Jubb, Kennedy, and Palmer's Pathology of Domestic Animals. Academic Press, 5</w:t>
      </w:r>
      <w:r w:rsidRPr="00075EFE">
        <w:rPr>
          <w:rFonts w:ascii="Times New Roman" w:hAnsi="Times New Roman" w:cs="Times New Roman"/>
          <w:bCs/>
          <w:sz w:val="24"/>
          <w:szCs w:val="24"/>
          <w:vertAlign w:val="superscript"/>
        </w:rPr>
        <w:t>th</w:t>
      </w:r>
      <w:r w:rsidRPr="00075EFE">
        <w:rPr>
          <w:rFonts w:ascii="Times New Roman" w:hAnsi="Times New Roman" w:cs="Times New Roman"/>
          <w:bCs/>
          <w:sz w:val="24"/>
          <w:szCs w:val="24"/>
        </w:rPr>
        <w:t xml:space="preserve"> edition, Saunders Elsevier, USA. Vol. 2, pp: 764-766.</w:t>
      </w:r>
    </w:p>
    <w:p w:rsidR="00D6468E" w:rsidRPr="00075EFE" w:rsidRDefault="00D6468E" w:rsidP="00075EFE">
      <w:pPr>
        <w:pStyle w:val="ListParagraph"/>
        <w:spacing w:line="360" w:lineRule="auto"/>
        <w:jc w:val="both"/>
        <w:rPr>
          <w:rFonts w:ascii="Times New Roman" w:eastAsia="Times New Roman" w:hAnsi="Times New Roman" w:cs="Times New Roman"/>
          <w:bCs/>
          <w:sz w:val="24"/>
          <w:szCs w:val="24"/>
        </w:rPr>
      </w:pPr>
    </w:p>
    <w:p w:rsidR="00D6468E" w:rsidRPr="00075EFE" w:rsidRDefault="00D6468E" w:rsidP="00075EFE">
      <w:pPr>
        <w:pStyle w:val="ListParagraph"/>
        <w:numPr>
          <w:ilvl w:val="0"/>
          <w:numId w:val="1"/>
        </w:numPr>
        <w:spacing w:after="0" w:line="360" w:lineRule="auto"/>
        <w:jc w:val="both"/>
        <w:rPr>
          <w:rFonts w:ascii="Times New Roman" w:eastAsia="Times New Roman" w:hAnsi="Times New Roman" w:cs="Times New Roman"/>
          <w:bCs/>
          <w:sz w:val="24"/>
          <w:szCs w:val="24"/>
        </w:rPr>
      </w:pPr>
      <w:r w:rsidRPr="00075EFE">
        <w:rPr>
          <w:rFonts w:ascii="Times New Roman" w:hAnsi="Times New Roman" w:cs="Times New Roman"/>
          <w:bCs/>
          <w:sz w:val="24"/>
          <w:szCs w:val="24"/>
        </w:rPr>
        <w:t>McEntee K, Nielsen SW, 1976. Tumours of the female genital tract. Bull World Health Org 53:217.</w:t>
      </w:r>
    </w:p>
    <w:p w:rsidR="00D6468E" w:rsidRPr="00075EFE" w:rsidRDefault="00D6468E" w:rsidP="00075EFE">
      <w:pPr>
        <w:pStyle w:val="ListParagraph"/>
        <w:spacing w:after="0" w:line="360" w:lineRule="auto"/>
        <w:jc w:val="both"/>
        <w:rPr>
          <w:rFonts w:ascii="Times New Roman" w:eastAsia="Times New Roman" w:hAnsi="Times New Roman" w:cs="Times New Roman"/>
          <w:bCs/>
          <w:sz w:val="24"/>
          <w:szCs w:val="24"/>
        </w:rPr>
      </w:pPr>
    </w:p>
    <w:p w:rsidR="00D6468E" w:rsidRPr="00075EFE" w:rsidRDefault="00D6468E" w:rsidP="00075EFE">
      <w:pPr>
        <w:pStyle w:val="ListParagraph"/>
        <w:numPr>
          <w:ilvl w:val="0"/>
          <w:numId w:val="1"/>
        </w:numPr>
        <w:spacing w:after="0" w:line="360" w:lineRule="auto"/>
        <w:jc w:val="both"/>
        <w:rPr>
          <w:rFonts w:ascii="Times New Roman" w:hAnsi="Times New Roman" w:cs="Times New Roman"/>
          <w:bCs/>
          <w:sz w:val="24"/>
          <w:szCs w:val="24"/>
        </w:rPr>
      </w:pPr>
      <w:r w:rsidRPr="00075EFE">
        <w:rPr>
          <w:rFonts w:ascii="Times New Roman" w:hAnsi="Times New Roman" w:cs="Times New Roman"/>
          <w:bCs/>
          <w:sz w:val="24"/>
          <w:szCs w:val="24"/>
        </w:rPr>
        <w:t>Meuten, D.J. (2004). Tumors in domestic animals. 4</w:t>
      </w:r>
      <w:r w:rsidRPr="00075EFE">
        <w:rPr>
          <w:rFonts w:ascii="Times New Roman" w:hAnsi="Times New Roman" w:cs="Times New Roman"/>
          <w:bCs/>
          <w:sz w:val="24"/>
          <w:szCs w:val="24"/>
          <w:vertAlign w:val="superscript"/>
        </w:rPr>
        <w:t>th</w:t>
      </w:r>
      <w:r w:rsidRPr="00075EFE">
        <w:rPr>
          <w:rFonts w:ascii="Times New Roman" w:hAnsi="Times New Roman" w:cs="Times New Roman"/>
          <w:bCs/>
          <w:sz w:val="24"/>
          <w:szCs w:val="24"/>
        </w:rPr>
        <w:t xml:space="preserve"> edition, Iowa state press, Ames, Iowa, USA. pp: 290-292.</w:t>
      </w:r>
    </w:p>
    <w:p w:rsidR="00D6468E" w:rsidRPr="00075EFE" w:rsidRDefault="00D6468E" w:rsidP="00075EFE">
      <w:pPr>
        <w:pStyle w:val="ListParagraph"/>
        <w:spacing w:after="0" w:line="360" w:lineRule="auto"/>
        <w:jc w:val="both"/>
        <w:rPr>
          <w:rFonts w:ascii="Times New Roman" w:hAnsi="Times New Roman" w:cs="Times New Roman"/>
          <w:bCs/>
          <w:sz w:val="24"/>
          <w:szCs w:val="24"/>
        </w:rPr>
      </w:pPr>
    </w:p>
    <w:p w:rsidR="00D6468E" w:rsidRPr="00075EFE" w:rsidRDefault="00D6468E" w:rsidP="00075EFE">
      <w:pPr>
        <w:pStyle w:val="ListParagraph"/>
        <w:numPr>
          <w:ilvl w:val="0"/>
          <w:numId w:val="1"/>
        </w:numPr>
        <w:autoSpaceDE w:val="0"/>
        <w:autoSpaceDN w:val="0"/>
        <w:adjustRightInd w:val="0"/>
        <w:spacing w:after="0" w:line="360" w:lineRule="auto"/>
        <w:jc w:val="both"/>
        <w:rPr>
          <w:rFonts w:ascii="Times New Roman" w:eastAsiaTheme="minorHAnsi" w:hAnsi="Times New Roman" w:cs="Times New Roman"/>
          <w:bCs/>
          <w:sz w:val="24"/>
          <w:szCs w:val="24"/>
        </w:rPr>
      </w:pPr>
      <w:r w:rsidRPr="00075EFE">
        <w:rPr>
          <w:rFonts w:ascii="Times New Roman" w:hAnsi="Times New Roman" w:cs="Times New Roman"/>
          <w:bCs/>
          <w:iCs/>
          <w:sz w:val="24"/>
          <w:szCs w:val="24"/>
        </w:rPr>
        <w:t xml:space="preserve">Meyers S.A, and Read WK. (1990). </w:t>
      </w:r>
      <w:r w:rsidRPr="00075EFE">
        <w:rPr>
          <w:rFonts w:ascii="Times New Roman" w:hAnsi="Times New Roman" w:cs="Times New Roman"/>
          <w:bCs/>
          <w:sz w:val="24"/>
          <w:szCs w:val="24"/>
        </w:rPr>
        <w:t>Squamous cell carcinoma of the vulva in a cow. J Am Vet Med Assoc.; 196(10):1644-1646.</w:t>
      </w:r>
    </w:p>
    <w:p w:rsidR="00D6468E" w:rsidRPr="00075EFE" w:rsidRDefault="00D6468E" w:rsidP="00075EFE">
      <w:pPr>
        <w:pStyle w:val="ListParagraph"/>
        <w:spacing w:line="360" w:lineRule="auto"/>
        <w:jc w:val="both"/>
        <w:rPr>
          <w:rFonts w:ascii="Times New Roman" w:eastAsiaTheme="minorHAnsi" w:hAnsi="Times New Roman" w:cs="Times New Roman"/>
          <w:bCs/>
          <w:sz w:val="24"/>
          <w:szCs w:val="24"/>
        </w:rPr>
      </w:pPr>
    </w:p>
    <w:p w:rsidR="00D6468E" w:rsidRPr="00075EFE" w:rsidRDefault="00D6468E" w:rsidP="00075EFE">
      <w:pPr>
        <w:pStyle w:val="ListParagraph"/>
        <w:numPr>
          <w:ilvl w:val="0"/>
          <w:numId w:val="1"/>
        </w:numPr>
        <w:autoSpaceDE w:val="0"/>
        <w:autoSpaceDN w:val="0"/>
        <w:adjustRightInd w:val="0"/>
        <w:spacing w:after="0" w:line="360" w:lineRule="auto"/>
        <w:jc w:val="both"/>
        <w:rPr>
          <w:rFonts w:ascii="Times New Roman" w:eastAsiaTheme="minorHAnsi" w:hAnsi="Times New Roman" w:cs="Times New Roman"/>
          <w:bCs/>
          <w:sz w:val="24"/>
          <w:szCs w:val="24"/>
        </w:rPr>
      </w:pPr>
      <w:r w:rsidRPr="00075EFE">
        <w:rPr>
          <w:rFonts w:ascii="Times New Roman" w:eastAsiaTheme="minorHAnsi" w:hAnsi="Times New Roman" w:cs="Times New Roman"/>
          <w:bCs/>
          <w:sz w:val="24"/>
          <w:szCs w:val="24"/>
        </w:rPr>
        <w:lastRenderedPageBreak/>
        <w:t>Meyer, H., et al. (2007) "High caudal epidural anaesthesia with local anaesthetics or α2‐agonists in calves." Journal of Veterinary Medicine Series A 54.7: 384-389.</w:t>
      </w:r>
    </w:p>
    <w:p w:rsidR="00D6468E" w:rsidRPr="00075EFE" w:rsidRDefault="00D6468E" w:rsidP="00075EFE">
      <w:pPr>
        <w:pStyle w:val="ListParagraph"/>
        <w:autoSpaceDE w:val="0"/>
        <w:autoSpaceDN w:val="0"/>
        <w:adjustRightInd w:val="0"/>
        <w:spacing w:after="0" w:line="360" w:lineRule="auto"/>
        <w:jc w:val="both"/>
        <w:rPr>
          <w:rFonts w:ascii="Times New Roman" w:eastAsiaTheme="minorHAnsi" w:hAnsi="Times New Roman" w:cs="Times New Roman"/>
          <w:bCs/>
          <w:sz w:val="24"/>
          <w:szCs w:val="24"/>
        </w:rPr>
      </w:pPr>
    </w:p>
    <w:p w:rsidR="00D6468E" w:rsidRPr="00075EFE" w:rsidRDefault="00D6468E" w:rsidP="00075EFE">
      <w:pPr>
        <w:pStyle w:val="ListParagraph"/>
        <w:numPr>
          <w:ilvl w:val="0"/>
          <w:numId w:val="1"/>
        </w:numPr>
        <w:autoSpaceDE w:val="0"/>
        <w:autoSpaceDN w:val="0"/>
        <w:adjustRightInd w:val="0"/>
        <w:spacing w:after="0" w:line="360" w:lineRule="auto"/>
        <w:jc w:val="both"/>
        <w:rPr>
          <w:rFonts w:ascii="Times New Roman" w:hAnsi="Times New Roman" w:cs="Times New Roman"/>
          <w:bCs/>
          <w:sz w:val="24"/>
          <w:szCs w:val="24"/>
        </w:rPr>
      </w:pPr>
      <w:r w:rsidRPr="00075EFE">
        <w:rPr>
          <w:rFonts w:ascii="Times New Roman" w:hAnsi="Times New Roman" w:cs="Times New Roman"/>
          <w:bCs/>
          <w:sz w:val="24"/>
          <w:szCs w:val="24"/>
        </w:rPr>
        <w:t>Moulton, J.E., 1990. Tumors of the mammary gland. Tumors in domestic animals, pp.518-552.</w:t>
      </w:r>
    </w:p>
    <w:p w:rsidR="00D6468E" w:rsidRPr="00075EFE" w:rsidRDefault="00D6468E" w:rsidP="00075EFE">
      <w:pPr>
        <w:autoSpaceDE w:val="0"/>
        <w:autoSpaceDN w:val="0"/>
        <w:adjustRightInd w:val="0"/>
        <w:spacing w:after="0" w:line="360" w:lineRule="auto"/>
        <w:jc w:val="both"/>
        <w:rPr>
          <w:rFonts w:ascii="Times New Roman" w:hAnsi="Times New Roman" w:cs="Times New Roman"/>
          <w:bCs/>
          <w:sz w:val="24"/>
          <w:szCs w:val="24"/>
        </w:rPr>
      </w:pPr>
    </w:p>
    <w:p w:rsidR="00D6468E" w:rsidRPr="00075EFE" w:rsidRDefault="00D6468E" w:rsidP="00075EFE">
      <w:pPr>
        <w:pStyle w:val="ListParagraph"/>
        <w:numPr>
          <w:ilvl w:val="0"/>
          <w:numId w:val="1"/>
        </w:numPr>
        <w:spacing w:after="0" w:line="360" w:lineRule="auto"/>
        <w:jc w:val="both"/>
        <w:rPr>
          <w:rFonts w:ascii="Times New Roman" w:eastAsia="Times New Roman" w:hAnsi="Times New Roman" w:cs="Times New Roman"/>
          <w:sz w:val="24"/>
          <w:szCs w:val="24"/>
        </w:rPr>
      </w:pPr>
      <w:r w:rsidRPr="00075EFE">
        <w:rPr>
          <w:rFonts w:ascii="Times New Roman" w:eastAsia="Times New Roman" w:hAnsi="Times New Roman" w:cs="Times New Roman"/>
          <w:sz w:val="24"/>
          <w:szCs w:val="24"/>
        </w:rPr>
        <w:t>Musal, B., Ulutas, P. and Aydogan, A., 2007. Vaginal fibrosarcoma in a cow. Irish veterinary journal, 60(7), p.424.</w:t>
      </w:r>
    </w:p>
    <w:p w:rsidR="00D6468E" w:rsidRPr="00075EFE" w:rsidRDefault="00D6468E" w:rsidP="00075EFE">
      <w:pPr>
        <w:pStyle w:val="ListParagraph"/>
        <w:spacing w:line="360" w:lineRule="auto"/>
        <w:jc w:val="both"/>
        <w:rPr>
          <w:rFonts w:ascii="Times New Roman" w:hAnsi="Times New Roman" w:cs="Times New Roman"/>
          <w:bCs/>
          <w:sz w:val="24"/>
          <w:szCs w:val="24"/>
        </w:rPr>
      </w:pPr>
    </w:p>
    <w:p w:rsidR="00D6468E" w:rsidRPr="00075EFE" w:rsidRDefault="00D6468E" w:rsidP="00075EFE">
      <w:pPr>
        <w:pStyle w:val="ListParagraph"/>
        <w:numPr>
          <w:ilvl w:val="0"/>
          <w:numId w:val="1"/>
        </w:numPr>
        <w:autoSpaceDE w:val="0"/>
        <w:autoSpaceDN w:val="0"/>
        <w:adjustRightInd w:val="0"/>
        <w:spacing w:after="0" w:line="360" w:lineRule="auto"/>
        <w:jc w:val="both"/>
        <w:rPr>
          <w:rFonts w:ascii="Times New Roman" w:hAnsi="Times New Roman" w:cs="Times New Roman"/>
          <w:bCs/>
          <w:sz w:val="24"/>
          <w:szCs w:val="24"/>
        </w:rPr>
      </w:pPr>
      <w:r w:rsidRPr="00075EFE">
        <w:rPr>
          <w:rFonts w:ascii="Times New Roman" w:hAnsi="Times New Roman" w:cs="Times New Roman"/>
          <w:bCs/>
          <w:sz w:val="24"/>
          <w:szCs w:val="24"/>
        </w:rPr>
        <w:t>Nikolajsen I.L., Toft P. (1987): Vaginal fibromyomas. A report of two cases. Acta Obstetricia et Gynecologica Scandninavica, 66, 83–84.</w:t>
      </w:r>
    </w:p>
    <w:p w:rsidR="00D6468E" w:rsidRPr="00075EFE" w:rsidRDefault="00D6468E" w:rsidP="00075EFE">
      <w:pPr>
        <w:autoSpaceDE w:val="0"/>
        <w:autoSpaceDN w:val="0"/>
        <w:adjustRightInd w:val="0"/>
        <w:spacing w:after="0" w:line="360" w:lineRule="auto"/>
        <w:jc w:val="both"/>
        <w:rPr>
          <w:rFonts w:ascii="Times New Roman" w:hAnsi="Times New Roman" w:cs="Times New Roman"/>
          <w:bCs/>
          <w:sz w:val="24"/>
          <w:szCs w:val="24"/>
        </w:rPr>
      </w:pPr>
    </w:p>
    <w:p w:rsidR="00D6468E" w:rsidRPr="00075EFE" w:rsidRDefault="00D6468E" w:rsidP="00075EFE">
      <w:pPr>
        <w:pStyle w:val="ListParagraph"/>
        <w:numPr>
          <w:ilvl w:val="0"/>
          <w:numId w:val="1"/>
        </w:numPr>
        <w:autoSpaceDE w:val="0"/>
        <w:autoSpaceDN w:val="0"/>
        <w:adjustRightInd w:val="0"/>
        <w:spacing w:after="0" w:line="360" w:lineRule="auto"/>
        <w:jc w:val="both"/>
        <w:rPr>
          <w:rFonts w:ascii="Times New Roman" w:eastAsiaTheme="minorHAnsi" w:hAnsi="Times New Roman" w:cs="Times New Roman"/>
          <w:bCs/>
          <w:sz w:val="24"/>
          <w:szCs w:val="24"/>
        </w:rPr>
      </w:pPr>
      <w:r w:rsidRPr="00075EFE">
        <w:rPr>
          <w:rFonts w:ascii="Times New Roman" w:eastAsiaTheme="minorHAnsi" w:hAnsi="Times New Roman" w:cs="Times New Roman"/>
          <w:bCs/>
          <w:sz w:val="24"/>
          <w:szCs w:val="24"/>
        </w:rPr>
        <w:t>Noakes, D.E.; Parkinson, T.J. and England, G.C.W. (2009). Arthur's veterinary Reproduction &amp; Obstetrics. 9</w:t>
      </w:r>
      <w:r w:rsidRPr="00075EFE">
        <w:rPr>
          <w:rFonts w:ascii="Times New Roman" w:eastAsiaTheme="minorHAnsi" w:hAnsi="Times New Roman" w:cs="Times New Roman"/>
          <w:bCs/>
          <w:sz w:val="24"/>
          <w:szCs w:val="24"/>
          <w:vertAlign w:val="superscript"/>
        </w:rPr>
        <w:t>th</w:t>
      </w:r>
      <w:r w:rsidRPr="00075EFE">
        <w:rPr>
          <w:rFonts w:ascii="Times New Roman" w:eastAsiaTheme="minorHAnsi" w:hAnsi="Times New Roman" w:cs="Times New Roman"/>
          <w:bCs/>
          <w:sz w:val="24"/>
          <w:szCs w:val="24"/>
        </w:rPr>
        <w:t xml:space="preserve"> edition, Philadelphia, W.B. Saunders. pp: 407.</w:t>
      </w:r>
    </w:p>
    <w:p w:rsidR="00D6468E" w:rsidRPr="00075EFE" w:rsidRDefault="00D6468E" w:rsidP="00075EFE">
      <w:pPr>
        <w:pStyle w:val="ListParagraph"/>
        <w:autoSpaceDE w:val="0"/>
        <w:autoSpaceDN w:val="0"/>
        <w:adjustRightInd w:val="0"/>
        <w:spacing w:after="0" w:line="360" w:lineRule="auto"/>
        <w:jc w:val="both"/>
        <w:rPr>
          <w:rFonts w:ascii="Times New Roman" w:eastAsiaTheme="minorHAnsi" w:hAnsi="Times New Roman" w:cs="Times New Roman"/>
          <w:bCs/>
          <w:sz w:val="24"/>
          <w:szCs w:val="24"/>
        </w:rPr>
      </w:pPr>
    </w:p>
    <w:p w:rsidR="00D6468E" w:rsidRPr="00075EFE" w:rsidRDefault="00D6468E" w:rsidP="00075EFE">
      <w:pPr>
        <w:pStyle w:val="ListParagraph"/>
        <w:numPr>
          <w:ilvl w:val="0"/>
          <w:numId w:val="1"/>
        </w:numPr>
        <w:spacing w:after="0" w:line="360" w:lineRule="auto"/>
        <w:jc w:val="both"/>
        <w:rPr>
          <w:rFonts w:ascii="Times New Roman" w:eastAsia="Times New Roman" w:hAnsi="Times New Roman" w:cs="Times New Roman"/>
          <w:bCs/>
          <w:sz w:val="24"/>
          <w:szCs w:val="24"/>
        </w:rPr>
      </w:pPr>
      <w:r w:rsidRPr="00075EFE">
        <w:rPr>
          <w:rFonts w:ascii="Times New Roman" w:eastAsia="Times New Roman" w:hAnsi="Times New Roman" w:cs="Times New Roman"/>
          <w:bCs/>
          <w:sz w:val="24"/>
          <w:szCs w:val="24"/>
        </w:rPr>
        <w:t>Pandey GS, Sharma RN, Chizyuka HGB (1984).  Study of bovine neoplasms in Zambia.  Bull Anim Hlth Prod Afr 1984; 32:289-291.</w:t>
      </w:r>
    </w:p>
    <w:p w:rsidR="00D6468E" w:rsidRPr="00075EFE" w:rsidRDefault="00D6468E" w:rsidP="00075EFE">
      <w:pPr>
        <w:pStyle w:val="ListParagraph"/>
        <w:spacing w:line="360" w:lineRule="auto"/>
        <w:jc w:val="both"/>
        <w:rPr>
          <w:rFonts w:ascii="Times New Roman" w:eastAsia="Times New Roman" w:hAnsi="Times New Roman" w:cs="Times New Roman"/>
          <w:bCs/>
          <w:sz w:val="24"/>
          <w:szCs w:val="24"/>
        </w:rPr>
      </w:pPr>
    </w:p>
    <w:p w:rsidR="00D6468E" w:rsidRPr="00075EFE" w:rsidRDefault="00D6468E" w:rsidP="00075EFE">
      <w:pPr>
        <w:pStyle w:val="ListParagraph"/>
        <w:numPr>
          <w:ilvl w:val="0"/>
          <w:numId w:val="1"/>
        </w:numPr>
        <w:autoSpaceDE w:val="0"/>
        <w:autoSpaceDN w:val="0"/>
        <w:adjustRightInd w:val="0"/>
        <w:spacing w:after="0" w:line="360" w:lineRule="auto"/>
        <w:jc w:val="both"/>
        <w:rPr>
          <w:rFonts w:ascii="Times New Roman" w:hAnsi="Times New Roman" w:cs="Times New Roman"/>
          <w:bCs/>
          <w:sz w:val="24"/>
          <w:szCs w:val="24"/>
        </w:rPr>
      </w:pPr>
      <w:r w:rsidRPr="00075EFE">
        <w:rPr>
          <w:rFonts w:ascii="Times New Roman" w:hAnsi="Times New Roman" w:cs="Times New Roman"/>
          <w:bCs/>
          <w:sz w:val="24"/>
          <w:szCs w:val="24"/>
        </w:rPr>
        <w:t>Park S.J., Choi S.J., Han K.H., Park K.H., Chung H., Song J.M. (2007): Leiomyoma of the vagina that caused cyclic urinary retention. Acta Obstetricia et Gynecologica Scandninavica, 86, 102–110.</w:t>
      </w:r>
    </w:p>
    <w:p w:rsidR="00D6468E" w:rsidRPr="00075EFE" w:rsidRDefault="00D6468E" w:rsidP="00075EFE">
      <w:pPr>
        <w:pStyle w:val="ListParagraph"/>
        <w:spacing w:line="360" w:lineRule="auto"/>
        <w:jc w:val="both"/>
        <w:rPr>
          <w:rFonts w:ascii="Times New Roman" w:eastAsia="Times New Roman" w:hAnsi="Times New Roman" w:cs="Times New Roman"/>
          <w:bCs/>
          <w:sz w:val="24"/>
          <w:szCs w:val="24"/>
        </w:rPr>
      </w:pPr>
    </w:p>
    <w:p w:rsidR="00D6468E" w:rsidRPr="00075EFE" w:rsidRDefault="00D6468E" w:rsidP="00075EFE">
      <w:pPr>
        <w:pStyle w:val="ListParagraph"/>
        <w:numPr>
          <w:ilvl w:val="0"/>
          <w:numId w:val="1"/>
        </w:numPr>
        <w:spacing w:after="0" w:line="360" w:lineRule="auto"/>
        <w:jc w:val="both"/>
        <w:rPr>
          <w:rFonts w:ascii="Times New Roman" w:eastAsia="Times New Roman" w:hAnsi="Times New Roman" w:cs="Times New Roman"/>
          <w:bCs/>
          <w:sz w:val="24"/>
          <w:szCs w:val="24"/>
        </w:rPr>
      </w:pPr>
      <w:r w:rsidRPr="00075EFE">
        <w:rPr>
          <w:rFonts w:ascii="Times New Roman" w:eastAsia="Times New Roman" w:hAnsi="Times New Roman" w:cs="Times New Roman"/>
          <w:bCs/>
          <w:sz w:val="24"/>
          <w:szCs w:val="24"/>
        </w:rPr>
        <w:t xml:space="preserve">Saut JPE, Oliveira PMd, Nasciutti NR, </w:t>
      </w:r>
      <w:r w:rsidRPr="00075EFE">
        <w:rPr>
          <w:rFonts w:ascii="Times New Roman" w:eastAsia="Times New Roman" w:hAnsi="Times New Roman" w:cs="Times New Roman"/>
          <w:bCs/>
          <w:i/>
          <w:iCs/>
          <w:sz w:val="24"/>
          <w:szCs w:val="24"/>
        </w:rPr>
        <w:t>et al</w:t>
      </w:r>
      <w:r w:rsidRPr="00075EFE">
        <w:rPr>
          <w:rFonts w:ascii="Times New Roman" w:eastAsia="Times New Roman" w:hAnsi="Times New Roman" w:cs="Times New Roman"/>
          <w:bCs/>
          <w:sz w:val="24"/>
          <w:szCs w:val="24"/>
        </w:rPr>
        <w:t>., 2013. Vaginal leiomyosarcoma in a cow from Uberlândia, Minas Gerais, Brazil. Ciência Rural 43:897-901.</w:t>
      </w:r>
    </w:p>
    <w:p w:rsidR="00D6468E" w:rsidRPr="00075EFE" w:rsidRDefault="00D6468E" w:rsidP="00075EFE">
      <w:pPr>
        <w:spacing w:after="0" w:line="360" w:lineRule="auto"/>
        <w:jc w:val="both"/>
        <w:rPr>
          <w:rFonts w:ascii="Times New Roman" w:eastAsia="Times New Roman" w:hAnsi="Times New Roman" w:cs="Times New Roman"/>
          <w:bCs/>
          <w:sz w:val="24"/>
          <w:szCs w:val="24"/>
        </w:rPr>
      </w:pPr>
    </w:p>
    <w:p w:rsidR="00D6468E" w:rsidRPr="00075EFE" w:rsidRDefault="00D6468E" w:rsidP="00075EFE">
      <w:pPr>
        <w:pStyle w:val="ListParagraph"/>
        <w:numPr>
          <w:ilvl w:val="0"/>
          <w:numId w:val="1"/>
        </w:numPr>
        <w:autoSpaceDE w:val="0"/>
        <w:autoSpaceDN w:val="0"/>
        <w:adjustRightInd w:val="0"/>
        <w:spacing w:after="0" w:line="360" w:lineRule="auto"/>
        <w:jc w:val="both"/>
        <w:rPr>
          <w:rFonts w:ascii="Times New Roman" w:hAnsi="Times New Roman" w:cs="Times New Roman"/>
          <w:bCs/>
          <w:sz w:val="24"/>
          <w:szCs w:val="24"/>
        </w:rPr>
      </w:pPr>
      <w:r w:rsidRPr="00075EFE">
        <w:rPr>
          <w:rFonts w:ascii="Times New Roman" w:hAnsi="Times New Roman" w:cs="Times New Roman"/>
          <w:bCs/>
          <w:sz w:val="24"/>
          <w:szCs w:val="24"/>
        </w:rPr>
        <w:t>Watanabe, Y., Nishi, S., Fujiki, M., Yasuda, N., Kamimura, S., Sakamoto, H and Hamana, K. (2002) Surgical Removal of a Vaginal Fibroma in a Pregnant Japanese Black Cow. J. Jpn.Vet. Med. Assoc., 55: 427-429.</w:t>
      </w:r>
    </w:p>
    <w:p w:rsidR="00D6468E" w:rsidRPr="00075EFE" w:rsidRDefault="00D6468E" w:rsidP="00075EFE">
      <w:pPr>
        <w:autoSpaceDE w:val="0"/>
        <w:autoSpaceDN w:val="0"/>
        <w:adjustRightInd w:val="0"/>
        <w:spacing w:after="0" w:line="360" w:lineRule="auto"/>
        <w:jc w:val="both"/>
        <w:rPr>
          <w:rFonts w:ascii="Times New Roman" w:hAnsi="Times New Roman" w:cs="Times New Roman"/>
          <w:bCs/>
          <w:sz w:val="24"/>
          <w:szCs w:val="24"/>
        </w:rPr>
      </w:pPr>
    </w:p>
    <w:p w:rsidR="00D6468E" w:rsidRPr="00075EFE" w:rsidRDefault="00D6468E" w:rsidP="00075EFE">
      <w:pPr>
        <w:pStyle w:val="ListParagraph"/>
        <w:numPr>
          <w:ilvl w:val="0"/>
          <w:numId w:val="1"/>
        </w:numPr>
        <w:spacing w:line="360" w:lineRule="auto"/>
        <w:jc w:val="both"/>
        <w:rPr>
          <w:rFonts w:ascii="Times New Roman" w:hAnsi="Times New Roman" w:cs="Times New Roman"/>
          <w:bCs/>
          <w:sz w:val="24"/>
          <w:szCs w:val="24"/>
        </w:rPr>
      </w:pPr>
      <w:r w:rsidRPr="00075EFE">
        <w:rPr>
          <w:rFonts w:ascii="Times New Roman" w:hAnsi="Times New Roman" w:cs="Times New Roman"/>
          <w:bCs/>
          <w:sz w:val="24"/>
          <w:szCs w:val="24"/>
        </w:rPr>
        <w:t>Yeruham, I., Perl, S., Orgad, U. and Yakobson, B. (1999). Tumors of the vulva and vagina in cattle - a 10-year survey. Vet. J. 158: 237-239.</w:t>
      </w:r>
    </w:p>
    <w:p w:rsidR="00C439FA" w:rsidRDefault="00C439FA" w:rsidP="00EA4B6A">
      <w:pPr>
        <w:spacing w:line="360" w:lineRule="auto"/>
        <w:rPr>
          <w:rFonts w:ascii="Times New Roman" w:eastAsia="New times roman" w:hAnsi="Times New Roman"/>
          <w:b/>
          <w:sz w:val="32"/>
          <w:szCs w:val="32"/>
        </w:rPr>
      </w:pPr>
    </w:p>
    <w:p w:rsidR="00AB7FFE" w:rsidRPr="004F09D3" w:rsidRDefault="00AB7FFE" w:rsidP="00C439FA">
      <w:pPr>
        <w:spacing w:line="360" w:lineRule="auto"/>
        <w:jc w:val="center"/>
        <w:rPr>
          <w:rFonts w:ascii="Times New Roman" w:eastAsia="New times roman" w:hAnsi="Times New Roman"/>
          <w:b/>
          <w:sz w:val="32"/>
          <w:szCs w:val="32"/>
        </w:rPr>
      </w:pPr>
      <w:r w:rsidRPr="004F09D3">
        <w:rPr>
          <w:rFonts w:ascii="Times New Roman" w:eastAsia="New times roman" w:hAnsi="Times New Roman"/>
          <w:b/>
          <w:sz w:val="32"/>
          <w:szCs w:val="32"/>
        </w:rPr>
        <w:lastRenderedPageBreak/>
        <w:t>ACKNOWLEDGEMENT</w:t>
      </w:r>
    </w:p>
    <w:p w:rsidR="00AB7FFE" w:rsidRDefault="00AB7FFE" w:rsidP="00C439FA">
      <w:pPr>
        <w:tabs>
          <w:tab w:val="left" w:pos="57"/>
        </w:tabs>
        <w:autoSpaceDE w:val="0"/>
        <w:autoSpaceDN w:val="0"/>
        <w:spacing w:after="0" w:line="360" w:lineRule="auto"/>
        <w:ind w:left="360"/>
        <w:jc w:val="both"/>
        <w:rPr>
          <w:rFonts w:ascii="Times New Roman" w:hAnsi="Times New Roman"/>
          <w:b/>
          <w:bCs/>
          <w:spacing w:val="4"/>
          <w:sz w:val="26"/>
          <w:szCs w:val="26"/>
        </w:rPr>
      </w:pPr>
    </w:p>
    <w:p w:rsidR="00AB7FFE" w:rsidRPr="00C439FA" w:rsidRDefault="00AB7FFE" w:rsidP="00C439FA">
      <w:pPr>
        <w:tabs>
          <w:tab w:val="left" w:pos="57"/>
        </w:tabs>
        <w:autoSpaceDE w:val="0"/>
        <w:autoSpaceDN w:val="0"/>
        <w:spacing w:after="0" w:line="360" w:lineRule="auto"/>
        <w:ind w:left="360"/>
        <w:jc w:val="both"/>
        <w:rPr>
          <w:rFonts w:ascii="Times New Roman" w:hAnsi="Times New Roman" w:cs="Times New Roman"/>
          <w:b/>
          <w:bCs/>
          <w:spacing w:val="4"/>
          <w:sz w:val="24"/>
          <w:szCs w:val="24"/>
        </w:rPr>
      </w:pPr>
      <w:r w:rsidRPr="00C439FA">
        <w:rPr>
          <w:rFonts w:ascii="Times New Roman" w:hAnsi="Times New Roman" w:cs="Times New Roman"/>
          <w:color w:val="000000"/>
          <w:sz w:val="24"/>
          <w:szCs w:val="24"/>
        </w:rPr>
        <w:t xml:space="preserve">The author is ever grateful and indebted to the Almighty God without whose </w:t>
      </w:r>
      <w:r w:rsidRPr="00C439FA">
        <w:rPr>
          <w:rFonts w:ascii="Times New Roman" w:hAnsi="Times New Roman" w:cs="Times New Roman"/>
          <w:bCs/>
          <w:color w:val="000000"/>
          <w:sz w:val="24"/>
          <w:szCs w:val="24"/>
        </w:rPr>
        <w:t xml:space="preserve">grace </w:t>
      </w:r>
      <w:r w:rsidRPr="00C439FA">
        <w:rPr>
          <w:rFonts w:ascii="Times New Roman" w:hAnsi="Times New Roman" w:cs="Times New Roman"/>
          <w:color w:val="000000"/>
          <w:sz w:val="24"/>
          <w:szCs w:val="24"/>
        </w:rPr>
        <w:t>it would have never been possible to pursue this study in this field of science and to complete this Clinical report writing for the Degree of Doctor of Veterinary Medicine (DVM).</w:t>
      </w:r>
    </w:p>
    <w:p w:rsidR="00AB7FFE" w:rsidRPr="00C439FA" w:rsidRDefault="00AB7FFE" w:rsidP="00C439FA">
      <w:pPr>
        <w:tabs>
          <w:tab w:val="left" w:pos="57"/>
        </w:tabs>
        <w:autoSpaceDE w:val="0"/>
        <w:autoSpaceDN w:val="0"/>
        <w:spacing w:after="0" w:line="360" w:lineRule="auto"/>
        <w:ind w:left="360"/>
        <w:jc w:val="both"/>
        <w:rPr>
          <w:rFonts w:ascii="Times New Roman" w:hAnsi="Times New Roman" w:cs="Times New Roman"/>
          <w:bCs/>
          <w:spacing w:val="4"/>
          <w:sz w:val="24"/>
          <w:szCs w:val="24"/>
        </w:rPr>
      </w:pPr>
      <w:r w:rsidRPr="00C439FA">
        <w:rPr>
          <w:rFonts w:ascii="Times New Roman" w:hAnsi="Times New Roman" w:cs="Times New Roman"/>
          <w:bCs/>
          <w:spacing w:val="4"/>
          <w:sz w:val="24"/>
          <w:szCs w:val="24"/>
        </w:rPr>
        <w:t xml:space="preserve">The author would like to thanks his reverend and beloved teacher and supervisor  </w:t>
      </w:r>
      <w:r w:rsidRPr="00C439FA">
        <w:rPr>
          <w:rFonts w:ascii="Times New Roman" w:hAnsi="Times New Roman" w:cs="Times New Roman"/>
          <w:b/>
          <w:spacing w:val="4"/>
          <w:sz w:val="24"/>
          <w:szCs w:val="24"/>
        </w:rPr>
        <w:t>Professor</w:t>
      </w:r>
      <w:r w:rsidRPr="00C439FA">
        <w:rPr>
          <w:rFonts w:ascii="Times New Roman" w:hAnsi="Times New Roman" w:cs="Times New Roman"/>
          <w:bCs/>
          <w:spacing w:val="4"/>
          <w:sz w:val="24"/>
          <w:szCs w:val="24"/>
        </w:rPr>
        <w:t xml:space="preserve"> </w:t>
      </w:r>
      <w:r w:rsidRPr="00C439FA">
        <w:rPr>
          <w:rFonts w:ascii="Times New Roman" w:hAnsi="Times New Roman" w:cs="Times New Roman"/>
          <w:b/>
          <w:bCs/>
          <w:sz w:val="24"/>
          <w:szCs w:val="24"/>
        </w:rPr>
        <w:t>Dr. Bibek Chandra Sutradhar</w:t>
      </w:r>
      <w:r w:rsidRPr="00C439FA">
        <w:rPr>
          <w:rFonts w:ascii="Times New Roman" w:hAnsi="Times New Roman" w:cs="Times New Roman"/>
          <w:sz w:val="24"/>
          <w:szCs w:val="24"/>
        </w:rPr>
        <w:t>, Dept. of Medicine  and Surgery, Chittagong Veterinary and Animal Sciences University for his valuable advice, suggestions and kind co-operation during the study period.</w:t>
      </w:r>
    </w:p>
    <w:p w:rsidR="00AB7FFE" w:rsidRPr="00C439FA" w:rsidRDefault="00AB7FFE" w:rsidP="00C439FA">
      <w:pPr>
        <w:tabs>
          <w:tab w:val="left" w:pos="57"/>
        </w:tabs>
        <w:autoSpaceDE w:val="0"/>
        <w:autoSpaceDN w:val="0"/>
        <w:spacing w:after="0" w:line="360" w:lineRule="auto"/>
        <w:ind w:left="360"/>
        <w:jc w:val="both"/>
        <w:rPr>
          <w:rFonts w:ascii="Times New Roman" w:hAnsi="Times New Roman" w:cs="Times New Roman"/>
          <w:color w:val="000000"/>
          <w:sz w:val="24"/>
          <w:szCs w:val="24"/>
        </w:rPr>
      </w:pPr>
      <w:r w:rsidRPr="00C439FA">
        <w:rPr>
          <w:rFonts w:ascii="Times New Roman" w:hAnsi="Times New Roman" w:cs="Times New Roman"/>
          <w:bCs/>
          <w:spacing w:val="4"/>
          <w:sz w:val="24"/>
          <w:szCs w:val="24"/>
        </w:rPr>
        <w:t xml:space="preserve">The author would like to thanks </w:t>
      </w:r>
      <w:r w:rsidRPr="00C439FA">
        <w:rPr>
          <w:rFonts w:ascii="Times New Roman" w:hAnsi="Times New Roman" w:cs="Times New Roman"/>
          <w:color w:val="000000"/>
          <w:sz w:val="24"/>
          <w:szCs w:val="24"/>
        </w:rPr>
        <w:t>to t</w:t>
      </w:r>
      <w:r w:rsidR="00C439FA">
        <w:rPr>
          <w:rFonts w:ascii="Times New Roman" w:hAnsi="Times New Roman" w:cs="Times New Roman"/>
          <w:color w:val="000000"/>
          <w:sz w:val="24"/>
          <w:szCs w:val="24"/>
        </w:rPr>
        <w:t>he Director of External affairs</w:t>
      </w:r>
      <w:r w:rsidRPr="00C439FA">
        <w:rPr>
          <w:rFonts w:ascii="Times New Roman" w:hAnsi="Times New Roman" w:cs="Times New Roman"/>
          <w:color w:val="000000"/>
          <w:sz w:val="24"/>
          <w:szCs w:val="24"/>
        </w:rPr>
        <w:t xml:space="preserve"> </w:t>
      </w:r>
      <w:r w:rsidRPr="00C439FA">
        <w:rPr>
          <w:rFonts w:ascii="Times New Roman" w:hAnsi="Times New Roman" w:cs="Times New Roman"/>
          <w:b/>
          <w:bCs/>
          <w:sz w:val="24"/>
          <w:szCs w:val="24"/>
        </w:rPr>
        <w:t>Professor Dr. A.K.M</w:t>
      </w:r>
      <w:r w:rsidR="00C439FA">
        <w:rPr>
          <w:rFonts w:ascii="Times New Roman" w:hAnsi="Times New Roman" w:cs="Times New Roman"/>
          <w:b/>
          <w:bCs/>
          <w:sz w:val="24"/>
          <w:szCs w:val="24"/>
        </w:rPr>
        <w:t>.</w:t>
      </w:r>
      <w:r w:rsidRPr="00C439FA">
        <w:rPr>
          <w:rFonts w:ascii="Times New Roman" w:hAnsi="Times New Roman" w:cs="Times New Roman"/>
          <w:b/>
          <w:bCs/>
          <w:sz w:val="24"/>
          <w:szCs w:val="24"/>
        </w:rPr>
        <w:t xml:space="preserve"> Saifuddin</w:t>
      </w:r>
      <w:r w:rsidRPr="00C439FA">
        <w:rPr>
          <w:rFonts w:ascii="Times New Roman" w:hAnsi="Times New Roman" w:cs="Times New Roman"/>
          <w:b/>
          <w:bCs/>
          <w:color w:val="000000"/>
          <w:sz w:val="24"/>
          <w:szCs w:val="24"/>
        </w:rPr>
        <w:t>,</w:t>
      </w:r>
      <w:r w:rsidRPr="00C439FA">
        <w:rPr>
          <w:rFonts w:ascii="Times New Roman" w:hAnsi="Times New Roman" w:cs="Times New Roman"/>
          <w:color w:val="000000"/>
          <w:sz w:val="24"/>
          <w:szCs w:val="24"/>
        </w:rPr>
        <w:t xml:space="preserve"> </w:t>
      </w:r>
      <w:r w:rsidRPr="00C439FA">
        <w:rPr>
          <w:rStyle w:val="Strong"/>
          <w:rFonts w:ascii="Times New Roman" w:hAnsi="Times New Roman" w:cs="Times New Roman"/>
          <w:b w:val="0"/>
          <w:bCs w:val="0"/>
          <w:sz w:val="24"/>
          <w:szCs w:val="24"/>
        </w:rPr>
        <w:t>Department of Physiology, Biochemistry &amp; Pharmacology</w:t>
      </w:r>
      <w:r w:rsidRPr="00C439FA">
        <w:rPr>
          <w:rFonts w:ascii="Times New Roman" w:hAnsi="Times New Roman" w:cs="Times New Roman"/>
          <w:b/>
          <w:bCs/>
          <w:color w:val="000000"/>
          <w:sz w:val="24"/>
          <w:szCs w:val="24"/>
        </w:rPr>
        <w:t>,</w:t>
      </w:r>
      <w:r w:rsidRPr="00C439FA">
        <w:rPr>
          <w:rStyle w:val="algo-summary"/>
          <w:rFonts w:ascii="Times New Roman" w:hAnsi="Times New Roman" w:cs="Times New Roman"/>
          <w:b/>
          <w:bCs/>
          <w:sz w:val="24"/>
          <w:szCs w:val="24"/>
        </w:rPr>
        <w:t xml:space="preserve"> </w:t>
      </w:r>
      <w:r w:rsidRPr="00C439FA">
        <w:rPr>
          <w:rStyle w:val="Strong"/>
          <w:rFonts w:ascii="Times New Roman" w:hAnsi="Times New Roman" w:cs="Times New Roman"/>
          <w:b w:val="0"/>
          <w:bCs w:val="0"/>
          <w:sz w:val="24"/>
          <w:szCs w:val="24"/>
        </w:rPr>
        <w:t>Faculty of Veterinary Medicine,</w:t>
      </w:r>
      <w:r w:rsidRPr="00C439FA">
        <w:rPr>
          <w:rFonts w:ascii="Times New Roman" w:hAnsi="Times New Roman" w:cs="Times New Roman"/>
          <w:b/>
          <w:color w:val="000000"/>
          <w:sz w:val="24"/>
          <w:szCs w:val="24"/>
        </w:rPr>
        <w:t xml:space="preserve"> </w:t>
      </w:r>
      <w:r w:rsidRPr="00C439FA">
        <w:rPr>
          <w:rFonts w:ascii="Times New Roman" w:hAnsi="Times New Roman" w:cs="Times New Roman"/>
          <w:color w:val="000000"/>
          <w:sz w:val="24"/>
          <w:szCs w:val="24"/>
        </w:rPr>
        <w:t>Chittagong Veterinary and Animal Sciences University for his suggestion.</w:t>
      </w:r>
    </w:p>
    <w:p w:rsidR="00AB7FFE" w:rsidRPr="00C439FA" w:rsidRDefault="00AB7FFE" w:rsidP="00C439FA">
      <w:pPr>
        <w:tabs>
          <w:tab w:val="left" w:pos="57"/>
        </w:tabs>
        <w:autoSpaceDE w:val="0"/>
        <w:autoSpaceDN w:val="0"/>
        <w:spacing w:after="0" w:line="360" w:lineRule="auto"/>
        <w:ind w:left="360"/>
        <w:jc w:val="both"/>
        <w:rPr>
          <w:rFonts w:ascii="Times New Roman" w:hAnsi="Times New Roman" w:cs="Times New Roman"/>
          <w:bCs/>
          <w:spacing w:val="4"/>
          <w:sz w:val="24"/>
          <w:szCs w:val="24"/>
        </w:rPr>
      </w:pPr>
      <w:r w:rsidRPr="00C439FA">
        <w:rPr>
          <w:rFonts w:ascii="Times New Roman" w:hAnsi="Times New Roman" w:cs="Times New Roman"/>
          <w:color w:val="000000"/>
          <w:sz w:val="24"/>
          <w:szCs w:val="24"/>
        </w:rPr>
        <w:t xml:space="preserve">The author expresses his sincere gratitude and gratefulness to </w:t>
      </w:r>
      <w:r w:rsidRPr="00C439FA">
        <w:rPr>
          <w:rFonts w:ascii="Times New Roman" w:hAnsi="Times New Roman" w:cs="Times New Roman"/>
          <w:b/>
          <w:bCs/>
          <w:color w:val="000000"/>
          <w:sz w:val="24"/>
          <w:szCs w:val="24"/>
        </w:rPr>
        <w:t xml:space="preserve">Professor Dr. </w:t>
      </w:r>
      <w:r w:rsidRPr="00C439FA">
        <w:rPr>
          <w:rFonts w:ascii="Times New Roman" w:hAnsi="Times New Roman" w:cs="Times New Roman"/>
          <w:b/>
          <w:bCs/>
          <w:sz w:val="24"/>
          <w:szCs w:val="24"/>
        </w:rPr>
        <w:t>Selvaraju, M.</w:t>
      </w:r>
      <w:r w:rsidRPr="00C439FA">
        <w:rPr>
          <w:rFonts w:ascii="Times New Roman" w:hAnsi="Times New Roman" w:cs="Times New Roman"/>
          <w:sz w:val="24"/>
          <w:szCs w:val="24"/>
        </w:rPr>
        <w:t xml:space="preserve">  from Veterinary College and Research Institute at Namakkal in Tamil Nadu state of India for his valuable advice, </w:t>
      </w:r>
      <w:r w:rsidRPr="00C439FA">
        <w:rPr>
          <w:rFonts w:ascii="Times New Roman" w:hAnsi="Times New Roman" w:cs="Times New Roman"/>
          <w:color w:val="000000"/>
          <w:sz w:val="24"/>
          <w:szCs w:val="24"/>
        </w:rPr>
        <w:t>inspiration, cordial co-operation, valuable suggestion</w:t>
      </w:r>
      <w:r w:rsidRPr="00C439FA">
        <w:rPr>
          <w:rFonts w:ascii="Times New Roman" w:hAnsi="Times New Roman" w:cs="Times New Roman"/>
          <w:sz w:val="24"/>
          <w:szCs w:val="24"/>
        </w:rPr>
        <w:t xml:space="preserve"> during the study period.</w:t>
      </w:r>
    </w:p>
    <w:p w:rsidR="00AB7FFE" w:rsidRPr="00C3085E" w:rsidRDefault="00AB7FFE" w:rsidP="00C439FA">
      <w:pPr>
        <w:spacing w:line="360" w:lineRule="auto"/>
        <w:ind w:left="360"/>
        <w:jc w:val="both"/>
        <w:rPr>
          <w:rFonts w:ascii="Times New Roman" w:eastAsia="New times roman" w:hAnsi="Times New Roman"/>
          <w:sz w:val="24"/>
          <w:szCs w:val="24"/>
        </w:rPr>
      </w:pPr>
      <w:r w:rsidRPr="00C3085E">
        <w:rPr>
          <w:rFonts w:ascii="Times New Roman" w:hAnsi="Times New Roman"/>
          <w:bCs/>
          <w:spacing w:val="4"/>
          <w:sz w:val="24"/>
          <w:szCs w:val="24"/>
        </w:rPr>
        <w:t xml:space="preserve">                                                                                   </w:t>
      </w:r>
    </w:p>
    <w:p w:rsidR="00AB7FFE" w:rsidRPr="00C3085E" w:rsidRDefault="00AB7FFE" w:rsidP="00C439FA">
      <w:pPr>
        <w:spacing w:after="0" w:line="360" w:lineRule="auto"/>
        <w:jc w:val="right"/>
        <w:rPr>
          <w:rFonts w:ascii="Times New Roman" w:eastAsia="New times roman" w:hAnsi="Times New Roman"/>
          <w:b/>
          <w:sz w:val="24"/>
          <w:szCs w:val="24"/>
        </w:rPr>
      </w:pPr>
      <w:r w:rsidRPr="00C3085E">
        <w:rPr>
          <w:rFonts w:ascii="Times New Roman" w:eastAsia="New times roman" w:hAnsi="Times New Roman"/>
          <w:b/>
          <w:sz w:val="24"/>
          <w:szCs w:val="24"/>
        </w:rPr>
        <w:t xml:space="preserve">      The Author</w:t>
      </w:r>
    </w:p>
    <w:p w:rsidR="00AB7FFE" w:rsidRPr="00AB7FFE" w:rsidRDefault="00AB7FFE" w:rsidP="00C439FA">
      <w:pPr>
        <w:spacing w:after="0" w:line="360" w:lineRule="auto"/>
        <w:jc w:val="right"/>
        <w:rPr>
          <w:rFonts w:ascii="Times New Roman" w:eastAsia="New times roman" w:hAnsi="Times New Roman"/>
          <w:b/>
          <w:sz w:val="24"/>
          <w:szCs w:val="24"/>
        </w:rPr>
      </w:pPr>
      <w:r w:rsidRPr="00C3085E">
        <w:rPr>
          <w:rFonts w:ascii="Times New Roman" w:eastAsia="New times roman" w:hAnsi="Times New Roman"/>
          <w:b/>
          <w:sz w:val="24"/>
          <w:szCs w:val="24"/>
        </w:rPr>
        <w:t xml:space="preserve">      September, 2018</w:t>
      </w:r>
    </w:p>
    <w:p w:rsidR="00AB7FFE" w:rsidRDefault="00AB7FFE" w:rsidP="00016BBE">
      <w:pPr>
        <w:autoSpaceDE w:val="0"/>
        <w:autoSpaceDN w:val="0"/>
        <w:adjustRightInd w:val="0"/>
        <w:spacing w:after="0" w:line="360" w:lineRule="auto"/>
        <w:jc w:val="both"/>
        <w:rPr>
          <w:rFonts w:ascii="Times New Roman" w:hAnsi="Times New Roman" w:cs="Times New Roman"/>
          <w:sz w:val="24"/>
          <w:szCs w:val="24"/>
        </w:rPr>
      </w:pPr>
    </w:p>
    <w:p w:rsidR="00AB7FFE" w:rsidRDefault="00AB7FFE" w:rsidP="00016BBE">
      <w:pPr>
        <w:autoSpaceDE w:val="0"/>
        <w:autoSpaceDN w:val="0"/>
        <w:adjustRightInd w:val="0"/>
        <w:spacing w:after="0" w:line="360" w:lineRule="auto"/>
        <w:jc w:val="both"/>
        <w:rPr>
          <w:rFonts w:ascii="Times New Roman" w:hAnsi="Times New Roman" w:cs="Times New Roman"/>
          <w:sz w:val="24"/>
          <w:szCs w:val="24"/>
        </w:rPr>
      </w:pPr>
    </w:p>
    <w:p w:rsidR="00AB7FFE" w:rsidRDefault="00AB7FFE" w:rsidP="00016BBE">
      <w:pPr>
        <w:autoSpaceDE w:val="0"/>
        <w:autoSpaceDN w:val="0"/>
        <w:adjustRightInd w:val="0"/>
        <w:spacing w:after="0" w:line="360" w:lineRule="auto"/>
        <w:jc w:val="both"/>
        <w:rPr>
          <w:rFonts w:ascii="Times New Roman" w:hAnsi="Times New Roman" w:cs="Times New Roman"/>
          <w:sz w:val="24"/>
          <w:szCs w:val="24"/>
        </w:rPr>
      </w:pPr>
    </w:p>
    <w:p w:rsidR="00AB7FFE" w:rsidRDefault="00AB7FFE" w:rsidP="00016BBE">
      <w:pPr>
        <w:autoSpaceDE w:val="0"/>
        <w:autoSpaceDN w:val="0"/>
        <w:adjustRightInd w:val="0"/>
        <w:spacing w:after="0" w:line="360" w:lineRule="auto"/>
        <w:jc w:val="both"/>
        <w:rPr>
          <w:rFonts w:ascii="Times New Roman" w:hAnsi="Times New Roman" w:cs="Times New Roman"/>
          <w:sz w:val="24"/>
          <w:szCs w:val="24"/>
        </w:rPr>
      </w:pPr>
    </w:p>
    <w:p w:rsidR="00AB7FFE" w:rsidRDefault="00AB7FFE" w:rsidP="00016BBE">
      <w:pPr>
        <w:autoSpaceDE w:val="0"/>
        <w:autoSpaceDN w:val="0"/>
        <w:adjustRightInd w:val="0"/>
        <w:spacing w:after="0" w:line="360" w:lineRule="auto"/>
        <w:jc w:val="both"/>
        <w:rPr>
          <w:rFonts w:ascii="Times New Roman" w:hAnsi="Times New Roman" w:cs="Times New Roman"/>
          <w:sz w:val="24"/>
          <w:szCs w:val="24"/>
        </w:rPr>
      </w:pPr>
    </w:p>
    <w:p w:rsidR="00AB7FFE" w:rsidRDefault="00AB7FFE" w:rsidP="00016BBE">
      <w:pPr>
        <w:autoSpaceDE w:val="0"/>
        <w:autoSpaceDN w:val="0"/>
        <w:adjustRightInd w:val="0"/>
        <w:spacing w:after="0" w:line="360" w:lineRule="auto"/>
        <w:jc w:val="both"/>
        <w:rPr>
          <w:rFonts w:ascii="Times New Roman" w:hAnsi="Times New Roman" w:cs="Times New Roman"/>
          <w:sz w:val="24"/>
          <w:szCs w:val="24"/>
        </w:rPr>
      </w:pPr>
    </w:p>
    <w:p w:rsidR="00AB7FFE" w:rsidRDefault="00AB7FFE" w:rsidP="00016BBE">
      <w:pPr>
        <w:autoSpaceDE w:val="0"/>
        <w:autoSpaceDN w:val="0"/>
        <w:adjustRightInd w:val="0"/>
        <w:spacing w:after="0" w:line="360" w:lineRule="auto"/>
        <w:jc w:val="both"/>
        <w:rPr>
          <w:rFonts w:ascii="Times New Roman" w:hAnsi="Times New Roman" w:cs="Times New Roman"/>
          <w:sz w:val="24"/>
          <w:szCs w:val="24"/>
        </w:rPr>
      </w:pPr>
    </w:p>
    <w:p w:rsidR="00AB7FFE" w:rsidRDefault="00AB7FFE" w:rsidP="00016BBE">
      <w:pPr>
        <w:autoSpaceDE w:val="0"/>
        <w:autoSpaceDN w:val="0"/>
        <w:adjustRightInd w:val="0"/>
        <w:spacing w:after="0" w:line="360" w:lineRule="auto"/>
        <w:jc w:val="both"/>
        <w:rPr>
          <w:rFonts w:ascii="Times New Roman" w:hAnsi="Times New Roman" w:cs="Times New Roman"/>
          <w:sz w:val="24"/>
          <w:szCs w:val="24"/>
        </w:rPr>
      </w:pPr>
    </w:p>
    <w:p w:rsidR="00AB7FFE" w:rsidRDefault="00AB7FFE" w:rsidP="00016BBE">
      <w:pPr>
        <w:autoSpaceDE w:val="0"/>
        <w:autoSpaceDN w:val="0"/>
        <w:adjustRightInd w:val="0"/>
        <w:spacing w:after="0" w:line="360" w:lineRule="auto"/>
        <w:jc w:val="both"/>
        <w:rPr>
          <w:rFonts w:ascii="Times New Roman" w:hAnsi="Times New Roman" w:cs="Times New Roman"/>
          <w:sz w:val="24"/>
          <w:szCs w:val="24"/>
        </w:rPr>
      </w:pPr>
    </w:p>
    <w:p w:rsidR="00AB7FFE" w:rsidRDefault="00AB7FFE" w:rsidP="00016BBE">
      <w:pPr>
        <w:autoSpaceDE w:val="0"/>
        <w:autoSpaceDN w:val="0"/>
        <w:adjustRightInd w:val="0"/>
        <w:spacing w:after="0" w:line="360" w:lineRule="auto"/>
        <w:jc w:val="both"/>
        <w:rPr>
          <w:rFonts w:ascii="Times New Roman" w:hAnsi="Times New Roman" w:cs="Times New Roman"/>
          <w:sz w:val="24"/>
          <w:szCs w:val="24"/>
        </w:rPr>
      </w:pPr>
    </w:p>
    <w:p w:rsidR="00AB7FFE" w:rsidRDefault="00AB7FFE" w:rsidP="00016BBE">
      <w:pPr>
        <w:autoSpaceDE w:val="0"/>
        <w:autoSpaceDN w:val="0"/>
        <w:adjustRightInd w:val="0"/>
        <w:spacing w:after="0" w:line="360" w:lineRule="auto"/>
        <w:jc w:val="both"/>
        <w:rPr>
          <w:rFonts w:ascii="Times New Roman" w:hAnsi="Times New Roman" w:cs="Times New Roman"/>
          <w:sz w:val="24"/>
          <w:szCs w:val="24"/>
        </w:rPr>
      </w:pPr>
    </w:p>
    <w:p w:rsidR="00AB7FFE" w:rsidRPr="004F09D3" w:rsidRDefault="00AB7FFE" w:rsidP="00016BBE">
      <w:pPr>
        <w:autoSpaceDE w:val="0"/>
        <w:autoSpaceDN w:val="0"/>
        <w:adjustRightInd w:val="0"/>
        <w:spacing w:after="0" w:line="360" w:lineRule="auto"/>
        <w:jc w:val="center"/>
        <w:rPr>
          <w:rFonts w:ascii="Times New Roman" w:hAnsi="Times New Roman" w:cs="Times New Roman"/>
          <w:b/>
          <w:bCs/>
          <w:sz w:val="32"/>
          <w:szCs w:val="32"/>
        </w:rPr>
      </w:pPr>
      <w:r w:rsidRPr="004F09D3">
        <w:rPr>
          <w:rFonts w:ascii="Times New Roman" w:hAnsi="Times New Roman" w:cs="Times New Roman"/>
          <w:b/>
          <w:bCs/>
          <w:sz w:val="32"/>
          <w:szCs w:val="32"/>
        </w:rPr>
        <w:lastRenderedPageBreak/>
        <w:t>BIOGRAPHY</w:t>
      </w:r>
    </w:p>
    <w:p w:rsidR="00AB7FFE" w:rsidRPr="00AB7FFE" w:rsidRDefault="00AB7FFE" w:rsidP="00016BBE">
      <w:pPr>
        <w:autoSpaceDE w:val="0"/>
        <w:autoSpaceDN w:val="0"/>
        <w:adjustRightInd w:val="0"/>
        <w:spacing w:after="0" w:line="360" w:lineRule="auto"/>
        <w:jc w:val="center"/>
        <w:rPr>
          <w:rFonts w:ascii="Times New Roman" w:hAnsi="Times New Roman" w:cs="Times New Roman"/>
          <w:b/>
          <w:bCs/>
          <w:sz w:val="36"/>
          <w:szCs w:val="36"/>
        </w:rPr>
      </w:pPr>
    </w:p>
    <w:p w:rsidR="00AB7FFE" w:rsidRPr="0094583B" w:rsidRDefault="00AB7FFE" w:rsidP="00016BBE">
      <w:pPr>
        <w:autoSpaceDE w:val="0"/>
        <w:autoSpaceDN w:val="0"/>
        <w:adjustRightInd w:val="0"/>
        <w:spacing w:after="0" w:line="360" w:lineRule="auto"/>
        <w:jc w:val="both"/>
        <w:rPr>
          <w:rFonts w:ascii="Times New Roman" w:hAnsi="Times New Roman" w:cs="Times New Roman"/>
          <w:sz w:val="24"/>
          <w:szCs w:val="24"/>
        </w:rPr>
      </w:pPr>
      <w:r w:rsidRPr="00AB7FFE">
        <w:rPr>
          <w:rFonts w:ascii="Times New Roman" w:hAnsi="Times New Roman" w:cs="Times New Roman"/>
          <w:sz w:val="24"/>
          <w:szCs w:val="24"/>
        </w:rPr>
        <w:t>I’m</w:t>
      </w:r>
      <w:r w:rsidRPr="00AB7FFE">
        <w:rPr>
          <w:rFonts w:ascii="Times New Roman" w:hAnsi="Times New Roman" w:cs="Times New Roman"/>
          <w:b/>
          <w:sz w:val="24"/>
          <w:szCs w:val="24"/>
        </w:rPr>
        <w:t xml:space="preserve"> Bhubon Chandra Halder</w:t>
      </w:r>
      <w:r w:rsidRPr="00AB7FFE">
        <w:rPr>
          <w:rFonts w:ascii="Times New Roman" w:hAnsi="Times New Roman" w:cs="Times New Roman"/>
          <w:sz w:val="24"/>
          <w:szCs w:val="24"/>
        </w:rPr>
        <w:t xml:space="preserve">, an intern student at Chittagong Veterinary and Animal Sciences University (CVASU), originate from Joypurhat, Rajshahi. After completing one year intern period, I will receive my Doctor of Veterinary Medicine (DVM) degree with lots of real life experiences. As an intern student I’ve received clinical training from Madras Veterinary College and Veterinary College &amp; Research Institute, Namakkal, Tamilnadu, India. I’ve a great enthusiasm in research and have done some clinical research works. I’ve published one scientific paper in </w:t>
      </w:r>
      <w:r w:rsidRPr="00AB7FFE">
        <w:rPr>
          <w:rFonts w:ascii="Times New Roman" w:hAnsi="Times New Roman" w:cs="Times New Roman"/>
          <w:b/>
          <w:bCs/>
          <w:sz w:val="24"/>
          <w:szCs w:val="24"/>
        </w:rPr>
        <w:t>Journal of Veterinary Science &amp; Technology</w:t>
      </w:r>
      <w:r w:rsidRPr="00AB7FFE">
        <w:rPr>
          <w:rFonts w:ascii="Times New Roman" w:hAnsi="Times New Roman" w:cs="Times New Roman"/>
          <w:sz w:val="24"/>
          <w:szCs w:val="24"/>
        </w:rPr>
        <w:t xml:space="preserve"> titled by “</w:t>
      </w:r>
      <w:r w:rsidRPr="00AB7FFE">
        <w:rPr>
          <w:rFonts w:ascii="Times New Roman" w:hAnsi="Times New Roman" w:cs="Times New Roman"/>
          <w:color w:val="000000"/>
          <w:sz w:val="24"/>
        </w:rPr>
        <w:t>Comparative Study on Newcastle Disease and Infectious Bursal Disease in Chicken Submitted to Upazilla Veterinary Hospital, Bogra Sadar, Bangladesh</w:t>
      </w:r>
      <w:r w:rsidR="0094583B">
        <w:rPr>
          <w:rFonts w:ascii="Times New Roman" w:hAnsi="Times New Roman" w:cs="Times New Roman"/>
          <w:sz w:val="24"/>
          <w:szCs w:val="24"/>
        </w:rPr>
        <w:t xml:space="preserve">” and another in </w:t>
      </w:r>
      <w:r w:rsidR="0094583B" w:rsidRPr="0094583B">
        <w:rPr>
          <w:rFonts w:ascii="Times New Roman" w:hAnsi="Times New Roman" w:cs="Times New Roman"/>
          <w:b/>
          <w:bCs/>
          <w:sz w:val="24"/>
          <w:szCs w:val="24"/>
        </w:rPr>
        <w:t>Journal of Dairy, Veterinary &amp; Animal Research</w:t>
      </w:r>
      <w:r w:rsidR="0094583B">
        <w:rPr>
          <w:rFonts w:ascii="Times New Roman" w:hAnsi="Times New Roman" w:cs="Times New Roman"/>
          <w:b/>
          <w:bCs/>
          <w:sz w:val="24"/>
          <w:szCs w:val="24"/>
        </w:rPr>
        <w:t xml:space="preserve"> </w:t>
      </w:r>
      <w:r w:rsidR="0094583B" w:rsidRPr="0094583B">
        <w:rPr>
          <w:rFonts w:ascii="Times New Roman" w:hAnsi="Times New Roman" w:cs="Times New Roman"/>
          <w:sz w:val="24"/>
          <w:szCs w:val="24"/>
        </w:rPr>
        <w:t>titled by “Prevalence of Dermatophytosis in Rabbits at SAQTVH, Chittagong, Bangladesh.”</w:t>
      </w:r>
      <w:r w:rsidRPr="00AB7FFE">
        <w:rPr>
          <w:rFonts w:ascii="Times New Roman" w:hAnsi="Times New Roman" w:cs="Times New Roman"/>
          <w:sz w:val="24"/>
          <w:szCs w:val="24"/>
        </w:rPr>
        <w:t xml:space="preserve"> </w:t>
      </w:r>
      <w:r w:rsidR="00E43532" w:rsidRPr="00AB7FFE">
        <w:rPr>
          <w:rFonts w:ascii="Times New Roman" w:hAnsi="Times New Roman" w:cs="Times New Roman"/>
          <w:sz w:val="24"/>
          <w:szCs w:val="24"/>
        </w:rPr>
        <w:t xml:space="preserve">I have </w:t>
      </w:r>
      <w:r w:rsidR="00E43532">
        <w:rPr>
          <w:rFonts w:ascii="Times New Roman" w:hAnsi="Times New Roman" w:cs="Times New Roman"/>
          <w:sz w:val="24"/>
          <w:szCs w:val="24"/>
        </w:rPr>
        <w:t xml:space="preserve">an interest on veterinary anesthesiology and small animal </w:t>
      </w:r>
      <w:r w:rsidR="00E43532" w:rsidRPr="00AB7FFE">
        <w:rPr>
          <w:rFonts w:ascii="Times New Roman" w:hAnsi="Times New Roman" w:cs="Times New Roman"/>
          <w:sz w:val="24"/>
          <w:szCs w:val="24"/>
        </w:rPr>
        <w:t>surgery.</w:t>
      </w:r>
    </w:p>
    <w:p w:rsidR="006351B3" w:rsidRPr="00AB7FFE" w:rsidRDefault="006351B3" w:rsidP="00016BBE">
      <w:pPr>
        <w:spacing w:line="360" w:lineRule="auto"/>
        <w:rPr>
          <w:rFonts w:ascii="Times New Roman" w:hAnsi="Times New Roman" w:cs="Times New Roman"/>
        </w:rPr>
      </w:pPr>
    </w:p>
    <w:sectPr w:rsidR="006351B3" w:rsidRPr="00AB7FFE" w:rsidSect="00AB7FFE">
      <w:footerReference w:type="default" r:id="rId17"/>
      <w:pgSz w:w="11907" w:h="16839"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93F38" w:rsidRDefault="00A93F38" w:rsidP="00836FBD">
      <w:pPr>
        <w:spacing w:after="0" w:line="240" w:lineRule="auto"/>
      </w:pPr>
      <w:r>
        <w:separator/>
      </w:r>
    </w:p>
  </w:endnote>
  <w:endnote w:type="continuationSeparator" w:id="1">
    <w:p w:rsidR="00A93F38" w:rsidRDefault="00A93F38" w:rsidP="00836FB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Vrinda">
    <w:panose1 w:val="020B0502040204020203"/>
    <w:charset w:val="00"/>
    <w:family w:val="swiss"/>
    <w:pitch w:val="variable"/>
    <w:sig w:usb0="0001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New times roman">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139422"/>
      <w:docPartObj>
        <w:docPartGallery w:val="Page Numbers (Bottom of Page)"/>
        <w:docPartUnique/>
      </w:docPartObj>
    </w:sdtPr>
    <w:sdtContent>
      <w:p w:rsidR="00836FBD" w:rsidRDefault="00836FBD">
        <w:pPr>
          <w:pStyle w:val="Footer"/>
          <w:jc w:val="right"/>
        </w:pPr>
        <w:r>
          <w:t xml:space="preserve">Page | </w:t>
        </w:r>
        <w:fldSimple w:instr=" PAGE   \* MERGEFORMAT ">
          <w:r w:rsidR="005B45EE">
            <w:rPr>
              <w:noProof/>
            </w:rPr>
            <w:t>14</w:t>
          </w:r>
        </w:fldSimple>
        <w:r>
          <w:t xml:space="preserve"> </w:t>
        </w:r>
      </w:p>
    </w:sdtContent>
  </w:sdt>
  <w:p w:rsidR="00836FBD" w:rsidRDefault="00836FB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93F38" w:rsidRDefault="00A93F38" w:rsidP="00836FBD">
      <w:pPr>
        <w:spacing w:after="0" w:line="240" w:lineRule="auto"/>
      </w:pPr>
      <w:r>
        <w:separator/>
      </w:r>
    </w:p>
  </w:footnote>
  <w:footnote w:type="continuationSeparator" w:id="1">
    <w:p w:rsidR="00A93F38" w:rsidRDefault="00A93F38" w:rsidP="00836FB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9B31E9"/>
    <w:multiLevelType w:val="multilevel"/>
    <w:tmpl w:val="738C2B72"/>
    <w:lvl w:ilvl="0">
      <w:start w:val="1"/>
      <w:numFmt w:val="decimal"/>
      <w:lvlText w:val="%1."/>
      <w:lvlJc w:val="left"/>
      <w:pPr>
        <w:ind w:left="1080"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31525401"/>
    <w:multiLevelType w:val="hybridMultilevel"/>
    <w:tmpl w:val="04A47EAA"/>
    <w:lvl w:ilvl="0" w:tplc="0409000F">
      <w:start w:val="1"/>
      <w:numFmt w:val="decimal"/>
      <w:lvlText w:val="%1."/>
      <w:lvlJc w:val="left"/>
      <w:pPr>
        <w:ind w:left="108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A6D3215"/>
    <w:multiLevelType w:val="hybridMultilevel"/>
    <w:tmpl w:val="04A47EAA"/>
    <w:lvl w:ilvl="0" w:tplc="0409000F">
      <w:start w:val="1"/>
      <w:numFmt w:val="decimal"/>
      <w:lvlText w:val="%1."/>
      <w:lvlJc w:val="left"/>
      <w:pPr>
        <w:ind w:left="108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0E41FE1"/>
    <w:multiLevelType w:val="hybridMultilevel"/>
    <w:tmpl w:val="738C2B72"/>
    <w:lvl w:ilvl="0" w:tplc="3992E142">
      <w:start w:val="1"/>
      <w:numFmt w:val="decimal"/>
      <w:lvlText w:val="%1."/>
      <w:lvlJc w:val="left"/>
      <w:pPr>
        <w:ind w:left="108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F070370"/>
    <w:multiLevelType w:val="hybridMultilevel"/>
    <w:tmpl w:val="F014BDFA"/>
    <w:lvl w:ilvl="0" w:tplc="0409000F">
      <w:start w:val="1"/>
      <w:numFmt w:val="decimal"/>
      <w:lvlText w:val="%1."/>
      <w:lvlJc w:val="left"/>
      <w:pPr>
        <w:ind w:left="108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F401A33"/>
    <w:multiLevelType w:val="hybridMultilevel"/>
    <w:tmpl w:val="F014BDFA"/>
    <w:lvl w:ilvl="0" w:tplc="0409000F">
      <w:start w:val="1"/>
      <w:numFmt w:val="decimal"/>
      <w:lvlText w:val="%1."/>
      <w:lvlJc w:val="left"/>
      <w:pPr>
        <w:ind w:left="108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0"/>
  </w:num>
  <w:num w:numId="4">
    <w:abstractNumId w:val="2"/>
  </w:num>
  <w:num w:numId="5">
    <w:abstractNumId w:val="1"/>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AB7FFE"/>
    <w:rsid w:val="00005EDA"/>
    <w:rsid w:val="00016BBE"/>
    <w:rsid w:val="000277AB"/>
    <w:rsid w:val="000372CE"/>
    <w:rsid w:val="00063B1B"/>
    <w:rsid w:val="0006437F"/>
    <w:rsid w:val="00075EFE"/>
    <w:rsid w:val="000C07E1"/>
    <w:rsid w:val="000E2A68"/>
    <w:rsid w:val="00105807"/>
    <w:rsid w:val="0012531F"/>
    <w:rsid w:val="001E14DE"/>
    <w:rsid w:val="00206944"/>
    <w:rsid w:val="00213965"/>
    <w:rsid w:val="00214B38"/>
    <w:rsid w:val="00284233"/>
    <w:rsid w:val="002849BF"/>
    <w:rsid w:val="00294F6A"/>
    <w:rsid w:val="002A231F"/>
    <w:rsid w:val="00335A0F"/>
    <w:rsid w:val="0039172A"/>
    <w:rsid w:val="004F09D3"/>
    <w:rsid w:val="005B45EE"/>
    <w:rsid w:val="006351B3"/>
    <w:rsid w:val="00647C95"/>
    <w:rsid w:val="00655C55"/>
    <w:rsid w:val="006C77C1"/>
    <w:rsid w:val="0071668A"/>
    <w:rsid w:val="007A3A3A"/>
    <w:rsid w:val="007C0143"/>
    <w:rsid w:val="007E3392"/>
    <w:rsid w:val="007E7E81"/>
    <w:rsid w:val="00822C18"/>
    <w:rsid w:val="00836FBD"/>
    <w:rsid w:val="008F4961"/>
    <w:rsid w:val="0094583B"/>
    <w:rsid w:val="0098146A"/>
    <w:rsid w:val="00A026AE"/>
    <w:rsid w:val="00A74C78"/>
    <w:rsid w:val="00A93F38"/>
    <w:rsid w:val="00AB7FFE"/>
    <w:rsid w:val="00AD55E7"/>
    <w:rsid w:val="00AF4F55"/>
    <w:rsid w:val="00B30DC3"/>
    <w:rsid w:val="00B64B6C"/>
    <w:rsid w:val="00B663F2"/>
    <w:rsid w:val="00BA2A23"/>
    <w:rsid w:val="00BF314B"/>
    <w:rsid w:val="00C02243"/>
    <w:rsid w:val="00C439FA"/>
    <w:rsid w:val="00C45136"/>
    <w:rsid w:val="00CB5056"/>
    <w:rsid w:val="00CD346D"/>
    <w:rsid w:val="00D07AC7"/>
    <w:rsid w:val="00D5203D"/>
    <w:rsid w:val="00D6468E"/>
    <w:rsid w:val="00DD6114"/>
    <w:rsid w:val="00E244A3"/>
    <w:rsid w:val="00E43532"/>
    <w:rsid w:val="00E716DC"/>
    <w:rsid w:val="00E95E04"/>
    <w:rsid w:val="00EA0973"/>
    <w:rsid w:val="00EA4B6A"/>
    <w:rsid w:val="00EC2E81"/>
    <w:rsid w:val="00ED67E7"/>
    <w:rsid w:val="00FC1A8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8"/>
        <w:lang w:val="en-US" w:eastAsia="en-US" w:bidi="bn-BD"/>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5E0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f2">
    <w:name w:val="ff2"/>
    <w:basedOn w:val="DefaultParagraphFont"/>
    <w:rsid w:val="00AB7FFE"/>
  </w:style>
  <w:style w:type="paragraph" w:styleId="ListParagraph">
    <w:name w:val="List Paragraph"/>
    <w:basedOn w:val="Normal"/>
    <w:uiPriority w:val="34"/>
    <w:qFormat/>
    <w:rsid w:val="00AB7FFE"/>
    <w:pPr>
      <w:ind w:left="720"/>
      <w:contextualSpacing/>
    </w:pPr>
  </w:style>
  <w:style w:type="character" w:customStyle="1" w:styleId="algo-summary">
    <w:name w:val="algo-summary"/>
    <w:basedOn w:val="DefaultParagraphFont"/>
    <w:rsid w:val="00AB7FFE"/>
  </w:style>
  <w:style w:type="character" w:styleId="Strong">
    <w:name w:val="Strong"/>
    <w:basedOn w:val="DefaultParagraphFont"/>
    <w:uiPriority w:val="22"/>
    <w:qFormat/>
    <w:rsid w:val="00AB7FFE"/>
    <w:rPr>
      <w:b/>
      <w:bCs/>
    </w:rPr>
  </w:style>
  <w:style w:type="paragraph" w:styleId="Header">
    <w:name w:val="header"/>
    <w:basedOn w:val="Normal"/>
    <w:link w:val="HeaderChar"/>
    <w:uiPriority w:val="99"/>
    <w:semiHidden/>
    <w:unhideWhenUsed/>
    <w:rsid w:val="00836FB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36FBD"/>
  </w:style>
  <w:style w:type="paragraph" w:styleId="Footer">
    <w:name w:val="footer"/>
    <w:basedOn w:val="Normal"/>
    <w:link w:val="FooterChar"/>
    <w:uiPriority w:val="99"/>
    <w:unhideWhenUsed/>
    <w:rsid w:val="00836F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6FBD"/>
  </w:style>
  <w:style w:type="character" w:styleId="CommentReference">
    <w:name w:val="annotation reference"/>
    <w:basedOn w:val="DefaultParagraphFont"/>
    <w:uiPriority w:val="99"/>
    <w:semiHidden/>
    <w:unhideWhenUsed/>
    <w:rsid w:val="00BF314B"/>
    <w:rPr>
      <w:sz w:val="16"/>
      <w:szCs w:val="16"/>
    </w:rPr>
  </w:style>
  <w:style w:type="paragraph" w:styleId="CommentText">
    <w:name w:val="annotation text"/>
    <w:basedOn w:val="Normal"/>
    <w:link w:val="CommentTextChar"/>
    <w:uiPriority w:val="99"/>
    <w:semiHidden/>
    <w:unhideWhenUsed/>
    <w:rsid w:val="00BF314B"/>
    <w:pPr>
      <w:spacing w:line="240" w:lineRule="auto"/>
    </w:pPr>
    <w:rPr>
      <w:sz w:val="20"/>
      <w:szCs w:val="25"/>
    </w:rPr>
  </w:style>
  <w:style w:type="character" w:customStyle="1" w:styleId="CommentTextChar">
    <w:name w:val="Comment Text Char"/>
    <w:basedOn w:val="DefaultParagraphFont"/>
    <w:link w:val="CommentText"/>
    <w:uiPriority w:val="99"/>
    <w:semiHidden/>
    <w:rsid w:val="00BF314B"/>
    <w:rPr>
      <w:sz w:val="20"/>
      <w:szCs w:val="25"/>
    </w:rPr>
  </w:style>
  <w:style w:type="paragraph" w:styleId="CommentSubject">
    <w:name w:val="annotation subject"/>
    <w:basedOn w:val="CommentText"/>
    <w:next w:val="CommentText"/>
    <w:link w:val="CommentSubjectChar"/>
    <w:uiPriority w:val="99"/>
    <w:semiHidden/>
    <w:unhideWhenUsed/>
    <w:rsid w:val="00BF314B"/>
    <w:rPr>
      <w:b/>
      <w:bCs/>
    </w:rPr>
  </w:style>
  <w:style w:type="character" w:customStyle="1" w:styleId="CommentSubjectChar">
    <w:name w:val="Comment Subject Char"/>
    <w:basedOn w:val="CommentTextChar"/>
    <w:link w:val="CommentSubject"/>
    <w:uiPriority w:val="99"/>
    <w:semiHidden/>
    <w:rsid w:val="00BF314B"/>
    <w:rPr>
      <w:b/>
      <w:bCs/>
    </w:rPr>
  </w:style>
  <w:style w:type="paragraph" w:styleId="BalloonText">
    <w:name w:val="Balloon Text"/>
    <w:basedOn w:val="Normal"/>
    <w:link w:val="BalloonTextChar"/>
    <w:uiPriority w:val="99"/>
    <w:semiHidden/>
    <w:unhideWhenUsed/>
    <w:rsid w:val="00BF314B"/>
    <w:pPr>
      <w:spacing w:after="0" w:line="240" w:lineRule="auto"/>
    </w:pPr>
    <w:rPr>
      <w:rFonts w:ascii="Tahoma" w:hAnsi="Tahoma" w:cs="Tahoma"/>
      <w:sz w:val="16"/>
      <w:szCs w:val="20"/>
    </w:rPr>
  </w:style>
  <w:style w:type="character" w:customStyle="1" w:styleId="BalloonTextChar">
    <w:name w:val="Balloon Text Char"/>
    <w:basedOn w:val="DefaultParagraphFont"/>
    <w:link w:val="BalloonText"/>
    <w:uiPriority w:val="99"/>
    <w:semiHidden/>
    <w:rsid w:val="00BF314B"/>
    <w:rPr>
      <w:rFonts w:ascii="Tahoma" w:hAnsi="Tahoma" w:cs="Tahoma"/>
      <w:sz w:val="16"/>
      <w:szCs w:val="20"/>
    </w:rPr>
  </w:style>
</w:styles>
</file>

<file path=word/webSettings.xml><?xml version="1.0" encoding="utf-8"?>
<w:webSettings xmlns:r="http://schemas.openxmlformats.org/officeDocument/2006/relationships" xmlns:w="http://schemas.openxmlformats.org/wordprocessingml/2006/main">
  <w:divs>
    <w:div w:id="323247465">
      <w:bodyDiv w:val="1"/>
      <w:marLeft w:val="0"/>
      <w:marRight w:val="0"/>
      <w:marTop w:val="0"/>
      <w:marBottom w:val="0"/>
      <w:divBdr>
        <w:top w:val="none" w:sz="0" w:space="0" w:color="auto"/>
        <w:left w:val="none" w:sz="0" w:space="0" w:color="auto"/>
        <w:bottom w:val="none" w:sz="0" w:space="0" w:color="auto"/>
        <w:right w:val="none" w:sz="0" w:space="0" w:color="auto"/>
      </w:divBdr>
      <w:divsChild>
        <w:div w:id="180974127">
          <w:marLeft w:val="0"/>
          <w:marRight w:val="0"/>
          <w:marTop w:val="0"/>
          <w:marBottom w:val="0"/>
          <w:divBdr>
            <w:top w:val="none" w:sz="0" w:space="0" w:color="auto"/>
            <w:left w:val="none" w:sz="0" w:space="0" w:color="auto"/>
            <w:bottom w:val="none" w:sz="0" w:space="0" w:color="auto"/>
            <w:right w:val="none" w:sz="0" w:space="0" w:color="auto"/>
          </w:divBdr>
        </w:div>
      </w:divsChild>
    </w:div>
    <w:div w:id="797384100">
      <w:bodyDiv w:val="1"/>
      <w:marLeft w:val="0"/>
      <w:marRight w:val="0"/>
      <w:marTop w:val="0"/>
      <w:marBottom w:val="0"/>
      <w:divBdr>
        <w:top w:val="none" w:sz="0" w:space="0" w:color="auto"/>
        <w:left w:val="none" w:sz="0" w:space="0" w:color="auto"/>
        <w:bottom w:val="none" w:sz="0" w:space="0" w:color="auto"/>
        <w:right w:val="none" w:sz="0" w:space="0" w:color="auto"/>
      </w:divBdr>
      <w:divsChild>
        <w:div w:id="2033610080">
          <w:marLeft w:val="0"/>
          <w:marRight w:val="0"/>
          <w:marTop w:val="0"/>
          <w:marBottom w:val="0"/>
          <w:divBdr>
            <w:top w:val="none" w:sz="0" w:space="0" w:color="auto"/>
            <w:left w:val="none" w:sz="0" w:space="0" w:color="auto"/>
            <w:bottom w:val="none" w:sz="0" w:space="0" w:color="auto"/>
            <w:right w:val="none" w:sz="0" w:space="0" w:color="auto"/>
          </w:divBdr>
        </w:div>
      </w:divsChild>
    </w:div>
    <w:div w:id="884441043">
      <w:bodyDiv w:val="1"/>
      <w:marLeft w:val="0"/>
      <w:marRight w:val="0"/>
      <w:marTop w:val="0"/>
      <w:marBottom w:val="0"/>
      <w:divBdr>
        <w:top w:val="none" w:sz="0" w:space="0" w:color="auto"/>
        <w:left w:val="none" w:sz="0" w:space="0" w:color="auto"/>
        <w:bottom w:val="none" w:sz="0" w:space="0" w:color="auto"/>
        <w:right w:val="none" w:sz="0" w:space="0" w:color="auto"/>
      </w:divBdr>
      <w:divsChild>
        <w:div w:id="1962415517">
          <w:marLeft w:val="0"/>
          <w:marRight w:val="0"/>
          <w:marTop w:val="0"/>
          <w:marBottom w:val="0"/>
          <w:divBdr>
            <w:top w:val="none" w:sz="0" w:space="0" w:color="auto"/>
            <w:left w:val="none" w:sz="0" w:space="0" w:color="auto"/>
            <w:bottom w:val="none" w:sz="0" w:space="0" w:color="auto"/>
            <w:right w:val="none" w:sz="0" w:space="0" w:color="auto"/>
          </w:divBdr>
        </w:div>
      </w:divsChild>
    </w:div>
    <w:div w:id="1612398067">
      <w:bodyDiv w:val="1"/>
      <w:marLeft w:val="0"/>
      <w:marRight w:val="0"/>
      <w:marTop w:val="0"/>
      <w:marBottom w:val="0"/>
      <w:divBdr>
        <w:top w:val="none" w:sz="0" w:space="0" w:color="auto"/>
        <w:left w:val="none" w:sz="0" w:space="0" w:color="auto"/>
        <w:bottom w:val="none" w:sz="0" w:space="0" w:color="auto"/>
        <w:right w:val="none" w:sz="0" w:space="0" w:color="auto"/>
      </w:divBdr>
      <w:divsChild>
        <w:div w:id="15941714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B242A3-EF18-4580-ABFF-470735FBCC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14</Pages>
  <Words>2803</Words>
  <Characters>15982</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Bhubon</dc:creator>
  <cp:keywords/>
  <dc:description/>
  <cp:lastModifiedBy>harun</cp:lastModifiedBy>
  <cp:revision>21</cp:revision>
  <cp:lastPrinted>2018-09-16T10:52:00Z</cp:lastPrinted>
  <dcterms:created xsi:type="dcterms:W3CDTF">2018-09-13T21:57:00Z</dcterms:created>
  <dcterms:modified xsi:type="dcterms:W3CDTF">2018-09-16T10:52:00Z</dcterms:modified>
</cp:coreProperties>
</file>