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26C" w:rsidRDefault="006E6249" w:rsidP="00B8152C">
      <w:pPr>
        <w:tabs>
          <w:tab w:val="left" w:pos="939"/>
          <w:tab w:val="center" w:pos="4680"/>
        </w:tabs>
        <w:spacing w:after="0" w:line="360" w:lineRule="auto"/>
        <w:jc w:val="center"/>
        <w:rPr>
          <w:rFonts w:ascii="Times New Roman" w:hAnsi="Times New Roman" w:cs="Times New Roman"/>
          <w:b/>
          <w:sz w:val="28"/>
          <w:szCs w:val="32"/>
        </w:rPr>
      </w:pPr>
      <w:r w:rsidRPr="006E6249">
        <w:rPr>
          <w:rFonts w:ascii="Times New Roman" w:hAnsi="Times New Roman" w:cs="Times New Roman"/>
          <w:b/>
          <w:sz w:val="28"/>
        </w:rPr>
        <w:t>Chapter-1:</w:t>
      </w:r>
      <w:r w:rsidR="00B8152C">
        <w:rPr>
          <w:rFonts w:ascii="Times New Roman" w:hAnsi="Times New Roman" w:cs="Times New Roman"/>
          <w:b/>
          <w:sz w:val="28"/>
        </w:rPr>
        <w:t xml:space="preserve"> </w:t>
      </w:r>
      <w:r w:rsidR="00E37C49" w:rsidRPr="00E37C49">
        <w:rPr>
          <w:rFonts w:ascii="Times New Roman" w:hAnsi="Times New Roman" w:cs="Times New Roman"/>
          <w:b/>
          <w:sz w:val="28"/>
          <w:szCs w:val="32"/>
        </w:rPr>
        <w:t>Introduction</w:t>
      </w:r>
    </w:p>
    <w:p w:rsidR="00B8152C" w:rsidRPr="00E37C49" w:rsidRDefault="00B8152C" w:rsidP="00B8152C">
      <w:pPr>
        <w:tabs>
          <w:tab w:val="left" w:pos="939"/>
          <w:tab w:val="center" w:pos="4680"/>
        </w:tabs>
        <w:spacing w:after="0" w:line="360" w:lineRule="auto"/>
        <w:jc w:val="center"/>
        <w:rPr>
          <w:rFonts w:ascii="Times New Roman" w:hAnsi="Times New Roman" w:cs="Times New Roman"/>
          <w:b/>
          <w:sz w:val="28"/>
          <w:szCs w:val="32"/>
        </w:rPr>
      </w:pPr>
    </w:p>
    <w:p w:rsidR="00D068B3" w:rsidRPr="00D06CDD" w:rsidRDefault="009D0659"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poultry farming has now turned into one of the most important division of</w:t>
      </w:r>
      <w:r w:rsidR="00EB2062" w:rsidRPr="00D06CDD">
        <w:rPr>
          <w:rFonts w:ascii="Times New Roman" w:hAnsi="Times New Roman" w:cs="Times New Roman"/>
          <w:sz w:val="24"/>
          <w:szCs w:val="24"/>
        </w:rPr>
        <w:t xml:space="preserve"> </w:t>
      </w:r>
      <w:r w:rsidRPr="00D06CDD">
        <w:rPr>
          <w:rFonts w:ascii="Times New Roman" w:hAnsi="Times New Roman" w:cs="Times New Roman"/>
          <w:sz w:val="24"/>
          <w:szCs w:val="24"/>
        </w:rPr>
        <w:t>agriculture throughout the world. It is expanding rapidly as a dynamic industry in</w:t>
      </w:r>
      <w:r w:rsidR="00EB2062" w:rsidRPr="00D06CDD">
        <w:rPr>
          <w:rFonts w:ascii="Times New Roman" w:hAnsi="Times New Roman" w:cs="Times New Roman"/>
          <w:sz w:val="24"/>
          <w:szCs w:val="24"/>
        </w:rPr>
        <w:t xml:space="preserve"> </w:t>
      </w:r>
      <w:r w:rsidRPr="00D06CDD">
        <w:rPr>
          <w:rFonts w:ascii="Times New Roman" w:hAnsi="Times New Roman" w:cs="Times New Roman"/>
          <w:sz w:val="24"/>
          <w:szCs w:val="24"/>
        </w:rPr>
        <w:t>South Asian countries. Poultry is basically a source of economical, palatable and healthy food protein</w:t>
      </w:r>
      <w:r w:rsidR="00EB2062" w:rsidRPr="00D06CDD">
        <w:rPr>
          <w:rFonts w:ascii="Times New Roman" w:hAnsi="Times New Roman" w:cs="Times New Roman"/>
          <w:sz w:val="24"/>
          <w:szCs w:val="24"/>
        </w:rPr>
        <w:t xml:space="preserve"> </w:t>
      </w:r>
      <w:r w:rsidR="004F4468" w:rsidRPr="00D06CDD">
        <w:rPr>
          <w:rFonts w:ascii="Times New Roman" w:hAnsi="Times New Roman" w:cs="Times New Roman"/>
          <w:sz w:val="24"/>
          <w:szCs w:val="24"/>
        </w:rPr>
        <w:t xml:space="preserve">for human consumption </w:t>
      </w:r>
      <w:r w:rsidRPr="00D06CDD">
        <w:rPr>
          <w:rFonts w:ascii="Times New Roman" w:hAnsi="Times New Roman" w:cs="Times New Roman"/>
          <w:sz w:val="24"/>
          <w:szCs w:val="24"/>
        </w:rPr>
        <w:t>(Mahesar</w:t>
      </w:r>
      <w:r w:rsidR="00EB2062" w:rsidRPr="00D06CDD">
        <w:rPr>
          <w:rFonts w:ascii="Times New Roman" w:hAnsi="Times New Roman" w:cs="Times New Roman"/>
          <w:sz w:val="24"/>
          <w:szCs w:val="24"/>
        </w:rPr>
        <w:t xml:space="preserve"> </w:t>
      </w:r>
      <w:r w:rsidRPr="00D06CDD">
        <w:rPr>
          <w:rFonts w:ascii="Times New Roman" w:hAnsi="Times New Roman" w:cs="Times New Roman"/>
          <w:iCs/>
          <w:sz w:val="24"/>
          <w:szCs w:val="24"/>
        </w:rPr>
        <w:t>et al.</w:t>
      </w:r>
      <w:r w:rsidR="002C5A9C" w:rsidRPr="00D06CDD">
        <w:rPr>
          <w:rFonts w:ascii="Times New Roman" w:hAnsi="Times New Roman" w:cs="Times New Roman"/>
          <w:iCs/>
          <w:sz w:val="24"/>
          <w:szCs w:val="24"/>
        </w:rPr>
        <w:t>,</w:t>
      </w:r>
      <w:r w:rsidRPr="00D06CDD">
        <w:rPr>
          <w:rFonts w:ascii="Times New Roman" w:hAnsi="Times New Roman" w:cs="Times New Roman"/>
          <w:iCs/>
          <w:sz w:val="24"/>
          <w:szCs w:val="24"/>
        </w:rPr>
        <w:t xml:space="preserve"> </w:t>
      </w:r>
      <w:r w:rsidRPr="00D06CDD">
        <w:rPr>
          <w:rFonts w:ascii="Times New Roman" w:hAnsi="Times New Roman" w:cs="Times New Roman"/>
          <w:sz w:val="24"/>
          <w:szCs w:val="24"/>
        </w:rPr>
        <w:t>2010).</w:t>
      </w:r>
      <w:r w:rsidR="00D068B3" w:rsidRPr="00D06CDD">
        <w:rPr>
          <w:rFonts w:ascii="Times New Roman" w:hAnsi="Times New Roman" w:cs="Times New Roman"/>
          <w:sz w:val="24"/>
          <w:szCs w:val="24"/>
        </w:rPr>
        <w:t xml:space="preserve"> </w:t>
      </w:r>
    </w:p>
    <w:p w:rsidR="002F7BAD" w:rsidRPr="00D06CDD" w:rsidRDefault="002F7BAD"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C4285E"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Poultry industry is an important part of agriculture in our</w:t>
      </w:r>
      <w:r w:rsidR="00CB41ED" w:rsidRPr="00D06CDD">
        <w:rPr>
          <w:rFonts w:ascii="Times New Roman" w:hAnsi="Times New Roman" w:cs="Times New Roman"/>
          <w:sz w:val="24"/>
          <w:szCs w:val="24"/>
        </w:rPr>
        <w:t xml:space="preserve"> country. It has established </w:t>
      </w:r>
      <w:r w:rsidR="002F7BAD" w:rsidRPr="00D06CDD">
        <w:rPr>
          <w:rFonts w:ascii="Times New Roman" w:hAnsi="Times New Roman" w:cs="Times New Roman"/>
          <w:sz w:val="24"/>
          <w:szCs w:val="24"/>
        </w:rPr>
        <w:t>its</w:t>
      </w:r>
      <w:r w:rsidRPr="00D06CDD">
        <w:rPr>
          <w:rFonts w:ascii="Times New Roman" w:hAnsi="Times New Roman" w:cs="Times New Roman"/>
          <w:sz w:val="24"/>
          <w:szCs w:val="24"/>
        </w:rPr>
        <w:t xml:space="preserve"> position on faster growing segment in the agriculture sector.</w:t>
      </w:r>
      <w:r w:rsidR="00926472" w:rsidRPr="00D06CDD">
        <w:rPr>
          <w:rFonts w:ascii="Times New Roman" w:hAnsi="Times New Roman" w:cs="Times New Roman"/>
          <w:sz w:val="24"/>
          <w:szCs w:val="24"/>
        </w:rPr>
        <w:t xml:space="preserve"> </w:t>
      </w:r>
      <w:r w:rsidR="00D03084" w:rsidRPr="00D06CDD">
        <w:rPr>
          <w:rFonts w:ascii="Times New Roman" w:hAnsi="Times New Roman" w:cs="Times New Roman"/>
          <w:sz w:val="24"/>
          <w:szCs w:val="24"/>
        </w:rPr>
        <w:t>Poultry,</w:t>
      </w:r>
      <w:r w:rsidR="0076066F" w:rsidRPr="00D06CDD">
        <w:rPr>
          <w:rFonts w:ascii="Times New Roman" w:hAnsi="Times New Roman" w:cs="Times New Roman"/>
          <w:sz w:val="24"/>
          <w:szCs w:val="24"/>
        </w:rPr>
        <w:t xml:space="preserve"> </w:t>
      </w:r>
      <w:r w:rsidR="00D03084" w:rsidRPr="00D06CDD">
        <w:rPr>
          <w:rFonts w:ascii="Times New Roman" w:hAnsi="Times New Roman" w:cs="Times New Roman"/>
          <w:sz w:val="24"/>
          <w:szCs w:val="24"/>
        </w:rPr>
        <w:t>predominantly chickens, are extensively used as a protein source throughout the world</w:t>
      </w:r>
      <w:r w:rsidR="0076066F" w:rsidRPr="00D06CDD">
        <w:rPr>
          <w:rFonts w:ascii="Times New Roman" w:hAnsi="Times New Roman" w:cs="Times New Roman"/>
          <w:sz w:val="24"/>
          <w:szCs w:val="24"/>
        </w:rPr>
        <w:t xml:space="preserve"> </w:t>
      </w:r>
      <w:r w:rsidR="00D03084" w:rsidRPr="00D06CDD">
        <w:rPr>
          <w:rFonts w:ascii="Times New Roman" w:hAnsi="Times New Roman" w:cs="Times New Roman"/>
          <w:sz w:val="24"/>
          <w:szCs w:val="24"/>
        </w:rPr>
        <w:t xml:space="preserve">(Perry </w:t>
      </w:r>
      <w:r w:rsidR="00D03084" w:rsidRPr="00D06CDD">
        <w:rPr>
          <w:rFonts w:ascii="Times New Roman" w:hAnsi="Times New Roman" w:cs="Times New Roman"/>
          <w:iCs/>
          <w:sz w:val="24"/>
          <w:szCs w:val="24"/>
        </w:rPr>
        <w:t>et al.</w:t>
      </w:r>
      <w:r w:rsidR="002C5A9C" w:rsidRPr="00D06CDD">
        <w:rPr>
          <w:rFonts w:ascii="Times New Roman" w:hAnsi="Times New Roman" w:cs="Times New Roman"/>
          <w:iCs/>
          <w:sz w:val="24"/>
          <w:szCs w:val="24"/>
        </w:rPr>
        <w:t>,</w:t>
      </w:r>
      <w:r w:rsidR="00D03084" w:rsidRPr="00D06CDD">
        <w:rPr>
          <w:rFonts w:ascii="Times New Roman" w:hAnsi="Times New Roman" w:cs="Times New Roman"/>
          <w:i/>
          <w:iCs/>
          <w:sz w:val="24"/>
          <w:szCs w:val="24"/>
        </w:rPr>
        <w:t xml:space="preserve"> </w:t>
      </w:r>
      <w:r w:rsidR="00BF40F9" w:rsidRPr="00D06CDD">
        <w:rPr>
          <w:rFonts w:ascii="Times New Roman" w:hAnsi="Times New Roman" w:cs="Times New Roman"/>
          <w:sz w:val="24"/>
          <w:szCs w:val="24"/>
        </w:rPr>
        <w:t xml:space="preserve">2002; </w:t>
      </w:r>
      <w:r w:rsidR="00D03084" w:rsidRPr="00D06CDD">
        <w:rPr>
          <w:rFonts w:ascii="Times New Roman" w:hAnsi="Times New Roman" w:cs="Times New Roman"/>
          <w:sz w:val="24"/>
          <w:szCs w:val="24"/>
        </w:rPr>
        <w:t>Kingori</w:t>
      </w:r>
      <w:r w:rsidR="00C47D10" w:rsidRPr="00D06CDD">
        <w:rPr>
          <w:rFonts w:ascii="Times New Roman" w:hAnsi="Times New Roman" w:cs="Times New Roman"/>
          <w:iCs/>
          <w:sz w:val="24"/>
          <w:szCs w:val="24"/>
        </w:rPr>
        <w:t>etal</w:t>
      </w:r>
      <w:r w:rsidR="00BF40F9" w:rsidRPr="00D06CDD">
        <w:rPr>
          <w:rFonts w:ascii="Times New Roman" w:hAnsi="Times New Roman" w:cs="Times New Roman"/>
          <w:iCs/>
          <w:sz w:val="24"/>
          <w:szCs w:val="24"/>
        </w:rPr>
        <w:t>,</w:t>
      </w:r>
      <w:r w:rsidR="007E4828" w:rsidRPr="00D06CDD">
        <w:rPr>
          <w:rFonts w:ascii="Times New Roman" w:hAnsi="Times New Roman" w:cs="Times New Roman"/>
          <w:iCs/>
          <w:sz w:val="24"/>
          <w:szCs w:val="24"/>
        </w:rPr>
        <w:t xml:space="preserve"> </w:t>
      </w:r>
      <w:r w:rsidR="00D03084" w:rsidRPr="00D06CDD">
        <w:rPr>
          <w:rFonts w:ascii="Times New Roman" w:hAnsi="Times New Roman" w:cs="Times New Roman"/>
          <w:sz w:val="24"/>
          <w:szCs w:val="24"/>
        </w:rPr>
        <w:t xml:space="preserve">2010). </w:t>
      </w:r>
      <w:r w:rsidR="004F4468" w:rsidRPr="00D06CDD">
        <w:rPr>
          <w:rFonts w:ascii="Times New Roman" w:hAnsi="Times New Roman" w:cs="Times New Roman"/>
          <w:sz w:val="24"/>
          <w:szCs w:val="24"/>
        </w:rPr>
        <w:t>It is</w:t>
      </w:r>
      <w:r w:rsidR="00D03084" w:rsidRPr="00D06CDD">
        <w:rPr>
          <w:rFonts w:ascii="Times New Roman" w:hAnsi="Times New Roman" w:cs="Times New Roman"/>
          <w:sz w:val="24"/>
          <w:szCs w:val="24"/>
        </w:rPr>
        <w:t xml:space="preserve"> reported that most of</w:t>
      </w:r>
      <w:r w:rsidR="00EB2062" w:rsidRPr="00D06CDD">
        <w:rPr>
          <w:rFonts w:ascii="Times New Roman" w:hAnsi="Times New Roman" w:cs="Times New Roman"/>
          <w:sz w:val="24"/>
          <w:szCs w:val="24"/>
        </w:rPr>
        <w:t xml:space="preserve"> </w:t>
      </w:r>
      <w:r w:rsidR="00D03084" w:rsidRPr="00D06CDD">
        <w:rPr>
          <w:rFonts w:ascii="Times New Roman" w:hAnsi="Times New Roman" w:cs="Times New Roman"/>
          <w:sz w:val="24"/>
          <w:szCs w:val="24"/>
        </w:rPr>
        <w:t>the developing nations in the world are facing complications in providing adequate</w:t>
      </w:r>
      <w:r w:rsidR="00B8152C" w:rsidRPr="00D06CDD">
        <w:rPr>
          <w:rFonts w:ascii="Times New Roman" w:hAnsi="Times New Roman" w:cs="Times New Roman"/>
          <w:sz w:val="24"/>
          <w:szCs w:val="24"/>
        </w:rPr>
        <w:t xml:space="preserve"> </w:t>
      </w:r>
      <w:r w:rsidR="00D03084" w:rsidRPr="00D06CDD">
        <w:rPr>
          <w:rFonts w:ascii="Times New Roman" w:hAnsi="Times New Roman" w:cs="Times New Roman"/>
          <w:sz w:val="24"/>
          <w:szCs w:val="24"/>
        </w:rPr>
        <w:t>food for public</w:t>
      </w:r>
      <w:r w:rsidR="00B8152C" w:rsidRPr="00D06CDD">
        <w:rPr>
          <w:rFonts w:ascii="Times New Roman" w:hAnsi="Times New Roman" w:cs="Times New Roman"/>
          <w:sz w:val="24"/>
          <w:szCs w:val="24"/>
        </w:rPr>
        <w:t xml:space="preserve"> </w:t>
      </w:r>
      <w:r w:rsidR="004F4468" w:rsidRPr="00D06CDD">
        <w:rPr>
          <w:rFonts w:ascii="Times New Roman" w:hAnsi="Times New Roman" w:cs="Times New Roman"/>
          <w:sz w:val="24"/>
          <w:szCs w:val="24"/>
        </w:rPr>
        <w:t>(Zafar and Idrees, 2005)</w:t>
      </w:r>
      <w:r w:rsidR="00D03084" w:rsidRPr="00D06CDD">
        <w:rPr>
          <w:rFonts w:ascii="Times New Roman" w:hAnsi="Times New Roman" w:cs="Times New Roman"/>
          <w:sz w:val="24"/>
          <w:szCs w:val="24"/>
        </w:rPr>
        <w:t>.</w:t>
      </w:r>
      <w:r w:rsidR="004F4468" w:rsidRPr="00D06CDD">
        <w:rPr>
          <w:rFonts w:ascii="Times New Roman" w:hAnsi="Times New Roman" w:cs="Times New Roman"/>
          <w:sz w:val="24"/>
          <w:szCs w:val="24"/>
        </w:rPr>
        <w:t xml:space="preserve"> Moreover,</w:t>
      </w:r>
      <w:r w:rsidR="0076066F" w:rsidRPr="00D06CDD">
        <w:rPr>
          <w:rFonts w:ascii="Times New Roman" w:hAnsi="Times New Roman" w:cs="Times New Roman"/>
          <w:sz w:val="24"/>
          <w:szCs w:val="24"/>
        </w:rPr>
        <w:t xml:space="preserve"> </w:t>
      </w:r>
      <w:r w:rsidR="004F4468" w:rsidRPr="00D06CDD">
        <w:rPr>
          <w:rFonts w:ascii="Times New Roman" w:hAnsi="Times New Roman" w:cs="Times New Roman"/>
          <w:sz w:val="24"/>
          <w:szCs w:val="24"/>
        </w:rPr>
        <w:t>p</w:t>
      </w:r>
      <w:r w:rsidR="00B06525" w:rsidRPr="00D06CDD">
        <w:rPr>
          <w:rFonts w:ascii="Times New Roman" w:hAnsi="Times New Roman" w:cs="Times New Roman"/>
          <w:sz w:val="24"/>
          <w:szCs w:val="24"/>
        </w:rPr>
        <w:t>rotein plays a vital function in human diet. There are two</w:t>
      </w:r>
      <w:r w:rsidR="0076066F" w:rsidRPr="00D06CDD">
        <w:rPr>
          <w:rFonts w:ascii="Times New Roman" w:hAnsi="Times New Roman" w:cs="Times New Roman"/>
          <w:sz w:val="24"/>
          <w:szCs w:val="24"/>
        </w:rPr>
        <w:t xml:space="preserve"> </w:t>
      </w:r>
      <w:r w:rsidR="00B06525" w:rsidRPr="00D06CDD">
        <w:rPr>
          <w:rFonts w:ascii="Times New Roman" w:hAnsi="Times New Roman" w:cs="Times New Roman"/>
          <w:sz w:val="24"/>
          <w:szCs w:val="24"/>
        </w:rPr>
        <w:t>major sources of proteins i.e. plant and animal</w:t>
      </w:r>
      <w:r w:rsidR="00C13619" w:rsidRPr="00D06CDD">
        <w:rPr>
          <w:rFonts w:ascii="Times New Roman" w:hAnsi="Times New Roman" w:cs="Times New Roman"/>
          <w:sz w:val="24"/>
          <w:szCs w:val="24"/>
        </w:rPr>
        <w:t>.</w:t>
      </w:r>
      <w:r w:rsidR="00EB2062" w:rsidRPr="00D06CDD">
        <w:rPr>
          <w:rFonts w:ascii="Times New Roman" w:hAnsi="Times New Roman" w:cs="Times New Roman"/>
          <w:sz w:val="24"/>
          <w:szCs w:val="24"/>
        </w:rPr>
        <w:t xml:space="preserve"> </w:t>
      </w:r>
      <w:r w:rsidR="00565EA8" w:rsidRPr="00D06CDD">
        <w:rPr>
          <w:rFonts w:ascii="Times New Roman" w:hAnsi="Times New Roman" w:cs="Times New Roman"/>
          <w:sz w:val="24"/>
          <w:szCs w:val="24"/>
        </w:rPr>
        <w:t>Normal requirement of animal protein as meat for a man is about 62.5 gm/day, while people of our country get only 6.90 gm/day (Jabbar and Green, 1983).</w:t>
      </w:r>
      <w:r w:rsidR="002F7BAD" w:rsidRPr="00D06CDD">
        <w:rPr>
          <w:rFonts w:ascii="Times New Roman" w:hAnsi="Times New Roman" w:cs="Times New Roman"/>
          <w:sz w:val="24"/>
          <w:szCs w:val="24"/>
        </w:rPr>
        <w:t xml:space="preserve"> </w:t>
      </w:r>
      <w:r w:rsidR="00522320" w:rsidRPr="00D06CDD">
        <w:rPr>
          <w:rFonts w:ascii="Times New Roman" w:hAnsi="Times New Roman" w:cs="Times New Roman"/>
          <w:sz w:val="24"/>
          <w:szCs w:val="24"/>
        </w:rPr>
        <w:t>High quality proteins and micro-nutrients are present in</w:t>
      </w:r>
      <w:r w:rsidR="00EB2062" w:rsidRPr="00D06CDD">
        <w:rPr>
          <w:rFonts w:ascii="Times New Roman" w:hAnsi="Times New Roman" w:cs="Times New Roman"/>
          <w:sz w:val="24"/>
          <w:szCs w:val="24"/>
        </w:rPr>
        <w:t xml:space="preserve"> </w:t>
      </w:r>
      <w:r w:rsidR="00522320" w:rsidRPr="00D06CDD">
        <w:rPr>
          <w:rFonts w:ascii="Times New Roman" w:hAnsi="Times New Roman" w:cs="Times New Roman"/>
          <w:sz w:val="24"/>
          <w:szCs w:val="24"/>
        </w:rPr>
        <w:t xml:space="preserve">broiler </w:t>
      </w:r>
      <w:r w:rsidR="007A3BDD" w:rsidRPr="00D06CDD">
        <w:rPr>
          <w:rFonts w:ascii="Times New Roman" w:hAnsi="Times New Roman" w:cs="Times New Roman"/>
          <w:sz w:val="24"/>
          <w:szCs w:val="24"/>
        </w:rPr>
        <w:t>meat which has</w:t>
      </w:r>
      <w:r w:rsidR="00522320" w:rsidRPr="00D06CDD">
        <w:rPr>
          <w:rFonts w:ascii="Times New Roman" w:hAnsi="Times New Roman" w:cs="Times New Roman"/>
          <w:sz w:val="24"/>
          <w:szCs w:val="24"/>
        </w:rPr>
        <w:t xml:space="preserve"> beneficial effect for human health and nutrition</w:t>
      </w:r>
      <w:r w:rsidR="00B8152C" w:rsidRPr="00D06CDD">
        <w:rPr>
          <w:rFonts w:ascii="Times New Roman" w:hAnsi="Times New Roman" w:cs="Times New Roman"/>
          <w:sz w:val="24"/>
          <w:szCs w:val="24"/>
        </w:rPr>
        <w:t xml:space="preserve"> </w:t>
      </w:r>
      <w:r w:rsidR="007F16F9" w:rsidRPr="00D06CDD">
        <w:rPr>
          <w:rFonts w:ascii="Times New Roman" w:hAnsi="Times New Roman" w:cs="Times New Roman"/>
          <w:sz w:val="24"/>
          <w:szCs w:val="24"/>
        </w:rPr>
        <w:t>(Barroetoa, 2007).</w:t>
      </w:r>
      <w:r w:rsidR="0076066F"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It also provides cash income and creates employment opportunity </w:t>
      </w:r>
      <w:r w:rsidR="006F4B4C" w:rsidRPr="00D06CDD">
        <w:rPr>
          <w:rFonts w:ascii="Times New Roman" w:hAnsi="Times New Roman" w:cs="Times New Roman"/>
          <w:sz w:val="24"/>
          <w:szCs w:val="24"/>
        </w:rPr>
        <w:t>for small and landless farmers.</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B03155"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Broilers require energy and numbers of other nutrients including </w:t>
      </w:r>
      <w:r w:rsidR="00BF5067" w:rsidRPr="00D06CDD">
        <w:rPr>
          <w:rFonts w:ascii="Times New Roman" w:hAnsi="Times New Roman" w:cs="Times New Roman"/>
          <w:sz w:val="24"/>
          <w:szCs w:val="24"/>
        </w:rPr>
        <w:t xml:space="preserve">proteins, minerals, vitamins </w:t>
      </w:r>
      <w:r w:rsidRPr="00D06CDD">
        <w:rPr>
          <w:rFonts w:ascii="Times New Roman" w:hAnsi="Times New Roman" w:cs="Times New Roman"/>
          <w:sz w:val="24"/>
          <w:szCs w:val="24"/>
        </w:rPr>
        <w:t xml:space="preserve">for their proper </w:t>
      </w:r>
      <w:r w:rsidR="002C2F7B" w:rsidRPr="00D06CDD">
        <w:rPr>
          <w:rFonts w:ascii="Times New Roman" w:hAnsi="Times New Roman" w:cs="Times New Roman"/>
          <w:sz w:val="24"/>
          <w:szCs w:val="24"/>
        </w:rPr>
        <w:t xml:space="preserve">body </w:t>
      </w:r>
      <w:r w:rsidRPr="00D06CDD">
        <w:rPr>
          <w:rFonts w:ascii="Times New Roman" w:hAnsi="Times New Roman" w:cs="Times New Roman"/>
          <w:sz w:val="24"/>
          <w:szCs w:val="24"/>
        </w:rPr>
        <w:t>maintenance</w:t>
      </w:r>
      <w:r w:rsidR="002C2F7B" w:rsidRPr="00D06CDD">
        <w:rPr>
          <w:rFonts w:ascii="Times New Roman" w:hAnsi="Times New Roman" w:cs="Times New Roman"/>
          <w:sz w:val="24"/>
          <w:szCs w:val="24"/>
        </w:rPr>
        <w:t>,</w:t>
      </w:r>
      <w:r w:rsidRPr="00D06CDD">
        <w:rPr>
          <w:rFonts w:ascii="Times New Roman" w:hAnsi="Times New Roman" w:cs="Times New Roman"/>
          <w:sz w:val="24"/>
          <w:szCs w:val="24"/>
        </w:rPr>
        <w:t xml:space="preserve"> growth</w:t>
      </w:r>
      <w:r w:rsidR="00BF5067" w:rsidRPr="00D06CDD">
        <w:rPr>
          <w:rFonts w:ascii="Times New Roman" w:hAnsi="Times New Roman" w:cs="Times New Roman"/>
          <w:sz w:val="24"/>
          <w:szCs w:val="24"/>
        </w:rPr>
        <w:t xml:space="preserve"> </w:t>
      </w:r>
      <w:r w:rsidR="002C2F7B" w:rsidRPr="00D06CDD">
        <w:rPr>
          <w:rFonts w:ascii="Times New Roman" w:hAnsi="Times New Roman" w:cs="Times New Roman"/>
          <w:sz w:val="24"/>
          <w:szCs w:val="24"/>
        </w:rPr>
        <w:t>&amp; production</w:t>
      </w:r>
      <w:r w:rsidR="00B8152C" w:rsidRPr="00D06CDD">
        <w:rPr>
          <w:rFonts w:ascii="Times New Roman" w:hAnsi="Times New Roman" w:cs="Times New Roman"/>
          <w:sz w:val="24"/>
          <w:szCs w:val="24"/>
        </w:rPr>
        <w:t xml:space="preserve"> </w:t>
      </w:r>
      <w:r w:rsidR="00655AEC" w:rsidRPr="00D06CDD">
        <w:rPr>
          <w:rFonts w:ascii="Times New Roman" w:hAnsi="Times New Roman" w:cs="Times New Roman"/>
          <w:sz w:val="24"/>
          <w:szCs w:val="24"/>
        </w:rPr>
        <w:t>(Neto et al., 2011)</w:t>
      </w:r>
      <w:r w:rsidR="006F4B4C" w:rsidRPr="00D06CDD">
        <w:rPr>
          <w:rFonts w:ascii="Times New Roman" w:hAnsi="Times New Roman" w:cs="Times New Roman"/>
          <w:sz w:val="24"/>
          <w:szCs w:val="24"/>
        </w:rPr>
        <w:t>.</w:t>
      </w:r>
      <w:r w:rsidR="00D068B3" w:rsidRPr="00D06CDD">
        <w:rPr>
          <w:rFonts w:ascii="Times New Roman" w:hAnsi="Times New Roman" w:cs="Times New Roman"/>
          <w:sz w:val="24"/>
          <w:szCs w:val="24"/>
        </w:rPr>
        <w:t xml:space="preserve"> </w:t>
      </w:r>
      <w:r w:rsidR="005423D5" w:rsidRPr="00D06CDD">
        <w:rPr>
          <w:rFonts w:ascii="Times New Roman" w:hAnsi="Times New Roman" w:cs="Times New Roman"/>
          <w:sz w:val="24"/>
          <w:szCs w:val="24"/>
        </w:rPr>
        <w:t>Fats and oils are usually added to broiler diet as dietary energy-yielding ingredients to improve productivity, thus efficient fat digestion is crucial for chicken growth</w:t>
      </w:r>
      <w:r w:rsidR="00535ABA" w:rsidRPr="00D06CDD">
        <w:rPr>
          <w:rFonts w:ascii="Times New Roman" w:hAnsi="Times New Roman" w:cs="Times New Roman"/>
          <w:sz w:val="24"/>
          <w:szCs w:val="24"/>
        </w:rPr>
        <w:t xml:space="preserve"> (Blanch et al. 1996)</w:t>
      </w:r>
      <w:r w:rsidR="005423D5" w:rsidRPr="00D06CDD">
        <w:rPr>
          <w:rFonts w:ascii="Times New Roman" w:hAnsi="Times New Roman" w:cs="Times New Roman"/>
          <w:sz w:val="24"/>
          <w:szCs w:val="24"/>
        </w:rPr>
        <w:t xml:space="preserve">. Besides the obvious advantages of being high in caloric density, fat has also been observed to exert an extra caloric effect. </w:t>
      </w:r>
      <w:r w:rsidR="00DA2C21" w:rsidRPr="00D06CDD">
        <w:rPr>
          <w:rFonts w:ascii="Times New Roman" w:hAnsi="Times New Roman" w:cs="Times New Roman"/>
          <w:sz w:val="24"/>
          <w:szCs w:val="24"/>
        </w:rPr>
        <w:t xml:space="preserve">Fat may improve the physical characteristic and palatability of the diet to an extent which promotes increased feed consumption </w:t>
      </w:r>
      <w:r w:rsidR="00DA2C21" w:rsidRPr="00D06CDD">
        <w:rPr>
          <w:rFonts w:ascii="Times New Roman" w:hAnsi="Times New Roman" w:cs="Times New Roman"/>
          <w:bCs/>
          <w:sz w:val="24"/>
          <w:szCs w:val="24"/>
        </w:rPr>
        <w:t>(Dale an</w:t>
      </w:r>
      <w:r w:rsidR="007A3BDD" w:rsidRPr="00D06CDD">
        <w:rPr>
          <w:rFonts w:ascii="Times New Roman" w:hAnsi="Times New Roman" w:cs="Times New Roman"/>
          <w:bCs/>
          <w:sz w:val="24"/>
          <w:szCs w:val="24"/>
        </w:rPr>
        <w:t>d Fuller</w:t>
      </w:r>
      <w:r w:rsidR="00BE6F41" w:rsidRPr="00D06CDD">
        <w:rPr>
          <w:rFonts w:ascii="Times New Roman" w:hAnsi="Times New Roman" w:cs="Times New Roman"/>
          <w:bCs/>
          <w:sz w:val="24"/>
          <w:szCs w:val="24"/>
        </w:rPr>
        <w:t>, 1979</w:t>
      </w:r>
      <w:r w:rsidR="00D068B3" w:rsidRPr="00D06CDD">
        <w:rPr>
          <w:rFonts w:ascii="Times New Roman" w:hAnsi="Times New Roman" w:cs="Times New Roman"/>
          <w:bCs/>
          <w:sz w:val="24"/>
          <w:szCs w:val="24"/>
        </w:rPr>
        <w:t>)</w:t>
      </w:r>
      <w:r w:rsidR="000D38CD" w:rsidRPr="00D06CDD">
        <w:rPr>
          <w:rFonts w:ascii="Times New Roman" w:hAnsi="Times New Roman" w:cs="Times New Roman"/>
          <w:sz w:val="24"/>
          <w:szCs w:val="24"/>
        </w:rPr>
        <w:t xml:space="preserve">. </w:t>
      </w:r>
      <w:r w:rsidR="002C2F7B" w:rsidRPr="00D06CDD">
        <w:rPr>
          <w:rFonts w:ascii="Times New Roman" w:hAnsi="Times New Roman" w:cs="Times New Roman"/>
          <w:bCs/>
          <w:sz w:val="24"/>
          <w:szCs w:val="24"/>
        </w:rPr>
        <w:t xml:space="preserve">Furthermore, fat slows down the rate of feed passage through the </w:t>
      </w:r>
      <w:r w:rsidR="000D7198" w:rsidRPr="00D06CDD">
        <w:rPr>
          <w:rFonts w:ascii="Times New Roman" w:hAnsi="Times New Roman" w:cs="Times New Roman"/>
          <w:bCs/>
          <w:sz w:val="24"/>
          <w:szCs w:val="24"/>
        </w:rPr>
        <w:t>digestive tract, allowing more time for better digestion and absor</w:t>
      </w:r>
      <w:r w:rsidR="006F4B4C" w:rsidRPr="00D06CDD">
        <w:rPr>
          <w:rFonts w:ascii="Times New Roman" w:hAnsi="Times New Roman" w:cs="Times New Roman"/>
          <w:bCs/>
          <w:sz w:val="24"/>
          <w:szCs w:val="24"/>
        </w:rPr>
        <w:t>ption of nutrients (NRC, 1994).</w:t>
      </w:r>
    </w:p>
    <w:p w:rsidR="00BF2876" w:rsidRPr="00D06CDD" w:rsidRDefault="00BF2876" w:rsidP="00D06CDD">
      <w:pPr>
        <w:autoSpaceDE w:val="0"/>
        <w:autoSpaceDN w:val="0"/>
        <w:adjustRightInd w:val="0"/>
        <w:spacing w:after="0" w:line="360" w:lineRule="auto"/>
        <w:jc w:val="both"/>
        <w:rPr>
          <w:rFonts w:ascii="Times New Roman" w:hAnsi="Times New Roman" w:cs="Times New Roman"/>
          <w:bCs/>
          <w:sz w:val="24"/>
          <w:szCs w:val="24"/>
        </w:rPr>
      </w:pPr>
    </w:p>
    <w:p w:rsidR="00B8152C" w:rsidRPr="00D06CDD" w:rsidRDefault="001579CA"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 xml:space="preserve">In young birds, the assimilation of dietary fat is limited because they have a reduced capacity </w:t>
      </w:r>
      <w:r w:rsidR="00A22FD3" w:rsidRPr="00D06CDD">
        <w:rPr>
          <w:rFonts w:ascii="Times New Roman" w:hAnsi="Times New Roman" w:cs="Times New Roman"/>
          <w:bCs/>
          <w:sz w:val="24"/>
          <w:szCs w:val="24"/>
        </w:rPr>
        <w:t xml:space="preserve">to produce &amp; secret bile salts and lipase until their gastrointestinal tracts </w:t>
      </w:r>
      <w:r w:rsidR="00A22FD3" w:rsidRPr="00D06CDD">
        <w:rPr>
          <w:rFonts w:ascii="Times New Roman" w:hAnsi="Times New Roman" w:cs="Times New Roman"/>
          <w:bCs/>
          <w:sz w:val="24"/>
          <w:szCs w:val="24"/>
        </w:rPr>
        <w:lastRenderedPageBreak/>
        <w:t xml:space="preserve">matures </w:t>
      </w:r>
      <w:r w:rsidR="00A22FD3" w:rsidRPr="00D06CDD">
        <w:rPr>
          <w:rFonts w:ascii="Times New Roman" w:hAnsi="Times New Roman" w:cs="Times New Roman"/>
          <w:sz w:val="24"/>
          <w:szCs w:val="24"/>
        </w:rPr>
        <w:t>(Noy and Sklan, 1995). This limitation causes an inability to form mixed micelles in the intestinal lumen which further decrease fat digestion &amp; absorption of nutrients</w:t>
      </w:r>
      <w:r w:rsidR="00BF2876" w:rsidRPr="00D06CDD">
        <w:rPr>
          <w:rFonts w:ascii="Times New Roman" w:hAnsi="Times New Roman" w:cs="Times New Roman"/>
          <w:sz w:val="24"/>
          <w:szCs w:val="24"/>
        </w:rPr>
        <w:t xml:space="preserve"> (Leeson &amp; Atteh, 1995)</w:t>
      </w:r>
      <w:r w:rsidR="00BF2876" w:rsidRPr="00D06CDD">
        <w:rPr>
          <w:rFonts w:ascii="Times New Roman" w:hAnsi="Times New Roman" w:cs="Times New Roman"/>
          <w:bCs/>
          <w:sz w:val="24"/>
          <w:szCs w:val="24"/>
        </w:rPr>
        <w:t xml:space="preserve">. </w:t>
      </w:r>
      <w:r w:rsidR="005423D5" w:rsidRPr="00D06CDD">
        <w:rPr>
          <w:rFonts w:ascii="Times New Roman" w:hAnsi="Times New Roman" w:cs="Times New Roman"/>
          <w:sz w:val="24"/>
          <w:szCs w:val="24"/>
        </w:rPr>
        <w:t xml:space="preserve">Fats were not efficiently used until lipase activity reached its maximum level (Krogdahl and Sell, 1989). Fat is water-insoluble, thus an emulsion step is required in fat absorption. </w:t>
      </w:r>
      <w:r w:rsidR="00AC40BF" w:rsidRPr="00D06CDD">
        <w:rPr>
          <w:rFonts w:ascii="Times New Roman" w:hAnsi="Times New Roman" w:cs="Times New Roman"/>
          <w:sz w:val="24"/>
          <w:szCs w:val="24"/>
        </w:rPr>
        <w:t>Several s</w:t>
      </w:r>
      <w:r w:rsidR="005423D5" w:rsidRPr="00D06CDD">
        <w:rPr>
          <w:rFonts w:ascii="Times New Roman" w:hAnsi="Times New Roman" w:cs="Times New Roman"/>
          <w:sz w:val="24"/>
          <w:szCs w:val="24"/>
        </w:rPr>
        <w:t>tudies found that dieta</w:t>
      </w:r>
      <w:r w:rsidR="009677D1" w:rsidRPr="00D06CDD">
        <w:rPr>
          <w:rFonts w:ascii="Times New Roman" w:hAnsi="Times New Roman" w:cs="Times New Roman"/>
          <w:sz w:val="24"/>
          <w:szCs w:val="24"/>
        </w:rPr>
        <w:t>ry supplementation of emulsifier</w:t>
      </w:r>
      <w:r w:rsidR="00151D50" w:rsidRPr="00D06CDD">
        <w:rPr>
          <w:rFonts w:ascii="Times New Roman" w:hAnsi="Times New Roman" w:cs="Times New Roman"/>
          <w:sz w:val="24"/>
          <w:szCs w:val="24"/>
        </w:rPr>
        <w:t xml:space="preserve"> </w:t>
      </w:r>
      <w:r w:rsidR="008776DB" w:rsidRPr="00D06CDD">
        <w:rPr>
          <w:rFonts w:ascii="Times New Roman" w:hAnsi="Times New Roman" w:cs="Times New Roman"/>
          <w:sz w:val="24"/>
          <w:szCs w:val="24"/>
        </w:rPr>
        <w:t>improve</w:t>
      </w:r>
      <w:r w:rsidR="005423D5" w:rsidRPr="00D06CDD">
        <w:rPr>
          <w:rFonts w:ascii="Times New Roman" w:hAnsi="Times New Roman" w:cs="Times New Roman"/>
          <w:sz w:val="24"/>
          <w:szCs w:val="24"/>
        </w:rPr>
        <w:t xml:space="preserve"> emulsion formation and fat digestibility in chickens </w:t>
      </w:r>
      <w:r w:rsidR="008A3CB1" w:rsidRPr="00D06CDD">
        <w:rPr>
          <w:rFonts w:ascii="Times New Roman" w:hAnsi="Times New Roman" w:cs="Times New Roman"/>
          <w:sz w:val="24"/>
          <w:szCs w:val="24"/>
        </w:rPr>
        <w:t xml:space="preserve">(Polin et al., </w:t>
      </w:r>
      <w:r w:rsidR="005423D5" w:rsidRPr="00D06CDD">
        <w:rPr>
          <w:rFonts w:ascii="Times New Roman" w:hAnsi="Times New Roman" w:cs="Times New Roman"/>
          <w:sz w:val="24"/>
          <w:szCs w:val="24"/>
        </w:rPr>
        <w:t>1980; Kussaibati et al., 1982)</w:t>
      </w:r>
      <w:r w:rsidR="00E0757A" w:rsidRPr="00D06CDD">
        <w:rPr>
          <w:rFonts w:ascii="Times New Roman" w:hAnsi="Times New Roman" w:cs="Times New Roman"/>
          <w:bCs/>
          <w:sz w:val="24"/>
          <w:szCs w:val="24"/>
        </w:rPr>
        <w:t>.</w:t>
      </w:r>
      <w:r w:rsidR="006A5018" w:rsidRPr="00D06CDD">
        <w:rPr>
          <w:rFonts w:ascii="Times New Roman" w:hAnsi="Times New Roman" w:cs="Times New Roman"/>
          <w:bCs/>
          <w:sz w:val="24"/>
          <w:szCs w:val="24"/>
        </w:rPr>
        <w:t xml:space="preserve"> </w:t>
      </w:r>
      <w:r w:rsidR="004F4468" w:rsidRPr="00D06CDD">
        <w:rPr>
          <w:rFonts w:ascii="Times New Roman" w:hAnsi="Times New Roman" w:cs="Times New Roman"/>
          <w:bCs/>
          <w:sz w:val="24"/>
          <w:szCs w:val="24"/>
        </w:rPr>
        <w:t>It is</w:t>
      </w:r>
      <w:r w:rsidR="005F6183" w:rsidRPr="00D06CDD">
        <w:rPr>
          <w:rFonts w:ascii="Times New Roman" w:hAnsi="Times New Roman" w:cs="Times New Roman"/>
          <w:bCs/>
          <w:sz w:val="24"/>
          <w:szCs w:val="24"/>
        </w:rPr>
        <w:t xml:space="preserve"> </w:t>
      </w:r>
      <w:r w:rsidR="009677D1" w:rsidRPr="00D06CDD">
        <w:rPr>
          <w:rFonts w:ascii="Times New Roman" w:hAnsi="Times New Roman" w:cs="Times New Roman"/>
          <w:sz w:val="24"/>
          <w:szCs w:val="24"/>
        </w:rPr>
        <w:t>reported that the emulsifier</w:t>
      </w:r>
      <w:r w:rsidR="007A130E" w:rsidRPr="00D06CDD">
        <w:rPr>
          <w:rFonts w:ascii="Times New Roman" w:hAnsi="Times New Roman" w:cs="Times New Roman"/>
          <w:sz w:val="24"/>
          <w:szCs w:val="24"/>
        </w:rPr>
        <w:t xml:space="preserve"> have considerable ability to lower surface tension</w:t>
      </w:r>
      <w:r w:rsidR="004F4468" w:rsidRPr="00D06CDD">
        <w:rPr>
          <w:rFonts w:ascii="Times New Roman" w:hAnsi="Times New Roman" w:cs="Times New Roman"/>
          <w:sz w:val="24"/>
          <w:szCs w:val="24"/>
        </w:rPr>
        <w:t xml:space="preserve"> (</w:t>
      </w:r>
      <w:r w:rsidR="004F4468" w:rsidRPr="00D06CDD">
        <w:rPr>
          <w:rFonts w:ascii="Times New Roman" w:hAnsi="Times New Roman" w:cs="Times New Roman"/>
          <w:bCs/>
          <w:sz w:val="24"/>
          <w:szCs w:val="24"/>
        </w:rPr>
        <w:t>Harper et al</w:t>
      </w:r>
      <w:r w:rsidR="00371C6B">
        <w:rPr>
          <w:rFonts w:ascii="Times New Roman" w:hAnsi="Times New Roman" w:cs="Times New Roman"/>
          <w:bCs/>
          <w:sz w:val="24"/>
          <w:szCs w:val="24"/>
        </w:rPr>
        <w:t>.</w:t>
      </w:r>
      <w:r w:rsidR="004F4468" w:rsidRPr="00D06CDD">
        <w:rPr>
          <w:rFonts w:ascii="Times New Roman" w:hAnsi="Times New Roman" w:cs="Times New Roman"/>
          <w:bCs/>
          <w:sz w:val="24"/>
          <w:szCs w:val="24"/>
        </w:rPr>
        <w:t>, 1979)</w:t>
      </w:r>
      <w:r w:rsidR="007A130E" w:rsidRPr="00D06CDD">
        <w:rPr>
          <w:rFonts w:ascii="Times New Roman" w:hAnsi="Times New Roman" w:cs="Times New Roman"/>
          <w:sz w:val="24"/>
          <w:szCs w:val="24"/>
        </w:rPr>
        <w:t>. This enables them to emulsify fats in the intestine and</w:t>
      </w:r>
      <w:r w:rsidR="00151D50" w:rsidRPr="00D06CDD">
        <w:rPr>
          <w:rFonts w:ascii="Times New Roman" w:hAnsi="Times New Roman" w:cs="Times New Roman"/>
          <w:sz w:val="24"/>
          <w:szCs w:val="24"/>
        </w:rPr>
        <w:t xml:space="preserve"> </w:t>
      </w:r>
      <w:r w:rsidR="000668FB" w:rsidRPr="00D06CDD">
        <w:rPr>
          <w:rFonts w:ascii="Times New Roman" w:hAnsi="Times New Roman" w:cs="Times New Roman"/>
          <w:sz w:val="24"/>
          <w:szCs w:val="24"/>
        </w:rPr>
        <w:t>dissolve fatty acids and w</w:t>
      </w:r>
      <w:r w:rsidR="00A83F87" w:rsidRPr="00D06CDD">
        <w:rPr>
          <w:rFonts w:ascii="Times New Roman" w:hAnsi="Times New Roman" w:cs="Times New Roman"/>
          <w:sz w:val="24"/>
          <w:szCs w:val="24"/>
        </w:rPr>
        <w:t>ater insoluble soaps. E</w:t>
      </w:r>
      <w:r w:rsidR="00BE6F41" w:rsidRPr="00D06CDD">
        <w:rPr>
          <w:rFonts w:ascii="Times New Roman" w:hAnsi="Times New Roman" w:cs="Times New Roman"/>
          <w:sz w:val="24"/>
          <w:szCs w:val="24"/>
        </w:rPr>
        <w:t>mulsifier</w:t>
      </w:r>
      <w:r w:rsidR="00A83F87" w:rsidRPr="00D06CDD">
        <w:rPr>
          <w:rFonts w:ascii="Times New Roman" w:hAnsi="Times New Roman" w:cs="Times New Roman"/>
          <w:sz w:val="24"/>
          <w:szCs w:val="24"/>
        </w:rPr>
        <w:t xml:space="preserve"> is also </w:t>
      </w:r>
      <w:r w:rsidR="007A130E" w:rsidRPr="00D06CDD">
        <w:rPr>
          <w:rFonts w:ascii="Times New Roman" w:hAnsi="Times New Roman" w:cs="Times New Roman"/>
          <w:sz w:val="24"/>
          <w:szCs w:val="24"/>
        </w:rPr>
        <w:t>an important adjunct to accomplish the digest</w:t>
      </w:r>
      <w:r w:rsidR="00CF0272" w:rsidRPr="00D06CDD">
        <w:rPr>
          <w:rFonts w:ascii="Times New Roman" w:hAnsi="Times New Roman" w:cs="Times New Roman"/>
          <w:sz w:val="24"/>
          <w:szCs w:val="24"/>
        </w:rPr>
        <w:t>ion and absorption of fats as we</w:t>
      </w:r>
      <w:r w:rsidR="007A130E" w:rsidRPr="00D06CDD">
        <w:rPr>
          <w:rFonts w:ascii="Times New Roman" w:hAnsi="Times New Roman" w:cs="Times New Roman"/>
          <w:sz w:val="24"/>
          <w:szCs w:val="24"/>
        </w:rPr>
        <w:t xml:space="preserve">ll as the absorption of the fat – soluble vitamins </w:t>
      </w:r>
      <w:r w:rsidR="004F4468" w:rsidRPr="00D06CDD">
        <w:rPr>
          <w:rFonts w:ascii="Times New Roman" w:hAnsi="Times New Roman" w:cs="Times New Roman"/>
          <w:sz w:val="24"/>
          <w:szCs w:val="24"/>
        </w:rPr>
        <w:t>(</w:t>
      </w:r>
      <w:r w:rsidR="007A130E" w:rsidRPr="00D06CDD">
        <w:rPr>
          <w:rFonts w:ascii="Times New Roman" w:hAnsi="Times New Roman" w:cs="Times New Roman"/>
          <w:sz w:val="24"/>
          <w:szCs w:val="24"/>
        </w:rPr>
        <w:t>A, D, E and K</w:t>
      </w:r>
      <w:r w:rsidR="004F4468" w:rsidRPr="00D06CDD">
        <w:rPr>
          <w:rFonts w:ascii="Times New Roman" w:hAnsi="Times New Roman" w:cs="Times New Roman"/>
          <w:sz w:val="24"/>
          <w:szCs w:val="24"/>
        </w:rPr>
        <w:t>)</w:t>
      </w:r>
      <w:r w:rsidR="007A130E" w:rsidRPr="00D06CDD">
        <w:rPr>
          <w:rFonts w:ascii="Times New Roman" w:hAnsi="Times New Roman" w:cs="Times New Roman"/>
          <w:sz w:val="24"/>
          <w:szCs w:val="24"/>
        </w:rPr>
        <w:t xml:space="preserve">. </w:t>
      </w:r>
    </w:p>
    <w:p w:rsidR="00181097" w:rsidRPr="00D06CDD" w:rsidRDefault="00181097" w:rsidP="00D06CDD">
      <w:pPr>
        <w:autoSpaceDE w:val="0"/>
        <w:autoSpaceDN w:val="0"/>
        <w:adjustRightInd w:val="0"/>
        <w:spacing w:after="0" w:line="360" w:lineRule="auto"/>
        <w:jc w:val="both"/>
        <w:rPr>
          <w:rFonts w:ascii="Times New Roman" w:hAnsi="Times New Roman" w:cs="Times New Roman"/>
          <w:sz w:val="24"/>
          <w:szCs w:val="24"/>
        </w:rPr>
      </w:pPr>
    </w:p>
    <w:p w:rsidR="00A83F87" w:rsidRPr="00D06CDD" w:rsidRDefault="00A83F87"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eastAsia="Times New Roman" w:hAnsi="Times New Roman" w:cs="Times New Roman"/>
          <w:color w:val="000000"/>
          <w:sz w:val="24"/>
          <w:szCs w:val="24"/>
        </w:rPr>
        <w:t>G</w:t>
      </w:r>
      <w:r w:rsidRPr="00D06CDD">
        <w:rPr>
          <w:rFonts w:ascii="Times New Roman" w:hAnsi="Times New Roman" w:cs="Times New Roman"/>
          <w:bCs/>
          <w:color w:val="252525"/>
          <w:sz w:val="24"/>
          <w:szCs w:val="24"/>
          <w:shd w:val="clear" w:color="auto" w:fill="FFFFFF"/>
        </w:rPr>
        <w:t xml:space="preserve">lyceryl polyethylene glycol ricinoleate </w:t>
      </w:r>
      <w:r w:rsidRPr="00D06CDD">
        <w:rPr>
          <w:rFonts w:ascii="Times New Roman" w:hAnsi="Times New Roman" w:cs="Times New Roman"/>
          <w:color w:val="252525"/>
          <w:sz w:val="24"/>
          <w:szCs w:val="24"/>
          <w:shd w:val="clear" w:color="auto" w:fill="FFFFFF"/>
        </w:rPr>
        <w:t>(</w:t>
      </w:r>
      <w:r w:rsidRPr="00D06CDD">
        <w:rPr>
          <w:rFonts w:ascii="Times New Roman" w:hAnsi="Times New Roman" w:cs="Times New Roman"/>
          <w:bCs/>
          <w:color w:val="252525"/>
          <w:sz w:val="24"/>
          <w:szCs w:val="24"/>
          <w:shd w:val="clear" w:color="auto" w:fill="FFFFFF"/>
        </w:rPr>
        <w:t>GPEGR</w:t>
      </w:r>
      <w:r w:rsidRPr="00D06CDD">
        <w:rPr>
          <w:rFonts w:ascii="Times New Roman" w:hAnsi="Times New Roman" w:cs="Times New Roman"/>
          <w:color w:val="252525"/>
          <w:sz w:val="24"/>
          <w:szCs w:val="24"/>
          <w:shd w:val="clear" w:color="auto" w:fill="FFFFFF"/>
        </w:rPr>
        <w:t xml:space="preserve">) </w:t>
      </w:r>
      <w:r w:rsidRPr="00D06CDD">
        <w:rPr>
          <w:rFonts w:ascii="Times New Roman" w:eastAsia="Times New Roman" w:hAnsi="Times New Roman" w:cs="Times New Roman"/>
          <w:color w:val="000000"/>
          <w:sz w:val="24"/>
          <w:szCs w:val="24"/>
        </w:rPr>
        <w:t>is a nutritional emulsifier derived from castor oil</w:t>
      </w:r>
      <w:r w:rsidR="00F7765F" w:rsidRPr="00D06CDD">
        <w:rPr>
          <w:rFonts w:ascii="Times New Roman" w:eastAsia="Times New Roman" w:hAnsi="Times New Roman" w:cs="Times New Roman"/>
          <w:color w:val="000000"/>
          <w:sz w:val="24"/>
          <w:szCs w:val="24"/>
        </w:rPr>
        <w:t xml:space="preserve"> (Roy et al., 2012)</w:t>
      </w:r>
      <w:r w:rsidRPr="00D06CDD">
        <w:rPr>
          <w:rFonts w:ascii="Times New Roman" w:eastAsia="Times New Roman" w:hAnsi="Times New Roman" w:cs="Times New Roman"/>
          <w:color w:val="000000"/>
          <w:sz w:val="24"/>
          <w:szCs w:val="24"/>
        </w:rPr>
        <w:t>.</w:t>
      </w:r>
      <w:r w:rsidR="008E265E" w:rsidRPr="00D06CDD">
        <w:rPr>
          <w:rFonts w:ascii="Times New Roman" w:eastAsia="Times New Roman" w:hAnsi="Times New Roman" w:cs="Times New Roman"/>
          <w:color w:val="000000"/>
          <w:sz w:val="24"/>
          <w:szCs w:val="24"/>
        </w:rPr>
        <w:t xml:space="preserve"> It is hydrophilic, naturally biodegrades, non toxic and reduces the viscosity (Arnouts &amp; Lippens, 2006). </w:t>
      </w:r>
      <w:r w:rsidR="008E265E" w:rsidRPr="00D06CDD">
        <w:rPr>
          <w:rFonts w:ascii="Times New Roman" w:hAnsi="Times New Roman" w:cs="Times New Roman"/>
          <w:bCs/>
          <w:color w:val="252525"/>
          <w:sz w:val="24"/>
          <w:szCs w:val="24"/>
          <w:shd w:val="clear" w:color="auto" w:fill="FFFFFF"/>
        </w:rPr>
        <w:t>G</w:t>
      </w:r>
      <w:r w:rsidRPr="00D06CDD">
        <w:rPr>
          <w:rFonts w:ascii="Times New Roman" w:hAnsi="Times New Roman" w:cs="Times New Roman"/>
          <w:bCs/>
          <w:color w:val="252525"/>
          <w:sz w:val="24"/>
          <w:szCs w:val="24"/>
          <w:shd w:val="clear" w:color="auto" w:fill="FFFFFF"/>
        </w:rPr>
        <w:t xml:space="preserve">lyceryl polyethylene glycol ricinoleate </w:t>
      </w:r>
      <w:r w:rsidRPr="00D06CDD">
        <w:rPr>
          <w:rFonts w:ascii="Times New Roman" w:hAnsi="Times New Roman" w:cs="Times New Roman"/>
          <w:color w:val="252525"/>
          <w:sz w:val="24"/>
          <w:szCs w:val="24"/>
          <w:shd w:val="clear" w:color="auto" w:fill="FFFFFF"/>
        </w:rPr>
        <w:t>(</w:t>
      </w:r>
      <w:r w:rsidRPr="00D06CDD">
        <w:rPr>
          <w:rFonts w:ascii="Times New Roman" w:hAnsi="Times New Roman" w:cs="Times New Roman"/>
          <w:bCs/>
          <w:color w:val="252525"/>
          <w:sz w:val="24"/>
          <w:szCs w:val="24"/>
          <w:shd w:val="clear" w:color="auto" w:fill="FFFFFF"/>
        </w:rPr>
        <w:t>GPEGR</w:t>
      </w:r>
      <w:r w:rsidRPr="00D06CDD">
        <w:rPr>
          <w:rFonts w:ascii="Times New Roman" w:hAnsi="Times New Roman" w:cs="Times New Roman"/>
          <w:color w:val="252525"/>
          <w:sz w:val="24"/>
          <w:szCs w:val="24"/>
          <w:shd w:val="clear" w:color="auto" w:fill="FFFFFF"/>
        </w:rPr>
        <w:t xml:space="preserve">) </w:t>
      </w:r>
      <w:r w:rsidRPr="00D06CDD">
        <w:rPr>
          <w:rFonts w:ascii="Times New Roman" w:hAnsi="Times New Roman" w:cs="Times New Roman"/>
          <w:sz w:val="24"/>
          <w:szCs w:val="24"/>
        </w:rPr>
        <w:t>is easily absorbed, and functions in part as an emulsifying agent to promote better absorption of fatty materials and other food elements</w:t>
      </w:r>
      <w:r w:rsidR="008E265E" w:rsidRPr="00D06CDD">
        <w:rPr>
          <w:rFonts w:ascii="Times New Roman" w:hAnsi="Times New Roman" w:cs="Times New Roman"/>
          <w:sz w:val="24"/>
          <w:szCs w:val="24"/>
        </w:rPr>
        <w:t xml:space="preserve"> </w:t>
      </w:r>
      <w:r w:rsidR="00BC0D24" w:rsidRPr="00D06CDD">
        <w:rPr>
          <w:rFonts w:ascii="Times New Roman" w:hAnsi="Times New Roman" w:cs="Times New Roman"/>
          <w:sz w:val="24"/>
          <w:szCs w:val="24"/>
        </w:rPr>
        <w:t xml:space="preserve">(Sreedevi et al., </w:t>
      </w:r>
      <w:r w:rsidR="008E265E" w:rsidRPr="00D06CDD">
        <w:rPr>
          <w:rFonts w:ascii="Times New Roman" w:hAnsi="Times New Roman" w:cs="Times New Roman"/>
          <w:sz w:val="24"/>
          <w:szCs w:val="24"/>
        </w:rPr>
        <w:t>2012)</w:t>
      </w:r>
      <w:r w:rsidR="00066299" w:rsidRPr="00D06CDD">
        <w:rPr>
          <w:rFonts w:ascii="Times New Roman" w:hAnsi="Times New Roman" w:cs="Times New Roman"/>
          <w:sz w:val="24"/>
          <w:szCs w:val="24"/>
        </w:rPr>
        <w:t>.</w:t>
      </w:r>
      <w:r w:rsidR="00066299" w:rsidRPr="00D06CDD">
        <w:rPr>
          <w:rFonts w:ascii="Times New Roman" w:hAnsi="Times New Roman" w:cs="Times New Roman"/>
          <w:bCs/>
          <w:color w:val="231F20"/>
          <w:sz w:val="24"/>
          <w:szCs w:val="24"/>
        </w:rPr>
        <w:t xml:space="preserve"> </w:t>
      </w:r>
      <w:r w:rsidR="00066299" w:rsidRPr="00D06CDD">
        <w:rPr>
          <w:rFonts w:ascii="Times New Roman" w:hAnsi="Times New Roman" w:cs="Times New Roman"/>
          <w:sz w:val="24"/>
          <w:szCs w:val="24"/>
        </w:rPr>
        <w:t xml:space="preserve">Several studies reported about the beneficial results of using </w:t>
      </w:r>
      <w:r w:rsidR="00066299" w:rsidRPr="00D06CDD">
        <w:rPr>
          <w:rFonts w:ascii="Times New Roman" w:hAnsi="Times New Roman" w:cs="Times New Roman"/>
          <w:bCs/>
          <w:color w:val="252525"/>
          <w:sz w:val="24"/>
          <w:szCs w:val="24"/>
          <w:shd w:val="clear" w:color="auto" w:fill="FFFFFF"/>
        </w:rPr>
        <w:t>GPEGR</w:t>
      </w:r>
      <w:r w:rsidR="00066299" w:rsidRPr="00D06CDD">
        <w:rPr>
          <w:rFonts w:ascii="Times New Roman" w:hAnsi="Times New Roman" w:cs="Times New Roman"/>
          <w:sz w:val="24"/>
          <w:szCs w:val="24"/>
        </w:rPr>
        <w:t xml:space="preserve"> as exogenous</w:t>
      </w:r>
      <w:r w:rsidR="00511D09">
        <w:rPr>
          <w:rFonts w:ascii="Times New Roman" w:hAnsi="Times New Roman" w:cs="Times New Roman"/>
          <w:sz w:val="24"/>
          <w:szCs w:val="24"/>
        </w:rPr>
        <w:t xml:space="preserve"> emulsifier on digestibility, live weight, FCR</w:t>
      </w:r>
      <w:r w:rsidR="00066299" w:rsidRPr="00D06CDD">
        <w:rPr>
          <w:rFonts w:ascii="Times New Roman" w:hAnsi="Times New Roman" w:cs="Times New Roman"/>
          <w:sz w:val="24"/>
          <w:szCs w:val="24"/>
        </w:rPr>
        <w:t xml:space="preserve"> and abdominal fat in broiler chicks (</w:t>
      </w:r>
      <w:r w:rsidR="00066299" w:rsidRPr="00D06CDD">
        <w:rPr>
          <w:rFonts w:ascii="Times New Roman" w:hAnsi="Times New Roman" w:cs="Times New Roman"/>
          <w:bCs/>
          <w:color w:val="231F20"/>
          <w:sz w:val="24"/>
          <w:szCs w:val="24"/>
        </w:rPr>
        <w:t>Udomprasert and Rukkwamsuk, 2006 and</w:t>
      </w:r>
      <w:r w:rsidR="00066299" w:rsidRPr="00D06CDD">
        <w:rPr>
          <w:rFonts w:ascii="Times New Roman" w:hAnsi="Times New Roman" w:cs="Times New Roman"/>
          <w:sz w:val="24"/>
          <w:szCs w:val="24"/>
        </w:rPr>
        <w:t xml:space="preserve"> Roy et al., 2010)</w:t>
      </w:r>
    </w:p>
    <w:p w:rsidR="00B945AC" w:rsidRPr="00D06CDD" w:rsidRDefault="00B945AC" w:rsidP="00D06CDD">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FB21BC" w:rsidRPr="00D06CDD" w:rsidRDefault="00F7765F"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eastAsia="Times New Roman" w:hAnsi="Times New Roman" w:cs="Times New Roman"/>
          <w:color w:val="000000"/>
          <w:sz w:val="24"/>
          <w:szCs w:val="24"/>
        </w:rPr>
        <w:t>Lysolecithin are derived from lysophosphatidyl cholines and acts as a membrane fluidity modulator</w:t>
      </w:r>
      <w:r w:rsidR="00444A66" w:rsidRPr="00D06CDD">
        <w:rPr>
          <w:rFonts w:ascii="Times New Roman" w:eastAsia="Times New Roman" w:hAnsi="Times New Roman" w:cs="Times New Roman"/>
          <w:color w:val="000000"/>
          <w:sz w:val="24"/>
          <w:szCs w:val="24"/>
        </w:rPr>
        <w:t xml:space="preserve"> (Soares et al., 2002). </w:t>
      </w:r>
      <w:r w:rsidR="00444A66" w:rsidRPr="00D06CDD">
        <w:rPr>
          <w:rFonts w:ascii="Times New Roman" w:hAnsi="Times New Roman" w:cs="Times New Roman"/>
          <w:sz w:val="24"/>
          <w:szCs w:val="24"/>
        </w:rPr>
        <w:t>Liver lysolecithins have been found to contain the saturated acids palmitic and stearic, and the unsaturated acids oleic, linoleic, and arachidonic (Latif et al., 2014).</w:t>
      </w:r>
      <w:r w:rsidR="00444A66" w:rsidRPr="00D06CDD">
        <w:rPr>
          <w:rFonts w:ascii="Times New Roman" w:eastAsia="Times New Roman" w:hAnsi="Times New Roman" w:cs="Times New Roman"/>
          <w:color w:val="000000"/>
          <w:sz w:val="24"/>
          <w:szCs w:val="24"/>
        </w:rPr>
        <w:t xml:space="preserve"> Lysolecithin forms the liposomes that can be filled with useful substrates and help in </w:t>
      </w:r>
      <w:r w:rsidR="00181097" w:rsidRPr="00D06CDD">
        <w:rPr>
          <w:rFonts w:ascii="Times New Roman" w:eastAsia="Times New Roman" w:hAnsi="Times New Roman" w:cs="Times New Roman"/>
          <w:color w:val="000000"/>
          <w:sz w:val="24"/>
          <w:szCs w:val="24"/>
        </w:rPr>
        <w:t xml:space="preserve">rapid absorption of nutrients </w:t>
      </w:r>
      <w:r w:rsidR="00444A66" w:rsidRPr="00D06CDD">
        <w:rPr>
          <w:rFonts w:ascii="Times New Roman" w:eastAsia="Times New Roman" w:hAnsi="Times New Roman" w:cs="Times New Roman"/>
          <w:color w:val="000000"/>
          <w:sz w:val="24"/>
          <w:szCs w:val="24"/>
        </w:rPr>
        <w:t>(</w:t>
      </w:r>
      <w:r w:rsidR="00444A66" w:rsidRPr="00D06CDD">
        <w:rPr>
          <w:rFonts w:ascii="Times New Roman" w:eastAsia="Times New Roman" w:hAnsi="Times New Roman" w:cs="Times New Roman"/>
          <w:bCs/>
          <w:color w:val="111111"/>
          <w:sz w:val="24"/>
          <w:szCs w:val="24"/>
        </w:rPr>
        <w:t xml:space="preserve">Gatlin et al., 2005). </w:t>
      </w:r>
      <w:r w:rsidR="00444A66" w:rsidRPr="00D06CDD">
        <w:rPr>
          <w:rFonts w:ascii="Times New Roman" w:hAnsi="Times New Roman" w:cs="Times New Roman"/>
          <w:sz w:val="24"/>
          <w:szCs w:val="24"/>
        </w:rPr>
        <w:t>It is an excellent emulsifying agent which improves the digestion of fat and enters int</w:t>
      </w:r>
      <w:r w:rsidR="00464936" w:rsidRPr="00D06CDD">
        <w:rPr>
          <w:rFonts w:ascii="Times New Roman" w:hAnsi="Times New Roman" w:cs="Times New Roman"/>
          <w:sz w:val="24"/>
          <w:szCs w:val="24"/>
        </w:rPr>
        <w:t>o</w:t>
      </w:r>
      <w:r w:rsidR="00FB21BC" w:rsidRPr="00D06CDD">
        <w:rPr>
          <w:rFonts w:ascii="Times New Roman" w:hAnsi="Times New Roman" w:cs="Times New Roman"/>
          <w:sz w:val="24"/>
          <w:szCs w:val="24"/>
        </w:rPr>
        <w:t xml:space="preserve"> the structure of living cells (</w:t>
      </w:r>
      <w:r w:rsidR="00CB30CA" w:rsidRPr="00D06CDD">
        <w:rPr>
          <w:rFonts w:ascii="Times New Roman" w:hAnsi="Times New Roman" w:cs="Times New Roman"/>
          <w:sz w:val="24"/>
          <w:szCs w:val="24"/>
        </w:rPr>
        <w:t>Aguilar et al., 2013</w:t>
      </w:r>
      <w:r w:rsidR="00FB21BC" w:rsidRPr="00D06CDD">
        <w:rPr>
          <w:rFonts w:ascii="Times New Roman" w:hAnsi="Times New Roman" w:cs="Times New Roman"/>
          <w:sz w:val="24"/>
          <w:szCs w:val="24"/>
        </w:rPr>
        <w:t>).</w:t>
      </w:r>
      <w:r w:rsidR="00CB30CA" w:rsidRPr="00D06CDD">
        <w:rPr>
          <w:rFonts w:ascii="Times New Roman" w:hAnsi="Times New Roman" w:cs="Times New Roman"/>
          <w:sz w:val="24"/>
          <w:szCs w:val="24"/>
        </w:rPr>
        <w:t xml:space="preserve"> </w:t>
      </w:r>
      <w:r w:rsidR="00FB21BC" w:rsidRPr="00D06CDD">
        <w:rPr>
          <w:rFonts w:ascii="Times New Roman" w:hAnsi="Times New Roman" w:cs="Times New Roman"/>
          <w:sz w:val="24"/>
          <w:szCs w:val="24"/>
        </w:rPr>
        <w:t>Neto et al., (2011) reported that birds fed diets containing soybean oil and supplemented with lysolecithin presented better (p&lt;0.05) body weight, weight gain &amp; feed conversion ratio and</w:t>
      </w:r>
      <w:r w:rsidR="00CA720A" w:rsidRPr="00D06CDD">
        <w:rPr>
          <w:rFonts w:ascii="Times New Roman" w:hAnsi="Times New Roman" w:cs="Times New Roman"/>
          <w:sz w:val="24"/>
          <w:szCs w:val="24"/>
        </w:rPr>
        <w:t xml:space="preserve"> similar findings were found at </w:t>
      </w:r>
      <w:r w:rsidR="00FB21BC" w:rsidRPr="00D06CDD">
        <w:rPr>
          <w:rFonts w:ascii="Times New Roman" w:hAnsi="Times New Roman" w:cs="Times New Roman"/>
          <w:sz w:val="24"/>
          <w:szCs w:val="24"/>
        </w:rPr>
        <w:t xml:space="preserve">Zhang et al., (2011); Alzaqwari et al., (2010);  </w:t>
      </w:r>
      <w:r w:rsidR="00511D09">
        <w:rPr>
          <w:rFonts w:ascii="Times New Roman" w:hAnsi="Times New Roman" w:cs="Times New Roman"/>
          <w:sz w:val="24"/>
          <w:szCs w:val="24"/>
        </w:rPr>
        <w:t xml:space="preserve">and </w:t>
      </w:r>
      <w:r w:rsidR="00FB21BC" w:rsidRPr="00D06CDD">
        <w:rPr>
          <w:rFonts w:ascii="Times New Roman" w:hAnsi="Times New Roman" w:cs="Times New Roman"/>
          <w:sz w:val="24"/>
          <w:szCs w:val="24"/>
        </w:rPr>
        <w:t>Maertens et al., (2013).</w:t>
      </w:r>
    </w:p>
    <w:p w:rsidR="00A83F87" w:rsidRPr="00D06CDD" w:rsidRDefault="00A83F87" w:rsidP="00D06CDD">
      <w:pPr>
        <w:autoSpaceDE w:val="0"/>
        <w:autoSpaceDN w:val="0"/>
        <w:adjustRightInd w:val="0"/>
        <w:spacing w:after="0" w:line="360" w:lineRule="auto"/>
        <w:jc w:val="both"/>
        <w:rPr>
          <w:rFonts w:ascii="Times New Roman" w:hAnsi="Times New Roman" w:cs="Times New Roman"/>
          <w:bCs/>
          <w:sz w:val="24"/>
          <w:szCs w:val="24"/>
        </w:rPr>
      </w:pPr>
    </w:p>
    <w:p w:rsidR="00D53B14" w:rsidRPr="00D06CDD" w:rsidRDefault="00707DCA"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color w:val="231F20"/>
          <w:sz w:val="24"/>
          <w:szCs w:val="24"/>
        </w:rPr>
        <w:lastRenderedPageBreak/>
        <w:t>Since emulsi</w:t>
      </w:r>
      <w:r w:rsidR="005B1EDE" w:rsidRPr="00D06CDD">
        <w:rPr>
          <w:rFonts w:ascii="Times New Roman" w:hAnsi="Times New Roman" w:cs="Times New Roman"/>
          <w:color w:val="231F20"/>
          <w:sz w:val="24"/>
          <w:szCs w:val="24"/>
        </w:rPr>
        <w:t>fication is required for micelle</w:t>
      </w:r>
      <w:r w:rsidRPr="00D06CDD">
        <w:rPr>
          <w:rFonts w:ascii="Times New Roman" w:hAnsi="Times New Roman" w:cs="Times New Roman"/>
          <w:color w:val="231F20"/>
          <w:sz w:val="24"/>
          <w:szCs w:val="24"/>
        </w:rPr>
        <w:t xml:space="preserve"> formation and absorption of fat, exogenous emulsifiers may enhan</w:t>
      </w:r>
      <w:r w:rsidR="00BF40F9" w:rsidRPr="00D06CDD">
        <w:rPr>
          <w:rFonts w:ascii="Times New Roman" w:hAnsi="Times New Roman" w:cs="Times New Roman"/>
          <w:color w:val="231F20"/>
          <w:sz w:val="24"/>
          <w:szCs w:val="24"/>
        </w:rPr>
        <w:t>ce fat utilization by broilers supplied</w:t>
      </w:r>
      <w:r w:rsidRPr="00D06CDD">
        <w:rPr>
          <w:rFonts w:ascii="Times New Roman" w:hAnsi="Times New Roman" w:cs="Times New Roman"/>
          <w:color w:val="231F20"/>
          <w:sz w:val="24"/>
          <w:szCs w:val="24"/>
        </w:rPr>
        <w:t xml:space="preserve"> high-fat diets.</w:t>
      </w:r>
      <w:r w:rsidR="001D5A04" w:rsidRPr="00D06CDD">
        <w:rPr>
          <w:rFonts w:ascii="Times New Roman" w:hAnsi="Times New Roman" w:cs="Times New Roman"/>
          <w:color w:val="231F20"/>
          <w:sz w:val="24"/>
          <w:szCs w:val="24"/>
        </w:rPr>
        <w:t xml:space="preserve"> </w:t>
      </w:r>
      <w:r w:rsidR="00AC6F00" w:rsidRPr="00D06CDD">
        <w:rPr>
          <w:rFonts w:ascii="Times New Roman" w:hAnsi="Times New Roman" w:cs="Times New Roman"/>
          <w:sz w:val="24"/>
          <w:szCs w:val="24"/>
        </w:rPr>
        <w:t>However, other</w:t>
      </w:r>
      <w:r w:rsidR="00151D50" w:rsidRPr="00D06CDD">
        <w:rPr>
          <w:rFonts w:ascii="Times New Roman" w:hAnsi="Times New Roman" w:cs="Times New Roman"/>
          <w:sz w:val="24"/>
          <w:szCs w:val="24"/>
        </w:rPr>
        <w:t xml:space="preserve"> </w:t>
      </w:r>
      <w:r w:rsidR="005B1EDE" w:rsidRPr="00D06CDD">
        <w:rPr>
          <w:rFonts w:ascii="Times New Roman" w:hAnsi="Times New Roman" w:cs="Times New Roman"/>
          <w:sz w:val="24"/>
          <w:szCs w:val="24"/>
        </w:rPr>
        <w:t>author</w:t>
      </w:r>
      <w:r w:rsidR="00AC6F00" w:rsidRPr="00D06CDD">
        <w:rPr>
          <w:rFonts w:ascii="Times New Roman" w:hAnsi="Times New Roman" w:cs="Times New Roman"/>
          <w:sz w:val="24"/>
          <w:szCs w:val="24"/>
        </w:rPr>
        <w:t xml:space="preserve"> reported that supplementation of emulsifier</w:t>
      </w:r>
      <w:r w:rsidR="00B77188" w:rsidRPr="00D06CDD">
        <w:rPr>
          <w:rFonts w:ascii="Times New Roman" w:hAnsi="Times New Roman" w:cs="Times New Roman"/>
          <w:sz w:val="24"/>
          <w:szCs w:val="24"/>
        </w:rPr>
        <w:t xml:space="preserve"> </w:t>
      </w:r>
      <w:r w:rsidR="0095313A" w:rsidRPr="00D06CDD">
        <w:rPr>
          <w:rFonts w:ascii="Times New Roman" w:hAnsi="Times New Roman" w:cs="Times New Roman"/>
          <w:sz w:val="24"/>
          <w:szCs w:val="24"/>
        </w:rPr>
        <w:t>increases</w:t>
      </w:r>
      <w:r w:rsidR="00AC6F00" w:rsidRPr="00D06CDD">
        <w:rPr>
          <w:rFonts w:ascii="Times New Roman" w:hAnsi="Times New Roman" w:cs="Times New Roman"/>
          <w:sz w:val="24"/>
          <w:szCs w:val="24"/>
        </w:rPr>
        <w:t xml:space="preserve"> digestibility of nutrients, but has less effect on growth</w:t>
      </w:r>
      <w:r w:rsidR="00A37944" w:rsidRPr="00D06CDD">
        <w:rPr>
          <w:rFonts w:ascii="Times New Roman" w:hAnsi="Times New Roman" w:cs="Times New Roman"/>
          <w:sz w:val="24"/>
          <w:szCs w:val="24"/>
        </w:rPr>
        <w:t xml:space="preserve"> </w:t>
      </w:r>
      <w:r w:rsidR="00AC6F00" w:rsidRPr="00D06CDD">
        <w:rPr>
          <w:rFonts w:ascii="Times New Roman" w:hAnsi="Times New Roman" w:cs="Times New Roman"/>
          <w:sz w:val="24"/>
          <w:szCs w:val="24"/>
        </w:rPr>
        <w:t>performance and carcass traits</w:t>
      </w:r>
      <w:r w:rsidR="003E6BC2" w:rsidRPr="00D06CDD">
        <w:rPr>
          <w:rFonts w:ascii="Times New Roman" w:hAnsi="Times New Roman" w:cs="Times New Roman"/>
          <w:sz w:val="24"/>
          <w:szCs w:val="24"/>
        </w:rPr>
        <w:t xml:space="preserve"> </w:t>
      </w:r>
      <w:r w:rsidR="0095313A" w:rsidRPr="00D06CDD">
        <w:rPr>
          <w:rFonts w:ascii="Times New Roman" w:hAnsi="Times New Roman" w:cs="Times New Roman"/>
          <w:sz w:val="24"/>
          <w:szCs w:val="24"/>
        </w:rPr>
        <w:t>(</w:t>
      </w:r>
      <w:r w:rsidR="0095313A" w:rsidRPr="00D06CDD">
        <w:rPr>
          <w:rFonts w:ascii="Times New Roman" w:hAnsi="Times New Roman" w:cs="Times New Roman"/>
          <w:color w:val="231F20"/>
          <w:sz w:val="24"/>
          <w:szCs w:val="24"/>
        </w:rPr>
        <w:t xml:space="preserve">Jones </w:t>
      </w:r>
      <w:r w:rsidR="0095313A" w:rsidRPr="00D06CDD">
        <w:rPr>
          <w:rFonts w:ascii="Times New Roman" w:hAnsi="Times New Roman" w:cs="Times New Roman"/>
          <w:iCs/>
          <w:color w:val="231F20"/>
          <w:sz w:val="24"/>
          <w:szCs w:val="24"/>
        </w:rPr>
        <w:t>et al</w:t>
      </w:r>
      <w:r w:rsidR="0095313A" w:rsidRPr="00D06CDD">
        <w:rPr>
          <w:rFonts w:ascii="Times New Roman" w:hAnsi="Times New Roman" w:cs="Times New Roman"/>
          <w:color w:val="231F20"/>
          <w:sz w:val="24"/>
          <w:szCs w:val="24"/>
        </w:rPr>
        <w:t>.,</w:t>
      </w:r>
      <w:r w:rsidR="001D5A04" w:rsidRPr="00D06CDD">
        <w:rPr>
          <w:rFonts w:ascii="Times New Roman" w:hAnsi="Times New Roman" w:cs="Times New Roman"/>
          <w:color w:val="231F20"/>
          <w:sz w:val="24"/>
          <w:szCs w:val="24"/>
        </w:rPr>
        <w:t xml:space="preserve"> </w:t>
      </w:r>
      <w:r w:rsidR="0095313A" w:rsidRPr="00D06CDD">
        <w:rPr>
          <w:rFonts w:ascii="Times New Roman" w:hAnsi="Times New Roman" w:cs="Times New Roman"/>
          <w:color w:val="231F20"/>
          <w:sz w:val="24"/>
          <w:szCs w:val="24"/>
        </w:rPr>
        <w:t>1992;</w:t>
      </w:r>
      <w:r w:rsidR="001D5A04" w:rsidRPr="00D06CDD">
        <w:rPr>
          <w:rFonts w:ascii="Times New Roman" w:hAnsi="Times New Roman" w:cs="Times New Roman"/>
          <w:color w:val="231F20"/>
          <w:sz w:val="24"/>
          <w:szCs w:val="24"/>
        </w:rPr>
        <w:t xml:space="preserve"> </w:t>
      </w:r>
      <w:r w:rsidR="0095313A" w:rsidRPr="00D06CDD">
        <w:rPr>
          <w:rFonts w:ascii="Times New Roman" w:hAnsi="Times New Roman" w:cs="Times New Roman"/>
          <w:sz w:val="24"/>
          <w:szCs w:val="24"/>
        </w:rPr>
        <w:t>Aguilar et al., 2013</w:t>
      </w:r>
      <w:r w:rsidR="0095313A" w:rsidRPr="00D06CDD">
        <w:rPr>
          <w:rFonts w:ascii="Times New Roman" w:hAnsi="Times New Roman" w:cs="Times New Roman"/>
          <w:color w:val="231F20"/>
          <w:sz w:val="24"/>
          <w:szCs w:val="24"/>
        </w:rPr>
        <w:t>).</w:t>
      </w:r>
      <w:r w:rsidR="001D5A04" w:rsidRPr="00D06CDD">
        <w:rPr>
          <w:rFonts w:ascii="Times New Roman" w:hAnsi="Times New Roman" w:cs="Times New Roman"/>
          <w:color w:val="231F20"/>
          <w:sz w:val="24"/>
          <w:szCs w:val="24"/>
        </w:rPr>
        <w:t xml:space="preserve"> </w:t>
      </w:r>
      <w:r w:rsidR="0095313A" w:rsidRPr="00D06CDD">
        <w:rPr>
          <w:rFonts w:ascii="Times New Roman" w:hAnsi="Times New Roman" w:cs="Times New Roman"/>
          <w:color w:val="231F20"/>
          <w:sz w:val="24"/>
          <w:szCs w:val="24"/>
        </w:rPr>
        <w:t>The reason for inconsistent results remains unclear. So,</w:t>
      </w:r>
      <w:r w:rsidR="00D53B14" w:rsidRPr="00D06CDD">
        <w:rPr>
          <w:rFonts w:ascii="Times New Roman" w:hAnsi="Times New Roman" w:cs="Times New Roman"/>
          <w:color w:val="231F20"/>
          <w:sz w:val="24"/>
          <w:szCs w:val="24"/>
        </w:rPr>
        <w:t xml:space="preserve"> the current study was undertaken with emulsifiers, one of which contains lysolecithin and other contain </w:t>
      </w:r>
      <w:r w:rsidR="00D53B14" w:rsidRPr="00D06CDD">
        <w:rPr>
          <w:rFonts w:ascii="Times New Roman" w:hAnsi="Times New Roman" w:cs="Times New Roman"/>
          <w:bCs/>
          <w:color w:val="252525"/>
          <w:sz w:val="24"/>
          <w:szCs w:val="24"/>
          <w:shd w:val="clear" w:color="auto" w:fill="FFFFFF"/>
        </w:rPr>
        <w:t>glyceryl polyethylene glycol ricinoleate</w:t>
      </w:r>
      <w:r w:rsidR="00AC062F" w:rsidRPr="00D06CDD">
        <w:rPr>
          <w:rFonts w:ascii="Times New Roman" w:hAnsi="Times New Roman" w:cs="Times New Roman"/>
          <w:bCs/>
          <w:color w:val="252525"/>
          <w:sz w:val="24"/>
          <w:szCs w:val="24"/>
          <w:shd w:val="clear" w:color="auto" w:fill="FFFFFF"/>
        </w:rPr>
        <w:t xml:space="preserve"> </w:t>
      </w:r>
      <w:r w:rsidR="00D53B14" w:rsidRPr="00D06CDD">
        <w:rPr>
          <w:rFonts w:ascii="Times New Roman" w:hAnsi="Times New Roman" w:cs="Times New Roman"/>
          <w:color w:val="252525"/>
          <w:sz w:val="24"/>
          <w:szCs w:val="24"/>
          <w:shd w:val="clear" w:color="auto" w:fill="FFFFFF"/>
        </w:rPr>
        <w:t>(</w:t>
      </w:r>
      <w:r w:rsidR="00D53B14" w:rsidRPr="00D06CDD">
        <w:rPr>
          <w:rFonts w:ascii="Times New Roman" w:hAnsi="Times New Roman" w:cs="Times New Roman"/>
          <w:bCs/>
          <w:color w:val="252525"/>
          <w:sz w:val="24"/>
          <w:szCs w:val="24"/>
          <w:shd w:val="clear" w:color="auto" w:fill="FFFFFF"/>
        </w:rPr>
        <w:t>GPEGR</w:t>
      </w:r>
      <w:r w:rsidR="00D53B14" w:rsidRPr="00D06CDD">
        <w:rPr>
          <w:rFonts w:ascii="Times New Roman" w:hAnsi="Times New Roman" w:cs="Times New Roman"/>
          <w:b/>
          <w:color w:val="252525"/>
          <w:sz w:val="24"/>
          <w:szCs w:val="24"/>
          <w:shd w:val="clear" w:color="auto" w:fill="FFFFFF"/>
        </w:rPr>
        <w:t>)</w:t>
      </w:r>
      <w:r w:rsidR="00FB21BC" w:rsidRPr="00D06CDD">
        <w:rPr>
          <w:rFonts w:ascii="Times New Roman" w:hAnsi="Times New Roman" w:cs="Times New Roman"/>
          <w:b/>
          <w:color w:val="252525"/>
          <w:sz w:val="24"/>
          <w:szCs w:val="24"/>
          <w:shd w:val="clear" w:color="auto" w:fill="FFFFFF"/>
        </w:rPr>
        <w:t xml:space="preserve"> </w:t>
      </w:r>
      <w:r w:rsidR="00FB21BC" w:rsidRPr="00D06CDD">
        <w:rPr>
          <w:rFonts w:ascii="Times New Roman" w:hAnsi="Times New Roman" w:cs="Times New Roman"/>
          <w:color w:val="252525"/>
          <w:sz w:val="24"/>
          <w:szCs w:val="24"/>
          <w:shd w:val="clear" w:color="auto" w:fill="FFFFFF"/>
        </w:rPr>
        <w:t>to investigate the effect on broilers performance.</w:t>
      </w:r>
    </w:p>
    <w:p w:rsidR="0087686D" w:rsidRPr="00D06CDD" w:rsidRDefault="0087686D" w:rsidP="00D06CDD">
      <w:pPr>
        <w:autoSpaceDE w:val="0"/>
        <w:autoSpaceDN w:val="0"/>
        <w:adjustRightInd w:val="0"/>
        <w:spacing w:after="0" w:line="360" w:lineRule="auto"/>
        <w:jc w:val="both"/>
        <w:rPr>
          <w:rFonts w:ascii="Times New Roman" w:hAnsi="Times New Roman" w:cs="Times New Roman"/>
          <w:sz w:val="24"/>
          <w:szCs w:val="24"/>
        </w:rPr>
      </w:pPr>
    </w:p>
    <w:p w:rsidR="00CA2703" w:rsidRPr="00D06CDD" w:rsidRDefault="00B43843"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Objectives of the study:</w:t>
      </w:r>
    </w:p>
    <w:p w:rsidR="006F4B4C" w:rsidRPr="00D06CDD" w:rsidRDefault="006D258E" w:rsidP="00D06CDD">
      <w:pPr>
        <w:pStyle w:val="ListParagraph"/>
        <w:numPr>
          <w:ilvl w:val="0"/>
          <w:numId w:val="14"/>
        </w:numPr>
        <w:spacing w:line="360" w:lineRule="auto"/>
        <w:ind w:left="270" w:hanging="270"/>
        <w:jc w:val="both"/>
      </w:pPr>
      <w:r w:rsidRPr="00D06CDD">
        <w:t>t</w:t>
      </w:r>
      <w:r w:rsidR="00237852" w:rsidRPr="00D06CDD">
        <w:t>o compare the</w:t>
      </w:r>
      <w:r w:rsidRPr="00D06CDD">
        <w:t xml:space="preserve"> </w:t>
      </w:r>
      <w:r w:rsidR="00CA2703" w:rsidRPr="00D06CDD">
        <w:t>e</w:t>
      </w:r>
      <w:r w:rsidR="00B43843" w:rsidRPr="00D06CDD">
        <w:t>ffect of</w:t>
      </w:r>
      <w:r w:rsidR="001D4FB3" w:rsidRPr="00D06CDD">
        <w:t xml:space="preserve"> commercial emulsifier</w:t>
      </w:r>
      <w:r w:rsidR="00237852" w:rsidRPr="00D06CDD">
        <w:t>s</w:t>
      </w:r>
      <w:r w:rsidR="00CA2703" w:rsidRPr="00D06CDD">
        <w:t xml:space="preserve"> supplementation to the</w:t>
      </w:r>
      <w:r w:rsidR="00B43843" w:rsidRPr="00D06CDD">
        <w:t xml:space="preserve"> diets </w:t>
      </w:r>
      <w:r w:rsidR="007214FF" w:rsidRPr="00D06CDD">
        <w:t>of broiler chicken</w:t>
      </w:r>
      <w:r w:rsidR="00237852" w:rsidRPr="00D06CDD">
        <w:t xml:space="preserve">s </w:t>
      </w:r>
      <w:r w:rsidR="0095313A" w:rsidRPr="00D06CDD">
        <w:t>on feed intake, body weight gain</w:t>
      </w:r>
      <w:r w:rsidR="00CD7671" w:rsidRPr="00D06CDD">
        <w:t xml:space="preserve"> and</w:t>
      </w:r>
      <w:r w:rsidR="0080294F" w:rsidRPr="00D06CDD">
        <w:t xml:space="preserve"> feed </w:t>
      </w:r>
      <w:r w:rsidR="00237852" w:rsidRPr="00D06CDD">
        <w:t>conve</w:t>
      </w:r>
      <w:r w:rsidR="002B0BEE" w:rsidRPr="00D06CDD">
        <w:t>rs</w:t>
      </w:r>
      <w:r w:rsidR="0080294F" w:rsidRPr="00D06CDD">
        <w:t>ion</w:t>
      </w:r>
      <w:r w:rsidR="00C37E04" w:rsidRPr="00D06CDD">
        <w:t xml:space="preserve"> of </w:t>
      </w:r>
      <w:r w:rsidRPr="00D06CDD">
        <w:t xml:space="preserve"> chicks</w:t>
      </w:r>
      <w:r w:rsidR="009D017E" w:rsidRPr="00D06CDD">
        <w:t>;</w:t>
      </w:r>
    </w:p>
    <w:p w:rsidR="006F4B4C" w:rsidRPr="00D06CDD" w:rsidRDefault="006D258E" w:rsidP="00D06CDD">
      <w:pPr>
        <w:pStyle w:val="ListParagraph"/>
        <w:numPr>
          <w:ilvl w:val="0"/>
          <w:numId w:val="14"/>
        </w:numPr>
        <w:spacing w:line="360" w:lineRule="auto"/>
        <w:ind w:left="270" w:hanging="270"/>
        <w:jc w:val="both"/>
      </w:pPr>
      <w:r w:rsidRPr="00D06CDD">
        <w:t>t</w:t>
      </w:r>
      <w:r w:rsidR="00B43843" w:rsidRPr="00D06CDD">
        <w:t>o select an appropr</w:t>
      </w:r>
      <w:r w:rsidR="001D4FB3" w:rsidRPr="00D06CDD">
        <w:t xml:space="preserve">iate </w:t>
      </w:r>
      <w:r w:rsidR="00D53B14" w:rsidRPr="00D06CDD">
        <w:t xml:space="preserve">type </w:t>
      </w:r>
      <w:r w:rsidR="001D4FB3" w:rsidRPr="00D06CDD">
        <w:t>of emulsifier</w:t>
      </w:r>
      <w:r w:rsidR="00B43843" w:rsidRPr="00D06CDD">
        <w:t xml:space="preserve"> in rations for o</w:t>
      </w:r>
      <w:r w:rsidR="007214FF" w:rsidRPr="00D06CDD">
        <w:t xml:space="preserve">ptimum productivity of </w:t>
      </w:r>
      <w:r w:rsidRPr="00D06CDD">
        <w:t xml:space="preserve"> the broiler chicks; and</w:t>
      </w:r>
    </w:p>
    <w:p w:rsidR="006E6249" w:rsidRPr="00D06CDD" w:rsidRDefault="006D258E" w:rsidP="00D06CDD">
      <w:pPr>
        <w:pStyle w:val="ListParagraph"/>
        <w:numPr>
          <w:ilvl w:val="0"/>
          <w:numId w:val="14"/>
        </w:numPr>
        <w:spacing w:line="360" w:lineRule="auto"/>
        <w:ind w:left="270" w:hanging="270"/>
        <w:jc w:val="both"/>
      </w:pPr>
      <w:r w:rsidRPr="00D06CDD">
        <w:t>t</w:t>
      </w:r>
      <w:r w:rsidR="001D4FB3" w:rsidRPr="00D06CDD">
        <w:t>o estimate the cost benefit ratio among the treatment g</w:t>
      </w:r>
      <w:r w:rsidR="009D017E" w:rsidRPr="00D06CDD">
        <w:t>roups;</w:t>
      </w:r>
    </w:p>
    <w:p w:rsidR="006E6249" w:rsidRPr="00D06CDD" w:rsidRDefault="006E6249" w:rsidP="00D06CDD">
      <w:pPr>
        <w:spacing w:after="0" w:line="360" w:lineRule="auto"/>
        <w:contextualSpacing/>
        <w:jc w:val="both"/>
        <w:rPr>
          <w:rFonts w:ascii="Times New Roman" w:hAnsi="Times New Roman" w:cs="Times New Roman"/>
          <w:sz w:val="24"/>
          <w:szCs w:val="24"/>
        </w:rPr>
      </w:pPr>
    </w:p>
    <w:p w:rsidR="006E6249" w:rsidRPr="00D06CDD" w:rsidRDefault="006E6249" w:rsidP="00D06CDD">
      <w:pPr>
        <w:spacing w:after="0" w:line="360" w:lineRule="auto"/>
        <w:contextualSpacing/>
        <w:jc w:val="both"/>
        <w:rPr>
          <w:rFonts w:ascii="Times New Roman" w:hAnsi="Times New Roman" w:cs="Times New Roman"/>
          <w:sz w:val="24"/>
          <w:szCs w:val="24"/>
        </w:rPr>
      </w:pPr>
    </w:p>
    <w:p w:rsidR="006E6249" w:rsidRPr="00D06CDD" w:rsidRDefault="006E6249" w:rsidP="00D06CDD">
      <w:pPr>
        <w:spacing w:after="0" w:line="360" w:lineRule="auto"/>
        <w:contextualSpacing/>
        <w:jc w:val="both"/>
        <w:rPr>
          <w:rFonts w:ascii="Times New Roman" w:hAnsi="Times New Roman" w:cs="Times New Roman"/>
          <w:sz w:val="24"/>
          <w:szCs w:val="24"/>
        </w:rPr>
      </w:pPr>
    </w:p>
    <w:p w:rsidR="006E6249" w:rsidRPr="00D06CDD" w:rsidRDefault="006E6249" w:rsidP="00D06CDD">
      <w:pPr>
        <w:spacing w:after="0" w:line="360" w:lineRule="auto"/>
        <w:contextualSpacing/>
        <w:jc w:val="both"/>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FB21BC" w:rsidRDefault="00FB21BC" w:rsidP="00FB21BC">
      <w:pPr>
        <w:spacing w:after="0" w:line="360" w:lineRule="auto"/>
        <w:contextualSpacing/>
        <w:rPr>
          <w:rFonts w:ascii="Times New Roman" w:hAnsi="Times New Roman" w:cs="Times New Roman"/>
          <w:sz w:val="24"/>
          <w:szCs w:val="24"/>
        </w:rPr>
      </w:pPr>
    </w:p>
    <w:p w:rsidR="002E607D" w:rsidRPr="006E6249" w:rsidRDefault="006E6249" w:rsidP="00FB21BC">
      <w:pPr>
        <w:spacing w:after="0" w:line="360" w:lineRule="auto"/>
        <w:contextualSpacing/>
        <w:jc w:val="center"/>
        <w:rPr>
          <w:rFonts w:ascii="Times New Roman" w:hAnsi="Times New Roman" w:cs="Times New Roman"/>
          <w:sz w:val="24"/>
          <w:szCs w:val="24"/>
        </w:rPr>
      </w:pPr>
      <w:r w:rsidRPr="006E6249">
        <w:rPr>
          <w:rFonts w:ascii="Times New Roman" w:hAnsi="Times New Roman" w:cs="Times New Roman"/>
          <w:b/>
          <w:sz w:val="28"/>
        </w:rPr>
        <w:lastRenderedPageBreak/>
        <w:t>Chapter-2:</w:t>
      </w:r>
      <w:r w:rsidR="00B8152C">
        <w:rPr>
          <w:rFonts w:ascii="Times New Roman" w:hAnsi="Times New Roman" w:cs="Times New Roman"/>
          <w:b/>
          <w:sz w:val="28"/>
        </w:rPr>
        <w:t xml:space="preserve"> </w:t>
      </w:r>
      <w:r w:rsidR="00E37C49">
        <w:rPr>
          <w:rFonts w:ascii="Times New Roman" w:hAnsi="Times New Roman" w:cs="Times New Roman"/>
          <w:b/>
          <w:bCs/>
          <w:sz w:val="28"/>
          <w:szCs w:val="36"/>
        </w:rPr>
        <w:t>Review</w:t>
      </w:r>
      <w:r w:rsidR="00D068B3">
        <w:rPr>
          <w:rFonts w:ascii="Times New Roman" w:hAnsi="Times New Roman" w:cs="Times New Roman"/>
          <w:b/>
          <w:bCs/>
          <w:sz w:val="28"/>
          <w:szCs w:val="36"/>
        </w:rPr>
        <w:t xml:space="preserve"> of</w:t>
      </w:r>
      <w:r w:rsidR="004A2E34" w:rsidRPr="00E37C49">
        <w:rPr>
          <w:rFonts w:ascii="Times New Roman" w:hAnsi="Times New Roman" w:cs="Times New Roman"/>
          <w:b/>
          <w:bCs/>
          <w:sz w:val="28"/>
          <w:szCs w:val="36"/>
        </w:rPr>
        <w:t xml:space="preserve"> L</w:t>
      </w:r>
      <w:r w:rsidR="00E37C49">
        <w:rPr>
          <w:rFonts w:ascii="Times New Roman" w:hAnsi="Times New Roman" w:cs="Times New Roman"/>
          <w:b/>
          <w:bCs/>
          <w:sz w:val="28"/>
          <w:szCs w:val="36"/>
        </w:rPr>
        <w:t>iterature</w:t>
      </w:r>
    </w:p>
    <w:p w:rsidR="00B40579" w:rsidRPr="00D9419F" w:rsidRDefault="00035005" w:rsidP="00D9419F">
      <w:pPr>
        <w:pStyle w:val="NormalWeb"/>
        <w:spacing w:line="360" w:lineRule="auto"/>
        <w:jc w:val="both"/>
        <w:rPr>
          <w:color w:val="000000" w:themeColor="text1"/>
        </w:rPr>
      </w:pPr>
      <w:r w:rsidRPr="00D9419F">
        <w:rPr>
          <w:color w:val="000000" w:themeColor="text1"/>
        </w:rPr>
        <w:t>The process of fat emulsification is the most important step in achieving the maximum metabolizable energy (ME) value from the added fat source. However, secretion of bile and lipase in young chick is always insufficient to get an optimum emulsification and this often results in depressed ME value of the fat added to the diet</w:t>
      </w:r>
      <w:r w:rsidR="00D9419F">
        <w:rPr>
          <w:color w:val="000000" w:themeColor="text1"/>
        </w:rPr>
        <w:t xml:space="preserve"> </w:t>
      </w:r>
      <w:r w:rsidR="00D9419F" w:rsidRPr="00066299">
        <w:t>(Krogdahl and Sell, 1989)</w:t>
      </w:r>
      <w:r w:rsidRPr="00D9419F">
        <w:rPr>
          <w:color w:val="000000" w:themeColor="text1"/>
        </w:rPr>
        <w:t>. To assure that these added fats are absorbed efficiently by the bird’s digestive system one should add emulsifiers.</w:t>
      </w:r>
    </w:p>
    <w:p w:rsidR="00DE0A1C" w:rsidRDefault="00DE0A1C" w:rsidP="00B8152C">
      <w:pPr>
        <w:tabs>
          <w:tab w:val="left" w:pos="1194"/>
        </w:tabs>
        <w:spacing w:after="0" w:line="360" w:lineRule="auto"/>
        <w:jc w:val="both"/>
        <w:rPr>
          <w:rFonts w:ascii="Times New Roman" w:hAnsi="Times New Roman"/>
          <w:sz w:val="24"/>
          <w:szCs w:val="24"/>
        </w:rPr>
      </w:pPr>
      <w:r w:rsidRPr="00D13908">
        <w:rPr>
          <w:rFonts w:ascii="Times New Roman" w:hAnsi="Times New Roman"/>
          <w:sz w:val="24"/>
          <w:szCs w:val="24"/>
        </w:rPr>
        <w:t xml:space="preserve">The literature </w:t>
      </w:r>
      <w:r>
        <w:rPr>
          <w:rFonts w:ascii="Times New Roman" w:hAnsi="Times New Roman"/>
          <w:sz w:val="24"/>
          <w:szCs w:val="24"/>
        </w:rPr>
        <w:t>related to the current study</w:t>
      </w:r>
      <w:r w:rsidR="0044336D">
        <w:rPr>
          <w:rFonts w:ascii="Times New Roman" w:hAnsi="Times New Roman"/>
          <w:sz w:val="24"/>
          <w:szCs w:val="24"/>
        </w:rPr>
        <w:t xml:space="preserve"> </w:t>
      </w:r>
      <w:r>
        <w:rPr>
          <w:rFonts w:ascii="Times New Roman" w:hAnsi="Times New Roman"/>
          <w:sz w:val="24"/>
          <w:szCs w:val="24"/>
        </w:rPr>
        <w:t xml:space="preserve">is </w:t>
      </w:r>
      <w:r w:rsidRPr="00D13908">
        <w:rPr>
          <w:rFonts w:ascii="Times New Roman" w:hAnsi="Times New Roman"/>
          <w:sz w:val="24"/>
          <w:szCs w:val="24"/>
        </w:rPr>
        <w:t xml:space="preserve">reviewed </w:t>
      </w:r>
      <w:r w:rsidR="00D53B14">
        <w:rPr>
          <w:rFonts w:ascii="Times New Roman" w:hAnsi="Times New Roman"/>
          <w:sz w:val="24"/>
          <w:szCs w:val="24"/>
        </w:rPr>
        <w:t xml:space="preserve">in this chapter </w:t>
      </w:r>
      <w:r w:rsidRPr="00D13908">
        <w:rPr>
          <w:rFonts w:ascii="Times New Roman" w:hAnsi="Times New Roman"/>
          <w:sz w:val="24"/>
          <w:szCs w:val="24"/>
        </w:rPr>
        <w:t>under the following headings:</w:t>
      </w:r>
    </w:p>
    <w:p w:rsidR="00837DC4" w:rsidRDefault="00837DC4" w:rsidP="00B8152C">
      <w:pPr>
        <w:tabs>
          <w:tab w:val="left" w:pos="1194"/>
        </w:tabs>
        <w:spacing w:after="0" w:line="360" w:lineRule="auto"/>
        <w:jc w:val="both"/>
        <w:rPr>
          <w:rFonts w:ascii="Times New Roman" w:hAnsi="Times New Roman"/>
          <w:sz w:val="24"/>
          <w:szCs w:val="24"/>
        </w:rPr>
      </w:pPr>
    </w:p>
    <w:p w:rsidR="007559C9" w:rsidRDefault="00CB41ED" w:rsidP="00B8152C">
      <w:pPr>
        <w:tabs>
          <w:tab w:val="left" w:pos="1194"/>
        </w:tabs>
        <w:spacing w:after="0" w:line="360" w:lineRule="auto"/>
        <w:jc w:val="both"/>
        <w:rPr>
          <w:rFonts w:ascii="Times New Roman" w:hAnsi="Times New Roman"/>
          <w:b/>
          <w:sz w:val="24"/>
          <w:szCs w:val="24"/>
        </w:rPr>
      </w:pPr>
      <w:r>
        <w:rPr>
          <w:rFonts w:ascii="Times New Roman" w:hAnsi="Times New Roman"/>
          <w:b/>
          <w:sz w:val="24"/>
          <w:szCs w:val="24"/>
        </w:rPr>
        <w:t xml:space="preserve">2.1 </w:t>
      </w:r>
      <w:r w:rsidR="007559C9" w:rsidRPr="007559C9">
        <w:rPr>
          <w:rFonts w:ascii="Times New Roman" w:hAnsi="Times New Roman"/>
          <w:b/>
          <w:sz w:val="24"/>
          <w:szCs w:val="24"/>
        </w:rPr>
        <w:t>Nutritional emulsifier</w:t>
      </w:r>
    </w:p>
    <w:p w:rsidR="00B06525" w:rsidRPr="00D06CDD" w:rsidRDefault="00B06525" w:rsidP="00D06CDD">
      <w:pPr>
        <w:tabs>
          <w:tab w:val="left" w:pos="1194"/>
        </w:tabs>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An emulsifier is a molecule with a water soluble (hydrophilic) part and a fat soluble (lipophilic) part. The combination of these two characteristics in one molecule gives it the unique property that the emulsifier can dissolve as well in fat, as in water, and can aid in mixing the two fractions</w:t>
      </w:r>
      <w:r w:rsidR="00E37C49" w:rsidRPr="00D06CDD">
        <w:rPr>
          <w:rFonts w:ascii="Times New Roman" w:hAnsi="Times New Roman" w:cs="Times New Roman"/>
          <w:sz w:val="24"/>
          <w:szCs w:val="24"/>
        </w:rPr>
        <w:t xml:space="preserve"> (Neto et al., 2011)</w:t>
      </w:r>
      <w:r w:rsidRPr="00D06CDD">
        <w:rPr>
          <w:rFonts w:ascii="Times New Roman" w:hAnsi="Times New Roman" w:cs="Times New Roman"/>
          <w:sz w:val="24"/>
          <w:szCs w:val="24"/>
        </w:rPr>
        <w:t>.</w:t>
      </w:r>
    </w:p>
    <w:p w:rsidR="00511D09" w:rsidRDefault="00511D09" w:rsidP="00D06CDD">
      <w:pPr>
        <w:spacing w:after="0" w:line="360" w:lineRule="auto"/>
        <w:jc w:val="both"/>
        <w:rPr>
          <w:rFonts w:ascii="Times New Roman" w:hAnsi="Times New Roman" w:cs="Times New Roman"/>
          <w:sz w:val="24"/>
          <w:szCs w:val="24"/>
        </w:rPr>
      </w:pPr>
    </w:p>
    <w:p w:rsidR="0033276A" w:rsidRPr="00D06CDD" w:rsidRDefault="00262C46"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According to Cox et al., (2002) emulsifiers can help to increase the formation of emulsion droplets (which lowers the surface tension), stimulate the formation of micelles, increase the concentration of monoglycerides in the intestine, and facilitate the nutrient transport through the membrane, allowing a better nutrient absorption and utilization of energy</w:t>
      </w:r>
      <w:r w:rsidR="00B8152C" w:rsidRPr="00D06CDD">
        <w:rPr>
          <w:rFonts w:ascii="Times New Roman" w:hAnsi="Times New Roman" w:cs="Times New Roman"/>
          <w:sz w:val="24"/>
          <w:szCs w:val="24"/>
        </w:rPr>
        <w:t>.</w:t>
      </w:r>
      <w:r w:rsidR="00B06525" w:rsidRPr="00D06CDD">
        <w:rPr>
          <w:rFonts w:ascii="Times New Roman" w:hAnsi="Times New Roman" w:cs="Times New Roman"/>
          <w:sz w:val="24"/>
          <w:szCs w:val="24"/>
        </w:rPr>
        <w:t xml:space="preserve"> Different types of emulsifiers are commercially available.</w:t>
      </w:r>
      <w:r w:rsidR="0080535C" w:rsidRPr="00D06CDD">
        <w:rPr>
          <w:rFonts w:ascii="Times New Roman" w:hAnsi="Times New Roman" w:cs="Times New Roman"/>
          <w:sz w:val="24"/>
          <w:szCs w:val="24"/>
        </w:rPr>
        <w:t xml:space="preserve"> </w:t>
      </w:r>
      <w:r w:rsidR="00FE00F8" w:rsidRPr="00D06CDD">
        <w:rPr>
          <w:rFonts w:ascii="Times New Roman" w:hAnsi="Times New Roman" w:cs="Times New Roman"/>
          <w:sz w:val="24"/>
          <w:szCs w:val="24"/>
        </w:rPr>
        <w:t>When selecting a commercial emulsifier it is important to note the Hydro-</w:t>
      </w:r>
      <w:r w:rsidR="0080535C" w:rsidRPr="00D06CDD">
        <w:rPr>
          <w:rFonts w:ascii="Times New Roman" w:hAnsi="Times New Roman" w:cs="Times New Roman"/>
          <w:sz w:val="24"/>
          <w:szCs w:val="24"/>
        </w:rPr>
        <w:t xml:space="preserve"> </w:t>
      </w:r>
      <w:r w:rsidR="00FE00F8" w:rsidRPr="00D06CDD">
        <w:rPr>
          <w:rFonts w:ascii="Times New Roman" w:hAnsi="Times New Roman" w:cs="Times New Roman"/>
          <w:sz w:val="24"/>
          <w:szCs w:val="24"/>
        </w:rPr>
        <w:t>Lipophilic Balance (HLB)</w:t>
      </w:r>
      <w:r w:rsidR="00150784" w:rsidRPr="00D06CDD">
        <w:rPr>
          <w:rFonts w:ascii="Times New Roman" w:hAnsi="Times New Roman" w:cs="Times New Roman"/>
          <w:sz w:val="24"/>
          <w:szCs w:val="24"/>
        </w:rPr>
        <w:t xml:space="preserve"> (Griffin, 1954)</w:t>
      </w:r>
      <w:r w:rsidR="00FE00F8" w:rsidRPr="00D06CDD">
        <w:rPr>
          <w:rFonts w:ascii="Times New Roman" w:hAnsi="Times New Roman" w:cs="Times New Roman"/>
          <w:sz w:val="24"/>
          <w:szCs w:val="24"/>
        </w:rPr>
        <w:t xml:space="preserve">. </w:t>
      </w:r>
      <w:r w:rsidR="0033276A" w:rsidRPr="00D06CDD">
        <w:rPr>
          <w:rFonts w:ascii="Times New Roman" w:hAnsi="Times New Roman" w:cs="Times New Roman"/>
          <w:sz w:val="24"/>
          <w:szCs w:val="24"/>
        </w:rPr>
        <w:t xml:space="preserve">The HLB demonstrates the fat and water solubility of a product on a range from zero to </w:t>
      </w:r>
      <w:r w:rsidR="0018438B" w:rsidRPr="00D06CDD">
        <w:rPr>
          <w:rFonts w:ascii="Times New Roman" w:hAnsi="Times New Roman" w:cs="Times New Roman"/>
          <w:sz w:val="24"/>
          <w:szCs w:val="24"/>
        </w:rPr>
        <w:t xml:space="preserve">20. Lower HLB products </w:t>
      </w:r>
      <w:r w:rsidR="0080535C" w:rsidRPr="00D06CDD">
        <w:rPr>
          <w:rFonts w:ascii="Times New Roman" w:hAnsi="Times New Roman" w:cs="Times New Roman"/>
          <w:sz w:val="24"/>
          <w:szCs w:val="24"/>
        </w:rPr>
        <w:t xml:space="preserve">are more </w:t>
      </w:r>
      <w:r w:rsidR="0033276A" w:rsidRPr="00D06CDD">
        <w:rPr>
          <w:rFonts w:ascii="Times New Roman" w:hAnsi="Times New Roman" w:cs="Times New Roman"/>
          <w:sz w:val="24"/>
          <w:szCs w:val="24"/>
        </w:rPr>
        <w:t>fat soluble, while higher HLBs are more water soluble</w:t>
      </w:r>
      <w:r w:rsidR="00150784" w:rsidRPr="00D06CDD">
        <w:rPr>
          <w:rFonts w:ascii="Times New Roman" w:hAnsi="Times New Roman" w:cs="Times New Roman"/>
          <w:sz w:val="24"/>
          <w:szCs w:val="24"/>
        </w:rPr>
        <w:t xml:space="preserve"> (Griffin, 1949). </w:t>
      </w:r>
      <w:r w:rsidR="0033276A" w:rsidRPr="00D06CDD">
        <w:rPr>
          <w:rFonts w:ascii="Times New Roman" w:hAnsi="Times New Roman" w:cs="Times New Roman"/>
          <w:sz w:val="24"/>
          <w:szCs w:val="24"/>
        </w:rPr>
        <w:t>When feeding poultry, a higher number would be desirable because the content of the gut is more watery.</w:t>
      </w:r>
    </w:p>
    <w:p w:rsidR="00B8152C" w:rsidRPr="00D06CDD" w:rsidRDefault="00B8152C" w:rsidP="00D06CDD">
      <w:pPr>
        <w:pStyle w:val="NormalWeb"/>
        <w:spacing w:before="0" w:beforeAutospacing="0" w:after="0" w:afterAutospacing="0" w:line="360" w:lineRule="auto"/>
        <w:jc w:val="both"/>
      </w:pPr>
    </w:p>
    <w:p w:rsidR="00B06525" w:rsidRPr="00D06CDD" w:rsidRDefault="00E37FC3" w:rsidP="00D06CDD">
      <w:pPr>
        <w:pStyle w:val="NormalWeb"/>
        <w:spacing w:before="0" w:beforeAutospacing="0" w:after="0" w:afterAutospacing="0" w:line="360" w:lineRule="auto"/>
        <w:jc w:val="both"/>
        <w:rPr>
          <w:b/>
        </w:rPr>
      </w:pPr>
      <w:r w:rsidRPr="00D06CDD">
        <w:t>Momoh et al., (2008) reported that w</w:t>
      </w:r>
      <w:r w:rsidR="00B06525" w:rsidRPr="00D06CDD">
        <w:t xml:space="preserve">hen a small amount of water is mixed into a fat-rich environment, a lower HLB is advised (fat </w:t>
      </w:r>
      <w:r w:rsidR="00B06525" w:rsidRPr="00D06CDD">
        <w:rPr>
          <w:rFonts w:eastAsia="MS Mincho" w:hAnsi="MS Mincho"/>
        </w:rPr>
        <w:t> </w:t>
      </w:r>
      <w:r w:rsidR="00B06525" w:rsidRPr="00D06CDD">
        <w:t xml:space="preserve">soluble). If a small amount of fat is mixed into an aqueous environment, an emulsifier with a higher HLB is advised (water soluble). In the case of a nutritional emulsifier a limited amount of fat is added to the watery environment of the gut. As birds consume 1.5 to 2 times more water </w:t>
      </w:r>
      <w:r w:rsidR="00B06525" w:rsidRPr="00D06CDD">
        <w:lastRenderedPageBreak/>
        <w:t>than feed and the feed contains only a small amount of fat, the water amount is much higher than the fat amount in the intestine. In this case a high HLB is more suitable</w:t>
      </w:r>
      <w:r w:rsidR="00926472" w:rsidRPr="00D06CDD">
        <w:t xml:space="preserve"> </w:t>
      </w:r>
      <w:r w:rsidR="00C37E04" w:rsidRPr="00D06CDD">
        <w:t>(</w:t>
      </w:r>
      <w:r w:rsidR="008A3CB1" w:rsidRPr="00D06CDD">
        <w:t>Guess et al.,</w:t>
      </w:r>
      <w:r w:rsidR="00C37E04" w:rsidRPr="00D06CDD">
        <w:t xml:space="preserve"> </w:t>
      </w:r>
      <w:r w:rsidRPr="00D06CDD">
        <w:t>1981)</w:t>
      </w:r>
      <w:r w:rsidRPr="00D06CDD">
        <w:rPr>
          <w:b/>
        </w:rPr>
        <w:t>.</w:t>
      </w:r>
    </w:p>
    <w:p w:rsidR="00B8152C" w:rsidRPr="00D06CDD" w:rsidRDefault="00B8152C" w:rsidP="00D06CDD">
      <w:pPr>
        <w:pStyle w:val="NormalWeb"/>
        <w:spacing w:before="0" w:beforeAutospacing="0" w:after="0" w:afterAutospacing="0" w:line="360" w:lineRule="auto"/>
        <w:jc w:val="both"/>
        <w:rPr>
          <w:b/>
        </w:rPr>
      </w:pPr>
    </w:p>
    <w:p w:rsidR="00153C8E" w:rsidRPr="00D06CDD" w:rsidRDefault="00CB41ED" w:rsidP="00D06CDD">
      <w:pPr>
        <w:autoSpaceDE w:val="0"/>
        <w:autoSpaceDN w:val="0"/>
        <w:adjustRightInd w:val="0"/>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 xml:space="preserve">2.2 </w:t>
      </w:r>
      <w:r w:rsidR="00153C8E" w:rsidRPr="00D06CDD">
        <w:rPr>
          <w:rFonts w:ascii="Times New Roman" w:hAnsi="Times New Roman" w:cs="Times New Roman"/>
          <w:b/>
          <w:sz w:val="24"/>
          <w:szCs w:val="24"/>
        </w:rPr>
        <w:t>Importance of Emulsifier</w:t>
      </w:r>
    </w:p>
    <w:p w:rsidR="00B06525" w:rsidRPr="00D06CDD" w:rsidRDefault="00B06525" w:rsidP="00D06CDD">
      <w:pPr>
        <w:autoSpaceDE w:val="0"/>
        <w:autoSpaceDN w:val="0"/>
        <w:adjustRightInd w:val="0"/>
        <w:spacing w:after="0" w:line="360" w:lineRule="auto"/>
        <w:jc w:val="both"/>
        <w:rPr>
          <w:rFonts w:ascii="Times New Roman" w:hAnsi="Times New Roman" w:cs="Times New Roman"/>
          <w:color w:val="231F20"/>
          <w:sz w:val="24"/>
          <w:szCs w:val="24"/>
        </w:rPr>
      </w:pPr>
      <w:r w:rsidRPr="00D06CDD">
        <w:rPr>
          <w:rFonts w:ascii="Times New Roman" w:hAnsi="Times New Roman" w:cs="Times New Roman"/>
          <w:sz w:val="24"/>
          <w:szCs w:val="24"/>
        </w:rPr>
        <w:t>The use of emulsifiers in birds and p</w:t>
      </w:r>
      <w:r w:rsidR="00153C8E" w:rsidRPr="00D06CDD">
        <w:rPr>
          <w:rFonts w:ascii="Times New Roman" w:hAnsi="Times New Roman" w:cs="Times New Roman"/>
          <w:sz w:val="24"/>
          <w:szCs w:val="24"/>
        </w:rPr>
        <w:t>igs diets have also</w:t>
      </w:r>
      <w:r w:rsidR="00C37E04" w:rsidRPr="00D06CDD">
        <w:rPr>
          <w:rFonts w:ascii="Times New Roman" w:hAnsi="Times New Roman" w:cs="Times New Roman"/>
          <w:sz w:val="24"/>
          <w:szCs w:val="24"/>
        </w:rPr>
        <w:t xml:space="preserve"> </w:t>
      </w:r>
      <w:r w:rsidRPr="00D06CDD">
        <w:rPr>
          <w:rFonts w:ascii="Times New Roman" w:hAnsi="Times New Roman" w:cs="Times New Roman"/>
          <w:sz w:val="24"/>
          <w:szCs w:val="24"/>
        </w:rPr>
        <w:t>increased of lipids absorption, growth performance and feed</w:t>
      </w:r>
      <w:r w:rsidR="00C37E04" w:rsidRPr="00D06CDD">
        <w:rPr>
          <w:rFonts w:ascii="Times New Roman" w:hAnsi="Times New Roman" w:cs="Times New Roman"/>
          <w:sz w:val="24"/>
          <w:szCs w:val="24"/>
        </w:rPr>
        <w:t xml:space="preserve"> </w:t>
      </w:r>
      <w:r w:rsidRPr="00D06CDD">
        <w:rPr>
          <w:rFonts w:ascii="Times New Roman" w:hAnsi="Times New Roman" w:cs="Times New Roman"/>
          <w:sz w:val="24"/>
          <w:szCs w:val="24"/>
        </w:rPr>
        <w:t>efficiency</w:t>
      </w:r>
      <w:r w:rsidR="00C74130" w:rsidRPr="00D06CDD">
        <w:rPr>
          <w:rFonts w:ascii="Times New Roman" w:hAnsi="Times New Roman" w:cs="Times New Roman"/>
          <w:sz w:val="24"/>
          <w:szCs w:val="24"/>
        </w:rPr>
        <w:t xml:space="preserve"> and modified the blood lipids</w:t>
      </w:r>
      <w:r w:rsidR="007D058A" w:rsidRPr="00D06CDD">
        <w:rPr>
          <w:rFonts w:ascii="Times New Roman" w:hAnsi="Times New Roman" w:cs="Times New Roman"/>
          <w:sz w:val="24"/>
          <w:szCs w:val="24"/>
        </w:rPr>
        <w:t xml:space="preserve"> (Momoh et al., 2008).</w:t>
      </w:r>
      <w:r w:rsidR="003A1D32" w:rsidRPr="00D06CDD">
        <w:rPr>
          <w:rFonts w:ascii="Times New Roman" w:hAnsi="Times New Roman" w:cs="Times New Roman"/>
          <w:sz w:val="24"/>
          <w:szCs w:val="24"/>
        </w:rPr>
        <w:t xml:space="preserve"> However, other</w:t>
      </w:r>
      <w:r w:rsidR="00C37E04" w:rsidRPr="00D06CDD">
        <w:rPr>
          <w:rFonts w:ascii="Times New Roman" w:hAnsi="Times New Roman" w:cs="Times New Roman"/>
          <w:sz w:val="24"/>
          <w:szCs w:val="24"/>
        </w:rPr>
        <w:t xml:space="preserve"> </w:t>
      </w:r>
      <w:r w:rsidR="001A4CDC" w:rsidRPr="00D06CDD">
        <w:rPr>
          <w:rFonts w:ascii="Times New Roman" w:hAnsi="Times New Roman" w:cs="Times New Roman"/>
          <w:sz w:val="24"/>
          <w:szCs w:val="24"/>
        </w:rPr>
        <w:t>authors</w:t>
      </w:r>
      <w:r w:rsidRPr="00D06CDD">
        <w:rPr>
          <w:rFonts w:ascii="Times New Roman" w:hAnsi="Times New Roman" w:cs="Times New Roman"/>
          <w:sz w:val="24"/>
          <w:szCs w:val="24"/>
        </w:rPr>
        <w:t xml:space="preserve"> reported tha</w:t>
      </w:r>
      <w:r w:rsidR="008306E7" w:rsidRPr="00D06CDD">
        <w:rPr>
          <w:rFonts w:ascii="Times New Roman" w:hAnsi="Times New Roman" w:cs="Times New Roman"/>
          <w:sz w:val="24"/>
          <w:szCs w:val="24"/>
        </w:rPr>
        <w:t>t supplementation of emulsifier</w:t>
      </w:r>
      <w:r w:rsidR="00C56F60" w:rsidRPr="00D06CDD">
        <w:rPr>
          <w:rFonts w:ascii="Times New Roman" w:hAnsi="Times New Roman" w:cs="Times New Roman"/>
          <w:sz w:val="24"/>
          <w:szCs w:val="24"/>
        </w:rPr>
        <w:t xml:space="preserve"> </w:t>
      </w:r>
      <w:r w:rsidR="0080294F" w:rsidRPr="00D06CDD">
        <w:rPr>
          <w:rFonts w:ascii="Times New Roman" w:hAnsi="Times New Roman" w:cs="Times New Roman"/>
          <w:sz w:val="24"/>
          <w:szCs w:val="24"/>
        </w:rPr>
        <w:t>increases</w:t>
      </w:r>
      <w:r w:rsidRPr="00D06CDD">
        <w:rPr>
          <w:rFonts w:ascii="Times New Roman" w:hAnsi="Times New Roman" w:cs="Times New Roman"/>
          <w:sz w:val="24"/>
          <w:szCs w:val="24"/>
        </w:rPr>
        <w:t xml:space="preserve"> dig</w:t>
      </w:r>
      <w:r w:rsidR="001A4CDC" w:rsidRPr="00D06CDD">
        <w:rPr>
          <w:rFonts w:ascii="Times New Roman" w:hAnsi="Times New Roman" w:cs="Times New Roman"/>
          <w:sz w:val="24"/>
          <w:szCs w:val="24"/>
        </w:rPr>
        <w:t>estibility of nutrients, but had</w:t>
      </w:r>
      <w:r w:rsidRPr="00D06CDD">
        <w:rPr>
          <w:rFonts w:ascii="Times New Roman" w:hAnsi="Times New Roman" w:cs="Times New Roman"/>
          <w:sz w:val="24"/>
          <w:szCs w:val="24"/>
        </w:rPr>
        <w:t xml:space="preserve"> less effect on growth</w:t>
      </w:r>
      <w:r w:rsidR="00C56F60" w:rsidRPr="00D06CDD">
        <w:rPr>
          <w:rFonts w:ascii="Times New Roman" w:hAnsi="Times New Roman" w:cs="Times New Roman"/>
          <w:sz w:val="24"/>
          <w:szCs w:val="24"/>
        </w:rPr>
        <w:t xml:space="preserve"> </w:t>
      </w:r>
      <w:r w:rsidRPr="00D06CDD">
        <w:rPr>
          <w:rFonts w:ascii="Times New Roman" w:hAnsi="Times New Roman" w:cs="Times New Roman"/>
          <w:sz w:val="24"/>
          <w:szCs w:val="24"/>
        </w:rPr>
        <w:t>perfo</w:t>
      </w:r>
      <w:r w:rsidR="00C74130" w:rsidRPr="00D06CDD">
        <w:rPr>
          <w:rFonts w:ascii="Times New Roman" w:hAnsi="Times New Roman" w:cs="Times New Roman"/>
          <w:sz w:val="24"/>
          <w:szCs w:val="24"/>
        </w:rPr>
        <w:t>rmance and carcass traits</w:t>
      </w:r>
      <w:r w:rsidR="00C70084" w:rsidRPr="00D06CDD">
        <w:rPr>
          <w:rFonts w:ascii="Times New Roman" w:hAnsi="Times New Roman" w:cs="Times New Roman"/>
          <w:sz w:val="24"/>
          <w:szCs w:val="24"/>
        </w:rPr>
        <w:t xml:space="preserve"> (</w:t>
      </w:r>
      <w:r w:rsidR="0018438B" w:rsidRPr="00D06CDD">
        <w:rPr>
          <w:rFonts w:ascii="Times New Roman" w:hAnsi="Times New Roman" w:cs="Times New Roman"/>
          <w:sz w:val="24"/>
          <w:szCs w:val="24"/>
        </w:rPr>
        <w:t>Jones et al., 1992</w:t>
      </w:r>
      <w:r w:rsidR="00C70084" w:rsidRPr="00D06CDD">
        <w:rPr>
          <w:rFonts w:ascii="Times New Roman" w:hAnsi="Times New Roman" w:cs="Times New Roman"/>
          <w:sz w:val="24"/>
          <w:szCs w:val="24"/>
        </w:rPr>
        <w:t>)</w:t>
      </w:r>
      <w:r w:rsidRPr="00D06CDD">
        <w:rPr>
          <w:rFonts w:ascii="Times New Roman" w:hAnsi="Times New Roman" w:cs="Times New Roman"/>
          <w:sz w:val="24"/>
          <w:szCs w:val="24"/>
        </w:rPr>
        <w:t>.</w:t>
      </w:r>
      <w:r w:rsidR="00F32766" w:rsidRPr="00D06CDD">
        <w:rPr>
          <w:rFonts w:ascii="Times New Roman" w:hAnsi="Times New Roman" w:cs="Times New Roman"/>
          <w:sz w:val="24"/>
          <w:szCs w:val="24"/>
        </w:rPr>
        <w:t xml:space="preserve"> </w:t>
      </w:r>
      <w:r w:rsidRPr="00D06CDD">
        <w:rPr>
          <w:rFonts w:ascii="Times New Roman" w:hAnsi="Times New Roman" w:cs="Times New Roman"/>
          <w:sz w:val="24"/>
          <w:szCs w:val="24"/>
        </w:rPr>
        <w:t>Those responses have been</w:t>
      </w:r>
      <w:r w:rsidR="00C56F60" w:rsidRPr="00D06CDD">
        <w:rPr>
          <w:rFonts w:ascii="Times New Roman" w:hAnsi="Times New Roman" w:cs="Times New Roman"/>
          <w:sz w:val="24"/>
          <w:szCs w:val="24"/>
        </w:rPr>
        <w:t xml:space="preserve"> </w:t>
      </w:r>
      <w:r w:rsidRPr="00D06CDD">
        <w:rPr>
          <w:rFonts w:ascii="Times New Roman" w:hAnsi="Times New Roman" w:cs="Times New Roman"/>
          <w:sz w:val="24"/>
          <w:szCs w:val="24"/>
        </w:rPr>
        <w:t>attributed to high degree of saturation and long chain length of</w:t>
      </w:r>
      <w:r w:rsidR="00C56F60" w:rsidRPr="00D06CDD">
        <w:rPr>
          <w:rFonts w:ascii="Times New Roman" w:hAnsi="Times New Roman" w:cs="Times New Roman"/>
          <w:sz w:val="24"/>
          <w:szCs w:val="24"/>
        </w:rPr>
        <w:t xml:space="preserve"> </w:t>
      </w:r>
      <w:r w:rsidRPr="00D06CDD">
        <w:rPr>
          <w:rFonts w:ascii="Times New Roman" w:hAnsi="Times New Roman" w:cs="Times New Roman"/>
          <w:sz w:val="24"/>
          <w:szCs w:val="24"/>
        </w:rPr>
        <w:t>fatty acids in animal fats, factors that decrease micelle formation</w:t>
      </w:r>
      <w:r w:rsidR="00B8152C" w:rsidRPr="00D06CDD">
        <w:rPr>
          <w:rFonts w:ascii="Times New Roman" w:hAnsi="Times New Roman" w:cs="Times New Roman"/>
          <w:sz w:val="24"/>
          <w:szCs w:val="24"/>
        </w:rPr>
        <w:t xml:space="preserve"> </w:t>
      </w:r>
      <w:r w:rsidR="007F2E72" w:rsidRPr="00D06CDD">
        <w:rPr>
          <w:rFonts w:ascii="Times New Roman" w:hAnsi="Times New Roman" w:cs="Times New Roman"/>
          <w:sz w:val="24"/>
          <w:szCs w:val="24"/>
        </w:rPr>
        <w:t>(</w:t>
      </w:r>
      <w:r w:rsidR="0018438B" w:rsidRPr="00D06CDD">
        <w:rPr>
          <w:rFonts w:ascii="Times New Roman" w:hAnsi="Times New Roman" w:cs="Times New Roman"/>
          <w:color w:val="231F20"/>
          <w:sz w:val="24"/>
          <w:szCs w:val="24"/>
        </w:rPr>
        <w:t>Malegy et al., 2001</w:t>
      </w:r>
      <w:r w:rsidR="007F2E72" w:rsidRPr="00D06CDD">
        <w:rPr>
          <w:rFonts w:ascii="Times New Roman" w:hAnsi="Times New Roman" w:cs="Times New Roman"/>
          <w:color w:val="231F20"/>
          <w:sz w:val="24"/>
          <w:szCs w:val="24"/>
        </w:rPr>
        <w:t>).</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B06525" w:rsidRPr="00D06CDD" w:rsidRDefault="00B06525" w:rsidP="00D06CDD">
      <w:pPr>
        <w:pStyle w:val="NormalWeb"/>
        <w:spacing w:before="0" w:beforeAutospacing="0" w:after="0" w:afterAutospacing="0" w:line="360" w:lineRule="auto"/>
        <w:jc w:val="both"/>
      </w:pPr>
      <w:r w:rsidRPr="00D06CDD">
        <w:t>While animals have natural emulsifiers that help digest fats, these are not well developed in young birds</w:t>
      </w:r>
      <w:r w:rsidR="0065040D" w:rsidRPr="00D06CDD">
        <w:t xml:space="preserve"> (Krogdahl and Sell, 1989).</w:t>
      </w:r>
      <w:r w:rsidRPr="00D06CDD">
        <w:t xml:space="preserve"> Because the majority of t</w:t>
      </w:r>
      <w:r w:rsidR="00AD4976" w:rsidRPr="00D06CDD">
        <w:t>he contents of a bird's stomach are</w:t>
      </w:r>
      <w:r w:rsidRPr="00D06CDD">
        <w:t xml:space="preserve"> water, bile salt acts as a natural emulsifier that binds fat and water together, allowing for increased digestion. Young birds have low levels of lipase and bile salt production. This can be corrected by adding emulsifiers to feed.</w:t>
      </w:r>
    </w:p>
    <w:p w:rsidR="00B06525" w:rsidRPr="00D06CDD" w:rsidRDefault="00B06525" w:rsidP="00D06CDD">
      <w:pPr>
        <w:pStyle w:val="NormalWeb"/>
        <w:spacing w:before="0" w:beforeAutospacing="0" w:after="0" w:afterAutospacing="0" w:line="360" w:lineRule="auto"/>
        <w:jc w:val="both"/>
      </w:pPr>
      <w:r w:rsidRPr="00D06CDD">
        <w:t>The amount of bile salts excreted by the gall bladder is one of the key factors influencing lipid digestib</w:t>
      </w:r>
      <w:r w:rsidR="008306E7" w:rsidRPr="00D06CDD">
        <w:t>ility in animals and broilers</w:t>
      </w:r>
      <w:r w:rsidR="0080294F" w:rsidRPr="00D06CDD">
        <w:t xml:space="preserve"> (Rauof, 2007)</w:t>
      </w:r>
      <w:r w:rsidR="008306E7" w:rsidRPr="00D06CDD">
        <w:t xml:space="preserve">. </w:t>
      </w:r>
      <w:r w:rsidRPr="00D06CDD">
        <w:t>The emulsifying properties of bile salts enhance fat digestion by reducing the size of the large fat globules derived from the fatty part of the feed. The efficacy of the lipase released in the small intestine increases with decreasing fat particle size. Furthermore, bile salts enhance the formation of a micellar phase in the small intestine which enhances fatty acid digestibility in dry diets (Bayle</w:t>
      </w:r>
      <w:r w:rsidR="00AD54E7" w:rsidRPr="00D06CDD">
        <w:t>r and Lewis, 1963). This micelle</w:t>
      </w:r>
      <w:r w:rsidRPr="00D06CDD">
        <w:t xml:space="preserve"> phase transports the end products of the fat digestion through the small intestine's membrane (Gurr and James, 1971).</w:t>
      </w:r>
    </w:p>
    <w:p w:rsidR="00B8152C" w:rsidRPr="00D06CDD" w:rsidRDefault="00B8152C" w:rsidP="00D06CDD">
      <w:pPr>
        <w:pStyle w:val="NormalWeb"/>
        <w:spacing w:before="0" w:beforeAutospacing="0" w:after="0" w:afterAutospacing="0" w:line="360" w:lineRule="auto"/>
        <w:jc w:val="both"/>
      </w:pPr>
    </w:p>
    <w:p w:rsidR="00153C8E" w:rsidRPr="00D06CDD" w:rsidRDefault="00B06525" w:rsidP="00D06CDD">
      <w:pPr>
        <w:pStyle w:val="NormalWeb"/>
        <w:spacing w:before="0" w:beforeAutospacing="0" w:after="0" w:afterAutospacing="0" w:line="360" w:lineRule="auto"/>
        <w:jc w:val="both"/>
      </w:pPr>
      <w:r w:rsidRPr="00D06CDD">
        <w:t>When a shortage of emulsifying molecules such as bile salts appears, fat digestibility will significantly decrease. Freeman et al.</w:t>
      </w:r>
      <w:r w:rsidR="00511D09">
        <w:t>,</w:t>
      </w:r>
      <w:r w:rsidRPr="00D06CDD">
        <w:t xml:space="preserve"> (1968) reported that in young pigs, the capacity of the small intestine to absorb micellar lipid exceeds normal influx into the gut. Therefore, entry of fatty acids into the micellar phase limits fatty acid digestibility (Bayler and Lewis, 1963). Emulsifying agents promote the incorporation of fatty acids into micelles. Augur et al.</w:t>
      </w:r>
      <w:r w:rsidR="00511D09">
        <w:t>,</w:t>
      </w:r>
      <w:r w:rsidRPr="00D06CDD">
        <w:t xml:space="preserve"> (1974) and Polin (1980) reported increased </w:t>
      </w:r>
      <w:r w:rsidRPr="00D06CDD">
        <w:lastRenderedPageBreak/>
        <w:t>digestibility of fat when an emulsifier was mixed with the fat before it was fed to rats and chicks.</w:t>
      </w:r>
    </w:p>
    <w:p w:rsidR="00FB282A" w:rsidRPr="00D06CDD" w:rsidRDefault="00FB282A" w:rsidP="00D06CDD">
      <w:pPr>
        <w:pStyle w:val="NormalWeb"/>
        <w:spacing w:before="0" w:beforeAutospacing="0" w:after="0" w:afterAutospacing="0" w:line="360" w:lineRule="auto"/>
        <w:jc w:val="both"/>
        <w:rPr>
          <w:b/>
          <w:bCs/>
        </w:rPr>
      </w:pPr>
    </w:p>
    <w:p w:rsidR="00A51019" w:rsidRPr="00D06CDD" w:rsidRDefault="00CB41ED" w:rsidP="00D06CDD">
      <w:pPr>
        <w:pStyle w:val="NormalWeb"/>
        <w:spacing w:before="0" w:beforeAutospacing="0" w:after="0" w:afterAutospacing="0" w:line="360" w:lineRule="auto"/>
        <w:jc w:val="both"/>
        <w:rPr>
          <w:b/>
          <w:bCs/>
        </w:rPr>
      </w:pPr>
      <w:r w:rsidRPr="00D06CDD">
        <w:rPr>
          <w:b/>
          <w:bCs/>
        </w:rPr>
        <w:t xml:space="preserve">2.3 </w:t>
      </w:r>
      <w:r w:rsidR="00D30616" w:rsidRPr="00D06CDD">
        <w:rPr>
          <w:b/>
          <w:bCs/>
        </w:rPr>
        <w:t>Emulsifier</w:t>
      </w:r>
      <w:r w:rsidR="00A51019" w:rsidRPr="00D06CDD">
        <w:rPr>
          <w:b/>
          <w:bCs/>
        </w:rPr>
        <w:t xml:space="preserve"> substances</w:t>
      </w:r>
    </w:p>
    <w:p w:rsidR="0080294F" w:rsidRPr="00D06CDD" w:rsidRDefault="00E563CC" w:rsidP="00D06CDD">
      <w:pPr>
        <w:shd w:val="clear" w:color="auto" w:fill="FFFFFF"/>
        <w:spacing w:after="0" w:line="360" w:lineRule="auto"/>
        <w:jc w:val="both"/>
        <w:rPr>
          <w:rFonts w:ascii="Times New Roman" w:eastAsia="Times New Roman" w:hAnsi="Times New Roman" w:cs="Times New Roman"/>
          <w:b/>
          <w:bCs/>
          <w:sz w:val="24"/>
          <w:szCs w:val="24"/>
        </w:rPr>
      </w:pPr>
      <w:r w:rsidRPr="00D06CDD">
        <w:rPr>
          <w:rFonts w:ascii="Times New Roman" w:eastAsia="Times New Roman" w:hAnsi="Times New Roman" w:cs="Times New Roman"/>
          <w:b/>
          <w:bCs/>
          <w:sz w:val="24"/>
          <w:szCs w:val="24"/>
        </w:rPr>
        <w:t xml:space="preserve">2.3.1 </w:t>
      </w:r>
      <w:r w:rsidR="004F4468" w:rsidRPr="00D06CDD">
        <w:rPr>
          <w:rFonts w:ascii="Times New Roman" w:hAnsi="Times New Roman" w:cs="Times New Roman"/>
          <w:b/>
          <w:bCs/>
          <w:color w:val="252525"/>
          <w:sz w:val="24"/>
          <w:szCs w:val="24"/>
          <w:shd w:val="clear" w:color="auto" w:fill="FFFFFF"/>
        </w:rPr>
        <w:t>Glyceryl polyethylene glycol ricinoleate</w:t>
      </w:r>
      <w:r w:rsidR="00D80BD3" w:rsidRPr="00D06CDD">
        <w:rPr>
          <w:rFonts w:ascii="Times New Roman" w:hAnsi="Times New Roman" w:cs="Times New Roman"/>
          <w:b/>
          <w:bCs/>
          <w:color w:val="252525"/>
          <w:sz w:val="24"/>
          <w:szCs w:val="24"/>
          <w:shd w:val="clear" w:color="auto" w:fill="FFFFFF"/>
        </w:rPr>
        <w:t xml:space="preserve"> </w:t>
      </w:r>
      <w:r w:rsidRPr="00D06CDD">
        <w:rPr>
          <w:rFonts w:ascii="Times New Roman" w:hAnsi="Times New Roman" w:cs="Times New Roman"/>
          <w:b/>
          <w:color w:val="252525"/>
          <w:sz w:val="24"/>
          <w:szCs w:val="24"/>
          <w:shd w:val="clear" w:color="auto" w:fill="FFFFFF"/>
        </w:rPr>
        <w:t>(</w:t>
      </w:r>
      <w:r w:rsidR="00CC7FA3" w:rsidRPr="00D06CDD">
        <w:rPr>
          <w:rFonts w:ascii="Times New Roman" w:hAnsi="Times New Roman" w:cs="Times New Roman"/>
          <w:b/>
          <w:bCs/>
          <w:color w:val="252525"/>
          <w:sz w:val="24"/>
          <w:szCs w:val="24"/>
          <w:shd w:val="clear" w:color="auto" w:fill="FFFFFF"/>
        </w:rPr>
        <w:t>GPEGR</w:t>
      </w:r>
      <w:r w:rsidRPr="00D06CDD">
        <w:rPr>
          <w:rFonts w:ascii="Times New Roman" w:hAnsi="Times New Roman" w:cs="Times New Roman"/>
          <w:b/>
          <w:color w:val="252525"/>
          <w:sz w:val="24"/>
          <w:szCs w:val="24"/>
          <w:shd w:val="clear" w:color="auto" w:fill="FFFFFF"/>
        </w:rPr>
        <w:t>)</w:t>
      </w:r>
    </w:p>
    <w:p w:rsidR="006F4B4C" w:rsidRPr="00D06CDD" w:rsidRDefault="00E563CC" w:rsidP="00D06CDD">
      <w:pPr>
        <w:shd w:val="clear" w:color="auto" w:fill="FFFFFF"/>
        <w:spacing w:after="0" w:line="360" w:lineRule="auto"/>
        <w:jc w:val="both"/>
        <w:rPr>
          <w:rFonts w:ascii="Times New Roman" w:eastAsia="Times New Roman" w:hAnsi="Times New Roman" w:cs="Times New Roman"/>
          <w:color w:val="000000"/>
          <w:sz w:val="24"/>
          <w:szCs w:val="24"/>
        </w:rPr>
      </w:pPr>
      <w:r w:rsidRPr="00D06CDD">
        <w:rPr>
          <w:rFonts w:ascii="Times New Roman" w:eastAsia="Times New Roman" w:hAnsi="Times New Roman" w:cs="Times New Roman"/>
          <w:color w:val="000000"/>
          <w:sz w:val="24"/>
          <w:szCs w:val="24"/>
        </w:rPr>
        <w:t>According to</w:t>
      </w:r>
      <w:r w:rsidR="00F32766" w:rsidRPr="00D06CDD">
        <w:rPr>
          <w:rFonts w:ascii="Times New Roman" w:eastAsia="Times New Roman" w:hAnsi="Times New Roman" w:cs="Times New Roman"/>
          <w:color w:val="000000"/>
          <w:sz w:val="24"/>
          <w:szCs w:val="24"/>
        </w:rPr>
        <w:t xml:space="preserve"> </w:t>
      </w:r>
      <w:r w:rsidR="0080294F" w:rsidRPr="00D06CDD">
        <w:rPr>
          <w:rFonts w:ascii="Times New Roman" w:eastAsia="Times New Roman" w:hAnsi="Times New Roman" w:cs="Times New Roman"/>
          <w:color w:val="000000"/>
          <w:sz w:val="24"/>
          <w:szCs w:val="24"/>
        </w:rPr>
        <w:t xml:space="preserve">Roy et al., (2012), </w:t>
      </w:r>
      <w:r w:rsidR="000F1D63" w:rsidRPr="00D06CDD">
        <w:rPr>
          <w:rFonts w:ascii="Times New Roman" w:eastAsia="Times New Roman" w:hAnsi="Times New Roman" w:cs="Times New Roman"/>
          <w:color w:val="000000"/>
          <w:sz w:val="24"/>
          <w:szCs w:val="24"/>
        </w:rPr>
        <w:t>g</w:t>
      </w:r>
      <w:r w:rsidR="004F4468" w:rsidRPr="00D06CDD">
        <w:rPr>
          <w:rFonts w:ascii="Times New Roman" w:hAnsi="Times New Roman" w:cs="Times New Roman"/>
          <w:bCs/>
          <w:color w:val="252525"/>
          <w:sz w:val="24"/>
          <w:szCs w:val="24"/>
          <w:shd w:val="clear" w:color="auto" w:fill="FFFFFF"/>
        </w:rPr>
        <w:t>lyceryl polyethylene glycol ricinoleate</w:t>
      </w:r>
      <w:r w:rsidR="00D80BD3" w:rsidRPr="00D06CDD">
        <w:rPr>
          <w:rFonts w:ascii="Times New Roman" w:hAnsi="Times New Roman" w:cs="Times New Roman"/>
          <w:bCs/>
          <w:color w:val="252525"/>
          <w:sz w:val="24"/>
          <w:szCs w:val="24"/>
          <w:shd w:val="clear" w:color="auto" w:fill="FFFFFF"/>
        </w:rPr>
        <w:t xml:space="preserve"> </w:t>
      </w:r>
      <w:r w:rsidRPr="00D06CDD">
        <w:rPr>
          <w:rFonts w:ascii="Times New Roman" w:hAnsi="Times New Roman" w:cs="Times New Roman"/>
          <w:color w:val="252525"/>
          <w:sz w:val="24"/>
          <w:szCs w:val="24"/>
          <w:shd w:val="clear" w:color="auto" w:fill="FFFFFF"/>
        </w:rPr>
        <w:t>(</w:t>
      </w:r>
      <w:r w:rsidR="00CC7FA3" w:rsidRPr="00D06CDD">
        <w:rPr>
          <w:rFonts w:ascii="Times New Roman" w:hAnsi="Times New Roman" w:cs="Times New Roman"/>
          <w:bCs/>
          <w:color w:val="252525"/>
          <w:sz w:val="24"/>
          <w:szCs w:val="24"/>
          <w:shd w:val="clear" w:color="auto" w:fill="FFFFFF"/>
        </w:rPr>
        <w:t>GPEGR</w:t>
      </w:r>
      <w:r w:rsidRPr="00D06CDD">
        <w:rPr>
          <w:rFonts w:ascii="Times New Roman" w:hAnsi="Times New Roman" w:cs="Times New Roman"/>
          <w:color w:val="252525"/>
          <w:sz w:val="24"/>
          <w:szCs w:val="24"/>
          <w:shd w:val="clear" w:color="auto" w:fill="FFFFFF"/>
        </w:rPr>
        <w:t>)</w:t>
      </w:r>
      <w:r w:rsidR="00A83F87" w:rsidRPr="00D06CDD">
        <w:rPr>
          <w:rFonts w:ascii="Times New Roman" w:hAnsi="Times New Roman" w:cs="Times New Roman"/>
          <w:color w:val="252525"/>
          <w:sz w:val="24"/>
          <w:szCs w:val="24"/>
          <w:shd w:val="clear" w:color="auto" w:fill="FFFFFF"/>
        </w:rPr>
        <w:t xml:space="preserve"> </w:t>
      </w:r>
      <w:r w:rsidR="0080294F" w:rsidRPr="00D06CDD">
        <w:rPr>
          <w:rFonts w:ascii="Times New Roman" w:eastAsia="Times New Roman" w:hAnsi="Times New Roman" w:cs="Times New Roman"/>
          <w:color w:val="000000"/>
          <w:sz w:val="24"/>
          <w:szCs w:val="24"/>
        </w:rPr>
        <w:t>is a nutritional emulsifier derived from castor oil. It is hydrophilic in nature which dissolves in aqueous phase, outside the body or in small intestine. It naturally biodegrades and is non-toxic. It has superior emulsification properties due to formation of smaller micelles which have large surface area and hence more emulsification.</w:t>
      </w:r>
      <w:r w:rsidR="00C56F60" w:rsidRPr="00D06CDD">
        <w:rPr>
          <w:rFonts w:ascii="Times New Roman" w:eastAsia="Times New Roman" w:hAnsi="Times New Roman" w:cs="Times New Roman"/>
          <w:color w:val="000000"/>
          <w:sz w:val="24"/>
          <w:szCs w:val="24"/>
        </w:rPr>
        <w:t xml:space="preserve"> </w:t>
      </w:r>
      <w:r w:rsidR="0080294F" w:rsidRPr="00D06CDD">
        <w:rPr>
          <w:rFonts w:ascii="Times New Roman" w:eastAsia="Times New Roman" w:hAnsi="Times New Roman" w:cs="Times New Roman"/>
          <w:color w:val="000000"/>
          <w:sz w:val="24"/>
          <w:szCs w:val="24"/>
        </w:rPr>
        <w:t>It reduces the viscosity (Arnouts</w:t>
      </w:r>
      <w:r w:rsidR="00715935" w:rsidRPr="00D06CDD">
        <w:rPr>
          <w:rFonts w:ascii="Times New Roman" w:eastAsia="Times New Roman" w:hAnsi="Times New Roman" w:cs="Times New Roman"/>
          <w:color w:val="000000"/>
          <w:sz w:val="24"/>
          <w:szCs w:val="24"/>
        </w:rPr>
        <w:t xml:space="preserve"> </w:t>
      </w:r>
      <w:r w:rsidR="0080294F" w:rsidRPr="00D06CDD">
        <w:rPr>
          <w:rFonts w:ascii="Times New Roman" w:eastAsia="Times New Roman" w:hAnsi="Times New Roman" w:cs="Times New Roman"/>
          <w:color w:val="000000"/>
          <w:sz w:val="24"/>
          <w:szCs w:val="24"/>
        </w:rPr>
        <w:t>&amp;</w:t>
      </w:r>
      <w:r w:rsidR="00715935" w:rsidRPr="00D06CDD">
        <w:rPr>
          <w:rFonts w:ascii="Times New Roman" w:eastAsia="Times New Roman" w:hAnsi="Times New Roman" w:cs="Times New Roman"/>
          <w:color w:val="000000"/>
          <w:sz w:val="24"/>
          <w:szCs w:val="24"/>
        </w:rPr>
        <w:t xml:space="preserve"> </w:t>
      </w:r>
      <w:r w:rsidR="0080294F" w:rsidRPr="00D06CDD">
        <w:rPr>
          <w:rFonts w:ascii="Times New Roman" w:eastAsia="Times New Roman" w:hAnsi="Times New Roman" w:cs="Times New Roman"/>
          <w:color w:val="000000"/>
          <w:sz w:val="24"/>
          <w:szCs w:val="24"/>
        </w:rPr>
        <w:t>Lippens, 2006).</w:t>
      </w:r>
      <w:r w:rsidR="002F7BAD" w:rsidRPr="00D06CDD">
        <w:rPr>
          <w:rFonts w:ascii="Times New Roman" w:eastAsia="Times New Roman" w:hAnsi="Times New Roman" w:cs="Times New Roman"/>
          <w:color w:val="000000"/>
          <w:sz w:val="24"/>
          <w:szCs w:val="24"/>
        </w:rPr>
        <w:t xml:space="preserve"> </w:t>
      </w:r>
      <w:r w:rsidR="0080294F" w:rsidRPr="00D06CDD">
        <w:rPr>
          <w:rFonts w:ascii="Times New Roman" w:eastAsia="Times New Roman" w:hAnsi="Times New Roman" w:cs="Times New Roman"/>
          <w:color w:val="000000"/>
          <w:sz w:val="24"/>
          <w:szCs w:val="24"/>
        </w:rPr>
        <w:t>It bounds moisture (as moisture is inside the feed particle)</w:t>
      </w:r>
      <w:r w:rsidR="008E265E" w:rsidRPr="00D06CDD">
        <w:rPr>
          <w:rFonts w:ascii="Times New Roman" w:eastAsia="Times New Roman" w:hAnsi="Times New Roman" w:cs="Times New Roman"/>
          <w:color w:val="000000"/>
          <w:sz w:val="24"/>
          <w:szCs w:val="24"/>
        </w:rPr>
        <w:t>,</w:t>
      </w:r>
      <w:r w:rsidR="0080294F" w:rsidRPr="00D06CDD">
        <w:rPr>
          <w:rFonts w:ascii="Times New Roman" w:eastAsia="Times New Roman" w:hAnsi="Times New Roman" w:cs="Times New Roman"/>
          <w:color w:val="000000"/>
          <w:sz w:val="24"/>
          <w:szCs w:val="24"/>
        </w:rPr>
        <w:t xml:space="preserve"> it does not evaporate thereby maintains the nutrient value intact without any loss and inhibits the growth of yeast and mold. It is also helpful in uniform mixing of not only fat or oil but also liquid amino acids, molasses, liquid vitamins and liquid acidifiers.</w:t>
      </w:r>
      <w:r w:rsidR="00554566">
        <w:rPr>
          <w:rFonts w:ascii="Times New Roman" w:eastAsia="Times New Roman" w:hAnsi="Times New Roman" w:cs="Times New Roman"/>
          <w:color w:val="000000"/>
          <w:sz w:val="24"/>
          <w:szCs w:val="24"/>
        </w:rPr>
        <w:t xml:space="preserve"> </w:t>
      </w:r>
      <w:r w:rsidR="0080294F" w:rsidRPr="00D06CDD">
        <w:rPr>
          <w:rFonts w:ascii="Times New Roman" w:eastAsia="Times New Roman" w:hAnsi="Times New Roman" w:cs="Times New Roman"/>
          <w:color w:val="000000"/>
          <w:sz w:val="24"/>
          <w:szCs w:val="24"/>
        </w:rPr>
        <w:t>Saraf, (2012) reported that</w:t>
      </w:r>
      <w:r w:rsidR="00715935" w:rsidRPr="00D06CDD">
        <w:rPr>
          <w:rFonts w:ascii="Times New Roman" w:eastAsia="Times New Roman" w:hAnsi="Times New Roman" w:cs="Times New Roman"/>
          <w:color w:val="000000"/>
          <w:sz w:val="24"/>
          <w:szCs w:val="24"/>
        </w:rPr>
        <w:t xml:space="preserve"> </w:t>
      </w:r>
      <w:r w:rsidR="0080294F" w:rsidRPr="00D06CDD">
        <w:rPr>
          <w:rFonts w:ascii="Times New Roman" w:eastAsia="Times New Roman" w:hAnsi="Times New Roman" w:cs="Times New Roman"/>
          <w:color w:val="000000"/>
          <w:sz w:val="24"/>
          <w:szCs w:val="24"/>
        </w:rPr>
        <w:t>it acts as good lubricant which helps in producing better pellet quality.</w:t>
      </w:r>
      <w:r w:rsidR="00C56F60" w:rsidRPr="00D06CDD">
        <w:rPr>
          <w:rFonts w:ascii="Times New Roman" w:eastAsia="Times New Roman" w:hAnsi="Times New Roman" w:cs="Times New Roman"/>
          <w:color w:val="000000"/>
          <w:sz w:val="24"/>
          <w:szCs w:val="24"/>
        </w:rPr>
        <w:t xml:space="preserve"> </w:t>
      </w:r>
    </w:p>
    <w:p w:rsidR="00B8152C" w:rsidRPr="00D06CDD" w:rsidRDefault="00B8152C" w:rsidP="00D06CDD">
      <w:pPr>
        <w:shd w:val="clear" w:color="auto" w:fill="FFFFFF"/>
        <w:spacing w:after="0" w:line="360" w:lineRule="auto"/>
        <w:jc w:val="both"/>
        <w:rPr>
          <w:rFonts w:ascii="Times New Roman" w:eastAsia="Times New Roman" w:hAnsi="Times New Roman" w:cs="Times New Roman"/>
          <w:color w:val="000000"/>
          <w:sz w:val="24"/>
          <w:szCs w:val="24"/>
        </w:rPr>
      </w:pPr>
    </w:p>
    <w:p w:rsidR="00870B5E" w:rsidRPr="00D06CDD" w:rsidRDefault="0080294F" w:rsidP="00D06CDD">
      <w:pPr>
        <w:shd w:val="clear" w:color="auto" w:fill="FFFFFF"/>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Sreedevi et al., (2012)</w:t>
      </w:r>
      <w:r w:rsidR="008A3CB1" w:rsidRPr="00D06CDD">
        <w:rPr>
          <w:rFonts w:ascii="Times New Roman" w:hAnsi="Times New Roman" w:cs="Times New Roman"/>
          <w:sz w:val="24"/>
          <w:szCs w:val="24"/>
        </w:rPr>
        <w:t xml:space="preserve"> reported that </w:t>
      </w:r>
      <w:r w:rsidR="00D80BD3" w:rsidRPr="00D06CDD">
        <w:rPr>
          <w:rFonts w:ascii="Times New Roman" w:hAnsi="Times New Roman" w:cs="Times New Roman"/>
          <w:bCs/>
          <w:color w:val="252525"/>
          <w:sz w:val="24"/>
          <w:szCs w:val="24"/>
          <w:shd w:val="clear" w:color="auto" w:fill="FFFFFF"/>
        </w:rPr>
        <w:t>g</w:t>
      </w:r>
      <w:r w:rsidR="004F4468" w:rsidRPr="00D06CDD">
        <w:rPr>
          <w:rFonts w:ascii="Times New Roman" w:hAnsi="Times New Roman" w:cs="Times New Roman"/>
          <w:bCs/>
          <w:color w:val="252525"/>
          <w:sz w:val="24"/>
          <w:szCs w:val="24"/>
          <w:shd w:val="clear" w:color="auto" w:fill="FFFFFF"/>
        </w:rPr>
        <w:t>lyceryl polyethylene glycol ricinoleate</w:t>
      </w:r>
      <w:r w:rsidR="00AC062F" w:rsidRPr="00D06CDD">
        <w:rPr>
          <w:rFonts w:ascii="Times New Roman" w:hAnsi="Times New Roman" w:cs="Times New Roman"/>
          <w:bCs/>
          <w:color w:val="252525"/>
          <w:sz w:val="24"/>
          <w:szCs w:val="24"/>
          <w:shd w:val="clear" w:color="auto" w:fill="FFFFFF"/>
        </w:rPr>
        <w:t xml:space="preserve"> </w:t>
      </w:r>
      <w:r w:rsidR="00E563CC" w:rsidRPr="00D06CDD">
        <w:rPr>
          <w:rFonts w:ascii="Times New Roman" w:hAnsi="Times New Roman" w:cs="Times New Roman"/>
          <w:color w:val="252525"/>
          <w:sz w:val="24"/>
          <w:szCs w:val="24"/>
          <w:shd w:val="clear" w:color="auto" w:fill="FFFFFF"/>
        </w:rPr>
        <w:t>(</w:t>
      </w:r>
      <w:r w:rsidR="00CC7FA3" w:rsidRPr="00D06CDD">
        <w:rPr>
          <w:rFonts w:ascii="Times New Roman" w:hAnsi="Times New Roman" w:cs="Times New Roman"/>
          <w:bCs/>
          <w:color w:val="252525"/>
          <w:sz w:val="24"/>
          <w:szCs w:val="24"/>
          <w:shd w:val="clear" w:color="auto" w:fill="FFFFFF"/>
        </w:rPr>
        <w:t>GPEGR</w:t>
      </w:r>
      <w:r w:rsidR="00E563CC" w:rsidRPr="00D06CDD">
        <w:rPr>
          <w:rFonts w:ascii="Times New Roman" w:hAnsi="Times New Roman" w:cs="Times New Roman"/>
          <w:color w:val="252525"/>
          <w:sz w:val="24"/>
          <w:szCs w:val="24"/>
          <w:shd w:val="clear" w:color="auto" w:fill="FFFFFF"/>
        </w:rPr>
        <w:t>)</w:t>
      </w:r>
      <w:r w:rsidR="00AC062F" w:rsidRPr="00D06CDD">
        <w:rPr>
          <w:rFonts w:ascii="Times New Roman" w:hAnsi="Times New Roman" w:cs="Times New Roman"/>
          <w:color w:val="252525"/>
          <w:sz w:val="24"/>
          <w:szCs w:val="24"/>
          <w:shd w:val="clear" w:color="auto" w:fill="FFFFFF"/>
        </w:rPr>
        <w:t xml:space="preserve"> </w:t>
      </w:r>
      <w:r w:rsidRPr="00D06CDD">
        <w:rPr>
          <w:rFonts w:ascii="Times New Roman" w:hAnsi="Times New Roman" w:cs="Times New Roman"/>
          <w:sz w:val="24"/>
          <w:szCs w:val="24"/>
        </w:rPr>
        <w:t xml:space="preserve">is easily absorbed, and functions in part as an emulsifying agent to promote better absorption of fatty materials and other </w:t>
      </w:r>
      <w:r w:rsidR="00926472" w:rsidRPr="00D06CDD">
        <w:rPr>
          <w:rFonts w:ascii="Times New Roman" w:hAnsi="Times New Roman" w:cs="Times New Roman"/>
          <w:sz w:val="24"/>
          <w:szCs w:val="24"/>
        </w:rPr>
        <w:t>nutrients</w:t>
      </w:r>
      <w:r w:rsidRPr="00D06CDD">
        <w:rPr>
          <w:rFonts w:ascii="Times New Roman" w:hAnsi="Times New Roman" w:cs="Times New Roman"/>
          <w:sz w:val="24"/>
          <w:szCs w:val="24"/>
        </w:rPr>
        <w:t>. It is an excellent emul</w:t>
      </w:r>
      <w:r w:rsidR="00926472" w:rsidRPr="00D06CDD">
        <w:rPr>
          <w:rFonts w:ascii="Times New Roman" w:hAnsi="Times New Roman" w:cs="Times New Roman"/>
          <w:sz w:val="24"/>
          <w:szCs w:val="24"/>
        </w:rPr>
        <w:t>sifying agent which improves foo</w:t>
      </w:r>
      <w:r w:rsidRPr="00D06CDD">
        <w:rPr>
          <w:rFonts w:ascii="Times New Roman" w:hAnsi="Times New Roman" w:cs="Times New Roman"/>
          <w:sz w:val="24"/>
          <w:szCs w:val="24"/>
        </w:rPr>
        <w:t>d utilization and enters into the structure of living cells. It</w:t>
      </w:r>
      <w:r w:rsidR="00A82432" w:rsidRPr="00D06CDD">
        <w:rPr>
          <w:rFonts w:ascii="Times New Roman" w:hAnsi="Times New Roman" w:cs="Times New Roman"/>
          <w:sz w:val="24"/>
          <w:szCs w:val="24"/>
        </w:rPr>
        <w:t xml:space="preserve"> prevents pare</w:t>
      </w:r>
      <w:r w:rsidR="000F1D63" w:rsidRPr="00D06CDD">
        <w:rPr>
          <w:rFonts w:ascii="Times New Roman" w:hAnsi="Times New Roman" w:cs="Times New Roman"/>
          <w:sz w:val="24"/>
          <w:szCs w:val="24"/>
        </w:rPr>
        <w:t>sis in poultry.</w:t>
      </w:r>
    </w:p>
    <w:p w:rsidR="00B8152C" w:rsidRPr="00D06CDD" w:rsidRDefault="00B8152C" w:rsidP="00D06CDD">
      <w:pPr>
        <w:shd w:val="clear" w:color="auto" w:fill="FFFFFF"/>
        <w:spacing w:after="0" w:line="360" w:lineRule="auto"/>
        <w:jc w:val="both"/>
        <w:rPr>
          <w:rFonts w:ascii="Times New Roman" w:hAnsi="Times New Roman" w:cs="Times New Roman"/>
          <w:sz w:val="24"/>
          <w:szCs w:val="24"/>
        </w:rPr>
      </w:pPr>
    </w:p>
    <w:p w:rsidR="00741DDD" w:rsidRPr="00D06CDD" w:rsidRDefault="00CB41ED" w:rsidP="00D06CDD">
      <w:pPr>
        <w:shd w:val="clear" w:color="auto" w:fill="FFFFFF"/>
        <w:spacing w:after="0" w:line="360" w:lineRule="auto"/>
        <w:jc w:val="both"/>
        <w:textAlignment w:val="baseline"/>
        <w:rPr>
          <w:rFonts w:ascii="Times New Roman" w:eastAsia="Times New Roman" w:hAnsi="Times New Roman" w:cs="Times New Roman"/>
          <w:b/>
          <w:bCs/>
          <w:sz w:val="24"/>
          <w:szCs w:val="24"/>
        </w:rPr>
      </w:pPr>
      <w:r w:rsidRPr="00D06CDD">
        <w:rPr>
          <w:rFonts w:ascii="Times New Roman" w:eastAsia="Times New Roman" w:hAnsi="Times New Roman" w:cs="Times New Roman"/>
          <w:b/>
          <w:bCs/>
          <w:sz w:val="24"/>
          <w:szCs w:val="24"/>
        </w:rPr>
        <w:t>2.3.</w:t>
      </w:r>
      <w:r w:rsidR="00B40579" w:rsidRPr="00D06CDD">
        <w:rPr>
          <w:rFonts w:ascii="Times New Roman" w:eastAsia="Times New Roman" w:hAnsi="Times New Roman" w:cs="Times New Roman"/>
          <w:b/>
          <w:bCs/>
          <w:sz w:val="24"/>
          <w:szCs w:val="24"/>
        </w:rPr>
        <w:t>2</w:t>
      </w:r>
      <w:r w:rsidR="002F7BAD" w:rsidRPr="00D06CDD">
        <w:rPr>
          <w:rFonts w:ascii="Times New Roman" w:eastAsia="Times New Roman" w:hAnsi="Times New Roman" w:cs="Times New Roman"/>
          <w:b/>
          <w:bCs/>
          <w:sz w:val="24"/>
          <w:szCs w:val="24"/>
        </w:rPr>
        <w:t xml:space="preserve"> </w:t>
      </w:r>
      <w:r w:rsidR="00F9442D" w:rsidRPr="00D06CDD">
        <w:rPr>
          <w:rFonts w:ascii="Times New Roman" w:eastAsia="Times New Roman" w:hAnsi="Times New Roman" w:cs="Times New Roman"/>
          <w:b/>
          <w:bCs/>
          <w:sz w:val="24"/>
          <w:szCs w:val="24"/>
        </w:rPr>
        <w:t>Lysolecithin (Lysophosphatidylcholine)</w:t>
      </w:r>
    </w:p>
    <w:p w:rsidR="006F4B4C" w:rsidRPr="00D06CDD" w:rsidRDefault="0072475E" w:rsidP="00D06CDD">
      <w:pPr>
        <w:shd w:val="clear" w:color="auto" w:fill="FFFFFF"/>
        <w:spacing w:after="0" w:line="360" w:lineRule="auto"/>
        <w:jc w:val="both"/>
        <w:textAlignment w:val="baseline"/>
        <w:rPr>
          <w:rFonts w:ascii="Times New Roman" w:hAnsi="Times New Roman" w:cs="Times New Roman"/>
          <w:sz w:val="24"/>
          <w:szCs w:val="24"/>
        </w:rPr>
      </w:pPr>
      <w:r w:rsidRPr="00D06CDD">
        <w:rPr>
          <w:rFonts w:ascii="Times New Roman" w:eastAsia="Times New Roman" w:hAnsi="Times New Roman" w:cs="Times New Roman"/>
          <w:color w:val="000000"/>
          <w:sz w:val="24"/>
          <w:szCs w:val="24"/>
        </w:rPr>
        <w:t>Lysolecithin</w:t>
      </w:r>
      <w:r w:rsidR="00F9442D" w:rsidRPr="00D06CDD">
        <w:rPr>
          <w:rFonts w:ascii="Times New Roman" w:eastAsia="Times New Roman" w:hAnsi="Times New Roman" w:cs="Times New Roman"/>
          <w:color w:val="000000"/>
          <w:sz w:val="24"/>
          <w:szCs w:val="24"/>
        </w:rPr>
        <w:t xml:space="preserve"> are derived from lysophosphatidyl</w:t>
      </w:r>
      <w:r w:rsidR="00382AF2" w:rsidRPr="00D06CDD">
        <w:rPr>
          <w:rFonts w:ascii="Times New Roman" w:eastAsia="Times New Roman" w:hAnsi="Times New Roman" w:cs="Times New Roman"/>
          <w:color w:val="000000"/>
          <w:sz w:val="24"/>
          <w:szCs w:val="24"/>
        </w:rPr>
        <w:t xml:space="preserve"> </w:t>
      </w:r>
      <w:r w:rsidR="00F9442D" w:rsidRPr="00D06CDD">
        <w:rPr>
          <w:rFonts w:ascii="Times New Roman" w:eastAsia="Times New Roman" w:hAnsi="Times New Roman" w:cs="Times New Roman"/>
          <w:color w:val="000000"/>
          <w:sz w:val="24"/>
          <w:szCs w:val="24"/>
        </w:rPr>
        <w:t>cholines, are class of chemical compounds which are derived from phosphatidyl</w:t>
      </w:r>
      <w:r w:rsidR="00382AF2" w:rsidRPr="00D06CDD">
        <w:rPr>
          <w:rFonts w:ascii="Times New Roman" w:eastAsia="Times New Roman" w:hAnsi="Times New Roman" w:cs="Times New Roman"/>
          <w:color w:val="000000"/>
          <w:sz w:val="24"/>
          <w:szCs w:val="24"/>
        </w:rPr>
        <w:t xml:space="preserve"> </w:t>
      </w:r>
      <w:r w:rsidR="002067A2">
        <w:rPr>
          <w:rFonts w:ascii="Times New Roman" w:eastAsia="Times New Roman" w:hAnsi="Times New Roman" w:cs="Times New Roman"/>
          <w:color w:val="000000"/>
          <w:sz w:val="24"/>
          <w:szCs w:val="24"/>
        </w:rPr>
        <w:t>cholines</w:t>
      </w:r>
      <w:r w:rsidR="00F9442D" w:rsidRPr="00D06CDD">
        <w:rPr>
          <w:rFonts w:ascii="Times New Roman" w:eastAsia="Times New Roman" w:hAnsi="Times New Roman" w:cs="Times New Roman"/>
          <w:color w:val="000000"/>
          <w:sz w:val="24"/>
          <w:szCs w:val="24"/>
        </w:rPr>
        <w:t xml:space="preserve"> which removes one of the fatty acids group</w:t>
      </w:r>
      <w:r w:rsidR="001A68BC" w:rsidRPr="00D06CDD">
        <w:rPr>
          <w:rFonts w:ascii="Times New Roman" w:eastAsia="Times New Roman" w:hAnsi="Times New Roman" w:cs="Times New Roman"/>
          <w:color w:val="000000"/>
          <w:sz w:val="24"/>
          <w:szCs w:val="24"/>
        </w:rPr>
        <w:t xml:space="preserve"> (Soares et al., 2002)</w:t>
      </w:r>
      <w:r w:rsidR="00F9442D" w:rsidRPr="00D06CDD">
        <w:rPr>
          <w:rFonts w:ascii="Times New Roman" w:eastAsia="Times New Roman" w:hAnsi="Times New Roman" w:cs="Times New Roman"/>
          <w:color w:val="000000"/>
          <w:sz w:val="24"/>
          <w:szCs w:val="24"/>
        </w:rPr>
        <w:t xml:space="preserve">. It acts as a membrane fluidity modulator. This results in very rapid absorption of nutrients. </w:t>
      </w:r>
      <w:r w:rsidR="002067A2">
        <w:rPr>
          <w:rFonts w:ascii="Times New Roman" w:eastAsia="Times New Roman" w:hAnsi="Times New Roman" w:cs="Times New Roman"/>
          <w:color w:val="000000"/>
          <w:sz w:val="24"/>
          <w:szCs w:val="24"/>
        </w:rPr>
        <w:t>Lysolecithin forms the liposome</w:t>
      </w:r>
      <w:r w:rsidR="00F9442D" w:rsidRPr="00D06CDD">
        <w:rPr>
          <w:rFonts w:ascii="Times New Roman" w:eastAsia="Times New Roman" w:hAnsi="Times New Roman" w:cs="Times New Roman"/>
          <w:color w:val="000000"/>
          <w:sz w:val="24"/>
          <w:szCs w:val="24"/>
        </w:rPr>
        <w:t xml:space="preserve"> that can be</w:t>
      </w:r>
      <w:r w:rsidR="0001303F" w:rsidRPr="00D06CDD">
        <w:rPr>
          <w:rFonts w:ascii="Times New Roman" w:eastAsia="Times New Roman" w:hAnsi="Times New Roman" w:cs="Times New Roman"/>
          <w:color w:val="000000"/>
          <w:sz w:val="24"/>
          <w:szCs w:val="24"/>
        </w:rPr>
        <w:t xml:space="preserve"> filled with useful substrates</w:t>
      </w:r>
      <w:r w:rsidR="00CD355C" w:rsidRPr="00D06CDD">
        <w:rPr>
          <w:rFonts w:ascii="Times New Roman" w:eastAsia="Times New Roman" w:hAnsi="Times New Roman" w:cs="Times New Roman"/>
          <w:color w:val="000000"/>
          <w:sz w:val="24"/>
          <w:szCs w:val="24"/>
        </w:rPr>
        <w:t xml:space="preserve"> </w:t>
      </w:r>
      <w:r w:rsidR="004A4C88" w:rsidRPr="00D06CDD">
        <w:rPr>
          <w:rFonts w:ascii="Times New Roman" w:eastAsia="Times New Roman" w:hAnsi="Times New Roman" w:cs="Times New Roman"/>
          <w:color w:val="000000"/>
          <w:sz w:val="24"/>
          <w:szCs w:val="24"/>
        </w:rPr>
        <w:t>(</w:t>
      </w:r>
      <w:r w:rsidR="004A4C88" w:rsidRPr="00D06CDD">
        <w:rPr>
          <w:rFonts w:ascii="Times New Roman" w:eastAsia="Times New Roman" w:hAnsi="Times New Roman" w:cs="Times New Roman"/>
          <w:bCs/>
          <w:color w:val="111111"/>
          <w:sz w:val="24"/>
          <w:szCs w:val="24"/>
        </w:rPr>
        <w:t>Gatlin et al., 200</w:t>
      </w:r>
      <w:r w:rsidR="00F22CC7" w:rsidRPr="00D06CDD">
        <w:rPr>
          <w:rFonts w:ascii="Times New Roman" w:eastAsia="Times New Roman" w:hAnsi="Times New Roman" w:cs="Times New Roman"/>
          <w:bCs/>
          <w:color w:val="111111"/>
          <w:sz w:val="24"/>
          <w:szCs w:val="24"/>
        </w:rPr>
        <w:t>5</w:t>
      </w:r>
      <w:r w:rsidR="004A4C88" w:rsidRPr="00D06CDD">
        <w:rPr>
          <w:rFonts w:ascii="Times New Roman" w:eastAsia="Times New Roman" w:hAnsi="Times New Roman" w:cs="Times New Roman"/>
          <w:bCs/>
          <w:color w:val="111111"/>
          <w:sz w:val="24"/>
          <w:szCs w:val="24"/>
        </w:rPr>
        <w:t>).</w:t>
      </w:r>
      <w:r w:rsidR="001070FD" w:rsidRPr="00D06CDD">
        <w:rPr>
          <w:rFonts w:ascii="Times New Roman" w:eastAsia="Times New Roman" w:hAnsi="Times New Roman" w:cs="Times New Roman"/>
          <w:bCs/>
          <w:color w:val="111111"/>
          <w:sz w:val="24"/>
          <w:szCs w:val="24"/>
        </w:rPr>
        <w:t xml:space="preserve"> </w:t>
      </w:r>
      <w:r w:rsidR="00F9442D" w:rsidRPr="00D06CDD">
        <w:rPr>
          <w:rFonts w:ascii="Times New Roman" w:eastAsia="Times New Roman" w:hAnsi="Times New Roman" w:cs="Times New Roman"/>
          <w:color w:val="000000"/>
          <w:sz w:val="24"/>
          <w:szCs w:val="24"/>
        </w:rPr>
        <w:t>It is estimated that lysolecithin is at least 7-9 times be</w:t>
      </w:r>
      <w:r w:rsidR="00A82432" w:rsidRPr="00D06CDD">
        <w:rPr>
          <w:rFonts w:ascii="Times New Roman" w:eastAsia="Times New Roman" w:hAnsi="Times New Roman" w:cs="Times New Roman"/>
          <w:color w:val="000000"/>
          <w:sz w:val="24"/>
          <w:szCs w:val="24"/>
        </w:rPr>
        <w:t xml:space="preserve">tter efficient </w:t>
      </w:r>
      <w:r w:rsidR="0001303F" w:rsidRPr="00D06CDD">
        <w:rPr>
          <w:rFonts w:ascii="Times New Roman" w:eastAsia="Times New Roman" w:hAnsi="Times New Roman" w:cs="Times New Roman"/>
          <w:color w:val="000000"/>
          <w:sz w:val="24"/>
          <w:szCs w:val="24"/>
        </w:rPr>
        <w:t>than lecithin</w:t>
      </w:r>
      <w:r w:rsidR="002D1F38" w:rsidRPr="00D06CDD">
        <w:rPr>
          <w:rFonts w:ascii="Times New Roman" w:eastAsia="Times New Roman" w:hAnsi="Times New Roman" w:cs="Times New Roman"/>
          <w:color w:val="000000"/>
          <w:sz w:val="24"/>
          <w:szCs w:val="24"/>
        </w:rPr>
        <w:t xml:space="preserve"> (</w:t>
      </w:r>
      <w:r w:rsidR="002D1F38" w:rsidRPr="00D06CDD">
        <w:rPr>
          <w:rFonts w:ascii="Times New Roman" w:hAnsi="Times New Roman" w:cs="Times New Roman"/>
          <w:sz w:val="24"/>
          <w:szCs w:val="24"/>
        </w:rPr>
        <w:t>Hertrampf, 2001).</w:t>
      </w:r>
    </w:p>
    <w:p w:rsidR="00B8152C" w:rsidRPr="00D06CDD" w:rsidRDefault="00B8152C" w:rsidP="00D06CDD">
      <w:pPr>
        <w:shd w:val="clear" w:color="auto" w:fill="FFFFFF"/>
        <w:spacing w:after="0" w:line="360" w:lineRule="auto"/>
        <w:jc w:val="both"/>
        <w:textAlignment w:val="baseline"/>
        <w:rPr>
          <w:rFonts w:ascii="Times New Roman" w:hAnsi="Times New Roman" w:cs="Times New Roman"/>
          <w:sz w:val="24"/>
          <w:szCs w:val="24"/>
        </w:rPr>
      </w:pPr>
    </w:p>
    <w:p w:rsidR="006F4B4C" w:rsidRPr="00D06CDD" w:rsidRDefault="008F6037" w:rsidP="00D06CDD">
      <w:pPr>
        <w:shd w:val="clear" w:color="auto" w:fill="FFFFFF"/>
        <w:spacing w:after="0" w:line="360" w:lineRule="auto"/>
        <w:jc w:val="both"/>
        <w:textAlignment w:val="baseline"/>
        <w:rPr>
          <w:rFonts w:ascii="Times New Roman" w:hAnsi="Times New Roman" w:cs="Times New Roman"/>
          <w:b/>
          <w:bCs/>
          <w:sz w:val="24"/>
          <w:szCs w:val="24"/>
        </w:rPr>
      </w:pPr>
      <w:r w:rsidRPr="00D06CDD">
        <w:rPr>
          <w:rFonts w:ascii="Times New Roman" w:hAnsi="Times New Roman" w:cs="Times New Roman"/>
          <w:sz w:val="24"/>
          <w:szCs w:val="24"/>
        </w:rPr>
        <w:t xml:space="preserve">Liver lysolecithins have been found to contain the saturated acids palmitic and stearic, and the unsaturated acids oleic, linoleic, and arachidonic (Latif et al., 2014). Stearic, </w:t>
      </w:r>
      <w:r w:rsidR="002F7BAD" w:rsidRPr="00D06CDD">
        <w:rPr>
          <w:rFonts w:ascii="Times New Roman" w:hAnsi="Times New Roman" w:cs="Times New Roman"/>
          <w:sz w:val="24"/>
          <w:szCs w:val="24"/>
        </w:rPr>
        <w:t>palmitic, oleic, linoleic</w:t>
      </w:r>
      <w:r w:rsidRPr="00D06CDD">
        <w:rPr>
          <w:rFonts w:ascii="Times New Roman" w:hAnsi="Times New Roman" w:cs="Times New Roman"/>
          <w:sz w:val="24"/>
          <w:szCs w:val="24"/>
        </w:rPr>
        <w:t xml:space="preserve"> and linolenic acids have been found in soybean lysolecithins </w:t>
      </w:r>
      <w:r w:rsidR="00554566">
        <w:rPr>
          <w:rFonts w:ascii="Times New Roman" w:hAnsi="Times New Roman" w:cs="Times New Roman"/>
          <w:sz w:val="24"/>
          <w:szCs w:val="24"/>
        </w:rPr>
        <w:lastRenderedPageBreak/>
        <w:t xml:space="preserve">(Liu et al., </w:t>
      </w:r>
      <w:r w:rsidRPr="00D06CDD">
        <w:rPr>
          <w:rFonts w:ascii="Times New Roman" w:hAnsi="Times New Roman" w:cs="Times New Roman"/>
          <w:sz w:val="24"/>
          <w:szCs w:val="24"/>
        </w:rPr>
        <w:t>2012). The</w:t>
      </w:r>
      <w:r w:rsidR="00AC062F" w:rsidRPr="00D06CDD">
        <w:rPr>
          <w:rFonts w:ascii="Times New Roman" w:hAnsi="Times New Roman" w:cs="Times New Roman"/>
          <w:sz w:val="24"/>
          <w:szCs w:val="24"/>
        </w:rPr>
        <w:t xml:space="preserve"> </w:t>
      </w:r>
      <w:r w:rsidRPr="00D06CDD">
        <w:rPr>
          <w:rFonts w:ascii="Times New Roman" w:hAnsi="Times New Roman" w:cs="Times New Roman"/>
          <w:sz w:val="24"/>
          <w:szCs w:val="24"/>
        </w:rPr>
        <w:t>variety of acids occurring in the lysolecithins and other phospholipids is markedly restricted as compared with the glycerides of fats</w:t>
      </w:r>
      <w:r w:rsidR="00CD355C" w:rsidRPr="00D06CDD">
        <w:rPr>
          <w:rFonts w:ascii="Times New Roman" w:hAnsi="Times New Roman" w:cs="Times New Roman"/>
          <w:sz w:val="24"/>
          <w:szCs w:val="24"/>
        </w:rPr>
        <w:t xml:space="preserve"> </w:t>
      </w:r>
      <w:r w:rsidRPr="00D06CDD">
        <w:rPr>
          <w:rFonts w:ascii="Times New Roman" w:hAnsi="Times New Roman" w:cs="Times New Roman"/>
          <w:bCs/>
          <w:sz w:val="24"/>
          <w:szCs w:val="24"/>
        </w:rPr>
        <w:t>(West et al</w:t>
      </w:r>
      <w:r w:rsidR="00FE1889" w:rsidRPr="00D06CDD">
        <w:rPr>
          <w:rFonts w:ascii="Times New Roman" w:hAnsi="Times New Roman" w:cs="Times New Roman"/>
          <w:bCs/>
          <w:sz w:val="24"/>
          <w:szCs w:val="24"/>
        </w:rPr>
        <w:t>.</w:t>
      </w:r>
      <w:r w:rsidRPr="00D06CDD">
        <w:rPr>
          <w:rFonts w:ascii="Times New Roman" w:hAnsi="Times New Roman" w:cs="Times New Roman"/>
          <w:bCs/>
          <w:sz w:val="24"/>
          <w:szCs w:val="24"/>
        </w:rPr>
        <w:t>, 1968)</w:t>
      </w:r>
      <w:r w:rsidRPr="00D06CDD">
        <w:rPr>
          <w:rFonts w:ascii="Times New Roman" w:hAnsi="Times New Roman" w:cs="Times New Roman"/>
          <w:b/>
          <w:bCs/>
          <w:sz w:val="24"/>
          <w:szCs w:val="24"/>
        </w:rPr>
        <w:t>.</w:t>
      </w:r>
    </w:p>
    <w:p w:rsidR="00B8152C" w:rsidRPr="00D06CDD" w:rsidRDefault="00B8152C" w:rsidP="00D06CDD">
      <w:pPr>
        <w:shd w:val="clear" w:color="auto" w:fill="FFFFFF"/>
        <w:spacing w:after="0" w:line="360" w:lineRule="auto"/>
        <w:jc w:val="both"/>
        <w:textAlignment w:val="baseline"/>
        <w:rPr>
          <w:rFonts w:ascii="Times New Roman" w:hAnsi="Times New Roman" w:cs="Times New Roman"/>
          <w:sz w:val="24"/>
          <w:szCs w:val="24"/>
        </w:rPr>
      </w:pPr>
    </w:p>
    <w:p w:rsidR="006F4B4C" w:rsidRPr="00D06CDD" w:rsidRDefault="00B013A3" w:rsidP="00D06CDD">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D06CDD">
        <w:rPr>
          <w:rFonts w:ascii="Times New Roman" w:hAnsi="Times New Roman" w:cs="Times New Roman"/>
          <w:sz w:val="24"/>
          <w:szCs w:val="24"/>
          <w:shd w:val="clear" w:color="auto" w:fill="FFFFFF"/>
        </w:rPr>
        <w:t>Soares et al., (2002) reported that lysolecithin is</w:t>
      </w:r>
      <w:r w:rsidR="002E2992" w:rsidRPr="00D06CDD">
        <w:rPr>
          <w:rFonts w:ascii="Times New Roman" w:hAnsi="Times New Roman" w:cs="Times New Roman"/>
          <w:sz w:val="24"/>
          <w:szCs w:val="24"/>
          <w:shd w:val="clear" w:color="auto" w:fill="FFFFFF"/>
        </w:rPr>
        <w:t xml:space="preserve"> able to form micelles or liposomes spontaneously - so creating microscopic envelopes that can be filled with useful substrates including nutrients. Normal phospholipids produce micelles but they tend to be large and less well absorbed in the intestine.</w:t>
      </w:r>
      <w:r w:rsidR="00142555" w:rsidRPr="00D06CDD">
        <w:rPr>
          <w:rFonts w:ascii="Times New Roman" w:hAnsi="Times New Roman" w:cs="Times New Roman"/>
          <w:sz w:val="24"/>
          <w:szCs w:val="24"/>
          <w:shd w:val="clear" w:color="auto" w:fill="FFFFFF"/>
        </w:rPr>
        <w:t xml:space="preserve"> </w:t>
      </w:r>
      <w:r w:rsidR="00AD54E7" w:rsidRPr="00D06CDD">
        <w:rPr>
          <w:rFonts w:ascii="Times New Roman" w:hAnsi="Times New Roman" w:cs="Times New Roman"/>
          <w:sz w:val="24"/>
          <w:szCs w:val="24"/>
          <w:shd w:val="clear" w:color="auto" w:fill="FFFFFF"/>
        </w:rPr>
        <w:t>Lysolipids</w:t>
      </w:r>
      <w:r w:rsidR="002E2992" w:rsidRPr="00D06CDD">
        <w:rPr>
          <w:rFonts w:ascii="Times New Roman" w:hAnsi="Times New Roman" w:cs="Times New Roman"/>
          <w:sz w:val="24"/>
          <w:szCs w:val="24"/>
          <w:shd w:val="clear" w:color="auto" w:fill="FFFFFF"/>
        </w:rPr>
        <w:t xml:space="preserve"> on the other hand naturally form small, tightly packed liposomes that are very well absorbed. Thus, lysolecithin is a superior bio-surfactant and emulsifier than lecithin</w:t>
      </w:r>
      <w:r w:rsidR="00B40579" w:rsidRPr="00D06CDD">
        <w:rPr>
          <w:rFonts w:ascii="Times New Roman" w:hAnsi="Times New Roman" w:cs="Times New Roman"/>
          <w:sz w:val="24"/>
          <w:szCs w:val="24"/>
          <w:shd w:val="clear" w:color="auto" w:fill="FFFFFF"/>
        </w:rPr>
        <w:t>.</w:t>
      </w:r>
    </w:p>
    <w:p w:rsidR="00B8152C" w:rsidRPr="00D06CDD" w:rsidRDefault="00B8152C" w:rsidP="00D06CDD">
      <w:pPr>
        <w:shd w:val="clear" w:color="auto" w:fill="FFFFFF"/>
        <w:spacing w:after="0" w:line="360" w:lineRule="auto"/>
        <w:jc w:val="both"/>
        <w:textAlignment w:val="baseline"/>
        <w:rPr>
          <w:rFonts w:ascii="Times New Roman" w:hAnsi="Times New Roman" w:cs="Times New Roman"/>
          <w:sz w:val="24"/>
          <w:szCs w:val="24"/>
          <w:shd w:val="clear" w:color="auto" w:fill="FFFFFF"/>
        </w:rPr>
      </w:pPr>
    </w:p>
    <w:p w:rsidR="006F4B4C" w:rsidRPr="00D06CDD" w:rsidRDefault="00B40579" w:rsidP="00D06CDD">
      <w:pPr>
        <w:shd w:val="clear" w:color="auto" w:fill="FFFFFF"/>
        <w:spacing w:after="0" w:line="360" w:lineRule="auto"/>
        <w:jc w:val="both"/>
        <w:textAlignment w:val="baseline"/>
        <w:rPr>
          <w:rFonts w:ascii="Times New Roman" w:hAnsi="Times New Roman" w:cs="Times New Roman"/>
          <w:b/>
          <w:bCs/>
          <w:sz w:val="24"/>
          <w:szCs w:val="24"/>
        </w:rPr>
      </w:pPr>
      <w:r w:rsidRPr="00D06CDD">
        <w:rPr>
          <w:rFonts w:ascii="Times New Roman" w:hAnsi="Times New Roman" w:cs="Times New Roman"/>
          <w:b/>
          <w:bCs/>
          <w:sz w:val="24"/>
          <w:szCs w:val="24"/>
        </w:rPr>
        <w:t>2.3.3 Lecithin</w:t>
      </w:r>
    </w:p>
    <w:p w:rsidR="00B40579" w:rsidRPr="00D06CDD" w:rsidRDefault="00B40579" w:rsidP="00D06CDD">
      <w:pPr>
        <w:shd w:val="clear" w:color="auto" w:fill="FFFFFF"/>
        <w:spacing w:after="0" w:line="360" w:lineRule="auto"/>
        <w:jc w:val="both"/>
        <w:textAlignment w:val="baseline"/>
        <w:rPr>
          <w:rFonts w:ascii="Times New Roman" w:hAnsi="Times New Roman" w:cs="Times New Roman"/>
          <w:sz w:val="24"/>
          <w:szCs w:val="24"/>
        </w:rPr>
      </w:pPr>
      <w:r w:rsidRPr="00D06CDD">
        <w:rPr>
          <w:rFonts w:ascii="Times New Roman" w:hAnsi="Times New Roman" w:cs="Times New Roman"/>
          <w:bCs/>
          <w:sz w:val="24"/>
          <w:szCs w:val="24"/>
        </w:rPr>
        <w:t>Herslof (1990)</w:t>
      </w:r>
      <w:r w:rsidR="00D80BD3" w:rsidRPr="00D06CDD">
        <w:rPr>
          <w:rFonts w:ascii="Times New Roman" w:hAnsi="Times New Roman" w:cs="Times New Roman"/>
          <w:bCs/>
          <w:sz w:val="24"/>
          <w:szCs w:val="24"/>
        </w:rPr>
        <w:t xml:space="preserve"> </w:t>
      </w:r>
      <w:r w:rsidRPr="00D06CDD">
        <w:rPr>
          <w:rFonts w:ascii="Times New Roman" w:hAnsi="Times New Roman" w:cs="Times New Roman"/>
          <w:sz w:val="24"/>
          <w:szCs w:val="24"/>
        </w:rPr>
        <w:t>reported that lecithin is mixture of glycerol-phosp</w:t>
      </w:r>
      <w:r w:rsidR="00926472" w:rsidRPr="00D06CDD">
        <w:rPr>
          <w:rFonts w:ascii="Times New Roman" w:hAnsi="Times New Roman" w:cs="Times New Roman"/>
          <w:sz w:val="24"/>
          <w:szCs w:val="24"/>
        </w:rPr>
        <w:t>holipids obtained from animal, v</w:t>
      </w:r>
      <w:r w:rsidRPr="00D06CDD">
        <w:rPr>
          <w:rFonts w:ascii="Times New Roman" w:hAnsi="Times New Roman" w:cs="Times New Roman"/>
          <w:sz w:val="24"/>
          <w:szCs w:val="24"/>
        </w:rPr>
        <w:t xml:space="preserve">egetable or microbial source, containing varying amounts of substances, such as </w:t>
      </w:r>
      <w:r w:rsidR="00D80BD3" w:rsidRPr="00D06CDD">
        <w:rPr>
          <w:rFonts w:ascii="Times New Roman" w:hAnsi="Times New Roman" w:cs="Times New Roman"/>
          <w:sz w:val="24"/>
          <w:szCs w:val="24"/>
        </w:rPr>
        <w:t>s</w:t>
      </w:r>
      <w:r w:rsidRPr="00D06CDD">
        <w:rPr>
          <w:rFonts w:ascii="Times New Roman" w:hAnsi="Times New Roman" w:cs="Times New Roman"/>
          <w:sz w:val="24"/>
          <w:szCs w:val="24"/>
        </w:rPr>
        <w:t>phingosyl-phospholipids, triglycerides, fatty acids and glycolipids.</w:t>
      </w:r>
      <w:r w:rsidR="001070FD" w:rsidRPr="00D06CDD">
        <w:rPr>
          <w:rFonts w:ascii="Times New Roman" w:hAnsi="Times New Roman" w:cs="Times New Roman"/>
          <w:sz w:val="24"/>
          <w:szCs w:val="24"/>
        </w:rPr>
        <w:t xml:space="preserve"> </w:t>
      </w:r>
      <w:r w:rsidRPr="00D06CDD">
        <w:rPr>
          <w:rFonts w:ascii="Times New Roman" w:hAnsi="Times New Roman" w:cs="Times New Roman"/>
          <w:sz w:val="24"/>
          <w:szCs w:val="24"/>
        </w:rPr>
        <w:t>The choline derivatives of phosphatidic acid are commonly known as the lecithin. Since the lecithin contain the acidic OH of phosphoric acid and the very basic OH of choline</w:t>
      </w:r>
      <w:r w:rsidR="00142555" w:rsidRPr="00D06CDD">
        <w:rPr>
          <w:rFonts w:ascii="Times New Roman" w:hAnsi="Times New Roman" w:cs="Times New Roman"/>
          <w:sz w:val="24"/>
          <w:szCs w:val="24"/>
        </w:rPr>
        <w:t xml:space="preserve"> </w:t>
      </w:r>
      <w:r w:rsidRPr="00D06CDD">
        <w:rPr>
          <w:rFonts w:ascii="Times New Roman" w:hAnsi="Times New Roman" w:cs="Times New Roman"/>
          <w:sz w:val="24"/>
          <w:szCs w:val="24"/>
        </w:rPr>
        <w:t>(Attia et al., 2005).</w:t>
      </w:r>
      <w:r w:rsidR="001070FD"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The isoelectric pH of a pure lecithin is usually components give rise to different lecithins (Latif et al., 2014). Pena et al., (2014) reported that a lecithin containing stearic and oleicacids is different from one containing palmitic and oleic acids. They had presented that various combinations of saturated </w:t>
      </w:r>
      <w:r w:rsidR="00511D09">
        <w:rPr>
          <w:rFonts w:ascii="Times New Roman" w:hAnsi="Times New Roman" w:cs="Times New Roman"/>
          <w:sz w:val="24"/>
          <w:szCs w:val="24"/>
        </w:rPr>
        <w:t>and unsaturated acids occur in l</w:t>
      </w:r>
      <w:r w:rsidRPr="00D06CDD">
        <w:rPr>
          <w:rFonts w:ascii="Times New Roman" w:hAnsi="Times New Roman" w:cs="Times New Roman"/>
          <w:sz w:val="24"/>
          <w:szCs w:val="24"/>
        </w:rPr>
        <w:t xml:space="preserve">ecithin. Many contain both </w:t>
      </w:r>
      <w:r w:rsidR="00511D09">
        <w:rPr>
          <w:rFonts w:ascii="Times New Roman" w:hAnsi="Times New Roman" w:cs="Times New Roman"/>
          <w:sz w:val="24"/>
          <w:szCs w:val="24"/>
        </w:rPr>
        <w:t>saturated and unsaturated acids</w:t>
      </w:r>
      <w:r w:rsidRPr="00D06CDD">
        <w:rPr>
          <w:rFonts w:ascii="Times New Roman" w:hAnsi="Times New Roman" w:cs="Times New Roman"/>
          <w:sz w:val="24"/>
          <w:szCs w:val="24"/>
        </w:rPr>
        <w:t xml:space="preserve">. </w:t>
      </w:r>
    </w:p>
    <w:p w:rsidR="00B8152C" w:rsidRPr="00D06CDD" w:rsidRDefault="00B8152C" w:rsidP="00D06CDD">
      <w:pPr>
        <w:shd w:val="clear" w:color="auto" w:fill="FFFFFF"/>
        <w:spacing w:after="0" w:line="360" w:lineRule="auto"/>
        <w:jc w:val="both"/>
        <w:textAlignment w:val="baseline"/>
        <w:rPr>
          <w:rFonts w:ascii="Times New Roman" w:hAnsi="Times New Roman" w:cs="Times New Roman"/>
          <w:sz w:val="24"/>
          <w:szCs w:val="24"/>
        </w:rPr>
      </w:pPr>
    </w:p>
    <w:p w:rsidR="00CA720A" w:rsidRPr="00D06CDD" w:rsidRDefault="00684707" w:rsidP="00D06CDD">
      <w:pPr>
        <w:shd w:val="clear" w:color="auto" w:fill="FFFFFF"/>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Schaible, (1970)</w:t>
      </w:r>
      <w:r w:rsidR="00D80BD3" w:rsidRPr="00D06CDD">
        <w:rPr>
          <w:rFonts w:ascii="Times New Roman" w:hAnsi="Times New Roman" w:cs="Times New Roman"/>
          <w:bCs/>
          <w:sz w:val="24"/>
          <w:szCs w:val="24"/>
        </w:rPr>
        <w:t xml:space="preserve"> </w:t>
      </w:r>
      <w:r w:rsidRPr="00D06CDD">
        <w:rPr>
          <w:rFonts w:ascii="Times New Roman" w:hAnsi="Times New Roman" w:cs="Times New Roman"/>
          <w:sz w:val="24"/>
          <w:szCs w:val="24"/>
        </w:rPr>
        <w:t>reported that accompanying animal and vegetable fats is lecithin, a fatty substance containing nitrogen and phosphorus.</w:t>
      </w:r>
      <w:r w:rsidR="001070FD" w:rsidRPr="00D06CDD">
        <w:rPr>
          <w:rFonts w:ascii="Times New Roman" w:hAnsi="Times New Roman" w:cs="Times New Roman"/>
          <w:sz w:val="24"/>
          <w:szCs w:val="24"/>
        </w:rPr>
        <w:t xml:space="preserve"> </w:t>
      </w:r>
      <w:r w:rsidRPr="00D06CDD">
        <w:rPr>
          <w:rFonts w:ascii="Times New Roman" w:hAnsi="Times New Roman" w:cs="Times New Roman"/>
          <w:bCs/>
          <w:color w:val="252525"/>
          <w:sz w:val="24"/>
          <w:szCs w:val="24"/>
          <w:shd w:val="clear" w:color="auto" w:fill="FFFFFF"/>
        </w:rPr>
        <w:t xml:space="preserve">Lecithin </w:t>
      </w:r>
      <w:r w:rsidRPr="00D06CDD">
        <w:rPr>
          <w:rFonts w:ascii="Times New Roman" w:hAnsi="Times New Roman" w:cs="Times New Roman"/>
          <w:sz w:val="24"/>
          <w:szCs w:val="24"/>
        </w:rPr>
        <w:t>denotes a group o</w:t>
      </w:r>
      <w:r w:rsidR="00511D09">
        <w:rPr>
          <w:rFonts w:ascii="Times New Roman" w:hAnsi="Times New Roman" w:cs="Times New Roman"/>
          <w:sz w:val="24"/>
          <w:szCs w:val="24"/>
        </w:rPr>
        <w:t>f fatty substance, phosphatides,</w:t>
      </w:r>
      <w:r w:rsidRPr="00D06CDD">
        <w:rPr>
          <w:rFonts w:ascii="Times New Roman" w:hAnsi="Times New Roman" w:cs="Times New Roman"/>
          <w:sz w:val="24"/>
          <w:szCs w:val="24"/>
        </w:rPr>
        <w:t xml:space="preserve"> which occur throughout nature as an essential part of living organisms. </w:t>
      </w:r>
    </w:p>
    <w:p w:rsidR="00CA720A" w:rsidRPr="00D06CDD" w:rsidRDefault="00CA720A" w:rsidP="00D06CDD">
      <w:pPr>
        <w:shd w:val="clear" w:color="auto" w:fill="FFFFFF"/>
        <w:spacing w:after="0" w:line="360" w:lineRule="auto"/>
        <w:jc w:val="both"/>
        <w:rPr>
          <w:rFonts w:ascii="Times New Roman" w:hAnsi="Times New Roman" w:cs="Times New Roman"/>
          <w:sz w:val="24"/>
          <w:szCs w:val="24"/>
        </w:rPr>
      </w:pPr>
    </w:p>
    <w:p w:rsidR="00684707" w:rsidRPr="00D06CDD" w:rsidRDefault="00684707" w:rsidP="00D06CDD">
      <w:pPr>
        <w:shd w:val="clear" w:color="auto" w:fill="FFFFFF"/>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Azmanand</w:t>
      </w:r>
      <w:r w:rsidR="00511D09">
        <w:rPr>
          <w:rFonts w:ascii="Times New Roman" w:hAnsi="Times New Roman" w:cs="Times New Roman"/>
          <w:sz w:val="24"/>
          <w:szCs w:val="24"/>
        </w:rPr>
        <w:t xml:space="preserve"> and</w:t>
      </w:r>
      <w:r w:rsidRPr="00D06CDD">
        <w:rPr>
          <w:rFonts w:ascii="Times New Roman" w:hAnsi="Times New Roman" w:cs="Times New Roman"/>
          <w:sz w:val="24"/>
          <w:szCs w:val="24"/>
        </w:rPr>
        <w:t xml:space="preserve"> Ciftci</w:t>
      </w:r>
      <w:r w:rsidR="00142555"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(2004) reported that commercial soybean lecithin is one of the substances contained in the commercial product is an inositol compound which functions in the growth of feathers. Inositol has a bearing on the transport contains ethanolamine and small amounts of biotin and tocopherol (vitamin E). Lecithin has </w:t>
      </w:r>
      <w:r w:rsidRPr="00D06CDD">
        <w:rPr>
          <w:rFonts w:ascii="Times New Roman" w:hAnsi="Times New Roman" w:cs="Times New Roman"/>
          <w:sz w:val="24"/>
          <w:szCs w:val="24"/>
        </w:rPr>
        <w:lastRenderedPageBreak/>
        <w:t>protective action against enzymes of nutritional origin and helps maintain the animal in the state of good health.</w:t>
      </w:r>
    </w:p>
    <w:p w:rsidR="00684707" w:rsidRPr="00D06CDD" w:rsidRDefault="00684707" w:rsidP="00D06CDD">
      <w:pPr>
        <w:shd w:val="clear" w:color="auto" w:fill="FFFFFF"/>
        <w:spacing w:after="0" w:line="360" w:lineRule="auto"/>
        <w:jc w:val="both"/>
        <w:textAlignment w:val="baseline"/>
        <w:rPr>
          <w:rFonts w:ascii="Times New Roman" w:hAnsi="Times New Roman" w:cs="Times New Roman"/>
          <w:sz w:val="24"/>
          <w:szCs w:val="24"/>
        </w:rPr>
      </w:pPr>
    </w:p>
    <w:p w:rsidR="006F4B4C" w:rsidRPr="00D06CDD" w:rsidRDefault="00CB41ED" w:rsidP="00D06CDD">
      <w:pPr>
        <w:autoSpaceDE w:val="0"/>
        <w:autoSpaceDN w:val="0"/>
        <w:adjustRightInd w:val="0"/>
        <w:spacing w:after="0" w:line="360" w:lineRule="auto"/>
        <w:jc w:val="both"/>
        <w:rPr>
          <w:rFonts w:ascii="Times New Roman" w:hAnsi="Times New Roman" w:cs="Times New Roman"/>
          <w:b/>
          <w:bCs/>
          <w:sz w:val="24"/>
          <w:szCs w:val="24"/>
        </w:rPr>
      </w:pPr>
      <w:r w:rsidRPr="00D06CDD">
        <w:rPr>
          <w:rFonts w:ascii="Times New Roman" w:hAnsi="Times New Roman" w:cs="Times New Roman"/>
          <w:b/>
          <w:bCs/>
          <w:sz w:val="24"/>
          <w:szCs w:val="24"/>
        </w:rPr>
        <w:t xml:space="preserve">2.3.4 </w:t>
      </w:r>
      <w:r w:rsidR="0065691E" w:rsidRPr="00D06CDD">
        <w:rPr>
          <w:rFonts w:ascii="Times New Roman" w:hAnsi="Times New Roman" w:cs="Times New Roman"/>
          <w:b/>
          <w:bCs/>
          <w:sz w:val="24"/>
          <w:szCs w:val="24"/>
        </w:rPr>
        <w:t>Bile Salts</w:t>
      </w:r>
    </w:p>
    <w:p w:rsidR="006F4B4C" w:rsidRPr="00D06CDD" w:rsidRDefault="0016654D" w:rsidP="00D06CDD">
      <w:pPr>
        <w:autoSpaceDE w:val="0"/>
        <w:autoSpaceDN w:val="0"/>
        <w:adjustRightInd w:val="0"/>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Bile is a complex fluid containing water, electrolytes and a battery of organic molecules including bile acids, cholesterol, phospholipids and bilirubin that flows through the biliary tract into the small intestine.</w:t>
      </w:r>
    </w:p>
    <w:p w:rsidR="00B8152C" w:rsidRPr="00D06CDD" w:rsidRDefault="00B8152C" w:rsidP="00D06CDD">
      <w:pPr>
        <w:autoSpaceDE w:val="0"/>
        <w:autoSpaceDN w:val="0"/>
        <w:adjustRightInd w:val="0"/>
        <w:spacing w:after="0" w:line="360" w:lineRule="auto"/>
        <w:jc w:val="both"/>
        <w:rPr>
          <w:rFonts w:ascii="Times New Roman" w:hAnsi="Times New Roman" w:cs="Times New Roman"/>
          <w:b/>
          <w:bCs/>
          <w:sz w:val="24"/>
          <w:szCs w:val="24"/>
        </w:rPr>
      </w:pPr>
    </w:p>
    <w:p w:rsidR="006F4B4C" w:rsidRPr="00D06CDD" w:rsidRDefault="0065691E" w:rsidP="00460A4C">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Bile contains some acids such as hydroxylated</w:t>
      </w:r>
      <w:r w:rsidR="007A3BDD" w:rsidRPr="00D06CDD">
        <w:rPr>
          <w:rFonts w:ascii="Times New Roman" w:hAnsi="Times New Roman" w:cs="Times New Roman"/>
          <w:sz w:val="24"/>
          <w:szCs w:val="24"/>
        </w:rPr>
        <w:t>cholanic acids. Quantitatively</w:t>
      </w:r>
      <w:r w:rsidRPr="00D06CDD">
        <w:rPr>
          <w:rFonts w:ascii="Times New Roman" w:hAnsi="Times New Roman" w:cs="Times New Roman"/>
          <w:sz w:val="24"/>
          <w:szCs w:val="24"/>
        </w:rPr>
        <w:t>, the principal acids are cholic acids</w:t>
      </w:r>
      <w:r w:rsidR="000A2307">
        <w:rPr>
          <w:rFonts w:ascii="Times New Roman" w:hAnsi="Times New Roman" w:cs="Times New Roman"/>
          <w:sz w:val="24"/>
          <w:szCs w:val="24"/>
        </w:rPr>
        <w:t xml:space="preserve"> </w:t>
      </w:r>
      <w:r w:rsidRPr="00D06CDD">
        <w:rPr>
          <w:rFonts w:ascii="Times New Roman" w:hAnsi="Times New Roman" w:cs="Times New Roman"/>
          <w:sz w:val="24"/>
          <w:szCs w:val="24"/>
        </w:rPr>
        <w:t>(3α,</w:t>
      </w:r>
      <w:r w:rsidR="000A2307">
        <w:rPr>
          <w:rFonts w:ascii="Times New Roman" w:hAnsi="Times New Roman" w:cs="Times New Roman"/>
          <w:sz w:val="24"/>
          <w:szCs w:val="24"/>
        </w:rPr>
        <w:t xml:space="preserve"> </w:t>
      </w:r>
      <w:r w:rsidR="00460A4C">
        <w:rPr>
          <w:rFonts w:ascii="Times New Roman" w:hAnsi="Times New Roman" w:cs="Times New Roman"/>
          <w:sz w:val="24"/>
          <w:szCs w:val="24"/>
        </w:rPr>
        <w:t>7α,</w:t>
      </w:r>
      <w:r w:rsidR="000A2307">
        <w:rPr>
          <w:rFonts w:ascii="Times New Roman" w:hAnsi="Times New Roman" w:cs="Times New Roman"/>
          <w:sz w:val="24"/>
          <w:szCs w:val="24"/>
        </w:rPr>
        <w:t xml:space="preserve"> </w:t>
      </w:r>
      <w:r w:rsidR="00AC062F" w:rsidRPr="00D06CDD">
        <w:rPr>
          <w:rFonts w:ascii="Times New Roman" w:hAnsi="Times New Roman" w:cs="Times New Roman"/>
          <w:sz w:val="24"/>
          <w:szCs w:val="24"/>
        </w:rPr>
        <w:t>2α,</w:t>
      </w:r>
      <w:r w:rsidR="00460A4C">
        <w:rPr>
          <w:rFonts w:ascii="Times New Roman" w:hAnsi="Times New Roman" w:cs="Times New Roman"/>
          <w:sz w:val="24"/>
          <w:szCs w:val="24"/>
        </w:rPr>
        <w:t xml:space="preserve"> </w:t>
      </w:r>
      <w:r w:rsidR="00AC062F" w:rsidRPr="00D06CDD">
        <w:rPr>
          <w:rFonts w:ascii="Times New Roman" w:hAnsi="Times New Roman" w:cs="Times New Roman"/>
          <w:sz w:val="24"/>
          <w:szCs w:val="24"/>
        </w:rPr>
        <w:t>trihydroxycholanic acid</w:t>
      </w:r>
      <w:r w:rsidRPr="00D06CDD">
        <w:rPr>
          <w:rFonts w:ascii="Times New Roman" w:hAnsi="Times New Roman" w:cs="Times New Roman"/>
          <w:sz w:val="24"/>
          <w:szCs w:val="24"/>
        </w:rPr>
        <w:t>) chenodeoxycholic acid (</w:t>
      </w:r>
      <w:r w:rsidR="00460A4C">
        <w:rPr>
          <w:rFonts w:ascii="Times New Roman" w:hAnsi="Times New Roman" w:cs="Times New Roman"/>
          <w:sz w:val="24"/>
          <w:szCs w:val="24"/>
        </w:rPr>
        <w:t>3α, 7</w:t>
      </w:r>
      <w:r w:rsidR="00AC062F" w:rsidRPr="00D06CDD">
        <w:rPr>
          <w:rFonts w:ascii="Times New Roman" w:hAnsi="Times New Roman" w:cs="Times New Roman"/>
          <w:sz w:val="24"/>
          <w:szCs w:val="24"/>
        </w:rPr>
        <w:t>α dihydroxycholanic acid</w:t>
      </w:r>
      <w:r w:rsidRPr="00D06CDD">
        <w:rPr>
          <w:rFonts w:ascii="Times New Roman" w:hAnsi="Times New Roman" w:cs="Times New Roman"/>
          <w:sz w:val="24"/>
          <w:szCs w:val="24"/>
        </w:rPr>
        <w:t>)</w:t>
      </w:r>
      <w:r w:rsidR="00554566">
        <w:rPr>
          <w:rFonts w:ascii="Times New Roman" w:hAnsi="Times New Roman" w:cs="Times New Roman"/>
          <w:sz w:val="24"/>
          <w:szCs w:val="24"/>
        </w:rPr>
        <w:t xml:space="preserve">, </w:t>
      </w:r>
      <w:r w:rsidRPr="00D06CDD">
        <w:rPr>
          <w:rFonts w:ascii="Times New Roman" w:hAnsi="Times New Roman" w:cs="Times New Roman"/>
          <w:sz w:val="24"/>
          <w:szCs w:val="24"/>
        </w:rPr>
        <w:t>and de</w:t>
      </w:r>
      <w:r w:rsidR="00F9442D" w:rsidRPr="00D06CDD">
        <w:rPr>
          <w:rFonts w:ascii="Times New Roman" w:hAnsi="Times New Roman" w:cs="Times New Roman"/>
          <w:sz w:val="24"/>
          <w:szCs w:val="24"/>
        </w:rPr>
        <w:t>-</w:t>
      </w:r>
      <w:r w:rsidR="007A3BDD" w:rsidRPr="00D06CDD">
        <w:rPr>
          <w:rFonts w:ascii="Times New Roman" w:hAnsi="Times New Roman" w:cs="Times New Roman"/>
          <w:sz w:val="24"/>
          <w:szCs w:val="24"/>
        </w:rPr>
        <w:t>oxycholic acid</w:t>
      </w:r>
      <w:r w:rsidR="00AC062F" w:rsidRPr="00D06CDD">
        <w:rPr>
          <w:rFonts w:ascii="Times New Roman" w:hAnsi="Times New Roman" w:cs="Times New Roman"/>
          <w:sz w:val="24"/>
          <w:szCs w:val="24"/>
        </w:rPr>
        <w:t xml:space="preserve"> </w:t>
      </w:r>
      <w:r w:rsidR="007A3BDD" w:rsidRPr="00D06CDD">
        <w:rPr>
          <w:rFonts w:ascii="Times New Roman" w:hAnsi="Times New Roman" w:cs="Times New Roman"/>
          <w:sz w:val="24"/>
          <w:szCs w:val="24"/>
        </w:rPr>
        <w:t>(3α</w:t>
      </w:r>
      <w:r w:rsidR="00460A4C">
        <w:rPr>
          <w:rFonts w:ascii="Times New Roman" w:hAnsi="Times New Roman" w:cs="Times New Roman"/>
          <w:sz w:val="24"/>
          <w:szCs w:val="24"/>
        </w:rPr>
        <w:t>, 12</w:t>
      </w:r>
      <w:r w:rsidRPr="00D06CDD">
        <w:rPr>
          <w:rFonts w:ascii="Times New Roman" w:hAnsi="Times New Roman" w:cs="Times New Roman"/>
          <w:sz w:val="24"/>
          <w:szCs w:val="24"/>
        </w:rPr>
        <w:t xml:space="preserve">α dihydroxycholanic acid </w:t>
      </w:r>
      <w:r w:rsidR="009A642F" w:rsidRPr="00D06CDD">
        <w:rPr>
          <w:rFonts w:ascii="Times New Roman" w:hAnsi="Times New Roman" w:cs="Times New Roman"/>
          <w:bCs/>
          <w:sz w:val="24"/>
          <w:szCs w:val="24"/>
        </w:rPr>
        <w:t>(</w:t>
      </w:r>
      <w:r w:rsidRPr="00D06CDD">
        <w:rPr>
          <w:rFonts w:ascii="Times New Roman" w:hAnsi="Times New Roman" w:cs="Times New Roman"/>
          <w:bCs/>
          <w:sz w:val="24"/>
          <w:szCs w:val="24"/>
        </w:rPr>
        <w:t>Haslewood</w:t>
      </w:r>
      <w:r w:rsidR="00A82432" w:rsidRPr="00D06CDD">
        <w:rPr>
          <w:rFonts w:ascii="Times New Roman" w:hAnsi="Times New Roman" w:cs="Times New Roman"/>
          <w:bCs/>
          <w:sz w:val="24"/>
          <w:szCs w:val="24"/>
        </w:rPr>
        <w:t>,</w:t>
      </w:r>
      <w:r w:rsidR="00460A4C">
        <w:rPr>
          <w:rFonts w:ascii="Times New Roman" w:hAnsi="Times New Roman" w:cs="Times New Roman"/>
          <w:bCs/>
          <w:sz w:val="24"/>
          <w:szCs w:val="24"/>
        </w:rPr>
        <w:t xml:space="preserve"> </w:t>
      </w:r>
      <w:r w:rsidR="00AC062F" w:rsidRPr="00D06CDD">
        <w:rPr>
          <w:rFonts w:ascii="Times New Roman" w:hAnsi="Times New Roman" w:cs="Times New Roman"/>
          <w:bCs/>
          <w:sz w:val="24"/>
          <w:szCs w:val="24"/>
        </w:rPr>
        <w:t>1955</w:t>
      </w:r>
      <w:r w:rsidRPr="00D06CDD">
        <w:rPr>
          <w:rFonts w:ascii="Times New Roman" w:hAnsi="Times New Roman" w:cs="Times New Roman"/>
          <w:bCs/>
          <w:sz w:val="24"/>
          <w:szCs w:val="24"/>
        </w:rPr>
        <w:t>)</w:t>
      </w:r>
      <w:r w:rsidRPr="00D06CDD">
        <w:rPr>
          <w:rFonts w:ascii="Times New Roman" w:hAnsi="Times New Roman" w:cs="Times New Roman"/>
          <w:sz w:val="24"/>
          <w:szCs w:val="24"/>
        </w:rPr>
        <w:t xml:space="preserve">. The acids are conjugated with glycine and taurine in variable ratios. There conjugates are present as sodium salts (called bile salts) due to nearly complete ionization of the acids at physiological </w:t>
      </w:r>
      <w:r w:rsidR="00460A4C">
        <w:rPr>
          <w:rFonts w:ascii="Times New Roman" w:hAnsi="Times New Roman" w:cs="Times New Roman"/>
          <w:sz w:val="24"/>
          <w:szCs w:val="24"/>
        </w:rPr>
        <w:t>pH</w:t>
      </w:r>
      <w:r w:rsidRPr="00D06CDD">
        <w:rPr>
          <w:rFonts w:ascii="Times New Roman" w:hAnsi="Times New Roman" w:cs="Times New Roman"/>
          <w:sz w:val="24"/>
          <w:szCs w:val="24"/>
        </w:rPr>
        <w:t xml:space="preserve"> </w:t>
      </w:r>
      <w:r w:rsidRPr="00D06CDD">
        <w:rPr>
          <w:rFonts w:ascii="Times New Roman" w:hAnsi="Times New Roman" w:cs="Times New Roman"/>
          <w:bCs/>
          <w:sz w:val="24"/>
          <w:szCs w:val="24"/>
        </w:rPr>
        <w:t>(West et al</w:t>
      </w:r>
      <w:r w:rsidR="00FE1889" w:rsidRPr="00D06CDD">
        <w:rPr>
          <w:rFonts w:ascii="Times New Roman" w:hAnsi="Times New Roman" w:cs="Times New Roman"/>
          <w:bCs/>
          <w:sz w:val="24"/>
          <w:szCs w:val="24"/>
        </w:rPr>
        <w:t>.</w:t>
      </w:r>
      <w:r w:rsidR="00DA03E5">
        <w:rPr>
          <w:rFonts w:ascii="Times New Roman" w:hAnsi="Times New Roman" w:cs="Times New Roman"/>
          <w:bCs/>
          <w:sz w:val="24"/>
          <w:szCs w:val="24"/>
        </w:rPr>
        <w:t xml:space="preserve">, </w:t>
      </w:r>
      <w:r w:rsidRPr="00D06CDD">
        <w:rPr>
          <w:rFonts w:ascii="Times New Roman" w:hAnsi="Times New Roman" w:cs="Times New Roman"/>
          <w:bCs/>
          <w:sz w:val="24"/>
          <w:szCs w:val="24"/>
        </w:rPr>
        <w:t>1968). West et al</w:t>
      </w:r>
      <w:r w:rsidR="00FE1889" w:rsidRPr="00D06CDD">
        <w:rPr>
          <w:rFonts w:ascii="Times New Roman" w:hAnsi="Times New Roman" w:cs="Times New Roman"/>
          <w:bCs/>
          <w:sz w:val="24"/>
          <w:szCs w:val="24"/>
        </w:rPr>
        <w:t>.</w:t>
      </w:r>
      <w:r w:rsidRPr="00D06CDD">
        <w:rPr>
          <w:rFonts w:ascii="Times New Roman" w:hAnsi="Times New Roman" w:cs="Times New Roman"/>
          <w:bCs/>
          <w:sz w:val="24"/>
          <w:szCs w:val="24"/>
        </w:rPr>
        <w:t>, (1968)</w:t>
      </w:r>
      <w:r w:rsidR="00AC062F" w:rsidRPr="00D06CDD">
        <w:rPr>
          <w:rFonts w:ascii="Times New Roman" w:hAnsi="Times New Roman" w:cs="Times New Roman"/>
          <w:bCs/>
          <w:sz w:val="24"/>
          <w:szCs w:val="24"/>
        </w:rPr>
        <w:t xml:space="preserve"> </w:t>
      </w:r>
      <w:r w:rsidRPr="00D06CDD">
        <w:rPr>
          <w:rFonts w:ascii="Times New Roman" w:hAnsi="Times New Roman" w:cs="Times New Roman"/>
          <w:sz w:val="24"/>
          <w:szCs w:val="24"/>
        </w:rPr>
        <w:t>also added that besides the par</w:t>
      </w:r>
      <w:r w:rsidR="00021192" w:rsidRPr="00D06CDD">
        <w:rPr>
          <w:rFonts w:ascii="Times New Roman" w:hAnsi="Times New Roman" w:cs="Times New Roman"/>
          <w:sz w:val="24"/>
          <w:szCs w:val="24"/>
        </w:rPr>
        <w:t>t played absorption of fats,</w:t>
      </w:r>
      <w:r w:rsidRPr="00D06CDD">
        <w:rPr>
          <w:rFonts w:ascii="Times New Roman" w:hAnsi="Times New Roman" w:cs="Times New Roman"/>
          <w:sz w:val="24"/>
          <w:szCs w:val="24"/>
        </w:rPr>
        <w:t xml:space="preserve"> the bile salts are important because of their capacity to lower surface tension.</w:t>
      </w:r>
    </w:p>
    <w:p w:rsidR="00B8152C" w:rsidRPr="00D06CDD" w:rsidRDefault="00B8152C" w:rsidP="00D06CDD">
      <w:pPr>
        <w:autoSpaceDE w:val="0"/>
        <w:autoSpaceDN w:val="0"/>
        <w:adjustRightInd w:val="0"/>
        <w:spacing w:after="0" w:line="360" w:lineRule="auto"/>
        <w:jc w:val="both"/>
        <w:rPr>
          <w:rFonts w:ascii="Times New Roman" w:hAnsi="Times New Roman" w:cs="Times New Roman"/>
          <w:b/>
          <w:bCs/>
          <w:sz w:val="24"/>
          <w:szCs w:val="24"/>
        </w:rPr>
      </w:pPr>
    </w:p>
    <w:p w:rsidR="00B8152C" w:rsidRPr="00D06CDD" w:rsidRDefault="0065691E"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This property accounts for the emulsification of fats with the concurrent production of a great surface area, which enable lipase and other enzymes to act more efficiently</w:t>
      </w:r>
      <w:r w:rsidR="004B0ABF" w:rsidRPr="00D06CDD">
        <w:rPr>
          <w:rFonts w:ascii="Times New Roman" w:hAnsi="Times New Roman" w:cs="Times New Roman"/>
          <w:sz w:val="24"/>
          <w:szCs w:val="24"/>
        </w:rPr>
        <w:t xml:space="preserve"> (Orban and Harmon, 2000).</w:t>
      </w:r>
      <w:r w:rsidR="00021192"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The formation of micelle between fats and fat digestion products with bile salts is part </w:t>
      </w:r>
      <w:r w:rsidR="00F9442D" w:rsidRPr="00D06CDD">
        <w:rPr>
          <w:rFonts w:ascii="Times New Roman" w:hAnsi="Times New Roman" w:cs="Times New Roman"/>
          <w:sz w:val="24"/>
          <w:szCs w:val="24"/>
        </w:rPr>
        <w:t>of the emulsification process.</w:t>
      </w:r>
      <w:r w:rsidRPr="00D06CDD">
        <w:rPr>
          <w:rFonts w:ascii="Times New Roman" w:hAnsi="Times New Roman" w:cs="Times New Roman"/>
          <w:sz w:val="24"/>
          <w:szCs w:val="24"/>
        </w:rPr>
        <w:t xml:space="preserve"> Various molecules (bile salts, detergents, soaps) which possess both polar and non</w:t>
      </w:r>
      <w:r w:rsidR="000F1D63" w:rsidRPr="00D06CDD">
        <w:rPr>
          <w:rFonts w:ascii="Times New Roman" w:hAnsi="Times New Roman" w:cs="Times New Roman"/>
          <w:sz w:val="24"/>
          <w:szCs w:val="24"/>
        </w:rPr>
        <w:t>-</w:t>
      </w:r>
      <w:r w:rsidRPr="00D06CDD">
        <w:rPr>
          <w:rFonts w:ascii="Times New Roman" w:hAnsi="Times New Roman" w:cs="Times New Roman"/>
          <w:sz w:val="24"/>
          <w:szCs w:val="24"/>
        </w:rPr>
        <w:t>polar groups and are themselves water</w:t>
      </w:r>
      <w:r w:rsidR="001070FD" w:rsidRPr="00D06CDD">
        <w:rPr>
          <w:rFonts w:ascii="Times New Roman" w:hAnsi="Times New Roman" w:cs="Times New Roman"/>
          <w:sz w:val="24"/>
          <w:szCs w:val="24"/>
        </w:rPr>
        <w:t xml:space="preserve"> </w:t>
      </w:r>
      <w:r w:rsidRPr="00D06CDD">
        <w:rPr>
          <w:rFonts w:ascii="Times New Roman" w:hAnsi="Times New Roman" w:cs="Times New Roman"/>
          <w:sz w:val="24"/>
          <w:szCs w:val="24"/>
        </w:rPr>
        <w:t>soluble have the property of combining and aggregating with other comp</w:t>
      </w:r>
      <w:r w:rsidR="00F9442D" w:rsidRPr="00D06CDD">
        <w:rPr>
          <w:rFonts w:ascii="Times New Roman" w:hAnsi="Times New Roman" w:cs="Times New Roman"/>
          <w:sz w:val="24"/>
          <w:szCs w:val="24"/>
        </w:rPr>
        <w:t>ounds to form partially water so</w:t>
      </w:r>
      <w:r w:rsidRPr="00D06CDD">
        <w:rPr>
          <w:rFonts w:ascii="Times New Roman" w:hAnsi="Times New Roman" w:cs="Times New Roman"/>
          <w:sz w:val="24"/>
          <w:szCs w:val="24"/>
        </w:rPr>
        <w:t>l</w:t>
      </w:r>
      <w:r w:rsidR="00F9442D" w:rsidRPr="00D06CDD">
        <w:rPr>
          <w:rFonts w:ascii="Times New Roman" w:hAnsi="Times New Roman" w:cs="Times New Roman"/>
          <w:sz w:val="24"/>
          <w:szCs w:val="24"/>
        </w:rPr>
        <w:t>uble complex</w:t>
      </w:r>
      <w:r w:rsidR="003F3423" w:rsidRPr="00D06CDD">
        <w:rPr>
          <w:rFonts w:ascii="Times New Roman" w:hAnsi="Times New Roman" w:cs="Times New Roman"/>
          <w:sz w:val="24"/>
          <w:szCs w:val="24"/>
        </w:rPr>
        <w:t>es</w:t>
      </w:r>
      <w:r w:rsidR="007C677E" w:rsidRPr="00D06CDD">
        <w:rPr>
          <w:rFonts w:ascii="Times New Roman" w:hAnsi="Times New Roman" w:cs="Times New Roman"/>
          <w:sz w:val="24"/>
          <w:szCs w:val="24"/>
        </w:rPr>
        <w:t xml:space="preserve"> (Maisonnier, 2003)</w:t>
      </w:r>
      <w:r w:rsidR="003F3423" w:rsidRPr="00D06CDD">
        <w:rPr>
          <w:rFonts w:ascii="Times New Roman" w:hAnsi="Times New Roman" w:cs="Times New Roman"/>
          <w:sz w:val="24"/>
          <w:szCs w:val="24"/>
        </w:rPr>
        <w:t>. These bile salt-</w:t>
      </w:r>
      <w:r w:rsidRPr="00D06CDD">
        <w:rPr>
          <w:rFonts w:ascii="Times New Roman" w:hAnsi="Times New Roman" w:cs="Times New Roman"/>
          <w:sz w:val="24"/>
          <w:szCs w:val="24"/>
        </w:rPr>
        <w:t xml:space="preserve">lipid complexes are the micelles, so important to fat absorption. </w:t>
      </w:r>
    </w:p>
    <w:p w:rsidR="00021192" w:rsidRPr="00D06CDD" w:rsidRDefault="00021192"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9A642F" w:rsidP="00D06CDD">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D06CDD">
        <w:rPr>
          <w:rFonts w:ascii="Times New Roman" w:hAnsi="Times New Roman" w:cs="Times New Roman"/>
          <w:sz w:val="24"/>
          <w:szCs w:val="24"/>
        </w:rPr>
        <w:t>Rauf, (2007) noted</w:t>
      </w:r>
      <w:r w:rsidR="00D01F1B" w:rsidRPr="00D06CDD">
        <w:rPr>
          <w:rFonts w:ascii="Times New Roman" w:hAnsi="Times New Roman" w:cs="Times New Roman"/>
          <w:sz w:val="24"/>
          <w:szCs w:val="24"/>
        </w:rPr>
        <w:t xml:space="preserve"> that li</w:t>
      </w:r>
      <w:r w:rsidR="0065691E" w:rsidRPr="00D06CDD">
        <w:rPr>
          <w:rFonts w:ascii="Times New Roman" w:hAnsi="Times New Roman" w:cs="Times New Roman"/>
          <w:sz w:val="24"/>
          <w:szCs w:val="24"/>
        </w:rPr>
        <w:t>pase is activated by surface –</w:t>
      </w:r>
      <w:r w:rsidR="003F3423" w:rsidRPr="00D06CDD">
        <w:rPr>
          <w:rFonts w:ascii="Times New Roman" w:hAnsi="Times New Roman" w:cs="Times New Roman"/>
          <w:sz w:val="24"/>
          <w:szCs w:val="24"/>
        </w:rPr>
        <w:t>tension lowering substances. Bile salts can shift the optimum pH</w:t>
      </w:r>
      <w:r w:rsidR="0065691E" w:rsidRPr="00D06CDD">
        <w:rPr>
          <w:rFonts w:ascii="Times New Roman" w:hAnsi="Times New Roman" w:cs="Times New Roman"/>
          <w:sz w:val="24"/>
          <w:szCs w:val="24"/>
        </w:rPr>
        <w:t xml:space="preserve"> of pancreatic lipase from around ph 8.5 in the absence of bile salts </w:t>
      </w:r>
      <w:r w:rsidR="00460A4C">
        <w:rPr>
          <w:rFonts w:ascii="Times New Roman" w:hAnsi="Times New Roman" w:cs="Times New Roman"/>
          <w:sz w:val="24"/>
          <w:szCs w:val="24"/>
        </w:rPr>
        <w:t>to about 6.5, the approximate pH</w:t>
      </w:r>
      <w:r w:rsidR="0065691E" w:rsidRPr="00D06CDD">
        <w:rPr>
          <w:rFonts w:ascii="Times New Roman" w:hAnsi="Times New Roman" w:cs="Times New Roman"/>
          <w:sz w:val="24"/>
          <w:szCs w:val="24"/>
        </w:rPr>
        <w:t xml:space="preserve"> of the duodenum. Bile salts stimulate peristalsis, and they also have a cholagogue effect, that stimulates the further production of bile</w:t>
      </w:r>
      <w:r w:rsidR="00E9489B" w:rsidRPr="00D06CDD">
        <w:rPr>
          <w:rFonts w:ascii="Times New Roman" w:hAnsi="Times New Roman" w:cs="Times New Roman"/>
          <w:sz w:val="24"/>
          <w:szCs w:val="24"/>
        </w:rPr>
        <w:t xml:space="preserve"> (</w:t>
      </w:r>
      <w:r w:rsidR="00E9489B" w:rsidRPr="00D06CDD">
        <w:rPr>
          <w:rFonts w:ascii="Times New Roman" w:eastAsia="Times New Roman" w:hAnsi="Times New Roman" w:cs="Times New Roman"/>
          <w:color w:val="303030"/>
          <w:sz w:val="24"/>
          <w:szCs w:val="24"/>
        </w:rPr>
        <w:t>Lefebvre et al., 2009)</w:t>
      </w:r>
      <w:r w:rsidR="0065691E" w:rsidRPr="00D06CDD">
        <w:rPr>
          <w:rFonts w:ascii="Times New Roman" w:hAnsi="Times New Roman" w:cs="Times New Roman"/>
          <w:sz w:val="24"/>
          <w:szCs w:val="24"/>
        </w:rPr>
        <w:t>. Most of the functions of the bile are attributable to the bile salts it contains. However, the alkalinity of the bile is of value in neu</w:t>
      </w:r>
      <w:r w:rsidR="00DA03E5">
        <w:rPr>
          <w:rFonts w:ascii="Times New Roman" w:hAnsi="Times New Roman" w:cs="Times New Roman"/>
          <w:sz w:val="24"/>
          <w:szCs w:val="24"/>
        </w:rPr>
        <w:t>tralizing part of the acid chi</w:t>
      </w:r>
      <w:r w:rsidR="00A82432" w:rsidRPr="00D06CDD">
        <w:rPr>
          <w:rFonts w:ascii="Times New Roman" w:hAnsi="Times New Roman" w:cs="Times New Roman"/>
          <w:sz w:val="24"/>
          <w:szCs w:val="24"/>
        </w:rPr>
        <w:t>me</w:t>
      </w:r>
      <w:r w:rsidR="0065691E" w:rsidRPr="00D06CDD">
        <w:rPr>
          <w:rFonts w:ascii="Times New Roman" w:hAnsi="Times New Roman" w:cs="Times New Roman"/>
          <w:sz w:val="24"/>
          <w:szCs w:val="24"/>
        </w:rPr>
        <w:t xml:space="preserve"> from the stomach. Also, certain substances are </w:t>
      </w:r>
      <w:r w:rsidR="0065691E" w:rsidRPr="00D06CDD">
        <w:rPr>
          <w:rFonts w:ascii="Times New Roman" w:hAnsi="Times New Roman" w:cs="Times New Roman"/>
          <w:sz w:val="24"/>
          <w:szCs w:val="24"/>
        </w:rPr>
        <w:lastRenderedPageBreak/>
        <w:t xml:space="preserve">excreted via the bile that is cholesterol, bile pigments, and certain drugs </w:t>
      </w:r>
      <w:r w:rsidR="00A92073" w:rsidRPr="00D06CDD">
        <w:rPr>
          <w:rFonts w:ascii="Times New Roman" w:hAnsi="Times New Roman" w:cs="Times New Roman"/>
          <w:sz w:val="24"/>
          <w:szCs w:val="24"/>
        </w:rPr>
        <w:t>(</w:t>
      </w:r>
      <w:r w:rsidR="007D4AEF" w:rsidRPr="00D06CDD">
        <w:rPr>
          <w:rFonts w:ascii="Times New Roman" w:eastAsia="Times New Roman" w:hAnsi="Times New Roman" w:cs="Times New Roman"/>
          <w:color w:val="000000"/>
          <w:sz w:val="24"/>
          <w:szCs w:val="24"/>
        </w:rPr>
        <w:t xml:space="preserve">Al-Marzooqi and </w:t>
      </w:r>
      <w:r w:rsidR="00A92073" w:rsidRPr="00D06CDD">
        <w:rPr>
          <w:rFonts w:ascii="Times New Roman" w:eastAsia="Times New Roman" w:hAnsi="Times New Roman" w:cs="Times New Roman"/>
          <w:color w:val="000000"/>
          <w:sz w:val="24"/>
          <w:szCs w:val="24"/>
        </w:rPr>
        <w:t>Leeson, 1999).</w:t>
      </w:r>
    </w:p>
    <w:p w:rsidR="00F7559D" w:rsidRPr="00D06CDD" w:rsidRDefault="00F7559D" w:rsidP="00D06CDD">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6F4B4C" w:rsidRPr="00D06CDD" w:rsidRDefault="0065691E"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Harper et al</w:t>
      </w:r>
      <w:r w:rsidR="00D902D2">
        <w:rPr>
          <w:rFonts w:ascii="Times New Roman" w:hAnsi="Times New Roman" w:cs="Times New Roman"/>
          <w:bCs/>
          <w:sz w:val="24"/>
          <w:szCs w:val="24"/>
        </w:rPr>
        <w:t>.</w:t>
      </w:r>
      <w:r w:rsidRPr="00D06CDD">
        <w:rPr>
          <w:rFonts w:ascii="Times New Roman" w:hAnsi="Times New Roman" w:cs="Times New Roman"/>
          <w:bCs/>
          <w:sz w:val="24"/>
          <w:szCs w:val="24"/>
        </w:rPr>
        <w:t>, (1979)</w:t>
      </w:r>
      <w:r w:rsidR="00D80BD3" w:rsidRPr="00D06CDD">
        <w:rPr>
          <w:rFonts w:ascii="Times New Roman" w:hAnsi="Times New Roman" w:cs="Times New Roman"/>
          <w:bCs/>
          <w:sz w:val="24"/>
          <w:szCs w:val="24"/>
        </w:rPr>
        <w:t xml:space="preserve"> </w:t>
      </w:r>
      <w:r w:rsidRPr="00D06CDD">
        <w:rPr>
          <w:rFonts w:ascii="Times New Roman" w:hAnsi="Times New Roman" w:cs="Times New Roman"/>
          <w:sz w:val="24"/>
          <w:szCs w:val="24"/>
        </w:rPr>
        <w:t xml:space="preserve">reported that </w:t>
      </w:r>
      <w:r w:rsidR="008A3CB1" w:rsidRPr="00D06CDD">
        <w:rPr>
          <w:rFonts w:ascii="Times New Roman" w:hAnsi="Times New Roman" w:cs="Times New Roman"/>
          <w:sz w:val="24"/>
          <w:szCs w:val="24"/>
        </w:rPr>
        <w:t>when fat digestion is impaired, other foodstuffs are also poorly digested, since the fat covers the food particles and prevents enzymes from attacking them. Under these conditions, the activity of the intestinal bacteria causes considerable putrefaction and production of gas. B</w:t>
      </w:r>
      <w:r w:rsidRPr="00D06CDD">
        <w:rPr>
          <w:rFonts w:ascii="Times New Roman" w:hAnsi="Times New Roman" w:cs="Times New Roman"/>
          <w:sz w:val="24"/>
          <w:szCs w:val="24"/>
        </w:rPr>
        <w:t>ile salts have considerable ability to lower surface tension. This enables them to emulsify fats in the intestin</w:t>
      </w:r>
      <w:r w:rsidR="008A3CB1" w:rsidRPr="00D06CDD">
        <w:rPr>
          <w:rFonts w:ascii="Times New Roman" w:hAnsi="Times New Roman" w:cs="Times New Roman"/>
          <w:sz w:val="24"/>
          <w:szCs w:val="24"/>
        </w:rPr>
        <w:t>e and dissolve fatty acids and w</w:t>
      </w:r>
      <w:r w:rsidRPr="00D06CDD">
        <w:rPr>
          <w:rFonts w:ascii="Times New Roman" w:hAnsi="Times New Roman" w:cs="Times New Roman"/>
          <w:sz w:val="24"/>
          <w:szCs w:val="24"/>
        </w:rPr>
        <w:t>ater insoluble soaps. The presence of bile in the intestine is an important adjunct to accomplish the digestion and absorption of fat</w:t>
      </w:r>
      <w:r w:rsidR="003F3423" w:rsidRPr="00D06CDD">
        <w:rPr>
          <w:rFonts w:ascii="Times New Roman" w:hAnsi="Times New Roman" w:cs="Times New Roman"/>
          <w:sz w:val="24"/>
          <w:szCs w:val="24"/>
        </w:rPr>
        <w:t>s as we</w:t>
      </w:r>
      <w:r w:rsidRPr="00D06CDD">
        <w:rPr>
          <w:rFonts w:ascii="Times New Roman" w:hAnsi="Times New Roman" w:cs="Times New Roman"/>
          <w:sz w:val="24"/>
          <w:szCs w:val="24"/>
        </w:rPr>
        <w:t>ll</w:t>
      </w:r>
      <w:r w:rsidR="003F3423" w:rsidRPr="00D06CDD">
        <w:rPr>
          <w:rFonts w:ascii="Times New Roman" w:hAnsi="Times New Roman" w:cs="Times New Roman"/>
          <w:sz w:val="24"/>
          <w:szCs w:val="24"/>
        </w:rPr>
        <w:t xml:space="preserve"> as the absorption of the fat-</w:t>
      </w:r>
      <w:r w:rsidRPr="00D06CDD">
        <w:rPr>
          <w:rFonts w:ascii="Times New Roman" w:hAnsi="Times New Roman" w:cs="Times New Roman"/>
          <w:sz w:val="24"/>
          <w:szCs w:val="24"/>
        </w:rPr>
        <w:t>soluble vitamins A, D, E and K</w:t>
      </w:r>
      <w:r w:rsidR="00505BB9" w:rsidRPr="00D06CDD">
        <w:rPr>
          <w:rFonts w:ascii="Times New Roman" w:hAnsi="Times New Roman" w:cs="Times New Roman"/>
          <w:sz w:val="24"/>
          <w:szCs w:val="24"/>
        </w:rPr>
        <w:t xml:space="preserve"> (Reinhart et al., 1988</w:t>
      </w:r>
      <w:r w:rsidR="00AD54E7" w:rsidRPr="00D06CDD">
        <w:rPr>
          <w:rFonts w:ascii="Times New Roman" w:hAnsi="Times New Roman" w:cs="Times New Roman"/>
          <w:sz w:val="24"/>
          <w:szCs w:val="24"/>
        </w:rPr>
        <w:t>).</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2F7BAD" w:rsidP="00D06CDD">
      <w:pPr>
        <w:autoSpaceDE w:val="0"/>
        <w:autoSpaceDN w:val="0"/>
        <w:adjustRightInd w:val="0"/>
        <w:spacing w:after="0" w:line="360" w:lineRule="auto"/>
        <w:jc w:val="both"/>
        <w:rPr>
          <w:rFonts w:ascii="Times New Roman" w:hAnsi="Times New Roman" w:cs="Times New Roman"/>
          <w:b/>
          <w:bCs/>
          <w:sz w:val="24"/>
          <w:szCs w:val="24"/>
        </w:rPr>
      </w:pPr>
      <w:r w:rsidRPr="00D06CDD">
        <w:rPr>
          <w:rFonts w:ascii="Times New Roman" w:hAnsi="Times New Roman" w:cs="Times New Roman"/>
          <w:b/>
          <w:sz w:val="24"/>
          <w:szCs w:val="24"/>
        </w:rPr>
        <w:t xml:space="preserve">2.4 </w:t>
      </w:r>
      <w:r w:rsidR="00983B06" w:rsidRPr="00D06CDD">
        <w:rPr>
          <w:rFonts w:ascii="Times New Roman" w:hAnsi="Times New Roman" w:cs="Times New Roman"/>
          <w:b/>
          <w:sz w:val="24"/>
          <w:szCs w:val="24"/>
        </w:rPr>
        <w:t>E</w:t>
      </w:r>
      <w:r w:rsidR="0065691E" w:rsidRPr="00D06CDD">
        <w:rPr>
          <w:rFonts w:ascii="Times New Roman" w:hAnsi="Times New Roman" w:cs="Times New Roman"/>
          <w:b/>
          <w:sz w:val="24"/>
          <w:szCs w:val="24"/>
        </w:rPr>
        <w:t>ff</w:t>
      </w:r>
      <w:r w:rsidR="00021192" w:rsidRPr="00D06CDD">
        <w:rPr>
          <w:rFonts w:ascii="Times New Roman" w:hAnsi="Times New Roman" w:cs="Times New Roman"/>
          <w:b/>
          <w:bCs/>
          <w:sz w:val="24"/>
          <w:szCs w:val="24"/>
        </w:rPr>
        <w:t>ect</w:t>
      </w:r>
      <w:r w:rsidR="00222644">
        <w:rPr>
          <w:rFonts w:ascii="Times New Roman" w:hAnsi="Times New Roman" w:cs="Times New Roman"/>
          <w:b/>
          <w:bCs/>
          <w:sz w:val="24"/>
          <w:szCs w:val="24"/>
        </w:rPr>
        <w:t xml:space="preserve"> of</w:t>
      </w:r>
      <w:r w:rsidR="00256AD5" w:rsidRPr="00D06CDD">
        <w:rPr>
          <w:rFonts w:ascii="Times New Roman" w:hAnsi="Times New Roman" w:cs="Times New Roman"/>
          <w:b/>
          <w:bCs/>
          <w:sz w:val="24"/>
          <w:szCs w:val="24"/>
        </w:rPr>
        <w:t xml:space="preserve"> emulsifiers in high fat diet on broiler</w:t>
      </w:r>
      <w:r w:rsidR="00B013A3" w:rsidRPr="00D06CDD">
        <w:rPr>
          <w:rFonts w:ascii="Times New Roman" w:hAnsi="Times New Roman" w:cs="Times New Roman"/>
          <w:b/>
          <w:bCs/>
          <w:sz w:val="24"/>
          <w:szCs w:val="24"/>
        </w:rPr>
        <w:t>s</w:t>
      </w:r>
    </w:p>
    <w:p w:rsidR="006F4B4C" w:rsidRPr="00D06CDD" w:rsidRDefault="002F7BAD" w:rsidP="00D06CDD">
      <w:pPr>
        <w:autoSpaceDE w:val="0"/>
        <w:autoSpaceDN w:val="0"/>
        <w:adjustRightInd w:val="0"/>
        <w:spacing w:after="0" w:line="360" w:lineRule="auto"/>
        <w:jc w:val="both"/>
        <w:rPr>
          <w:rFonts w:ascii="Times New Roman" w:hAnsi="Times New Roman" w:cs="Times New Roman"/>
          <w:b/>
          <w:bCs/>
          <w:sz w:val="24"/>
          <w:szCs w:val="24"/>
        </w:rPr>
      </w:pPr>
      <w:r w:rsidRPr="00D06CDD">
        <w:rPr>
          <w:rFonts w:ascii="Times New Roman" w:hAnsi="Times New Roman" w:cs="Times New Roman"/>
          <w:b/>
          <w:bCs/>
          <w:sz w:val="24"/>
          <w:szCs w:val="24"/>
        </w:rPr>
        <w:t xml:space="preserve">2.4.1 </w:t>
      </w:r>
      <w:r w:rsidR="00242A11" w:rsidRPr="00D06CDD">
        <w:rPr>
          <w:rFonts w:ascii="Times New Roman" w:hAnsi="Times New Roman" w:cs="Times New Roman"/>
          <w:b/>
          <w:bCs/>
          <w:sz w:val="24"/>
          <w:szCs w:val="24"/>
        </w:rPr>
        <w:t>Effect on fat absorption</w:t>
      </w:r>
    </w:p>
    <w:p w:rsidR="006F4B4C" w:rsidRPr="00D06CDD" w:rsidRDefault="00392991"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Fat are insolu</w:t>
      </w:r>
      <w:r w:rsidR="00863B13" w:rsidRPr="00D06CDD">
        <w:rPr>
          <w:rFonts w:ascii="Times New Roman" w:hAnsi="Times New Roman" w:cs="Times New Roman"/>
          <w:bCs/>
          <w:sz w:val="24"/>
          <w:szCs w:val="24"/>
        </w:rPr>
        <w:t>ble in water and do not solubilise</w:t>
      </w:r>
      <w:r w:rsidRPr="00D06CDD">
        <w:rPr>
          <w:rFonts w:ascii="Times New Roman" w:hAnsi="Times New Roman" w:cs="Times New Roman"/>
          <w:bCs/>
          <w:sz w:val="24"/>
          <w:szCs w:val="24"/>
        </w:rPr>
        <w:t xml:space="preserve"> in the intestinal tract of birds. So,</w:t>
      </w:r>
      <w:r w:rsidR="00D131A9" w:rsidRPr="00D06CDD">
        <w:rPr>
          <w:rFonts w:ascii="Times New Roman" w:hAnsi="Times New Roman" w:cs="Times New Roman"/>
          <w:bCs/>
          <w:sz w:val="24"/>
          <w:szCs w:val="24"/>
        </w:rPr>
        <w:t xml:space="preserve"> it is necessary to emulsifying</w:t>
      </w:r>
      <w:r w:rsidRPr="00D06CDD">
        <w:rPr>
          <w:rFonts w:ascii="Times New Roman" w:hAnsi="Times New Roman" w:cs="Times New Roman"/>
          <w:bCs/>
          <w:sz w:val="24"/>
          <w:szCs w:val="24"/>
        </w:rPr>
        <w:t xml:space="preserve"> before they can be digested by lipolytic enzymes. The process of emulsification depends on the characteristics of fat such chain leng</w:t>
      </w:r>
      <w:r w:rsidR="00D131A9" w:rsidRPr="00D06CDD">
        <w:rPr>
          <w:rFonts w:ascii="Times New Roman" w:hAnsi="Times New Roman" w:cs="Times New Roman"/>
          <w:bCs/>
          <w:sz w:val="24"/>
          <w:szCs w:val="24"/>
        </w:rPr>
        <w:t xml:space="preserve">th position of fatty acid on triglycerides </w:t>
      </w:r>
      <w:r w:rsidRPr="00D06CDD">
        <w:rPr>
          <w:rFonts w:ascii="Times New Roman" w:hAnsi="Times New Roman" w:cs="Times New Roman"/>
          <w:bCs/>
          <w:sz w:val="24"/>
          <w:szCs w:val="24"/>
        </w:rPr>
        <w:t>and fat saturation (Gu</w:t>
      </w:r>
      <w:r w:rsidR="002F7BAD" w:rsidRPr="00D06CDD">
        <w:rPr>
          <w:rFonts w:ascii="Times New Roman" w:hAnsi="Times New Roman" w:cs="Times New Roman"/>
          <w:bCs/>
          <w:sz w:val="24"/>
          <w:szCs w:val="24"/>
        </w:rPr>
        <w:t xml:space="preserve"> </w:t>
      </w:r>
      <w:r w:rsidRPr="00D06CDD">
        <w:rPr>
          <w:rFonts w:ascii="Times New Roman" w:hAnsi="Times New Roman" w:cs="Times New Roman"/>
          <w:bCs/>
          <w:sz w:val="24"/>
          <w:szCs w:val="24"/>
        </w:rPr>
        <w:t>&amp; Li, 2003)</w:t>
      </w:r>
      <w:r w:rsidR="00E90140" w:rsidRPr="00D06CDD">
        <w:rPr>
          <w:rFonts w:ascii="Times New Roman" w:hAnsi="Times New Roman" w:cs="Times New Roman"/>
          <w:bCs/>
          <w:sz w:val="24"/>
          <w:szCs w:val="24"/>
        </w:rPr>
        <w:t xml:space="preserve">. </w:t>
      </w:r>
      <w:r w:rsidR="00E90140" w:rsidRPr="00D06CDD">
        <w:rPr>
          <w:rFonts w:ascii="Times New Roman" w:hAnsi="Times New Roman" w:cs="Times New Roman"/>
          <w:sz w:val="24"/>
          <w:szCs w:val="24"/>
        </w:rPr>
        <w:t>Emulsifiers can help to increase the formation of emulsion droplets (whi</w:t>
      </w:r>
      <w:r w:rsidR="00E06A87" w:rsidRPr="00D06CDD">
        <w:rPr>
          <w:rFonts w:ascii="Times New Roman" w:hAnsi="Times New Roman" w:cs="Times New Roman"/>
          <w:sz w:val="24"/>
          <w:szCs w:val="24"/>
        </w:rPr>
        <w:t>ch lowers the surface tension)</w:t>
      </w:r>
      <w:r w:rsidR="00D131A9" w:rsidRPr="00D06CDD">
        <w:rPr>
          <w:rFonts w:ascii="Times New Roman" w:hAnsi="Times New Roman" w:cs="Times New Roman"/>
          <w:sz w:val="24"/>
          <w:szCs w:val="24"/>
        </w:rPr>
        <w:t xml:space="preserve">, stimulate the formation </w:t>
      </w:r>
      <w:r w:rsidR="00E90140" w:rsidRPr="00D06CDD">
        <w:rPr>
          <w:rFonts w:ascii="Times New Roman" w:hAnsi="Times New Roman" w:cs="Times New Roman"/>
          <w:sz w:val="24"/>
          <w:szCs w:val="24"/>
        </w:rPr>
        <w:t>of micelles, increase the concentration of monoglycerides in the intestine, and facilitate the nutrient transport through the membrane, allowing a better nutrient absorp</w:t>
      </w:r>
      <w:r w:rsidR="00E06A87" w:rsidRPr="00D06CDD">
        <w:rPr>
          <w:rFonts w:ascii="Times New Roman" w:hAnsi="Times New Roman" w:cs="Times New Roman"/>
          <w:sz w:val="24"/>
          <w:szCs w:val="24"/>
        </w:rPr>
        <w:t xml:space="preserve">tion and utilization of energy </w:t>
      </w:r>
      <w:r w:rsidR="001825C5" w:rsidRPr="00D06CDD">
        <w:rPr>
          <w:rFonts w:ascii="Times New Roman" w:hAnsi="Times New Roman" w:cs="Times New Roman"/>
          <w:sz w:val="24"/>
          <w:szCs w:val="24"/>
        </w:rPr>
        <w:t>(Azman</w:t>
      </w:r>
      <w:r w:rsidR="00FD6AB8" w:rsidRPr="00D06CDD">
        <w:rPr>
          <w:rFonts w:ascii="Times New Roman" w:hAnsi="Times New Roman" w:cs="Times New Roman"/>
          <w:sz w:val="24"/>
          <w:szCs w:val="24"/>
        </w:rPr>
        <w:t xml:space="preserve"> and</w:t>
      </w:r>
      <w:r w:rsidR="008304BA" w:rsidRPr="00D06CDD">
        <w:rPr>
          <w:rFonts w:ascii="Times New Roman" w:hAnsi="Times New Roman" w:cs="Times New Roman"/>
          <w:sz w:val="24"/>
          <w:szCs w:val="24"/>
        </w:rPr>
        <w:t xml:space="preserve"> </w:t>
      </w:r>
      <w:r w:rsidR="001825C5" w:rsidRPr="00D06CDD">
        <w:rPr>
          <w:rFonts w:ascii="Times New Roman" w:hAnsi="Times New Roman" w:cs="Times New Roman"/>
          <w:sz w:val="24"/>
          <w:szCs w:val="24"/>
        </w:rPr>
        <w:t xml:space="preserve"> Ciftci , 2004)</w:t>
      </w:r>
      <w:r w:rsidR="00E90140" w:rsidRPr="00D06CDD">
        <w:rPr>
          <w:rFonts w:ascii="Times New Roman" w:hAnsi="Times New Roman" w:cs="Times New Roman"/>
          <w:sz w:val="24"/>
          <w:szCs w:val="24"/>
        </w:rPr>
        <w:t>.</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FE1889"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Emulsifier also plays</w:t>
      </w:r>
      <w:r w:rsidR="00992844" w:rsidRPr="00D06CDD">
        <w:rPr>
          <w:rFonts w:ascii="Times New Roman" w:hAnsi="Times New Roman" w:cs="Times New Roman"/>
          <w:sz w:val="24"/>
          <w:szCs w:val="24"/>
        </w:rPr>
        <w:t xml:space="preserve"> a </w:t>
      </w:r>
      <w:r w:rsidR="00B06525" w:rsidRPr="00D06CDD">
        <w:rPr>
          <w:rFonts w:ascii="Times New Roman" w:hAnsi="Times New Roman" w:cs="Times New Roman"/>
          <w:sz w:val="24"/>
          <w:szCs w:val="24"/>
        </w:rPr>
        <w:t>role in overcoming the inadequa</w:t>
      </w:r>
      <w:r w:rsidR="00992844" w:rsidRPr="00D06CDD">
        <w:rPr>
          <w:rFonts w:ascii="Times New Roman" w:hAnsi="Times New Roman" w:cs="Times New Roman"/>
          <w:sz w:val="24"/>
          <w:szCs w:val="24"/>
        </w:rPr>
        <w:t xml:space="preserve">cies of naturally bile and recirculation in young birds. </w:t>
      </w:r>
      <w:r w:rsidR="00256AD5" w:rsidRPr="00D06CDD">
        <w:rPr>
          <w:rFonts w:ascii="Times New Roman" w:hAnsi="Times New Roman" w:cs="Times New Roman"/>
          <w:sz w:val="24"/>
          <w:szCs w:val="24"/>
        </w:rPr>
        <w:t>The maturation of the mechanism involved in the absorption of saturated fats partly appears to involve the availability of bile acids.</w:t>
      </w:r>
      <w:r w:rsidR="00142555" w:rsidRPr="00D06CDD">
        <w:rPr>
          <w:rFonts w:ascii="Times New Roman" w:hAnsi="Times New Roman" w:cs="Times New Roman"/>
          <w:sz w:val="24"/>
          <w:szCs w:val="24"/>
        </w:rPr>
        <w:t xml:space="preserve"> </w:t>
      </w:r>
      <w:r w:rsidR="00256AD5" w:rsidRPr="00D06CDD">
        <w:rPr>
          <w:rFonts w:ascii="Times New Roman" w:hAnsi="Times New Roman" w:cs="Times New Roman"/>
          <w:bCs/>
          <w:sz w:val="24"/>
          <w:szCs w:val="24"/>
        </w:rPr>
        <w:t>Serafin and Nesheim (1967)</w:t>
      </w:r>
      <w:r w:rsidR="008304BA" w:rsidRPr="00D06CDD">
        <w:rPr>
          <w:rFonts w:ascii="Times New Roman" w:hAnsi="Times New Roman" w:cs="Times New Roman"/>
          <w:bCs/>
          <w:sz w:val="24"/>
          <w:szCs w:val="24"/>
        </w:rPr>
        <w:t xml:space="preserve"> </w:t>
      </w:r>
      <w:r w:rsidR="00256AD5" w:rsidRPr="00D06CDD">
        <w:rPr>
          <w:rFonts w:ascii="Times New Roman" w:hAnsi="Times New Roman" w:cs="Times New Roman"/>
          <w:sz w:val="24"/>
          <w:szCs w:val="24"/>
        </w:rPr>
        <w:t>indicated that young chicks are unable to replenish bile salts lost by excretion as readily as older birds</w:t>
      </w:r>
      <w:r w:rsidR="00256AD5" w:rsidRPr="00D06CDD">
        <w:rPr>
          <w:rFonts w:ascii="Times New Roman" w:hAnsi="Times New Roman" w:cs="Times New Roman"/>
          <w:bCs/>
          <w:sz w:val="24"/>
          <w:szCs w:val="24"/>
        </w:rPr>
        <w:t>.</w:t>
      </w:r>
      <w:r w:rsidR="00256AD5" w:rsidRPr="00D06CDD">
        <w:rPr>
          <w:rFonts w:ascii="Times New Roman" w:hAnsi="Times New Roman" w:cs="Times New Roman"/>
          <w:b/>
          <w:bCs/>
          <w:sz w:val="24"/>
          <w:szCs w:val="24"/>
        </w:rPr>
        <w:t xml:space="preserve"> </w:t>
      </w:r>
      <w:r w:rsidR="00E84A31" w:rsidRPr="00D06CDD">
        <w:rPr>
          <w:rFonts w:ascii="Times New Roman" w:hAnsi="Times New Roman" w:cs="Times New Roman"/>
          <w:sz w:val="24"/>
          <w:szCs w:val="24"/>
        </w:rPr>
        <w:t>Alzawqari et al., (2010)</w:t>
      </w:r>
      <w:r w:rsidR="00FD6AB8" w:rsidRPr="00D06CDD">
        <w:rPr>
          <w:rFonts w:ascii="Times New Roman" w:hAnsi="Times New Roman" w:cs="Times New Roman"/>
          <w:sz w:val="24"/>
          <w:szCs w:val="24"/>
        </w:rPr>
        <w:t xml:space="preserve"> </w:t>
      </w:r>
      <w:r w:rsidR="00256AD5" w:rsidRPr="00D06CDD">
        <w:rPr>
          <w:rFonts w:ascii="Times New Roman" w:hAnsi="Times New Roman" w:cs="Times New Roman"/>
          <w:sz w:val="24"/>
          <w:szCs w:val="24"/>
        </w:rPr>
        <w:t xml:space="preserve">obtained an increase in the absorption of TLW from 47 to 69% by the addition of 0.5% ox bile to chick diets containing 20% beef TLW. </w:t>
      </w:r>
      <w:r w:rsidR="00256AD5" w:rsidRPr="00D06CDD">
        <w:rPr>
          <w:rFonts w:ascii="Times New Roman" w:hAnsi="Times New Roman" w:cs="Times New Roman"/>
          <w:bCs/>
          <w:sz w:val="24"/>
          <w:szCs w:val="24"/>
        </w:rPr>
        <w:t xml:space="preserve">Edwards (1962) </w:t>
      </w:r>
      <w:r w:rsidR="00256AD5" w:rsidRPr="00D06CDD">
        <w:rPr>
          <w:rFonts w:ascii="Times New Roman" w:hAnsi="Times New Roman" w:cs="Times New Roman"/>
          <w:sz w:val="24"/>
          <w:szCs w:val="24"/>
        </w:rPr>
        <w:t xml:space="preserve">and </w:t>
      </w:r>
      <w:r w:rsidR="00256AD5" w:rsidRPr="00D06CDD">
        <w:rPr>
          <w:rFonts w:ascii="Times New Roman" w:hAnsi="Times New Roman" w:cs="Times New Roman"/>
          <w:bCs/>
          <w:sz w:val="24"/>
          <w:szCs w:val="24"/>
        </w:rPr>
        <w:t>Eyssen et al.</w:t>
      </w:r>
      <w:r w:rsidR="00AD54E7" w:rsidRPr="00D06CDD">
        <w:rPr>
          <w:rFonts w:ascii="Times New Roman" w:hAnsi="Times New Roman" w:cs="Times New Roman"/>
          <w:bCs/>
          <w:sz w:val="24"/>
          <w:szCs w:val="24"/>
        </w:rPr>
        <w:t>,</w:t>
      </w:r>
      <w:r w:rsidR="00256AD5" w:rsidRPr="00D06CDD">
        <w:rPr>
          <w:rFonts w:ascii="Times New Roman" w:hAnsi="Times New Roman" w:cs="Times New Roman"/>
          <w:bCs/>
          <w:sz w:val="24"/>
          <w:szCs w:val="24"/>
        </w:rPr>
        <w:t xml:space="preserve"> (1965)</w:t>
      </w:r>
      <w:r w:rsidR="008304BA" w:rsidRPr="00D06CDD">
        <w:rPr>
          <w:rFonts w:ascii="Times New Roman" w:hAnsi="Times New Roman" w:cs="Times New Roman"/>
          <w:bCs/>
          <w:sz w:val="24"/>
          <w:szCs w:val="24"/>
        </w:rPr>
        <w:t xml:space="preserve"> </w:t>
      </w:r>
      <w:r w:rsidR="00256AD5" w:rsidRPr="00D06CDD">
        <w:rPr>
          <w:rFonts w:ascii="Times New Roman" w:hAnsi="Times New Roman" w:cs="Times New Roman"/>
          <w:sz w:val="24"/>
          <w:szCs w:val="24"/>
        </w:rPr>
        <w:t xml:space="preserve">also had some positive response using bile salts. </w:t>
      </w:r>
      <w:r w:rsidR="00256AD5" w:rsidRPr="00D06CDD">
        <w:rPr>
          <w:rFonts w:ascii="Times New Roman" w:hAnsi="Times New Roman" w:cs="Times New Roman"/>
          <w:bCs/>
          <w:sz w:val="24"/>
          <w:szCs w:val="24"/>
        </w:rPr>
        <w:t>Garlich and Nesheim (1965)</w:t>
      </w:r>
      <w:r w:rsidR="008304BA" w:rsidRPr="00D06CDD">
        <w:rPr>
          <w:rFonts w:ascii="Times New Roman" w:hAnsi="Times New Roman" w:cs="Times New Roman"/>
          <w:bCs/>
          <w:sz w:val="24"/>
          <w:szCs w:val="24"/>
        </w:rPr>
        <w:t xml:space="preserve"> </w:t>
      </w:r>
      <w:r w:rsidR="00256AD5" w:rsidRPr="00D06CDD">
        <w:rPr>
          <w:rFonts w:ascii="Times New Roman" w:hAnsi="Times New Roman" w:cs="Times New Roman"/>
          <w:sz w:val="24"/>
          <w:szCs w:val="24"/>
        </w:rPr>
        <w:t>reported that 3 and 6 % of a bile salt improved fat absorption of chicks fed unheated soybean meal</w:t>
      </w:r>
      <w:r w:rsidR="00CC0D5A" w:rsidRPr="00D06CDD">
        <w:rPr>
          <w:rFonts w:ascii="Times New Roman" w:hAnsi="Times New Roman" w:cs="Times New Roman"/>
          <w:sz w:val="24"/>
          <w:szCs w:val="24"/>
        </w:rPr>
        <w:t xml:space="preserve">. </w:t>
      </w:r>
      <w:r w:rsidR="0006293A" w:rsidRPr="00D06CDD">
        <w:rPr>
          <w:rFonts w:ascii="Times New Roman" w:hAnsi="Times New Roman" w:cs="Times New Roman"/>
          <w:sz w:val="24"/>
          <w:szCs w:val="24"/>
        </w:rPr>
        <w:lastRenderedPageBreak/>
        <w:t>Stamp and Jenkins (2008)</w:t>
      </w:r>
      <w:r w:rsidR="00D80BD3" w:rsidRPr="00D06CDD">
        <w:rPr>
          <w:rFonts w:ascii="Times New Roman" w:hAnsi="Times New Roman" w:cs="Times New Roman"/>
          <w:sz w:val="24"/>
          <w:szCs w:val="24"/>
        </w:rPr>
        <w:t xml:space="preserve"> </w:t>
      </w:r>
      <w:r w:rsidR="00256AD5" w:rsidRPr="00D06CDD">
        <w:rPr>
          <w:rFonts w:ascii="Times New Roman" w:hAnsi="Times New Roman" w:cs="Times New Roman"/>
          <w:sz w:val="24"/>
          <w:szCs w:val="24"/>
        </w:rPr>
        <w:t>reported that both appa</w:t>
      </w:r>
      <w:r w:rsidR="003A06AB" w:rsidRPr="00D06CDD">
        <w:rPr>
          <w:rFonts w:ascii="Times New Roman" w:hAnsi="Times New Roman" w:cs="Times New Roman"/>
          <w:sz w:val="24"/>
          <w:szCs w:val="24"/>
        </w:rPr>
        <w:t>rent absorption of fat and M</w:t>
      </w:r>
      <w:r w:rsidR="00AD54E7" w:rsidRPr="00D06CDD">
        <w:rPr>
          <w:rFonts w:ascii="Times New Roman" w:hAnsi="Times New Roman" w:cs="Times New Roman"/>
          <w:sz w:val="24"/>
          <w:szCs w:val="24"/>
        </w:rPr>
        <w:t xml:space="preserve">E </w:t>
      </w:r>
      <w:r w:rsidR="007E7FEC" w:rsidRPr="00D06CDD">
        <w:rPr>
          <w:rFonts w:ascii="Times New Roman" w:hAnsi="Times New Roman" w:cs="Times New Roman"/>
          <w:sz w:val="24"/>
          <w:szCs w:val="24"/>
        </w:rPr>
        <w:t>w</w:t>
      </w:r>
      <w:r w:rsidR="00256AD5" w:rsidRPr="00D06CDD">
        <w:rPr>
          <w:rFonts w:ascii="Times New Roman" w:hAnsi="Times New Roman" w:cs="Times New Roman"/>
          <w:sz w:val="24"/>
          <w:szCs w:val="24"/>
        </w:rPr>
        <w:t>ere improved for several lipids by 0.2% chol</w:t>
      </w:r>
      <w:r w:rsidR="006F4B4C" w:rsidRPr="00D06CDD">
        <w:rPr>
          <w:rFonts w:ascii="Times New Roman" w:hAnsi="Times New Roman" w:cs="Times New Roman"/>
          <w:sz w:val="24"/>
          <w:szCs w:val="24"/>
        </w:rPr>
        <w:t>ic acid diets for young chicks.</w:t>
      </w:r>
    </w:p>
    <w:p w:rsidR="00907F2B" w:rsidRPr="00D06CDD" w:rsidRDefault="00907F2B"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742B0B"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color w:val="000000"/>
          <w:sz w:val="24"/>
          <w:szCs w:val="24"/>
          <w:shd w:val="clear" w:color="auto" w:fill="FFFFFF"/>
        </w:rPr>
        <w:t>Crespo and Esteve-Garcia (2003),</w:t>
      </w:r>
      <w:r w:rsidR="00907F2B" w:rsidRPr="00D06CDD">
        <w:rPr>
          <w:rFonts w:ascii="Times New Roman" w:hAnsi="Times New Roman" w:cs="Times New Roman"/>
          <w:color w:val="000000"/>
          <w:sz w:val="24"/>
          <w:szCs w:val="24"/>
          <w:shd w:val="clear" w:color="auto" w:fill="FFFFFF"/>
        </w:rPr>
        <w:t xml:space="preserve"> </w:t>
      </w:r>
      <w:r w:rsidR="00256AD5" w:rsidRPr="00D06CDD">
        <w:rPr>
          <w:rFonts w:ascii="Times New Roman" w:hAnsi="Times New Roman" w:cs="Times New Roman"/>
          <w:sz w:val="24"/>
          <w:szCs w:val="24"/>
        </w:rPr>
        <w:t>feeding purified</w:t>
      </w:r>
      <w:r w:rsidR="008304BA" w:rsidRPr="00D06CDD">
        <w:rPr>
          <w:rFonts w:ascii="Times New Roman" w:hAnsi="Times New Roman" w:cs="Times New Roman"/>
          <w:sz w:val="24"/>
          <w:szCs w:val="24"/>
        </w:rPr>
        <w:t xml:space="preserve"> </w:t>
      </w:r>
      <w:r w:rsidR="00256AD5" w:rsidRPr="00D06CDD">
        <w:rPr>
          <w:rFonts w:ascii="Times New Roman" w:hAnsi="Times New Roman" w:cs="Times New Roman"/>
          <w:sz w:val="24"/>
          <w:szCs w:val="24"/>
        </w:rPr>
        <w:t>type diets, showed that the absorption of tallow was improved 15 to 20% in chicks 4 to 7 days of age by adding to the diets either cholic acid, chenodeoxycholic acid, or sodium taurocholate (NaT).</w:t>
      </w:r>
      <w:r w:rsidR="00907F2B" w:rsidRPr="00D06CDD">
        <w:rPr>
          <w:rFonts w:ascii="Times New Roman" w:hAnsi="Times New Roman" w:cs="Times New Roman"/>
          <w:sz w:val="24"/>
          <w:szCs w:val="24"/>
        </w:rPr>
        <w:t xml:space="preserve"> </w:t>
      </w:r>
      <w:r w:rsidR="00256AD5" w:rsidRPr="00D06CDD">
        <w:rPr>
          <w:rFonts w:ascii="Times New Roman" w:hAnsi="Times New Roman" w:cs="Times New Roman"/>
          <w:bCs/>
          <w:sz w:val="24"/>
          <w:szCs w:val="24"/>
        </w:rPr>
        <w:t>Polin et al</w:t>
      </w:r>
      <w:r w:rsidR="00222644">
        <w:rPr>
          <w:rFonts w:ascii="Times New Roman" w:hAnsi="Times New Roman" w:cs="Times New Roman"/>
          <w:bCs/>
          <w:sz w:val="24"/>
          <w:szCs w:val="24"/>
        </w:rPr>
        <w:t>.</w:t>
      </w:r>
      <w:r w:rsidR="00256AD5" w:rsidRPr="00D06CDD">
        <w:rPr>
          <w:rFonts w:ascii="Times New Roman" w:hAnsi="Times New Roman" w:cs="Times New Roman"/>
          <w:bCs/>
          <w:sz w:val="24"/>
          <w:szCs w:val="24"/>
        </w:rPr>
        <w:t>, (1980</w:t>
      </w:r>
      <w:r w:rsidR="00256AD5" w:rsidRPr="00D06CDD">
        <w:rPr>
          <w:rFonts w:ascii="Times New Roman" w:hAnsi="Times New Roman" w:cs="Times New Roman"/>
          <w:b/>
          <w:bCs/>
          <w:sz w:val="24"/>
          <w:szCs w:val="24"/>
        </w:rPr>
        <w:t xml:space="preserve">) </w:t>
      </w:r>
      <w:r w:rsidR="00256AD5" w:rsidRPr="00D06CDD">
        <w:rPr>
          <w:rFonts w:ascii="Times New Roman" w:hAnsi="Times New Roman" w:cs="Times New Roman"/>
          <w:sz w:val="24"/>
          <w:szCs w:val="24"/>
        </w:rPr>
        <w:t>noted</w:t>
      </w:r>
      <w:r w:rsidR="00813201" w:rsidRPr="00D06CDD">
        <w:rPr>
          <w:rFonts w:ascii="Times New Roman" w:hAnsi="Times New Roman" w:cs="Times New Roman"/>
          <w:sz w:val="24"/>
          <w:szCs w:val="24"/>
        </w:rPr>
        <w:t xml:space="preserve"> that </w:t>
      </w:r>
      <w:r w:rsidR="007E7FEC" w:rsidRPr="00D06CDD">
        <w:rPr>
          <w:rFonts w:ascii="Times New Roman" w:hAnsi="Times New Roman" w:cs="Times New Roman"/>
          <w:sz w:val="24"/>
          <w:szCs w:val="24"/>
        </w:rPr>
        <w:t>0</w:t>
      </w:r>
      <w:r w:rsidR="00A82432" w:rsidRPr="00D06CDD">
        <w:rPr>
          <w:rFonts w:ascii="Times New Roman" w:hAnsi="Times New Roman" w:cs="Times New Roman"/>
          <w:sz w:val="24"/>
          <w:szCs w:val="24"/>
        </w:rPr>
        <w:t xml:space="preserve">.04% cholic acid or </w:t>
      </w:r>
      <w:r w:rsidR="00813201" w:rsidRPr="00D06CDD">
        <w:rPr>
          <w:rFonts w:ascii="Times New Roman" w:hAnsi="Times New Roman" w:cs="Times New Roman"/>
          <w:sz w:val="24"/>
          <w:szCs w:val="24"/>
        </w:rPr>
        <w:t>chenodeoxycholic acid significantly improved, while (NaT) caused only atrend for an improvement, in tallow’s absorption by chicks fed practical</w:t>
      </w:r>
      <w:r w:rsidR="008304BA" w:rsidRPr="00D06CDD">
        <w:rPr>
          <w:rFonts w:ascii="Times New Roman" w:hAnsi="Times New Roman" w:cs="Times New Roman"/>
          <w:sz w:val="24"/>
          <w:szCs w:val="24"/>
        </w:rPr>
        <w:t xml:space="preserve"> </w:t>
      </w:r>
      <w:r w:rsidR="00813201" w:rsidRPr="00D06CDD">
        <w:rPr>
          <w:rFonts w:ascii="Times New Roman" w:hAnsi="Times New Roman" w:cs="Times New Roman"/>
          <w:sz w:val="24"/>
          <w:szCs w:val="24"/>
        </w:rPr>
        <w:t>type</w:t>
      </w:r>
      <w:r w:rsidR="008304BA" w:rsidRPr="00D06CDD">
        <w:rPr>
          <w:rFonts w:ascii="Times New Roman" w:hAnsi="Times New Roman" w:cs="Times New Roman"/>
          <w:sz w:val="24"/>
          <w:szCs w:val="24"/>
        </w:rPr>
        <w:t xml:space="preserve"> </w:t>
      </w:r>
      <w:r w:rsidR="00A82432" w:rsidRPr="00D06CDD">
        <w:rPr>
          <w:rFonts w:ascii="Times New Roman" w:hAnsi="Times New Roman" w:cs="Times New Roman"/>
          <w:sz w:val="24"/>
          <w:szCs w:val="24"/>
        </w:rPr>
        <w:t xml:space="preserve">diets. </w:t>
      </w:r>
      <w:r w:rsidR="00813201" w:rsidRPr="00D06CDD">
        <w:rPr>
          <w:rFonts w:ascii="Times New Roman" w:hAnsi="Times New Roman" w:cs="Times New Roman"/>
          <w:bCs/>
          <w:sz w:val="24"/>
          <w:szCs w:val="24"/>
        </w:rPr>
        <w:t xml:space="preserve">Katongole and March (1980) </w:t>
      </w:r>
      <w:r w:rsidR="00813201" w:rsidRPr="00D06CDD">
        <w:rPr>
          <w:rFonts w:ascii="Times New Roman" w:hAnsi="Times New Roman" w:cs="Times New Roman"/>
          <w:sz w:val="24"/>
          <w:szCs w:val="24"/>
        </w:rPr>
        <w:t>also substantiated that NaT</w:t>
      </w:r>
      <w:r w:rsidR="008304BA" w:rsidRPr="00D06CDD">
        <w:rPr>
          <w:rFonts w:ascii="Times New Roman" w:hAnsi="Times New Roman" w:cs="Times New Roman"/>
          <w:sz w:val="24"/>
          <w:szCs w:val="24"/>
        </w:rPr>
        <w:t xml:space="preserve"> </w:t>
      </w:r>
      <w:r w:rsidR="00813201" w:rsidRPr="00D06CDD">
        <w:rPr>
          <w:rFonts w:ascii="Times New Roman" w:hAnsi="Times New Roman" w:cs="Times New Roman"/>
          <w:sz w:val="24"/>
          <w:szCs w:val="24"/>
        </w:rPr>
        <w:t>enhanced significantly the absorption of tallow in chicks 3 weeks of age. They noted it was most</w:t>
      </w:r>
      <w:r w:rsidR="008304BA" w:rsidRPr="00D06CDD">
        <w:rPr>
          <w:rFonts w:ascii="Times New Roman" w:hAnsi="Times New Roman" w:cs="Times New Roman"/>
          <w:sz w:val="24"/>
          <w:szCs w:val="24"/>
        </w:rPr>
        <w:t xml:space="preserve"> </w:t>
      </w:r>
      <w:r w:rsidR="00813201" w:rsidRPr="00D06CDD">
        <w:rPr>
          <w:rFonts w:ascii="Times New Roman" w:hAnsi="Times New Roman" w:cs="Times New Roman"/>
          <w:sz w:val="24"/>
          <w:szCs w:val="24"/>
        </w:rPr>
        <w:t>effective in light and broiler</w:t>
      </w:r>
      <w:r w:rsidR="008304BA" w:rsidRPr="00D06CDD">
        <w:rPr>
          <w:rFonts w:ascii="Times New Roman" w:hAnsi="Times New Roman" w:cs="Times New Roman"/>
          <w:sz w:val="24"/>
          <w:szCs w:val="24"/>
        </w:rPr>
        <w:t xml:space="preserve"> </w:t>
      </w:r>
      <w:r w:rsidR="00813201" w:rsidRPr="00D06CDD">
        <w:rPr>
          <w:rFonts w:ascii="Times New Roman" w:hAnsi="Times New Roman" w:cs="Times New Roman"/>
          <w:sz w:val="24"/>
          <w:szCs w:val="24"/>
        </w:rPr>
        <w:t>type</w:t>
      </w:r>
      <w:r w:rsidR="008304BA" w:rsidRPr="00D06CDD">
        <w:rPr>
          <w:rFonts w:ascii="Times New Roman" w:hAnsi="Times New Roman" w:cs="Times New Roman"/>
          <w:sz w:val="24"/>
          <w:szCs w:val="24"/>
        </w:rPr>
        <w:t xml:space="preserve"> </w:t>
      </w:r>
      <w:r w:rsidR="00813201" w:rsidRPr="00D06CDD">
        <w:rPr>
          <w:rFonts w:ascii="Times New Roman" w:hAnsi="Times New Roman" w:cs="Times New Roman"/>
          <w:sz w:val="24"/>
          <w:szCs w:val="24"/>
        </w:rPr>
        <w:t>breeds and only partially effective in a medium</w:t>
      </w:r>
      <w:r w:rsidR="008304BA" w:rsidRPr="00D06CDD">
        <w:rPr>
          <w:rFonts w:ascii="Times New Roman" w:hAnsi="Times New Roman" w:cs="Times New Roman"/>
          <w:sz w:val="24"/>
          <w:szCs w:val="24"/>
        </w:rPr>
        <w:t xml:space="preserve"> </w:t>
      </w:r>
      <w:r w:rsidR="00813201" w:rsidRPr="00D06CDD">
        <w:rPr>
          <w:rFonts w:ascii="Times New Roman" w:hAnsi="Times New Roman" w:cs="Times New Roman"/>
          <w:sz w:val="24"/>
          <w:szCs w:val="24"/>
        </w:rPr>
        <w:t>type</w:t>
      </w:r>
      <w:r w:rsidR="008304BA" w:rsidRPr="00D06CDD">
        <w:rPr>
          <w:rFonts w:ascii="Times New Roman" w:hAnsi="Times New Roman" w:cs="Times New Roman"/>
          <w:sz w:val="24"/>
          <w:szCs w:val="24"/>
        </w:rPr>
        <w:t xml:space="preserve"> </w:t>
      </w:r>
      <w:r w:rsidR="006F4B4C" w:rsidRPr="00D06CDD">
        <w:rPr>
          <w:rFonts w:ascii="Times New Roman" w:hAnsi="Times New Roman" w:cs="Times New Roman"/>
          <w:sz w:val="24"/>
          <w:szCs w:val="24"/>
        </w:rPr>
        <w:t>breed.</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813201"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Polin et al</w:t>
      </w:r>
      <w:r w:rsidR="00A82432" w:rsidRPr="00D06CDD">
        <w:rPr>
          <w:rFonts w:ascii="Times New Roman" w:hAnsi="Times New Roman" w:cs="Times New Roman"/>
          <w:bCs/>
          <w:sz w:val="24"/>
          <w:szCs w:val="24"/>
        </w:rPr>
        <w:t>.,</w:t>
      </w:r>
      <w:r w:rsidRPr="00D06CDD">
        <w:rPr>
          <w:rFonts w:ascii="Times New Roman" w:hAnsi="Times New Roman" w:cs="Times New Roman"/>
          <w:bCs/>
          <w:sz w:val="24"/>
          <w:szCs w:val="24"/>
        </w:rPr>
        <w:t xml:space="preserve"> (1980)</w:t>
      </w:r>
      <w:r w:rsidR="00B8152C" w:rsidRPr="00D06CDD">
        <w:rPr>
          <w:rFonts w:ascii="Times New Roman" w:hAnsi="Times New Roman" w:cs="Times New Roman"/>
          <w:bCs/>
          <w:sz w:val="24"/>
          <w:szCs w:val="24"/>
        </w:rPr>
        <w:t xml:space="preserve"> </w:t>
      </w:r>
      <w:r w:rsidR="000F1D63" w:rsidRPr="00D06CDD">
        <w:rPr>
          <w:rFonts w:ascii="Times New Roman" w:hAnsi="Times New Roman" w:cs="Times New Roman"/>
          <w:sz w:val="24"/>
          <w:szCs w:val="24"/>
        </w:rPr>
        <w:t>reported that the c</w:t>
      </w:r>
      <w:r w:rsidRPr="00D06CDD">
        <w:rPr>
          <w:rFonts w:ascii="Times New Roman" w:hAnsi="Times New Roman" w:cs="Times New Roman"/>
          <w:sz w:val="24"/>
          <w:szCs w:val="24"/>
        </w:rPr>
        <w:t>holic acid improved the absorption of tallow but not significantly;</w:t>
      </w:r>
      <w:r w:rsidR="00907F2B" w:rsidRPr="00D06CDD">
        <w:rPr>
          <w:rFonts w:ascii="Times New Roman" w:hAnsi="Times New Roman" w:cs="Times New Roman"/>
          <w:sz w:val="24"/>
          <w:szCs w:val="24"/>
        </w:rPr>
        <w:t xml:space="preserve"> </w:t>
      </w:r>
      <w:r w:rsidRPr="00D06CDD">
        <w:rPr>
          <w:rFonts w:ascii="Times New Roman" w:hAnsi="Times New Roman" w:cs="Times New Roman"/>
          <w:sz w:val="24"/>
          <w:szCs w:val="24"/>
        </w:rPr>
        <w:t>chenodeoxycholic acid significantly improved tallow absorption during days 0 to 7 but decreased it</w:t>
      </w:r>
      <w:r w:rsidR="00FD6AB8"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during </w:t>
      </w:r>
      <w:r w:rsidR="00475B70" w:rsidRPr="00D06CDD">
        <w:rPr>
          <w:rFonts w:ascii="Times New Roman" w:hAnsi="Times New Roman" w:cs="Times New Roman"/>
          <w:sz w:val="24"/>
          <w:szCs w:val="24"/>
        </w:rPr>
        <w:t>days 14 to 21. The bile acid, de</w:t>
      </w:r>
      <w:r w:rsidRPr="00D06CDD">
        <w:rPr>
          <w:rFonts w:ascii="Times New Roman" w:hAnsi="Times New Roman" w:cs="Times New Roman"/>
          <w:sz w:val="24"/>
          <w:szCs w:val="24"/>
        </w:rPr>
        <w:t>hyd</w:t>
      </w:r>
      <w:r w:rsidR="00475B70" w:rsidRPr="00D06CDD">
        <w:rPr>
          <w:rFonts w:ascii="Times New Roman" w:hAnsi="Times New Roman" w:cs="Times New Roman"/>
          <w:sz w:val="24"/>
          <w:szCs w:val="24"/>
        </w:rPr>
        <w:t>rocholic acid, deoxycholic acid</w:t>
      </w:r>
      <w:r w:rsidRPr="00D06CDD">
        <w:rPr>
          <w:rFonts w:ascii="Times New Roman" w:hAnsi="Times New Roman" w:cs="Times New Roman"/>
          <w:sz w:val="24"/>
          <w:szCs w:val="24"/>
        </w:rPr>
        <w:t xml:space="preserve"> and sodium taurocholate</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had no significant effect on absorption of tallow.</w:t>
      </w:r>
    </w:p>
    <w:p w:rsidR="00B8152C" w:rsidRPr="00D06CDD" w:rsidRDefault="00475B70"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 </w:t>
      </w:r>
    </w:p>
    <w:p w:rsidR="006F4B4C" w:rsidRPr="00D06CDD" w:rsidRDefault="00813201"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Kussaibati et al</w:t>
      </w:r>
      <w:r w:rsidR="003A06AB" w:rsidRPr="00D06CDD">
        <w:rPr>
          <w:rFonts w:ascii="Times New Roman" w:hAnsi="Times New Roman" w:cs="Times New Roman"/>
          <w:bCs/>
          <w:sz w:val="24"/>
          <w:szCs w:val="24"/>
        </w:rPr>
        <w:t>.</w:t>
      </w:r>
      <w:r w:rsidRPr="00D06CDD">
        <w:rPr>
          <w:rFonts w:ascii="Times New Roman" w:hAnsi="Times New Roman" w:cs="Times New Roman"/>
          <w:bCs/>
          <w:sz w:val="24"/>
          <w:szCs w:val="24"/>
        </w:rPr>
        <w:t xml:space="preserve">, (1982a) </w:t>
      </w:r>
      <w:r w:rsidRPr="00D06CDD">
        <w:rPr>
          <w:rFonts w:ascii="Times New Roman" w:hAnsi="Times New Roman" w:cs="Times New Roman"/>
          <w:sz w:val="24"/>
          <w:szCs w:val="24"/>
        </w:rPr>
        <w:t>reported that the</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addition of bile salts had no effect on the metabolizable energy values of the fat</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free</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diet. However,</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in the case of the diet rich in saturated fats, they compensated either for insufficient bile secretion or</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for endogenous bile salts degraded by the intestinal microflora. Thus, the digestive utilization of</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dietary fat especially that of the saturated fatty ac</w:t>
      </w:r>
      <w:r w:rsidR="00222644">
        <w:rPr>
          <w:rFonts w:ascii="Times New Roman" w:hAnsi="Times New Roman" w:cs="Times New Roman"/>
          <w:sz w:val="24"/>
          <w:szCs w:val="24"/>
        </w:rPr>
        <w:t>ids, palmitic and stearic acids</w:t>
      </w:r>
      <w:r w:rsidRPr="00D06CDD">
        <w:rPr>
          <w:rFonts w:ascii="Times New Roman" w:hAnsi="Times New Roman" w:cs="Times New Roman"/>
          <w:sz w:val="24"/>
          <w:szCs w:val="24"/>
        </w:rPr>
        <w:t xml:space="preserve"> was increased. In</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addition, metabolizable energy was significantly improved (P&lt;.01) by the addition of bile salts when</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the dietary </w:t>
      </w:r>
      <w:r w:rsidR="004B25C0" w:rsidRPr="00D06CDD">
        <w:rPr>
          <w:rFonts w:ascii="Times New Roman" w:hAnsi="Times New Roman" w:cs="Times New Roman"/>
          <w:sz w:val="24"/>
          <w:szCs w:val="24"/>
        </w:rPr>
        <w:t>intake level increased to the ad</w:t>
      </w:r>
      <w:r w:rsidRPr="00D06CDD">
        <w:rPr>
          <w:rFonts w:ascii="Times New Roman" w:hAnsi="Times New Roman" w:cs="Times New Roman"/>
          <w:sz w:val="24"/>
          <w:szCs w:val="24"/>
        </w:rPr>
        <w:t>libitum level.</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FE1889" w:rsidRPr="00D06CDD" w:rsidRDefault="00813201"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Pullen and Polin (1984</w:t>
      </w:r>
      <w:r w:rsidRPr="00D06CDD">
        <w:rPr>
          <w:rFonts w:ascii="Times New Roman" w:hAnsi="Times New Roman" w:cs="Times New Roman"/>
          <w:b/>
          <w:bCs/>
          <w:sz w:val="24"/>
          <w:szCs w:val="24"/>
        </w:rPr>
        <w:t xml:space="preserve">) </w:t>
      </w:r>
      <w:r w:rsidRPr="00D06CDD">
        <w:rPr>
          <w:rFonts w:ascii="Times New Roman" w:hAnsi="Times New Roman" w:cs="Times New Roman"/>
          <w:sz w:val="24"/>
          <w:szCs w:val="24"/>
        </w:rPr>
        <w:t>reported that</w:t>
      </w:r>
      <w:r w:rsidR="00B8152C" w:rsidRPr="00D06CDD">
        <w:rPr>
          <w:rFonts w:ascii="Times New Roman" w:hAnsi="Times New Roman" w:cs="Times New Roman"/>
          <w:sz w:val="24"/>
          <w:szCs w:val="24"/>
        </w:rPr>
        <w:t xml:space="preserve"> </w:t>
      </w:r>
      <w:r w:rsidRPr="00D06CDD">
        <w:rPr>
          <w:rFonts w:ascii="Times New Roman" w:hAnsi="Times New Roman" w:cs="Times New Roman"/>
          <w:sz w:val="24"/>
          <w:szCs w:val="24"/>
        </w:rPr>
        <w:t>neither practical –type nor purified</w:t>
      </w:r>
      <w:r w:rsidR="00FD6AB8" w:rsidRPr="00D06CDD">
        <w:rPr>
          <w:rFonts w:ascii="Times New Roman" w:hAnsi="Times New Roman" w:cs="Times New Roman"/>
          <w:sz w:val="24"/>
          <w:szCs w:val="24"/>
        </w:rPr>
        <w:t xml:space="preserve"> </w:t>
      </w:r>
      <w:r w:rsidRPr="00D06CDD">
        <w:rPr>
          <w:rFonts w:ascii="Times New Roman" w:hAnsi="Times New Roman" w:cs="Times New Roman"/>
          <w:sz w:val="24"/>
          <w:szCs w:val="24"/>
        </w:rPr>
        <w:t>type</w:t>
      </w:r>
      <w:r w:rsidR="00FD6AB8" w:rsidRPr="00D06CDD">
        <w:rPr>
          <w:rFonts w:ascii="Times New Roman" w:hAnsi="Times New Roman" w:cs="Times New Roman"/>
          <w:sz w:val="24"/>
          <w:szCs w:val="24"/>
        </w:rPr>
        <w:t xml:space="preserve"> </w:t>
      </w:r>
      <w:r w:rsidRPr="00D06CDD">
        <w:rPr>
          <w:rFonts w:ascii="Times New Roman" w:hAnsi="Times New Roman" w:cs="Times New Roman"/>
          <w:sz w:val="24"/>
          <w:szCs w:val="24"/>
        </w:rPr>
        <w:t>diets, saturated (tallow) nor unsaturated (corn oil) fats at</w:t>
      </w:r>
      <w:r w:rsidR="00021192" w:rsidRPr="00D06CDD">
        <w:rPr>
          <w:rFonts w:ascii="Times New Roman" w:hAnsi="Times New Roman" w:cs="Times New Roman"/>
          <w:sz w:val="24"/>
          <w:szCs w:val="24"/>
        </w:rPr>
        <w:t xml:space="preserve"> </w:t>
      </w:r>
      <w:r w:rsidRPr="00D06CDD">
        <w:rPr>
          <w:rFonts w:ascii="Times New Roman" w:hAnsi="Times New Roman" w:cs="Times New Roman"/>
          <w:sz w:val="24"/>
          <w:szCs w:val="24"/>
        </w:rPr>
        <w:t>8% of the diet significantly influenced lipid retention in chickens with cannulated ducts. In these</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chickens' percent dry matter retained of the purified diet was 81%, a significantly higher value than</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the 62% retained of the practical</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type</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diet.</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CB41ED" w:rsidP="00D06CDD">
      <w:pPr>
        <w:autoSpaceDE w:val="0"/>
        <w:autoSpaceDN w:val="0"/>
        <w:adjustRightInd w:val="0"/>
        <w:spacing w:after="0" w:line="360" w:lineRule="auto"/>
        <w:jc w:val="both"/>
        <w:rPr>
          <w:rFonts w:ascii="Times New Roman" w:hAnsi="Times New Roman" w:cs="Times New Roman"/>
          <w:b/>
          <w:bCs/>
          <w:sz w:val="24"/>
          <w:szCs w:val="24"/>
        </w:rPr>
      </w:pPr>
      <w:r w:rsidRPr="00D06CDD">
        <w:rPr>
          <w:rFonts w:ascii="Times New Roman" w:hAnsi="Times New Roman" w:cs="Times New Roman"/>
          <w:b/>
          <w:bCs/>
          <w:sz w:val="24"/>
          <w:szCs w:val="24"/>
        </w:rPr>
        <w:lastRenderedPageBreak/>
        <w:t>2.4.2</w:t>
      </w:r>
      <w:r w:rsidR="002F7BAD" w:rsidRPr="00D06CDD">
        <w:rPr>
          <w:rFonts w:ascii="Times New Roman" w:hAnsi="Times New Roman" w:cs="Times New Roman"/>
          <w:b/>
          <w:bCs/>
          <w:sz w:val="24"/>
          <w:szCs w:val="24"/>
        </w:rPr>
        <w:t xml:space="preserve"> </w:t>
      </w:r>
      <w:r w:rsidR="002C619F" w:rsidRPr="00D06CDD">
        <w:rPr>
          <w:rFonts w:ascii="Times New Roman" w:hAnsi="Times New Roman" w:cs="Times New Roman"/>
          <w:b/>
          <w:bCs/>
          <w:sz w:val="24"/>
          <w:szCs w:val="24"/>
        </w:rPr>
        <w:t>Effect on broiler performance</w:t>
      </w:r>
    </w:p>
    <w:p w:rsidR="006F4B4C" w:rsidRPr="00D06CDD" w:rsidRDefault="002C619F"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sz w:val="24"/>
          <w:szCs w:val="24"/>
        </w:rPr>
        <w:t>Daghir and Balloun (1961)</w:t>
      </w:r>
      <w:r w:rsidR="00D80BD3" w:rsidRPr="00D06CDD">
        <w:rPr>
          <w:rFonts w:ascii="Times New Roman" w:hAnsi="Times New Roman" w:cs="Times New Roman"/>
          <w:bCs/>
          <w:sz w:val="24"/>
          <w:szCs w:val="24"/>
        </w:rPr>
        <w:t xml:space="preserve"> </w:t>
      </w:r>
      <w:r w:rsidRPr="00D06CDD">
        <w:rPr>
          <w:rFonts w:ascii="Times New Roman" w:hAnsi="Times New Roman" w:cs="Times New Roman"/>
          <w:sz w:val="24"/>
          <w:szCs w:val="24"/>
        </w:rPr>
        <w:t>reported that the different fat and choline treatments had no marked effect weight gains up to 7 weeks of age, but a significant (p&lt;0.01)</w:t>
      </w:r>
      <w:r w:rsidR="00907F2B" w:rsidRPr="00D06CDD">
        <w:rPr>
          <w:rFonts w:ascii="Times New Roman" w:hAnsi="Times New Roman" w:cs="Times New Roman"/>
          <w:sz w:val="24"/>
          <w:szCs w:val="24"/>
        </w:rPr>
        <w:t xml:space="preserve"> </w:t>
      </w:r>
      <w:r w:rsidRPr="00D06CDD">
        <w:rPr>
          <w:rFonts w:ascii="Times New Roman" w:hAnsi="Times New Roman" w:cs="Times New Roman"/>
          <w:sz w:val="24"/>
          <w:szCs w:val="24"/>
        </w:rPr>
        <w:t>improvement in feed efficiency resulted from f</w:t>
      </w:r>
      <w:r w:rsidR="00A82432" w:rsidRPr="00D06CDD">
        <w:rPr>
          <w:rFonts w:ascii="Times New Roman" w:hAnsi="Times New Roman" w:cs="Times New Roman"/>
          <w:sz w:val="24"/>
          <w:szCs w:val="24"/>
        </w:rPr>
        <w:t xml:space="preserve">eeding 8 percent of either fat. </w:t>
      </w:r>
      <w:r w:rsidRPr="00D06CDD">
        <w:rPr>
          <w:rFonts w:ascii="Times New Roman" w:hAnsi="Times New Roman" w:cs="Times New Roman"/>
          <w:sz w:val="24"/>
          <w:szCs w:val="24"/>
        </w:rPr>
        <w:t xml:space="preserve">Choline additions were effective in improving feed efficiency in the animal fat fed groups, but had no significant effect on those </w:t>
      </w:r>
      <w:r w:rsidR="004B25C0" w:rsidRPr="00D06CDD">
        <w:rPr>
          <w:rFonts w:ascii="Times New Roman" w:hAnsi="Times New Roman" w:cs="Times New Roman"/>
          <w:sz w:val="24"/>
          <w:szCs w:val="24"/>
        </w:rPr>
        <w:t xml:space="preserve">not receiving added fat or </w:t>
      </w:r>
      <w:r w:rsidRPr="00D06CDD">
        <w:rPr>
          <w:rFonts w:ascii="Times New Roman" w:hAnsi="Times New Roman" w:cs="Times New Roman"/>
          <w:sz w:val="24"/>
          <w:szCs w:val="24"/>
        </w:rPr>
        <w:t>receiving soybean oil.</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1C1D56" w:rsidRPr="00D06CDD" w:rsidRDefault="0094440C"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R</w:t>
      </w:r>
      <w:r w:rsidR="00E06A87" w:rsidRPr="00D06CDD">
        <w:rPr>
          <w:rFonts w:ascii="Times New Roman" w:hAnsi="Times New Roman" w:cs="Times New Roman"/>
          <w:sz w:val="24"/>
          <w:szCs w:val="24"/>
        </w:rPr>
        <w:t>oy et al.,</w:t>
      </w:r>
      <w:r w:rsidR="004B25C0" w:rsidRPr="00D06CDD">
        <w:rPr>
          <w:rFonts w:ascii="Times New Roman" w:hAnsi="Times New Roman" w:cs="Times New Roman"/>
          <w:sz w:val="24"/>
          <w:szCs w:val="24"/>
        </w:rPr>
        <w:t xml:space="preserve"> (2010) conducted an experiment</w:t>
      </w:r>
      <w:r w:rsidR="00D80BD3" w:rsidRPr="00D06CDD">
        <w:rPr>
          <w:rFonts w:ascii="Times New Roman" w:hAnsi="Times New Roman" w:cs="Times New Roman"/>
          <w:sz w:val="24"/>
          <w:szCs w:val="24"/>
        </w:rPr>
        <w:t xml:space="preserve"> </w:t>
      </w:r>
      <w:r w:rsidR="003F3B7B" w:rsidRPr="00D06CDD">
        <w:rPr>
          <w:rFonts w:ascii="Times New Roman" w:hAnsi="Times New Roman" w:cs="Times New Roman"/>
          <w:sz w:val="24"/>
          <w:szCs w:val="24"/>
        </w:rPr>
        <w:t>in</w:t>
      </w:r>
      <w:r w:rsidR="00D80BD3" w:rsidRPr="00D06CDD">
        <w:rPr>
          <w:rFonts w:ascii="Times New Roman" w:hAnsi="Times New Roman" w:cs="Times New Roman"/>
          <w:sz w:val="24"/>
          <w:szCs w:val="24"/>
        </w:rPr>
        <w:t xml:space="preserve"> cob</w:t>
      </w:r>
      <w:r w:rsidR="00222644">
        <w:rPr>
          <w:rFonts w:ascii="Times New Roman" w:hAnsi="Times New Roman" w:cs="Times New Roman"/>
          <w:sz w:val="24"/>
          <w:szCs w:val="24"/>
        </w:rPr>
        <w:t>-500</w:t>
      </w:r>
      <w:r w:rsidR="00D80BD3" w:rsidRPr="00D06CDD">
        <w:rPr>
          <w:rFonts w:ascii="Times New Roman" w:hAnsi="Times New Roman" w:cs="Times New Roman"/>
          <w:sz w:val="24"/>
          <w:szCs w:val="24"/>
        </w:rPr>
        <w:t xml:space="preserve"> </w:t>
      </w:r>
      <w:r w:rsidR="00E06A87" w:rsidRPr="00D06CDD">
        <w:rPr>
          <w:rFonts w:ascii="Times New Roman" w:hAnsi="Times New Roman" w:cs="Times New Roman"/>
          <w:sz w:val="24"/>
          <w:szCs w:val="24"/>
        </w:rPr>
        <w:t>broiler chicks</w:t>
      </w:r>
      <w:r w:rsidR="003F3B7B" w:rsidRPr="00D06CDD">
        <w:rPr>
          <w:rFonts w:ascii="Times New Roman" w:hAnsi="Times New Roman" w:cs="Times New Roman"/>
          <w:sz w:val="24"/>
          <w:szCs w:val="24"/>
        </w:rPr>
        <w:t xml:space="preserve"> and reported that the effect of a synthetic emulsifier, </w:t>
      </w:r>
      <w:r w:rsidR="004F4468" w:rsidRPr="00D06CDD">
        <w:rPr>
          <w:rFonts w:ascii="Times New Roman" w:hAnsi="Times New Roman" w:cs="Times New Roman"/>
          <w:bCs/>
          <w:color w:val="252525"/>
          <w:sz w:val="24"/>
          <w:szCs w:val="24"/>
          <w:shd w:val="clear" w:color="auto" w:fill="FFFFFF"/>
        </w:rPr>
        <w:t>glyceryl polyethylene glycol ricinoleate</w:t>
      </w:r>
      <w:r w:rsidR="00907F2B" w:rsidRPr="00D06CDD">
        <w:rPr>
          <w:rFonts w:ascii="Times New Roman" w:hAnsi="Times New Roman" w:cs="Times New Roman"/>
          <w:bCs/>
          <w:color w:val="252525"/>
          <w:sz w:val="24"/>
          <w:szCs w:val="24"/>
          <w:shd w:val="clear" w:color="auto" w:fill="FFFFFF"/>
        </w:rPr>
        <w:t xml:space="preserve"> </w:t>
      </w:r>
      <w:r w:rsidR="0018438B" w:rsidRPr="00D06CDD">
        <w:rPr>
          <w:rFonts w:ascii="Times New Roman" w:hAnsi="Times New Roman" w:cs="Times New Roman"/>
          <w:color w:val="252525"/>
          <w:sz w:val="24"/>
          <w:szCs w:val="24"/>
          <w:shd w:val="clear" w:color="auto" w:fill="FFFFFF"/>
        </w:rPr>
        <w:t>(</w:t>
      </w:r>
      <w:r w:rsidR="00CC7FA3" w:rsidRPr="00D06CDD">
        <w:rPr>
          <w:rFonts w:ascii="Times New Roman" w:hAnsi="Times New Roman" w:cs="Times New Roman"/>
          <w:bCs/>
          <w:color w:val="252525"/>
          <w:sz w:val="24"/>
          <w:szCs w:val="24"/>
          <w:shd w:val="clear" w:color="auto" w:fill="FFFFFF"/>
        </w:rPr>
        <w:t>GPEGR</w:t>
      </w:r>
      <w:r w:rsidR="0018438B" w:rsidRPr="00D06CDD">
        <w:rPr>
          <w:rFonts w:ascii="Times New Roman" w:hAnsi="Times New Roman" w:cs="Times New Roman"/>
          <w:b/>
          <w:color w:val="252525"/>
          <w:sz w:val="24"/>
          <w:szCs w:val="24"/>
          <w:shd w:val="clear" w:color="auto" w:fill="FFFFFF"/>
        </w:rPr>
        <w:t>)</w:t>
      </w:r>
      <w:r w:rsidR="003F3B7B" w:rsidRPr="00D06CDD">
        <w:rPr>
          <w:rFonts w:ascii="Times New Roman" w:hAnsi="Times New Roman" w:cs="Times New Roman"/>
          <w:sz w:val="24"/>
          <w:szCs w:val="24"/>
        </w:rPr>
        <w:t xml:space="preserve"> supplemented in incremental dose levels</w:t>
      </w:r>
      <w:r w:rsidR="00213C2F" w:rsidRPr="00D06CDD">
        <w:rPr>
          <w:rFonts w:ascii="Times New Roman" w:hAnsi="Times New Roman" w:cs="Times New Roman"/>
          <w:sz w:val="24"/>
          <w:szCs w:val="24"/>
        </w:rPr>
        <w:t xml:space="preserve">. </w:t>
      </w:r>
      <w:r w:rsidR="00E568EC" w:rsidRPr="00D06CDD">
        <w:rPr>
          <w:rFonts w:ascii="Times New Roman" w:hAnsi="Times New Roman" w:cs="Times New Roman"/>
          <w:sz w:val="24"/>
          <w:szCs w:val="24"/>
        </w:rPr>
        <w:t xml:space="preserve"> The report showed that </w:t>
      </w:r>
      <w:r w:rsidR="00213C2F" w:rsidRPr="00D06CDD">
        <w:rPr>
          <w:rFonts w:ascii="Times New Roman" w:hAnsi="Times New Roman" w:cs="Times New Roman"/>
          <w:sz w:val="24"/>
          <w:szCs w:val="24"/>
        </w:rPr>
        <w:t>l</w:t>
      </w:r>
      <w:r w:rsidR="003A0105" w:rsidRPr="00D06CDD">
        <w:rPr>
          <w:rFonts w:ascii="Times New Roman" w:hAnsi="Times New Roman" w:cs="Times New Roman"/>
          <w:sz w:val="24"/>
          <w:szCs w:val="24"/>
        </w:rPr>
        <w:t>ive weight and live weight gain in 39 days was higher (</w:t>
      </w:r>
      <w:r w:rsidR="003A0105" w:rsidRPr="00D06CDD">
        <w:rPr>
          <w:rFonts w:ascii="Times New Roman" w:hAnsi="Times New Roman" w:cs="Times New Roman"/>
          <w:i/>
          <w:iCs/>
          <w:sz w:val="24"/>
          <w:szCs w:val="24"/>
        </w:rPr>
        <w:t>P &lt; .</w:t>
      </w:r>
      <w:r w:rsidR="004B25C0" w:rsidRPr="00D06CDD">
        <w:rPr>
          <w:rFonts w:ascii="Times New Roman" w:hAnsi="Times New Roman" w:cs="Times New Roman"/>
          <w:sz w:val="24"/>
          <w:szCs w:val="24"/>
        </w:rPr>
        <w:t xml:space="preserve">07) in the emulsifier </w:t>
      </w:r>
      <w:r w:rsidR="003A0105" w:rsidRPr="00D06CDD">
        <w:rPr>
          <w:rFonts w:ascii="Times New Roman" w:hAnsi="Times New Roman" w:cs="Times New Roman"/>
          <w:sz w:val="24"/>
          <w:szCs w:val="24"/>
        </w:rPr>
        <w:t>supplemented dietary group containing 2% level. Cumulative feed consumption was simila</w:t>
      </w:r>
      <w:r w:rsidR="00D17F23" w:rsidRPr="00D06CDD">
        <w:rPr>
          <w:rFonts w:ascii="Times New Roman" w:hAnsi="Times New Roman" w:cs="Times New Roman"/>
          <w:sz w:val="24"/>
          <w:szCs w:val="24"/>
        </w:rPr>
        <w:t xml:space="preserve">r across the dietary treatments </w:t>
      </w:r>
      <w:r w:rsidR="003A0105" w:rsidRPr="00D06CDD">
        <w:rPr>
          <w:rFonts w:ascii="Times New Roman" w:hAnsi="Times New Roman" w:cs="Times New Roman"/>
          <w:sz w:val="24"/>
          <w:szCs w:val="24"/>
        </w:rPr>
        <w:t>(</w:t>
      </w:r>
      <w:r w:rsidR="00D17F23" w:rsidRPr="00D06CDD">
        <w:rPr>
          <w:rFonts w:ascii="Times New Roman" w:hAnsi="Times New Roman" w:cs="Times New Roman"/>
          <w:iCs/>
          <w:sz w:val="24"/>
          <w:szCs w:val="24"/>
        </w:rPr>
        <w:t>P&gt;0</w:t>
      </w:r>
      <w:r w:rsidR="003A0105" w:rsidRPr="00D06CDD">
        <w:rPr>
          <w:rFonts w:ascii="Times New Roman" w:hAnsi="Times New Roman" w:cs="Times New Roman"/>
          <w:iCs/>
          <w:sz w:val="24"/>
          <w:szCs w:val="24"/>
        </w:rPr>
        <w:t>.</w:t>
      </w:r>
      <w:r w:rsidR="003A0105" w:rsidRPr="00D06CDD">
        <w:rPr>
          <w:rFonts w:ascii="Times New Roman" w:hAnsi="Times New Roman" w:cs="Times New Roman"/>
          <w:sz w:val="24"/>
          <w:szCs w:val="24"/>
        </w:rPr>
        <w:t xml:space="preserve">1) although, during the grower phase the dietary group containing 2% level of fat birds consumed less food for each unit of live weight gain relative to the control </w:t>
      </w:r>
      <w:r w:rsidR="00222644">
        <w:rPr>
          <w:rFonts w:ascii="Times New Roman" w:hAnsi="Times New Roman" w:cs="Times New Roman"/>
          <w:sz w:val="24"/>
          <w:szCs w:val="24"/>
        </w:rPr>
        <w:t>group.</w:t>
      </w:r>
    </w:p>
    <w:p w:rsidR="00222644" w:rsidRDefault="00222644" w:rsidP="00D06CDD">
      <w:pPr>
        <w:autoSpaceDE w:val="0"/>
        <w:autoSpaceDN w:val="0"/>
        <w:adjustRightInd w:val="0"/>
        <w:spacing w:after="0" w:line="360" w:lineRule="auto"/>
        <w:jc w:val="both"/>
        <w:rPr>
          <w:rFonts w:ascii="Times New Roman" w:hAnsi="Times New Roman" w:cs="Times New Roman"/>
          <w:bCs/>
          <w:color w:val="231F20"/>
          <w:sz w:val="24"/>
          <w:szCs w:val="24"/>
        </w:rPr>
      </w:pPr>
    </w:p>
    <w:p w:rsidR="00F7559D" w:rsidRPr="00D06CDD" w:rsidRDefault="001C1D56"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bCs/>
          <w:color w:val="231F20"/>
          <w:sz w:val="24"/>
          <w:szCs w:val="24"/>
        </w:rPr>
        <w:t xml:space="preserve">Udomprasert and Rukkwamsuk, (2006) studied an experiment on 300 male broiler chicks (Ross 308). </w:t>
      </w:r>
      <w:r w:rsidR="00F7559D" w:rsidRPr="00D06CDD">
        <w:rPr>
          <w:rFonts w:ascii="Times New Roman" w:hAnsi="Times New Roman" w:cs="Times New Roman"/>
          <w:sz w:val="24"/>
          <w:szCs w:val="24"/>
        </w:rPr>
        <w:t xml:space="preserve">Results revealed that birds in a negative control group that fed on a lower nutrient density diets only (lower in added oil and in synthetic amino acids) without </w:t>
      </w:r>
      <w:r w:rsidR="00F7559D" w:rsidRPr="00D06CDD">
        <w:rPr>
          <w:rFonts w:ascii="Times New Roman" w:hAnsi="Times New Roman" w:cs="Times New Roman"/>
          <w:bCs/>
          <w:color w:val="252525"/>
          <w:sz w:val="24"/>
          <w:szCs w:val="24"/>
          <w:shd w:val="clear" w:color="auto" w:fill="FFFFFF"/>
        </w:rPr>
        <w:t xml:space="preserve">glyceryl polyethylene glycol ricinoleate </w:t>
      </w:r>
      <w:r w:rsidR="00F7559D" w:rsidRPr="00D06CDD">
        <w:rPr>
          <w:rFonts w:ascii="Times New Roman" w:hAnsi="Times New Roman" w:cs="Times New Roman"/>
          <w:color w:val="252525"/>
          <w:sz w:val="24"/>
          <w:szCs w:val="24"/>
          <w:shd w:val="clear" w:color="auto" w:fill="FFFFFF"/>
        </w:rPr>
        <w:t>(</w:t>
      </w:r>
      <w:r w:rsidR="00F7559D" w:rsidRPr="00D06CDD">
        <w:rPr>
          <w:rFonts w:ascii="Times New Roman" w:hAnsi="Times New Roman" w:cs="Times New Roman"/>
          <w:bCs/>
          <w:color w:val="252525"/>
          <w:sz w:val="24"/>
          <w:szCs w:val="24"/>
          <w:shd w:val="clear" w:color="auto" w:fill="FFFFFF"/>
        </w:rPr>
        <w:t>GPEGR</w:t>
      </w:r>
      <w:r w:rsidR="00F7559D" w:rsidRPr="00D06CDD">
        <w:rPr>
          <w:rFonts w:ascii="Times New Roman" w:hAnsi="Times New Roman" w:cs="Times New Roman"/>
          <w:b/>
          <w:color w:val="252525"/>
          <w:sz w:val="24"/>
          <w:szCs w:val="24"/>
          <w:shd w:val="clear" w:color="auto" w:fill="FFFFFF"/>
        </w:rPr>
        <w:t>)</w:t>
      </w:r>
      <w:r w:rsidR="00F7559D" w:rsidRPr="00D06CDD">
        <w:rPr>
          <w:rFonts w:ascii="Times New Roman" w:hAnsi="Times New Roman" w:cs="Times New Roman"/>
          <w:sz w:val="24"/>
          <w:szCs w:val="24"/>
        </w:rPr>
        <w:t>,  showed a significant (P &lt; 0.05) lowest final body weight, lowest weight gain, poorest FCR and highest feed</w:t>
      </w:r>
    </w:p>
    <w:p w:rsidR="00B8152C" w:rsidRPr="00D06CDD" w:rsidRDefault="00D235B0"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consumption</w:t>
      </w:r>
      <w:r w:rsidR="00F7559D" w:rsidRPr="00D06CDD">
        <w:rPr>
          <w:rFonts w:ascii="Times New Roman" w:hAnsi="Times New Roman" w:cs="Times New Roman"/>
          <w:sz w:val="24"/>
          <w:szCs w:val="24"/>
        </w:rPr>
        <w:t xml:space="preserve"> in comparison to the positive control and the </w:t>
      </w:r>
      <w:r w:rsidR="00F7559D" w:rsidRPr="00D06CDD">
        <w:rPr>
          <w:rFonts w:ascii="Times New Roman" w:hAnsi="Times New Roman" w:cs="Times New Roman"/>
          <w:bCs/>
          <w:color w:val="252525"/>
          <w:sz w:val="24"/>
          <w:szCs w:val="24"/>
          <w:shd w:val="clear" w:color="auto" w:fill="FFFFFF"/>
        </w:rPr>
        <w:t>GPEGR</w:t>
      </w:r>
      <w:r w:rsidR="00F7559D" w:rsidRPr="00D06CDD">
        <w:rPr>
          <w:rFonts w:ascii="Times New Roman" w:hAnsi="Times New Roman" w:cs="Times New Roman"/>
          <w:sz w:val="24"/>
          <w:szCs w:val="24"/>
        </w:rPr>
        <w:t xml:space="preserve"> supplemented groups.</w:t>
      </w:r>
    </w:p>
    <w:p w:rsidR="00F7559D" w:rsidRPr="00D06CDD" w:rsidRDefault="00F7559D"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3D353C"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Malegy et al., </w:t>
      </w:r>
      <w:r w:rsidR="000937FF">
        <w:rPr>
          <w:rFonts w:ascii="Times New Roman" w:hAnsi="Times New Roman" w:cs="Times New Roman"/>
          <w:sz w:val="24"/>
          <w:szCs w:val="24"/>
        </w:rPr>
        <w:t>(</w:t>
      </w:r>
      <w:r w:rsidRPr="00D06CDD">
        <w:rPr>
          <w:rFonts w:ascii="Times New Roman" w:hAnsi="Times New Roman" w:cs="Times New Roman"/>
          <w:sz w:val="24"/>
          <w:szCs w:val="24"/>
        </w:rPr>
        <w:t>2010</w:t>
      </w:r>
      <w:r w:rsidR="000937FF">
        <w:rPr>
          <w:rFonts w:ascii="Times New Roman" w:hAnsi="Times New Roman" w:cs="Times New Roman"/>
          <w:sz w:val="24"/>
          <w:szCs w:val="24"/>
        </w:rPr>
        <w:t>)</w:t>
      </w:r>
      <w:r w:rsidR="00B013A3" w:rsidRPr="00D06CDD">
        <w:rPr>
          <w:rFonts w:ascii="Times New Roman" w:hAnsi="Times New Roman" w:cs="Times New Roman"/>
          <w:sz w:val="24"/>
          <w:szCs w:val="24"/>
        </w:rPr>
        <w:t xml:space="preserve"> conducted an experiment and observed that </w:t>
      </w:r>
      <w:r w:rsidR="00367F65" w:rsidRPr="00D06CDD">
        <w:rPr>
          <w:rFonts w:ascii="Times New Roman" w:hAnsi="Times New Roman" w:cs="Times New Roman"/>
          <w:sz w:val="24"/>
          <w:szCs w:val="24"/>
        </w:rPr>
        <w:t>birds received experimental diet recorded more feed intake and best feed conversion than control. With 8% fat feed intake was decreased and feed conversi</w:t>
      </w:r>
      <w:r w:rsidR="0018438B" w:rsidRPr="00D06CDD">
        <w:rPr>
          <w:rFonts w:ascii="Times New Roman" w:hAnsi="Times New Roman" w:cs="Times New Roman"/>
          <w:sz w:val="24"/>
          <w:szCs w:val="24"/>
        </w:rPr>
        <w:t>on was improved when lysolecithin</w:t>
      </w:r>
      <w:r w:rsidR="00367F65" w:rsidRPr="00D06CDD">
        <w:rPr>
          <w:rFonts w:ascii="Times New Roman" w:hAnsi="Times New Roman" w:cs="Times New Roman"/>
          <w:sz w:val="24"/>
          <w:szCs w:val="24"/>
        </w:rPr>
        <w:t xml:space="preserve"> in the diet increased. But with 12% fat most feed consumption was recovered by group received low emulsifiers level, but the best feed conversion was recorded by</w:t>
      </w:r>
      <w:r w:rsidR="00475B70" w:rsidRPr="00D06CDD">
        <w:rPr>
          <w:rFonts w:ascii="Times New Roman" w:hAnsi="Times New Roman" w:cs="Times New Roman"/>
          <w:sz w:val="24"/>
          <w:szCs w:val="24"/>
        </w:rPr>
        <w:t xml:space="preserve"> </w:t>
      </w:r>
      <w:r w:rsidR="00A82432" w:rsidRPr="00D06CDD">
        <w:rPr>
          <w:rFonts w:ascii="Times New Roman" w:hAnsi="Times New Roman" w:cs="Times New Roman"/>
          <w:sz w:val="24"/>
          <w:szCs w:val="24"/>
        </w:rPr>
        <w:t>group received high level of ly</w:t>
      </w:r>
      <w:r w:rsidR="001125A7" w:rsidRPr="00D06CDD">
        <w:rPr>
          <w:rFonts w:ascii="Times New Roman" w:hAnsi="Times New Roman" w:cs="Times New Roman"/>
          <w:sz w:val="24"/>
          <w:szCs w:val="24"/>
        </w:rPr>
        <w:t>solecithin</w:t>
      </w:r>
      <w:r w:rsidR="00367F65" w:rsidRPr="00D06CDD">
        <w:rPr>
          <w:rFonts w:ascii="Times New Roman" w:hAnsi="Times New Roman" w:cs="Times New Roman"/>
          <w:sz w:val="24"/>
          <w:szCs w:val="24"/>
        </w:rPr>
        <w:t>.</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6F4B4C" w:rsidRPr="00D06CDD" w:rsidRDefault="00B918E1"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Neto et al., (2011) reported that birds fed diets containing soybean oil and supplemented with emulsifier presented better (p&lt;0.05) body weight,</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weight gain and </w:t>
      </w:r>
      <w:r w:rsidRPr="00D06CDD">
        <w:rPr>
          <w:rFonts w:ascii="Times New Roman" w:hAnsi="Times New Roman" w:cs="Times New Roman"/>
          <w:sz w:val="24"/>
          <w:szCs w:val="24"/>
        </w:rPr>
        <w:lastRenderedPageBreak/>
        <w:t xml:space="preserve">feed conversion ratio </w:t>
      </w:r>
      <w:r w:rsidR="006E675A" w:rsidRPr="00D06CDD">
        <w:rPr>
          <w:rFonts w:ascii="Times New Roman" w:hAnsi="Times New Roman" w:cs="Times New Roman"/>
          <w:sz w:val="24"/>
          <w:szCs w:val="24"/>
        </w:rPr>
        <w:t>and</w:t>
      </w:r>
      <w:r w:rsidRPr="00D06CDD">
        <w:rPr>
          <w:rFonts w:ascii="Times New Roman" w:hAnsi="Times New Roman" w:cs="Times New Roman"/>
          <w:sz w:val="24"/>
          <w:szCs w:val="24"/>
        </w:rPr>
        <w:t xml:space="preserve"> similar</w:t>
      </w:r>
      <w:r w:rsidR="00777460" w:rsidRPr="00D06CDD">
        <w:rPr>
          <w:rFonts w:ascii="Times New Roman" w:hAnsi="Times New Roman" w:cs="Times New Roman"/>
          <w:sz w:val="24"/>
          <w:szCs w:val="24"/>
        </w:rPr>
        <w:t xml:space="preserve"> findings were found at Zhang et al., (</w:t>
      </w:r>
      <w:r w:rsidR="00222644">
        <w:rPr>
          <w:rFonts w:ascii="Times New Roman" w:hAnsi="Times New Roman" w:cs="Times New Roman"/>
          <w:sz w:val="24"/>
          <w:szCs w:val="24"/>
        </w:rPr>
        <w:t>2011); Alzaqwari et al., (2010) and</w:t>
      </w:r>
      <w:r w:rsidR="00777460" w:rsidRPr="00D06CDD">
        <w:rPr>
          <w:rFonts w:ascii="Times New Roman" w:hAnsi="Times New Roman" w:cs="Times New Roman"/>
          <w:sz w:val="24"/>
          <w:szCs w:val="24"/>
        </w:rPr>
        <w:t xml:space="preserve">  Maertens et al., (2013).</w:t>
      </w:r>
    </w:p>
    <w:p w:rsidR="00F7559D" w:rsidRPr="00D06CDD" w:rsidRDefault="00F7559D" w:rsidP="00D06CDD">
      <w:pPr>
        <w:autoSpaceDE w:val="0"/>
        <w:autoSpaceDN w:val="0"/>
        <w:adjustRightInd w:val="0"/>
        <w:spacing w:after="0" w:line="360" w:lineRule="auto"/>
        <w:jc w:val="both"/>
        <w:rPr>
          <w:rFonts w:ascii="Times New Roman" w:hAnsi="Times New Roman" w:cs="Times New Roman"/>
          <w:sz w:val="24"/>
          <w:szCs w:val="24"/>
        </w:rPr>
      </w:pPr>
    </w:p>
    <w:p w:rsidR="003D353C" w:rsidRPr="00D06CDD" w:rsidRDefault="00222644" w:rsidP="00D06C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Huang et al., 2007 conducted a study on 240 arbor a</w:t>
      </w:r>
      <w:r w:rsidR="003D353C" w:rsidRPr="00D06CDD">
        <w:rPr>
          <w:rFonts w:ascii="Times New Roman" w:hAnsi="Times New Roman" w:cs="Times New Roman"/>
          <w:sz w:val="24"/>
          <w:szCs w:val="24"/>
        </w:rPr>
        <w:t xml:space="preserve">cres chicks and demonstrated that the performance of birds fed with 0.5% lysolecithin and 1.5% soy-oil (SOL1) was better than other groups, while the birds fed with 2% </w:t>
      </w:r>
      <w:r w:rsidR="00527002" w:rsidRPr="00D06CDD">
        <w:rPr>
          <w:rFonts w:ascii="Times New Roman" w:hAnsi="Times New Roman" w:cs="Times New Roman"/>
          <w:sz w:val="24"/>
          <w:szCs w:val="24"/>
        </w:rPr>
        <w:t>lyso</w:t>
      </w:r>
      <w:r w:rsidR="003D353C" w:rsidRPr="00D06CDD">
        <w:rPr>
          <w:rFonts w:ascii="Times New Roman" w:hAnsi="Times New Roman" w:cs="Times New Roman"/>
          <w:sz w:val="24"/>
          <w:szCs w:val="24"/>
        </w:rPr>
        <w:t>lecithin (SL) showed poorer performance (p&lt;0.05).</w:t>
      </w:r>
      <w:r w:rsidR="00527002" w:rsidRPr="00D06CDD">
        <w:rPr>
          <w:rFonts w:ascii="Times New Roman" w:hAnsi="Times New Roman" w:cs="Times New Roman"/>
          <w:sz w:val="24"/>
          <w:szCs w:val="24"/>
        </w:rPr>
        <w:t xml:space="preserve"> During the starter period (from 1st to 21st day), broilers fed with 2% lysolecithin (SL) had the lowest average daily gain (ADG), feed intake (ADFI) and its FCE was the worse compared with other groups (p&lt;0.05).</w:t>
      </w:r>
    </w:p>
    <w:p w:rsidR="000937FF" w:rsidRDefault="000937FF" w:rsidP="00D06CDD">
      <w:pPr>
        <w:autoSpaceDE w:val="0"/>
        <w:autoSpaceDN w:val="0"/>
        <w:adjustRightInd w:val="0"/>
        <w:spacing w:after="0" w:line="360" w:lineRule="auto"/>
        <w:jc w:val="both"/>
        <w:rPr>
          <w:rFonts w:ascii="Times New Roman" w:hAnsi="Times New Roman" w:cs="Times New Roman"/>
          <w:sz w:val="24"/>
          <w:szCs w:val="24"/>
        </w:rPr>
      </w:pPr>
    </w:p>
    <w:p w:rsidR="00097545" w:rsidRPr="00D06CDD" w:rsidRDefault="00097545"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Several investigations conducted in poultry have reported only the effects of</w:t>
      </w:r>
      <w:r w:rsidR="00475B70"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dietary </w:t>
      </w:r>
      <w:r w:rsidR="00527002" w:rsidRPr="00D06CDD">
        <w:rPr>
          <w:rFonts w:ascii="Times New Roman" w:hAnsi="Times New Roman" w:cs="Times New Roman"/>
          <w:sz w:val="24"/>
          <w:szCs w:val="24"/>
        </w:rPr>
        <w:t>ly</w:t>
      </w:r>
      <w:r w:rsidR="00F7559D" w:rsidRPr="00D06CDD">
        <w:rPr>
          <w:rFonts w:ascii="Times New Roman" w:hAnsi="Times New Roman" w:cs="Times New Roman"/>
          <w:sz w:val="24"/>
          <w:szCs w:val="24"/>
        </w:rPr>
        <w:t>so</w:t>
      </w:r>
      <w:r w:rsidRPr="00D06CDD">
        <w:rPr>
          <w:rFonts w:ascii="Times New Roman" w:hAnsi="Times New Roman" w:cs="Times New Roman"/>
          <w:sz w:val="24"/>
          <w:szCs w:val="24"/>
        </w:rPr>
        <w:t xml:space="preserve">lecithin on absorption of animal fats </w:t>
      </w:r>
      <w:r w:rsidRPr="00D06CDD">
        <w:rPr>
          <w:rFonts w:ascii="Times New Roman" w:hAnsi="Times New Roman" w:cs="Times New Roman"/>
          <w:bCs/>
          <w:sz w:val="24"/>
          <w:szCs w:val="24"/>
        </w:rPr>
        <w:t>(</w:t>
      </w:r>
      <w:r w:rsidR="004B25C0" w:rsidRPr="00D06CDD">
        <w:rPr>
          <w:rFonts w:ascii="Times New Roman" w:hAnsi="Times New Roman" w:cs="Times New Roman"/>
          <w:bCs/>
          <w:sz w:val="24"/>
          <w:szCs w:val="24"/>
        </w:rPr>
        <w:t>Summers and L</w:t>
      </w:r>
      <w:r w:rsidR="005F7A1E" w:rsidRPr="00D06CDD">
        <w:rPr>
          <w:rFonts w:ascii="Times New Roman" w:hAnsi="Times New Roman" w:cs="Times New Roman"/>
          <w:bCs/>
          <w:sz w:val="24"/>
          <w:szCs w:val="24"/>
        </w:rPr>
        <w:t>eeson, 1981; Donaldson and W</w:t>
      </w:r>
      <w:r w:rsidRPr="00D06CDD">
        <w:rPr>
          <w:rFonts w:ascii="Times New Roman" w:hAnsi="Times New Roman" w:cs="Times New Roman"/>
          <w:bCs/>
          <w:sz w:val="24"/>
          <w:szCs w:val="24"/>
        </w:rPr>
        <w:t>ard,</w:t>
      </w:r>
      <w:r w:rsidR="000A2307">
        <w:rPr>
          <w:rFonts w:ascii="Times New Roman" w:hAnsi="Times New Roman" w:cs="Times New Roman"/>
          <w:bCs/>
          <w:sz w:val="24"/>
          <w:szCs w:val="24"/>
        </w:rPr>
        <w:t xml:space="preserve"> </w:t>
      </w:r>
      <w:r w:rsidRPr="00D06CDD">
        <w:rPr>
          <w:rFonts w:ascii="Times New Roman" w:hAnsi="Times New Roman" w:cs="Times New Roman"/>
          <w:bCs/>
          <w:sz w:val="24"/>
          <w:szCs w:val="24"/>
        </w:rPr>
        <w:t>1988).</w:t>
      </w:r>
      <w:r w:rsidR="00D17F23" w:rsidRPr="00D06CDD">
        <w:rPr>
          <w:rFonts w:ascii="Times New Roman" w:hAnsi="Times New Roman" w:cs="Times New Roman"/>
          <w:bCs/>
          <w:sz w:val="24"/>
          <w:szCs w:val="24"/>
        </w:rPr>
        <w:t xml:space="preserve"> </w:t>
      </w:r>
      <w:r w:rsidRPr="00D06CDD">
        <w:rPr>
          <w:rFonts w:ascii="Times New Roman" w:hAnsi="Times New Roman" w:cs="Times New Roman"/>
          <w:sz w:val="24"/>
          <w:szCs w:val="24"/>
        </w:rPr>
        <w:t>However, little information is available on dietary</w:t>
      </w:r>
      <w:r w:rsidR="00475B70" w:rsidRPr="00D06CDD">
        <w:rPr>
          <w:rFonts w:ascii="Times New Roman" w:hAnsi="Times New Roman" w:cs="Times New Roman"/>
          <w:sz w:val="24"/>
          <w:szCs w:val="24"/>
        </w:rPr>
        <w:t xml:space="preserve"> </w:t>
      </w:r>
      <w:r w:rsidR="00830251" w:rsidRPr="00D06CDD">
        <w:rPr>
          <w:rFonts w:ascii="Times New Roman" w:hAnsi="Times New Roman" w:cs="Times New Roman"/>
          <w:sz w:val="24"/>
          <w:szCs w:val="24"/>
        </w:rPr>
        <w:t>phospholipids</w:t>
      </w:r>
      <w:r w:rsidRPr="00D06CDD">
        <w:rPr>
          <w:rFonts w:ascii="Times New Roman" w:hAnsi="Times New Roman" w:cs="Times New Roman"/>
          <w:sz w:val="24"/>
          <w:szCs w:val="24"/>
        </w:rPr>
        <w:t xml:space="preserve"> </w:t>
      </w:r>
      <w:r w:rsidR="00F7559D" w:rsidRPr="00D06CDD">
        <w:rPr>
          <w:rFonts w:ascii="Times New Roman" w:hAnsi="Times New Roman" w:cs="Times New Roman"/>
          <w:sz w:val="24"/>
          <w:szCs w:val="24"/>
        </w:rPr>
        <w:t>in relation</w:t>
      </w:r>
      <w:r w:rsidRPr="00D06CDD">
        <w:rPr>
          <w:rFonts w:ascii="Times New Roman" w:hAnsi="Times New Roman" w:cs="Times New Roman"/>
          <w:sz w:val="24"/>
          <w:szCs w:val="24"/>
        </w:rPr>
        <w:t xml:space="preserve"> to lipid and lipoprotein metabolism. </w:t>
      </w:r>
    </w:p>
    <w:p w:rsidR="00B8152C" w:rsidRPr="00D06CDD" w:rsidRDefault="00B8152C" w:rsidP="00D06CDD">
      <w:pPr>
        <w:autoSpaceDE w:val="0"/>
        <w:autoSpaceDN w:val="0"/>
        <w:adjustRightInd w:val="0"/>
        <w:spacing w:after="0" w:line="360" w:lineRule="auto"/>
        <w:jc w:val="both"/>
        <w:rPr>
          <w:rFonts w:ascii="Times New Roman" w:hAnsi="Times New Roman" w:cs="Times New Roman"/>
          <w:sz w:val="24"/>
          <w:szCs w:val="24"/>
        </w:rPr>
      </w:pPr>
    </w:p>
    <w:p w:rsidR="00D33B0F" w:rsidRPr="00D06CDD" w:rsidRDefault="007776C9" w:rsidP="00D06CDD">
      <w:pPr>
        <w:pStyle w:val="NormalWeb"/>
        <w:spacing w:before="0" w:beforeAutospacing="0" w:after="0" w:afterAutospacing="0" w:line="360" w:lineRule="auto"/>
        <w:jc w:val="both"/>
        <w:rPr>
          <w:b/>
        </w:rPr>
      </w:pPr>
      <w:r w:rsidRPr="00D06CDD">
        <w:rPr>
          <w:b/>
        </w:rPr>
        <w:t xml:space="preserve">2.5 </w:t>
      </w:r>
      <w:r w:rsidR="00647536" w:rsidRPr="00D06CDD">
        <w:rPr>
          <w:b/>
        </w:rPr>
        <w:t>Effect of emulsifiers on different species</w:t>
      </w:r>
    </w:p>
    <w:p w:rsidR="00946DA1" w:rsidRPr="00D06CDD" w:rsidRDefault="00946DA1" w:rsidP="00D06CDD">
      <w:pPr>
        <w:pStyle w:val="NormalWeb"/>
        <w:spacing w:before="0" w:beforeAutospacing="0" w:after="0" w:afterAutospacing="0" w:line="360" w:lineRule="auto"/>
        <w:jc w:val="both"/>
        <w:rPr>
          <w:rStyle w:val="apple-converted-space"/>
          <w:color w:val="000000"/>
          <w:shd w:val="clear" w:color="auto" w:fill="FFFFFF"/>
        </w:rPr>
      </w:pPr>
      <w:r w:rsidRPr="00D06CDD">
        <w:rPr>
          <w:rStyle w:val="apple-converted-space"/>
          <w:color w:val="000000"/>
          <w:shd w:val="clear" w:color="auto" w:fill="FFFFFF"/>
        </w:rPr>
        <w:t>Emulsifier such as</w:t>
      </w:r>
      <w:r w:rsidRPr="00D06CDD">
        <w:rPr>
          <w:color w:val="000000"/>
          <w:shd w:val="clear" w:color="auto" w:fill="FFFFFF"/>
        </w:rPr>
        <w:t xml:space="preserve"> has been widely used in animal diets, such as sheep (Jenkins and Fotouhi, 1990), lambs (Lough et al., 1991), horses (Holland et al., 1998), fish and crustacean larviculture (Coutteau et al., 1997; Liu et al., 2004)</w:t>
      </w:r>
      <w:r w:rsidR="001628F8" w:rsidRPr="00D06CDD">
        <w:rPr>
          <w:color w:val="000000"/>
          <w:shd w:val="clear" w:color="auto" w:fill="FFFFFF"/>
        </w:rPr>
        <w:t>, swine (Overland et al., 1994;</w:t>
      </w:r>
      <w:r w:rsidR="00CA720A" w:rsidRPr="00D06CDD">
        <w:rPr>
          <w:color w:val="000000"/>
          <w:shd w:val="clear" w:color="auto" w:fill="FFFFFF"/>
        </w:rPr>
        <w:t xml:space="preserve"> </w:t>
      </w:r>
      <w:r w:rsidRPr="00D06CDD">
        <w:rPr>
          <w:color w:val="000000"/>
          <w:shd w:val="clear" w:color="auto" w:fill="FFFFFF"/>
        </w:rPr>
        <w:t>Soares and Lopez-Bote, 2002).</w:t>
      </w:r>
      <w:r w:rsidRPr="00D06CDD">
        <w:rPr>
          <w:rStyle w:val="apple-converted-space"/>
          <w:color w:val="000000"/>
          <w:shd w:val="clear" w:color="auto" w:fill="FFFFFF"/>
        </w:rPr>
        <w:t> </w:t>
      </w:r>
    </w:p>
    <w:p w:rsidR="00B8152C" w:rsidRPr="00D06CDD" w:rsidRDefault="00B8152C" w:rsidP="00D06CDD">
      <w:pPr>
        <w:pStyle w:val="NormalWeb"/>
        <w:spacing w:before="0" w:beforeAutospacing="0" w:after="0" w:afterAutospacing="0" w:line="360" w:lineRule="auto"/>
        <w:jc w:val="both"/>
        <w:rPr>
          <w:b/>
        </w:rPr>
      </w:pPr>
    </w:p>
    <w:p w:rsidR="00D14ECF" w:rsidRPr="00D06CDD" w:rsidRDefault="001358A0"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In European and American countries emulsifiers are widely used in pigs and aquatic fishes. Danek and Rozkot (2008) reported that </w:t>
      </w:r>
      <w:r w:rsidR="00E64727" w:rsidRPr="00D06CDD">
        <w:rPr>
          <w:rFonts w:ascii="Times New Roman" w:hAnsi="Times New Roman" w:cs="Times New Roman"/>
          <w:sz w:val="24"/>
          <w:szCs w:val="24"/>
        </w:rPr>
        <w:t>effect of emulsifier such as</w:t>
      </w:r>
      <w:r w:rsidR="00914FC6" w:rsidRPr="00D06CDD">
        <w:rPr>
          <w:rFonts w:ascii="Times New Roman" w:hAnsi="Times New Roman" w:cs="Times New Roman"/>
          <w:sz w:val="24"/>
          <w:szCs w:val="24"/>
        </w:rPr>
        <w:t xml:space="preserve"> </w:t>
      </w:r>
      <w:r w:rsidR="00E64727" w:rsidRPr="00D06CDD">
        <w:rPr>
          <w:rFonts w:ascii="Times New Roman" w:eastAsia="Times New Roman" w:hAnsi="Times New Roman" w:cs="Times New Roman"/>
          <w:bCs/>
          <w:sz w:val="24"/>
          <w:szCs w:val="24"/>
        </w:rPr>
        <w:t>Polyethylene glycol ricinoleate</w:t>
      </w:r>
      <w:r w:rsidR="0034707C" w:rsidRPr="00D06CDD">
        <w:rPr>
          <w:rFonts w:ascii="Times New Roman" w:hAnsi="Times New Roman" w:cs="Times New Roman"/>
          <w:sz w:val="24"/>
          <w:szCs w:val="24"/>
        </w:rPr>
        <w:t xml:space="preserve"> in pigs after weaning has increase weight gains and improve feed conversion, ileal digestibility of fat and fatty acids which is similar to the results of </w:t>
      </w:r>
      <w:r w:rsidR="00CA6B8C" w:rsidRPr="00D06CDD">
        <w:rPr>
          <w:rFonts w:ascii="Times New Roman" w:hAnsi="Times New Roman" w:cs="Times New Roman"/>
          <w:sz w:val="24"/>
          <w:szCs w:val="24"/>
        </w:rPr>
        <w:t>Desouza et al., (1995);  Danek et al., (</w:t>
      </w:r>
      <w:r w:rsidR="004E6410" w:rsidRPr="00D06CDD">
        <w:rPr>
          <w:rFonts w:ascii="Times New Roman" w:hAnsi="Times New Roman" w:cs="Times New Roman"/>
          <w:sz w:val="24"/>
          <w:szCs w:val="24"/>
        </w:rPr>
        <w:t>2005); Heugton and odle (2000).</w:t>
      </w:r>
      <w:r w:rsidR="0084148D">
        <w:rPr>
          <w:rFonts w:ascii="Times New Roman" w:hAnsi="Times New Roman" w:cs="Times New Roman"/>
          <w:sz w:val="24"/>
          <w:szCs w:val="24"/>
        </w:rPr>
        <w:t xml:space="preserve"> </w:t>
      </w:r>
      <w:r w:rsidR="00FB6E18" w:rsidRPr="00D06CDD">
        <w:rPr>
          <w:rFonts w:ascii="Times New Roman" w:hAnsi="Times New Roman" w:cs="Times New Roman"/>
          <w:sz w:val="24"/>
          <w:szCs w:val="24"/>
        </w:rPr>
        <w:t xml:space="preserve">Various researches were conducted on finisher swine on  effect of </w:t>
      </w:r>
      <w:r w:rsidR="00CB2175" w:rsidRPr="00D06CDD">
        <w:rPr>
          <w:rFonts w:ascii="Times New Roman" w:hAnsi="Times New Roman" w:cs="Times New Roman"/>
          <w:sz w:val="24"/>
          <w:szCs w:val="24"/>
        </w:rPr>
        <w:t>lyso</w:t>
      </w:r>
      <w:r w:rsidR="00FB6E18" w:rsidRPr="00D06CDD">
        <w:rPr>
          <w:rFonts w:ascii="Times New Roman" w:hAnsi="Times New Roman" w:cs="Times New Roman"/>
          <w:sz w:val="24"/>
          <w:szCs w:val="24"/>
        </w:rPr>
        <w:t xml:space="preserve">lecithin in lipid digestibility and triglyceride level and show the increased digestibility  of fat and  </w:t>
      </w:r>
      <w:r w:rsidR="00081043" w:rsidRPr="00D06CDD">
        <w:rPr>
          <w:rFonts w:ascii="Times New Roman" w:hAnsi="Times New Roman" w:cs="Times New Roman"/>
          <w:sz w:val="24"/>
          <w:szCs w:val="24"/>
        </w:rPr>
        <w:t>desirable level of t</w:t>
      </w:r>
      <w:r w:rsidR="0084148D">
        <w:rPr>
          <w:rFonts w:ascii="Times New Roman" w:hAnsi="Times New Roman" w:cs="Times New Roman"/>
          <w:sz w:val="24"/>
          <w:szCs w:val="24"/>
        </w:rPr>
        <w:t xml:space="preserve">riglyceride (Cera et al., 1988; </w:t>
      </w:r>
      <w:r w:rsidR="00081043" w:rsidRPr="00D06CDD">
        <w:rPr>
          <w:rFonts w:ascii="Times New Roman" w:hAnsi="Times New Roman" w:cs="Times New Roman"/>
          <w:sz w:val="24"/>
          <w:szCs w:val="24"/>
        </w:rPr>
        <w:t>Danek and Rozkot (2008).</w:t>
      </w:r>
    </w:p>
    <w:p w:rsidR="007A3BDD" w:rsidRPr="00D06CDD" w:rsidRDefault="007A3BDD" w:rsidP="00D06CDD">
      <w:pPr>
        <w:autoSpaceDE w:val="0"/>
        <w:autoSpaceDN w:val="0"/>
        <w:adjustRightInd w:val="0"/>
        <w:spacing w:after="0" w:line="360" w:lineRule="auto"/>
        <w:jc w:val="both"/>
        <w:rPr>
          <w:rFonts w:ascii="Times New Roman" w:hAnsi="Times New Roman" w:cs="Times New Roman"/>
          <w:sz w:val="24"/>
          <w:szCs w:val="24"/>
        </w:rPr>
      </w:pPr>
    </w:p>
    <w:p w:rsidR="00ED3B7A" w:rsidRPr="00D06CDD" w:rsidRDefault="00081043" w:rsidP="00D06CDD">
      <w:pPr>
        <w:autoSpaceDE w:val="0"/>
        <w:autoSpaceDN w:val="0"/>
        <w:adjustRightInd w:val="0"/>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Emulsifiers are now used </w:t>
      </w:r>
      <w:r w:rsidR="00355A50" w:rsidRPr="00D06CDD">
        <w:rPr>
          <w:rFonts w:ascii="Times New Roman" w:hAnsi="Times New Roman" w:cs="Times New Roman"/>
          <w:sz w:val="24"/>
          <w:szCs w:val="24"/>
        </w:rPr>
        <w:t xml:space="preserve">for </w:t>
      </w:r>
      <w:r w:rsidR="004E6410" w:rsidRPr="00D06CDD">
        <w:rPr>
          <w:rFonts w:ascii="Times New Roman" w:hAnsi="Times New Roman" w:cs="Times New Roman"/>
          <w:sz w:val="24"/>
          <w:szCs w:val="24"/>
        </w:rPr>
        <w:t xml:space="preserve">growth and weight enhancer and </w:t>
      </w:r>
      <w:r w:rsidR="00355A50" w:rsidRPr="00D06CDD">
        <w:rPr>
          <w:rFonts w:ascii="Times New Roman" w:hAnsi="Times New Roman" w:cs="Times New Roman"/>
          <w:sz w:val="24"/>
          <w:szCs w:val="24"/>
        </w:rPr>
        <w:t>better FCR in aqua</w:t>
      </w:r>
      <w:r w:rsidR="0025080B" w:rsidRPr="00D06CDD">
        <w:rPr>
          <w:rFonts w:ascii="Times New Roman" w:hAnsi="Times New Roman" w:cs="Times New Roman"/>
          <w:sz w:val="24"/>
          <w:szCs w:val="24"/>
        </w:rPr>
        <w:t xml:space="preserve">tic monogastric animals. </w:t>
      </w:r>
      <w:r w:rsidR="00355A50" w:rsidRPr="00D06CDD">
        <w:rPr>
          <w:rFonts w:ascii="Times New Roman" w:hAnsi="Times New Roman" w:cs="Times New Roman"/>
          <w:sz w:val="24"/>
          <w:szCs w:val="24"/>
        </w:rPr>
        <w:t>L</w:t>
      </w:r>
      <w:r w:rsidR="00E64727" w:rsidRPr="00D06CDD">
        <w:rPr>
          <w:rFonts w:ascii="Times New Roman" w:hAnsi="Times New Roman" w:cs="Times New Roman"/>
          <w:sz w:val="24"/>
          <w:szCs w:val="24"/>
        </w:rPr>
        <w:t>yso</w:t>
      </w:r>
      <w:r w:rsidR="00355A50" w:rsidRPr="00D06CDD">
        <w:rPr>
          <w:rFonts w:ascii="Times New Roman" w:hAnsi="Times New Roman" w:cs="Times New Roman"/>
          <w:sz w:val="24"/>
          <w:szCs w:val="24"/>
        </w:rPr>
        <w:t>ecithin from various sources has commonly been used for dietary supplementation of phospholipids for fish, which show improved growth</w:t>
      </w:r>
      <w:r w:rsidR="0025080B" w:rsidRPr="00D06CDD">
        <w:rPr>
          <w:rFonts w:ascii="Times New Roman" w:hAnsi="Times New Roman" w:cs="Times New Roman"/>
          <w:sz w:val="24"/>
          <w:szCs w:val="24"/>
        </w:rPr>
        <w:t>, feed conversion, survival rate, body composition</w:t>
      </w:r>
      <w:r w:rsidR="00355A50" w:rsidRPr="00D06CDD">
        <w:rPr>
          <w:rFonts w:ascii="Times New Roman" w:hAnsi="Times New Roman" w:cs="Times New Roman"/>
          <w:sz w:val="24"/>
          <w:szCs w:val="24"/>
        </w:rPr>
        <w:t xml:space="preserve"> and lipid mobilization in response to </w:t>
      </w:r>
      <w:r w:rsidR="00355A50" w:rsidRPr="00D06CDD">
        <w:rPr>
          <w:rFonts w:ascii="Times New Roman" w:hAnsi="Times New Roman" w:cs="Times New Roman"/>
          <w:sz w:val="24"/>
          <w:szCs w:val="24"/>
        </w:rPr>
        <w:lastRenderedPageBreak/>
        <w:t>dietary lecithin (Ketola, 1976; Hun</w:t>
      </w:r>
      <w:r w:rsidR="0084148D">
        <w:rPr>
          <w:rFonts w:ascii="Times New Roman" w:hAnsi="Times New Roman" w:cs="Times New Roman"/>
          <w:sz w:val="24"/>
          <w:szCs w:val="24"/>
        </w:rPr>
        <w:t>g and Lutes, 1988; Poston, 1991 and</w:t>
      </w:r>
      <w:r w:rsidR="00355A50" w:rsidRPr="00D06CDD">
        <w:rPr>
          <w:rFonts w:ascii="Times New Roman" w:hAnsi="Times New Roman" w:cs="Times New Roman"/>
          <w:sz w:val="24"/>
          <w:szCs w:val="24"/>
        </w:rPr>
        <w:t xml:space="preserve"> Hasan et al., 2009)</w:t>
      </w:r>
      <w:r w:rsidR="0025080B" w:rsidRPr="00D06CDD">
        <w:rPr>
          <w:rFonts w:ascii="Times New Roman" w:hAnsi="Times New Roman" w:cs="Times New Roman"/>
          <w:sz w:val="24"/>
          <w:szCs w:val="24"/>
        </w:rPr>
        <w:t>.</w:t>
      </w:r>
      <w:r w:rsidR="00355A50" w:rsidRPr="00D06CDD">
        <w:rPr>
          <w:rFonts w:ascii="Times New Roman" w:hAnsi="Times New Roman" w:cs="Times New Roman"/>
          <w:sz w:val="24"/>
          <w:szCs w:val="24"/>
        </w:rPr>
        <w:tab/>
      </w:r>
    </w:p>
    <w:p w:rsidR="00ED3B7A" w:rsidRPr="00D06CDD" w:rsidRDefault="00ED3B7A" w:rsidP="00D06CDD">
      <w:pPr>
        <w:autoSpaceDE w:val="0"/>
        <w:autoSpaceDN w:val="0"/>
        <w:adjustRightInd w:val="0"/>
        <w:spacing w:after="0" w:line="360" w:lineRule="auto"/>
        <w:jc w:val="both"/>
        <w:rPr>
          <w:rFonts w:ascii="Times New Roman" w:hAnsi="Times New Roman" w:cs="Times New Roman"/>
          <w:sz w:val="24"/>
          <w:szCs w:val="24"/>
        </w:rPr>
      </w:pPr>
    </w:p>
    <w:p w:rsidR="00ED3B7A" w:rsidRPr="00D06CDD" w:rsidRDefault="00ED3B7A" w:rsidP="00D06CDD">
      <w:pPr>
        <w:pStyle w:val="NormalWeb"/>
        <w:spacing w:before="0" w:beforeAutospacing="0" w:after="0" w:afterAutospacing="0" w:line="360" w:lineRule="auto"/>
        <w:jc w:val="both"/>
      </w:pPr>
      <w:r w:rsidRPr="00D06CDD">
        <w:t>The use of emulsifiers in birds and pigs diets have also increased of lipids absorption, growth performance and feed efficiency (Momoh et al., 2008). When a shortage of emulsifying molecules appears, fat digestibility will significantly decrease. Freeman et al.</w:t>
      </w:r>
      <w:r w:rsidR="0084148D">
        <w:t>,</w:t>
      </w:r>
      <w:r w:rsidRPr="00D06CDD">
        <w:t xml:space="preserve"> (1968) reported that in young birds, the capacity of the small intestine to absorb micellar lipid exceeds normal influx into the gut. Therefore, entry of fatty acids into the micellar phase limits fatty acid digestibility (Bayler and Lewis, 1963). Emulsifying agents promote the incorporation of fatty </w:t>
      </w:r>
      <w:r w:rsidR="0084148D">
        <w:t xml:space="preserve">acids into micelles. Augur et al., </w:t>
      </w:r>
      <w:r w:rsidRPr="00D06CDD">
        <w:t>(1974) and Polin (1980) reported increased digestibility of fat when an emulsifier was mixed with the diet in chicks.</w:t>
      </w:r>
    </w:p>
    <w:p w:rsidR="00ED3B7A" w:rsidRPr="00D06CDD" w:rsidRDefault="00ED3B7A" w:rsidP="00D06CDD">
      <w:pPr>
        <w:pStyle w:val="NormalWeb"/>
        <w:spacing w:before="0" w:beforeAutospacing="0" w:after="0" w:afterAutospacing="0" w:line="360" w:lineRule="auto"/>
        <w:jc w:val="both"/>
        <w:rPr>
          <w:b/>
          <w:bCs/>
        </w:rPr>
      </w:pPr>
    </w:p>
    <w:p w:rsidR="003A10A1" w:rsidRPr="00D06CDD" w:rsidRDefault="003A10A1" w:rsidP="00D06CDD">
      <w:pPr>
        <w:autoSpaceDE w:val="0"/>
        <w:autoSpaceDN w:val="0"/>
        <w:adjustRightInd w:val="0"/>
        <w:spacing w:after="0" w:line="360" w:lineRule="auto"/>
        <w:jc w:val="both"/>
        <w:rPr>
          <w:rFonts w:ascii="Times New Roman" w:hAnsi="Times New Roman" w:cs="Times New Roman"/>
          <w:sz w:val="24"/>
          <w:szCs w:val="24"/>
        </w:rPr>
      </w:pPr>
    </w:p>
    <w:p w:rsidR="004E6410" w:rsidRPr="00D06CDD" w:rsidRDefault="004E6410" w:rsidP="00D06CDD">
      <w:pPr>
        <w:autoSpaceDE w:val="0"/>
        <w:autoSpaceDN w:val="0"/>
        <w:adjustRightInd w:val="0"/>
        <w:spacing w:after="0" w:line="360" w:lineRule="auto"/>
        <w:jc w:val="both"/>
        <w:rPr>
          <w:rFonts w:ascii="Times New Roman" w:hAnsi="Times New Roman" w:cs="Times New Roman"/>
          <w:sz w:val="24"/>
          <w:szCs w:val="24"/>
        </w:rPr>
      </w:pPr>
    </w:p>
    <w:p w:rsidR="003A10A1" w:rsidRPr="001A6AD1" w:rsidRDefault="003A10A1" w:rsidP="001A6AD1">
      <w:pPr>
        <w:pStyle w:val="NormalWeb"/>
        <w:spacing w:before="0" w:beforeAutospacing="0" w:after="0" w:afterAutospacing="0" w:line="360" w:lineRule="auto"/>
        <w:jc w:val="both"/>
        <w:rPr>
          <w:b/>
          <w:color w:val="404040" w:themeColor="text1" w:themeTint="BF"/>
        </w:rPr>
      </w:pPr>
    </w:p>
    <w:p w:rsidR="0030580B" w:rsidRPr="001A6AD1" w:rsidRDefault="0030580B" w:rsidP="001A6AD1">
      <w:pPr>
        <w:pStyle w:val="NormalWeb"/>
        <w:spacing w:before="0" w:beforeAutospacing="0" w:after="0" w:afterAutospacing="0" w:line="360" w:lineRule="auto"/>
        <w:jc w:val="both"/>
        <w:rPr>
          <w:b/>
        </w:rPr>
      </w:pPr>
    </w:p>
    <w:p w:rsidR="007B61E1" w:rsidRDefault="007B61E1" w:rsidP="00B8152C">
      <w:pPr>
        <w:pStyle w:val="NormalWeb"/>
        <w:spacing w:before="0" w:beforeAutospacing="0" w:after="0" w:afterAutospacing="0" w:line="360" w:lineRule="auto"/>
        <w:jc w:val="both"/>
        <w:rPr>
          <w:b/>
        </w:rPr>
      </w:pPr>
    </w:p>
    <w:p w:rsidR="007B61E1" w:rsidRDefault="007B61E1" w:rsidP="00B8152C">
      <w:pPr>
        <w:pStyle w:val="NormalWeb"/>
        <w:spacing w:before="0" w:beforeAutospacing="0" w:after="0" w:afterAutospacing="0" w:line="360" w:lineRule="auto"/>
        <w:jc w:val="both"/>
        <w:rPr>
          <w:b/>
        </w:rPr>
      </w:pPr>
    </w:p>
    <w:p w:rsidR="007E16D0" w:rsidRDefault="007E16D0" w:rsidP="00B8152C">
      <w:pPr>
        <w:spacing w:after="0" w:line="360" w:lineRule="auto"/>
        <w:jc w:val="center"/>
        <w:rPr>
          <w:rFonts w:ascii="Times New Roman" w:hAnsi="Times New Roman" w:cs="Times New Roman"/>
          <w:b/>
          <w:sz w:val="28"/>
        </w:rPr>
      </w:pPr>
    </w:p>
    <w:p w:rsidR="00B8152C" w:rsidRDefault="00B8152C">
      <w:pPr>
        <w:rPr>
          <w:rFonts w:ascii="Times New Roman" w:hAnsi="Times New Roman" w:cs="Times New Roman"/>
          <w:b/>
          <w:sz w:val="28"/>
        </w:rPr>
      </w:pPr>
      <w:r>
        <w:rPr>
          <w:rFonts w:ascii="Times New Roman" w:hAnsi="Times New Roman" w:cs="Times New Roman"/>
          <w:b/>
          <w:sz w:val="28"/>
        </w:rPr>
        <w:br w:type="page"/>
      </w:r>
    </w:p>
    <w:p w:rsidR="00B528F1" w:rsidRDefault="00D67D59" w:rsidP="00B8152C">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Chapter-3</w:t>
      </w:r>
      <w:r w:rsidR="00477B49" w:rsidRPr="00477B49">
        <w:rPr>
          <w:rFonts w:ascii="Times New Roman" w:hAnsi="Times New Roman" w:cs="Times New Roman"/>
          <w:b/>
          <w:sz w:val="28"/>
        </w:rPr>
        <w:t>:</w:t>
      </w:r>
      <w:r w:rsidR="00914FC6">
        <w:rPr>
          <w:rFonts w:ascii="Times New Roman" w:hAnsi="Times New Roman" w:cs="Times New Roman"/>
          <w:b/>
          <w:sz w:val="28"/>
        </w:rPr>
        <w:t xml:space="preserve"> </w:t>
      </w:r>
      <w:r w:rsidR="006E6249">
        <w:rPr>
          <w:rFonts w:ascii="Times New Roman" w:hAnsi="Times New Roman" w:cs="Times New Roman"/>
          <w:b/>
          <w:sz w:val="28"/>
        </w:rPr>
        <w:t>Materials a</w:t>
      </w:r>
      <w:r w:rsidR="006E6249" w:rsidRPr="00477B49">
        <w:rPr>
          <w:rFonts w:ascii="Times New Roman" w:hAnsi="Times New Roman" w:cs="Times New Roman"/>
          <w:b/>
          <w:sz w:val="28"/>
        </w:rPr>
        <w:t>nd Methods</w:t>
      </w:r>
    </w:p>
    <w:p w:rsidR="00B8152C" w:rsidRPr="00477B49" w:rsidRDefault="00B8152C" w:rsidP="00B8152C">
      <w:pPr>
        <w:spacing w:after="0" w:line="360" w:lineRule="auto"/>
        <w:jc w:val="center"/>
        <w:rPr>
          <w:rFonts w:ascii="Times New Roman" w:hAnsi="Times New Roman" w:cs="Times New Roman"/>
          <w:b/>
          <w:sz w:val="24"/>
        </w:rPr>
      </w:pPr>
    </w:p>
    <w:p w:rsidR="00B528F1" w:rsidRPr="00D06CDD" w:rsidRDefault="00953CE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.1 Location of the experiment</w:t>
      </w:r>
    </w:p>
    <w:p w:rsidR="00B528F1" w:rsidRPr="00D06CDD" w:rsidRDefault="00D53B14"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current</w:t>
      </w:r>
      <w:r w:rsidR="00B528F1" w:rsidRPr="00D06CDD">
        <w:rPr>
          <w:rFonts w:ascii="Times New Roman" w:hAnsi="Times New Roman" w:cs="Times New Roman"/>
          <w:sz w:val="24"/>
          <w:szCs w:val="24"/>
        </w:rPr>
        <w:t xml:space="preserve"> experiment was conducted to study the effect of </w:t>
      </w:r>
      <w:r w:rsidRPr="00D06CDD">
        <w:rPr>
          <w:rFonts w:ascii="Times New Roman" w:hAnsi="Times New Roman" w:cs="Times New Roman"/>
          <w:sz w:val="24"/>
          <w:szCs w:val="24"/>
        </w:rPr>
        <w:t xml:space="preserve">two </w:t>
      </w:r>
      <w:r w:rsidR="00B528F1" w:rsidRPr="00D06CDD">
        <w:rPr>
          <w:rFonts w:ascii="Times New Roman" w:hAnsi="Times New Roman" w:cs="Times New Roman"/>
          <w:sz w:val="24"/>
          <w:szCs w:val="24"/>
        </w:rPr>
        <w:t xml:space="preserve">different commercials emulsifiers on growth performance in broiler chickens from </w:t>
      </w:r>
      <w:r w:rsidRPr="00D06CDD">
        <w:rPr>
          <w:rFonts w:ascii="Times New Roman" w:hAnsi="Times New Roman" w:cs="Times New Roman"/>
          <w:sz w:val="24"/>
          <w:szCs w:val="24"/>
        </w:rPr>
        <w:t>October to November 2014</w:t>
      </w:r>
      <w:r w:rsidR="00B528F1" w:rsidRPr="00D06CDD">
        <w:rPr>
          <w:rFonts w:ascii="Times New Roman" w:hAnsi="Times New Roman" w:cs="Times New Roman"/>
          <w:sz w:val="24"/>
          <w:szCs w:val="24"/>
        </w:rPr>
        <w:t>, at the Department of Animal Science and Nutrition experimental Farm and Field Research Laboratory of Chittagong Veterinary and Animal Sciences University (CVASU),</w:t>
      </w:r>
      <w:r w:rsidR="00CA720A" w:rsidRPr="00D06CDD">
        <w:rPr>
          <w:rFonts w:ascii="Times New Roman" w:hAnsi="Times New Roman" w:cs="Times New Roman"/>
          <w:sz w:val="24"/>
          <w:szCs w:val="24"/>
        </w:rPr>
        <w:t xml:space="preserve"> </w:t>
      </w:r>
      <w:r w:rsidR="00B528F1" w:rsidRPr="00D06CDD">
        <w:rPr>
          <w:rFonts w:ascii="Times New Roman" w:hAnsi="Times New Roman" w:cs="Times New Roman"/>
          <w:sz w:val="24"/>
          <w:szCs w:val="24"/>
        </w:rPr>
        <w:t>Khulshi, Chittagong, Bangladesh.</w:t>
      </w:r>
    </w:p>
    <w:p w:rsidR="00B8152C" w:rsidRPr="00D06CDD" w:rsidRDefault="00B8152C" w:rsidP="00D06CDD">
      <w:pPr>
        <w:spacing w:after="0" w:line="360" w:lineRule="auto"/>
        <w:jc w:val="both"/>
        <w:rPr>
          <w:rFonts w:ascii="Times New Roman" w:hAnsi="Times New Roman" w:cs="Times New Roman"/>
          <w:sz w:val="24"/>
          <w:szCs w:val="24"/>
        </w:rPr>
      </w:pPr>
    </w:p>
    <w:p w:rsidR="00B528F1" w:rsidRPr="00D06CDD" w:rsidRDefault="00953CE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.2 Preparation of poultry shed for the experiment</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 At first, the</w:t>
      </w:r>
      <w:r w:rsidR="00FC72A6" w:rsidRPr="00D06CDD">
        <w:rPr>
          <w:rFonts w:ascii="Times New Roman" w:hAnsi="Times New Roman" w:cs="Times New Roman"/>
          <w:sz w:val="24"/>
          <w:szCs w:val="24"/>
        </w:rPr>
        <w:t xml:space="preserve"> selected</w:t>
      </w:r>
      <w:r w:rsidRPr="00D06CDD">
        <w:rPr>
          <w:rFonts w:ascii="Times New Roman" w:hAnsi="Times New Roman" w:cs="Times New Roman"/>
          <w:sz w:val="24"/>
          <w:szCs w:val="24"/>
        </w:rPr>
        <w:t xml:space="preserve"> broiler shed was</w:t>
      </w:r>
      <w:r w:rsidR="001704DC" w:rsidRPr="00D06CDD">
        <w:rPr>
          <w:rFonts w:ascii="Times New Roman" w:hAnsi="Times New Roman" w:cs="Times New Roman"/>
          <w:sz w:val="24"/>
          <w:szCs w:val="24"/>
        </w:rPr>
        <w:t xml:space="preserve"> </w:t>
      </w:r>
      <w:r w:rsidRPr="00D06CDD">
        <w:rPr>
          <w:rFonts w:ascii="Times New Roman" w:hAnsi="Times New Roman" w:cs="Times New Roman"/>
          <w:sz w:val="24"/>
          <w:szCs w:val="24"/>
        </w:rPr>
        <w:t>thoroughly washed and cleaned</w:t>
      </w:r>
      <w:r w:rsidR="00FC72A6" w:rsidRPr="00D06CDD">
        <w:rPr>
          <w:rFonts w:ascii="Times New Roman" w:hAnsi="Times New Roman" w:cs="Times New Roman"/>
          <w:sz w:val="24"/>
          <w:szCs w:val="24"/>
        </w:rPr>
        <w:t xml:space="preserve"> up</w:t>
      </w:r>
      <w:r w:rsidRPr="00D06CDD">
        <w:rPr>
          <w:rFonts w:ascii="Times New Roman" w:hAnsi="Times New Roman" w:cs="Times New Roman"/>
          <w:sz w:val="24"/>
          <w:szCs w:val="24"/>
        </w:rPr>
        <w:t xml:space="preserve"> by usi</w:t>
      </w:r>
      <w:r w:rsidR="00673B49" w:rsidRPr="00D06CDD">
        <w:rPr>
          <w:rFonts w:ascii="Times New Roman" w:hAnsi="Times New Roman" w:cs="Times New Roman"/>
          <w:sz w:val="24"/>
          <w:szCs w:val="24"/>
        </w:rPr>
        <w:t>ng tap water with caustic soda.</w:t>
      </w:r>
      <w:r w:rsidR="001704DC"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Brooding boxes and broiler cages were also cleaned by using tap water with caustic soda. </w:t>
      </w:r>
      <w:r w:rsidR="00673B49" w:rsidRPr="00D06CDD">
        <w:rPr>
          <w:rFonts w:ascii="Times New Roman" w:hAnsi="Times New Roman" w:cs="Times New Roman"/>
          <w:sz w:val="24"/>
          <w:szCs w:val="24"/>
        </w:rPr>
        <w:t>Then copper sulphat</w:t>
      </w:r>
      <w:r w:rsidR="00953CE9" w:rsidRPr="00D06CDD">
        <w:rPr>
          <w:rFonts w:ascii="Times New Roman" w:hAnsi="Times New Roman" w:cs="Times New Roman"/>
          <w:sz w:val="24"/>
          <w:szCs w:val="24"/>
        </w:rPr>
        <w:t>e</w:t>
      </w:r>
      <w:r w:rsidR="00673B49" w:rsidRPr="00D06CDD">
        <w:rPr>
          <w:rFonts w:ascii="Times New Roman" w:hAnsi="Times New Roman" w:cs="Times New Roman"/>
          <w:sz w:val="24"/>
          <w:szCs w:val="24"/>
        </w:rPr>
        <w:t xml:space="preserve"> solution</w:t>
      </w:r>
      <w:r w:rsidR="00953CE9" w:rsidRPr="00D06CDD">
        <w:rPr>
          <w:rFonts w:ascii="Times New Roman" w:hAnsi="Times New Roman" w:cs="Times New Roman"/>
          <w:sz w:val="24"/>
          <w:szCs w:val="24"/>
        </w:rPr>
        <w:t xml:space="preserve"> was</w:t>
      </w:r>
      <w:r w:rsidR="00673B49" w:rsidRPr="00D06CDD">
        <w:rPr>
          <w:rFonts w:ascii="Times New Roman" w:hAnsi="Times New Roman" w:cs="Times New Roman"/>
          <w:sz w:val="24"/>
          <w:szCs w:val="24"/>
        </w:rPr>
        <w:t xml:space="preserve"> used as sprayer for 2 days. Formalin solution</w:t>
      </w:r>
      <w:r w:rsidR="00953CE9" w:rsidRPr="00D06CDD">
        <w:rPr>
          <w:rFonts w:ascii="Times New Roman" w:hAnsi="Times New Roman" w:cs="Times New Roman"/>
          <w:sz w:val="24"/>
          <w:szCs w:val="24"/>
        </w:rPr>
        <w:t xml:space="preserve"> was also</w:t>
      </w:r>
      <w:r w:rsidR="00673B49" w:rsidRPr="00D06CDD">
        <w:rPr>
          <w:rFonts w:ascii="Times New Roman" w:hAnsi="Times New Roman" w:cs="Times New Roman"/>
          <w:sz w:val="24"/>
          <w:szCs w:val="24"/>
        </w:rPr>
        <w:t xml:space="preserve"> used as disinfectant for two days.</w:t>
      </w:r>
      <w:r w:rsidR="00EA4097" w:rsidRPr="00D06CDD">
        <w:rPr>
          <w:rFonts w:ascii="Times New Roman" w:hAnsi="Times New Roman" w:cs="Times New Roman"/>
          <w:sz w:val="24"/>
          <w:szCs w:val="24"/>
        </w:rPr>
        <w:t xml:space="preserve"> After that potassium permangana</w:t>
      </w:r>
      <w:r w:rsidR="00673B49" w:rsidRPr="00D06CDD">
        <w:rPr>
          <w:rFonts w:ascii="Times New Roman" w:hAnsi="Times New Roman" w:cs="Times New Roman"/>
          <w:sz w:val="24"/>
          <w:szCs w:val="24"/>
        </w:rPr>
        <w:t>t</w:t>
      </w:r>
      <w:r w:rsidR="00EA4097" w:rsidRPr="00D06CDD">
        <w:rPr>
          <w:rFonts w:ascii="Times New Roman" w:hAnsi="Times New Roman" w:cs="Times New Roman"/>
          <w:sz w:val="24"/>
          <w:szCs w:val="24"/>
        </w:rPr>
        <w:t>e</w:t>
      </w:r>
      <w:r w:rsidR="00673B49" w:rsidRPr="00D06CDD">
        <w:rPr>
          <w:rFonts w:ascii="Times New Roman" w:hAnsi="Times New Roman" w:cs="Times New Roman"/>
          <w:sz w:val="24"/>
          <w:szCs w:val="24"/>
        </w:rPr>
        <w:t xml:space="preserve"> solution was used for two days</w:t>
      </w:r>
      <w:r w:rsidRPr="00D06CDD">
        <w:rPr>
          <w:rFonts w:ascii="Times New Roman" w:hAnsi="Times New Roman" w:cs="Times New Roman"/>
          <w:sz w:val="24"/>
          <w:szCs w:val="24"/>
        </w:rPr>
        <w:t>.</w:t>
      </w:r>
      <w:r w:rsidR="00D33C05" w:rsidRPr="00D06CDD">
        <w:rPr>
          <w:rFonts w:ascii="Times New Roman" w:hAnsi="Times New Roman" w:cs="Times New Roman"/>
          <w:sz w:val="24"/>
          <w:szCs w:val="24"/>
        </w:rPr>
        <w:t xml:space="preserve"> After cleaning and disinfecting, </w:t>
      </w:r>
      <w:r w:rsidRPr="00D06CDD">
        <w:rPr>
          <w:rFonts w:ascii="Times New Roman" w:hAnsi="Times New Roman" w:cs="Times New Roman"/>
          <w:sz w:val="24"/>
          <w:szCs w:val="24"/>
        </w:rPr>
        <w:t>the house was left for one week for drying. All windows were opened for proper ventilation. After one-week lime was spread on the floor and around the shed for bio-security.</w:t>
      </w:r>
    </w:p>
    <w:p w:rsidR="00B8152C" w:rsidRPr="00D06CDD" w:rsidRDefault="00B8152C" w:rsidP="00D06CDD">
      <w:pPr>
        <w:spacing w:after="0" w:line="360" w:lineRule="auto"/>
        <w:jc w:val="both"/>
        <w:rPr>
          <w:rFonts w:ascii="Times New Roman" w:hAnsi="Times New Roman" w:cs="Times New Roman"/>
          <w:sz w:val="24"/>
          <w:szCs w:val="24"/>
        </w:rPr>
      </w:pPr>
    </w:p>
    <w:p w:rsidR="00B528F1" w:rsidRPr="00D06CDD" w:rsidRDefault="00953CE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.3 Experimental design</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experiment was carried out for 28 days where starter period was 0 to 14 days and grower period was 15 to 28 days. In experiment, total 90 birds were allocated to three treatment groups with three replicates</w:t>
      </w:r>
      <w:r w:rsidR="00953CE9" w:rsidRPr="00D06CDD">
        <w:rPr>
          <w:rFonts w:ascii="Times New Roman" w:hAnsi="Times New Roman" w:cs="Times New Roman"/>
          <w:sz w:val="24"/>
          <w:szCs w:val="24"/>
        </w:rPr>
        <w:t xml:space="preserve"> each</w:t>
      </w:r>
      <w:r w:rsidRPr="00D06CDD">
        <w:rPr>
          <w:rFonts w:ascii="Times New Roman" w:hAnsi="Times New Roman" w:cs="Times New Roman"/>
          <w:sz w:val="24"/>
          <w:szCs w:val="24"/>
        </w:rPr>
        <w:t>. Chicks were equally and randomly divided and distributed in three dietary treatment groups (T</w:t>
      </w:r>
      <w:r w:rsidRPr="00D06CDD">
        <w:rPr>
          <w:rFonts w:ascii="Times New Roman" w:hAnsi="Times New Roman" w:cs="Times New Roman"/>
          <w:sz w:val="24"/>
          <w:szCs w:val="24"/>
          <w:vertAlign w:val="subscript"/>
        </w:rPr>
        <w:t>0,</w:t>
      </w:r>
      <w:r w:rsidRPr="00D06CDD">
        <w:rPr>
          <w:rFonts w:ascii="Times New Roman" w:hAnsi="Times New Roman" w:cs="Times New Roman"/>
          <w:sz w:val="24"/>
          <w:szCs w:val="24"/>
        </w:rPr>
        <w:t xml:space="preserve"> T</w:t>
      </w:r>
      <w:r w:rsidRPr="00D06CDD">
        <w:rPr>
          <w:rFonts w:ascii="Times New Roman" w:hAnsi="Times New Roman" w:cs="Times New Roman"/>
          <w:sz w:val="24"/>
          <w:szCs w:val="24"/>
          <w:vertAlign w:val="subscript"/>
        </w:rPr>
        <w:t xml:space="preserve">1 </w:t>
      </w:r>
      <w:r w:rsidRPr="00D06CDD">
        <w:rPr>
          <w:rFonts w:ascii="Times New Roman" w:hAnsi="Times New Roman" w:cs="Times New Roman"/>
          <w:sz w:val="24"/>
          <w:szCs w:val="24"/>
        </w:rPr>
        <w:t>and T</w:t>
      </w:r>
      <w:r w:rsidRPr="00D06CDD">
        <w:rPr>
          <w:rFonts w:ascii="Times New Roman" w:hAnsi="Times New Roman" w:cs="Times New Roman"/>
          <w:sz w:val="24"/>
          <w:szCs w:val="24"/>
          <w:vertAlign w:val="subscript"/>
        </w:rPr>
        <w:t>2</w:t>
      </w:r>
      <w:r w:rsidRPr="00D06CDD">
        <w:rPr>
          <w:rFonts w:ascii="Times New Roman" w:hAnsi="Times New Roman" w:cs="Times New Roman"/>
          <w:sz w:val="24"/>
          <w:szCs w:val="24"/>
        </w:rPr>
        <w:t>) with three replications. There were 30 birds per treatment group and 10 birds per replication. Layout of the</w:t>
      </w:r>
      <w:r w:rsidR="00B334C6" w:rsidRPr="00D06CDD">
        <w:rPr>
          <w:rFonts w:ascii="Times New Roman" w:hAnsi="Times New Roman" w:cs="Times New Roman"/>
          <w:sz w:val="24"/>
          <w:szCs w:val="24"/>
        </w:rPr>
        <w:t xml:space="preserve"> experiment is shown in Table </w:t>
      </w:r>
      <w:r w:rsidR="00CA720A" w:rsidRPr="00D06CDD">
        <w:rPr>
          <w:rFonts w:ascii="Times New Roman" w:hAnsi="Times New Roman" w:cs="Times New Roman"/>
          <w:sz w:val="24"/>
          <w:szCs w:val="24"/>
        </w:rPr>
        <w:t>3.</w:t>
      </w:r>
      <w:r w:rsidRPr="00D06CDD">
        <w:rPr>
          <w:rFonts w:ascii="Times New Roman" w:hAnsi="Times New Roman" w:cs="Times New Roman"/>
          <w:sz w:val="24"/>
          <w:szCs w:val="24"/>
        </w:rPr>
        <w:t>1.</w:t>
      </w:r>
    </w:p>
    <w:p w:rsidR="00192E32" w:rsidRPr="00D06CDD" w:rsidRDefault="00192E32" w:rsidP="00D06CDD">
      <w:pPr>
        <w:spacing w:after="0" w:line="360" w:lineRule="auto"/>
        <w:jc w:val="both"/>
        <w:rPr>
          <w:rFonts w:ascii="Times New Roman" w:hAnsi="Times New Roman" w:cs="Times New Roman"/>
          <w:b/>
          <w:sz w:val="24"/>
          <w:szCs w:val="24"/>
        </w:rPr>
      </w:pPr>
    </w:p>
    <w:p w:rsidR="00B8152C" w:rsidRPr="00D06CDD" w:rsidRDefault="00B8152C" w:rsidP="00D06CDD">
      <w:pPr>
        <w:spacing w:after="0" w:line="360" w:lineRule="auto"/>
        <w:jc w:val="both"/>
        <w:rPr>
          <w:rFonts w:ascii="Times New Roman" w:hAnsi="Times New Roman" w:cs="Times New Roman"/>
          <w:b/>
          <w:sz w:val="24"/>
          <w:szCs w:val="24"/>
        </w:rPr>
      </w:pPr>
    </w:p>
    <w:p w:rsidR="00B8152C" w:rsidRPr="00D06CDD" w:rsidRDefault="00B8152C" w:rsidP="00D06CDD">
      <w:pPr>
        <w:spacing w:after="0" w:line="360" w:lineRule="auto"/>
        <w:jc w:val="both"/>
        <w:rPr>
          <w:rFonts w:ascii="Times New Roman" w:hAnsi="Times New Roman" w:cs="Times New Roman"/>
          <w:b/>
          <w:sz w:val="24"/>
          <w:szCs w:val="24"/>
        </w:rPr>
      </w:pPr>
    </w:p>
    <w:p w:rsidR="000F1D63" w:rsidRPr="00D06CDD" w:rsidRDefault="000F1D63" w:rsidP="00D06CDD">
      <w:pPr>
        <w:spacing w:after="0" w:line="360" w:lineRule="auto"/>
        <w:jc w:val="both"/>
        <w:rPr>
          <w:rFonts w:ascii="Times New Roman" w:hAnsi="Times New Roman" w:cs="Times New Roman"/>
          <w:b/>
          <w:sz w:val="24"/>
          <w:szCs w:val="24"/>
        </w:rPr>
      </w:pPr>
    </w:p>
    <w:p w:rsidR="000F1D63" w:rsidRPr="00D06CDD" w:rsidRDefault="000F1D63" w:rsidP="00D06CDD">
      <w:pPr>
        <w:spacing w:after="0" w:line="360" w:lineRule="auto"/>
        <w:jc w:val="both"/>
        <w:rPr>
          <w:rFonts w:ascii="Times New Roman" w:hAnsi="Times New Roman" w:cs="Times New Roman"/>
          <w:b/>
          <w:sz w:val="24"/>
          <w:szCs w:val="24"/>
        </w:rPr>
      </w:pPr>
    </w:p>
    <w:p w:rsidR="000F1D63" w:rsidRPr="00D06CDD" w:rsidRDefault="000F1D63" w:rsidP="00D06CDD">
      <w:pPr>
        <w:spacing w:after="0" w:line="360" w:lineRule="auto"/>
        <w:jc w:val="both"/>
        <w:rPr>
          <w:rFonts w:ascii="Times New Roman" w:hAnsi="Times New Roman" w:cs="Times New Roman"/>
          <w:b/>
          <w:sz w:val="24"/>
          <w:szCs w:val="24"/>
        </w:rPr>
      </w:pPr>
    </w:p>
    <w:p w:rsidR="00B528F1" w:rsidRPr="00D06CDD" w:rsidRDefault="00B334C6"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lastRenderedPageBreak/>
        <w:t>Table</w:t>
      </w:r>
      <w:r w:rsidR="00D67D59" w:rsidRPr="00D06CDD">
        <w:rPr>
          <w:rFonts w:ascii="Times New Roman" w:hAnsi="Times New Roman" w:cs="Times New Roman"/>
          <w:b/>
          <w:sz w:val="24"/>
          <w:szCs w:val="24"/>
        </w:rPr>
        <w:t xml:space="preserve"> 3.</w:t>
      </w:r>
      <w:r w:rsidR="00B528F1" w:rsidRPr="00D06CDD">
        <w:rPr>
          <w:rFonts w:ascii="Times New Roman" w:hAnsi="Times New Roman" w:cs="Times New Roman"/>
          <w:b/>
          <w:sz w:val="24"/>
          <w:szCs w:val="24"/>
        </w:rPr>
        <w:t xml:space="preserve">1 </w:t>
      </w:r>
      <w:bookmarkStart w:id="0" w:name="OLE_LINK54"/>
      <w:bookmarkStart w:id="1" w:name="OLE_LINK55"/>
      <w:r w:rsidR="00B528F1" w:rsidRPr="00D06CDD">
        <w:rPr>
          <w:rFonts w:ascii="Times New Roman" w:hAnsi="Times New Roman" w:cs="Times New Roman"/>
          <w:b/>
          <w:sz w:val="24"/>
          <w:szCs w:val="24"/>
        </w:rPr>
        <w:t>Layout of the experiment showing the distribution of DOC to the treatment group and replication</w:t>
      </w:r>
    </w:p>
    <w:tbl>
      <w:tblPr>
        <w:tblW w:w="8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28"/>
        <w:gridCol w:w="1170"/>
        <w:gridCol w:w="1980"/>
        <w:gridCol w:w="1530"/>
      </w:tblGrid>
      <w:tr w:rsidR="00B528F1" w:rsidRPr="00D06CDD" w:rsidTr="00953CE9">
        <w:trPr>
          <w:trHeight w:val="1196"/>
        </w:trPr>
        <w:tc>
          <w:tcPr>
            <w:tcW w:w="3528" w:type="dxa"/>
            <w:tcBorders>
              <w:top w:val="single" w:sz="4" w:space="0" w:color="auto"/>
            </w:tcBorders>
          </w:tcPr>
          <w:bookmarkEnd w:id="0"/>
          <w:bookmarkEnd w:id="1"/>
          <w:p w:rsidR="00B528F1" w:rsidRPr="00D06CDD" w:rsidRDefault="00B528F1" w:rsidP="00D06CDD">
            <w:pPr>
              <w:spacing w:after="0" w:line="360" w:lineRule="auto"/>
              <w:jc w:val="both"/>
              <w:rPr>
                <w:rFonts w:ascii="Times New Roman" w:hAnsi="Times New Roman" w:cs="Times New Roman"/>
                <w:b/>
                <w:color w:val="000000"/>
                <w:sz w:val="24"/>
                <w:szCs w:val="24"/>
              </w:rPr>
            </w:pPr>
            <w:r w:rsidRPr="00D06CDD">
              <w:rPr>
                <w:rFonts w:ascii="Times New Roman" w:hAnsi="Times New Roman" w:cs="Times New Roman"/>
                <w:b/>
                <w:color w:val="000000"/>
                <w:sz w:val="24"/>
                <w:szCs w:val="24"/>
              </w:rPr>
              <w:t>Dietary treatment group</w:t>
            </w:r>
            <w:r w:rsidR="00E64727" w:rsidRPr="00D06CDD">
              <w:rPr>
                <w:rFonts w:ascii="Times New Roman" w:hAnsi="Times New Roman" w:cs="Times New Roman"/>
                <w:b/>
                <w:color w:val="000000"/>
                <w:sz w:val="24"/>
                <w:szCs w:val="24"/>
              </w:rPr>
              <w:t>s</w:t>
            </w:r>
          </w:p>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3150" w:type="dxa"/>
            <w:gridSpan w:val="2"/>
            <w:tcBorders>
              <w:top w:val="single" w:sz="4" w:space="0" w:color="auto"/>
            </w:tcBorders>
          </w:tcPr>
          <w:p w:rsidR="00B528F1" w:rsidRPr="00D06CDD" w:rsidRDefault="00B528F1" w:rsidP="00D06CDD">
            <w:pPr>
              <w:spacing w:after="0" w:line="360" w:lineRule="auto"/>
              <w:jc w:val="both"/>
              <w:rPr>
                <w:rFonts w:ascii="Times New Roman" w:hAnsi="Times New Roman" w:cs="Times New Roman"/>
                <w:b/>
                <w:color w:val="000000"/>
                <w:sz w:val="24"/>
                <w:szCs w:val="24"/>
              </w:rPr>
            </w:pPr>
            <w:r w:rsidRPr="00D06CDD">
              <w:rPr>
                <w:rFonts w:ascii="Times New Roman" w:hAnsi="Times New Roman" w:cs="Times New Roman"/>
                <w:b/>
                <w:color w:val="000000"/>
                <w:sz w:val="24"/>
                <w:szCs w:val="24"/>
              </w:rPr>
              <w:t xml:space="preserve">No. of broilers/replications </w:t>
            </w:r>
          </w:p>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530" w:type="dxa"/>
          </w:tcPr>
          <w:p w:rsidR="00B528F1" w:rsidRPr="00D06CDD" w:rsidRDefault="00B528F1" w:rsidP="00D06CDD">
            <w:pPr>
              <w:spacing w:after="0" w:line="360" w:lineRule="auto"/>
              <w:jc w:val="both"/>
              <w:rPr>
                <w:rFonts w:ascii="Times New Roman" w:hAnsi="Times New Roman" w:cs="Times New Roman"/>
                <w:b/>
                <w:color w:val="000000"/>
                <w:sz w:val="24"/>
                <w:szCs w:val="24"/>
              </w:rPr>
            </w:pPr>
            <w:r w:rsidRPr="00D06CDD">
              <w:rPr>
                <w:rFonts w:ascii="Times New Roman" w:hAnsi="Times New Roman" w:cs="Times New Roman"/>
                <w:b/>
                <w:color w:val="000000"/>
                <w:sz w:val="24"/>
                <w:szCs w:val="24"/>
              </w:rPr>
              <w:t>Total no. of broilers per treatments</w:t>
            </w:r>
          </w:p>
        </w:tc>
      </w:tr>
      <w:tr w:rsidR="00B528F1" w:rsidRPr="00D06CDD" w:rsidTr="00953CE9">
        <w:trPr>
          <w:trHeight w:val="180"/>
        </w:trPr>
        <w:tc>
          <w:tcPr>
            <w:tcW w:w="3528" w:type="dxa"/>
            <w:vMerge w:val="restart"/>
          </w:tcPr>
          <w:p w:rsidR="00B528F1" w:rsidRPr="00D06CDD" w:rsidRDefault="00B528F1" w:rsidP="00D06CDD">
            <w:pPr>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T</w:t>
            </w:r>
            <w:r w:rsidRPr="00D06CDD">
              <w:rPr>
                <w:rFonts w:ascii="Times New Roman" w:hAnsi="Times New Roman" w:cs="Times New Roman"/>
                <w:color w:val="000000"/>
                <w:sz w:val="24"/>
                <w:szCs w:val="24"/>
                <w:vertAlign w:val="subscript"/>
              </w:rPr>
              <w:t>o</w:t>
            </w:r>
            <w:r w:rsidRPr="00D06CDD">
              <w:rPr>
                <w:rFonts w:ascii="Times New Roman" w:hAnsi="Times New Roman" w:cs="Times New Roman"/>
                <w:color w:val="000000"/>
                <w:sz w:val="24"/>
                <w:szCs w:val="24"/>
              </w:rPr>
              <w:t>(</w:t>
            </w:r>
            <w:bookmarkStart w:id="2" w:name="OLE_LINK12"/>
            <w:bookmarkStart w:id="3" w:name="OLE_LINK13"/>
            <w:r w:rsidRPr="00D06CDD">
              <w:rPr>
                <w:rFonts w:ascii="Times New Roman" w:hAnsi="Times New Roman" w:cs="Times New Roman"/>
                <w:color w:val="000000"/>
                <w:sz w:val="24"/>
                <w:szCs w:val="24"/>
              </w:rPr>
              <w:t>Basal diet- control</w:t>
            </w:r>
            <w:bookmarkEnd w:id="2"/>
            <w:bookmarkEnd w:id="3"/>
            <w:r w:rsidRPr="00D06CDD">
              <w:rPr>
                <w:rFonts w:ascii="Times New Roman" w:hAnsi="Times New Roman" w:cs="Times New Roman"/>
                <w:color w:val="000000"/>
                <w:sz w:val="24"/>
                <w:szCs w:val="24"/>
              </w:rPr>
              <w:t xml:space="preserve">) </w:t>
            </w:r>
          </w:p>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170" w:type="dxa"/>
            <w:tcBorders>
              <w:bottom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R1</w:t>
            </w:r>
          </w:p>
        </w:tc>
        <w:tc>
          <w:tcPr>
            <w:tcW w:w="1980" w:type="dxa"/>
            <w:tcBorders>
              <w:left w:val="single" w:sz="4" w:space="0" w:color="auto"/>
              <w:bottom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val="restart"/>
          </w:tcPr>
          <w:p w:rsidR="00B528F1" w:rsidRPr="00D06CDD" w:rsidRDefault="00B528F1" w:rsidP="00D06CDD">
            <w:pPr>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30</w:t>
            </w:r>
          </w:p>
        </w:tc>
      </w:tr>
      <w:tr w:rsidR="00B528F1" w:rsidRPr="00D06CDD" w:rsidTr="00953CE9">
        <w:trPr>
          <w:trHeight w:val="240"/>
        </w:trPr>
        <w:tc>
          <w:tcPr>
            <w:tcW w:w="3528"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170" w:type="dxa"/>
            <w:tcBorders>
              <w:top w:val="single" w:sz="4" w:space="0" w:color="auto"/>
              <w:bottom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R2</w:t>
            </w:r>
          </w:p>
        </w:tc>
        <w:tc>
          <w:tcPr>
            <w:tcW w:w="1980" w:type="dxa"/>
            <w:tcBorders>
              <w:top w:val="single" w:sz="4" w:space="0" w:color="auto"/>
              <w:left w:val="single" w:sz="4" w:space="0" w:color="auto"/>
              <w:bottom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r>
      <w:tr w:rsidR="00B528F1" w:rsidRPr="00D06CDD" w:rsidTr="00953CE9">
        <w:trPr>
          <w:trHeight w:val="255"/>
        </w:trPr>
        <w:tc>
          <w:tcPr>
            <w:tcW w:w="3528"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170" w:type="dxa"/>
            <w:tcBorders>
              <w:top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R3</w:t>
            </w:r>
          </w:p>
        </w:tc>
        <w:tc>
          <w:tcPr>
            <w:tcW w:w="1980" w:type="dxa"/>
            <w:tcBorders>
              <w:top w:val="single" w:sz="4" w:space="0" w:color="auto"/>
              <w:lef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r>
      <w:tr w:rsidR="00B528F1" w:rsidRPr="00D06CDD" w:rsidTr="00953CE9">
        <w:trPr>
          <w:trHeight w:val="225"/>
        </w:trPr>
        <w:tc>
          <w:tcPr>
            <w:tcW w:w="3528" w:type="dxa"/>
            <w:vMerge w:val="restart"/>
          </w:tcPr>
          <w:p w:rsidR="00B528F1" w:rsidRPr="00D06CDD" w:rsidRDefault="00B528F1" w:rsidP="00D06CDD">
            <w:pPr>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T</w:t>
            </w:r>
            <w:r w:rsidRPr="00D06CDD">
              <w:rPr>
                <w:rFonts w:ascii="Times New Roman" w:hAnsi="Times New Roman" w:cs="Times New Roman"/>
                <w:color w:val="000000"/>
                <w:sz w:val="24"/>
                <w:szCs w:val="24"/>
                <w:vertAlign w:val="subscript"/>
              </w:rPr>
              <w:t>1</w:t>
            </w:r>
            <w:r w:rsidRPr="00D06CDD">
              <w:rPr>
                <w:rFonts w:ascii="Times New Roman" w:hAnsi="Times New Roman" w:cs="Times New Roman"/>
                <w:color w:val="000000"/>
                <w:sz w:val="24"/>
                <w:szCs w:val="24"/>
              </w:rPr>
              <w:t>(Basal diet+</w:t>
            </w:r>
            <w:r w:rsidR="00D06CDD" w:rsidRPr="00D06CDD">
              <w:rPr>
                <w:rFonts w:ascii="Times New Roman" w:hAnsi="Times New Roman" w:cs="Times New Roman"/>
                <w:sz w:val="24"/>
                <w:szCs w:val="24"/>
              </w:rPr>
              <w:t>0.08</w:t>
            </w:r>
            <w:r w:rsidR="00E64727" w:rsidRPr="00D06CDD">
              <w:rPr>
                <w:rFonts w:ascii="Times New Roman" w:hAnsi="Times New Roman" w:cs="Times New Roman"/>
                <w:sz w:val="24"/>
                <w:szCs w:val="24"/>
              </w:rPr>
              <w:t>%</w:t>
            </w:r>
            <w:r w:rsidR="00E563CC" w:rsidRPr="00D06CDD">
              <w:rPr>
                <w:rFonts w:ascii="Times New Roman" w:hAnsi="Times New Roman" w:cs="Times New Roman"/>
                <w:sz w:val="24"/>
                <w:szCs w:val="24"/>
              </w:rPr>
              <w:t>Lysolecithin</w:t>
            </w:r>
            <w:r w:rsidR="007749BB" w:rsidRPr="00D06CDD">
              <w:rPr>
                <w:rFonts w:ascii="Times New Roman" w:hAnsi="Times New Roman" w:cs="Times New Roman"/>
                <w:sz w:val="24"/>
                <w:szCs w:val="24"/>
              </w:rPr>
              <w:t>, in both starter &amp; grower</w:t>
            </w:r>
            <w:r w:rsidRPr="00D06CDD">
              <w:rPr>
                <w:rFonts w:ascii="Times New Roman" w:hAnsi="Times New Roman" w:cs="Times New Roman"/>
                <w:sz w:val="24"/>
                <w:szCs w:val="24"/>
              </w:rPr>
              <w:t xml:space="preserve"> ration</w:t>
            </w:r>
            <w:r w:rsidRPr="00D06CDD">
              <w:rPr>
                <w:rFonts w:ascii="Times New Roman" w:hAnsi="Times New Roman" w:cs="Times New Roman"/>
                <w:color w:val="000000"/>
                <w:sz w:val="24"/>
                <w:szCs w:val="24"/>
              </w:rPr>
              <w:t xml:space="preserve">) </w:t>
            </w:r>
          </w:p>
        </w:tc>
        <w:tc>
          <w:tcPr>
            <w:tcW w:w="1170" w:type="dxa"/>
            <w:tcBorders>
              <w:bottom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R1</w:t>
            </w:r>
          </w:p>
        </w:tc>
        <w:tc>
          <w:tcPr>
            <w:tcW w:w="1980" w:type="dxa"/>
            <w:tcBorders>
              <w:left w:val="single" w:sz="4" w:space="0" w:color="auto"/>
              <w:bottom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val="restart"/>
          </w:tcPr>
          <w:p w:rsidR="00B528F1" w:rsidRPr="00D06CDD" w:rsidRDefault="00B528F1" w:rsidP="00D06CDD">
            <w:pPr>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30</w:t>
            </w:r>
          </w:p>
        </w:tc>
      </w:tr>
      <w:tr w:rsidR="00B528F1" w:rsidRPr="00D06CDD" w:rsidTr="00953CE9">
        <w:trPr>
          <w:trHeight w:val="255"/>
        </w:trPr>
        <w:tc>
          <w:tcPr>
            <w:tcW w:w="3528"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170" w:type="dxa"/>
            <w:tcBorders>
              <w:top w:val="single" w:sz="4" w:space="0" w:color="auto"/>
              <w:bottom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R2</w:t>
            </w:r>
          </w:p>
        </w:tc>
        <w:tc>
          <w:tcPr>
            <w:tcW w:w="1980" w:type="dxa"/>
            <w:tcBorders>
              <w:top w:val="single" w:sz="4" w:space="0" w:color="auto"/>
              <w:left w:val="single" w:sz="4" w:space="0" w:color="auto"/>
              <w:bottom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r>
      <w:tr w:rsidR="00B528F1" w:rsidRPr="00D06CDD" w:rsidTr="00953CE9">
        <w:trPr>
          <w:trHeight w:val="55"/>
        </w:trPr>
        <w:tc>
          <w:tcPr>
            <w:tcW w:w="3528"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170" w:type="dxa"/>
            <w:tcBorders>
              <w:top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R3</w:t>
            </w:r>
          </w:p>
        </w:tc>
        <w:tc>
          <w:tcPr>
            <w:tcW w:w="1980" w:type="dxa"/>
            <w:tcBorders>
              <w:top w:val="single" w:sz="4" w:space="0" w:color="auto"/>
              <w:lef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r>
      <w:tr w:rsidR="00B528F1" w:rsidRPr="00D06CDD" w:rsidTr="00953CE9">
        <w:trPr>
          <w:trHeight w:val="240"/>
        </w:trPr>
        <w:tc>
          <w:tcPr>
            <w:tcW w:w="3528" w:type="dxa"/>
            <w:vMerge w:val="restart"/>
          </w:tcPr>
          <w:p w:rsidR="00B528F1" w:rsidRPr="00D06CDD" w:rsidRDefault="00B528F1" w:rsidP="00D06CDD">
            <w:pPr>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T</w:t>
            </w:r>
            <w:r w:rsidRPr="00D06CDD">
              <w:rPr>
                <w:rFonts w:ascii="Times New Roman" w:hAnsi="Times New Roman" w:cs="Times New Roman"/>
                <w:color w:val="000000"/>
                <w:sz w:val="24"/>
                <w:szCs w:val="24"/>
                <w:vertAlign w:val="subscript"/>
              </w:rPr>
              <w:t>2</w:t>
            </w:r>
            <w:r w:rsidR="00907F2B" w:rsidRPr="00D06CDD">
              <w:rPr>
                <w:rFonts w:ascii="Times New Roman" w:hAnsi="Times New Roman" w:cs="Times New Roman"/>
                <w:color w:val="000000"/>
                <w:sz w:val="24"/>
                <w:szCs w:val="24"/>
                <w:vertAlign w:val="subscript"/>
              </w:rPr>
              <w:t xml:space="preserve"> </w:t>
            </w:r>
            <w:r w:rsidR="007749BB" w:rsidRPr="00D06CDD">
              <w:rPr>
                <w:rFonts w:ascii="Times New Roman" w:hAnsi="Times New Roman" w:cs="Times New Roman"/>
                <w:color w:val="000000"/>
                <w:sz w:val="24"/>
                <w:szCs w:val="24"/>
              </w:rPr>
              <w:t>(</w:t>
            </w:r>
            <w:r w:rsidR="00E563CC" w:rsidRPr="00D06CDD">
              <w:rPr>
                <w:rFonts w:ascii="Times New Roman" w:hAnsi="Times New Roman" w:cs="Times New Roman"/>
                <w:color w:val="000000"/>
                <w:sz w:val="24"/>
                <w:szCs w:val="24"/>
              </w:rPr>
              <w:t xml:space="preserve">Basal diet + 0.08% </w:t>
            </w:r>
            <w:r w:rsidR="004F4468" w:rsidRPr="00D06CDD">
              <w:rPr>
                <w:rFonts w:ascii="Times New Roman" w:hAnsi="Times New Roman" w:cs="Times New Roman"/>
                <w:bCs/>
                <w:color w:val="252525"/>
                <w:sz w:val="24"/>
                <w:szCs w:val="24"/>
                <w:shd w:val="clear" w:color="auto" w:fill="FFFFFF"/>
              </w:rPr>
              <w:t>Glyceryl polyethylene glycol ricinoleate</w:t>
            </w:r>
            <w:r w:rsidR="00907F2B" w:rsidRPr="00D06CDD">
              <w:rPr>
                <w:rFonts w:ascii="Times New Roman" w:hAnsi="Times New Roman" w:cs="Times New Roman"/>
                <w:bCs/>
                <w:color w:val="252525"/>
                <w:sz w:val="24"/>
                <w:szCs w:val="24"/>
                <w:shd w:val="clear" w:color="auto" w:fill="FFFFFF"/>
              </w:rPr>
              <w:t xml:space="preserve"> </w:t>
            </w:r>
            <w:r w:rsidR="00E563CC" w:rsidRPr="00D06CDD">
              <w:rPr>
                <w:rFonts w:ascii="Times New Roman" w:hAnsi="Times New Roman" w:cs="Times New Roman"/>
                <w:color w:val="252525"/>
                <w:sz w:val="24"/>
                <w:szCs w:val="24"/>
                <w:shd w:val="clear" w:color="auto" w:fill="FFFFFF"/>
              </w:rPr>
              <w:t>(</w:t>
            </w:r>
            <w:r w:rsidR="00CC7FA3" w:rsidRPr="00D06CDD">
              <w:rPr>
                <w:rFonts w:ascii="Times New Roman" w:hAnsi="Times New Roman" w:cs="Times New Roman"/>
                <w:bCs/>
                <w:color w:val="252525"/>
                <w:sz w:val="24"/>
                <w:szCs w:val="24"/>
                <w:shd w:val="clear" w:color="auto" w:fill="FFFFFF"/>
              </w:rPr>
              <w:t>GPEGR</w:t>
            </w:r>
            <w:r w:rsidR="00E563CC" w:rsidRPr="00D06CDD">
              <w:rPr>
                <w:rFonts w:ascii="Times New Roman" w:hAnsi="Times New Roman" w:cs="Times New Roman"/>
                <w:color w:val="252525"/>
                <w:sz w:val="24"/>
                <w:szCs w:val="24"/>
                <w:shd w:val="clear" w:color="auto" w:fill="FFFFFF"/>
              </w:rPr>
              <w:t>)</w:t>
            </w:r>
            <w:r w:rsidRPr="00D06CDD">
              <w:rPr>
                <w:rFonts w:ascii="Times New Roman" w:hAnsi="Times New Roman" w:cs="Times New Roman"/>
                <w:color w:val="000000"/>
                <w:sz w:val="24"/>
                <w:szCs w:val="24"/>
              </w:rPr>
              <w:t>,</w:t>
            </w:r>
            <w:r w:rsidR="008306E7" w:rsidRPr="00D06CDD">
              <w:rPr>
                <w:rFonts w:ascii="Times New Roman" w:hAnsi="Times New Roman" w:cs="Times New Roman"/>
                <w:sz w:val="24"/>
                <w:szCs w:val="24"/>
              </w:rPr>
              <w:t xml:space="preserve">  in starter &amp;</w:t>
            </w:r>
            <w:r w:rsidRPr="00D06CDD">
              <w:rPr>
                <w:rFonts w:ascii="Times New Roman" w:hAnsi="Times New Roman" w:cs="Times New Roman"/>
                <w:sz w:val="24"/>
                <w:szCs w:val="24"/>
              </w:rPr>
              <w:t xml:space="preserve"> grower ration</w:t>
            </w:r>
            <w:r w:rsidRPr="00D06CDD">
              <w:rPr>
                <w:rFonts w:ascii="Times New Roman" w:hAnsi="Times New Roman" w:cs="Times New Roman"/>
                <w:color w:val="000000"/>
                <w:sz w:val="24"/>
                <w:szCs w:val="24"/>
              </w:rPr>
              <w:t xml:space="preserve"> )</w:t>
            </w:r>
          </w:p>
        </w:tc>
        <w:tc>
          <w:tcPr>
            <w:tcW w:w="1170" w:type="dxa"/>
            <w:tcBorders>
              <w:bottom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R1</w:t>
            </w:r>
          </w:p>
        </w:tc>
        <w:tc>
          <w:tcPr>
            <w:tcW w:w="1980" w:type="dxa"/>
            <w:tcBorders>
              <w:left w:val="single" w:sz="4" w:space="0" w:color="auto"/>
              <w:bottom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val="restart"/>
          </w:tcPr>
          <w:p w:rsidR="00B528F1" w:rsidRPr="00D06CDD" w:rsidRDefault="00B528F1" w:rsidP="00D06CDD">
            <w:pPr>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30</w:t>
            </w:r>
          </w:p>
        </w:tc>
      </w:tr>
      <w:tr w:rsidR="00B528F1" w:rsidRPr="00D06CDD" w:rsidTr="00953CE9">
        <w:trPr>
          <w:trHeight w:val="240"/>
        </w:trPr>
        <w:tc>
          <w:tcPr>
            <w:tcW w:w="3528"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170" w:type="dxa"/>
            <w:tcBorders>
              <w:top w:val="single" w:sz="4" w:space="0" w:color="auto"/>
              <w:bottom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R2</w:t>
            </w:r>
          </w:p>
        </w:tc>
        <w:tc>
          <w:tcPr>
            <w:tcW w:w="1980" w:type="dxa"/>
            <w:tcBorders>
              <w:top w:val="single" w:sz="4" w:space="0" w:color="auto"/>
              <w:left w:val="single" w:sz="4" w:space="0" w:color="auto"/>
              <w:bottom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r>
      <w:tr w:rsidR="00B528F1" w:rsidRPr="00D06CDD" w:rsidTr="00953CE9">
        <w:trPr>
          <w:trHeight w:val="476"/>
        </w:trPr>
        <w:tc>
          <w:tcPr>
            <w:tcW w:w="3528" w:type="dxa"/>
            <w:vMerge/>
          </w:tcPr>
          <w:p w:rsidR="00B528F1" w:rsidRPr="00D06CDD" w:rsidRDefault="00B528F1" w:rsidP="00D06CDD">
            <w:pPr>
              <w:spacing w:after="0" w:line="360" w:lineRule="auto"/>
              <w:jc w:val="both"/>
              <w:rPr>
                <w:rFonts w:ascii="Times New Roman" w:hAnsi="Times New Roman" w:cs="Times New Roman"/>
                <w:color w:val="000000"/>
                <w:sz w:val="24"/>
                <w:szCs w:val="24"/>
              </w:rPr>
            </w:pPr>
          </w:p>
        </w:tc>
        <w:tc>
          <w:tcPr>
            <w:tcW w:w="1170" w:type="dxa"/>
            <w:tcBorders>
              <w:top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R3</w:t>
            </w:r>
          </w:p>
        </w:tc>
        <w:tc>
          <w:tcPr>
            <w:tcW w:w="1980" w:type="dxa"/>
            <w:tcBorders>
              <w:top w:val="single" w:sz="4" w:space="0" w:color="auto"/>
              <w:left w:val="single" w:sz="4" w:space="0" w:color="auto"/>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rPr>
                <w:color w:val="000000"/>
                <w:kern w:val="24"/>
              </w:rPr>
              <w:t>10</w:t>
            </w:r>
          </w:p>
        </w:tc>
        <w:tc>
          <w:tcPr>
            <w:tcW w:w="1530" w:type="dxa"/>
            <w:vMerge/>
            <w:tcBorders>
              <w:left w:val="single" w:sz="4" w:space="0" w:color="auto"/>
            </w:tcBorders>
          </w:tcPr>
          <w:p w:rsidR="00B528F1" w:rsidRPr="00D06CDD" w:rsidRDefault="00B528F1" w:rsidP="00D06CDD">
            <w:pPr>
              <w:spacing w:after="0" w:line="360" w:lineRule="auto"/>
              <w:jc w:val="both"/>
              <w:rPr>
                <w:rFonts w:ascii="Times New Roman" w:hAnsi="Times New Roman" w:cs="Times New Roman"/>
                <w:color w:val="000000"/>
                <w:sz w:val="24"/>
                <w:szCs w:val="24"/>
              </w:rPr>
            </w:pPr>
          </w:p>
        </w:tc>
      </w:tr>
      <w:tr w:rsidR="00B528F1" w:rsidRPr="00D06CDD" w:rsidTr="00953CE9">
        <w:trPr>
          <w:trHeight w:val="449"/>
        </w:trPr>
        <w:tc>
          <w:tcPr>
            <w:tcW w:w="6678" w:type="dxa"/>
            <w:gridSpan w:val="3"/>
            <w:tcBorders>
              <w:right w:val="single" w:sz="4" w:space="0" w:color="auto"/>
            </w:tcBorders>
          </w:tcPr>
          <w:p w:rsidR="00B528F1" w:rsidRPr="00D06CDD" w:rsidRDefault="00B528F1" w:rsidP="00D06CDD">
            <w:pPr>
              <w:pStyle w:val="NormalWeb"/>
              <w:spacing w:before="0" w:beforeAutospacing="0" w:after="0" w:afterAutospacing="0" w:line="360" w:lineRule="auto"/>
              <w:jc w:val="both"/>
            </w:pPr>
            <w:r w:rsidRPr="00D06CDD">
              <w:t>Grand total =</w:t>
            </w:r>
          </w:p>
        </w:tc>
        <w:tc>
          <w:tcPr>
            <w:tcW w:w="1530" w:type="dxa"/>
            <w:tcBorders>
              <w:left w:val="single" w:sz="4" w:space="0" w:color="auto"/>
            </w:tcBorders>
          </w:tcPr>
          <w:p w:rsidR="00B528F1" w:rsidRPr="00D06CDD" w:rsidRDefault="00B528F1" w:rsidP="00D06CDD">
            <w:pPr>
              <w:spacing w:after="0"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90</w:t>
            </w:r>
          </w:p>
        </w:tc>
      </w:tr>
    </w:tbl>
    <w:p w:rsidR="00B528F1" w:rsidRPr="00D06CDD" w:rsidRDefault="00B528F1" w:rsidP="00D06CDD">
      <w:pPr>
        <w:spacing w:after="0" w:line="360" w:lineRule="auto"/>
        <w:jc w:val="both"/>
        <w:rPr>
          <w:rFonts w:ascii="Times New Roman" w:hAnsi="Times New Roman" w:cs="Times New Roman"/>
          <w:sz w:val="24"/>
          <w:szCs w:val="24"/>
        </w:rPr>
      </w:pPr>
    </w:p>
    <w:p w:rsidR="00B8152C" w:rsidRPr="00D06CDD" w:rsidRDefault="00B8152C" w:rsidP="00D06CDD">
      <w:pPr>
        <w:spacing w:after="0" w:line="360" w:lineRule="auto"/>
        <w:jc w:val="both"/>
        <w:rPr>
          <w:rFonts w:ascii="Times New Roman" w:hAnsi="Times New Roman" w:cs="Times New Roman"/>
          <w:b/>
          <w:sz w:val="24"/>
          <w:szCs w:val="24"/>
        </w:rPr>
      </w:pPr>
    </w:p>
    <w:p w:rsidR="00B528F1" w:rsidRPr="00D06CDD" w:rsidRDefault="00953CE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.4 Collection of experimental broiler chicks</w:t>
      </w:r>
    </w:p>
    <w:p w:rsidR="00B528F1" w:rsidRPr="0084148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 total</w:t>
      </w:r>
      <w:r w:rsidR="00953CE9" w:rsidRPr="00D06CDD">
        <w:rPr>
          <w:rFonts w:ascii="Times New Roman" w:hAnsi="Times New Roman" w:cs="Times New Roman"/>
          <w:sz w:val="24"/>
          <w:szCs w:val="24"/>
        </w:rPr>
        <w:t xml:space="preserve"> of</w:t>
      </w:r>
      <w:r w:rsidRPr="00D06CDD">
        <w:rPr>
          <w:rFonts w:ascii="Times New Roman" w:hAnsi="Times New Roman" w:cs="Times New Roman"/>
          <w:sz w:val="24"/>
          <w:szCs w:val="24"/>
        </w:rPr>
        <w:t xml:space="preserve"> 90 day-old chicks (Cobb 500 strain) of m</w:t>
      </w:r>
      <w:r w:rsidR="007749BB" w:rsidRPr="00D06CDD">
        <w:rPr>
          <w:rFonts w:ascii="Times New Roman" w:hAnsi="Times New Roman" w:cs="Times New Roman"/>
          <w:sz w:val="24"/>
          <w:szCs w:val="24"/>
        </w:rPr>
        <w:t xml:space="preserve">ixed sex </w:t>
      </w:r>
      <w:r w:rsidRPr="00D06CDD">
        <w:rPr>
          <w:rFonts w:ascii="Times New Roman" w:hAnsi="Times New Roman" w:cs="Times New Roman"/>
          <w:sz w:val="24"/>
          <w:szCs w:val="24"/>
        </w:rPr>
        <w:t xml:space="preserve">were purchased from an agent of </w:t>
      </w:r>
      <w:r w:rsidRPr="00D06CDD">
        <w:rPr>
          <w:rFonts w:ascii="Times New Roman" w:hAnsi="Times New Roman" w:cs="Times New Roman"/>
          <w:bCs/>
          <w:sz w:val="24"/>
          <w:szCs w:val="24"/>
        </w:rPr>
        <w:t xml:space="preserve">Nahar Agro Complex Limited, Jhautala Bazar, Khulshi, Chittagong, Bangladesh on </w:t>
      </w:r>
      <w:r w:rsidR="00953CE9" w:rsidRPr="00D06CDD">
        <w:rPr>
          <w:rFonts w:ascii="Times New Roman" w:hAnsi="Times New Roman" w:cs="Times New Roman"/>
          <w:sz w:val="24"/>
          <w:szCs w:val="24"/>
        </w:rPr>
        <w:t xml:space="preserve">October </w:t>
      </w:r>
      <w:r w:rsidRPr="00D06CDD">
        <w:rPr>
          <w:rFonts w:ascii="Times New Roman" w:hAnsi="Times New Roman" w:cs="Times New Roman"/>
          <w:sz w:val="24"/>
          <w:szCs w:val="24"/>
        </w:rPr>
        <w:t>2014. During purchasing all chicks were examined for any kind of abnormality and</w:t>
      </w:r>
      <w:r w:rsidR="001704DC" w:rsidRPr="00D06CDD">
        <w:rPr>
          <w:rFonts w:ascii="Times New Roman" w:hAnsi="Times New Roman" w:cs="Times New Roman"/>
          <w:sz w:val="24"/>
          <w:szCs w:val="24"/>
        </w:rPr>
        <w:t xml:space="preserve"> </w:t>
      </w:r>
      <w:r w:rsidRPr="00D06CDD">
        <w:rPr>
          <w:rFonts w:ascii="Times New Roman" w:hAnsi="Times New Roman" w:cs="Times New Roman"/>
          <w:sz w:val="24"/>
          <w:szCs w:val="24"/>
        </w:rPr>
        <w:t>uniform size.</w:t>
      </w:r>
    </w:p>
    <w:p w:rsidR="00847402" w:rsidRPr="00D06CDD" w:rsidRDefault="00FE188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noProof/>
          <w:sz w:val="24"/>
          <w:szCs w:val="24"/>
        </w:rPr>
        <w:drawing>
          <wp:anchor distT="0" distB="0" distL="114300" distR="114300" simplePos="0" relativeHeight="251650048" behindDoc="1" locked="0" layoutInCell="1" allowOverlap="1">
            <wp:simplePos x="0" y="0"/>
            <wp:positionH relativeFrom="margin">
              <wp:posOffset>1140450</wp:posOffset>
            </wp:positionH>
            <wp:positionV relativeFrom="margin">
              <wp:posOffset>6163200</wp:posOffset>
            </wp:positionV>
            <wp:extent cx="2745750" cy="1987200"/>
            <wp:effectExtent l="19050" t="0" r="0" b="0"/>
            <wp:wrapNone/>
            <wp:docPr id="8" name="Picture 0" descr="DSC0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3.JPG"/>
                    <pic:cNvPicPr/>
                  </pic:nvPicPr>
                  <pic:blipFill>
                    <a:blip r:embed="rId8" cstate="print"/>
                    <a:srcRect l="4658" r="3891"/>
                    <a:stretch>
                      <a:fillRect/>
                    </a:stretch>
                  </pic:blipFill>
                  <pic:spPr>
                    <a:xfrm>
                      <a:off x="0" y="0"/>
                      <a:ext cx="2745750" cy="1987200"/>
                    </a:xfrm>
                    <a:prstGeom prst="rect">
                      <a:avLst/>
                    </a:prstGeom>
                  </pic:spPr>
                </pic:pic>
              </a:graphicData>
            </a:graphic>
          </wp:anchor>
        </w:drawing>
      </w:r>
    </w:p>
    <w:p w:rsidR="00847402" w:rsidRPr="00D06CDD" w:rsidRDefault="00847402" w:rsidP="00D06CDD">
      <w:pPr>
        <w:spacing w:after="0" w:line="360" w:lineRule="auto"/>
        <w:jc w:val="both"/>
        <w:rPr>
          <w:rFonts w:ascii="Times New Roman" w:hAnsi="Times New Roman" w:cs="Times New Roman"/>
          <w:b/>
          <w:sz w:val="24"/>
          <w:szCs w:val="24"/>
        </w:rPr>
      </w:pPr>
    </w:p>
    <w:p w:rsidR="00847402" w:rsidRPr="00D06CDD" w:rsidRDefault="00847402" w:rsidP="00D06CDD">
      <w:pPr>
        <w:spacing w:after="0" w:line="360" w:lineRule="auto"/>
        <w:jc w:val="both"/>
        <w:rPr>
          <w:rFonts w:ascii="Times New Roman" w:hAnsi="Times New Roman" w:cs="Times New Roman"/>
          <w:b/>
          <w:sz w:val="24"/>
          <w:szCs w:val="24"/>
        </w:rPr>
      </w:pPr>
    </w:p>
    <w:p w:rsidR="00847402" w:rsidRPr="00D06CDD" w:rsidRDefault="00847402" w:rsidP="00D06CDD">
      <w:pPr>
        <w:spacing w:after="0" w:line="360" w:lineRule="auto"/>
        <w:jc w:val="both"/>
        <w:rPr>
          <w:rFonts w:ascii="Times New Roman" w:hAnsi="Times New Roman" w:cs="Times New Roman"/>
          <w:b/>
          <w:sz w:val="24"/>
          <w:szCs w:val="24"/>
        </w:rPr>
      </w:pPr>
    </w:p>
    <w:p w:rsidR="00847402" w:rsidRPr="00D06CDD" w:rsidRDefault="00847402" w:rsidP="00D06CDD">
      <w:pPr>
        <w:spacing w:after="0" w:line="360" w:lineRule="auto"/>
        <w:jc w:val="both"/>
        <w:rPr>
          <w:rFonts w:ascii="Times New Roman" w:hAnsi="Times New Roman" w:cs="Times New Roman"/>
          <w:b/>
          <w:sz w:val="24"/>
          <w:szCs w:val="24"/>
        </w:rPr>
      </w:pPr>
    </w:p>
    <w:p w:rsidR="00B8152C" w:rsidRPr="00D06CDD" w:rsidRDefault="00B8152C" w:rsidP="00D06CDD">
      <w:pPr>
        <w:spacing w:after="0" w:line="360" w:lineRule="auto"/>
        <w:jc w:val="both"/>
        <w:rPr>
          <w:rFonts w:ascii="Times New Roman" w:hAnsi="Times New Roman" w:cs="Times New Roman"/>
          <w:b/>
          <w:sz w:val="24"/>
          <w:szCs w:val="24"/>
        </w:rPr>
      </w:pPr>
    </w:p>
    <w:p w:rsidR="00B8152C" w:rsidRPr="00D06CDD" w:rsidRDefault="00B8152C" w:rsidP="00D06CDD">
      <w:pPr>
        <w:spacing w:after="0" w:line="360" w:lineRule="auto"/>
        <w:jc w:val="both"/>
        <w:rPr>
          <w:rFonts w:ascii="Times New Roman" w:hAnsi="Times New Roman" w:cs="Times New Roman"/>
          <w:b/>
          <w:sz w:val="24"/>
          <w:szCs w:val="24"/>
        </w:rPr>
      </w:pPr>
    </w:p>
    <w:p w:rsidR="00B8152C" w:rsidRPr="00D06CDD" w:rsidRDefault="00B8152C" w:rsidP="00D06CDD">
      <w:pPr>
        <w:spacing w:after="0" w:line="360" w:lineRule="auto"/>
        <w:jc w:val="both"/>
        <w:rPr>
          <w:rFonts w:ascii="Times New Roman" w:hAnsi="Times New Roman" w:cs="Times New Roman"/>
          <w:b/>
          <w:sz w:val="24"/>
          <w:szCs w:val="24"/>
        </w:rPr>
      </w:pPr>
    </w:p>
    <w:p w:rsidR="00B8152C" w:rsidRPr="00D06CDD" w:rsidRDefault="00221702" w:rsidP="00D06CDD">
      <w:pPr>
        <w:spacing w:after="0" w:line="360" w:lineRule="auto"/>
        <w:jc w:val="both"/>
        <w:rPr>
          <w:rFonts w:ascii="Times New Roman" w:hAnsi="Times New Roman" w:cs="Times New Roman"/>
          <w:b/>
          <w:sz w:val="24"/>
          <w:szCs w:val="24"/>
        </w:rPr>
      </w:pPr>
      <w:r w:rsidRPr="00221702">
        <w:rPr>
          <w:rFonts w:ascii="Times New Roman" w:hAnsi="Times New Roman" w:cs="Times New Roman"/>
          <w:bCs/>
          <w:noProof/>
          <w:sz w:val="24"/>
          <w:szCs w:val="24"/>
          <w:lang w:eastAsia="zh-TW"/>
        </w:rPr>
        <w:pict>
          <v:shapetype id="_x0000_t202" coordsize="21600,21600" o:spt="202" path="m,l,21600r21600,l21600,xe">
            <v:stroke joinstyle="miter"/>
            <v:path gradientshapeok="t" o:connecttype="rect"/>
          </v:shapetype>
          <v:shape id="_x0000_s1039" type="#_x0000_t202" style="position:absolute;left:0;text-align:left;margin-left:88.2pt;margin-top:.2pt;width:220.2pt;height:31.9pt;z-index:251658240;mso-width-relative:margin;mso-height-relative:margin" filled="f" stroked="f">
            <v:textbox style="mso-next-textbox:#_x0000_s1039">
              <w:txbxContent>
                <w:p w:rsidR="00511D09" w:rsidRPr="005C615D" w:rsidRDefault="00511D09" w:rsidP="00EA2C3F">
                  <w:pPr>
                    <w:spacing w:line="360" w:lineRule="auto"/>
                    <w:jc w:val="center"/>
                    <w:rPr>
                      <w:rFonts w:ascii="Times New Roman" w:hAnsi="Times New Roman" w:cs="Times New Roman"/>
                      <w:b/>
                      <w:sz w:val="24"/>
                      <w:szCs w:val="26"/>
                    </w:rPr>
                  </w:pPr>
                  <w:r w:rsidRPr="005C615D">
                    <w:rPr>
                      <w:rFonts w:ascii="Times New Roman" w:hAnsi="Times New Roman" w:cs="Times New Roman"/>
                      <w:b/>
                      <w:sz w:val="24"/>
                      <w:szCs w:val="26"/>
                    </w:rPr>
                    <w:t xml:space="preserve">Photo </w:t>
                  </w:r>
                  <w:r>
                    <w:rPr>
                      <w:rFonts w:ascii="Times New Roman" w:hAnsi="Times New Roman" w:cs="Times New Roman"/>
                      <w:b/>
                      <w:sz w:val="24"/>
                      <w:szCs w:val="26"/>
                    </w:rPr>
                    <w:t>3.</w:t>
                  </w:r>
                  <w:r w:rsidRPr="005C615D">
                    <w:rPr>
                      <w:rFonts w:ascii="Times New Roman" w:hAnsi="Times New Roman" w:cs="Times New Roman"/>
                      <w:b/>
                      <w:sz w:val="24"/>
                      <w:szCs w:val="26"/>
                    </w:rPr>
                    <w:t>1: Day old chicks</w:t>
                  </w:r>
                </w:p>
                <w:p w:rsidR="00511D09" w:rsidRDefault="00511D09"/>
              </w:txbxContent>
            </v:textbox>
          </v:shape>
        </w:pict>
      </w:r>
    </w:p>
    <w:p w:rsidR="00B8152C" w:rsidRPr="00D06CDD" w:rsidRDefault="00B8152C" w:rsidP="00D06CDD">
      <w:pPr>
        <w:spacing w:after="0" w:line="360" w:lineRule="auto"/>
        <w:jc w:val="both"/>
        <w:rPr>
          <w:rFonts w:ascii="Times New Roman" w:hAnsi="Times New Roman" w:cs="Times New Roman"/>
          <w:b/>
          <w:sz w:val="24"/>
          <w:szCs w:val="24"/>
        </w:rPr>
      </w:pPr>
    </w:p>
    <w:p w:rsidR="00B8152C" w:rsidRPr="00D06CDD" w:rsidRDefault="00B8152C" w:rsidP="00D06CDD">
      <w:pPr>
        <w:spacing w:after="0" w:line="360" w:lineRule="auto"/>
        <w:jc w:val="both"/>
        <w:rPr>
          <w:rFonts w:ascii="Times New Roman" w:hAnsi="Times New Roman" w:cs="Times New Roman"/>
          <w:b/>
          <w:sz w:val="24"/>
          <w:szCs w:val="24"/>
        </w:rPr>
      </w:pPr>
    </w:p>
    <w:p w:rsidR="00B528F1" w:rsidRPr="00D06CDD" w:rsidRDefault="00B334C6"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 xml:space="preserve">.5 Collection of </w:t>
      </w:r>
      <w:r w:rsidR="00934298" w:rsidRPr="00D06CDD">
        <w:rPr>
          <w:rFonts w:ascii="Times New Roman" w:hAnsi="Times New Roman" w:cs="Times New Roman"/>
          <w:b/>
          <w:sz w:val="24"/>
          <w:szCs w:val="24"/>
        </w:rPr>
        <w:t>emulsifiers</w:t>
      </w:r>
    </w:p>
    <w:p w:rsidR="007A3BDD"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Different types of</w:t>
      </w:r>
      <w:r w:rsidR="001704DC" w:rsidRPr="00D06CDD">
        <w:rPr>
          <w:rFonts w:ascii="Times New Roman" w:hAnsi="Times New Roman" w:cs="Times New Roman"/>
          <w:sz w:val="24"/>
          <w:szCs w:val="24"/>
        </w:rPr>
        <w:t xml:space="preserve"> </w:t>
      </w:r>
      <w:r w:rsidR="00934298" w:rsidRPr="00D06CDD">
        <w:rPr>
          <w:rFonts w:ascii="Times New Roman" w:hAnsi="Times New Roman" w:cs="Times New Roman"/>
          <w:sz w:val="24"/>
          <w:szCs w:val="24"/>
        </w:rPr>
        <w:t>emulsifiers</w:t>
      </w:r>
      <w:r w:rsidRPr="00D06CDD">
        <w:rPr>
          <w:rFonts w:ascii="Times New Roman" w:hAnsi="Times New Roman" w:cs="Times New Roman"/>
          <w:sz w:val="24"/>
          <w:szCs w:val="24"/>
        </w:rPr>
        <w:t xml:space="preserve"> are av</w:t>
      </w:r>
      <w:r w:rsidR="00B334C6" w:rsidRPr="00D06CDD">
        <w:rPr>
          <w:rFonts w:ascii="Times New Roman" w:hAnsi="Times New Roman" w:cs="Times New Roman"/>
          <w:sz w:val="24"/>
          <w:szCs w:val="24"/>
        </w:rPr>
        <w:t>ailable in the market. For this research work</w:t>
      </w:r>
      <w:r w:rsidR="001704DC" w:rsidRPr="00D06CDD">
        <w:rPr>
          <w:rFonts w:ascii="Times New Roman" w:hAnsi="Times New Roman" w:cs="Times New Roman"/>
          <w:sz w:val="24"/>
          <w:szCs w:val="24"/>
        </w:rPr>
        <w:t xml:space="preserve"> </w:t>
      </w:r>
      <w:r w:rsidR="008306E7" w:rsidRPr="00D06CDD">
        <w:rPr>
          <w:rFonts w:ascii="Times New Roman" w:hAnsi="Times New Roman" w:cs="Times New Roman"/>
          <w:sz w:val="24"/>
          <w:szCs w:val="24"/>
        </w:rPr>
        <w:t xml:space="preserve">commercial emulsifiers </w:t>
      </w:r>
      <w:r w:rsidR="00B334C6" w:rsidRPr="00D06CDD">
        <w:rPr>
          <w:rFonts w:ascii="Times New Roman" w:hAnsi="Times New Roman" w:cs="Times New Roman"/>
          <w:sz w:val="24"/>
          <w:szCs w:val="24"/>
        </w:rPr>
        <w:t xml:space="preserve">such as </w:t>
      </w:r>
      <w:r w:rsidR="005875E6" w:rsidRPr="00D06CDD">
        <w:rPr>
          <w:rFonts w:ascii="Times New Roman" w:hAnsi="Times New Roman" w:cs="Times New Roman"/>
          <w:sz w:val="24"/>
          <w:szCs w:val="24"/>
        </w:rPr>
        <w:t>AVI-MUL TOP</w:t>
      </w:r>
      <w:r w:rsidR="00907F2B" w:rsidRPr="00D06CDD">
        <w:rPr>
          <w:rFonts w:ascii="Times New Roman" w:hAnsi="Times New Roman" w:cs="Times New Roman"/>
          <w:sz w:val="24"/>
          <w:szCs w:val="24"/>
        </w:rPr>
        <w:t xml:space="preserve"> </w:t>
      </w:r>
      <w:r w:rsidR="005875E6" w:rsidRPr="00D06CDD">
        <w:rPr>
          <w:rFonts w:ascii="Times New Roman" w:hAnsi="Times New Roman" w:cs="Times New Roman"/>
          <w:sz w:val="24"/>
          <w:szCs w:val="24"/>
        </w:rPr>
        <w:t>(Sevecom Spa, Italy</w:t>
      </w:r>
      <w:r w:rsidRPr="00D06CDD">
        <w:rPr>
          <w:rFonts w:ascii="Times New Roman" w:hAnsi="Times New Roman" w:cs="Times New Roman"/>
          <w:sz w:val="24"/>
          <w:szCs w:val="24"/>
        </w:rPr>
        <w:t>)</w:t>
      </w:r>
      <w:r w:rsidR="005875E6" w:rsidRPr="00D06CDD">
        <w:rPr>
          <w:rFonts w:ascii="Times New Roman" w:hAnsi="Times New Roman" w:cs="Times New Roman"/>
          <w:sz w:val="24"/>
          <w:szCs w:val="24"/>
        </w:rPr>
        <w:t xml:space="preserve"> which contain</w:t>
      </w:r>
      <w:r w:rsidR="00E64727" w:rsidRPr="00D06CDD">
        <w:rPr>
          <w:rFonts w:ascii="Times New Roman" w:hAnsi="Times New Roman" w:cs="Times New Roman"/>
          <w:sz w:val="24"/>
          <w:szCs w:val="24"/>
        </w:rPr>
        <w:t xml:space="preserve"> mainly </w:t>
      </w:r>
      <w:r w:rsidR="004F4468" w:rsidRPr="00D06CDD">
        <w:rPr>
          <w:rFonts w:ascii="Times New Roman" w:hAnsi="Times New Roman" w:cs="Times New Roman"/>
          <w:bCs/>
          <w:color w:val="252525"/>
          <w:sz w:val="24"/>
          <w:szCs w:val="24"/>
          <w:shd w:val="clear" w:color="auto" w:fill="FFFFFF"/>
        </w:rPr>
        <w:t>Glyceryl polyethylene glycol ricinoleate</w:t>
      </w:r>
      <w:r w:rsidR="00907F2B" w:rsidRPr="00D06CDD">
        <w:rPr>
          <w:rFonts w:ascii="Times New Roman" w:hAnsi="Times New Roman" w:cs="Times New Roman"/>
          <w:bCs/>
          <w:color w:val="252525"/>
          <w:sz w:val="24"/>
          <w:szCs w:val="24"/>
          <w:shd w:val="clear" w:color="auto" w:fill="FFFFFF"/>
        </w:rPr>
        <w:t xml:space="preserve"> </w:t>
      </w:r>
      <w:r w:rsidR="00E563CC" w:rsidRPr="00D06CDD">
        <w:rPr>
          <w:rFonts w:ascii="Times New Roman" w:hAnsi="Times New Roman" w:cs="Times New Roman"/>
          <w:color w:val="252525"/>
          <w:sz w:val="24"/>
          <w:szCs w:val="24"/>
          <w:shd w:val="clear" w:color="auto" w:fill="FFFFFF"/>
        </w:rPr>
        <w:t>(</w:t>
      </w:r>
      <w:r w:rsidR="00CC7FA3" w:rsidRPr="00D06CDD">
        <w:rPr>
          <w:rFonts w:ascii="Times New Roman" w:hAnsi="Times New Roman" w:cs="Times New Roman"/>
          <w:bCs/>
          <w:color w:val="252525"/>
          <w:sz w:val="24"/>
          <w:szCs w:val="24"/>
          <w:shd w:val="clear" w:color="auto" w:fill="FFFFFF"/>
        </w:rPr>
        <w:t>GPEGR</w:t>
      </w:r>
      <w:r w:rsidR="00E563CC" w:rsidRPr="00D06CDD">
        <w:rPr>
          <w:rFonts w:ascii="Times New Roman" w:hAnsi="Times New Roman" w:cs="Times New Roman"/>
          <w:color w:val="252525"/>
          <w:sz w:val="24"/>
          <w:szCs w:val="24"/>
          <w:shd w:val="clear" w:color="auto" w:fill="FFFFFF"/>
        </w:rPr>
        <w:t>)</w:t>
      </w:r>
      <w:r w:rsidR="00907F2B" w:rsidRPr="00D06CDD">
        <w:rPr>
          <w:rFonts w:ascii="Times New Roman" w:hAnsi="Times New Roman" w:cs="Times New Roman"/>
          <w:color w:val="252525"/>
          <w:sz w:val="24"/>
          <w:szCs w:val="24"/>
          <w:shd w:val="clear" w:color="auto" w:fill="FFFFFF"/>
        </w:rPr>
        <w:t xml:space="preserve"> </w:t>
      </w:r>
      <w:r w:rsidR="009E7724" w:rsidRPr="00D06CDD">
        <w:rPr>
          <w:rFonts w:ascii="Times New Roman" w:hAnsi="Times New Roman" w:cs="Times New Roman"/>
          <w:sz w:val="24"/>
          <w:szCs w:val="24"/>
        </w:rPr>
        <w:t xml:space="preserve">and </w:t>
      </w:r>
      <w:r w:rsidRPr="00D06CDD">
        <w:rPr>
          <w:rFonts w:ascii="Times New Roman" w:hAnsi="Times New Roman" w:cs="Times New Roman"/>
          <w:sz w:val="24"/>
          <w:szCs w:val="24"/>
        </w:rPr>
        <w:t>also</w:t>
      </w:r>
      <w:r w:rsidR="00907F2B" w:rsidRPr="00D06CDD">
        <w:rPr>
          <w:rFonts w:ascii="Times New Roman" w:hAnsi="Times New Roman" w:cs="Times New Roman"/>
          <w:sz w:val="24"/>
          <w:szCs w:val="24"/>
        </w:rPr>
        <w:t xml:space="preserve"> EUROLIPID </w:t>
      </w:r>
      <w:r w:rsidR="005875E6" w:rsidRPr="00D06CDD">
        <w:rPr>
          <w:rFonts w:ascii="Times New Roman" w:hAnsi="Times New Roman" w:cs="Times New Roman"/>
          <w:sz w:val="24"/>
          <w:szCs w:val="24"/>
        </w:rPr>
        <w:t>(Manufactured by Vitafor</w:t>
      </w:r>
      <w:r w:rsidRPr="00D06CDD">
        <w:rPr>
          <w:rFonts w:ascii="Times New Roman" w:hAnsi="Times New Roman" w:cs="Times New Roman"/>
          <w:sz w:val="24"/>
          <w:szCs w:val="24"/>
        </w:rPr>
        <w:t xml:space="preserve">, </w:t>
      </w:r>
      <w:r w:rsidR="005875E6" w:rsidRPr="00D06CDD">
        <w:rPr>
          <w:rFonts w:ascii="Times New Roman" w:hAnsi="Times New Roman" w:cs="Times New Roman"/>
          <w:sz w:val="24"/>
          <w:szCs w:val="24"/>
        </w:rPr>
        <w:t>Belgium; Marketed by ACI limited</w:t>
      </w:r>
      <w:r w:rsidR="00B334C6" w:rsidRPr="00D06CDD">
        <w:rPr>
          <w:rFonts w:ascii="Times New Roman" w:hAnsi="Times New Roman" w:cs="Times New Roman"/>
          <w:sz w:val="24"/>
          <w:szCs w:val="24"/>
        </w:rPr>
        <w:t>,</w:t>
      </w:r>
      <w:r w:rsidR="00907F2B" w:rsidRPr="00D06CDD">
        <w:rPr>
          <w:rFonts w:ascii="Times New Roman" w:hAnsi="Times New Roman" w:cs="Times New Roman"/>
          <w:sz w:val="24"/>
          <w:szCs w:val="24"/>
        </w:rPr>
        <w:t xml:space="preserve"> </w:t>
      </w:r>
      <w:r w:rsidRPr="00D06CDD">
        <w:rPr>
          <w:rFonts w:ascii="Times New Roman" w:hAnsi="Times New Roman" w:cs="Times New Roman"/>
          <w:sz w:val="24"/>
          <w:szCs w:val="24"/>
        </w:rPr>
        <w:t>Bangladesh) which is</w:t>
      </w:r>
      <w:r w:rsidR="009E7724" w:rsidRPr="00D06CDD">
        <w:rPr>
          <w:rFonts w:ascii="Times New Roman" w:hAnsi="Times New Roman" w:cs="Times New Roman"/>
          <w:sz w:val="24"/>
          <w:szCs w:val="24"/>
        </w:rPr>
        <w:t xml:space="preserve"> based on </w:t>
      </w:r>
      <w:r w:rsidR="00E563CC" w:rsidRPr="00D06CDD">
        <w:rPr>
          <w:rFonts w:ascii="Times New Roman" w:hAnsi="Times New Roman" w:cs="Times New Roman"/>
          <w:sz w:val="24"/>
          <w:szCs w:val="24"/>
        </w:rPr>
        <w:t>lyso</w:t>
      </w:r>
      <w:r w:rsidR="005032CA" w:rsidRPr="00D06CDD">
        <w:rPr>
          <w:rFonts w:ascii="Times New Roman" w:hAnsi="Times New Roman" w:cs="Times New Roman"/>
          <w:sz w:val="24"/>
          <w:szCs w:val="24"/>
        </w:rPr>
        <w:t>lecithin</w:t>
      </w:r>
      <w:r w:rsidR="00E563CC" w:rsidRPr="00D06CDD">
        <w:rPr>
          <w:rFonts w:ascii="Times New Roman" w:hAnsi="Times New Roman" w:cs="Times New Roman"/>
          <w:sz w:val="24"/>
          <w:szCs w:val="24"/>
        </w:rPr>
        <w:t>,</w:t>
      </w:r>
      <w:r w:rsidRPr="00D06CDD">
        <w:rPr>
          <w:rFonts w:ascii="Times New Roman" w:hAnsi="Times New Roman" w:cs="Times New Roman"/>
          <w:sz w:val="24"/>
          <w:szCs w:val="24"/>
        </w:rPr>
        <w:t xml:space="preserve"> were collected from Hazarigoli medicine market, Chittagong. </w:t>
      </w:r>
    </w:p>
    <w:p w:rsidR="00B8152C" w:rsidRPr="00D06CDD" w:rsidRDefault="00B8152C" w:rsidP="00D06CDD">
      <w:pPr>
        <w:spacing w:after="0" w:line="360" w:lineRule="auto"/>
        <w:jc w:val="both"/>
        <w:rPr>
          <w:rFonts w:ascii="Times New Roman" w:hAnsi="Times New Roman" w:cs="Times New Roman"/>
          <w:sz w:val="24"/>
          <w:szCs w:val="24"/>
        </w:rPr>
      </w:pPr>
    </w:p>
    <w:p w:rsidR="00B528F1" w:rsidRPr="00D06CDD" w:rsidRDefault="00B334C6"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.6 Feeding Standard</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Feeding standard followed </w:t>
      </w:r>
      <w:r w:rsidR="00B334C6" w:rsidRPr="00D06CDD">
        <w:rPr>
          <w:rFonts w:ascii="Times New Roman" w:hAnsi="Times New Roman" w:cs="Times New Roman"/>
          <w:sz w:val="24"/>
          <w:szCs w:val="24"/>
        </w:rPr>
        <w:t>in the experiment was that of</w:t>
      </w:r>
      <w:r w:rsidRPr="00D06CDD">
        <w:rPr>
          <w:rFonts w:ascii="Times New Roman" w:hAnsi="Times New Roman" w:cs="Times New Roman"/>
          <w:sz w:val="24"/>
          <w:szCs w:val="24"/>
        </w:rPr>
        <w:t xml:space="preserve"> Bangladesh standard specification for poultry feed (2nd Revision, BDS 233: 2003; Bangladesh Standards and Testing Institution). The birds were provided with dry mash feed throughout the experimental period. All the rations were Iso-energetic and Iso-nitrogenous. Feeds were supplied ad-libitum along </w:t>
      </w:r>
      <w:r w:rsidR="00B334C6" w:rsidRPr="00D06CDD">
        <w:rPr>
          <w:rFonts w:ascii="Times New Roman" w:hAnsi="Times New Roman" w:cs="Times New Roman"/>
          <w:sz w:val="24"/>
          <w:szCs w:val="24"/>
        </w:rPr>
        <w:t>with fresh clean drinking water for all the time.</w:t>
      </w:r>
    </w:p>
    <w:p w:rsidR="00B8152C" w:rsidRPr="00D06CDD" w:rsidRDefault="00B8152C" w:rsidP="00D06CDD">
      <w:pPr>
        <w:spacing w:after="0" w:line="360" w:lineRule="auto"/>
        <w:jc w:val="both"/>
        <w:rPr>
          <w:rFonts w:ascii="Times New Roman" w:hAnsi="Times New Roman" w:cs="Times New Roman"/>
          <w:sz w:val="24"/>
          <w:szCs w:val="24"/>
        </w:rPr>
      </w:pPr>
    </w:p>
    <w:p w:rsidR="00B528F1" w:rsidRPr="00D06CDD" w:rsidRDefault="00B334C6"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3.7 Feed f</w:t>
      </w:r>
      <w:r w:rsidR="00B528F1" w:rsidRPr="00D06CDD">
        <w:rPr>
          <w:rFonts w:ascii="Times New Roman" w:hAnsi="Times New Roman" w:cs="Times New Roman"/>
          <w:b/>
          <w:sz w:val="24"/>
          <w:szCs w:val="24"/>
        </w:rPr>
        <w:t>ormulation and feeding diets</w:t>
      </w:r>
    </w:p>
    <w:p w:rsidR="00B528F1" w:rsidRPr="00D06CDD" w:rsidRDefault="00996EBA"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birds were supplied m</w:t>
      </w:r>
      <w:r w:rsidR="00FC72A6" w:rsidRPr="00D06CDD">
        <w:rPr>
          <w:rFonts w:ascii="Times New Roman" w:hAnsi="Times New Roman" w:cs="Times New Roman"/>
          <w:sz w:val="24"/>
          <w:szCs w:val="24"/>
        </w:rPr>
        <w:t>ash feed</w:t>
      </w:r>
      <w:r w:rsidR="00B528F1" w:rsidRPr="00D06CDD">
        <w:rPr>
          <w:rFonts w:ascii="Times New Roman" w:hAnsi="Times New Roman" w:cs="Times New Roman"/>
          <w:sz w:val="24"/>
          <w:szCs w:val="24"/>
        </w:rPr>
        <w:t>. Mash feed was prepared</w:t>
      </w:r>
      <w:r w:rsidR="00B334C6" w:rsidRPr="00D06CDD">
        <w:rPr>
          <w:rFonts w:ascii="Times New Roman" w:hAnsi="Times New Roman" w:cs="Times New Roman"/>
          <w:sz w:val="24"/>
          <w:szCs w:val="24"/>
        </w:rPr>
        <w:t xml:space="preserve"> manually</w:t>
      </w:r>
      <w:r w:rsidR="00B528F1" w:rsidRPr="00D06CDD">
        <w:rPr>
          <w:rFonts w:ascii="Times New Roman" w:hAnsi="Times New Roman" w:cs="Times New Roman"/>
          <w:sz w:val="24"/>
          <w:szCs w:val="24"/>
        </w:rPr>
        <w:t xml:space="preserve"> from raw feed ingredients, which were collected from retail and wholesale market. Two types of ration were used such as broiler starter and broiler grower. Ration was formulated according to the requirement of birds. Starter ration was given from day 0 to 14 days, and grower ration was given from day 15 to 28. </w:t>
      </w:r>
      <w:r w:rsidR="00F44BD7" w:rsidRPr="00D06CDD">
        <w:rPr>
          <w:rFonts w:ascii="Times New Roman" w:hAnsi="Times New Roman" w:cs="Times New Roman"/>
          <w:sz w:val="24"/>
          <w:szCs w:val="24"/>
        </w:rPr>
        <w:t>Emulsifier</w:t>
      </w:r>
      <w:r w:rsidR="00247272" w:rsidRPr="00D06CDD">
        <w:rPr>
          <w:rFonts w:ascii="Times New Roman" w:hAnsi="Times New Roman" w:cs="Times New Roman"/>
          <w:sz w:val="24"/>
          <w:szCs w:val="24"/>
        </w:rPr>
        <w:t>s</w:t>
      </w:r>
      <w:r w:rsidR="001704DC" w:rsidRPr="00D06CDD">
        <w:rPr>
          <w:rFonts w:ascii="Times New Roman" w:hAnsi="Times New Roman" w:cs="Times New Roman"/>
          <w:sz w:val="24"/>
          <w:szCs w:val="24"/>
        </w:rPr>
        <w:t xml:space="preserve"> </w:t>
      </w:r>
      <w:r w:rsidR="00B528F1" w:rsidRPr="00D06CDD">
        <w:rPr>
          <w:rFonts w:ascii="Times New Roman" w:hAnsi="Times New Roman" w:cs="Times New Roman"/>
          <w:sz w:val="24"/>
          <w:szCs w:val="24"/>
        </w:rPr>
        <w:t>were supplied from 1</w:t>
      </w:r>
      <w:r w:rsidR="00B528F1" w:rsidRPr="00D06CDD">
        <w:rPr>
          <w:rFonts w:ascii="Times New Roman" w:hAnsi="Times New Roman" w:cs="Times New Roman"/>
          <w:sz w:val="24"/>
          <w:szCs w:val="24"/>
          <w:vertAlign w:val="superscript"/>
        </w:rPr>
        <w:t>st</w:t>
      </w:r>
      <w:r w:rsidR="00B528F1" w:rsidRPr="00D06CDD">
        <w:rPr>
          <w:rFonts w:ascii="Times New Roman" w:hAnsi="Times New Roman" w:cs="Times New Roman"/>
          <w:sz w:val="24"/>
          <w:szCs w:val="24"/>
        </w:rPr>
        <w:t xml:space="preserve"> day to 28</w:t>
      </w:r>
      <w:r w:rsidR="00B528F1" w:rsidRPr="00D06CDD">
        <w:rPr>
          <w:rFonts w:ascii="Times New Roman" w:hAnsi="Times New Roman" w:cs="Times New Roman"/>
          <w:sz w:val="24"/>
          <w:szCs w:val="24"/>
          <w:vertAlign w:val="superscript"/>
        </w:rPr>
        <w:t>th</w:t>
      </w:r>
      <w:r w:rsidR="00B528F1" w:rsidRPr="00D06CDD">
        <w:rPr>
          <w:rFonts w:ascii="Times New Roman" w:hAnsi="Times New Roman" w:cs="Times New Roman"/>
          <w:sz w:val="24"/>
          <w:szCs w:val="24"/>
        </w:rPr>
        <w:t xml:space="preserve"> day with other feed ingredients. Feed was supplied ad-libitum along with fresh clean drinking water. The composition of different feed ingredients and nutritive value of starter and grow</w:t>
      </w:r>
      <w:r w:rsidR="00B334C6" w:rsidRPr="00D06CDD">
        <w:rPr>
          <w:rFonts w:ascii="Times New Roman" w:hAnsi="Times New Roman" w:cs="Times New Roman"/>
          <w:sz w:val="24"/>
          <w:szCs w:val="24"/>
        </w:rPr>
        <w:t xml:space="preserve">er rations are given in Table </w:t>
      </w:r>
      <w:r w:rsidR="00D67D59" w:rsidRPr="00D06CDD">
        <w:rPr>
          <w:rFonts w:ascii="Times New Roman" w:hAnsi="Times New Roman" w:cs="Times New Roman"/>
          <w:sz w:val="24"/>
          <w:szCs w:val="24"/>
        </w:rPr>
        <w:t>3.</w:t>
      </w:r>
      <w:r w:rsidR="00B334C6" w:rsidRPr="00D06CDD">
        <w:rPr>
          <w:rFonts w:ascii="Times New Roman" w:hAnsi="Times New Roman" w:cs="Times New Roman"/>
          <w:sz w:val="24"/>
          <w:szCs w:val="24"/>
        </w:rPr>
        <w:t xml:space="preserve">2 and Table </w:t>
      </w:r>
      <w:r w:rsidR="00B528F1" w:rsidRPr="00D06CDD">
        <w:rPr>
          <w:rFonts w:ascii="Times New Roman" w:hAnsi="Times New Roman" w:cs="Times New Roman"/>
          <w:sz w:val="24"/>
          <w:szCs w:val="24"/>
        </w:rPr>
        <w:t>3</w:t>
      </w:r>
      <w:r w:rsidR="00D67D59" w:rsidRPr="00D06CDD">
        <w:rPr>
          <w:rFonts w:ascii="Times New Roman" w:hAnsi="Times New Roman" w:cs="Times New Roman"/>
          <w:sz w:val="24"/>
          <w:szCs w:val="24"/>
        </w:rPr>
        <w:t>.3</w:t>
      </w:r>
      <w:r w:rsidR="00B528F1" w:rsidRPr="00D06CDD">
        <w:rPr>
          <w:rFonts w:ascii="Times New Roman" w:hAnsi="Times New Roman" w:cs="Times New Roman"/>
          <w:sz w:val="24"/>
          <w:szCs w:val="24"/>
        </w:rPr>
        <w:t>.</w:t>
      </w:r>
    </w:p>
    <w:p w:rsidR="006E3D40" w:rsidRPr="00D06CDD" w:rsidRDefault="006E3D40" w:rsidP="00D06CDD">
      <w:pPr>
        <w:spacing w:after="0" w:line="360" w:lineRule="auto"/>
        <w:jc w:val="both"/>
        <w:rPr>
          <w:rFonts w:ascii="Times New Roman" w:hAnsi="Times New Roman" w:cs="Times New Roman"/>
          <w:b/>
          <w:sz w:val="24"/>
          <w:szCs w:val="24"/>
        </w:rPr>
      </w:pPr>
    </w:p>
    <w:p w:rsidR="006E3D40" w:rsidRPr="00D06CDD" w:rsidRDefault="006E3D40" w:rsidP="00D06CDD">
      <w:pPr>
        <w:spacing w:after="0" w:line="360" w:lineRule="auto"/>
        <w:jc w:val="both"/>
        <w:rPr>
          <w:rFonts w:ascii="Times New Roman" w:hAnsi="Times New Roman" w:cs="Times New Roman"/>
          <w:b/>
          <w:sz w:val="24"/>
          <w:szCs w:val="24"/>
        </w:rPr>
      </w:pPr>
    </w:p>
    <w:p w:rsidR="006E3D40" w:rsidRPr="00D06CDD" w:rsidRDefault="006E3D40" w:rsidP="00D06CDD">
      <w:pPr>
        <w:spacing w:after="0" w:line="360" w:lineRule="auto"/>
        <w:jc w:val="both"/>
        <w:rPr>
          <w:rFonts w:ascii="Times New Roman" w:hAnsi="Times New Roman" w:cs="Times New Roman"/>
          <w:b/>
          <w:sz w:val="24"/>
          <w:szCs w:val="24"/>
        </w:rPr>
      </w:pPr>
    </w:p>
    <w:p w:rsidR="00B8152C" w:rsidRPr="00D06CDD" w:rsidRDefault="00B8152C" w:rsidP="00D06CDD">
      <w:pPr>
        <w:jc w:val="both"/>
        <w:rPr>
          <w:rFonts w:ascii="Times New Roman" w:hAnsi="Times New Roman" w:cs="Times New Roman"/>
          <w:b/>
          <w:sz w:val="24"/>
          <w:szCs w:val="24"/>
        </w:rPr>
      </w:pPr>
      <w:r w:rsidRPr="00D06CDD">
        <w:rPr>
          <w:rFonts w:ascii="Times New Roman" w:hAnsi="Times New Roman" w:cs="Times New Roman"/>
          <w:b/>
          <w:sz w:val="24"/>
          <w:szCs w:val="24"/>
        </w:rPr>
        <w:br w:type="page"/>
      </w:r>
    </w:p>
    <w:p w:rsidR="00B528F1" w:rsidRPr="00D06CDD" w:rsidRDefault="00B334C6"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lastRenderedPageBreak/>
        <w:t>Table</w:t>
      </w:r>
      <w:r w:rsidR="00D67D59" w:rsidRPr="00D06CDD">
        <w:rPr>
          <w:rFonts w:ascii="Times New Roman" w:hAnsi="Times New Roman" w:cs="Times New Roman"/>
          <w:b/>
          <w:sz w:val="24"/>
          <w:szCs w:val="24"/>
        </w:rPr>
        <w:t xml:space="preserve"> 3.</w:t>
      </w:r>
      <w:r w:rsidR="00B528F1" w:rsidRPr="00D06CDD">
        <w:rPr>
          <w:rFonts w:ascii="Times New Roman" w:hAnsi="Times New Roman" w:cs="Times New Roman"/>
          <w:b/>
          <w:sz w:val="24"/>
          <w:szCs w:val="24"/>
        </w:rPr>
        <w:t>2 Ingredients and nutritive composition of the experimental broiler starter diets</w:t>
      </w:r>
    </w:p>
    <w:tbl>
      <w:tblPr>
        <w:tblStyle w:val="TableGrid"/>
        <w:tblW w:w="0" w:type="auto"/>
        <w:tblLook w:val="04A0"/>
      </w:tblPr>
      <w:tblGrid>
        <w:gridCol w:w="4309"/>
        <w:gridCol w:w="4214"/>
      </w:tblGrid>
      <w:tr w:rsidR="00B528F1" w:rsidRPr="00D06CDD" w:rsidTr="00B528F1">
        <w:tc>
          <w:tcPr>
            <w:tcW w:w="4788" w:type="dxa"/>
          </w:tcPr>
          <w:p w:rsidR="00B528F1" w:rsidRPr="00D06CDD" w:rsidRDefault="00B528F1" w:rsidP="00D06CDD">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Ingredients (kg/100kg)</w:t>
            </w:r>
          </w:p>
        </w:tc>
        <w:tc>
          <w:tcPr>
            <w:tcW w:w="4788" w:type="dxa"/>
          </w:tcPr>
          <w:p w:rsidR="00B528F1" w:rsidRPr="00D06CDD" w:rsidRDefault="00B528F1" w:rsidP="00D06CDD">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Starter ration (0-14 days)</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Maize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50</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Auto Rice Polish</w:t>
            </w:r>
          </w:p>
        </w:tc>
        <w:tc>
          <w:tcPr>
            <w:tcW w:w="4788" w:type="dxa"/>
            <w:vAlign w:val="bottom"/>
          </w:tcPr>
          <w:p w:rsidR="00B528F1" w:rsidRPr="00D06CDD" w:rsidRDefault="00B334C6"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4.2</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Soybean Meal</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35.5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Full fat Soya</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4.5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Soybean oil</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2.0</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Molasses</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Limestone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1.5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Salt</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0.3</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Vitamin mineral premix</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0.25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DCP</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0.9</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L-lysin</w:t>
            </w:r>
            <w:r w:rsidR="007E1039">
              <w:rPr>
                <w:rFonts w:ascii="Times New Roman" w:hAnsi="Times New Roman" w:cs="Times New Roman"/>
                <w:color w:val="000000"/>
                <w:sz w:val="24"/>
                <w:szCs w:val="24"/>
              </w:rPr>
              <w:t>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0.1</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DL-Methionine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0.2</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Maduramycin</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0.06</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Enzyme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0.025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Antioxidant</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0.012</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Total</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100</w:t>
            </w:r>
          </w:p>
        </w:tc>
      </w:tr>
      <w:tr w:rsidR="00B528F1" w:rsidRPr="00D06CDD" w:rsidTr="00B528F1">
        <w:tc>
          <w:tcPr>
            <w:tcW w:w="9576" w:type="dxa"/>
            <w:gridSpan w:val="2"/>
            <w:vAlign w:val="bottom"/>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b/>
                <w:color w:val="000000"/>
                <w:sz w:val="24"/>
                <w:szCs w:val="24"/>
              </w:rPr>
              <w:t>Estimated chemical composition (DM basis)</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 xml:space="preserve">Metabolizable Energy (Kcal/kg) </w:t>
            </w:r>
          </w:p>
        </w:tc>
        <w:tc>
          <w:tcPr>
            <w:tcW w:w="4788" w:type="dxa"/>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2920</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Crude Protein (gm/100gm)</w:t>
            </w:r>
          </w:p>
        </w:tc>
        <w:tc>
          <w:tcPr>
            <w:tcW w:w="4788" w:type="dxa"/>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22.79</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Crude Fiber (gm/100gm)</w:t>
            </w:r>
          </w:p>
        </w:tc>
        <w:tc>
          <w:tcPr>
            <w:tcW w:w="4788" w:type="dxa"/>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4.07</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Calcium (gm/100gm)</w:t>
            </w:r>
          </w:p>
        </w:tc>
        <w:tc>
          <w:tcPr>
            <w:tcW w:w="4788" w:type="dxa"/>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0.94</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Phosphorous (gm/100gm)</w:t>
            </w:r>
          </w:p>
        </w:tc>
        <w:tc>
          <w:tcPr>
            <w:tcW w:w="4788" w:type="dxa"/>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0.68</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Lysin</w:t>
            </w:r>
            <w:r w:rsidR="007E1039">
              <w:rPr>
                <w:rFonts w:ascii="Times New Roman" w:hAnsi="Times New Roman" w:cs="Times New Roman"/>
                <w:color w:val="000000"/>
                <w:sz w:val="24"/>
                <w:szCs w:val="24"/>
              </w:rPr>
              <w:t>e</w:t>
            </w:r>
            <w:r w:rsidRPr="00D06CDD">
              <w:rPr>
                <w:rFonts w:ascii="Times New Roman" w:hAnsi="Times New Roman" w:cs="Times New Roman"/>
                <w:color w:val="000000"/>
                <w:sz w:val="24"/>
                <w:szCs w:val="24"/>
              </w:rPr>
              <w:t xml:space="preserve"> (gm/100gm)</w:t>
            </w:r>
          </w:p>
        </w:tc>
        <w:tc>
          <w:tcPr>
            <w:tcW w:w="4788" w:type="dxa"/>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1.38</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DL Methionine (gm/100gm)</w:t>
            </w:r>
          </w:p>
        </w:tc>
        <w:tc>
          <w:tcPr>
            <w:tcW w:w="4788" w:type="dxa"/>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0.53</w:t>
            </w:r>
          </w:p>
        </w:tc>
      </w:tr>
    </w:tbl>
    <w:p w:rsidR="00B528F1" w:rsidRPr="00BD4012" w:rsidRDefault="00B528F1" w:rsidP="00D06CDD">
      <w:pPr>
        <w:spacing w:after="0" w:line="360" w:lineRule="auto"/>
        <w:jc w:val="both"/>
        <w:rPr>
          <w:rFonts w:ascii="Times New Roman" w:hAnsi="Times New Roman" w:cs="Times New Roman"/>
        </w:rPr>
      </w:pPr>
      <w:r w:rsidRPr="00BD4012">
        <w:rPr>
          <w:rFonts w:ascii="Times New Roman" w:hAnsi="Times New Roman" w:cs="Times New Roman"/>
          <w:b/>
        </w:rPr>
        <w:t xml:space="preserve">N.B: </w:t>
      </w:r>
      <w:r w:rsidRPr="00BD4012">
        <w:rPr>
          <w:rFonts w:ascii="Times New Roman" w:hAnsi="Times New Roman" w:cs="Times New Roman"/>
        </w:rPr>
        <w:t>Vitamin Mineral Premix provided following per kg diet: Vit. A 5000 IU, D</w:t>
      </w:r>
      <w:r w:rsidRPr="00BD4012">
        <w:rPr>
          <w:rFonts w:ascii="Times New Roman" w:hAnsi="Times New Roman" w:cs="Times New Roman"/>
          <w:vertAlign w:val="subscript"/>
        </w:rPr>
        <w:t>3</w:t>
      </w:r>
      <w:r w:rsidRPr="00BD4012">
        <w:rPr>
          <w:rFonts w:ascii="Times New Roman" w:hAnsi="Times New Roman" w:cs="Times New Roman"/>
        </w:rPr>
        <w:t xml:space="preserve"> 1000 IU, K 1.6 mg, B1 1 mg, B2 2mg, B3 16 mg, B6 1.6 mg, B9 320  µg, B12 4.8 µg, H 40 mg, Cu 4 mg, Mn 40 mg, Zn 20 mg, Fe 2.4 mg, I 160 µg.</w:t>
      </w:r>
    </w:p>
    <w:p w:rsidR="00781315" w:rsidRPr="00D06CDD" w:rsidRDefault="00781315" w:rsidP="00D06CDD">
      <w:pPr>
        <w:spacing w:after="0" w:line="360" w:lineRule="auto"/>
        <w:jc w:val="both"/>
        <w:rPr>
          <w:rFonts w:ascii="Times New Roman" w:hAnsi="Times New Roman" w:cs="Times New Roman"/>
          <w:b/>
          <w:sz w:val="24"/>
          <w:szCs w:val="24"/>
        </w:rPr>
      </w:pPr>
    </w:p>
    <w:p w:rsidR="00B8152C" w:rsidRPr="00D06CDD" w:rsidRDefault="00B8152C" w:rsidP="00D06CDD">
      <w:pPr>
        <w:jc w:val="both"/>
        <w:rPr>
          <w:rFonts w:ascii="Times New Roman" w:hAnsi="Times New Roman" w:cs="Times New Roman"/>
          <w:b/>
          <w:sz w:val="24"/>
          <w:szCs w:val="24"/>
        </w:rPr>
      </w:pPr>
      <w:r w:rsidRPr="00D06CDD">
        <w:rPr>
          <w:rFonts w:ascii="Times New Roman" w:hAnsi="Times New Roman" w:cs="Times New Roman"/>
          <w:b/>
          <w:sz w:val="24"/>
          <w:szCs w:val="24"/>
        </w:rPr>
        <w:br w:type="page"/>
      </w:r>
    </w:p>
    <w:p w:rsidR="00B528F1" w:rsidRPr="00D06CDD" w:rsidRDefault="00B528F1"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lastRenderedPageBreak/>
        <w:t>Tab</w:t>
      </w:r>
      <w:r w:rsidR="00BD4012">
        <w:rPr>
          <w:rFonts w:ascii="Times New Roman" w:hAnsi="Times New Roman" w:cs="Times New Roman"/>
          <w:b/>
          <w:sz w:val="24"/>
          <w:szCs w:val="24"/>
        </w:rPr>
        <w:t xml:space="preserve">le </w:t>
      </w:r>
      <w:r w:rsidR="00B334C6" w:rsidRPr="00D06CDD">
        <w:rPr>
          <w:rFonts w:ascii="Times New Roman" w:hAnsi="Times New Roman" w:cs="Times New Roman"/>
          <w:b/>
          <w:sz w:val="24"/>
          <w:szCs w:val="24"/>
        </w:rPr>
        <w:t>3</w:t>
      </w:r>
      <w:r w:rsidR="00D67D59" w:rsidRPr="00D06CDD">
        <w:rPr>
          <w:rFonts w:ascii="Times New Roman" w:hAnsi="Times New Roman" w:cs="Times New Roman"/>
          <w:b/>
          <w:sz w:val="24"/>
          <w:szCs w:val="24"/>
        </w:rPr>
        <w:t>.3</w:t>
      </w:r>
      <w:r w:rsidRPr="00D06CDD">
        <w:rPr>
          <w:rFonts w:ascii="Times New Roman" w:hAnsi="Times New Roman" w:cs="Times New Roman"/>
          <w:b/>
          <w:sz w:val="24"/>
          <w:szCs w:val="24"/>
        </w:rPr>
        <w:t xml:space="preserve"> Ingredients and nutritive composition of the experimental broiler grower diets</w:t>
      </w:r>
    </w:p>
    <w:tbl>
      <w:tblPr>
        <w:tblStyle w:val="TableGrid"/>
        <w:tblW w:w="0" w:type="auto"/>
        <w:tblLook w:val="04A0"/>
      </w:tblPr>
      <w:tblGrid>
        <w:gridCol w:w="4305"/>
        <w:gridCol w:w="4218"/>
      </w:tblGrid>
      <w:tr w:rsidR="00B528F1" w:rsidRPr="00D06CDD" w:rsidTr="00B528F1">
        <w:tc>
          <w:tcPr>
            <w:tcW w:w="4788" w:type="dxa"/>
          </w:tcPr>
          <w:p w:rsidR="00B528F1" w:rsidRPr="00D06CDD" w:rsidRDefault="00B528F1" w:rsidP="00D06CDD">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Ingredients (kg/100kg)</w:t>
            </w:r>
          </w:p>
        </w:tc>
        <w:tc>
          <w:tcPr>
            <w:tcW w:w="4788" w:type="dxa"/>
          </w:tcPr>
          <w:p w:rsidR="00B528F1" w:rsidRPr="00D06CDD" w:rsidRDefault="00B528F1" w:rsidP="00D06CDD">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Grower ration (15-28 days)</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Maize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53</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Auto Rice Polish</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2.283</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Soybean Meal</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33.45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Full fat Soya</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4.5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Soybean oil</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3.0</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Molasses</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Limestone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1.35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Salt</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0.3</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Vitamin mineral premix</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0.25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DCP</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0.9</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L-lysin</w:t>
            </w:r>
            <w:r w:rsidR="007E1039">
              <w:rPr>
                <w:rFonts w:ascii="Times New Roman" w:hAnsi="Times New Roman" w:cs="Times New Roman"/>
                <w:color w:val="000000"/>
                <w:sz w:val="24"/>
                <w:szCs w:val="24"/>
              </w:rPr>
              <w:t>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0.07</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DL-Methionine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0.2</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Toxi mold</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Maduramycin</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Enzyme</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0.06</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Antioxidant</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0.025</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Total</w:t>
            </w:r>
          </w:p>
        </w:tc>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100</w:t>
            </w:r>
          </w:p>
        </w:tc>
      </w:tr>
      <w:tr w:rsidR="00B528F1" w:rsidRPr="00D06CDD" w:rsidTr="00B528F1">
        <w:tc>
          <w:tcPr>
            <w:tcW w:w="9576" w:type="dxa"/>
            <w:gridSpan w:val="2"/>
            <w:vAlign w:val="bottom"/>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b/>
                <w:color w:val="000000"/>
                <w:sz w:val="24"/>
                <w:szCs w:val="24"/>
              </w:rPr>
              <w:t>Estimated chemical composition (DM basis)</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 xml:space="preserve">Metabolizable Energy (Kcal/kg) </w:t>
            </w:r>
          </w:p>
        </w:tc>
        <w:tc>
          <w:tcPr>
            <w:tcW w:w="4788"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3009</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Crude Protein (gm/100gm)</w:t>
            </w:r>
          </w:p>
        </w:tc>
        <w:tc>
          <w:tcPr>
            <w:tcW w:w="4788"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21.92</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Crude Fiber (gm/100gm)</w:t>
            </w:r>
          </w:p>
        </w:tc>
        <w:tc>
          <w:tcPr>
            <w:tcW w:w="4788"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3.79</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Calcium (gm/100gm)</w:t>
            </w:r>
          </w:p>
        </w:tc>
        <w:tc>
          <w:tcPr>
            <w:tcW w:w="4788"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0.87</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Phosphorous (gm/100gm)</w:t>
            </w:r>
          </w:p>
        </w:tc>
        <w:tc>
          <w:tcPr>
            <w:tcW w:w="4788"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0.66</w:t>
            </w:r>
          </w:p>
        </w:tc>
      </w:tr>
      <w:tr w:rsidR="00B528F1" w:rsidRPr="00D06CDD" w:rsidTr="00B528F1">
        <w:tc>
          <w:tcPr>
            <w:tcW w:w="4788" w:type="dxa"/>
            <w:vAlign w:val="bottom"/>
          </w:tcPr>
          <w:p w:rsidR="00B528F1" w:rsidRPr="00D06CDD" w:rsidRDefault="007E1039"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Lysine</w:t>
            </w:r>
            <w:r w:rsidR="00B528F1" w:rsidRPr="00D06CDD">
              <w:rPr>
                <w:rFonts w:ascii="Times New Roman" w:hAnsi="Times New Roman" w:cs="Times New Roman"/>
                <w:color w:val="000000"/>
                <w:sz w:val="24"/>
                <w:szCs w:val="24"/>
              </w:rPr>
              <w:t xml:space="preserve"> (gm/100gm)</w:t>
            </w:r>
          </w:p>
        </w:tc>
        <w:tc>
          <w:tcPr>
            <w:tcW w:w="4788"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1.29</w:t>
            </w:r>
          </w:p>
        </w:tc>
      </w:tr>
      <w:tr w:rsidR="00B528F1" w:rsidRPr="00D06CDD" w:rsidTr="00B528F1">
        <w:tc>
          <w:tcPr>
            <w:tcW w:w="4788" w:type="dxa"/>
            <w:vAlign w:val="bottom"/>
          </w:tcPr>
          <w:p w:rsidR="00B528F1" w:rsidRPr="00D06CDD" w:rsidRDefault="00B528F1" w:rsidP="00D06CDD">
            <w:pPr>
              <w:spacing w:line="360" w:lineRule="auto"/>
              <w:jc w:val="both"/>
              <w:rPr>
                <w:rFonts w:ascii="Times New Roman" w:hAnsi="Times New Roman" w:cs="Times New Roman"/>
                <w:color w:val="000000"/>
                <w:sz w:val="24"/>
                <w:szCs w:val="24"/>
              </w:rPr>
            </w:pPr>
            <w:r w:rsidRPr="00D06CDD">
              <w:rPr>
                <w:rFonts w:ascii="Times New Roman" w:hAnsi="Times New Roman" w:cs="Times New Roman"/>
                <w:color w:val="000000"/>
                <w:sz w:val="24"/>
                <w:szCs w:val="24"/>
              </w:rPr>
              <w:t>DL Methionine (gm/100gm)</w:t>
            </w:r>
          </w:p>
        </w:tc>
        <w:tc>
          <w:tcPr>
            <w:tcW w:w="4788"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0.52</w:t>
            </w:r>
          </w:p>
        </w:tc>
      </w:tr>
    </w:tbl>
    <w:p w:rsidR="00B528F1" w:rsidRPr="00BD4012" w:rsidRDefault="00B528F1" w:rsidP="00D06CDD">
      <w:pPr>
        <w:spacing w:after="0" w:line="360" w:lineRule="auto"/>
        <w:jc w:val="both"/>
        <w:rPr>
          <w:rFonts w:ascii="Times New Roman" w:hAnsi="Times New Roman" w:cs="Times New Roman"/>
        </w:rPr>
      </w:pPr>
      <w:r w:rsidRPr="00BD4012">
        <w:rPr>
          <w:rFonts w:ascii="Times New Roman" w:hAnsi="Times New Roman" w:cs="Times New Roman"/>
          <w:b/>
        </w:rPr>
        <w:t xml:space="preserve">N.B: </w:t>
      </w:r>
      <w:r w:rsidRPr="00BD4012">
        <w:rPr>
          <w:rFonts w:ascii="Times New Roman" w:hAnsi="Times New Roman" w:cs="Times New Roman"/>
        </w:rPr>
        <w:t>Vitamin Mineral Premix provided following per kg diet: Vit. A 5000 IU, D</w:t>
      </w:r>
      <w:r w:rsidRPr="00BD4012">
        <w:rPr>
          <w:rFonts w:ascii="Times New Roman" w:hAnsi="Times New Roman" w:cs="Times New Roman"/>
          <w:vertAlign w:val="subscript"/>
        </w:rPr>
        <w:t>3</w:t>
      </w:r>
      <w:r w:rsidRPr="00BD4012">
        <w:rPr>
          <w:rFonts w:ascii="Times New Roman" w:hAnsi="Times New Roman" w:cs="Times New Roman"/>
        </w:rPr>
        <w:t xml:space="preserve"> 1000 IU, K 1.6 mg, B1 1 mg, B2 2mg, B3 16 mg, B6 1.6 mg, B9 320  µg, B12 4.8 µg, H 40 mg, Cu 4 mg, Mn 40 mg, Zn 20 mg, Fe 2.4 mg, I 160 µg.</w:t>
      </w:r>
    </w:p>
    <w:p w:rsidR="007E7781" w:rsidRPr="00D06CDD" w:rsidRDefault="007E7781" w:rsidP="00D06CDD">
      <w:pPr>
        <w:spacing w:after="0" w:line="360" w:lineRule="auto"/>
        <w:jc w:val="both"/>
        <w:rPr>
          <w:rFonts w:ascii="Times New Roman" w:hAnsi="Times New Roman" w:cs="Times New Roman"/>
          <w:sz w:val="24"/>
          <w:szCs w:val="24"/>
        </w:rPr>
      </w:pPr>
    </w:p>
    <w:p w:rsidR="00C51974" w:rsidRPr="00D06CDD" w:rsidRDefault="00C51974" w:rsidP="00297C2E">
      <w:pPr>
        <w:spacing w:after="0" w:line="360" w:lineRule="auto"/>
        <w:ind w:firstLine="1170"/>
        <w:jc w:val="both"/>
        <w:rPr>
          <w:rFonts w:ascii="Times New Roman" w:hAnsi="Times New Roman" w:cs="Times New Roman"/>
          <w:sz w:val="24"/>
          <w:szCs w:val="24"/>
        </w:rPr>
      </w:pPr>
      <w:r w:rsidRPr="00D06CDD">
        <w:rPr>
          <w:rFonts w:ascii="Times New Roman" w:hAnsi="Times New Roman" w:cs="Times New Roman"/>
          <w:noProof/>
          <w:sz w:val="24"/>
          <w:szCs w:val="24"/>
        </w:rPr>
        <w:lastRenderedPageBreak/>
        <w:drawing>
          <wp:inline distT="0" distB="0" distL="0" distR="0">
            <wp:extent cx="3701432" cy="3024000"/>
            <wp:effectExtent l="19050" t="0" r="0" b="0"/>
            <wp:docPr id="14" name="Picture 9" descr="DSC0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76.JPG"/>
                    <pic:cNvPicPr/>
                  </pic:nvPicPr>
                  <pic:blipFill>
                    <a:blip r:embed="rId9" cstate="print"/>
                    <a:srcRect l="12636" r="10369"/>
                    <a:stretch>
                      <a:fillRect/>
                    </a:stretch>
                  </pic:blipFill>
                  <pic:spPr>
                    <a:xfrm>
                      <a:off x="0" y="0"/>
                      <a:ext cx="3705529" cy="3027347"/>
                    </a:xfrm>
                    <a:prstGeom prst="rect">
                      <a:avLst/>
                    </a:prstGeom>
                  </pic:spPr>
                </pic:pic>
              </a:graphicData>
            </a:graphic>
          </wp:inline>
        </w:drawing>
      </w:r>
    </w:p>
    <w:p w:rsidR="00B31063" w:rsidRPr="00D06CDD" w:rsidRDefault="00221702" w:rsidP="00D06CDD">
      <w:pPr>
        <w:spacing w:after="0" w:line="360" w:lineRule="auto"/>
        <w:jc w:val="both"/>
        <w:rPr>
          <w:rFonts w:ascii="Times New Roman" w:hAnsi="Times New Roman" w:cs="Times New Roman"/>
          <w:b/>
          <w:sz w:val="24"/>
          <w:szCs w:val="24"/>
        </w:rPr>
      </w:pPr>
      <w:r w:rsidRPr="00221702">
        <w:rPr>
          <w:rFonts w:ascii="Times New Roman" w:hAnsi="Times New Roman" w:cs="Times New Roman"/>
          <w:noProof/>
          <w:sz w:val="24"/>
          <w:szCs w:val="24"/>
        </w:rPr>
        <w:pict>
          <v:shape id="_x0000_s1040" type="#_x0000_t202" style="position:absolute;left:0;text-align:left;margin-left:65.05pt;margin-top:1.2pt;width:284.45pt;height:22.55pt;z-index:251659264" filled="f" stroked="f">
            <v:textbox style="mso-next-textbox:#_x0000_s1040">
              <w:txbxContent>
                <w:p w:rsidR="00511D09" w:rsidRPr="005C615D" w:rsidRDefault="00511D09" w:rsidP="00C822ED">
                  <w:pPr>
                    <w:spacing w:line="360" w:lineRule="auto"/>
                    <w:jc w:val="center"/>
                    <w:rPr>
                      <w:rFonts w:ascii="Times New Roman" w:hAnsi="Times New Roman" w:cs="Times New Roman"/>
                      <w:b/>
                      <w:sz w:val="24"/>
                      <w:szCs w:val="26"/>
                    </w:rPr>
                  </w:pPr>
                  <w:r>
                    <w:rPr>
                      <w:rFonts w:ascii="Times New Roman" w:hAnsi="Times New Roman" w:cs="Times New Roman"/>
                      <w:b/>
                      <w:sz w:val="24"/>
                      <w:szCs w:val="26"/>
                    </w:rPr>
                    <w:t>Photo 3.2</w:t>
                  </w:r>
                  <w:r w:rsidRPr="005C615D">
                    <w:rPr>
                      <w:rFonts w:ascii="Times New Roman" w:hAnsi="Times New Roman" w:cs="Times New Roman"/>
                      <w:b/>
                      <w:sz w:val="24"/>
                      <w:szCs w:val="26"/>
                    </w:rPr>
                    <w:t>: Preparation of mash feed</w:t>
                  </w:r>
                </w:p>
                <w:p w:rsidR="00511D09" w:rsidRDefault="00511D09"/>
              </w:txbxContent>
            </v:textbox>
          </v:shape>
        </w:pict>
      </w:r>
    </w:p>
    <w:p w:rsidR="00B8152C" w:rsidRPr="00D06CDD" w:rsidRDefault="00B8152C" w:rsidP="00D06CDD">
      <w:pPr>
        <w:spacing w:after="0" w:line="360" w:lineRule="auto"/>
        <w:jc w:val="both"/>
        <w:rPr>
          <w:rFonts w:ascii="Times New Roman" w:hAnsi="Times New Roman" w:cs="Times New Roman"/>
          <w:b/>
          <w:sz w:val="24"/>
          <w:szCs w:val="24"/>
        </w:rPr>
      </w:pPr>
    </w:p>
    <w:p w:rsidR="00B528F1" w:rsidRPr="00D06CDD" w:rsidRDefault="00B334C6"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 Management</w:t>
      </w:r>
      <w:r w:rsidRPr="00D06CDD">
        <w:rPr>
          <w:rFonts w:ascii="Times New Roman" w:hAnsi="Times New Roman" w:cs="Times New Roman"/>
          <w:b/>
          <w:sz w:val="24"/>
          <w:szCs w:val="24"/>
        </w:rPr>
        <w:t xml:space="preserve"> Procedure</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followi</w:t>
      </w:r>
      <w:r w:rsidR="007749BB" w:rsidRPr="00D06CDD">
        <w:rPr>
          <w:rFonts w:ascii="Times New Roman" w:hAnsi="Times New Roman" w:cs="Times New Roman"/>
          <w:sz w:val="24"/>
          <w:szCs w:val="24"/>
        </w:rPr>
        <w:t>ng management procedures were</w:t>
      </w:r>
      <w:r w:rsidRPr="00D06CDD">
        <w:rPr>
          <w:rFonts w:ascii="Times New Roman" w:hAnsi="Times New Roman" w:cs="Times New Roman"/>
          <w:sz w:val="24"/>
          <w:szCs w:val="24"/>
        </w:rPr>
        <w:t xml:space="preserve"> followed during the whole experimental periods and the uniformity in the management practices </w:t>
      </w:r>
      <w:r w:rsidR="007749BB" w:rsidRPr="00D06CDD">
        <w:rPr>
          <w:rFonts w:ascii="Times New Roman" w:hAnsi="Times New Roman" w:cs="Times New Roman"/>
          <w:sz w:val="24"/>
          <w:szCs w:val="24"/>
        </w:rPr>
        <w:t xml:space="preserve">were </w:t>
      </w:r>
      <w:r w:rsidRPr="00D06CDD">
        <w:rPr>
          <w:rFonts w:ascii="Times New Roman" w:hAnsi="Times New Roman" w:cs="Times New Roman"/>
          <w:sz w:val="24"/>
          <w:szCs w:val="24"/>
        </w:rPr>
        <w:t>maintained as much as possible.</w:t>
      </w:r>
    </w:p>
    <w:p w:rsidR="00907F2B" w:rsidRPr="00D06CDD" w:rsidRDefault="00907F2B" w:rsidP="00D06CDD">
      <w:pPr>
        <w:spacing w:after="0" w:line="360" w:lineRule="auto"/>
        <w:jc w:val="both"/>
        <w:rPr>
          <w:rFonts w:ascii="Times New Roman" w:hAnsi="Times New Roman" w:cs="Times New Roman"/>
          <w:sz w:val="24"/>
          <w:szCs w:val="24"/>
        </w:rPr>
      </w:pPr>
    </w:p>
    <w:p w:rsidR="00B528F1" w:rsidRPr="00D06CDD" w:rsidRDefault="00B334C6"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.8.1 Brooding of the chicks</w:t>
      </w:r>
    </w:p>
    <w:p w:rsidR="00B8152C" w:rsidRPr="00D06CDD" w:rsidRDefault="00B528F1" w:rsidP="00D06CDD">
      <w:pPr>
        <w:spacing w:after="0" w:line="360" w:lineRule="auto"/>
        <w:jc w:val="both"/>
        <w:rPr>
          <w:rFonts w:ascii="Times New Roman" w:hAnsi="Times New Roman" w:cs="Times New Roman"/>
          <w:color w:val="FF0000"/>
          <w:sz w:val="24"/>
          <w:szCs w:val="24"/>
        </w:rPr>
      </w:pPr>
      <w:r w:rsidRPr="00D06CDD">
        <w:rPr>
          <w:rFonts w:ascii="Times New Roman" w:hAnsi="Times New Roman" w:cs="Times New Roman"/>
          <w:sz w:val="24"/>
          <w:szCs w:val="24"/>
        </w:rPr>
        <w:t>After proper cleaning and drying</w:t>
      </w:r>
      <w:r w:rsidR="00062BD7" w:rsidRPr="00D06CDD">
        <w:rPr>
          <w:rFonts w:ascii="Times New Roman" w:hAnsi="Times New Roman" w:cs="Times New Roman"/>
          <w:sz w:val="24"/>
          <w:szCs w:val="24"/>
        </w:rPr>
        <w:t>,</w:t>
      </w:r>
      <w:r w:rsidRPr="00D06CDD">
        <w:rPr>
          <w:rFonts w:ascii="Times New Roman" w:hAnsi="Times New Roman" w:cs="Times New Roman"/>
          <w:sz w:val="24"/>
          <w:szCs w:val="24"/>
        </w:rPr>
        <w:t xml:space="preserve"> the brooding boxes were r</w:t>
      </w:r>
      <w:r w:rsidR="00B334C6" w:rsidRPr="00D06CDD">
        <w:rPr>
          <w:rFonts w:ascii="Times New Roman" w:hAnsi="Times New Roman" w:cs="Times New Roman"/>
          <w:sz w:val="24"/>
          <w:szCs w:val="24"/>
        </w:rPr>
        <w:t xml:space="preserve">eady for broiler chicks rearing </w:t>
      </w:r>
      <w:r w:rsidR="00B65A47" w:rsidRPr="00D06CDD">
        <w:rPr>
          <w:rFonts w:ascii="Times New Roman" w:hAnsi="Times New Roman" w:cs="Times New Roman"/>
          <w:sz w:val="24"/>
          <w:szCs w:val="24"/>
        </w:rPr>
        <w:t>un</w:t>
      </w:r>
      <w:r w:rsidR="00AB5885">
        <w:rPr>
          <w:rFonts w:ascii="Times New Roman" w:hAnsi="Times New Roman" w:cs="Times New Roman"/>
          <w:sz w:val="24"/>
          <w:szCs w:val="24"/>
        </w:rPr>
        <w:t xml:space="preserve">der strict hygienic conditions. </w:t>
      </w:r>
      <w:r w:rsidRPr="00D06CDD">
        <w:rPr>
          <w:rFonts w:ascii="Times New Roman" w:hAnsi="Times New Roman" w:cs="Times New Roman"/>
          <w:sz w:val="24"/>
          <w:szCs w:val="24"/>
        </w:rPr>
        <w:t>The experiment was conducted in winter season. As a result during experiment ambient temperature was very low from the normal environmental temperature</w:t>
      </w:r>
      <w:r w:rsidR="00F44BD7" w:rsidRPr="00D06CDD">
        <w:rPr>
          <w:rFonts w:ascii="Times New Roman" w:hAnsi="Times New Roman" w:cs="Times New Roman"/>
          <w:sz w:val="24"/>
          <w:szCs w:val="24"/>
        </w:rPr>
        <w:t xml:space="preserve">. </w:t>
      </w:r>
      <w:r w:rsidRPr="00D06CDD">
        <w:rPr>
          <w:rFonts w:ascii="Times New Roman" w:hAnsi="Times New Roman" w:cs="Times New Roman"/>
          <w:sz w:val="24"/>
          <w:szCs w:val="24"/>
        </w:rPr>
        <w:t xml:space="preserve">Dry and clean newspaper was also placed in </w:t>
      </w:r>
      <w:r w:rsidR="00B65A47" w:rsidRPr="00D06CDD">
        <w:rPr>
          <w:rFonts w:ascii="Times New Roman" w:hAnsi="Times New Roman" w:cs="Times New Roman"/>
          <w:sz w:val="24"/>
          <w:szCs w:val="24"/>
        </w:rPr>
        <w:t>the brooding box. N</w:t>
      </w:r>
      <w:r w:rsidR="008F6037" w:rsidRPr="00D06CDD">
        <w:rPr>
          <w:rFonts w:ascii="Times New Roman" w:hAnsi="Times New Roman" w:cs="Times New Roman"/>
          <w:sz w:val="24"/>
          <w:szCs w:val="24"/>
        </w:rPr>
        <w:t>ewspaper was</w:t>
      </w:r>
      <w:r w:rsidR="00B65A47" w:rsidRPr="00D06CDD">
        <w:rPr>
          <w:rFonts w:ascii="Times New Roman" w:hAnsi="Times New Roman" w:cs="Times New Roman"/>
          <w:sz w:val="24"/>
          <w:szCs w:val="24"/>
        </w:rPr>
        <w:t xml:space="preserve"> changed two times a day</w:t>
      </w:r>
      <w:r w:rsidRPr="00D06CDD">
        <w:rPr>
          <w:rFonts w:ascii="Times New Roman" w:hAnsi="Times New Roman" w:cs="Times New Roman"/>
          <w:sz w:val="24"/>
          <w:szCs w:val="24"/>
        </w:rPr>
        <w:t xml:space="preserve"> from the floor of the brooding box. This is continued for se</w:t>
      </w:r>
      <w:r w:rsidR="00B334C6" w:rsidRPr="00D06CDD">
        <w:rPr>
          <w:rFonts w:ascii="Times New Roman" w:hAnsi="Times New Roman" w:cs="Times New Roman"/>
          <w:sz w:val="24"/>
          <w:szCs w:val="24"/>
        </w:rPr>
        <w:t>ven days. After seven days</w:t>
      </w:r>
      <w:r w:rsidRPr="00D06CDD">
        <w:rPr>
          <w:rFonts w:ascii="Times New Roman" w:hAnsi="Times New Roman" w:cs="Times New Roman"/>
          <w:sz w:val="24"/>
          <w:szCs w:val="24"/>
        </w:rPr>
        <w:t xml:space="preserve"> fresh dried rice husk litter materials was spread on the floor of the brooding box at a depth of about 3-4 inches. During the brooding period chicks were brooded at a temperature of 90-95°F during 1</w:t>
      </w:r>
      <w:r w:rsidRPr="00D06CDD">
        <w:rPr>
          <w:rFonts w:ascii="Times New Roman" w:hAnsi="Times New Roman" w:cs="Times New Roman"/>
          <w:sz w:val="24"/>
          <w:szCs w:val="24"/>
          <w:vertAlign w:val="superscript"/>
        </w:rPr>
        <w:t>st</w:t>
      </w:r>
      <w:r w:rsidRPr="00D06CDD">
        <w:rPr>
          <w:rFonts w:ascii="Times New Roman" w:hAnsi="Times New Roman" w:cs="Times New Roman"/>
          <w:sz w:val="24"/>
          <w:szCs w:val="24"/>
        </w:rPr>
        <w:t xml:space="preserve"> week and 90-85°F during 2</w:t>
      </w:r>
      <w:r w:rsidRPr="00D06CDD">
        <w:rPr>
          <w:rFonts w:ascii="Times New Roman" w:hAnsi="Times New Roman" w:cs="Times New Roman"/>
          <w:sz w:val="24"/>
          <w:szCs w:val="24"/>
          <w:vertAlign w:val="superscript"/>
        </w:rPr>
        <w:t>nd</w:t>
      </w:r>
      <w:r w:rsidRPr="00D06CDD">
        <w:rPr>
          <w:rFonts w:ascii="Times New Roman" w:hAnsi="Times New Roman" w:cs="Times New Roman"/>
          <w:sz w:val="24"/>
          <w:szCs w:val="24"/>
        </w:rPr>
        <w:t xml:space="preserve"> week respectively with the help of electric bulbs</w:t>
      </w:r>
      <w:r w:rsidRPr="00D06CDD">
        <w:rPr>
          <w:rFonts w:ascii="Times New Roman" w:hAnsi="Times New Roman" w:cs="Times New Roman"/>
          <w:color w:val="FF0000"/>
          <w:sz w:val="24"/>
          <w:szCs w:val="24"/>
        </w:rPr>
        <w:t>.</w:t>
      </w:r>
    </w:p>
    <w:p w:rsidR="00B8152C" w:rsidRPr="00D06CDD" w:rsidRDefault="00B8152C" w:rsidP="00D06CDD">
      <w:pPr>
        <w:jc w:val="both"/>
        <w:rPr>
          <w:rFonts w:ascii="Times New Roman" w:hAnsi="Times New Roman" w:cs="Times New Roman"/>
          <w:color w:val="FF0000"/>
          <w:sz w:val="24"/>
          <w:szCs w:val="24"/>
        </w:rPr>
      </w:pPr>
      <w:r w:rsidRPr="00D06CDD">
        <w:rPr>
          <w:rFonts w:ascii="Times New Roman" w:hAnsi="Times New Roman" w:cs="Times New Roman"/>
          <w:color w:val="FF0000"/>
          <w:sz w:val="24"/>
          <w:szCs w:val="24"/>
        </w:rPr>
        <w:br w:type="page"/>
      </w:r>
    </w:p>
    <w:p w:rsidR="00F44BD7" w:rsidRPr="00D06CDD" w:rsidRDefault="00F44BD7" w:rsidP="00D06CDD">
      <w:pPr>
        <w:spacing w:after="0" w:line="360" w:lineRule="auto"/>
        <w:jc w:val="both"/>
        <w:rPr>
          <w:rFonts w:ascii="Times New Roman" w:hAnsi="Times New Roman" w:cs="Times New Roman"/>
          <w:color w:val="FF0000"/>
          <w:sz w:val="24"/>
          <w:szCs w:val="24"/>
        </w:rPr>
      </w:pPr>
    </w:p>
    <w:p w:rsidR="004A29BF" w:rsidRPr="00D06CDD" w:rsidRDefault="00B8152C" w:rsidP="00D06CDD">
      <w:pPr>
        <w:spacing w:after="0" w:line="360" w:lineRule="auto"/>
        <w:jc w:val="both"/>
        <w:rPr>
          <w:rFonts w:ascii="Times New Roman" w:hAnsi="Times New Roman" w:cs="Times New Roman"/>
          <w:color w:val="FF0000"/>
          <w:sz w:val="24"/>
          <w:szCs w:val="24"/>
        </w:rPr>
      </w:pPr>
      <w:r w:rsidRPr="00D06CDD">
        <w:rPr>
          <w:rFonts w:ascii="Times New Roman" w:hAnsi="Times New Roman" w:cs="Times New Roman"/>
          <w:noProof/>
          <w:color w:val="FF0000"/>
          <w:sz w:val="24"/>
          <w:szCs w:val="24"/>
        </w:rPr>
        <w:drawing>
          <wp:anchor distT="0" distB="0" distL="114300" distR="114300" simplePos="0" relativeHeight="251652096" behindDoc="1" locked="0" layoutInCell="1" allowOverlap="1">
            <wp:simplePos x="0" y="0"/>
            <wp:positionH relativeFrom="column">
              <wp:posOffset>784199</wp:posOffset>
            </wp:positionH>
            <wp:positionV relativeFrom="paragraph">
              <wp:posOffset>46948</wp:posOffset>
            </wp:positionV>
            <wp:extent cx="3623436" cy="2720529"/>
            <wp:effectExtent l="19050" t="0" r="0" b="0"/>
            <wp:wrapNone/>
            <wp:docPr id="16" name="Picture 15" descr="DSC0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8.JPG"/>
                    <pic:cNvPicPr/>
                  </pic:nvPicPr>
                  <pic:blipFill>
                    <a:blip r:embed="rId10" cstate="print"/>
                    <a:stretch>
                      <a:fillRect/>
                    </a:stretch>
                  </pic:blipFill>
                  <pic:spPr>
                    <a:xfrm>
                      <a:off x="0" y="0"/>
                      <a:ext cx="3623436" cy="2720529"/>
                    </a:xfrm>
                    <a:prstGeom prst="rect">
                      <a:avLst/>
                    </a:prstGeom>
                  </pic:spPr>
                </pic:pic>
              </a:graphicData>
            </a:graphic>
          </wp:anchor>
        </w:drawing>
      </w:r>
    </w:p>
    <w:p w:rsidR="004A29BF" w:rsidRPr="00D06CDD" w:rsidRDefault="004A29BF" w:rsidP="00D06CDD">
      <w:pPr>
        <w:spacing w:after="0" w:line="360" w:lineRule="auto"/>
        <w:jc w:val="both"/>
        <w:rPr>
          <w:rFonts w:ascii="Times New Roman" w:hAnsi="Times New Roman" w:cs="Times New Roman"/>
          <w:sz w:val="24"/>
          <w:szCs w:val="24"/>
        </w:rPr>
      </w:pPr>
    </w:p>
    <w:p w:rsidR="000B2F2F" w:rsidRPr="00D06CDD" w:rsidRDefault="000B2F2F"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221702" w:rsidP="00D06CD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zh-TW"/>
        </w:rPr>
        <w:pict>
          <v:shape id="_x0000_s1041" type="#_x0000_t202" style="position:absolute;left:0;text-align:left;margin-left:64.25pt;margin-top:17.45pt;width:273.05pt;height:28.95pt;z-index:251660288;mso-width-relative:margin;mso-height-relative:margin" filled="f" stroked="f">
            <v:textbox style="mso-next-textbox:#_x0000_s1041">
              <w:txbxContent>
                <w:p w:rsidR="00511D09" w:rsidRPr="005C615D" w:rsidRDefault="00511D09" w:rsidP="000B2F2F">
                  <w:pPr>
                    <w:spacing w:line="360" w:lineRule="auto"/>
                    <w:jc w:val="center"/>
                    <w:rPr>
                      <w:rFonts w:ascii="Times New Roman" w:hAnsi="Times New Roman" w:cs="Times New Roman"/>
                      <w:b/>
                      <w:sz w:val="24"/>
                      <w:szCs w:val="26"/>
                    </w:rPr>
                  </w:pPr>
                  <w:r w:rsidRPr="005C615D">
                    <w:rPr>
                      <w:rFonts w:ascii="Times New Roman" w:hAnsi="Times New Roman" w:cs="Times New Roman"/>
                      <w:b/>
                      <w:sz w:val="24"/>
                      <w:szCs w:val="26"/>
                    </w:rPr>
                    <w:t>Photo 3</w:t>
                  </w:r>
                  <w:r>
                    <w:rPr>
                      <w:rFonts w:ascii="Times New Roman" w:hAnsi="Times New Roman" w:cs="Times New Roman"/>
                      <w:b/>
                      <w:sz w:val="24"/>
                      <w:szCs w:val="26"/>
                    </w:rPr>
                    <w:t>.3</w:t>
                  </w:r>
                  <w:r w:rsidRPr="005C615D">
                    <w:rPr>
                      <w:rFonts w:ascii="Times New Roman" w:hAnsi="Times New Roman" w:cs="Times New Roman"/>
                      <w:b/>
                      <w:sz w:val="24"/>
                      <w:szCs w:val="26"/>
                    </w:rPr>
                    <w:t>:  Box brooding of baby chicks</w:t>
                  </w:r>
                </w:p>
                <w:p w:rsidR="00511D09" w:rsidRDefault="00511D09"/>
              </w:txbxContent>
            </v:textbox>
          </v:shape>
        </w:pict>
      </w:r>
    </w:p>
    <w:p w:rsidR="00B31063" w:rsidRPr="00D06CDD" w:rsidRDefault="00B31063" w:rsidP="00D06CDD">
      <w:pPr>
        <w:spacing w:after="0" w:line="360" w:lineRule="auto"/>
        <w:jc w:val="both"/>
        <w:rPr>
          <w:rFonts w:ascii="Times New Roman" w:hAnsi="Times New Roman" w:cs="Times New Roman"/>
          <w:b/>
          <w:sz w:val="24"/>
          <w:szCs w:val="24"/>
        </w:rPr>
      </w:pPr>
    </w:p>
    <w:p w:rsidR="00B31063" w:rsidRPr="00D06CDD" w:rsidRDefault="00B31063" w:rsidP="00D06CDD">
      <w:pPr>
        <w:spacing w:after="0" w:line="360" w:lineRule="auto"/>
        <w:jc w:val="both"/>
        <w:rPr>
          <w:rFonts w:ascii="Times New Roman" w:hAnsi="Times New Roman" w:cs="Times New Roman"/>
          <w:b/>
          <w:sz w:val="24"/>
          <w:szCs w:val="24"/>
        </w:rPr>
      </w:pPr>
    </w:p>
    <w:p w:rsidR="00B528F1" w:rsidRPr="00D06CDD" w:rsidRDefault="009077AB"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.8.2 Maintaining room temperature</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Basis on requirement temperature was increased and decreased in the brooding box as well as the whole house. The key concern was the comfort of broiler birds. Electric bulbs were used t</w:t>
      </w:r>
      <w:r w:rsidR="00F44BD7" w:rsidRPr="00D06CDD">
        <w:rPr>
          <w:rFonts w:ascii="Times New Roman" w:hAnsi="Times New Roman" w:cs="Times New Roman"/>
          <w:sz w:val="24"/>
          <w:szCs w:val="24"/>
        </w:rPr>
        <w:t xml:space="preserve">o maintaining the temperature. </w:t>
      </w:r>
      <w:r w:rsidRPr="00D06CDD">
        <w:rPr>
          <w:rFonts w:ascii="Times New Roman" w:hAnsi="Times New Roman" w:cs="Times New Roman"/>
          <w:sz w:val="24"/>
          <w:szCs w:val="24"/>
        </w:rPr>
        <w:t xml:space="preserve">Temperature was </w:t>
      </w:r>
      <w:r w:rsidR="009077AB" w:rsidRPr="00D06CDD">
        <w:rPr>
          <w:rFonts w:ascii="Times New Roman" w:hAnsi="Times New Roman" w:cs="Times New Roman"/>
          <w:sz w:val="24"/>
          <w:szCs w:val="24"/>
        </w:rPr>
        <w:t>maintained according to Table</w:t>
      </w:r>
      <w:r w:rsidR="002D589F" w:rsidRPr="00D06CDD">
        <w:rPr>
          <w:rFonts w:ascii="Times New Roman" w:hAnsi="Times New Roman" w:cs="Times New Roman"/>
          <w:sz w:val="24"/>
          <w:szCs w:val="24"/>
        </w:rPr>
        <w:t xml:space="preserve"> 3.</w:t>
      </w:r>
      <w:r w:rsidRPr="00D06CDD">
        <w:rPr>
          <w:rFonts w:ascii="Times New Roman" w:hAnsi="Times New Roman" w:cs="Times New Roman"/>
          <w:sz w:val="24"/>
          <w:szCs w:val="24"/>
        </w:rPr>
        <w:t>4.</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D67D5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Table 3.</w:t>
      </w:r>
      <w:r w:rsidR="00B528F1" w:rsidRPr="00D06CDD">
        <w:rPr>
          <w:rFonts w:ascii="Times New Roman" w:hAnsi="Times New Roman" w:cs="Times New Roman"/>
          <w:b/>
          <w:sz w:val="24"/>
          <w:szCs w:val="24"/>
        </w:rPr>
        <w:t>4 Temperature schedule maintained in the house</w:t>
      </w:r>
    </w:p>
    <w:tbl>
      <w:tblPr>
        <w:tblStyle w:val="TableGrid"/>
        <w:tblW w:w="0" w:type="auto"/>
        <w:tblInd w:w="198" w:type="dxa"/>
        <w:tblLook w:val="04A0"/>
      </w:tblPr>
      <w:tblGrid>
        <w:gridCol w:w="4011"/>
        <w:gridCol w:w="4314"/>
      </w:tblGrid>
      <w:tr w:rsidR="00B528F1" w:rsidRPr="00D06CDD" w:rsidTr="00B528F1">
        <w:tc>
          <w:tcPr>
            <w:tcW w:w="4012"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Week</w:t>
            </w:r>
          </w:p>
        </w:tc>
        <w:tc>
          <w:tcPr>
            <w:tcW w:w="4315"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Temperature °F</w:t>
            </w:r>
          </w:p>
        </w:tc>
      </w:tr>
      <w:tr w:rsidR="00B528F1" w:rsidRPr="00D06CDD" w:rsidTr="00B528F1">
        <w:tc>
          <w:tcPr>
            <w:tcW w:w="4012"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1</w:t>
            </w:r>
            <w:r w:rsidRPr="00D06CDD">
              <w:rPr>
                <w:rFonts w:ascii="Times New Roman" w:hAnsi="Times New Roman" w:cs="Times New Roman"/>
                <w:sz w:val="24"/>
                <w:szCs w:val="24"/>
                <w:vertAlign w:val="superscript"/>
              </w:rPr>
              <w:t>st</w:t>
            </w:r>
          </w:p>
        </w:tc>
        <w:tc>
          <w:tcPr>
            <w:tcW w:w="4315"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95</w:t>
            </w:r>
          </w:p>
        </w:tc>
      </w:tr>
      <w:tr w:rsidR="00B528F1" w:rsidRPr="00D06CDD" w:rsidTr="00B528F1">
        <w:tc>
          <w:tcPr>
            <w:tcW w:w="4012"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2</w:t>
            </w:r>
            <w:r w:rsidRPr="00D06CDD">
              <w:rPr>
                <w:rFonts w:ascii="Times New Roman" w:hAnsi="Times New Roman" w:cs="Times New Roman"/>
                <w:sz w:val="24"/>
                <w:szCs w:val="24"/>
                <w:vertAlign w:val="superscript"/>
              </w:rPr>
              <w:t>nd</w:t>
            </w:r>
          </w:p>
        </w:tc>
        <w:tc>
          <w:tcPr>
            <w:tcW w:w="4315"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90</w:t>
            </w:r>
          </w:p>
        </w:tc>
      </w:tr>
      <w:tr w:rsidR="00B528F1" w:rsidRPr="00D06CDD" w:rsidTr="00B528F1">
        <w:tc>
          <w:tcPr>
            <w:tcW w:w="4012"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3</w:t>
            </w:r>
            <w:r w:rsidRPr="00D06CDD">
              <w:rPr>
                <w:rFonts w:ascii="Times New Roman" w:hAnsi="Times New Roman" w:cs="Times New Roman"/>
                <w:sz w:val="24"/>
                <w:szCs w:val="24"/>
                <w:vertAlign w:val="superscript"/>
              </w:rPr>
              <w:t>rd</w:t>
            </w:r>
          </w:p>
        </w:tc>
        <w:tc>
          <w:tcPr>
            <w:tcW w:w="4315"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85</w:t>
            </w:r>
          </w:p>
        </w:tc>
      </w:tr>
      <w:tr w:rsidR="00B528F1" w:rsidRPr="00D06CDD" w:rsidTr="00B528F1">
        <w:tc>
          <w:tcPr>
            <w:tcW w:w="4012" w:type="dxa"/>
          </w:tcPr>
          <w:p w:rsidR="00B528F1" w:rsidRPr="00D06CDD" w:rsidRDefault="00B528F1" w:rsidP="007E1039">
            <w:pPr>
              <w:spacing w:line="360" w:lineRule="auto"/>
              <w:jc w:val="center"/>
              <w:rPr>
                <w:rFonts w:ascii="Times New Roman" w:hAnsi="Times New Roman" w:cs="Times New Roman"/>
                <w:sz w:val="24"/>
                <w:szCs w:val="24"/>
              </w:rPr>
            </w:pPr>
            <w:bookmarkStart w:id="4" w:name="OLE_LINK14"/>
            <w:bookmarkStart w:id="5" w:name="OLE_LINK15"/>
            <w:r w:rsidRPr="00D06CDD">
              <w:rPr>
                <w:rFonts w:ascii="Times New Roman" w:hAnsi="Times New Roman" w:cs="Times New Roman"/>
                <w:sz w:val="24"/>
                <w:szCs w:val="24"/>
              </w:rPr>
              <w:t>4</w:t>
            </w:r>
            <w:r w:rsidRPr="00D06CDD">
              <w:rPr>
                <w:rFonts w:ascii="Times New Roman" w:hAnsi="Times New Roman" w:cs="Times New Roman"/>
                <w:sz w:val="24"/>
                <w:szCs w:val="24"/>
                <w:vertAlign w:val="superscript"/>
              </w:rPr>
              <w:t>th</w:t>
            </w:r>
            <w:bookmarkEnd w:id="4"/>
            <w:bookmarkEnd w:id="5"/>
          </w:p>
        </w:tc>
        <w:tc>
          <w:tcPr>
            <w:tcW w:w="4315"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80</w:t>
            </w:r>
          </w:p>
        </w:tc>
      </w:tr>
    </w:tbl>
    <w:p w:rsidR="00B528F1" w:rsidRPr="00D06CDD" w:rsidRDefault="00B528F1" w:rsidP="00D06CDD">
      <w:pPr>
        <w:spacing w:after="0" w:line="360" w:lineRule="auto"/>
        <w:jc w:val="both"/>
        <w:rPr>
          <w:rFonts w:ascii="Times New Roman" w:hAnsi="Times New Roman" w:cs="Times New Roman"/>
          <w:sz w:val="24"/>
          <w:szCs w:val="24"/>
        </w:rPr>
      </w:pPr>
    </w:p>
    <w:p w:rsidR="00B528F1" w:rsidRPr="00D06CDD" w:rsidRDefault="009077AB"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8.3 Brooder and cage space</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Each box brooder having 2.38 ft. X 2.08 ft. was allocated for 30 birds. After 14 days later broiler birds were transferred to cage having 3.5 ft. X 1.63 ft. for 10 birds. Therefore, floor space for each bird in the brooding box was 0.17 sq. ft. and cage was 0.57 sq. ft. respectively.</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9077AB"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lastRenderedPageBreak/>
        <w:t>3</w:t>
      </w:r>
      <w:r w:rsidR="00B528F1" w:rsidRPr="00D06CDD">
        <w:rPr>
          <w:rFonts w:ascii="Times New Roman" w:hAnsi="Times New Roman" w:cs="Times New Roman"/>
          <w:b/>
          <w:sz w:val="24"/>
          <w:szCs w:val="24"/>
        </w:rPr>
        <w:t>.8.4 Feeder and drinker space</w:t>
      </w:r>
      <w:r w:rsidRPr="00D06CDD">
        <w:rPr>
          <w:rFonts w:ascii="Times New Roman" w:hAnsi="Times New Roman" w:cs="Times New Roman"/>
          <w:b/>
          <w:sz w:val="24"/>
          <w:szCs w:val="24"/>
        </w:rPr>
        <w:t>s</w:t>
      </w:r>
    </w:p>
    <w:p w:rsidR="00B528F1" w:rsidRPr="00D06CDD" w:rsidRDefault="00B528F1" w:rsidP="00D06CDD">
      <w:pPr>
        <w:spacing w:after="0" w:line="360" w:lineRule="auto"/>
        <w:jc w:val="both"/>
        <w:rPr>
          <w:rFonts w:ascii="Times New Roman" w:hAnsi="Times New Roman" w:cs="Times New Roman"/>
          <w:sz w:val="24"/>
          <w:szCs w:val="24"/>
        </w:rPr>
      </w:pPr>
      <w:bookmarkStart w:id="6" w:name="OLE_LINK16"/>
      <w:bookmarkStart w:id="7" w:name="OLE_LINK17"/>
      <w:r w:rsidRPr="00D06CDD">
        <w:rPr>
          <w:rFonts w:ascii="Times New Roman" w:hAnsi="Times New Roman" w:cs="Times New Roman"/>
          <w:sz w:val="24"/>
          <w:szCs w:val="24"/>
        </w:rPr>
        <w:t>In the early stage of brooding feed and water were given to birds on paper and small waterer. Feeding and watering were performed by using one small round plastic feeder</w:t>
      </w:r>
      <w:r w:rsidR="00AB1840" w:rsidRPr="00D06CDD">
        <w:rPr>
          <w:rFonts w:ascii="Times New Roman" w:hAnsi="Times New Roman" w:cs="Times New Roman"/>
          <w:sz w:val="24"/>
          <w:szCs w:val="24"/>
        </w:rPr>
        <w:t xml:space="preserve"> </w:t>
      </w:r>
      <w:r w:rsidRPr="00D06CDD">
        <w:rPr>
          <w:rFonts w:ascii="Times New Roman" w:hAnsi="Times New Roman" w:cs="Times New Roman"/>
          <w:sz w:val="24"/>
          <w:szCs w:val="24"/>
        </w:rPr>
        <w:t>and one round waterer with a capacity of 1.5 liter in each brooding box. The feeders and drinker were fixed in such a way so that the birds could eat and drink conveniently. After 5</w:t>
      </w:r>
      <w:r w:rsidRPr="00D06CDD">
        <w:rPr>
          <w:rFonts w:ascii="Times New Roman" w:hAnsi="Times New Roman" w:cs="Times New Roman"/>
          <w:sz w:val="24"/>
          <w:szCs w:val="24"/>
          <w:vertAlign w:val="superscript"/>
        </w:rPr>
        <w:t>th</w:t>
      </w:r>
      <w:r w:rsidR="00EB003A" w:rsidRPr="00D06CDD">
        <w:rPr>
          <w:rFonts w:ascii="Times New Roman" w:hAnsi="Times New Roman" w:cs="Times New Roman"/>
          <w:sz w:val="24"/>
          <w:szCs w:val="24"/>
        </w:rPr>
        <w:t xml:space="preserve"> day</w:t>
      </w:r>
      <w:r w:rsidRPr="00D06CDD">
        <w:rPr>
          <w:rFonts w:ascii="Times New Roman" w:hAnsi="Times New Roman" w:cs="Times New Roman"/>
          <w:sz w:val="24"/>
          <w:szCs w:val="24"/>
        </w:rPr>
        <w:t xml:space="preserve"> small round feeder was r</w:t>
      </w:r>
      <w:r w:rsidR="00394B76" w:rsidRPr="00D06CDD">
        <w:rPr>
          <w:rFonts w:ascii="Times New Roman" w:hAnsi="Times New Roman" w:cs="Times New Roman"/>
          <w:sz w:val="24"/>
          <w:szCs w:val="24"/>
        </w:rPr>
        <w:t>eplaced by small liner fee</w:t>
      </w:r>
      <w:r w:rsidRPr="00D06CDD">
        <w:rPr>
          <w:rFonts w:ascii="Times New Roman" w:hAnsi="Times New Roman" w:cs="Times New Roman"/>
          <w:sz w:val="24"/>
          <w:szCs w:val="24"/>
        </w:rPr>
        <w:t>der (2.21 ft. X 0.25 ft.) in each brooding box. During the period of cage rearing large liner feeder (3.5 ft.</w:t>
      </w:r>
      <w:r w:rsidR="00A143E0" w:rsidRPr="00D06CDD">
        <w:rPr>
          <w:rFonts w:ascii="Times New Roman" w:hAnsi="Times New Roman" w:cs="Times New Roman"/>
          <w:sz w:val="24"/>
          <w:szCs w:val="24"/>
        </w:rPr>
        <w:t xml:space="preserve"> </w:t>
      </w:r>
      <w:r w:rsidRPr="00D06CDD">
        <w:rPr>
          <w:rFonts w:ascii="Times New Roman" w:hAnsi="Times New Roman" w:cs="Times New Roman"/>
          <w:sz w:val="24"/>
          <w:szCs w:val="24"/>
        </w:rPr>
        <w:t>X 0.38 ft.) and large round waterer with a capacity of three liters was used for feeding and drinking.</w:t>
      </w:r>
    </w:p>
    <w:p w:rsidR="0056499D" w:rsidRPr="00D06CDD" w:rsidRDefault="0056499D" w:rsidP="00D06CDD">
      <w:pPr>
        <w:spacing w:after="0" w:line="240" w:lineRule="auto"/>
        <w:jc w:val="both"/>
        <w:rPr>
          <w:rFonts w:ascii="Times New Roman" w:hAnsi="Times New Roman" w:cs="Times New Roman"/>
          <w:sz w:val="24"/>
          <w:szCs w:val="24"/>
        </w:rPr>
      </w:pPr>
    </w:p>
    <w:bookmarkEnd w:id="6"/>
    <w:bookmarkEnd w:id="7"/>
    <w:p w:rsidR="00B528F1" w:rsidRPr="00D06CDD" w:rsidRDefault="00307272" w:rsidP="00D06CDD">
      <w:pPr>
        <w:tabs>
          <w:tab w:val="left" w:pos="5145"/>
        </w:tabs>
        <w:spacing w:after="0" w:line="360" w:lineRule="auto"/>
        <w:jc w:val="both"/>
        <w:rPr>
          <w:rFonts w:ascii="Times New Roman" w:hAnsi="Times New Roman" w:cs="Times New Roman"/>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.8.5 Method of feeding, watering and lighting</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Formulated mash feed and fresh clean drinking water was supplied ad-libitum to the birds throughout the experimental period. Feed and drinking water were given three times a day. Starter ration was supplied for 0 to 14 day</w:t>
      </w:r>
      <w:r w:rsidR="00F44BD7" w:rsidRPr="00D06CDD">
        <w:rPr>
          <w:rFonts w:ascii="Times New Roman" w:hAnsi="Times New Roman" w:cs="Times New Roman"/>
          <w:sz w:val="24"/>
          <w:szCs w:val="24"/>
        </w:rPr>
        <w:t>s and grower ration for 15 to 28</w:t>
      </w:r>
      <w:r w:rsidRPr="00D06CDD">
        <w:rPr>
          <w:rFonts w:ascii="Times New Roman" w:hAnsi="Times New Roman" w:cs="Times New Roman"/>
          <w:sz w:val="24"/>
          <w:szCs w:val="24"/>
        </w:rPr>
        <w:t xml:space="preserve"> days. During the early stage of growth feed and water were given to birds on paper and small drinkers. The birds were exposed to a continuous lighting of 24 hours of photoperiod.</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30727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.8.6 Litter management</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Fresh and dried rice husk was used as litter material at a depth of 3-4 inch during the brooding period. After the ends of brooding period birds were replaced in the cage for rearing until the end of experiment. Each and every day </w:t>
      </w:r>
      <w:r w:rsidR="00062BD7" w:rsidRPr="00D06CDD">
        <w:rPr>
          <w:rFonts w:ascii="Times New Roman" w:hAnsi="Times New Roman" w:cs="Times New Roman"/>
          <w:bCs/>
          <w:sz w:val="24"/>
          <w:szCs w:val="24"/>
        </w:rPr>
        <w:t>f</w:t>
      </w:r>
      <w:r w:rsidRPr="00D06CDD">
        <w:rPr>
          <w:rFonts w:ascii="Times New Roman" w:hAnsi="Times New Roman" w:cs="Times New Roman"/>
          <w:bCs/>
          <w:sz w:val="24"/>
          <w:szCs w:val="24"/>
        </w:rPr>
        <w:t>eces</w:t>
      </w:r>
      <w:r w:rsidRPr="00D06CDD">
        <w:rPr>
          <w:rFonts w:ascii="Times New Roman" w:hAnsi="Times New Roman" w:cs="Times New Roman"/>
          <w:sz w:val="24"/>
          <w:szCs w:val="24"/>
        </w:rPr>
        <w:t xml:space="preserve"> material</w:t>
      </w:r>
      <w:r w:rsidR="00394B76" w:rsidRPr="00D06CDD">
        <w:rPr>
          <w:rFonts w:ascii="Times New Roman" w:hAnsi="Times New Roman" w:cs="Times New Roman"/>
          <w:sz w:val="24"/>
          <w:szCs w:val="24"/>
        </w:rPr>
        <w:t>s</w:t>
      </w:r>
      <w:r w:rsidRPr="00D06CDD">
        <w:rPr>
          <w:rFonts w:ascii="Times New Roman" w:hAnsi="Times New Roman" w:cs="Times New Roman"/>
          <w:sz w:val="24"/>
          <w:szCs w:val="24"/>
        </w:rPr>
        <w:t xml:space="preserve"> were cleaned and disinfected hygienically.</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EA4097"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.8.7 Vaccination</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All birds were vaccinated properly against Newcastle disease on the 4</w:t>
      </w:r>
      <w:r w:rsidRPr="00D06CDD">
        <w:rPr>
          <w:rFonts w:ascii="Times New Roman" w:hAnsi="Times New Roman" w:cs="Times New Roman"/>
          <w:sz w:val="24"/>
          <w:szCs w:val="24"/>
          <w:vertAlign w:val="superscript"/>
        </w:rPr>
        <w:t xml:space="preserve">th </w:t>
      </w:r>
      <w:r w:rsidRPr="00D06CDD">
        <w:rPr>
          <w:rFonts w:ascii="Times New Roman" w:hAnsi="Times New Roman" w:cs="Times New Roman"/>
          <w:sz w:val="24"/>
          <w:szCs w:val="24"/>
        </w:rPr>
        <w:t>days and booster dose again on 14</w:t>
      </w:r>
      <w:r w:rsidRPr="00D06CDD">
        <w:rPr>
          <w:rFonts w:ascii="Times New Roman" w:hAnsi="Times New Roman" w:cs="Times New Roman"/>
          <w:sz w:val="24"/>
          <w:szCs w:val="24"/>
          <w:vertAlign w:val="superscript"/>
        </w:rPr>
        <w:t>th</w:t>
      </w:r>
      <w:r w:rsidR="00307272" w:rsidRPr="00D06CDD">
        <w:rPr>
          <w:rFonts w:ascii="Times New Roman" w:hAnsi="Times New Roman" w:cs="Times New Roman"/>
          <w:sz w:val="24"/>
          <w:szCs w:val="24"/>
        </w:rPr>
        <w:t xml:space="preserve"> day acco</w:t>
      </w:r>
      <w:r w:rsidR="005C615D" w:rsidRPr="00D06CDD">
        <w:rPr>
          <w:rFonts w:ascii="Times New Roman" w:hAnsi="Times New Roman" w:cs="Times New Roman"/>
          <w:sz w:val="24"/>
          <w:szCs w:val="24"/>
        </w:rPr>
        <w:t>rding to the following schedule</w:t>
      </w:r>
      <w:r w:rsidR="00307272" w:rsidRPr="00D06CDD">
        <w:rPr>
          <w:rFonts w:ascii="Times New Roman" w:hAnsi="Times New Roman" w:cs="Times New Roman"/>
          <w:sz w:val="24"/>
          <w:szCs w:val="24"/>
        </w:rPr>
        <w:t>:</w:t>
      </w:r>
    </w:p>
    <w:p w:rsidR="005C615D" w:rsidRPr="00D06CDD" w:rsidRDefault="005C615D" w:rsidP="00D06CDD">
      <w:pPr>
        <w:spacing w:after="0" w:line="360" w:lineRule="auto"/>
        <w:jc w:val="both"/>
        <w:rPr>
          <w:rFonts w:ascii="Times New Roman" w:hAnsi="Times New Roman" w:cs="Times New Roman"/>
          <w:b/>
          <w:sz w:val="24"/>
          <w:szCs w:val="24"/>
        </w:rPr>
      </w:pPr>
    </w:p>
    <w:p w:rsidR="002A428D" w:rsidRPr="00D06CDD" w:rsidRDefault="00D67D5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Table 3.</w:t>
      </w:r>
      <w:r w:rsidR="009077AB" w:rsidRPr="00D06CDD">
        <w:rPr>
          <w:rFonts w:ascii="Times New Roman" w:hAnsi="Times New Roman" w:cs="Times New Roman"/>
          <w:b/>
          <w:sz w:val="24"/>
          <w:szCs w:val="24"/>
        </w:rPr>
        <w:t xml:space="preserve"> 5</w:t>
      </w:r>
      <w:r w:rsidR="00B528F1" w:rsidRPr="00D06CDD">
        <w:rPr>
          <w:rFonts w:ascii="Times New Roman" w:hAnsi="Times New Roman" w:cs="Times New Roman"/>
          <w:b/>
          <w:sz w:val="24"/>
          <w:szCs w:val="24"/>
        </w:rPr>
        <w:t xml:space="preserve"> Schedule of vaccination</w:t>
      </w:r>
    </w:p>
    <w:tbl>
      <w:tblPr>
        <w:tblStyle w:val="TableGrid"/>
        <w:tblW w:w="0" w:type="auto"/>
        <w:tblInd w:w="198" w:type="dxa"/>
        <w:tblLook w:val="04A0"/>
      </w:tblPr>
      <w:tblGrid>
        <w:gridCol w:w="1310"/>
        <w:gridCol w:w="2218"/>
        <w:gridCol w:w="2369"/>
        <w:gridCol w:w="2293"/>
      </w:tblGrid>
      <w:tr w:rsidR="00B528F1" w:rsidRPr="00D06CDD" w:rsidTr="007E1039">
        <w:tc>
          <w:tcPr>
            <w:tcW w:w="1310" w:type="dxa"/>
          </w:tcPr>
          <w:p w:rsidR="00B528F1" w:rsidRPr="00D06CDD" w:rsidRDefault="00B528F1" w:rsidP="00D06CDD">
            <w:pPr>
              <w:jc w:val="both"/>
              <w:rPr>
                <w:rFonts w:ascii="Times New Roman" w:hAnsi="Times New Roman" w:cs="Times New Roman"/>
                <w:b/>
                <w:sz w:val="24"/>
                <w:szCs w:val="24"/>
              </w:rPr>
            </w:pPr>
            <w:r w:rsidRPr="00D06CDD">
              <w:rPr>
                <w:rFonts w:ascii="Times New Roman" w:hAnsi="Times New Roman" w:cs="Times New Roman"/>
                <w:b/>
                <w:sz w:val="24"/>
                <w:szCs w:val="24"/>
              </w:rPr>
              <w:t>Age of birds</w:t>
            </w:r>
          </w:p>
        </w:tc>
        <w:tc>
          <w:tcPr>
            <w:tcW w:w="2218" w:type="dxa"/>
          </w:tcPr>
          <w:p w:rsidR="00B528F1" w:rsidRPr="00D06CDD" w:rsidRDefault="00B528F1" w:rsidP="00D06CDD">
            <w:pPr>
              <w:jc w:val="both"/>
              <w:rPr>
                <w:rFonts w:ascii="Times New Roman" w:hAnsi="Times New Roman" w:cs="Times New Roman"/>
                <w:b/>
                <w:sz w:val="24"/>
                <w:szCs w:val="24"/>
              </w:rPr>
            </w:pPr>
            <w:r w:rsidRPr="00D06CDD">
              <w:rPr>
                <w:rFonts w:ascii="Times New Roman" w:hAnsi="Times New Roman" w:cs="Times New Roman"/>
                <w:b/>
                <w:sz w:val="24"/>
                <w:szCs w:val="24"/>
              </w:rPr>
              <w:t>Name of diseases</w:t>
            </w:r>
          </w:p>
        </w:tc>
        <w:tc>
          <w:tcPr>
            <w:tcW w:w="2369" w:type="dxa"/>
          </w:tcPr>
          <w:p w:rsidR="00B528F1" w:rsidRPr="00D06CDD" w:rsidRDefault="00B528F1" w:rsidP="00D06CDD">
            <w:pPr>
              <w:jc w:val="both"/>
              <w:rPr>
                <w:rFonts w:ascii="Times New Roman" w:hAnsi="Times New Roman" w:cs="Times New Roman"/>
                <w:b/>
                <w:sz w:val="24"/>
                <w:szCs w:val="24"/>
              </w:rPr>
            </w:pPr>
            <w:r w:rsidRPr="00D06CDD">
              <w:rPr>
                <w:rFonts w:ascii="Times New Roman" w:hAnsi="Times New Roman" w:cs="Times New Roman"/>
                <w:b/>
                <w:sz w:val="24"/>
                <w:szCs w:val="24"/>
              </w:rPr>
              <w:t>Name of the vaccines</w:t>
            </w:r>
          </w:p>
        </w:tc>
        <w:tc>
          <w:tcPr>
            <w:tcW w:w="2293" w:type="dxa"/>
          </w:tcPr>
          <w:p w:rsidR="00B528F1" w:rsidRPr="00D06CDD" w:rsidRDefault="00B528F1" w:rsidP="00D06CDD">
            <w:pPr>
              <w:jc w:val="both"/>
              <w:rPr>
                <w:rFonts w:ascii="Times New Roman" w:hAnsi="Times New Roman" w:cs="Times New Roman"/>
                <w:b/>
                <w:sz w:val="24"/>
                <w:szCs w:val="24"/>
              </w:rPr>
            </w:pPr>
            <w:r w:rsidRPr="00D06CDD">
              <w:rPr>
                <w:rFonts w:ascii="Times New Roman" w:hAnsi="Times New Roman" w:cs="Times New Roman"/>
                <w:b/>
                <w:sz w:val="24"/>
                <w:szCs w:val="24"/>
              </w:rPr>
              <w:t>Route of administration</w:t>
            </w:r>
          </w:p>
        </w:tc>
      </w:tr>
      <w:tr w:rsidR="00B528F1" w:rsidRPr="00D06CDD" w:rsidTr="007E1039">
        <w:tc>
          <w:tcPr>
            <w:tcW w:w="1310" w:type="dxa"/>
          </w:tcPr>
          <w:p w:rsidR="00B528F1" w:rsidRPr="00D06CDD" w:rsidRDefault="00B528F1" w:rsidP="007E1039">
            <w:pPr>
              <w:spacing w:line="360" w:lineRule="auto"/>
              <w:rPr>
                <w:rFonts w:ascii="Times New Roman" w:hAnsi="Times New Roman" w:cs="Times New Roman"/>
                <w:sz w:val="24"/>
                <w:szCs w:val="24"/>
              </w:rPr>
            </w:pPr>
            <w:r w:rsidRPr="00D06CDD">
              <w:rPr>
                <w:rFonts w:ascii="Times New Roman" w:hAnsi="Times New Roman" w:cs="Times New Roman"/>
                <w:sz w:val="24"/>
                <w:szCs w:val="24"/>
              </w:rPr>
              <w:t>4</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days</w:t>
            </w:r>
          </w:p>
        </w:tc>
        <w:tc>
          <w:tcPr>
            <w:tcW w:w="2218" w:type="dxa"/>
          </w:tcPr>
          <w:p w:rsidR="00B528F1" w:rsidRPr="00D06CDD" w:rsidRDefault="00B528F1" w:rsidP="007E1039">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New Castle Disease</w:t>
            </w:r>
          </w:p>
        </w:tc>
        <w:tc>
          <w:tcPr>
            <w:tcW w:w="2369" w:type="dxa"/>
          </w:tcPr>
          <w:p w:rsidR="00B528F1" w:rsidRPr="00D06CDD" w:rsidRDefault="00B528F1"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BCRDV (Live)</w:t>
            </w:r>
          </w:p>
        </w:tc>
        <w:tc>
          <w:tcPr>
            <w:tcW w:w="2293"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One drop in one eye</w:t>
            </w:r>
          </w:p>
        </w:tc>
      </w:tr>
      <w:tr w:rsidR="00B528F1" w:rsidRPr="00D06CDD" w:rsidTr="007E1039">
        <w:tc>
          <w:tcPr>
            <w:tcW w:w="1310" w:type="dxa"/>
          </w:tcPr>
          <w:p w:rsidR="00B528F1" w:rsidRPr="00D06CDD" w:rsidRDefault="00B528F1" w:rsidP="007E1039">
            <w:pPr>
              <w:spacing w:line="360" w:lineRule="auto"/>
              <w:rPr>
                <w:rFonts w:ascii="Times New Roman" w:hAnsi="Times New Roman" w:cs="Times New Roman"/>
                <w:sz w:val="24"/>
                <w:szCs w:val="24"/>
              </w:rPr>
            </w:pPr>
            <w:r w:rsidRPr="00D06CDD">
              <w:rPr>
                <w:rFonts w:ascii="Times New Roman" w:hAnsi="Times New Roman" w:cs="Times New Roman"/>
                <w:sz w:val="24"/>
                <w:szCs w:val="24"/>
              </w:rPr>
              <w:t>14</w:t>
            </w:r>
            <w:r w:rsidRPr="00D06CDD">
              <w:rPr>
                <w:rFonts w:ascii="Times New Roman" w:hAnsi="Times New Roman" w:cs="Times New Roman"/>
                <w:sz w:val="24"/>
                <w:szCs w:val="24"/>
                <w:vertAlign w:val="superscript"/>
              </w:rPr>
              <w:t>th</w:t>
            </w:r>
            <w:r w:rsidRPr="00D06CDD">
              <w:rPr>
                <w:rFonts w:ascii="Times New Roman" w:hAnsi="Times New Roman" w:cs="Times New Roman"/>
                <w:sz w:val="24"/>
                <w:szCs w:val="24"/>
              </w:rPr>
              <w:t xml:space="preserve"> days</w:t>
            </w:r>
          </w:p>
        </w:tc>
        <w:tc>
          <w:tcPr>
            <w:tcW w:w="2218" w:type="dxa"/>
          </w:tcPr>
          <w:p w:rsidR="00B528F1" w:rsidRPr="00D06CDD" w:rsidRDefault="00996EBA" w:rsidP="007E1039">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Infectio</w:t>
            </w:r>
            <w:r w:rsidR="00394B76" w:rsidRPr="00D06CDD">
              <w:rPr>
                <w:rFonts w:ascii="Times New Roman" w:hAnsi="Times New Roman" w:cs="Times New Roman"/>
                <w:sz w:val="24"/>
                <w:szCs w:val="24"/>
              </w:rPr>
              <w:t>u</w:t>
            </w:r>
            <w:r w:rsidRPr="00D06CDD">
              <w:rPr>
                <w:rFonts w:ascii="Times New Roman" w:hAnsi="Times New Roman" w:cs="Times New Roman"/>
                <w:sz w:val="24"/>
                <w:szCs w:val="24"/>
              </w:rPr>
              <w:t>s Bursal Disease</w:t>
            </w:r>
          </w:p>
        </w:tc>
        <w:tc>
          <w:tcPr>
            <w:tcW w:w="2369" w:type="dxa"/>
          </w:tcPr>
          <w:p w:rsidR="00B528F1" w:rsidRPr="00D06CDD" w:rsidRDefault="00996EBA" w:rsidP="007E1039">
            <w:pPr>
              <w:spacing w:line="360" w:lineRule="auto"/>
              <w:jc w:val="center"/>
              <w:rPr>
                <w:rFonts w:ascii="Times New Roman" w:hAnsi="Times New Roman" w:cs="Times New Roman"/>
                <w:sz w:val="24"/>
                <w:szCs w:val="24"/>
              </w:rPr>
            </w:pPr>
            <w:r w:rsidRPr="00D06CDD">
              <w:rPr>
                <w:rFonts w:ascii="Times New Roman" w:hAnsi="Times New Roman" w:cs="Times New Roman"/>
                <w:sz w:val="24"/>
                <w:szCs w:val="24"/>
              </w:rPr>
              <w:t>IBD</w:t>
            </w:r>
            <w:r w:rsidR="007E1039">
              <w:rPr>
                <w:rFonts w:ascii="Times New Roman" w:hAnsi="Times New Roman" w:cs="Times New Roman"/>
                <w:sz w:val="24"/>
                <w:szCs w:val="24"/>
              </w:rPr>
              <w:t xml:space="preserve"> </w:t>
            </w:r>
            <w:r w:rsidR="00B528F1" w:rsidRPr="00D06CDD">
              <w:rPr>
                <w:rFonts w:ascii="Times New Roman" w:hAnsi="Times New Roman" w:cs="Times New Roman"/>
                <w:sz w:val="24"/>
                <w:szCs w:val="24"/>
              </w:rPr>
              <w:t>(Live)</w:t>
            </w:r>
          </w:p>
        </w:tc>
        <w:tc>
          <w:tcPr>
            <w:tcW w:w="2293" w:type="dxa"/>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Do</w:t>
            </w:r>
          </w:p>
        </w:tc>
      </w:tr>
    </w:tbl>
    <w:p w:rsidR="009077AB" w:rsidRPr="00D06CDD" w:rsidRDefault="00297C2E" w:rsidP="00D06CDD">
      <w:pPr>
        <w:pStyle w:val="Heading1"/>
        <w:spacing w:before="0"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3120" behindDoc="0" locked="0" layoutInCell="1" allowOverlap="1">
            <wp:simplePos x="0" y="0"/>
            <wp:positionH relativeFrom="column">
              <wp:posOffset>974725</wp:posOffset>
            </wp:positionH>
            <wp:positionV relativeFrom="paragraph">
              <wp:posOffset>-79375</wp:posOffset>
            </wp:positionV>
            <wp:extent cx="2536825" cy="3621405"/>
            <wp:effectExtent l="19050" t="0" r="0" b="0"/>
            <wp:wrapTopAndBottom/>
            <wp:docPr id="18" name="Picture 17" descr="DSC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06.JPG"/>
                    <pic:cNvPicPr/>
                  </pic:nvPicPr>
                  <pic:blipFill>
                    <a:blip r:embed="rId11" cstate="print"/>
                    <a:srcRect l="40616" r="7100"/>
                    <a:stretch>
                      <a:fillRect/>
                    </a:stretch>
                  </pic:blipFill>
                  <pic:spPr>
                    <a:xfrm>
                      <a:off x="0" y="0"/>
                      <a:ext cx="2536825" cy="3621405"/>
                    </a:xfrm>
                    <a:prstGeom prst="rect">
                      <a:avLst/>
                    </a:prstGeom>
                  </pic:spPr>
                </pic:pic>
              </a:graphicData>
            </a:graphic>
          </wp:anchor>
        </w:drawing>
      </w:r>
      <w:r w:rsidR="00221702">
        <w:rPr>
          <w:rFonts w:ascii="Times New Roman" w:hAnsi="Times New Roman" w:cs="Times New Roman"/>
          <w:noProof/>
          <w:sz w:val="24"/>
          <w:szCs w:val="24"/>
        </w:rPr>
        <w:pict>
          <v:shape id="_x0000_s1042" type="#_x0000_t202" style="position:absolute;left:0;text-align:left;margin-left:63.85pt;margin-top:282.65pt;width:239.1pt;height:33.3pt;z-index:251661312;mso-position-horizontal-relative:text;mso-position-vertical-relative:text" filled="f" stroked="f">
            <v:textbox style="mso-next-textbox:#_x0000_s1042">
              <w:txbxContent>
                <w:p w:rsidR="00511D09" w:rsidRPr="005C615D" w:rsidRDefault="00511D09" w:rsidP="008A104C">
                  <w:pPr>
                    <w:spacing w:line="360" w:lineRule="auto"/>
                    <w:jc w:val="center"/>
                    <w:rPr>
                      <w:rFonts w:ascii="Times New Roman" w:hAnsi="Times New Roman" w:cs="Times New Roman"/>
                      <w:b/>
                      <w:sz w:val="24"/>
                      <w:szCs w:val="26"/>
                    </w:rPr>
                  </w:pPr>
                  <w:r w:rsidRPr="005C615D">
                    <w:rPr>
                      <w:rFonts w:ascii="Times New Roman" w:hAnsi="Times New Roman" w:cs="Times New Roman"/>
                      <w:b/>
                      <w:sz w:val="24"/>
                      <w:szCs w:val="26"/>
                    </w:rPr>
                    <w:t xml:space="preserve">Photos </w:t>
                  </w:r>
                  <w:r>
                    <w:rPr>
                      <w:rFonts w:ascii="Times New Roman" w:hAnsi="Times New Roman" w:cs="Times New Roman"/>
                      <w:b/>
                      <w:sz w:val="24"/>
                      <w:szCs w:val="26"/>
                    </w:rPr>
                    <w:t>3.</w:t>
                  </w:r>
                  <w:r w:rsidRPr="005C615D">
                    <w:rPr>
                      <w:rFonts w:ascii="Times New Roman" w:hAnsi="Times New Roman" w:cs="Times New Roman"/>
                      <w:b/>
                      <w:sz w:val="24"/>
                      <w:szCs w:val="26"/>
                    </w:rPr>
                    <w:t>4:  Vaccination of broiler chick</w:t>
                  </w:r>
                </w:p>
                <w:p w:rsidR="00511D09" w:rsidRDefault="00511D09"/>
              </w:txbxContent>
            </v:textbox>
          </v:shape>
        </w:pict>
      </w:r>
    </w:p>
    <w:p w:rsidR="00DC0005" w:rsidRPr="00D06CDD" w:rsidRDefault="00DC0005" w:rsidP="00D06CDD">
      <w:pPr>
        <w:spacing w:after="0" w:line="360" w:lineRule="auto"/>
        <w:jc w:val="both"/>
        <w:rPr>
          <w:rFonts w:ascii="Times New Roman" w:hAnsi="Times New Roman" w:cs="Times New Roman"/>
          <w:sz w:val="24"/>
          <w:szCs w:val="24"/>
        </w:rPr>
      </w:pPr>
    </w:p>
    <w:p w:rsidR="002E607D" w:rsidRPr="00D06CDD" w:rsidRDefault="00996EBA"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After each vaccination, Rena</w:t>
      </w:r>
      <w:r w:rsidR="00B528F1" w:rsidRPr="00D06CDD">
        <w:rPr>
          <w:rFonts w:ascii="Times New Roman" w:hAnsi="Times New Roman" w:cs="Times New Roman"/>
          <w:sz w:val="24"/>
          <w:szCs w:val="24"/>
        </w:rPr>
        <w:t xml:space="preserve"> -WS multivitamin was supplied at 1g/5 liter of drinking water along with vitamin-C to overcome the stressed effect of vaccination and cold weather.</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Chemo prophylactic measures/medication with water soluble vitamins, minerals and electrolyte were used at different ages of birds, details of which are given below:</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D67D59"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Table</w:t>
      </w:r>
      <w:r w:rsidR="00CA720A" w:rsidRPr="00D06CDD">
        <w:rPr>
          <w:rFonts w:ascii="Times New Roman" w:hAnsi="Times New Roman" w:cs="Times New Roman"/>
          <w:b/>
          <w:sz w:val="24"/>
          <w:szCs w:val="24"/>
        </w:rPr>
        <w:t xml:space="preserve"> </w:t>
      </w: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6 Schedule of chemo prophylaxis/medication</w:t>
      </w:r>
    </w:p>
    <w:tbl>
      <w:tblPr>
        <w:tblStyle w:val="TableGrid"/>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25"/>
        <w:gridCol w:w="5040"/>
      </w:tblGrid>
      <w:tr w:rsidR="00B528F1" w:rsidRPr="00D06CDD" w:rsidTr="00B528F1">
        <w:tc>
          <w:tcPr>
            <w:tcW w:w="2925" w:type="dxa"/>
            <w:tcBorders>
              <w:top w:val="single" w:sz="4" w:space="0" w:color="auto"/>
              <w:left w:val="single" w:sz="4" w:space="0" w:color="auto"/>
              <w:bottom w:val="single" w:sz="4" w:space="0" w:color="auto"/>
              <w:right w:val="single" w:sz="4" w:space="0" w:color="auto"/>
            </w:tcBorders>
          </w:tcPr>
          <w:p w:rsidR="00B528F1" w:rsidRPr="00D06CDD" w:rsidRDefault="00B528F1" w:rsidP="00D06CDD">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Age of the birds (days)</w:t>
            </w:r>
          </w:p>
        </w:tc>
        <w:tc>
          <w:tcPr>
            <w:tcW w:w="5040" w:type="dxa"/>
            <w:tcBorders>
              <w:top w:val="single" w:sz="4" w:space="0" w:color="auto"/>
              <w:left w:val="single" w:sz="4" w:space="0" w:color="auto"/>
              <w:bottom w:val="single" w:sz="4" w:space="0" w:color="auto"/>
              <w:right w:val="single" w:sz="4" w:space="0" w:color="auto"/>
            </w:tcBorders>
          </w:tcPr>
          <w:p w:rsidR="00B528F1" w:rsidRPr="00D06CDD" w:rsidRDefault="00B528F1" w:rsidP="00D06CDD">
            <w:pPr>
              <w:spacing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Drugs used through water</w:t>
            </w:r>
          </w:p>
        </w:tc>
      </w:tr>
      <w:tr w:rsidR="00B528F1" w:rsidRPr="00D06CDD" w:rsidTr="00B528F1">
        <w:tc>
          <w:tcPr>
            <w:tcW w:w="2925" w:type="dxa"/>
            <w:tcBorders>
              <w:top w:val="single" w:sz="4" w:space="0" w:color="auto"/>
              <w:left w:val="single" w:sz="4" w:space="0" w:color="auto"/>
              <w:bottom w:val="single" w:sz="4" w:space="0" w:color="auto"/>
              <w:right w:val="single" w:sz="4" w:space="0" w:color="auto"/>
            </w:tcBorders>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1-7</w:t>
            </w:r>
          </w:p>
        </w:tc>
        <w:tc>
          <w:tcPr>
            <w:tcW w:w="5040" w:type="dxa"/>
            <w:tcBorders>
              <w:top w:val="single" w:sz="4" w:space="0" w:color="auto"/>
              <w:left w:val="single" w:sz="4" w:space="0" w:color="auto"/>
              <w:bottom w:val="single" w:sz="4" w:space="0" w:color="auto"/>
              <w:right w:val="single" w:sz="4" w:space="0" w:color="auto"/>
            </w:tcBorders>
          </w:tcPr>
          <w:p w:rsidR="00B528F1" w:rsidRPr="00D06CDD" w:rsidRDefault="00996EBA"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Rena-WS</w:t>
            </w:r>
            <w:r w:rsidR="00CC6537" w:rsidRPr="00D06CDD">
              <w:rPr>
                <w:rFonts w:ascii="Times New Roman" w:hAnsi="Times New Roman" w:cs="Times New Roman"/>
                <w:sz w:val="24"/>
                <w:szCs w:val="24"/>
              </w:rPr>
              <w:t xml:space="preserve"> +</w:t>
            </w:r>
            <w:r w:rsidR="00B528F1" w:rsidRPr="00D06CDD">
              <w:rPr>
                <w:rFonts w:ascii="Times New Roman" w:hAnsi="Times New Roman" w:cs="Times New Roman"/>
                <w:sz w:val="24"/>
                <w:szCs w:val="24"/>
              </w:rPr>
              <w:t>Electrolyte</w:t>
            </w:r>
          </w:p>
        </w:tc>
      </w:tr>
      <w:tr w:rsidR="00B528F1" w:rsidRPr="00D06CDD" w:rsidTr="00B528F1">
        <w:tc>
          <w:tcPr>
            <w:tcW w:w="2925" w:type="dxa"/>
            <w:tcBorders>
              <w:top w:val="single" w:sz="4" w:space="0" w:color="auto"/>
              <w:left w:val="single" w:sz="4" w:space="0" w:color="auto"/>
              <w:bottom w:val="single" w:sz="4" w:space="0" w:color="auto"/>
              <w:right w:val="single" w:sz="4" w:space="0" w:color="auto"/>
            </w:tcBorders>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10-17</w:t>
            </w:r>
          </w:p>
        </w:tc>
        <w:tc>
          <w:tcPr>
            <w:tcW w:w="5040" w:type="dxa"/>
            <w:tcBorders>
              <w:top w:val="single" w:sz="4" w:space="0" w:color="auto"/>
              <w:left w:val="single" w:sz="4" w:space="0" w:color="auto"/>
              <w:bottom w:val="single" w:sz="4" w:space="0" w:color="auto"/>
              <w:right w:val="single" w:sz="4" w:space="0" w:color="auto"/>
            </w:tcBorders>
          </w:tcPr>
          <w:p w:rsidR="00B528F1" w:rsidRPr="00D06CDD" w:rsidRDefault="00CC6537"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Rena-WS +</w:t>
            </w:r>
            <w:r w:rsidR="00996EBA" w:rsidRPr="00D06CDD">
              <w:rPr>
                <w:rFonts w:ascii="Times New Roman" w:hAnsi="Times New Roman" w:cs="Times New Roman"/>
                <w:sz w:val="24"/>
                <w:szCs w:val="24"/>
              </w:rPr>
              <w:t>Electrolyte</w:t>
            </w:r>
          </w:p>
        </w:tc>
      </w:tr>
      <w:tr w:rsidR="00B528F1" w:rsidRPr="00D06CDD" w:rsidTr="00B528F1">
        <w:tc>
          <w:tcPr>
            <w:tcW w:w="2925" w:type="dxa"/>
            <w:tcBorders>
              <w:top w:val="single" w:sz="4" w:space="0" w:color="auto"/>
              <w:left w:val="single" w:sz="4" w:space="0" w:color="auto"/>
              <w:bottom w:val="single" w:sz="4" w:space="0" w:color="auto"/>
              <w:right w:val="single" w:sz="4" w:space="0" w:color="auto"/>
            </w:tcBorders>
          </w:tcPr>
          <w:p w:rsidR="00B528F1" w:rsidRPr="00D06CDD" w:rsidRDefault="00B528F1"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18-2</w:t>
            </w:r>
            <w:r w:rsidR="00CC6537" w:rsidRPr="00D06CDD">
              <w:rPr>
                <w:rFonts w:ascii="Times New Roman" w:hAnsi="Times New Roman" w:cs="Times New Roman"/>
                <w:sz w:val="24"/>
                <w:szCs w:val="24"/>
              </w:rPr>
              <w:t>8</w:t>
            </w:r>
          </w:p>
        </w:tc>
        <w:tc>
          <w:tcPr>
            <w:tcW w:w="5040" w:type="dxa"/>
            <w:tcBorders>
              <w:top w:val="single" w:sz="4" w:space="0" w:color="auto"/>
              <w:left w:val="single" w:sz="4" w:space="0" w:color="auto"/>
              <w:bottom w:val="single" w:sz="4" w:space="0" w:color="auto"/>
              <w:right w:val="single" w:sz="4" w:space="0" w:color="auto"/>
            </w:tcBorders>
          </w:tcPr>
          <w:p w:rsidR="00B528F1" w:rsidRPr="00D06CDD" w:rsidRDefault="00996EBA" w:rsidP="00D06CDD">
            <w:pPr>
              <w:spacing w:line="360" w:lineRule="auto"/>
              <w:jc w:val="both"/>
              <w:rPr>
                <w:rFonts w:ascii="Times New Roman" w:hAnsi="Times New Roman" w:cs="Times New Roman"/>
                <w:sz w:val="24"/>
                <w:szCs w:val="24"/>
              </w:rPr>
            </w:pPr>
            <w:r w:rsidRPr="00D06CDD">
              <w:rPr>
                <w:rFonts w:ascii="Times New Roman" w:hAnsi="Times New Roman" w:cs="Times New Roman"/>
                <w:sz w:val="24"/>
                <w:szCs w:val="24"/>
              </w:rPr>
              <w:t>Rena</w:t>
            </w:r>
            <w:r w:rsidR="00CC6537" w:rsidRPr="00D06CDD">
              <w:rPr>
                <w:rFonts w:ascii="Times New Roman" w:hAnsi="Times New Roman" w:cs="Times New Roman"/>
                <w:sz w:val="24"/>
                <w:szCs w:val="24"/>
              </w:rPr>
              <w:t>-WS +Electrolyte</w:t>
            </w:r>
          </w:p>
        </w:tc>
      </w:tr>
    </w:tbl>
    <w:p w:rsidR="00B528F1" w:rsidRPr="00D06CDD" w:rsidRDefault="00B528F1" w:rsidP="00D06CDD">
      <w:pPr>
        <w:spacing w:after="0" w:line="360" w:lineRule="auto"/>
        <w:jc w:val="both"/>
        <w:rPr>
          <w:rFonts w:ascii="Times New Roman" w:hAnsi="Times New Roman" w:cs="Times New Roman"/>
          <w:sz w:val="24"/>
          <w:szCs w:val="24"/>
        </w:rPr>
      </w:pPr>
    </w:p>
    <w:p w:rsidR="00B528F1" w:rsidRPr="00D06CDD" w:rsidRDefault="0030727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.8.9 Bio-security/Sanitation</w:t>
      </w:r>
    </w:p>
    <w:p w:rsidR="00B31063"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Drinkers were washed with </w:t>
      </w:r>
      <w:r w:rsidR="00996EBA" w:rsidRPr="00D06CDD">
        <w:rPr>
          <w:rFonts w:ascii="Times New Roman" w:hAnsi="Times New Roman" w:cs="Times New Roman"/>
          <w:sz w:val="24"/>
          <w:szCs w:val="24"/>
        </w:rPr>
        <w:t xml:space="preserve">caustic soda </w:t>
      </w:r>
      <w:r w:rsidRPr="00D06CDD">
        <w:rPr>
          <w:rFonts w:ascii="Times New Roman" w:hAnsi="Times New Roman" w:cs="Times New Roman"/>
          <w:sz w:val="24"/>
          <w:szCs w:val="24"/>
        </w:rPr>
        <w:t>and dried up daily in the morning, and feeders were</w:t>
      </w:r>
      <w:r w:rsidR="00996EBA" w:rsidRPr="00D06CDD">
        <w:rPr>
          <w:rFonts w:ascii="Times New Roman" w:hAnsi="Times New Roman" w:cs="Times New Roman"/>
          <w:sz w:val="24"/>
          <w:szCs w:val="24"/>
        </w:rPr>
        <w:t xml:space="preserve"> also</w:t>
      </w:r>
      <w:r w:rsidRPr="00D06CDD">
        <w:rPr>
          <w:rFonts w:ascii="Times New Roman" w:hAnsi="Times New Roman" w:cs="Times New Roman"/>
          <w:sz w:val="24"/>
          <w:szCs w:val="24"/>
        </w:rPr>
        <w:t xml:space="preserve"> cleaned and washed with </w:t>
      </w:r>
      <w:r w:rsidR="00996EBA" w:rsidRPr="00D06CDD">
        <w:rPr>
          <w:rFonts w:ascii="Times New Roman" w:hAnsi="Times New Roman" w:cs="Times New Roman"/>
          <w:sz w:val="24"/>
          <w:szCs w:val="24"/>
        </w:rPr>
        <w:t>caustic soda every 3 days</w:t>
      </w:r>
      <w:r w:rsidR="00394B76" w:rsidRPr="00D06CDD">
        <w:rPr>
          <w:rFonts w:ascii="Times New Roman" w:hAnsi="Times New Roman" w:cs="Times New Roman"/>
          <w:sz w:val="24"/>
          <w:szCs w:val="24"/>
        </w:rPr>
        <w:t xml:space="preserve"> after</w:t>
      </w:r>
      <w:r w:rsidR="00996EBA" w:rsidRPr="00D06CDD">
        <w:rPr>
          <w:rFonts w:ascii="Times New Roman" w:hAnsi="Times New Roman" w:cs="Times New Roman"/>
          <w:sz w:val="24"/>
          <w:szCs w:val="24"/>
        </w:rPr>
        <w:t xml:space="preserve">. Potassium </w:t>
      </w:r>
      <w:r w:rsidR="00307272" w:rsidRPr="00D06CDD">
        <w:rPr>
          <w:rFonts w:ascii="Times New Roman" w:hAnsi="Times New Roman" w:cs="Times New Roman"/>
          <w:sz w:val="24"/>
          <w:szCs w:val="24"/>
        </w:rPr>
        <w:t>permanganate</w:t>
      </w:r>
      <w:r w:rsidR="00996EBA" w:rsidRPr="00D06CDD">
        <w:rPr>
          <w:rFonts w:ascii="Times New Roman" w:hAnsi="Times New Roman" w:cs="Times New Roman"/>
          <w:sz w:val="24"/>
          <w:szCs w:val="24"/>
        </w:rPr>
        <w:t xml:space="preserve"> was used for washing the floor</w:t>
      </w:r>
      <w:r w:rsidR="001704DC" w:rsidRPr="00D06CDD">
        <w:rPr>
          <w:rFonts w:ascii="Times New Roman" w:hAnsi="Times New Roman" w:cs="Times New Roman"/>
          <w:sz w:val="24"/>
          <w:szCs w:val="24"/>
        </w:rPr>
        <w:t xml:space="preserve"> </w:t>
      </w:r>
      <w:r w:rsidR="00B65A47" w:rsidRPr="00D06CDD">
        <w:rPr>
          <w:rFonts w:ascii="Times New Roman" w:hAnsi="Times New Roman" w:cs="Times New Roman"/>
          <w:sz w:val="24"/>
          <w:szCs w:val="24"/>
        </w:rPr>
        <w:t>&amp;</w:t>
      </w:r>
      <w:r w:rsidR="001704DC" w:rsidRPr="00D06CDD">
        <w:rPr>
          <w:rFonts w:ascii="Times New Roman" w:hAnsi="Times New Roman" w:cs="Times New Roman"/>
          <w:sz w:val="24"/>
          <w:szCs w:val="24"/>
        </w:rPr>
        <w:t xml:space="preserve"> </w:t>
      </w:r>
      <w:r w:rsidR="00B65A47" w:rsidRPr="00D06CDD">
        <w:rPr>
          <w:rFonts w:ascii="Times New Roman" w:hAnsi="Times New Roman" w:cs="Times New Roman"/>
          <w:sz w:val="24"/>
          <w:szCs w:val="24"/>
        </w:rPr>
        <w:t>nearer places of the shed. Lime powder and bleaching powder was also used for</w:t>
      </w:r>
      <w:r w:rsidR="001704DC" w:rsidRPr="00D06CDD">
        <w:rPr>
          <w:rFonts w:ascii="Times New Roman" w:hAnsi="Times New Roman" w:cs="Times New Roman"/>
          <w:sz w:val="24"/>
          <w:szCs w:val="24"/>
        </w:rPr>
        <w:t xml:space="preserve"> </w:t>
      </w:r>
      <w:r w:rsidR="00452219" w:rsidRPr="00D06CDD">
        <w:rPr>
          <w:rFonts w:ascii="Times New Roman" w:hAnsi="Times New Roman" w:cs="Times New Roman"/>
          <w:sz w:val="24"/>
          <w:szCs w:val="24"/>
        </w:rPr>
        <w:t>s</w:t>
      </w:r>
      <w:r w:rsidR="00B65A47" w:rsidRPr="00D06CDD">
        <w:rPr>
          <w:rFonts w:ascii="Times New Roman" w:hAnsi="Times New Roman" w:cs="Times New Roman"/>
          <w:sz w:val="24"/>
          <w:szCs w:val="24"/>
        </w:rPr>
        <w:t>trict bio-security measures those were</w:t>
      </w:r>
      <w:r w:rsidRPr="00D06CDD">
        <w:rPr>
          <w:rFonts w:ascii="Times New Roman" w:hAnsi="Times New Roman" w:cs="Times New Roman"/>
          <w:sz w:val="24"/>
          <w:szCs w:val="24"/>
        </w:rPr>
        <w:t xml:space="preserve"> followed during t</w:t>
      </w:r>
      <w:r w:rsidR="000F1D63" w:rsidRPr="00D06CDD">
        <w:rPr>
          <w:rFonts w:ascii="Times New Roman" w:hAnsi="Times New Roman" w:cs="Times New Roman"/>
          <w:sz w:val="24"/>
          <w:szCs w:val="24"/>
        </w:rPr>
        <w:t xml:space="preserve">he whole experimental period.  </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30727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.9 Record keeping</w:t>
      </w:r>
    </w:p>
    <w:p w:rsidR="00B528F1" w:rsidRPr="00D06CDD" w:rsidRDefault="000A2307" w:rsidP="00D06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Following </w:t>
      </w:r>
      <w:r w:rsidR="00B528F1" w:rsidRPr="00D06CDD">
        <w:rPr>
          <w:rFonts w:ascii="Times New Roman" w:hAnsi="Times New Roman" w:cs="Times New Roman"/>
          <w:sz w:val="24"/>
          <w:szCs w:val="24"/>
        </w:rPr>
        <w:t>parameters were recorded throughout the experimental period.</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30727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.9.1 Body weight</w:t>
      </w:r>
    </w:p>
    <w:p w:rsidR="0050711C"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Body weight of the chicks was recorded at first day and then regular basis at the weekly intervals </w:t>
      </w:r>
      <w:r w:rsidR="00661ADF" w:rsidRPr="00D06CDD">
        <w:rPr>
          <w:rFonts w:ascii="Times New Roman" w:hAnsi="Times New Roman" w:cs="Times New Roman"/>
          <w:sz w:val="24"/>
          <w:szCs w:val="24"/>
        </w:rPr>
        <w:t xml:space="preserve">by a digital weighing balance for </w:t>
      </w:r>
      <w:r w:rsidRPr="00D06CDD">
        <w:rPr>
          <w:rFonts w:ascii="Times New Roman" w:hAnsi="Times New Roman" w:cs="Times New Roman"/>
          <w:sz w:val="24"/>
          <w:szCs w:val="24"/>
        </w:rPr>
        <w:t>whole experimental peri</w:t>
      </w:r>
      <w:r w:rsidR="007776C9" w:rsidRPr="00D06CDD">
        <w:rPr>
          <w:rFonts w:ascii="Times New Roman" w:hAnsi="Times New Roman" w:cs="Times New Roman"/>
          <w:sz w:val="24"/>
          <w:szCs w:val="24"/>
        </w:rPr>
        <w:t>od</w:t>
      </w:r>
      <w:r w:rsidR="0050711C" w:rsidRPr="00D06CDD">
        <w:rPr>
          <w:rFonts w:ascii="Times New Roman" w:hAnsi="Times New Roman" w:cs="Times New Roman"/>
          <w:sz w:val="24"/>
          <w:szCs w:val="24"/>
        </w:rPr>
        <w:t>.</w:t>
      </w:r>
    </w:p>
    <w:p w:rsidR="009D19EB" w:rsidRPr="00D06CDD" w:rsidRDefault="0068771C" w:rsidP="00297C2E">
      <w:pPr>
        <w:spacing w:after="0" w:line="360" w:lineRule="auto"/>
        <w:ind w:firstLine="540"/>
        <w:jc w:val="both"/>
        <w:rPr>
          <w:rFonts w:ascii="Times New Roman" w:hAnsi="Times New Roman" w:cs="Times New Roman"/>
          <w:sz w:val="24"/>
          <w:szCs w:val="24"/>
        </w:rPr>
      </w:pPr>
      <w:r w:rsidRPr="00221702">
        <w:rPr>
          <w:rFonts w:ascii="Times New Roman" w:hAnsi="Times New Roman" w:cs="Times New Roman"/>
          <w:b/>
          <w:noProof/>
          <w:sz w:val="24"/>
          <w:szCs w:val="24"/>
          <w:lang w:eastAsia="zh-TW"/>
        </w:rPr>
        <w:pict>
          <v:shape id="_x0000_s1043" type="#_x0000_t202" style="position:absolute;left:0;text-align:left;margin-left:28.85pt;margin-top:200.65pt;width:160.35pt;height:27.5pt;z-index:251662336;mso-width-relative:margin;mso-height-relative:margin" filled="f" stroked="f">
            <v:textbox style="mso-next-textbox:#_x0000_s1043">
              <w:txbxContent>
                <w:p w:rsidR="00511D09" w:rsidRPr="005C615D" w:rsidRDefault="00511D09" w:rsidP="0056499D">
                  <w:pPr>
                    <w:spacing w:line="360" w:lineRule="auto"/>
                    <w:jc w:val="center"/>
                    <w:rPr>
                      <w:rFonts w:ascii="Times New Roman" w:hAnsi="Times New Roman" w:cs="Times New Roman"/>
                      <w:b/>
                      <w:sz w:val="24"/>
                      <w:szCs w:val="26"/>
                    </w:rPr>
                  </w:pPr>
                  <w:r w:rsidRPr="005C615D">
                    <w:rPr>
                      <w:rFonts w:ascii="Times New Roman" w:hAnsi="Times New Roman" w:cs="Times New Roman"/>
                      <w:b/>
                      <w:sz w:val="24"/>
                      <w:szCs w:val="26"/>
                    </w:rPr>
                    <w:t>Initial weight</w:t>
                  </w:r>
                </w:p>
                <w:p w:rsidR="00511D09" w:rsidRDefault="00511D09"/>
              </w:txbxContent>
            </v:textbox>
          </v:shape>
        </w:pict>
      </w:r>
      <w:r w:rsidRPr="00221702">
        <w:rPr>
          <w:rFonts w:ascii="Times New Roman" w:hAnsi="Times New Roman" w:cs="Times New Roman"/>
          <w:b/>
          <w:noProof/>
          <w:sz w:val="24"/>
          <w:szCs w:val="24"/>
          <w:lang w:eastAsia="zh-TW"/>
        </w:rPr>
        <w:pict>
          <v:shape id="_x0000_s1044" type="#_x0000_t202" style="position:absolute;left:0;text-align:left;margin-left:220.15pt;margin-top:201.75pt;width:165.8pt;height:27.9pt;z-index:251663360;mso-width-percent:400;mso-width-percent:400;mso-width-relative:margin;mso-height-relative:margin" filled="f" stroked="f">
            <v:textbox style="mso-next-textbox:#_x0000_s1044">
              <w:txbxContent>
                <w:p w:rsidR="00511D09" w:rsidRPr="005C615D" w:rsidRDefault="00511D09" w:rsidP="000A65F3">
                  <w:pPr>
                    <w:spacing w:line="360" w:lineRule="auto"/>
                    <w:jc w:val="center"/>
                    <w:rPr>
                      <w:rFonts w:ascii="Times New Roman" w:hAnsi="Times New Roman" w:cs="Times New Roman"/>
                      <w:b/>
                      <w:sz w:val="24"/>
                      <w:szCs w:val="26"/>
                    </w:rPr>
                  </w:pPr>
                  <w:r w:rsidRPr="005C615D">
                    <w:rPr>
                      <w:rFonts w:ascii="Times New Roman" w:hAnsi="Times New Roman" w:cs="Times New Roman"/>
                      <w:b/>
                      <w:sz w:val="24"/>
                      <w:szCs w:val="26"/>
                    </w:rPr>
                    <w:t>Final weight</w:t>
                  </w:r>
                </w:p>
                <w:p w:rsidR="00511D09" w:rsidRDefault="00511D09"/>
              </w:txbxContent>
            </v:textbox>
          </v:shape>
        </w:pict>
      </w:r>
      <w:r w:rsidR="00C90E4E" w:rsidRPr="00D06CDD">
        <w:rPr>
          <w:rFonts w:ascii="Times New Roman" w:hAnsi="Times New Roman" w:cs="Times New Roman"/>
          <w:noProof/>
          <w:sz w:val="24"/>
          <w:szCs w:val="24"/>
        </w:rPr>
        <w:drawing>
          <wp:inline distT="0" distB="0" distL="0" distR="0">
            <wp:extent cx="2189048" cy="2484000"/>
            <wp:effectExtent l="19050" t="0" r="1702" b="0"/>
            <wp:docPr id="4" name="Picture 2" descr="C:\Users\Popi\Desktop\DSC05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i\Desktop\DSC05185.JPG"/>
                    <pic:cNvPicPr>
                      <a:picLocks noChangeAspect="1" noChangeArrowheads="1"/>
                    </pic:cNvPicPr>
                  </pic:nvPicPr>
                  <pic:blipFill>
                    <a:blip r:embed="rId12" cstate="print"/>
                    <a:srcRect l="12020" r="8798"/>
                    <a:stretch>
                      <a:fillRect/>
                    </a:stretch>
                  </pic:blipFill>
                  <pic:spPr bwMode="auto">
                    <a:xfrm>
                      <a:off x="0" y="0"/>
                      <a:ext cx="2194560" cy="2490254"/>
                    </a:xfrm>
                    <a:prstGeom prst="rect">
                      <a:avLst/>
                    </a:prstGeom>
                    <a:noFill/>
                    <a:ln w="9525">
                      <a:noFill/>
                      <a:miter lim="800000"/>
                      <a:headEnd/>
                      <a:tailEnd/>
                    </a:ln>
                  </pic:spPr>
                </pic:pic>
              </a:graphicData>
            </a:graphic>
          </wp:inline>
        </w:drawing>
      </w:r>
      <w:r w:rsidR="0056499D" w:rsidRPr="00D06CDD">
        <w:rPr>
          <w:rFonts w:ascii="Times New Roman" w:hAnsi="Times New Roman" w:cs="Times New Roman"/>
          <w:sz w:val="24"/>
          <w:szCs w:val="24"/>
        </w:rPr>
        <w:t xml:space="preserve">   </w:t>
      </w:r>
      <w:r w:rsidR="00C90E4E" w:rsidRPr="00D06CDD">
        <w:rPr>
          <w:rFonts w:ascii="Times New Roman" w:hAnsi="Times New Roman" w:cs="Times New Roman"/>
          <w:noProof/>
          <w:sz w:val="24"/>
          <w:szCs w:val="24"/>
        </w:rPr>
        <w:drawing>
          <wp:inline distT="0" distB="0" distL="0" distR="0">
            <wp:extent cx="2155350" cy="2488240"/>
            <wp:effectExtent l="19050" t="0" r="0" b="0"/>
            <wp:docPr id="3" name="Picture 1" descr="C:\Users\Popi\Desktop\IMG_20141118_16281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i\Desktop\IMG_20141118_162811518.jpg"/>
                    <pic:cNvPicPr>
                      <a:picLocks noChangeAspect="1" noChangeArrowheads="1"/>
                    </pic:cNvPicPr>
                  </pic:nvPicPr>
                  <pic:blipFill>
                    <a:blip r:embed="rId13" cstate="print"/>
                    <a:srcRect/>
                    <a:stretch>
                      <a:fillRect/>
                    </a:stretch>
                  </pic:blipFill>
                  <pic:spPr bwMode="auto">
                    <a:xfrm>
                      <a:off x="0" y="0"/>
                      <a:ext cx="2164817" cy="2499169"/>
                    </a:xfrm>
                    <a:prstGeom prst="rect">
                      <a:avLst/>
                    </a:prstGeom>
                    <a:noFill/>
                    <a:ln w="9525">
                      <a:noFill/>
                      <a:miter lim="800000"/>
                      <a:headEnd/>
                      <a:tailEnd/>
                    </a:ln>
                  </pic:spPr>
                </pic:pic>
              </a:graphicData>
            </a:graphic>
          </wp:inline>
        </w:drawing>
      </w:r>
    </w:p>
    <w:p w:rsidR="00777B9A" w:rsidRPr="00D06CDD" w:rsidRDefault="00777B9A" w:rsidP="00D06CDD">
      <w:pPr>
        <w:spacing w:after="0" w:line="360" w:lineRule="auto"/>
        <w:jc w:val="both"/>
        <w:rPr>
          <w:rFonts w:ascii="Times New Roman" w:hAnsi="Times New Roman" w:cs="Times New Roman"/>
          <w:b/>
          <w:sz w:val="24"/>
          <w:szCs w:val="24"/>
        </w:rPr>
      </w:pPr>
    </w:p>
    <w:p w:rsidR="00255057" w:rsidRPr="00D06CDD" w:rsidRDefault="00221702" w:rsidP="00D06CD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55" type="#_x0000_t202" style="position:absolute;left:0;text-align:left;margin-left:28.85pt;margin-top:2pt;width:374.9pt;height:25.95pt;z-index:251666432" strokecolor="white [3212]">
            <v:textbox style="mso-next-textbox:#_x0000_s1055">
              <w:txbxContent>
                <w:p w:rsidR="00511D09" w:rsidRPr="000079C5" w:rsidRDefault="00511D09" w:rsidP="000079C5">
                  <w:pPr>
                    <w:jc w:val="center"/>
                    <w:rPr>
                      <w:rFonts w:asciiTheme="majorBidi" w:hAnsiTheme="majorBidi" w:cstheme="majorBidi"/>
                      <w:b/>
                      <w:bCs/>
                      <w:sz w:val="24"/>
                      <w:szCs w:val="24"/>
                    </w:rPr>
                  </w:pPr>
                  <w:r w:rsidRPr="000079C5">
                    <w:rPr>
                      <w:rFonts w:asciiTheme="majorBidi" w:hAnsiTheme="majorBidi" w:cstheme="majorBidi"/>
                      <w:b/>
                      <w:bCs/>
                      <w:sz w:val="24"/>
                      <w:szCs w:val="24"/>
                    </w:rPr>
                    <w:t>Photo 3.5 Weighing of broilers using electric balance</w:t>
                  </w:r>
                </w:p>
              </w:txbxContent>
            </v:textbox>
            <w10:wrap anchorx="page"/>
          </v:shape>
        </w:pict>
      </w:r>
    </w:p>
    <w:p w:rsidR="0056499D" w:rsidRPr="00D06CDD" w:rsidRDefault="0056499D" w:rsidP="00D06CDD">
      <w:pPr>
        <w:spacing w:after="0" w:line="360" w:lineRule="auto"/>
        <w:jc w:val="both"/>
        <w:rPr>
          <w:rFonts w:ascii="Times New Roman" w:hAnsi="Times New Roman" w:cs="Times New Roman"/>
          <w:b/>
          <w:sz w:val="24"/>
          <w:szCs w:val="24"/>
        </w:rPr>
      </w:pPr>
    </w:p>
    <w:p w:rsidR="00B17E22" w:rsidRPr="00D06CDD" w:rsidRDefault="00B17E2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3.9.2 Feed intake</w:t>
      </w:r>
    </w:p>
    <w:p w:rsidR="00B17E22" w:rsidRPr="00D06CDD" w:rsidRDefault="00B17E22"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Weekly feed intake was calculated by deducting the left over feeds from the total amount of supplied feed to the broilers.</w:t>
      </w:r>
    </w:p>
    <w:p w:rsidR="0056499D" w:rsidRPr="00D06CDD" w:rsidRDefault="0056499D" w:rsidP="00D06CDD">
      <w:pPr>
        <w:spacing w:after="0" w:line="360" w:lineRule="auto"/>
        <w:jc w:val="both"/>
        <w:rPr>
          <w:rFonts w:ascii="Times New Roman" w:hAnsi="Times New Roman" w:cs="Times New Roman"/>
          <w:sz w:val="24"/>
          <w:szCs w:val="24"/>
        </w:rPr>
      </w:pPr>
    </w:p>
    <w:p w:rsidR="00B17E22" w:rsidRPr="00D06CDD" w:rsidRDefault="00B17E2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3.9.3 Mortality</w:t>
      </w:r>
    </w:p>
    <w:p w:rsidR="00B17E22" w:rsidRPr="00D06CDD" w:rsidRDefault="00B17E22"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Mortality was recorded throughout the experimental period when death occurred in any replication.</w:t>
      </w:r>
    </w:p>
    <w:p w:rsidR="0056499D" w:rsidRPr="00D06CDD" w:rsidRDefault="0056499D" w:rsidP="00D06CDD">
      <w:pPr>
        <w:spacing w:after="0" w:line="360" w:lineRule="auto"/>
        <w:jc w:val="both"/>
        <w:rPr>
          <w:rFonts w:ascii="Times New Roman" w:hAnsi="Times New Roman" w:cs="Times New Roman"/>
          <w:sz w:val="24"/>
          <w:szCs w:val="24"/>
        </w:rPr>
      </w:pPr>
    </w:p>
    <w:p w:rsidR="0056499D" w:rsidRPr="00D06CDD" w:rsidRDefault="0056499D" w:rsidP="00D06CDD">
      <w:pPr>
        <w:spacing w:after="0" w:line="360" w:lineRule="auto"/>
        <w:jc w:val="both"/>
        <w:rPr>
          <w:rFonts w:ascii="Times New Roman" w:hAnsi="Times New Roman" w:cs="Times New Roman"/>
          <w:sz w:val="24"/>
          <w:szCs w:val="24"/>
        </w:rPr>
      </w:pPr>
    </w:p>
    <w:p w:rsidR="00CA720A" w:rsidRPr="00D06CDD" w:rsidRDefault="00CA720A" w:rsidP="00D06CDD">
      <w:pPr>
        <w:spacing w:after="0" w:line="360" w:lineRule="auto"/>
        <w:jc w:val="both"/>
        <w:rPr>
          <w:rFonts w:ascii="Times New Roman" w:hAnsi="Times New Roman" w:cs="Times New Roman"/>
          <w:b/>
          <w:sz w:val="24"/>
          <w:szCs w:val="24"/>
        </w:rPr>
      </w:pPr>
    </w:p>
    <w:p w:rsidR="00CA720A" w:rsidRPr="00D06CDD" w:rsidRDefault="00CA720A" w:rsidP="00D06CDD">
      <w:pPr>
        <w:spacing w:after="0" w:line="360" w:lineRule="auto"/>
        <w:jc w:val="both"/>
        <w:rPr>
          <w:rFonts w:ascii="Times New Roman" w:hAnsi="Times New Roman" w:cs="Times New Roman"/>
          <w:b/>
          <w:sz w:val="24"/>
          <w:szCs w:val="24"/>
        </w:rPr>
      </w:pPr>
    </w:p>
    <w:p w:rsidR="00CA720A" w:rsidRPr="00D06CDD" w:rsidRDefault="00CA720A" w:rsidP="00D06CDD">
      <w:pPr>
        <w:spacing w:after="0" w:line="360" w:lineRule="auto"/>
        <w:jc w:val="both"/>
        <w:rPr>
          <w:rFonts w:ascii="Times New Roman" w:hAnsi="Times New Roman" w:cs="Times New Roman"/>
          <w:b/>
          <w:sz w:val="24"/>
          <w:szCs w:val="24"/>
        </w:rPr>
      </w:pPr>
    </w:p>
    <w:p w:rsidR="00A6550B" w:rsidRDefault="00A6550B" w:rsidP="00D06CDD">
      <w:pPr>
        <w:spacing w:after="0" w:line="360" w:lineRule="auto"/>
        <w:jc w:val="both"/>
        <w:rPr>
          <w:rFonts w:ascii="Times New Roman" w:hAnsi="Times New Roman" w:cs="Times New Roman"/>
          <w:b/>
          <w:sz w:val="24"/>
          <w:szCs w:val="24"/>
        </w:rPr>
      </w:pPr>
    </w:p>
    <w:p w:rsidR="00A6550B" w:rsidRDefault="00A6550B" w:rsidP="00D06CDD">
      <w:pPr>
        <w:spacing w:after="0" w:line="360" w:lineRule="auto"/>
        <w:jc w:val="both"/>
        <w:rPr>
          <w:rFonts w:ascii="Times New Roman" w:hAnsi="Times New Roman" w:cs="Times New Roman"/>
          <w:b/>
          <w:sz w:val="24"/>
          <w:szCs w:val="24"/>
        </w:rPr>
      </w:pPr>
    </w:p>
    <w:p w:rsidR="00B17E22" w:rsidRPr="00D06CDD" w:rsidRDefault="00B17E2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lastRenderedPageBreak/>
        <w:t>3</w:t>
      </w:r>
      <w:r w:rsidR="00BD4012">
        <w:rPr>
          <w:rFonts w:ascii="Times New Roman" w:hAnsi="Times New Roman" w:cs="Times New Roman"/>
          <w:b/>
          <w:sz w:val="24"/>
          <w:szCs w:val="24"/>
        </w:rPr>
        <w:t>.10 Calculation</w:t>
      </w:r>
      <w:r w:rsidRPr="00D06CDD">
        <w:rPr>
          <w:rFonts w:ascii="Times New Roman" w:hAnsi="Times New Roman" w:cs="Times New Roman"/>
          <w:b/>
          <w:sz w:val="24"/>
          <w:szCs w:val="24"/>
        </w:rPr>
        <w:t xml:space="preserve"> of data</w:t>
      </w:r>
    </w:p>
    <w:p w:rsidR="00B17E22" w:rsidRPr="00D06CDD" w:rsidRDefault="00B17E22"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3.10.1 Body weight gain:</w:t>
      </w:r>
    </w:p>
    <w:p w:rsidR="007036E6" w:rsidRPr="00D06CDD" w:rsidRDefault="00B17E22"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body weight gain was calculated by deducting initial body weight from the final body weight of the birds.</w:t>
      </w:r>
    </w:p>
    <w:p w:rsidR="00B528F1" w:rsidRPr="00D06CDD" w:rsidRDefault="00B17E22"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Body weight gain= Final</w:t>
      </w:r>
      <w:r w:rsidR="00777B9A" w:rsidRPr="00D06CDD">
        <w:rPr>
          <w:rFonts w:ascii="Times New Roman" w:hAnsi="Times New Roman" w:cs="Times New Roman"/>
          <w:sz w:val="24"/>
          <w:szCs w:val="24"/>
        </w:rPr>
        <w:t xml:space="preserve"> body weight-Initial body weigh</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661ADF" w:rsidP="00D06CDD">
      <w:pPr>
        <w:spacing w:after="0" w:line="360" w:lineRule="auto"/>
        <w:jc w:val="both"/>
        <w:rPr>
          <w:rFonts w:ascii="Times New Roman" w:hAnsi="Times New Roman" w:cs="Times New Roman"/>
          <w:b/>
          <w:sz w:val="24"/>
          <w:szCs w:val="24"/>
        </w:rPr>
      </w:pPr>
      <w:bookmarkStart w:id="8" w:name="_GoBack"/>
      <w:bookmarkEnd w:id="8"/>
      <w:r w:rsidRPr="00D06CDD">
        <w:rPr>
          <w:rFonts w:ascii="Times New Roman" w:hAnsi="Times New Roman" w:cs="Times New Roman"/>
          <w:b/>
          <w:sz w:val="24"/>
          <w:szCs w:val="24"/>
        </w:rPr>
        <w:t>3</w:t>
      </w:r>
      <w:r w:rsidR="00317521" w:rsidRPr="00D06CDD">
        <w:rPr>
          <w:rFonts w:ascii="Times New Roman" w:hAnsi="Times New Roman" w:cs="Times New Roman"/>
          <w:b/>
          <w:sz w:val="24"/>
          <w:szCs w:val="24"/>
        </w:rPr>
        <w:t xml:space="preserve">.10.2 </w:t>
      </w:r>
      <w:r w:rsidR="00B528F1" w:rsidRPr="00D06CDD">
        <w:rPr>
          <w:rFonts w:ascii="Times New Roman" w:hAnsi="Times New Roman" w:cs="Times New Roman"/>
          <w:b/>
          <w:sz w:val="24"/>
          <w:szCs w:val="24"/>
        </w:rPr>
        <w:t>Feed intake:</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 xml:space="preserve">Quantity of offered feed was weighed weekly. Refusal feed was recorded to determine the feed intake per week. Feed intake was calculated weekly as </w:t>
      </w:r>
      <w:r w:rsidR="00FB5DA4" w:rsidRPr="00D06CDD">
        <w:rPr>
          <w:rFonts w:ascii="Times New Roman" w:hAnsi="Times New Roman" w:cs="Times New Roman"/>
          <w:sz w:val="24"/>
          <w:szCs w:val="24"/>
        </w:rPr>
        <w:t>gm</w:t>
      </w:r>
      <w:r w:rsidRPr="00D06CDD">
        <w:rPr>
          <w:rFonts w:ascii="Times New Roman" w:hAnsi="Times New Roman" w:cs="Times New Roman"/>
          <w:sz w:val="24"/>
          <w:szCs w:val="24"/>
        </w:rPr>
        <w:t>/bird.</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661ADF"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.10.3 Feed conversion (FC):</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The amount of feed intake per unit of weight gain is the feed conversion (FC). This was calculated by using following formula.</w:t>
      </w:r>
    </w:p>
    <w:p w:rsidR="00B528F1" w:rsidRPr="00D06CDD" w:rsidRDefault="007E16D0" w:rsidP="00D06CDD">
      <w:pPr>
        <w:spacing w:after="0" w:line="360" w:lineRule="auto"/>
        <w:ind w:left="2880" w:firstLine="720"/>
        <w:jc w:val="both"/>
        <w:rPr>
          <w:rFonts w:ascii="Times New Roman" w:hAnsi="Times New Roman" w:cs="Times New Roman"/>
          <w:sz w:val="24"/>
          <w:szCs w:val="24"/>
        </w:rPr>
      </w:pPr>
      <w:r w:rsidRPr="00D06CDD">
        <w:rPr>
          <w:rFonts w:ascii="Times New Roman" w:hAnsi="Times New Roman" w:cs="Times New Roman"/>
          <w:sz w:val="24"/>
          <w:szCs w:val="24"/>
        </w:rPr>
        <w:t>Feed</w:t>
      </w:r>
      <w:r w:rsidR="00B528F1" w:rsidRPr="00D06CDD">
        <w:rPr>
          <w:rFonts w:ascii="Times New Roman" w:hAnsi="Times New Roman" w:cs="Times New Roman"/>
          <w:sz w:val="24"/>
          <w:szCs w:val="24"/>
        </w:rPr>
        <w:t xml:space="preserve"> intake (kg)</w:t>
      </w:r>
    </w:p>
    <w:p w:rsidR="00B528F1" w:rsidRPr="00D06CDD" w:rsidRDefault="00221702" w:rsidP="00D06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v:line id="Straight Connector 13" o:spid="_x0000_s1026" style="position:absolute;left:0;text-align:left;z-index:251657216;visibility:visible" from="148.35pt,6.6pt" to="319.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" strokeweight="1.5pt"/>
        </w:pict>
      </w:r>
      <w:r w:rsidR="00B528F1" w:rsidRPr="00D06CDD">
        <w:rPr>
          <w:rFonts w:ascii="Times New Roman" w:hAnsi="Times New Roman" w:cs="Times New Roman"/>
          <w:sz w:val="24"/>
          <w:szCs w:val="24"/>
        </w:rPr>
        <w:t xml:space="preserve">   </w:t>
      </w:r>
      <w:r w:rsidR="0056499D" w:rsidRPr="00D06CDD">
        <w:rPr>
          <w:rFonts w:ascii="Times New Roman" w:hAnsi="Times New Roman" w:cs="Times New Roman"/>
          <w:sz w:val="24"/>
          <w:szCs w:val="24"/>
        </w:rPr>
        <w:tab/>
      </w:r>
      <w:r w:rsidR="0056499D" w:rsidRPr="00D06CDD">
        <w:rPr>
          <w:rFonts w:ascii="Times New Roman" w:hAnsi="Times New Roman" w:cs="Times New Roman"/>
          <w:sz w:val="24"/>
          <w:szCs w:val="24"/>
        </w:rPr>
        <w:tab/>
      </w:r>
      <w:r w:rsidR="0056499D" w:rsidRPr="00D06CDD">
        <w:rPr>
          <w:rFonts w:ascii="Times New Roman" w:hAnsi="Times New Roman" w:cs="Times New Roman"/>
          <w:sz w:val="24"/>
          <w:szCs w:val="24"/>
        </w:rPr>
        <w:tab/>
      </w:r>
      <w:r w:rsidR="00B528F1" w:rsidRPr="00D06CDD">
        <w:rPr>
          <w:rFonts w:ascii="Times New Roman" w:hAnsi="Times New Roman" w:cs="Times New Roman"/>
          <w:sz w:val="24"/>
          <w:szCs w:val="24"/>
        </w:rPr>
        <w:t xml:space="preserve"> FC   =    </w:t>
      </w:r>
    </w:p>
    <w:p w:rsidR="00B528F1" w:rsidRPr="00D06CDD" w:rsidRDefault="00B528F1" w:rsidP="00D06CDD">
      <w:pPr>
        <w:spacing w:after="0" w:line="360" w:lineRule="auto"/>
        <w:ind w:left="2880" w:firstLine="720"/>
        <w:jc w:val="both"/>
        <w:rPr>
          <w:rFonts w:ascii="Times New Roman" w:hAnsi="Times New Roman" w:cs="Times New Roman"/>
          <w:sz w:val="24"/>
          <w:szCs w:val="24"/>
        </w:rPr>
      </w:pPr>
      <w:r w:rsidRPr="00D06CDD">
        <w:rPr>
          <w:rFonts w:ascii="Times New Roman" w:hAnsi="Times New Roman" w:cs="Times New Roman"/>
          <w:sz w:val="24"/>
          <w:szCs w:val="24"/>
        </w:rPr>
        <w:t>Weight gain (kg)</w:t>
      </w:r>
    </w:p>
    <w:p w:rsidR="00777B9A" w:rsidRPr="00D06CDD" w:rsidRDefault="00777B9A" w:rsidP="00D06CDD">
      <w:pPr>
        <w:spacing w:after="0" w:line="360" w:lineRule="auto"/>
        <w:jc w:val="both"/>
        <w:rPr>
          <w:rFonts w:ascii="Times New Roman" w:hAnsi="Times New Roman" w:cs="Times New Roman"/>
          <w:b/>
          <w:sz w:val="24"/>
          <w:szCs w:val="24"/>
        </w:rPr>
      </w:pPr>
    </w:p>
    <w:p w:rsidR="00B528F1" w:rsidRPr="00D06CDD" w:rsidRDefault="00661ADF" w:rsidP="00D06CDD">
      <w:pPr>
        <w:spacing w:after="0" w:line="360" w:lineRule="auto"/>
        <w:jc w:val="both"/>
        <w:rPr>
          <w:rFonts w:ascii="Times New Roman" w:hAnsi="Times New Roman" w:cs="Times New Roman"/>
          <w:b/>
          <w:sz w:val="24"/>
          <w:szCs w:val="24"/>
        </w:rPr>
      </w:pPr>
      <w:r w:rsidRPr="00D06CDD">
        <w:rPr>
          <w:rFonts w:ascii="Times New Roman" w:hAnsi="Times New Roman" w:cs="Times New Roman"/>
          <w:b/>
          <w:sz w:val="24"/>
          <w:szCs w:val="24"/>
        </w:rPr>
        <w:t>3</w:t>
      </w:r>
      <w:r w:rsidR="00B528F1" w:rsidRPr="00D06CDD">
        <w:rPr>
          <w:rFonts w:ascii="Times New Roman" w:hAnsi="Times New Roman" w:cs="Times New Roman"/>
          <w:b/>
          <w:sz w:val="24"/>
          <w:szCs w:val="24"/>
        </w:rPr>
        <w:t>.10.4</w:t>
      </w:r>
      <w:r w:rsidR="00317521" w:rsidRPr="00D06CDD">
        <w:rPr>
          <w:rFonts w:ascii="Times New Roman" w:hAnsi="Times New Roman" w:cs="Times New Roman"/>
          <w:b/>
          <w:sz w:val="24"/>
          <w:szCs w:val="24"/>
        </w:rPr>
        <w:t xml:space="preserve"> </w:t>
      </w:r>
      <w:r w:rsidR="00B528F1" w:rsidRPr="00D06CDD">
        <w:rPr>
          <w:rFonts w:ascii="Times New Roman" w:hAnsi="Times New Roman" w:cs="Times New Roman"/>
          <w:b/>
          <w:sz w:val="24"/>
          <w:szCs w:val="24"/>
        </w:rPr>
        <w:t>Mortality</w:t>
      </w:r>
    </w:p>
    <w:p w:rsidR="00B528F1" w:rsidRPr="00D06CDD" w:rsidRDefault="00B528F1"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It was calculated on the basis of total number of birds housed and number of birds died during the experimental period. The mortality was expressed in percent.</w:t>
      </w:r>
    </w:p>
    <w:p w:rsidR="0056499D" w:rsidRPr="00D06CDD" w:rsidRDefault="0056499D" w:rsidP="00D06CDD">
      <w:pPr>
        <w:spacing w:after="0" w:line="360" w:lineRule="auto"/>
        <w:jc w:val="both"/>
        <w:rPr>
          <w:rFonts w:ascii="Times New Roman" w:hAnsi="Times New Roman" w:cs="Times New Roman"/>
          <w:sz w:val="24"/>
          <w:szCs w:val="24"/>
        </w:rPr>
      </w:pPr>
    </w:p>
    <w:p w:rsidR="00B528F1" w:rsidRPr="00D06CDD" w:rsidRDefault="00661ADF" w:rsidP="00D06CDD">
      <w:pPr>
        <w:spacing w:after="0" w:line="360" w:lineRule="auto"/>
        <w:jc w:val="both"/>
        <w:rPr>
          <w:rFonts w:ascii="Times New Roman" w:hAnsi="Times New Roman" w:cs="Times New Roman"/>
          <w:b/>
          <w:bCs/>
          <w:sz w:val="24"/>
          <w:szCs w:val="24"/>
        </w:rPr>
      </w:pPr>
      <w:r w:rsidRPr="00D06CDD">
        <w:rPr>
          <w:rFonts w:ascii="Times New Roman" w:hAnsi="Times New Roman" w:cs="Times New Roman"/>
          <w:b/>
          <w:bCs/>
          <w:sz w:val="24"/>
          <w:szCs w:val="24"/>
        </w:rPr>
        <w:t>3</w:t>
      </w:r>
      <w:r w:rsidR="007E1039">
        <w:rPr>
          <w:rFonts w:ascii="Times New Roman" w:hAnsi="Times New Roman" w:cs="Times New Roman"/>
          <w:b/>
          <w:bCs/>
          <w:sz w:val="24"/>
          <w:szCs w:val="24"/>
        </w:rPr>
        <w:t xml:space="preserve">.10.5 </w:t>
      </w:r>
      <w:r w:rsidR="008343FF" w:rsidRPr="00D06CDD">
        <w:rPr>
          <w:rFonts w:ascii="Times New Roman" w:hAnsi="Times New Roman" w:cs="Times New Roman"/>
          <w:b/>
          <w:bCs/>
          <w:sz w:val="24"/>
          <w:szCs w:val="24"/>
        </w:rPr>
        <w:t>Study Design &amp;</w:t>
      </w:r>
      <w:r w:rsidR="00317521" w:rsidRPr="00D06CDD">
        <w:rPr>
          <w:rFonts w:ascii="Times New Roman" w:hAnsi="Times New Roman" w:cs="Times New Roman"/>
          <w:b/>
          <w:bCs/>
          <w:sz w:val="24"/>
          <w:szCs w:val="24"/>
        </w:rPr>
        <w:t xml:space="preserve"> </w:t>
      </w:r>
      <w:r w:rsidR="00B528F1" w:rsidRPr="00D06CDD">
        <w:rPr>
          <w:rFonts w:ascii="Times New Roman" w:hAnsi="Times New Roman" w:cs="Times New Roman"/>
          <w:b/>
          <w:bCs/>
          <w:sz w:val="24"/>
          <w:szCs w:val="24"/>
        </w:rPr>
        <w:t>Statistical Analysis</w:t>
      </w:r>
    </w:p>
    <w:p w:rsidR="00B528F1" w:rsidRPr="00D06CDD" w:rsidRDefault="00BD5603" w:rsidP="00D06CDD">
      <w:pPr>
        <w:spacing w:after="0" w:line="360" w:lineRule="auto"/>
        <w:jc w:val="both"/>
        <w:rPr>
          <w:rFonts w:ascii="Times New Roman" w:hAnsi="Times New Roman" w:cs="Times New Roman"/>
          <w:sz w:val="24"/>
          <w:szCs w:val="24"/>
        </w:rPr>
      </w:pPr>
      <w:r w:rsidRPr="00D06CDD">
        <w:rPr>
          <w:rFonts w:ascii="Times New Roman" w:hAnsi="Times New Roman" w:cs="Times New Roman"/>
          <w:sz w:val="24"/>
          <w:szCs w:val="24"/>
        </w:rPr>
        <w:t>Complete</w:t>
      </w:r>
      <w:r w:rsidR="005C615D" w:rsidRPr="00D06CDD">
        <w:rPr>
          <w:rFonts w:ascii="Times New Roman" w:hAnsi="Times New Roman" w:cs="Times New Roman"/>
          <w:sz w:val="24"/>
          <w:szCs w:val="24"/>
        </w:rPr>
        <w:t>ly</w:t>
      </w:r>
      <w:r w:rsidRPr="00D06CDD">
        <w:rPr>
          <w:rFonts w:ascii="Times New Roman" w:hAnsi="Times New Roman" w:cs="Times New Roman"/>
          <w:sz w:val="24"/>
          <w:szCs w:val="24"/>
        </w:rPr>
        <w:t xml:space="preserve"> randomized design (C.R.D) was used as study design. </w:t>
      </w:r>
      <w:r w:rsidR="00B528F1" w:rsidRPr="00D06CDD">
        <w:rPr>
          <w:rFonts w:ascii="Times New Roman" w:hAnsi="Times New Roman" w:cs="Times New Roman"/>
          <w:sz w:val="24"/>
          <w:szCs w:val="24"/>
        </w:rPr>
        <w:t>Statistical analyses were conducted with the Statistical Package for Social Science (SPSS for Windows Version 16; SPSS Inc.233 South Wack</w:t>
      </w:r>
      <w:r w:rsidR="005C615D" w:rsidRPr="00D06CDD">
        <w:rPr>
          <w:rFonts w:ascii="Times New Roman" w:hAnsi="Times New Roman" w:cs="Times New Roman"/>
          <w:sz w:val="24"/>
          <w:szCs w:val="24"/>
        </w:rPr>
        <w:t>i</w:t>
      </w:r>
      <w:r w:rsidR="00B528F1" w:rsidRPr="00D06CDD">
        <w:rPr>
          <w:rFonts w:ascii="Times New Roman" w:hAnsi="Times New Roman" w:cs="Times New Roman"/>
          <w:sz w:val="24"/>
          <w:szCs w:val="24"/>
        </w:rPr>
        <w:t xml:space="preserve">er Drive, Chicago, USA) to determine if variables differed </w:t>
      </w:r>
      <w:r w:rsidR="00661ADF" w:rsidRPr="00D06CDD">
        <w:rPr>
          <w:rFonts w:ascii="Times New Roman" w:hAnsi="Times New Roman" w:cs="Times New Roman"/>
          <w:sz w:val="24"/>
          <w:szCs w:val="24"/>
        </w:rPr>
        <w:t xml:space="preserve">among </w:t>
      </w:r>
      <w:r w:rsidR="00B528F1" w:rsidRPr="00D06CDD">
        <w:rPr>
          <w:rFonts w:ascii="Times New Roman" w:hAnsi="Times New Roman" w:cs="Times New Roman"/>
          <w:sz w:val="24"/>
          <w:szCs w:val="24"/>
        </w:rPr>
        <w:t>between treatment groups. Resu</w:t>
      </w:r>
      <w:r w:rsidRPr="00D06CDD">
        <w:rPr>
          <w:rFonts w:ascii="Times New Roman" w:hAnsi="Times New Roman" w:cs="Times New Roman"/>
          <w:sz w:val="24"/>
          <w:szCs w:val="24"/>
        </w:rPr>
        <w:t>lts are expressed as means ± SE</w:t>
      </w:r>
      <w:r w:rsidR="00B528F1" w:rsidRPr="00D06CDD">
        <w:rPr>
          <w:rFonts w:ascii="Times New Roman" w:hAnsi="Times New Roman" w:cs="Times New Roman"/>
          <w:sz w:val="24"/>
          <w:szCs w:val="24"/>
        </w:rPr>
        <w:t xml:space="preserve">. The body weight, body weight gain, feed intake and feed conversion were compared among the groups by 1-way ANOVA and subsequent Duncan’s Multiple Range Tests (DMRT). </w:t>
      </w:r>
      <w:r w:rsidR="008343FF" w:rsidRPr="00D06CDD">
        <w:rPr>
          <w:rFonts w:ascii="Times New Roman" w:hAnsi="Times New Roman" w:cs="Times New Roman"/>
          <w:sz w:val="24"/>
          <w:szCs w:val="24"/>
        </w:rPr>
        <w:t>The level of significance was set less than 0.05 (P&lt;0.05).</w:t>
      </w:r>
    </w:p>
    <w:p w:rsidR="00B528F1" w:rsidRPr="00D06CDD" w:rsidRDefault="00B528F1" w:rsidP="00D06CDD">
      <w:pPr>
        <w:spacing w:after="0" w:line="360" w:lineRule="auto"/>
        <w:jc w:val="both"/>
        <w:rPr>
          <w:rFonts w:ascii="Times New Roman" w:hAnsi="Times New Roman" w:cs="Times New Roman"/>
          <w:b/>
          <w:sz w:val="24"/>
          <w:szCs w:val="24"/>
        </w:rPr>
      </w:pPr>
    </w:p>
    <w:p w:rsidR="000F1D63" w:rsidRDefault="000F1D63" w:rsidP="00B8152C">
      <w:pPr>
        <w:spacing w:after="0" w:line="360" w:lineRule="auto"/>
        <w:jc w:val="center"/>
        <w:rPr>
          <w:rFonts w:ascii="Times New Roman" w:hAnsi="Times New Roman" w:cs="Times New Roman"/>
          <w:b/>
          <w:sz w:val="24"/>
          <w:szCs w:val="24"/>
        </w:rPr>
      </w:pPr>
    </w:p>
    <w:p w:rsidR="000F1D63" w:rsidRDefault="000F1D63" w:rsidP="00B8152C">
      <w:pPr>
        <w:spacing w:after="0" w:line="360" w:lineRule="auto"/>
        <w:jc w:val="center"/>
        <w:rPr>
          <w:rFonts w:ascii="Times New Roman" w:hAnsi="Times New Roman" w:cs="Times New Roman"/>
          <w:b/>
          <w:sz w:val="24"/>
          <w:szCs w:val="24"/>
        </w:rPr>
      </w:pPr>
    </w:p>
    <w:p w:rsidR="00AA55BF" w:rsidRDefault="00AA55BF" w:rsidP="00A6550B">
      <w:pPr>
        <w:spacing w:after="0" w:line="360" w:lineRule="auto"/>
        <w:rPr>
          <w:rFonts w:ascii="Times New Roman" w:hAnsi="Times New Roman" w:cs="Times New Roman"/>
          <w:b/>
          <w:sz w:val="28"/>
        </w:rPr>
      </w:pPr>
    </w:p>
    <w:p w:rsidR="00BD5603" w:rsidRDefault="00477B49" w:rsidP="00B8152C">
      <w:pPr>
        <w:spacing w:after="0" w:line="360" w:lineRule="auto"/>
        <w:jc w:val="center"/>
        <w:rPr>
          <w:rFonts w:ascii="Times New Roman" w:hAnsi="Times New Roman" w:cs="Times New Roman"/>
          <w:b/>
          <w:sz w:val="28"/>
          <w:szCs w:val="40"/>
        </w:rPr>
      </w:pPr>
      <w:r w:rsidRPr="00477B49">
        <w:rPr>
          <w:rFonts w:ascii="Times New Roman" w:hAnsi="Times New Roman" w:cs="Times New Roman"/>
          <w:b/>
          <w:sz w:val="28"/>
        </w:rPr>
        <w:lastRenderedPageBreak/>
        <w:t>Ch</w:t>
      </w:r>
      <w:r w:rsidR="00175E63">
        <w:rPr>
          <w:rFonts w:ascii="Times New Roman" w:hAnsi="Times New Roman" w:cs="Times New Roman"/>
          <w:b/>
          <w:sz w:val="28"/>
        </w:rPr>
        <w:t>a</w:t>
      </w:r>
      <w:r w:rsidRPr="00477B49">
        <w:rPr>
          <w:rFonts w:ascii="Times New Roman" w:hAnsi="Times New Roman" w:cs="Times New Roman"/>
          <w:b/>
          <w:sz w:val="28"/>
        </w:rPr>
        <w:t>pter-4:</w:t>
      </w:r>
      <w:r w:rsidR="00D01EB3">
        <w:rPr>
          <w:rFonts w:ascii="Times New Roman" w:hAnsi="Times New Roman" w:cs="Times New Roman"/>
          <w:b/>
          <w:sz w:val="28"/>
        </w:rPr>
        <w:t xml:space="preserve"> </w:t>
      </w:r>
      <w:r w:rsidR="00BD5603" w:rsidRPr="006C3649">
        <w:rPr>
          <w:rFonts w:ascii="Times New Roman" w:hAnsi="Times New Roman" w:cs="Times New Roman"/>
          <w:b/>
          <w:sz w:val="28"/>
          <w:szCs w:val="40"/>
        </w:rPr>
        <w:t>R</w:t>
      </w:r>
      <w:r w:rsidR="007776C9">
        <w:rPr>
          <w:rFonts w:ascii="Times New Roman" w:hAnsi="Times New Roman" w:cs="Times New Roman"/>
          <w:b/>
          <w:sz w:val="28"/>
          <w:szCs w:val="40"/>
        </w:rPr>
        <w:t>esult</w:t>
      </w:r>
      <w:r w:rsidR="006E6249">
        <w:rPr>
          <w:rFonts w:ascii="Times New Roman" w:hAnsi="Times New Roman" w:cs="Times New Roman"/>
          <w:b/>
          <w:sz w:val="28"/>
          <w:szCs w:val="40"/>
        </w:rPr>
        <w:t>s</w:t>
      </w:r>
      <w:r w:rsidR="0056499D">
        <w:rPr>
          <w:rFonts w:ascii="Times New Roman" w:hAnsi="Times New Roman" w:cs="Times New Roman"/>
          <w:b/>
          <w:sz w:val="28"/>
          <w:szCs w:val="40"/>
        </w:rPr>
        <w:t xml:space="preserve"> </w:t>
      </w:r>
      <w:r w:rsidR="00175E63">
        <w:rPr>
          <w:rFonts w:ascii="Times New Roman" w:hAnsi="Times New Roman" w:cs="Times New Roman"/>
          <w:b/>
          <w:sz w:val="28"/>
          <w:szCs w:val="40"/>
        </w:rPr>
        <w:t>and Discussion</w:t>
      </w:r>
    </w:p>
    <w:p w:rsidR="0056499D" w:rsidRPr="006C3649" w:rsidRDefault="0056499D" w:rsidP="00B8152C">
      <w:pPr>
        <w:spacing w:after="0" w:line="360" w:lineRule="auto"/>
        <w:jc w:val="center"/>
        <w:rPr>
          <w:rFonts w:ascii="Times New Roman" w:hAnsi="Times New Roman" w:cs="Times New Roman"/>
          <w:b/>
          <w:sz w:val="28"/>
          <w:szCs w:val="40"/>
        </w:rPr>
      </w:pPr>
    </w:p>
    <w:p w:rsidR="00195B01" w:rsidRDefault="00E87AAE" w:rsidP="00B815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Effect of </w:t>
      </w:r>
      <w:r w:rsidR="00195B01" w:rsidRPr="00C73CA7">
        <w:rPr>
          <w:rFonts w:ascii="Times New Roman" w:hAnsi="Times New Roman" w:cs="Times New Roman"/>
          <w:b/>
          <w:sz w:val="24"/>
          <w:szCs w:val="24"/>
        </w:rPr>
        <w:t>emulsifiers on body weight of broilers</w:t>
      </w:r>
    </w:p>
    <w:p w:rsidR="00A2725E" w:rsidRPr="00FE05E7" w:rsidRDefault="00C73CA7" w:rsidP="00FE05E7">
      <w:pPr>
        <w:autoSpaceDE w:val="0"/>
        <w:autoSpaceDN w:val="0"/>
        <w:adjustRightInd w:val="0"/>
        <w:spacing w:after="0" w:line="360" w:lineRule="auto"/>
        <w:jc w:val="both"/>
        <w:rPr>
          <w:rFonts w:ascii="Times New Roman" w:hAnsi="Times New Roman" w:cs="Times New Roman"/>
          <w:sz w:val="24"/>
          <w:szCs w:val="24"/>
        </w:rPr>
      </w:pPr>
      <w:r w:rsidRPr="00FE05E7">
        <w:rPr>
          <w:rFonts w:ascii="Times New Roman" w:hAnsi="Times New Roman" w:cs="Times New Roman"/>
          <w:sz w:val="24"/>
          <w:szCs w:val="24"/>
        </w:rPr>
        <w:t>The</w:t>
      </w:r>
      <w:r w:rsidR="00BB2827" w:rsidRPr="00FE05E7">
        <w:rPr>
          <w:rFonts w:ascii="Times New Roman" w:hAnsi="Times New Roman" w:cs="Times New Roman"/>
          <w:sz w:val="24"/>
          <w:szCs w:val="24"/>
        </w:rPr>
        <w:t xml:space="preserve"> body weight of broiler birds</w:t>
      </w:r>
      <w:r w:rsidRPr="00FE05E7">
        <w:rPr>
          <w:rFonts w:ascii="Times New Roman" w:hAnsi="Times New Roman" w:cs="Times New Roman"/>
          <w:sz w:val="24"/>
          <w:szCs w:val="24"/>
        </w:rPr>
        <w:t xml:space="preserve"> on energy base diet</w:t>
      </w:r>
      <w:r w:rsidR="00BB2827" w:rsidRPr="00FE05E7">
        <w:rPr>
          <w:rFonts w:ascii="Times New Roman" w:hAnsi="Times New Roman" w:cs="Times New Roman"/>
          <w:sz w:val="24"/>
          <w:szCs w:val="24"/>
        </w:rPr>
        <w:t>,</w:t>
      </w:r>
      <w:r w:rsidRPr="00FE05E7">
        <w:rPr>
          <w:rFonts w:ascii="Times New Roman" w:hAnsi="Times New Roman" w:cs="Times New Roman"/>
          <w:sz w:val="24"/>
          <w:szCs w:val="24"/>
        </w:rPr>
        <w:t xml:space="preserve"> containing commerci</w:t>
      </w:r>
      <w:r w:rsidR="00BB2827" w:rsidRPr="00FE05E7">
        <w:rPr>
          <w:rFonts w:ascii="Times New Roman" w:hAnsi="Times New Roman" w:cs="Times New Roman"/>
          <w:sz w:val="24"/>
          <w:szCs w:val="24"/>
        </w:rPr>
        <w:t>al emulsifier at different age</w:t>
      </w:r>
      <w:r w:rsidRPr="00FE05E7">
        <w:rPr>
          <w:rFonts w:ascii="Times New Roman" w:hAnsi="Times New Roman" w:cs="Times New Roman"/>
          <w:sz w:val="24"/>
          <w:szCs w:val="24"/>
        </w:rPr>
        <w:t xml:space="preserve"> are presented in table 4.1</w:t>
      </w:r>
      <w:r w:rsidR="00A01735" w:rsidRPr="00FE05E7">
        <w:rPr>
          <w:rFonts w:ascii="Times New Roman" w:hAnsi="Times New Roman" w:cs="Times New Roman"/>
          <w:sz w:val="24"/>
          <w:szCs w:val="24"/>
        </w:rPr>
        <w:t>. There was</w:t>
      </w:r>
      <w:r w:rsidRPr="00FE05E7">
        <w:rPr>
          <w:rFonts w:ascii="Times New Roman" w:hAnsi="Times New Roman" w:cs="Times New Roman"/>
          <w:sz w:val="24"/>
          <w:szCs w:val="24"/>
        </w:rPr>
        <w:t xml:space="preserve"> no significant (P&gt;0.05)</w:t>
      </w:r>
      <w:r w:rsidR="00A54F9A" w:rsidRPr="00FE05E7">
        <w:rPr>
          <w:rFonts w:ascii="Times New Roman" w:hAnsi="Times New Roman" w:cs="Times New Roman"/>
          <w:sz w:val="24"/>
          <w:szCs w:val="24"/>
        </w:rPr>
        <w:t xml:space="preserve"> difference in body weight of broilers among the exper</w:t>
      </w:r>
      <w:r w:rsidR="005C0735" w:rsidRPr="00FE05E7">
        <w:rPr>
          <w:rFonts w:ascii="Times New Roman" w:hAnsi="Times New Roman" w:cs="Times New Roman"/>
          <w:sz w:val="24"/>
          <w:szCs w:val="24"/>
        </w:rPr>
        <w:t>imental treatment groups in day</w:t>
      </w:r>
      <w:r w:rsidR="00A54F9A" w:rsidRPr="00FE05E7">
        <w:rPr>
          <w:rFonts w:ascii="Times New Roman" w:hAnsi="Times New Roman" w:cs="Times New Roman"/>
          <w:sz w:val="24"/>
          <w:szCs w:val="24"/>
        </w:rPr>
        <w:t>1. However, si</w:t>
      </w:r>
      <w:r w:rsidR="00BB2827" w:rsidRPr="00FE05E7">
        <w:rPr>
          <w:rFonts w:ascii="Times New Roman" w:hAnsi="Times New Roman" w:cs="Times New Roman"/>
          <w:sz w:val="24"/>
          <w:szCs w:val="24"/>
        </w:rPr>
        <w:t>gnificant differences (P&lt;0.05) we</w:t>
      </w:r>
      <w:r w:rsidR="00A54F9A" w:rsidRPr="00FE05E7">
        <w:rPr>
          <w:rFonts w:ascii="Times New Roman" w:hAnsi="Times New Roman" w:cs="Times New Roman"/>
          <w:sz w:val="24"/>
          <w:szCs w:val="24"/>
        </w:rPr>
        <w:t>re evident from 2</w:t>
      </w:r>
      <w:r w:rsidR="00A54F9A" w:rsidRPr="00FE05E7">
        <w:rPr>
          <w:rFonts w:ascii="Times New Roman" w:hAnsi="Times New Roman" w:cs="Times New Roman"/>
          <w:sz w:val="24"/>
          <w:szCs w:val="24"/>
          <w:vertAlign w:val="superscript"/>
        </w:rPr>
        <w:t>nd</w:t>
      </w:r>
      <w:r w:rsidR="00FF446F" w:rsidRPr="00FE05E7">
        <w:rPr>
          <w:rFonts w:ascii="Times New Roman" w:hAnsi="Times New Roman" w:cs="Times New Roman"/>
          <w:sz w:val="24"/>
          <w:szCs w:val="24"/>
        </w:rPr>
        <w:t>,</w:t>
      </w:r>
      <w:r w:rsidR="00A2725E" w:rsidRPr="00FE05E7">
        <w:rPr>
          <w:rFonts w:ascii="Times New Roman" w:hAnsi="Times New Roman" w:cs="Times New Roman"/>
          <w:sz w:val="24"/>
          <w:szCs w:val="24"/>
        </w:rPr>
        <w:t xml:space="preserve"> 3</w:t>
      </w:r>
      <w:r w:rsidR="00A2725E" w:rsidRPr="00FE05E7">
        <w:rPr>
          <w:rFonts w:ascii="Times New Roman" w:hAnsi="Times New Roman" w:cs="Times New Roman"/>
          <w:sz w:val="24"/>
          <w:szCs w:val="24"/>
          <w:vertAlign w:val="superscript"/>
        </w:rPr>
        <w:t>rd</w:t>
      </w:r>
      <w:r w:rsidR="00A2725E" w:rsidRPr="00FE05E7">
        <w:rPr>
          <w:rFonts w:ascii="Times New Roman" w:hAnsi="Times New Roman" w:cs="Times New Roman"/>
          <w:sz w:val="24"/>
          <w:szCs w:val="24"/>
        </w:rPr>
        <w:t xml:space="preserve"> and</w:t>
      </w:r>
      <w:r w:rsidR="00C74662" w:rsidRPr="00FE05E7">
        <w:rPr>
          <w:rFonts w:ascii="Times New Roman" w:hAnsi="Times New Roman" w:cs="Times New Roman"/>
          <w:sz w:val="24"/>
          <w:szCs w:val="24"/>
        </w:rPr>
        <w:t xml:space="preserve"> </w:t>
      </w:r>
      <w:r w:rsidR="00A54F9A" w:rsidRPr="00FE05E7">
        <w:rPr>
          <w:rFonts w:ascii="Times New Roman" w:hAnsi="Times New Roman" w:cs="Times New Roman"/>
          <w:sz w:val="24"/>
          <w:szCs w:val="24"/>
        </w:rPr>
        <w:t>4</w:t>
      </w:r>
      <w:r w:rsidR="00A54F9A" w:rsidRPr="00FE05E7">
        <w:rPr>
          <w:rFonts w:ascii="Times New Roman" w:hAnsi="Times New Roman" w:cs="Times New Roman"/>
          <w:sz w:val="24"/>
          <w:szCs w:val="24"/>
          <w:vertAlign w:val="superscript"/>
        </w:rPr>
        <w:t>th</w:t>
      </w:r>
      <w:r w:rsidR="00A54F9A" w:rsidRPr="00FE05E7">
        <w:rPr>
          <w:rFonts w:ascii="Times New Roman" w:hAnsi="Times New Roman" w:cs="Times New Roman"/>
          <w:sz w:val="24"/>
          <w:szCs w:val="24"/>
        </w:rPr>
        <w:t xml:space="preserve"> weeks of age. </w:t>
      </w:r>
      <w:r w:rsidR="0071741F" w:rsidRPr="00FE05E7">
        <w:rPr>
          <w:rFonts w:ascii="Times New Roman" w:hAnsi="Times New Roman" w:cs="Times New Roman"/>
          <w:sz w:val="24"/>
          <w:szCs w:val="24"/>
        </w:rPr>
        <w:t>Along the whole experimental period, increased body weig</w:t>
      </w:r>
      <w:r w:rsidR="00564DF7" w:rsidRPr="00FE05E7">
        <w:rPr>
          <w:rFonts w:ascii="Times New Roman" w:hAnsi="Times New Roman" w:cs="Times New Roman"/>
          <w:sz w:val="24"/>
          <w:szCs w:val="24"/>
        </w:rPr>
        <w:t>ht was observed in lysolecithin</w:t>
      </w:r>
      <w:r w:rsidR="0071741F" w:rsidRPr="00FE05E7">
        <w:rPr>
          <w:rFonts w:ascii="Times New Roman" w:hAnsi="Times New Roman" w:cs="Times New Roman"/>
          <w:sz w:val="24"/>
          <w:szCs w:val="24"/>
        </w:rPr>
        <w:t xml:space="preserve"> and </w:t>
      </w:r>
      <w:r w:rsidR="002D589F" w:rsidRPr="00FE05E7">
        <w:rPr>
          <w:rFonts w:ascii="Times New Roman" w:hAnsi="Times New Roman" w:cs="Times New Roman"/>
          <w:bCs/>
          <w:color w:val="252525"/>
          <w:sz w:val="24"/>
          <w:szCs w:val="24"/>
          <w:shd w:val="clear" w:color="auto" w:fill="FFFFFF"/>
        </w:rPr>
        <w:t>g</w:t>
      </w:r>
      <w:r w:rsidR="004F4468" w:rsidRPr="00FE05E7">
        <w:rPr>
          <w:rFonts w:ascii="Times New Roman" w:hAnsi="Times New Roman" w:cs="Times New Roman"/>
          <w:bCs/>
          <w:color w:val="252525"/>
          <w:sz w:val="24"/>
          <w:szCs w:val="24"/>
          <w:shd w:val="clear" w:color="auto" w:fill="FFFFFF"/>
        </w:rPr>
        <w:t>lyceryl polyethylene glycol ricinoleate</w:t>
      </w:r>
      <w:r w:rsidR="0056499D" w:rsidRPr="00FE05E7">
        <w:rPr>
          <w:rFonts w:ascii="Times New Roman" w:hAnsi="Times New Roman" w:cs="Times New Roman"/>
          <w:bCs/>
          <w:color w:val="252525"/>
          <w:sz w:val="24"/>
          <w:szCs w:val="24"/>
          <w:shd w:val="clear" w:color="auto" w:fill="FFFFFF"/>
        </w:rPr>
        <w:t xml:space="preserve"> </w:t>
      </w:r>
      <w:r w:rsidR="00E563CC" w:rsidRPr="00FE05E7">
        <w:rPr>
          <w:rFonts w:ascii="Times New Roman" w:hAnsi="Times New Roman" w:cs="Times New Roman"/>
          <w:color w:val="252525"/>
          <w:sz w:val="24"/>
          <w:szCs w:val="24"/>
          <w:shd w:val="clear" w:color="auto" w:fill="FFFFFF"/>
        </w:rPr>
        <w:t>(</w:t>
      </w:r>
      <w:r w:rsidR="00CC7FA3" w:rsidRPr="00FE05E7">
        <w:rPr>
          <w:rFonts w:ascii="Times New Roman" w:hAnsi="Times New Roman" w:cs="Times New Roman"/>
          <w:bCs/>
          <w:color w:val="252525"/>
          <w:sz w:val="24"/>
          <w:szCs w:val="24"/>
          <w:shd w:val="clear" w:color="auto" w:fill="FFFFFF"/>
        </w:rPr>
        <w:t>GPEGR</w:t>
      </w:r>
      <w:r w:rsidR="00E563CC" w:rsidRPr="00FE05E7">
        <w:rPr>
          <w:rFonts w:ascii="Times New Roman" w:hAnsi="Times New Roman" w:cs="Times New Roman"/>
          <w:color w:val="252525"/>
          <w:sz w:val="24"/>
          <w:szCs w:val="24"/>
          <w:shd w:val="clear" w:color="auto" w:fill="FFFFFF"/>
        </w:rPr>
        <w:t>)</w:t>
      </w:r>
      <w:r w:rsidR="0071741F" w:rsidRPr="00FE05E7">
        <w:rPr>
          <w:rFonts w:ascii="Times New Roman" w:eastAsia="Times New Roman" w:hAnsi="Times New Roman" w:cs="Times New Roman"/>
          <w:bCs/>
          <w:sz w:val="24"/>
          <w:szCs w:val="24"/>
        </w:rPr>
        <w:t xml:space="preserve"> supplemented group T</w:t>
      </w:r>
      <w:r w:rsidR="0071741F" w:rsidRPr="00FE05E7">
        <w:rPr>
          <w:rFonts w:ascii="Times New Roman" w:eastAsia="Times New Roman" w:hAnsi="Times New Roman" w:cs="Times New Roman"/>
          <w:bCs/>
          <w:sz w:val="24"/>
          <w:szCs w:val="24"/>
          <w:vertAlign w:val="subscript"/>
        </w:rPr>
        <w:t>1</w:t>
      </w:r>
      <w:r w:rsidR="0071741F" w:rsidRPr="00FE05E7">
        <w:rPr>
          <w:rFonts w:ascii="Times New Roman" w:eastAsia="Times New Roman" w:hAnsi="Times New Roman" w:cs="Times New Roman"/>
          <w:bCs/>
          <w:sz w:val="24"/>
          <w:szCs w:val="24"/>
        </w:rPr>
        <w:t xml:space="preserve"> and</w:t>
      </w:r>
      <w:r w:rsidR="006B092D" w:rsidRPr="00FE05E7">
        <w:rPr>
          <w:rFonts w:ascii="Times New Roman" w:eastAsia="Times New Roman" w:hAnsi="Times New Roman" w:cs="Times New Roman"/>
          <w:bCs/>
          <w:sz w:val="24"/>
          <w:szCs w:val="24"/>
        </w:rPr>
        <w:t xml:space="preserve"> </w:t>
      </w:r>
      <w:r w:rsidR="0071741F" w:rsidRPr="00FE05E7">
        <w:rPr>
          <w:rFonts w:ascii="Times New Roman" w:hAnsi="Times New Roman" w:cs="Times New Roman"/>
          <w:sz w:val="24"/>
          <w:szCs w:val="24"/>
        </w:rPr>
        <w:t>T</w:t>
      </w:r>
      <w:r w:rsidR="0071741F" w:rsidRPr="00FE05E7">
        <w:rPr>
          <w:rFonts w:ascii="Times New Roman" w:hAnsi="Times New Roman" w:cs="Times New Roman"/>
          <w:sz w:val="24"/>
          <w:szCs w:val="24"/>
          <w:vertAlign w:val="subscript"/>
        </w:rPr>
        <w:t>2</w:t>
      </w:r>
      <w:r w:rsidR="0071741F" w:rsidRPr="00FE05E7">
        <w:rPr>
          <w:rFonts w:ascii="Times New Roman" w:hAnsi="Times New Roman" w:cs="Times New Roman"/>
          <w:sz w:val="24"/>
          <w:szCs w:val="24"/>
        </w:rPr>
        <w:t xml:space="preserve"> in compared with the control group. </w:t>
      </w:r>
      <w:r w:rsidR="00A54F9A" w:rsidRPr="00FE05E7">
        <w:rPr>
          <w:rFonts w:ascii="Times New Roman" w:hAnsi="Times New Roman" w:cs="Times New Roman"/>
          <w:sz w:val="24"/>
          <w:szCs w:val="24"/>
        </w:rPr>
        <w:t>T</w:t>
      </w:r>
      <w:r w:rsidR="007E4C8C" w:rsidRPr="00FE05E7">
        <w:rPr>
          <w:rFonts w:ascii="Times New Roman" w:hAnsi="Times New Roman" w:cs="Times New Roman"/>
          <w:sz w:val="24"/>
          <w:szCs w:val="24"/>
        </w:rPr>
        <w:t xml:space="preserve">he highest body weight </w:t>
      </w:r>
      <w:r w:rsidR="00A54F9A" w:rsidRPr="00FE05E7">
        <w:rPr>
          <w:rFonts w:ascii="Times New Roman" w:hAnsi="Times New Roman" w:cs="Times New Roman"/>
          <w:sz w:val="24"/>
          <w:szCs w:val="24"/>
        </w:rPr>
        <w:t xml:space="preserve">was observed </w:t>
      </w:r>
      <w:r w:rsidR="00C10E06" w:rsidRPr="00FE05E7">
        <w:rPr>
          <w:rFonts w:ascii="Times New Roman" w:hAnsi="Times New Roman" w:cs="Times New Roman"/>
          <w:sz w:val="24"/>
          <w:szCs w:val="24"/>
        </w:rPr>
        <w:t>on</w:t>
      </w:r>
      <w:r w:rsidR="00D01EB3" w:rsidRPr="00FE05E7">
        <w:rPr>
          <w:rFonts w:ascii="Times New Roman" w:hAnsi="Times New Roman" w:cs="Times New Roman"/>
          <w:sz w:val="24"/>
          <w:szCs w:val="24"/>
        </w:rPr>
        <w:t xml:space="preserve"> </w:t>
      </w:r>
      <w:r w:rsidR="002D589F" w:rsidRPr="00FE05E7">
        <w:rPr>
          <w:rFonts w:ascii="Times New Roman" w:hAnsi="Times New Roman" w:cs="Times New Roman"/>
          <w:bCs/>
          <w:color w:val="252525"/>
          <w:sz w:val="24"/>
          <w:szCs w:val="24"/>
          <w:shd w:val="clear" w:color="auto" w:fill="FFFFFF"/>
        </w:rPr>
        <w:t>g</w:t>
      </w:r>
      <w:r w:rsidR="004F4468" w:rsidRPr="00FE05E7">
        <w:rPr>
          <w:rFonts w:ascii="Times New Roman" w:hAnsi="Times New Roman" w:cs="Times New Roman"/>
          <w:bCs/>
          <w:color w:val="252525"/>
          <w:sz w:val="24"/>
          <w:szCs w:val="24"/>
          <w:shd w:val="clear" w:color="auto" w:fill="FFFFFF"/>
        </w:rPr>
        <w:t>lyceryl polyethylene glycol ricinoleate</w:t>
      </w:r>
      <w:r w:rsidR="0056499D" w:rsidRPr="00FE05E7">
        <w:rPr>
          <w:rFonts w:ascii="Times New Roman" w:hAnsi="Times New Roman" w:cs="Times New Roman"/>
          <w:bCs/>
          <w:color w:val="252525"/>
          <w:sz w:val="24"/>
          <w:szCs w:val="24"/>
          <w:shd w:val="clear" w:color="auto" w:fill="FFFFFF"/>
        </w:rPr>
        <w:t xml:space="preserve"> </w:t>
      </w:r>
      <w:r w:rsidR="00E563CC" w:rsidRPr="00FE05E7">
        <w:rPr>
          <w:rFonts w:ascii="Times New Roman" w:hAnsi="Times New Roman" w:cs="Times New Roman"/>
          <w:color w:val="252525"/>
          <w:sz w:val="24"/>
          <w:szCs w:val="24"/>
          <w:shd w:val="clear" w:color="auto" w:fill="FFFFFF"/>
        </w:rPr>
        <w:t>(</w:t>
      </w:r>
      <w:r w:rsidR="00CC7FA3" w:rsidRPr="00FE05E7">
        <w:rPr>
          <w:rFonts w:ascii="Times New Roman" w:hAnsi="Times New Roman" w:cs="Times New Roman"/>
          <w:bCs/>
          <w:color w:val="252525"/>
          <w:sz w:val="24"/>
          <w:szCs w:val="24"/>
          <w:shd w:val="clear" w:color="auto" w:fill="FFFFFF"/>
        </w:rPr>
        <w:t>GPEGR</w:t>
      </w:r>
      <w:r w:rsidR="00E563CC" w:rsidRPr="00FE05E7">
        <w:rPr>
          <w:rFonts w:ascii="Times New Roman" w:hAnsi="Times New Roman" w:cs="Times New Roman"/>
          <w:color w:val="252525"/>
          <w:sz w:val="24"/>
          <w:szCs w:val="24"/>
          <w:shd w:val="clear" w:color="auto" w:fill="FFFFFF"/>
        </w:rPr>
        <w:t>)</w:t>
      </w:r>
      <w:r w:rsidR="000D63F9" w:rsidRPr="00FE05E7">
        <w:rPr>
          <w:rFonts w:ascii="Times New Roman" w:hAnsi="Times New Roman" w:cs="Times New Roman"/>
          <w:sz w:val="24"/>
          <w:szCs w:val="24"/>
        </w:rPr>
        <w:t xml:space="preserve"> supplemented group (T</w:t>
      </w:r>
      <w:r w:rsidR="000D63F9" w:rsidRPr="00FE05E7">
        <w:rPr>
          <w:rFonts w:ascii="Times New Roman" w:hAnsi="Times New Roman" w:cs="Times New Roman"/>
          <w:sz w:val="24"/>
          <w:szCs w:val="24"/>
          <w:vertAlign w:val="subscript"/>
        </w:rPr>
        <w:t>2</w:t>
      </w:r>
      <w:r w:rsidR="000D63F9" w:rsidRPr="00FE05E7">
        <w:rPr>
          <w:rFonts w:ascii="Times New Roman" w:hAnsi="Times New Roman" w:cs="Times New Roman"/>
          <w:sz w:val="24"/>
          <w:szCs w:val="24"/>
        </w:rPr>
        <w:t>) and t</w:t>
      </w:r>
      <w:r w:rsidR="007E4C8C" w:rsidRPr="00FE05E7">
        <w:rPr>
          <w:rFonts w:ascii="Times New Roman" w:hAnsi="Times New Roman" w:cs="Times New Roman"/>
          <w:sz w:val="24"/>
          <w:szCs w:val="24"/>
        </w:rPr>
        <w:t xml:space="preserve">he lowest body weight </w:t>
      </w:r>
      <w:r w:rsidR="000D63F9" w:rsidRPr="00FE05E7">
        <w:rPr>
          <w:rFonts w:ascii="Times New Roman" w:hAnsi="Times New Roman" w:cs="Times New Roman"/>
          <w:sz w:val="24"/>
          <w:szCs w:val="24"/>
        </w:rPr>
        <w:t>was observed on the control group (T</w:t>
      </w:r>
      <w:r w:rsidR="000D63F9" w:rsidRPr="00FE05E7">
        <w:rPr>
          <w:rFonts w:ascii="Times New Roman" w:hAnsi="Times New Roman" w:cs="Times New Roman"/>
          <w:sz w:val="24"/>
          <w:szCs w:val="24"/>
          <w:vertAlign w:val="subscript"/>
        </w:rPr>
        <w:t>0</w:t>
      </w:r>
      <w:r w:rsidR="000D63F9" w:rsidRPr="00FE05E7">
        <w:rPr>
          <w:rFonts w:ascii="Times New Roman" w:hAnsi="Times New Roman" w:cs="Times New Roman"/>
          <w:sz w:val="24"/>
          <w:szCs w:val="24"/>
        </w:rPr>
        <w:t>).</w:t>
      </w:r>
      <w:r w:rsidR="00D01EB3" w:rsidRPr="00FE05E7">
        <w:rPr>
          <w:rFonts w:ascii="Times New Roman" w:hAnsi="Times New Roman" w:cs="Times New Roman"/>
          <w:sz w:val="24"/>
          <w:szCs w:val="24"/>
        </w:rPr>
        <w:t xml:space="preserve"> </w:t>
      </w:r>
      <w:r w:rsidR="0071741F" w:rsidRPr="00FE05E7">
        <w:rPr>
          <w:rFonts w:ascii="Times New Roman" w:hAnsi="Times New Roman" w:cs="Times New Roman"/>
          <w:sz w:val="24"/>
          <w:szCs w:val="24"/>
        </w:rPr>
        <w:t>Body weigh</w:t>
      </w:r>
      <w:r w:rsidR="00564DF7" w:rsidRPr="00FE05E7">
        <w:rPr>
          <w:rFonts w:ascii="Times New Roman" w:hAnsi="Times New Roman" w:cs="Times New Roman"/>
          <w:sz w:val="24"/>
          <w:szCs w:val="24"/>
        </w:rPr>
        <w:t>t</w:t>
      </w:r>
      <w:r w:rsidR="0071741F" w:rsidRPr="00FE05E7">
        <w:rPr>
          <w:rFonts w:ascii="Times New Roman" w:hAnsi="Times New Roman" w:cs="Times New Roman"/>
          <w:sz w:val="24"/>
          <w:szCs w:val="24"/>
        </w:rPr>
        <w:t xml:space="preserve"> in</w:t>
      </w:r>
      <w:r w:rsidR="0056499D" w:rsidRPr="00FE05E7">
        <w:rPr>
          <w:rFonts w:ascii="Times New Roman" w:hAnsi="Times New Roman" w:cs="Times New Roman"/>
          <w:sz w:val="24"/>
          <w:szCs w:val="24"/>
        </w:rPr>
        <w:t xml:space="preserve"> </w:t>
      </w:r>
      <w:r w:rsidR="00564DF7" w:rsidRPr="00FE05E7">
        <w:rPr>
          <w:rFonts w:ascii="Times New Roman" w:hAnsi="Times New Roman" w:cs="Times New Roman"/>
          <w:sz w:val="24"/>
          <w:szCs w:val="24"/>
        </w:rPr>
        <w:t>lysolecithin</w:t>
      </w:r>
      <w:r w:rsidR="0056499D" w:rsidRPr="00FE05E7">
        <w:rPr>
          <w:rFonts w:ascii="Times New Roman" w:hAnsi="Times New Roman" w:cs="Times New Roman"/>
          <w:sz w:val="24"/>
          <w:szCs w:val="24"/>
        </w:rPr>
        <w:t xml:space="preserve"> </w:t>
      </w:r>
      <w:r w:rsidR="007E4C8C" w:rsidRPr="00FE05E7">
        <w:rPr>
          <w:rFonts w:ascii="Times New Roman" w:hAnsi="Times New Roman" w:cs="Times New Roman"/>
          <w:sz w:val="24"/>
          <w:szCs w:val="24"/>
        </w:rPr>
        <w:t>su</w:t>
      </w:r>
      <w:r w:rsidR="0071741F" w:rsidRPr="00FE05E7">
        <w:rPr>
          <w:rFonts w:ascii="Times New Roman" w:hAnsi="Times New Roman" w:cs="Times New Roman"/>
          <w:sz w:val="24"/>
          <w:szCs w:val="24"/>
        </w:rPr>
        <w:t>pplemented group</w:t>
      </w:r>
      <w:r w:rsidR="00564DF7" w:rsidRPr="00FE05E7">
        <w:rPr>
          <w:rFonts w:ascii="Times New Roman" w:hAnsi="Times New Roman" w:cs="Times New Roman"/>
          <w:sz w:val="24"/>
          <w:szCs w:val="24"/>
        </w:rPr>
        <w:t xml:space="preserve"> T</w:t>
      </w:r>
      <w:r w:rsidR="00564DF7" w:rsidRPr="00FE05E7">
        <w:rPr>
          <w:rFonts w:ascii="Times New Roman" w:hAnsi="Times New Roman" w:cs="Times New Roman"/>
          <w:sz w:val="24"/>
          <w:szCs w:val="24"/>
          <w:vertAlign w:val="subscript"/>
        </w:rPr>
        <w:t>1</w:t>
      </w:r>
      <w:r w:rsidR="0071741F" w:rsidRPr="00FE05E7">
        <w:rPr>
          <w:rFonts w:ascii="Times New Roman" w:hAnsi="Times New Roman" w:cs="Times New Roman"/>
          <w:sz w:val="24"/>
          <w:szCs w:val="24"/>
        </w:rPr>
        <w:t xml:space="preserve"> showed</w:t>
      </w:r>
      <w:r w:rsidR="007E4C8C" w:rsidRPr="00FE05E7">
        <w:rPr>
          <w:rFonts w:ascii="Times New Roman" w:hAnsi="Times New Roman" w:cs="Times New Roman"/>
          <w:sz w:val="24"/>
          <w:szCs w:val="24"/>
        </w:rPr>
        <w:t xml:space="preserve"> better result than that of c</w:t>
      </w:r>
      <w:r w:rsidR="00E80628" w:rsidRPr="00FE05E7">
        <w:rPr>
          <w:rFonts w:ascii="Times New Roman" w:hAnsi="Times New Roman" w:cs="Times New Roman"/>
          <w:sz w:val="24"/>
          <w:szCs w:val="24"/>
        </w:rPr>
        <w:t>ontrol group.</w:t>
      </w:r>
      <w:r w:rsidR="001704DC" w:rsidRPr="00FE05E7">
        <w:rPr>
          <w:rFonts w:ascii="Times New Roman" w:hAnsi="Times New Roman" w:cs="Times New Roman"/>
          <w:sz w:val="24"/>
          <w:szCs w:val="24"/>
        </w:rPr>
        <w:t xml:space="preserve"> </w:t>
      </w:r>
      <w:r w:rsidR="00DE01E8" w:rsidRPr="00FE05E7">
        <w:rPr>
          <w:rFonts w:ascii="Times New Roman" w:hAnsi="Times New Roman" w:cs="Times New Roman"/>
          <w:sz w:val="24"/>
          <w:szCs w:val="24"/>
        </w:rPr>
        <w:t>But, it can be noted that among the supplemented groups, T</w:t>
      </w:r>
      <w:r w:rsidR="00DE01E8" w:rsidRPr="00FE05E7">
        <w:rPr>
          <w:rFonts w:ascii="Times New Roman" w:hAnsi="Times New Roman" w:cs="Times New Roman"/>
          <w:sz w:val="24"/>
          <w:szCs w:val="24"/>
          <w:vertAlign w:val="subscript"/>
        </w:rPr>
        <w:t>2</w:t>
      </w:r>
      <w:r w:rsidR="00DE01E8" w:rsidRPr="00FE05E7">
        <w:rPr>
          <w:rFonts w:ascii="Times New Roman" w:hAnsi="Times New Roman" w:cs="Times New Roman"/>
          <w:sz w:val="24"/>
          <w:szCs w:val="24"/>
        </w:rPr>
        <w:t xml:space="preserve"> gave consistently higher body weight </w:t>
      </w:r>
      <w:r w:rsidR="0071741F" w:rsidRPr="00FE05E7">
        <w:rPr>
          <w:rFonts w:ascii="Times New Roman" w:hAnsi="Times New Roman" w:cs="Times New Roman"/>
          <w:sz w:val="24"/>
          <w:szCs w:val="24"/>
        </w:rPr>
        <w:t>than T</w:t>
      </w:r>
      <w:r w:rsidR="0071741F" w:rsidRPr="00FE05E7">
        <w:rPr>
          <w:rFonts w:ascii="Times New Roman" w:hAnsi="Times New Roman" w:cs="Times New Roman"/>
          <w:sz w:val="24"/>
          <w:szCs w:val="24"/>
          <w:vertAlign w:val="subscript"/>
        </w:rPr>
        <w:t>1</w:t>
      </w:r>
      <w:r w:rsidR="00D01EB3" w:rsidRPr="00FE05E7">
        <w:rPr>
          <w:rFonts w:ascii="Times New Roman" w:hAnsi="Times New Roman" w:cs="Times New Roman"/>
          <w:sz w:val="24"/>
          <w:szCs w:val="24"/>
          <w:vertAlign w:val="subscript"/>
        </w:rPr>
        <w:t xml:space="preserve"> </w:t>
      </w:r>
      <w:r w:rsidR="00DE01E8" w:rsidRPr="00FE05E7">
        <w:rPr>
          <w:rFonts w:ascii="Times New Roman" w:hAnsi="Times New Roman" w:cs="Times New Roman"/>
          <w:sz w:val="24"/>
          <w:szCs w:val="24"/>
        </w:rPr>
        <w:t>and T</w:t>
      </w:r>
      <w:r w:rsidR="00DE01E8" w:rsidRPr="00FE05E7">
        <w:rPr>
          <w:rFonts w:ascii="Times New Roman" w:hAnsi="Times New Roman" w:cs="Times New Roman"/>
          <w:sz w:val="24"/>
          <w:szCs w:val="24"/>
          <w:vertAlign w:val="subscript"/>
        </w:rPr>
        <w:t>0</w:t>
      </w:r>
      <w:r w:rsidR="00D01EB3" w:rsidRPr="00FE05E7">
        <w:rPr>
          <w:rFonts w:ascii="Times New Roman" w:hAnsi="Times New Roman" w:cs="Times New Roman"/>
          <w:sz w:val="24"/>
          <w:szCs w:val="24"/>
          <w:vertAlign w:val="subscript"/>
        </w:rPr>
        <w:t xml:space="preserve"> </w:t>
      </w:r>
      <w:r w:rsidR="0071741F" w:rsidRPr="00FE05E7">
        <w:rPr>
          <w:rFonts w:ascii="Times New Roman" w:hAnsi="Times New Roman" w:cs="Times New Roman"/>
          <w:sz w:val="24"/>
          <w:szCs w:val="24"/>
        </w:rPr>
        <w:t>group.</w:t>
      </w:r>
    </w:p>
    <w:p w:rsidR="00453D98" w:rsidRDefault="00453D98" w:rsidP="00B8152C">
      <w:pPr>
        <w:spacing w:after="0" w:line="360" w:lineRule="auto"/>
        <w:jc w:val="both"/>
        <w:rPr>
          <w:rFonts w:ascii="Times New Roman" w:hAnsi="Times New Roman" w:cs="Times New Roman"/>
          <w:b/>
          <w:sz w:val="24"/>
          <w:szCs w:val="24"/>
        </w:rPr>
      </w:pPr>
    </w:p>
    <w:p w:rsidR="00195B01" w:rsidRPr="00C73CA7" w:rsidRDefault="00195B01" w:rsidP="00B8152C">
      <w:pPr>
        <w:spacing w:after="0" w:line="360" w:lineRule="auto"/>
        <w:jc w:val="both"/>
        <w:rPr>
          <w:rFonts w:ascii="Times New Roman" w:hAnsi="Times New Roman" w:cs="Times New Roman"/>
          <w:b/>
          <w:sz w:val="24"/>
          <w:szCs w:val="24"/>
        </w:rPr>
      </w:pPr>
      <w:r w:rsidRPr="00C73CA7">
        <w:rPr>
          <w:rFonts w:ascii="Times New Roman" w:hAnsi="Times New Roman" w:cs="Times New Roman"/>
          <w:b/>
          <w:sz w:val="24"/>
          <w:szCs w:val="24"/>
        </w:rPr>
        <w:t>Table</w:t>
      </w:r>
      <w:r w:rsidR="00D67D59">
        <w:rPr>
          <w:rFonts w:ascii="Times New Roman" w:hAnsi="Times New Roman" w:cs="Times New Roman"/>
          <w:b/>
          <w:sz w:val="24"/>
          <w:szCs w:val="24"/>
        </w:rPr>
        <w:t xml:space="preserve"> 4.1</w:t>
      </w:r>
      <w:r w:rsidRPr="00C73CA7">
        <w:rPr>
          <w:rFonts w:ascii="Times New Roman" w:hAnsi="Times New Roman" w:cs="Times New Roman"/>
          <w:b/>
          <w:sz w:val="24"/>
          <w:szCs w:val="24"/>
        </w:rPr>
        <w:t xml:space="preserve"> Weekly body weight (gm/broiler) of broiler on different treatment groups </w:t>
      </w:r>
    </w:p>
    <w:tbl>
      <w:tblPr>
        <w:tblStyle w:val="TableGrid"/>
        <w:tblW w:w="0" w:type="auto"/>
        <w:tblLook w:val="04A0"/>
      </w:tblPr>
      <w:tblGrid>
        <w:gridCol w:w="1018"/>
        <w:gridCol w:w="1513"/>
        <w:gridCol w:w="1596"/>
        <w:gridCol w:w="2007"/>
        <w:gridCol w:w="969"/>
        <w:gridCol w:w="1420"/>
      </w:tblGrid>
      <w:tr w:rsidR="00195B01" w:rsidRPr="00B97502" w:rsidTr="00C84D77">
        <w:tc>
          <w:tcPr>
            <w:tcW w:w="1098" w:type="dxa"/>
            <w:vMerge w:val="restart"/>
          </w:tcPr>
          <w:p w:rsidR="00195B01" w:rsidRPr="00B97502" w:rsidRDefault="00195B01" w:rsidP="0056499D">
            <w:pPr>
              <w:jc w:val="center"/>
              <w:rPr>
                <w:rFonts w:asciiTheme="majorBidi" w:hAnsiTheme="majorBidi" w:cstheme="majorBidi"/>
                <w:b/>
                <w:sz w:val="24"/>
                <w:szCs w:val="24"/>
              </w:rPr>
            </w:pPr>
            <w:r w:rsidRPr="00B97502">
              <w:rPr>
                <w:rFonts w:asciiTheme="majorBidi" w:hAnsiTheme="majorBidi" w:cstheme="majorBidi"/>
                <w:b/>
                <w:sz w:val="24"/>
                <w:szCs w:val="24"/>
              </w:rPr>
              <w:t>Age</w:t>
            </w:r>
          </w:p>
          <w:p w:rsidR="00195B01" w:rsidRPr="00B97502" w:rsidRDefault="00195B01" w:rsidP="0056499D">
            <w:pPr>
              <w:jc w:val="both"/>
              <w:rPr>
                <w:rFonts w:asciiTheme="majorBidi" w:hAnsiTheme="majorBidi" w:cstheme="majorBidi"/>
                <w:b/>
                <w:sz w:val="24"/>
                <w:szCs w:val="24"/>
              </w:rPr>
            </w:pPr>
          </w:p>
        </w:tc>
        <w:tc>
          <w:tcPr>
            <w:tcW w:w="5840" w:type="dxa"/>
            <w:gridSpan w:val="3"/>
          </w:tcPr>
          <w:p w:rsidR="00195B01" w:rsidRDefault="009646D2" w:rsidP="0056499D">
            <w:pPr>
              <w:jc w:val="center"/>
              <w:rPr>
                <w:rFonts w:asciiTheme="majorBidi" w:hAnsiTheme="majorBidi" w:cstheme="majorBidi"/>
                <w:b/>
                <w:sz w:val="24"/>
                <w:szCs w:val="24"/>
              </w:rPr>
            </w:pPr>
            <w:r>
              <w:rPr>
                <w:rFonts w:asciiTheme="majorBidi" w:hAnsiTheme="majorBidi" w:cstheme="majorBidi"/>
                <w:b/>
                <w:sz w:val="24"/>
                <w:szCs w:val="24"/>
              </w:rPr>
              <w:t>Dietary treatment groups</w:t>
            </w:r>
          </w:p>
          <w:p w:rsidR="009646D2" w:rsidRPr="00B97502" w:rsidRDefault="009646D2" w:rsidP="0056499D">
            <w:pPr>
              <w:jc w:val="center"/>
              <w:rPr>
                <w:rFonts w:asciiTheme="majorBidi" w:hAnsiTheme="majorBidi" w:cstheme="majorBidi"/>
                <w:b/>
                <w:sz w:val="24"/>
                <w:szCs w:val="24"/>
              </w:rPr>
            </w:pPr>
          </w:p>
        </w:tc>
        <w:tc>
          <w:tcPr>
            <w:tcW w:w="1214" w:type="dxa"/>
            <w:vMerge w:val="restart"/>
          </w:tcPr>
          <w:p w:rsidR="00195B01" w:rsidRPr="00B97502" w:rsidRDefault="00195B01" w:rsidP="0056499D">
            <w:pPr>
              <w:jc w:val="center"/>
              <w:rPr>
                <w:rFonts w:asciiTheme="majorBidi" w:hAnsiTheme="majorBidi" w:cstheme="majorBidi"/>
                <w:b/>
                <w:sz w:val="24"/>
                <w:szCs w:val="24"/>
              </w:rPr>
            </w:pPr>
            <w:r w:rsidRPr="00B97502">
              <w:rPr>
                <w:rFonts w:asciiTheme="majorBidi" w:hAnsiTheme="majorBidi" w:cstheme="majorBidi"/>
                <w:b/>
                <w:sz w:val="24"/>
                <w:szCs w:val="24"/>
              </w:rPr>
              <w:t>P -value</w:t>
            </w:r>
          </w:p>
        </w:tc>
        <w:tc>
          <w:tcPr>
            <w:tcW w:w="1424" w:type="dxa"/>
            <w:vMerge w:val="restart"/>
          </w:tcPr>
          <w:p w:rsidR="00195B01" w:rsidRPr="00B97502" w:rsidRDefault="00195B01" w:rsidP="00C53EE0">
            <w:pPr>
              <w:jc w:val="center"/>
              <w:rPr>
                <w:rFonts w:asciiTheme="majorBidi" w:hAnsiTheme="majorBidi" w:cstheme="majorBidi"/>
                <w:b/>
                <w:sz w:val="24"/>
                <w:szCs w:val="24"/>
              </w:rPr>
            </w:pPr>
            <w:r w:rsidRPr="00B97502">
              <w:rPr>
                <w:rFonts w:asciiTheme="majorBidi" w:hAnsiTheme="majorBidi" w:cstheme="majorBidi"/>
                <w:b/>
                <w:sz w:val="24"/>
                <w:szCs w:val="24"/>
              </w:rPr>
              <w:t>Level of significance</w:t>
            </w:r>
          </w:p>
        </w:tc>
      </w:tr>
      <w:tr w:rsidR="00195B01" w:rsidRPr="00B97502" w:rsidTr="0056499D">
        <w:trPr>
          <w:trHeight w:val="845"/>
        </w:trPr>
        <w:tc>
          <w:tcPr>
            <w:tcW w:w="1098" w:type="dxa"/>
            <w:vMerge/>
          </w:tcPr>
          <w:p w:rsidR="00195B01" w:rsidRPr="00B97502" w:rsidRDefault="00195B01" w:rsidP="00B8152C">
            <w:pPr>
              <w:spacing w:line="360" w:lineRule="auto"/>
              <w:jc w:val="both"/>
              <w:rPr>
                <w:rFonts w:asciiTheme="majorBidi" w:hAnsiTheme="majorBidi" w:cstheme="majorBidi"/>
                <w:b/>
                <w:sz w:val="24"/>
                <w:szCs w:val="24"/>
              </w:rPr>
            </w:pPr>
          </w:p>
        </w:tc>
        <w:tc>
          <w:tcPr>
            <w:tcW w:w="1530" w:type="dxa"/>
          </w:tcPr>
          <w:p w:rsidR="00D4227C" w:rsidRPr="00B97502" w:rsidRDefault="00195B01" w:rsidP="00B8152C">
            <w:pPr>
              <w:spacing w:line="360" w:lineRule="auto"/>
              <w:jc w:val="center"/>
              <w:rPr>
                <w:rFonts w:asciiTheme="majorBidi" w:hAnsiTheme="majorBidi" w:cstheme="majorBidi"/>
                <w:b/>
                <w:sz w:val="24"/>
                <w:szCs w:val="24"/>
                <w:vertAlign w:val="subscript"/>
              </w:rPr>
            </w:pPr>
            <w:r w:rsidRPr="00B97502">
              <w:rPr>
                <w:rFonts w:asciiTheme="majorBidi" w:hAnsiTheme="majorBidi" w:cstheme="majorBidi"/>
                <w:b/>
                <w:sz w:val="24"/>
                <w:szCs w:val="24"/>
              </w:rPr>
              <w:t>T</w:t>
            </w:r>
            <w:r w:rsidRPr="00B97502">
              <w:rPr>
                <w:rFonts w:asciiTheme="majorBidi" w:hAnsiTheme="majorBidi" w:cstheme="majorBidi"/>
                <w:b/>
                <w:sz w:val="24"/>
                <w:szCs w:val="24"/>
                <w:vertAlign w:val="subscript"/>
              </w:rPr>
              <w:t>0</w:t>
            </w:r>
          </w:p>
          <w:p w:rsidR="00195B01" w:rsidRPr="00B97502" w:rsidRDefault="00195B01" w:rsidP="00B8152C">
            <w:pPr>
              <w:spacing w:line="360" w:lineRule="auto"/>
              <w:jc w:val="center"/>
              <w:rPr>
                <w:rFonts w:asciiTheme="majorBidi" w:hAnsiTheme="majorBidi" w:cstheme="majorBidi"/>
                <w:b/>
                <w:sz w:val="24"/>
                <w:szCs w:val="24"/>
              </w:rPr>
            </w:pPr>
            <w:r w:rsidRPr="00B97502">
              <w:rPr>
                <w:rFonts w:asciiTheme="majorBidi" w:hAnsiTheme="majorBidi" w:cstheme="majorBidi"/>
                <w:b/>
                <w:sz w:val="24"/>
                <w:szCs w:val="24"/>
              </w:rPr>
              <w:t>Mean</w:t>
            </w:r>
            <w:r w:rsidR="00C74662">
              <w:rPr>
                <w:rFonts w:asciiTheme="majorBidi" w:hAnsiTheme="majorBidi" w:cstheme="majorBidi"/>
                <w:b/>
                <w:sz w:val="24"/>
                <w:szCs w:val="24"/>
              </w:rPr>
              <w:t xml:space="preserve"> </w:t>
            </w:r>
            <w:r w:rsidRPr="00B97502">
              <w:rPr>
                <w:rFonts w:asciiTheme="majorBidi" w:hAnsiTheme="majorBidi" w:cstheme="majorBidi"/>
                <w:b/>
                <w:sz w:val="24"/>
                <w:szCs w:val="24"/>
              </w:rPr>
              <w:t>±</w:t>
            </w:r>
            <w:r w:rsidR="00C74662">
              <w:rPr>
                <w:rFonts w:asciiTheme="majorBidi" w:hAnsiTheme="majorBidi" w:cstheme="majorBidi"/>
                <w:b/>
                <w:sz w:val="24"/>
                <w:szCs w:val="24"/>
              </w:rPr>
              <w:t xml:space="preserve"> </w:t>
            </w:r>
            <w:r w:rsidRPr="00B97502">
              <w:rPr>
                <w:rFonts w:asciiTheme="majorBidi" w:hAnsiTheme="majorBidi" w:cstheme="majorBidi"/>
                <w:b/>
                <w:sz w:val="24"/>
                <w:szCs w:val="24"/>
              </w:rPr>
              <w:t>SE</w:t>
            </w:r>
          </w:p>
        </w:tc>
        <w:tc>
          <w:tcPr>
            <w:tcW w:w="1701" w:type="dxa"/>
          </w:tcPr>
          <w:p w:rsidR="00D4227C" w:rsidRPr="00B97502" w:rsidRDefault="00195B01" w:rsidP="00B8152C">
            <w:pPr>
              <w:spacing w:line="360" w:lineRule="auto"/>
              <w:jc w:val="center"/>
              <w:rPr>
                <w:rFonts w:asciiTheme="majorBidi" w:hAnsiTheme="majorBidi" w:cstheme="majorBidi"/>
                <w:b/>
                <w:sz w:val="24"/>
                <w:szCs w:val="24"/>
              </w:rPr>
            </w:pPr>
            <w:r w:rsidRPr="00B97502">
              <w:rPr>
                <w:rFonts w:asciiTheme="majorBidi" w:hAnsiTheme="majorBidi" w:cstheme="majorBidi"/>
                <w:b/>
                <w:sz w:val="24"/>
                <w:szCs w:val="24"/>
              </w:rPr>
              <w:t>T</w:t>
            </w:r>
            <w:r w:rsidRPr="00B97502">
              <w:rPr>
                <w:rFonts w:asciiTheme="majorBidi" w:hAnsiTheme="majorBidi" w:cstheme="majorBidi"/>
                <w:b/>
                <w:sz w:val="24"/>
                <w:szCs w:val="24"/>
                <w:vertAlign w:val="subscript"/>
              </w:rPr>
              <w:t>1</w:t>
            </w:r>
          </w:p>
          <w:p w:rsidR="00195B01" w:rsidRPr="00B97502" w:rsidRDefault="0066670C" w:rsidP="00B8152C">
            <w:pPr>
              <w:spacing w:line="360" w:lineRule="auto"/>
              <w:jc w:val="center"/>
              <w:rPr>
                <w:rFonts w:asciiTheme="majorBidi" w:hAnsiTheme="majorBidi" w:cstheme="majorBidi"/>
                <w:b/>
                <w:sz w:val="24"/>
                <w:szCs w:val="24"/>
              </w:rPr>
            </w:pPr>
            <w:r w:rsidRPr="00B97502">
              <w:rPr>
                <w:rFonts w:asciiTheme="majorBidi" w:hAnsiTheme="majorBidi" w:cstheme="majorBidi"/>
                <w:b/>
                <w:sz w:val="24"/>
                <w:szCs w:val="24"/>
              </w:rPr>
              <w:t>Mean</w:t>
            </w:r>
            <w:r w:rsidR="00C74662">
              <w:rPr>
                <w:rFonts w:asciiTheme="majorBidi" w:hAnsiTheme="majorBidi" w:cstheme="majorBidi"/>
                <w:b/>
                <w:sz w:val="24"/>
                <w:szCs w:val="24"/>
              </w:rPr>
              <w:t xml:space="preserve"> </w:t>
            </w:r>
            <w:r w:rsidRPr="00B97502">
              <w:rPr>
                <w:rFonts w:asciiTheme="majorBidi" w:hAnsiTheme="majorBidi" w:cstheme="majorBidi"/>
                <w:b/>
                <w:sz w:val="24"/>
                <w:szCs w:val="24"/>
              </w:rPr>
              <w:t>±</w:t>
            </w:r>
            <w:r w:rsidR="00C74662">
              <w:rPr>
                <w:rFonts w:asciiTheme="majorBidi" w:hAnsiTheme="majorBidi" w:cstheme="majorBidi"/>
                <w:b/>
                <w:sz w:val="24"/>
                <w:szCs w:val="24"/>
              </w:rPr>
              <w:t xml:space="preserve"> </w:t>
            </w:r>
            <w:r w:rsidRPr="00B97502">
              <w:rPr>
                <w:rFonts w:asciiTheme="majorBidi" w:hAnsiTheme="majorBidi" w:cstheme="majorBidi"/>
                <w:b/>
                <w:sz w:val="24"/>
                <w:szCs w:val="24"/>
              </w:rPr>
              <w:t>SE</w:t>
            </w:r>
          </w:p>
        </w:tc>
        <w:tc>
          <w:tcPr>
            <w:tcW w:w="2609" w:type="dxa"/>
          </w:tcPr>
          <w:p w:rsidR="00195B01" w:rsidRPr="00B97502" w:rsidRDefault="00195B01" w:rsidP="00B8152C">
            <w:pPr>
              <w:spacing w:line="360" w:lineRule="auto"/>
              <w:jc w:val="center"/>
              <w:rPr>
                <w:rFonts w:asciiTheme="majorBidi" w:hAnsiTheme="majorBidi" w:cstheme="majorBidi"/>
                <w:b/>
                <w:sz w:val="24"/>
                <w:szCs w:val="24"/>
              </w:rPr>
            </w:pPr>
            <w:r w:rsidRPr="00B97502">
              <w:rPr>
                <w:rFonts w:asciiTheme="majorBidi" w:hAnsiTheme="majorBidi" w:cstheme="majorBidi"/>
                <w:b/>
                <w:sz w:val="24"/>
                <w:szCs w:val="24"/>
              </w:rPr>
              <w:t>T</w:t>
            </w:r>
            <w:r w:rsidRPr="00B97502">
              <w:rPr>
                <w:rFonts w:asciiTheme="majorBidi" w:hAnsiTheme="majorBidi" w:cstheme="majorBidi"/>
                <w:b/>
                <w:sz w:val="24"/>
                <w:szCs w:val="24"/>
                <w:vertAlign w:val="subscript"/>
              </w:rPr>
              <w:t>2</w:t>
            </w:r>
          </w:p>
          <w:p w:rsidR="00040DA1" w:rsidRPr="00B97502" w:rsidRDefault="00195B01" w:rsidP="0056499D">
            <w:pPr>
              <w:spacing w:line="360" w:lineRule="auto"/>
              <w:jc w:val="center"/>
              <w:rPr>
                <w:rFonts w:asciiTheme="majorBidi" w:hAnsiTheme="majorBidi" w:cstheme="majorBidi"/>
                <w:b/>
                <w:sz w:val="24"/>
                <w:szCs w:val="24"/>
              </w:rPr>
            </w:pPr>
            <w:r w:rsidRPr="00B97502">
              <w:rPr>
                <w:rFonts w:asciiTheme="majorBidi" w:hAnsiTheme="majorBidi" w:cstheme="majorBidi"/>
                <w:b/>
                <w:sz w:val="24"/>
                <w:szCs w:val="24"/>
              </w:rPr>
              <w:t>Mean</w:t>
            </w:r>
            <w:r w:rsidR="00C74662">
              <w:rPr>
                <w:rFonts w:asciiTheme="majorBidi" w:hAnsiTheme="majorBidi" w:cstheme="majorBidi"/>
                <w:b/>
                <w:sz w:val="24"/>
                <w:szCs w:val="24"/>
              </w:rPr>
              <w:t xml:space="preserve"> </w:t>
            </w:r>
            <w:r w:rsidRPr="00B97502">
              <w:rPr>
                <w:rFonts w:asciiTheme="majorBidi" w:hAnsiTheme="majorBidi" w:cstheme="majorBidi"/>
                <w:b/>
                <w:sz w:val="24"/>
                <w:szCs w:val="24"/>
              </w:rPr>
              <w:t>±</w:t>
            </w:r>
            <w:r w:rsidR="00C74662">
              <w:rPr>
                <w:rFonts w:asciiTheme="majorBidi" w:hAnsiTheme="majorBidi" w:cstheme="majorBidi"/>
                <w:b/>
                <w:sz w:val="24"/>
                <w:szCs w:val="24"/>
              </w:rPr>
              <w:t xml:space="preserve"> </w:t>
            </w:r>
            <w:r w:rsidRPr="00B97502">
              <w:rPr>
                <w:rFonts w:asciiTheme="majorBidi" w:hAnsiTheme="majorBidi" w:cstheme="majorBidi"/>
                <w:b/>
                <w:sz w:val="24"/>
                <w:szCs w:val="24"/>
              </w:rPr>
              <w:t>SE</w:t>
            </w:r>
          </w:p>
        </w:tc>
        <w:tc>
          <w:tcPr>
            <w:tcW w:w="1214" w:type="dxa"/>
            <w:vMerge/>
          </w:tcPr>
          <w:p w:rsidR="00195B01" w:rsidRPr="00B97502" w:rsidRDefault="00195B01" w:rsidP="00B8152C">
            <w:pPr>
              <w:spacing w:line="360" w:lineRule="auto"/>
              <w:jc w:val="center"/>
              <w:rPr>
                <w:rFonts w:asciiTheme="majorBidi" w:hAnsiTheme="majorBidi" w:cstheme="majorBidi"/>
                <w:b/>
                <w:sz w:val="24"/>
                <w:szCs w:val="24"/>
              </w:rPr>
            </w:pPr>
          </w:p>
        </w:tc>
        <w:tc>
          <w:tcPr>
            <w:tcW w:w="1424" w:type="dxa"/>
            <w:vMerge/>
          </w:tcPr>
          <w:p w:rsidR="00195B01" w:rsidRPr="00B97502" w:rsidRDefault="00195B01" w:rsidP="00C53EE0">
            <w:pPr>
              <w:spacing w:line="360" w:lineRule="auto"/>
              <w:jc w:val="center"/>
              <w:rPr>
                <w:rFonts w:asciiTheme="majorBidi" w:hAnsiTheme="majorBidi" w:cstheme="majorBidi"/>
                <w:sz w:val="24"/>
                <w:szCs w:val="24"/>
              </w:rPr>
            </w:pPr>
          </w:p>
        </w:tc>
      </w:tr>
      <w:tr w:rsidR="00195B01" w:rsidRPr="00B97502" w:rsidTr="00175E63">
        <w:trPr>
          <w:trHeight w:val="890"/>
        </w:trPr>
        <w:tc>
          <w:tcPr>
            <w:tcW w:w="1098"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Day 1</w:t>
            </w:r>
          </w:p>
        </w:tc>
        <w:tc>
          <w:tcPr>
            <w:tcW w:w="1530" w:type="dxa"/>
          </w:tcPr>
          <w:p w:rsidR="00195B01" w:rsidRPr="00B97502" w:rsidRDefault="00195B01" w:rsidP="00CA720A">
            <w:pPr>
              <w:spacing w:line="360" w:lineRule="auto"/>
              <w:jc w:val="center"/>
              <w:rPr>
                <w:rFonts w:asciiTheme="majorBidi" w:hAnsiTheme="majorBidi" w:cstheme="majorBidi"/>
                <w:sz w:val="24"/>
                <w:szCs w:val="24"/>
                <w:vertAlign w:val="superscript"/>
              </w:rPr>
            </w:pPr>
            <w:r w:rsidRPr="00B97502">
              <w:rPr>
                <w:rFonts w:asciiTheme="majorBidi" w:hAnsiTheme="majorBidi" w:cstheme="majorBidi"/>
                <w:sz w:val="24"/>
                <w:szCs w:val="24"/>
              </w:rPr>
              <w:t>40±0.02</w:t>
            </w:r>
          </w:p>
        </w:tc>
        <w:tc>
          <w:tcPr>
            <w:tcW w:w="1701" w:type="dxa"/>
          </w:tcPr>
          <w:p w:rsidR="00195B01" w:rsidRPr="00B97502" w:rsidRDefault="00195B01" w:rsidP="00CA720A">
            <w:pPr>
              <w:spacing w:line="360" w:lineRule="auto"/>
              <w:jc w:val="center"/>
              <w:rPr>
                <w:rFonts w:asciiTheme="majorBidi" w:hAnsiTheme="majorBidi" w:cstheme="majorBidi"/>
                <w:sz w:val="24"/>
                <w:szCs w:val="24"/>
                <w:vertAlign w:val="superscript"/>
              </w:rPr>
            </w:pPr>
            <w:r w:rsidRPr="00B97502">
              <w:rPr>
                <w:rFonts w:asciiTheme="majorBidi" w:hAnsiTheme="majorBidi" w:cstheme="majorBidi"/>
                <w:sz w:val="24"/>
                <w:szCs w:val="24"/>
              </w:rPr>
              <w:t>40.12±0.02</w:t>
            </w:r>
          </w:p>
        </w:tc>
        <w:tc>
          <w:tcPr>
            <w:tcW w:w="2609" w:type="dxa"/>
          </w:tcPr>
          <w:p w:rsidR="00195B01" w:rsidRPr="00B97502" w:rsidRDefault="002C5A9C" w:rsidP="00CA720A">
            <w:pPr>
              <w:spacing w:line="360" w:lineRule="auto"/>
              <w:jc w:val="center"/>
              <w:rPr>
                <w:rFonts w:asciiTheme="majorBidi" w:hAnsiTheme="majorBidi" w:cstheme="majorBidi"/>
                <w:sz w:val="24"/>
                <w:szCs w:val="24"/>
                <w:vertAlign w:val="superscript"/>
              </w:rPr>
            </w:pPr>
            <w:r>
              <w:rPr>
                <w:rFonts w:asciiTheme="majorBidi" w:hAnsiTheme="majorBidi" w:cstheme="majorBidi"/>
                <w:sz w:val="24"/>
                <w:szCs w:val="24"/>
              </w:rPr>
              <w:t>40</w:t>
            </w:r>
            <w:r w:rsidR="00195B01" w:rsidRPr="00B97502">
              <w:rPr>
                <w:rFonts w:asciiTheme="majorBidi" w:hAnsiTheme="majorBidi" w:cstheme="majorBidi"/>
                <w:sz w:val="24"/>
                <w:szCs w:val="24"/>
              </w:rPr>
              <w:t>.57±0.03</w:t>
            </w:r>
          </w:p>
        </w:tc>
        <w:tc>
          <w:tcPr>
            <w:tcW w:w="1214"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0.29</w:t>
            </w:r>
          </w:p>
        </w:tc>
        <w:tc>
          <w:tcPr>
            <w:tcW w:w="1424"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NS</w:t>
            </w:r>
          </w:p>
        </w:tc>
      </w:tr>
      <w:tr w:rsidR="00195B01" w:rsidRPr="00B97502" w:rsidTr="00175E63">
        <w:trPr>
          <w:trHeight w:val="737"/>
        </w:trPr>
        <w:tc>
          <w:tcPr>
            <w:tcW w:w="1098" w:type="dxa"/>
          </w:tcPr>
          <w:p w:rsidR="00195B01" w:rsidRPr="00B97502" w:rsidRDefault="00195B01" w:rsidP="00FE05E7">
            <w:pPr>
              <w:spacing w:line="360" w:lineRule="auto"/>
              <w:rPr>
                <w:rFonts w:asciiTheme="majorBidi" w:hAnsiTheme="majorBidi" w:cstheme="majorBidi"/>
                <w:sz w:val="24"/>
                <w:szCs w:val="24"/>
              </w:rPr>
            </w:pPr>
            <w:r w:rsidRPr="00B97502">
              <w:rPr>
                <w:rFonts w:asciiTheme="majorBidi" w:hAnsiTheme="majorBidi" w:cstheme="majorBidi"/>
                <w:sz w:val="24"/>
                <w:szCs w:val="24"/>
              </w:rPr>
              <w:t>1</w:t>
            </w:r>
            <w:r w:rsidRPr="00B97502">
              <w:rPr>
                <w:rFonts w:asciiTheme="majorBidi" w:hAnsiTheme="majorBidi" w:cstheme="majorBidi"/>
                <w:sz w:val="24"/>
                <w:szCs w:val="24"/>
                <w:vertAlign w:val="superscript"/>
              </w:rPr>
              <w:t>st</w:t>
            </w:r>
            <w:r w:rsidRPr="00B97502">
              <w:rPr>
                <w:rFonts w:asciiTheme="majorBidi" w:hAnsiTheme="majorBidi" w:cstheme="majorBidi"/>
                <w:sz w:val="24"/>
                <w:szCs w:val="24"/>
              </w:rPr>
              <w:t>week</w:t>
            </w:r>
          </w:p>
        </w:tc>
        <w:tc>
          <w:tcPr>
            <w:tcW w:w="1530"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134.23</w:t>
            </w:r>
            <w:r w:rsidRPr="00B97502">
              <w:rPr>
                <w:rFonts w:asciiTheme="majorBidi" w:hAnsiTheme="majorBidi" w:cstheme="majorBidi"/>
                <w:sz w:val="24"/>
                <w:szCs w:val="24"/>
                <w:vertAlign w:val="superscript"/>
              </w:rPr>
              <w:t>a</w:t>
            </w:r>
            <w:r w:rsidRPr="00B97502">
              <w:rPr>
                <w:rFonts w:asciiTheme="majorBidi" w:hAnsiTheme="majorBidi" w:cstheme="majorBidi"/>
                <w:sz w:val="24"/>
                <w:szCs w:val="24"/>
              </w:rPr>
              <w:t>±0.79</w:t>
            </w:r>
          </w:p>
        </w:tc>
        <w:tc>
          <w:tcPr>
            <w:tcW w:w="1701"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142.20</w:t>
            </w:r>
            <w:r w:rsidRPr="00B97502">
              <w:rPr>
                <w:rFonts w:asciiTheme="majorBidi" w:hAnsiTheme="majorBidi" w:cstheme="majorBidi"/>
                <w:sz w:val="24"/>
                <w:szCs w:val="24"/>
                <w:vertAlign w:val="superscript"/>
              </w:rPr>
              <w:t>b</w:t>
            </w:r>
            <w:r w:rsidRPr="00B97502">
              <w:rPr>
                <w:rFonts w:asciiTheme="majorBidi" w:hAnsiTheme="majorBidi" w:cstheme="majorBidi"/>
                <w:sz w:val="24"/>
                <w:szCs w:val="24"/>
              </w:rPr>
              <w:t>±0.94</w:t>
            </w:r>
          </w:p>
        </w:tc>
        <w:tc>
          <w:tcPr>
            <w:tcW w:w="2609"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154.40</w:t>
            </w:r>
            <w:r w:rsidRPr="00B97502">
              <w:rPr>
                <w:rFonts w:asciiTheme="majorBidi" w:hAnsiTheme="majorBidi" w:cstheme="majorBidi"/>
                <w:sz w:val="24"/>
                <w:szCs w:val="24"/>
                <w:vertAlign w:val="superscript"/>
              </w:rPr>
              <w:t>c</w:t>
            </w:r>
            <w:r w:rsidRPr="00B97502">
              <w:rPr>
                <w:rFonts w:asciiTheme="majorBidi" w:hAnsiTheme="majorBidi" w:cstheme="majorBidi"/>
                <w:sz w:val="24"/>
                <w:szCs w:val="24"/>
              </w:rPr>
              <w:t>±1.21</w:t>
            </w:r>
          </w:p>
        </w:tc>
        <w:tc>
          <w:tcPr>
            <w:tcW w:w="1214" w:type="dxa"/>
          </w:tcPr>
          <w:p w:rsidR="00195B01" w:rsidRPr="00B97502" w:rsidRDefault="0053605D" w:rsidP="00CA720A">
            <w:pPr>
              <w:spacing w:line="360" w:lineRule="auto"/>
              <w:jc w:val="center"/>
              <w:rPr>
                <w:rFonts w:asciiTheme="majorBidi" w:hAnsiTheme="majorBidi" w:cstheme="majorBidi"/>
                <w:sz w:val="24"/>
                <w:szCs w:val="24"/>
              </w:rPr>
            </w:pPr>
            <w:r>
              <w:rPr>
                <w:rFonts w:asciiTheme="majorBidi" w:hAnsiTheme="majorBidi" w:cstheme="majorBidi"/>
                <w:sz w:val="24"/>
                <w:szCs w:val="24"/>
              </w:rPr>
              <w:t>0.00</w:t>
            </w:r>
          </w:p>
        </w:tc>
        <w:tc>
          <w:tcPr>
            <w:tcW w:w="1424"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w:t>
            </w:r>
          </w:p>
        </w:tc>
      </w:tr>
      <w:tr w:rsidR="00195B01" w:rsidRPr="00B97502" w:rsidTr="00C84D77">
        <w:tc>
          <w:tcPr>
            <w:tcW w:w="1098" w:type="dxa"/>
          </w:tcPr>
          <w:p w:rsidR="00195B01" w:rsidRPr="00B97502" w:rsidRDefault="00195B01" w:rsidP="00FE05E7">
            <w:pPr>
              <w:spacing w:line="360" w:lineRule="auto"/>
              <w:rPr>
                <w:rFonts w:asciiTheme="majorBidi" w:hAnsiTheme="majorBidi" w:cstheme="majorBidi"/>
                <w:sz w:val="24"/>
                <w:szCs w:val="24"/>
              </w:rPr>
            </w:pPr>
            <w:r w:rsidRPr="00B97502">
              <w:rPr>
                <w:rFonts w:asciiTheme="majorBidi" w:hAnsiTheme="majorBidi" w:cstheme="majorBidi"/>
                <w:sz w:val="24"/>
                <w:szCs w:val="24"/>
              </w:rPr>
              <w:t>2</w:t>
            </w:r>
            <w:r w:rsidRPr="00B97502">
              <w:rPr>
                <w:rFonts w:asciiTheme="majorBidi" w:hAnsiTheme="majorBidi" w:cstheme="majorBidi"/>
                <w:sz w:val="24"/>
                <w:szCs w:val="24"/>
                <w:vertAlign w:val="superscript"/>
              </w:rPr>
              <w:t>nd</w:t>
            </w:r>
            <w:r w:rsidRPr="00B97502">
              <w:rPr>
                <w:rFonts w:asciiTheme="majorBidi" w:hAnsiTheme="majorBidi" w:cstheme="majorBidi"/>
                <w:sz w:val="24"/>
                <w:szCs w:val="24"/>
              </w:rPr>
              <w:t xml:space="preserve"> week</w:t>
            </w:r>
          </w:p>
        </w:tc>
        <w:tc>
          <w:tcPr>
            <w:tcW w:w="1530"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332.00</w:t>
            </w:r>
            <w:r w:rsidRPr="00B97502">
              <w:rPr>
                <w:rFonts w:asciiTheme="majorBidi" w:hAnsiTheme="majorBidi" w:cstheme="majorBidi"/>
                <w:sz w:val="24"/>
                <w:szCs w:val="24"/>
                <w:vertAlign w:val="superscript"/>
              </w:rPr>
              <w:t>a</w:t>
            </w:r>
            <w:r w:rsidRPr="00B97502">
              <w:rPr>
                <w:rFonts w:asciiTheme="majorBidi" w:hAnsiTheme="majorBidi" w:cstheme="majorBidi"/>
                <w:sz w:val="24"/>
                <w:szCs w:val="24"/>
              </w:rPr>
              <w:t>±0.47</w:t>
            </w:r>
          </w:p>
        </w:tc>
        <w:tc>
          <w:tcPr>
            <w:tcW w:w="1701"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349.20</w:t>
            </w:r>
            <w:r w:rsidRPr="00B97502">
              <w:rPr>
                <w:rFonts w:asciiTheme="majorBidi" w:hAnsiTheme="majorBidi" w:cstheme="majorBidi"/>
                <w:sz w:val="24"/>
                <w:szCs w:val="24"/>
                <w:vertAlign w:val="superscript"/>
              </w:rPr>
              <w:t>b</w:t>
            </w:r>
            <w:r w:rsidRPr="00B97502">
              <w:rPr>
                <w:rFonts w:asciiTheme="majorBidi" w:hAnsiTheme="majorBidi" w:cstheme="majorBidi"/>
                <w:sz w:val="24"/>
                <w:szCs w:val="24"/>
              </w:rPr>
              <w:t>±0.56</w:t>
            </w:r>
          </w:p>
        </w:tc>
        <w:tc>
          <w:tcPr>
            <w:tcW w:w="2609"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369.93</w:t>
            </w:r>
            <w:r w:rsidRPr="00B97502">
              <w:rPr>
                <w:rFonts w:asciiTheme="majorBidi" w:hAnsiTheme="majorBidi" w:cstheme="majorBidi"/>
                <w:sz w:val="24"/>
                <w:szCs w:val="24"/>
                <w:vertAlign w:val="superscript"/>
              </w:rPr>
              <w:t>c</w:t>
            </w:r>
            <w:r w:rsidRPr="00B97502">
              <w:rPr>
                <w:rFonts w:asciiTheme="majorBidi" w:hAnsiTheme="majorBidi" w:cstheme="majorBidi"/>
                <w:sz w:val="24"/>
                <w:szCs w:val="24"/>
              </w:rPr>
              <w:t>±0.63</w:t>
            </w:r>
          </w:p>
        </w:tc>
        <w:tc>
          <w:tcPr>
            <w:tcW w:w="1214" w:type="dxa"/>
          </w:tcPr>
          <w:p w:rsidR="00195B01" w:rsidRPr="00B97502" w:rsidRDefault="0053605D" w:rsidP="00CA720A">
            <w:pPr>
              <w:spacing w:line="360" w:lineRule="auto"/>
              <w:jc w:val="center"/>
              <w:rPr>
                <w:rFonts w:asciiTheme="majorBidi" w:hAnsiTheme="majorBidi" w:cstheme="majorBidi"/>
                <w:sz w:val="24"/>
                <w:szCs w:val="24"/>
              </w:rPr>
            </w:pPr>
            <w:r>
              <w:rPr>
                <w:rFonts w:asciiTheme="majorBidi" w:hAnsiTheme="majorBidi" w:cstheme="majorBidi"/>
                <w:sz w:val="24"/>
                <w:szCs w:val="24"/>
              </w:rPr>
              <w:t>0.00</w:t>
            </w:r>
          </w:p>
        </w:tc>
        <w:tc>
          <w:tcPr>
            <w:tcW w:w="1424"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w:t>
            </w:r>
          </w:p>
        </w:tc>
      </w:tr>
      <w:tr w:rsidR="00195B01" w:rsidRPr="00B97502" w:rsidTr="00C84D77">
        <w:tc>
          <w:tcPr>
            <w:tcW w:w="1098" w:type="dxa"/>
          </w:tcPr>
          <w:p w:rsidR="00195B01" w:rsidRPr="00B97502" w:rsidRDefault="00195B01" w:rsidP="00FE05E7">
            <w:pPr>
              <w:spacing w:line="360" w:lineRule="auto"/>
              <w:rPr>
                <w:rFonts w:asciiTheme="majorBidi" w:hAnsiTheme="majorBidi" w:cstheme="majorBidi"/>
                <w:sz w:val="24"/>
                <w:szCs w:val="24"/>
              </w:rPr>
            </w:pPr>
            <w:r w:rsidRPr="00B97502">
              <w:rPr>
                <w:rFonts w:asciiTheme="majorBidi" w:hAnsiTheme="majorBidi" w:cstheme="majorBidi"/>
                <w:sz w:val="24"/>
                <w:szCs w:val="24"/>
              </w:rPr>
              <w:t>3</w:t>
            </w:r>
            <w:r w:rsidRPr="00B97502">
              <w:rPr>
                <w:rFonts w:asciiTheme="majorBidi" w:hAnsiTheme="majorBidi" w:cstheme="majorBidi"/>
                <w:sz w:val="24"/>
                <w:szCs w:val="24"/>
                <w:vertAlign w:val="superscript"/>
              </w:rPr>
              <w:t>rd</w:t>
            </w:r>
            <w:r w:rsidRPr="00B97502">
              <w:rPr>
                <w:rFonts w:asciiTheme="majorBidi" w:hAnsiTheme="majorBidi" w:cstheme="majorBidi"/>
                <w:sz w:val="24"/>
                <w:szCs w:val="24"/>
              </w:rPr>
              <w:t xml:space="preserve"> week</w:t>
            </w:r>
          </w:p>
        </w:tc>
        <w:tc>
          <w:tcPr>
            <w:tcW w:w="1530"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676.76</w:t>
            </w:r>
            <w:r w:rsidRPr="00B97502">
              <w:rPr>
                <w:rFonts w:asciiTheme="majorBidi" w:hAnsiTheme="majorBidi" w:cstheme="majorBidi"/>
                <w:sz w:val="24"/>
                <w:szCs w:val="24"/>
                <w:vertAlign w:val="superscript"/>
              </w:rPr>
              <w:t>a</w:t>
            </w:r>
            <w:r w:rsidRPr="00B97502">
              <w:rPr>
                <w:rFonts w:asciiTheme="majorBidi" w:hAnsiTheme="majorBidi" w:cstheme="majorBidi"/>
                <w:sz w:val="24"/>
                <w:szCs w:val="24"/>
              </w:rPr>
              <w:t>±1.58</w:t>
            </w:r>
          </w:p>
        </w:tc>
        <w:tc>
          <w:tcPr>
            <w:tcW w:w="1701"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705.00</w:t>
            </w:r>
            <w:r w:rsidRPr="00B97502">
              <w:rPr>
                <w:rFonts w:asciiTheme="majorBidi" w:hAnsiTheme="majorBidi" w:cstheme="majorBidi"/>
                <w:sz w:val="24"/>
                <w:szCs w:val="24"/>
                <w:vertAlign w:val="superscript"/>
              </w:rPr>
              <w:t>b</w:t>
            </w:r>
            <w:r w:rsidRPr="00B97502">
              <w:rPr>
                <w:rFonts w:asciiTheme="majorBidi" w:hAnsiTheme="majorBidi" w:cstheme="majorBidi"/>
                <w:sz w:val="24"/>
                <w:szCs w:val="24"/>
              </w:rPr>
              <w:t>±3.05</w:t>
            </w:r>
          </w:p>
        </w:tc>
        <w:tc>
          <w:tcPr>
            <w:tcW w:w="2609"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740.14</w:t>
            </w:r>
            <w:r w:rsidRPr="00B97502">
              <w:rPr>
                <w:rFonts w:asciiTheme="majorBidi" w:hAnsiTheme="majorBidi" w:cstheme="majorBidi"/>
                <w:sz w:val="24"/>
                <w:szCs w:val="24"/>
                <w:vertAlign w:val="superscript"/>
              </w:rPr>
              <w:t>c</w:t>
            </w:r>
            <w:r w:rsidRPr="00B97502">
              <w:rPr>
                <w:rFonts w:asciiTheme="majorBidi" w:hAnsiTheme="majorBidi" w:cstheme="majorBidi"/>
                <w:sz w:val="24"/>
                <w:szCs w:val="24"/>
              </w:rPr>
              <w:t>±2.10</w:t>
            </w:r>
          </w:p>
        </w:tc>
        <w:tc>
          <w:tcPr>
            <w:tcW w:w="1214" w:type="dxa"/>
          </w:tcPr>
          <w:p w:rsidR="00195B01" w:rsidRPr="00B97502" w:rsidRDefault="0053605D" w:rsidP="00CA720A">
            <w:pPr>
              <w:spacing w:line="360" w:lineRule="auto"/>
              <w:jc w:val="center"/>
              <w:rPr>
                <w:rFonts w:asciiTheme="majorBidi" w:hAnsiTheme="majorBidi" w:cstheme="majorBidi"/>
                <w:sz w:val="24"/>
                <w:szCs w:val="24"/>
              </w:rPr>
            </w:pPr>
            <w:r>
              <w:rPr>
                <w:rFonts w:asciiTheme="majorBidi" w:hAnsiTheme="majorBidi" w:cstheme="majorBidi"/>
                <w:sz w:val="24"/>
                <w:szCs w:val="24"/>
              </w:rPr>
              <w:t>0.00</w:t>
            </w:r>
          </w:p>
        </w:tc>
        <w:tc>
          <w:tcPr>
            <w:tcW w:w="1424"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w:t>
            </w:r>
          </w:p>
        </w:tc>
      </w:tr>
      <w:tr w:rsidR="00195B01" w:rsidRPr="00B97502" w:rsidTr="00175E63">
        <w:trPr>
          <w:trHeight w:val="521"/>
        </w:trPr>
        <w:tc>
          <w:tcPr>
            <w:tcW w:w="1098" w:type="dxa"/>
          </w:tcPr>
          <w:p w:rsidR="00195B01" w:rsidRPr="00B97502" w:rsidRDefault="00195B01" w:rsidP="00FE05E7">
            <w:pPr>
              <w:spacing w:line="360" w:lineRule="auto"/>
              <w:rPr>
                <w:rFonts w:asciiTheme="majorBidi" w:hAnsiTheme="majorBidi" w:cstheme="majorBidi"/>
                <w:sz w:val="24"/>
                <w:szCs w:val="24"/>
              </w:rPr>
            </w:pPr>
            <w:r w:rsidRPr="00B97502">
              <w:rPr>
                <w:rFonts w:asciiTheme="majorBidi" w:hAnsiTheme="majorBidi" w:cstheme="majorBidi"/>
                <w:sz w:val="24"/>
                <w:szCs w:val="24"/>
              </w:rPr>
              <w:t>4</w:t>
            </w:r>
            <w:r w:rsidRPr="00B97502">
              <w:rPr>
                <w:rFonts w:asciiTheme="majorBidi" w:hAnsiTheme="majorBidi" w:cstheme="majorBidi"/>
                <w:sz w:val="24"/>
                <w:szCs w:val="24"/>
                <w:vertAlign w:val="superscript"/>
              </w:rPr>
              <w:t>th</w:t>
            </w:r>
            <w:r w:rsidRPr="00B97502">
              <w:rPr>
                <w:rFonts w:asciiTheme="majorBidi" w:hAnsiTheme="majorBidi" w:cstheme="majorBidi"/>
                <w:sz w:val="24"/>
                <w:szCs w:val="24"/>
              </w:rPr>
              <w:t xml:space="preserve"> week</w:t>
            </w:r>
          </w:p>
        </w:tc>
        <w:tc>
          <w:tcPr>
            <w:tcW w:w="1530"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1186.9</w:t>
            </w:r>
            <w:r w:rsidRPr="00B97502">
              <w:rPr>
                <w:rFonts w:asciiTheme="majorBidi" w:hAnsiTheme="majorBidi" w:cstheme="majorBidi"/>
                <w:sz w:val="24"/>
                <w:szCs w:val="24"/>
                <w:vertAlign w:val="superscript"/>
              </w:rPr>
              <w:t>a</w:t>
            </w:r>
            <w:r w:rsidRPr="00B97502">
              <w:rPr>
                <w:rFonts w:asciiTheme="majorBidi" w:hAnsiTheme="majorBidi" w:cstheme="majorBidi"/>
                <w:sz w:val="24"/>
                <w:szCs w:val="24"/>
              </w:rPr>
              <w:t>±6.24</w:t>
            </w:r>
          </w:p>
        </w:tc>
        <w:tc>
          <w:tcPr>
            <w:tcW w:w="1701" w:type="dxa"/>
          </w:tcPr>
          <w:p w:rsidR="00195B01" w:rsidRPr="00B97502" w:rsidRDefault="0053605D" w:rsidP="00CA720A">
            <w:pPr>
              <w:spacing w:line="360" w:lineRule="auto"/>
              <w:jc w:val="center"/>
              <w:rPr>
                <w:rFonts w:asciiTheme="majorBidi" w:hAnsiTheme="majorBidi" w:cstheme="majorBidi"/>
                <w:sz w:val="24"/>
                <w:szCs w:val="24"/>
              </w:rPr>
            </w:pPr>
            <w:r>
              <w:rPr>
                <w:rFonts w:asciiTheme="majorBidi" w:hAnsiTheme="majorBidi" w:cstheme="majorBidi"/>
                <w:sz w:val="24"/>
                <w:szCs w:val="24"/>
              </w:rPr>
              <w:t>1217</w:t>
            </w:r>
            <w:r w:rsidR="00195B01" w:rsidRPr="00B97502">
              <w:rPr>
                <w:rFonts w:asciiTheme="majorBidi" w:hAnsiTheme="majorBidi" w:cstheme="majorBidi"/>
                <w:sz w:val="24"/>
                <w:szCs w:val="24"/>
              </w:rPr>
              <w:t>.</w:t>
            </w:r>
            <w:r>
              <w:rPr>
                <w:rFonts w:asciiTheme="majorBidi" w:hAnsiTheme="majorBidi" w:cstheme="majorBidi"/>
                <w:sz w:val="24"/>
                <w:szCs w:val="24"/>
              </w:rPr>
              <w:t>3</w:t>
            </w:r>
            <w:r>
              <w:rPr>
                <w:rFonts w:asciiTheme="majorBidi" w:hAnsiTheme="majorBidi" w:cstheme="majorBidi"/>
                <w:sz w:val="24"/>
                <w:szCs w:val="24"/>
                <w:vertAlign w:val="superscript"/>
              </w:rPr>
              <w:t>b</w:t>
            </w:r>
            <w:r w:rsidR="00311627">
              <w:rPr>
                <w:rFonts w:asciiTheme="majorBidi" w:hAnsiTheme="majorBidi" w:cstheme="majorBidi"/>
                <w:sz w:val="24"/>
                <w:szCs w:val="24"/>
              </w:rPr>
              <w:t>±</w:t>
            </w:r>
            <w:r>
              <w:rPr>
                <w:rFonts w:asciiTheme="majorBidi" w:hAnsiTheme="majorBidi" w:cstheme="majorBidi"/>
                <w:sz w:val="24"/>
                <w:szCs w:val="24"/>
              </w:rPr>
              <w:t>3.14</w:t>
            </w:r>
          </w:p>
        </w:tc>
        <w:tc>
          <w:tcPr>
            <w:tcW w:w="2609"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1256.8</w:t>
            </w:r>
            <w:r w:rsidR="0053605D">
              <w:rPr>
                <w:rFonts w:asciiTheme="majorBidi" w:hAnsiTheme="majorBidi" w:cstheme="majorBidi"/>
                <w:sz w:val="24"/>
                <w:szCs w:val="24"/>
                <w:vertAlign w:val="superscript"/>
              </w:rPr>
              <w:t>c</w:t>
            </w:r>
            <w:r w:rsidRPr="00B97502">
              <w:rPr>
                <w:rFonts w:asciiTheme="majorBidi" w:hAnsiTheme="majorBidi" w:cstheme="majorBidi"/>
                <w:sz w:val="24"/>
                <w:szCs w:val="24"/>
              </w:rPr>
              <w:t>±5.52</w:t>
            </w:r>
          </w:p>
        </w:tc>
        <w:tc>
          <w:tcPr>
            <w:tcW w:w="1214" w:type="dxa"/>
          </w:tcPr>
          <w:p w:rsidR="00195B01" w:rsidRPr="00B97502" w:rsidRDefault="0053605D" w:rsidP="00CA720A">
            <w:pPr>
              <w:spacing w:line="360" w:lineRule="auto"/>
              <w:jc w:val="center"/>
              <w:rPr>
                <w:rFonts w:asciiTheme="majorBidi" w:hAnsiTheme="majorBidi" w:cstheme="majorBidi"/>
                <w:sz w:val="24"/>
                <w:szCs w:val="24"/>
              </w:rPr>
            </w:pPr>
            <w:r>
              <w:rPr>
                <w:rFonts w:asciiTheme="majorBidi" w:hAnsiTheme="majorBidi" w:cstheme="majorBidi"/>
                <w:sz w:val="24"/>
                <w:szCs w:val="24"/>
              </w:rPr>
              <w:t>0.00</w:t>
            </w:r>
          </w:p>
        </w:tc>
        <w:tc>
          <w:tcPr>
            <w:tcW w:w="1424" w:type="dxa"/>
          </w:tcPr>
          <w:p w:rsidR="00195B01" w:rsidRPr="00B97502" w:rsidRDefault="00195B01" w:rsidP="00CA720A">
            <w:pPr>
              <w:spacing w:line="360" w:lineRule="auto"/>
              <w:jc w:val="center"/>
              <w:rPr>
                <w:rFonts w:asciiTheme="majorBidi" w:hAnsiTheme="majorBidi" w:cstheme="majorBidi"/>
                <w:sz w:val="24"/>
                <w:szCs w:val="24"/>
              </w:rPr>
            </w:pPr>
            <w:r w:rsidRPr="00B97502">
              <w:rPr>
                <w:rFonts w:asciiTheme="majorBidi" w:hAnsiTheme="majorBidi" w:cstheme="majorBidi"/>
                <w:sz w:val="24"/>
                <w:szCs w:val="24"/>
              </w:rPr>
              <w:t>*</w:t>
            </w:r>
          </w:p>
        </w:tc>
      </w:tr>
    </w:tbl>
    <w:p w:rsidR="000D63F9" w:rsidRPr="009646D2" w:rsidRDefault="000D63F9" w:rsidP="00B8152C">
      <w:pPr>
        <w:spacing w:after="0" w:line="360" w:lineRule="auto"/>
        <w:jc w:val="both"/>
        <w:rPr>
          <w:rFonts w:ascii="Times New Roman" w:hAnsi="Times New Roman" w:cs="Times New Roman"/>
          <w:sz w:val="20"/>
          <w:szCs w:val="20"/>
        </w:rPr>
      </w:pPr>
      <w:bookmarkStart w:id="9" w:name="OLE_LINK30"/>
      <w:bookmarkStart w:id="10" w:name="OLE_LINK31"/>
      <w:r w:rsidRPr="009646D2">
        <w:rPr>
          <w:rFonts w:ascii="Times New Roman" w:hAnsi="Times New Roman" w:cs="Times New Roman"/>
          <w:sz w:val="20"/>
          <w:szCs w:val="20"/>
        </w:rPr>
        <w:t>Mean values having uncommon supers</w:t>
      </w:r>
      <w:r w:rsidR="00E87AAE" w:rsidRPr="009646D2">
        <w:rPr>
          <w:rFonts w:ascii="Times New Roman" w:hAnsi="Times New Roman" w:cs="Times New Roman"/>
          <w:sz w:val="20"/>
          <w:szCs w:val="20"/>
        </w:rPr>
        <w:t>cripts differ significantly. SE=Standard error</w:t>
      </w:r>
      <w:r w:rsidRPr="009646D2">
        <w:rPr>
          <w:rFonts w:ascii="Times New Roman" w:hAnsi="Times New Roman" w:cs="Times New Roman"/>
          <w:sz w:val="20"/>
          <w:szCs w:val="20"/>
        </w:rPr>
        <w:t>, NS= Non significant at 5% level, *= Significant at 5% level.</w:t>
      </w:r>
    </w:p>
    <w:p w:rsidR="0056499D" w:rsidRPr="005C615D" w:rsidRDefault="0056499D" w:rsidP="00B8152C">
      <w:pPr>
        <w:spacing w:after="0" w:line="360" w:lineRule="auto"/>
        <w:jc w:val="both"/>
        <w:rPr>
          <w:rFonts w:ascii="Times New Roman" w:hAnsi="Times New Roman" w:cs="Times New Roman"/>
          <w:sz w:val="20"/>
          <w:szCs w:val="26"/>
        </w:rPr>
      </w:pPr>
    </w:p>
    <w:p w:rsidR="007A1757" w:rsidRPr="00C84D77" w:rsidRDefault="007A1757" w:rsidP="00B8152C">
      <w:pPr>
        <w:autoSpaceDE w:val="0"/>
        <w:autoSpaceDN w:val="0"/>
        <w:adjustRightInd w:val="0"/>
        <w:spacing w:after="0" w:line="360" w:lineRule="auto"/>
        <w:jc w:val="both"/>
        <w:rPr>
          <w:rFonts w:ascii="Times New Roman" w:hAnsi="Times New Roman" w:cs="Times New Roman"/>
          <w:color w:val="231F20"/>
          <w:sz w:val="20"/>
          <w:szCs w:val="20"/>
        </w:rPr>
      </w:pPr>
      <w:r>
        <w:rPr>
          <w:rFonts w:ascii="Times New Roman" w:hAnsi="Times New Roman" w:cs="Times New Roman"/>
          <w:sz w:val="24"/>
          <w:szCs w:val="26"/>
        </w:rPr>
        <w:t xml:space="preserve">The results of body weight in broilers supplemented with </w:t>
      </w:r>
      <w:r w:rsidR="004F4468">
        <w:rPr>
          <w:rFonts w:ascii="Times New Roman" w:hAnsi="Times New Roman" w:cs="Times New Roman"/>
          <w:bCs/>
          <w:color w:val="252525"/>
          <w:sz w:val="24"/>
          <w:szCs w:val="16"/>
          <w:shd w:val="clear" w:color="auto" w:fill="FFFFFF"/>
        </w:rPr>
        <w:t>glyceryl polyethylene glycol ricinoleate</w:t>
      </w:r>
      <w:r w:rsidR="0056499D">
        <w:rPr>
          <w:rFonts w:ascii="Times New Roman" w:hAnsi="Times New Roman" w:cs="Times New Roman"/>
          <w:bCs/>
          <w:color w:val="252525"/>
          <w:sz w:val="24"/>
          <w:szCs w:val="16"/>
          <w:shd w:val="clear" w:color="auto" w:fill="FFFFFF"/>
        </w:rPr>
        <w:t xml:space="preserve"> </w:t>
      </w:r>
      <w:r w:rsidRPr="00E563CC">
        <w:rPr>
          <w:rFonts w:ascii="Times New Roman" w:hAnsi="Times New Roman" w:cs="Times New Roman"/>
          <w:color w:val="252525"/>
          <w:sz w:val="24"/>
          <w:szCs w:val="16"/>
          <w:shd w:val="clear" w:color="auto" w:fill="FFFFFF"/>
        </w:rPr>
        <w:t>(</w:t>
      </w:r>
      <w:r w:rsidR="00CC7FA3">
        <w:rPr>
          <w:rFonts w:ascii="Times New Roman" w:hAnsi="Times New Roman" w:cs="Times New Roman"/>
          <w:bCs/>
          <w:color w:val="252525"/>
          <w:sz w:val="24"/>
          <w:szCs w:val="16"/>
          <w:shd w:val="clear" w:color="auto" w:fill="FFFFFF"/>
        </w:rPr>
        <w:t>GPEGR</w:t>
      </w:r>
      <w:r w:rsidRPr="00E563CC">
        <w:rPr>
          <w:rFonts w:ascii="Times New Roman" w:hAnsi="Times New Roman" w:cs="Times New Roman"/>
          <w:color w:val="252525"/>
          <w:sz w:val="24"/>
          <w:szCs w:val="16"/>
          <w:shd w:val="clear" w:color="auto" w:fill="FFFFFF"/>
        </w:rPr>
        <w:t>)</w:t>
      </w:r>
      <w:r w:rsidR="00D01EB3">
        <w:rPr>
          <w:rFonts w:ascii="Times New Roman" w:hAnsi="Times New Roman" w:cs="Times New Roman"/>
          <w:color w:val="252525"/>
          <w:sz w:val="24"/>
          <w:szCs w:val="16"/>
          <w:shd w:val="clear" w:color="auto" w:fill="FFFFFF"/>
        </w:rPr>
        <w:t xml:space="preserve"> </w:t>
      </w:r>
      <w:r>
        <w:rPr>
          <w:rFonts w:ascii="Times New Roman" w:hAnsi="Times New Roman" w:cs="Times New Roman"/>
          <w:sz w:val="24"/>
          <w:szCs w:val="26"/>
        </w:rPr>
        <w:t>diet were also</w:t>
      </w:r>
      <w:r w:rsidRPr="009A415E">
        <w:rPr>
          <w:rFonts w:ascii="Times New Roman" w:hAnsi="Times New Roman" w:cs="Times New Roman"/>
          <w:sz w:val="24"/>
          <w:szCs w:val="26"/>
        </w:rPr>
        <w:t xml:space="preserve"> in agreement </w:t>
      </w:r>
      <w:r>
        <w:rPr>
          <w:rFonts w:ascii="Times New Roman" w:hAnsi="Times New Roman" w:cs="Times New Roman"/>
          <w:sz w:val="24"/>
          <w:szCs w:val="26"/>
        </w:rPr>
        <w:t xml:space="preserve">with the findings </w:t>
      </w:r>
      <w:r w:rsidRPr="00D611C0">
        <w:rPr>
          <w:rFonts w:ascii="Times New Roman" w:hAnsi="Times New Roman" w:cs="Times New Roman"/>
          <w:sz w:val="24"/>
          <w:szCs w:val="24"/>
        </w:rPr>
        <w:t xml:space="preserve">of </w:t>
      </w:r>
      <w:r w:rsidRPr="00D611C0">
        <w:rPr>
          <w:rFonts w:ascii="Times New Roman" w:hAnsi="Times New Roman" w:cs="Times New Roman"/>
          <w:bCs/>
          <w:color w:val="231F20"/>
          <w:sz w:val="24"/>
          <w:szCs w:val="24"/>
        </w:rPr>
        <w:t>Udomprasert and Rukkwamsuk</w:t>
      </w:r>
      <w:r>
        <w:rPr>
          <w:rFonts w:ascii="Times New Roman" w:hAnsi="Times New Roman" w:cs="Times New Roman"/>
          <w:bCs/>
          <w:color w:val="231F20"/>
          <w:sz w:val="24"/>
          <w:szCs w:val="24"/>
        </w:rPr>
        <w:t>,</w:t>
      </w:r>
      <w:r w:rsidRPr="00D611C0">
        <w:rPr>
          <w:rFonts w:ascii="Times New Roman" w:hAnsi="Times New Roman" w:cs="Times New Roman"/>
          <w:bCs/>
          <w:color w:val="231F20"/>
          <w:sz w:val="24"/>
          <w:szCs w:val="24"/>
        </w:rPr>
        <w:t xml:space="preserve"> (2006) and</w:t>
      </w:r>
      <w:r>
        <w:rPr>
          <w:rFonts w:ascii="Times New Roman" w:hAnsi="Times New Roman" w:cs="Times New Roman"/>
          <w:sz w:val="24"/>
          <w:szCs w:val="26"/>
        </w:rPr>
        <w:t xml:space="preserve"> Roy et al., (2010)</w:t>
      </w:r>
      <w:r>
        <w:rPr>
          <w:rFonts w:ascii="Times New Roman" w:hAnsi="Times New Roman" w:cs="Times New Roman"/>
          <w:sz w:val="24"/>
        </w:rPr>
        <w:t xml:space="preserve">. </w:t>
      </w:r>
      <w:r w:rsidRPr="006E245F">
        <w:rPr>
          <w:rFonts w:ascii="Times New Roman" w:hAnsi="Times New Roman" w:cs="Times New Roman"/>
          <w:sz w:val="24"/>
          <w:szCs w:val="26"/>
        </w:rPr>
        <w:t>They reported tha</w:t>
      </w:r>
      <w:r w:rsidR="00D01EB3">
        <w:rPr>
          <w:rFonts w:ascii="Times New Roman" w:hAnsi="Times New Roman" w:cs="Times New Roman"/>
          <w:sz w:val="24"/>
          <w:szCs w:val="26"/>
        </w:rPr>
        <w:t xml:space="preserve">t </w:t>
      </w:r>
      <w:r w:rsidR="00CC7FA3">
        <w:rPr>
          <w:rFonts w:ascii="Times New Roman" w:hAnsi="Times New Roman" w:cs="Times New Roman"/>
          <w:bCs/>
          <w:color w:val="252525"/>
          <w:sz w:val="24"/>
          <w:szCs w:val="16"/>
          <w:shd w:val="clear" w:color="auto" w:fill="FFFFFF"/>
        </w:rPr>
        <w:t>GPEGR</w:t>
      </w:r>
      <w:r w:rsidR="00D01EB3">
        <w:rPr>
          <w:rFonts w:ascii="Times New Roman" w:hAnsi="Times New Roman" w:cs="Times New Roman"/>
          <w:bCs/>
          <w:color w:val="252525"/>
          <w:sz w:val="24"/>
          <w:szCs w:val="16"/>
          <w:shd w:val="clear" w:color="auto" w:fill="FFFFFF"/>
        </w:rPr>
        <w:t xml:space="preserve"> </w:t>
      </w:r>
      <w:r w:rsidRPr="006E245F">
        <w:rPr>
          <w:rFonts w:ascii="Times New Roman" w:hAnsi="Times New Roman" w:cs="Times New Roman"/>
          <w:sz w:val="24"/>
          <w:szCs w:val="26"/>
        </w:rPr>
        <w:t>increases the body weight of broiler</w:t>
      </w:r>
      <w:r>
        <w:rPr>
          <w:rFonts w:ascii="Times New Roman" w:hAnsi="Times New Roman" w:cs="Times New Roman"/>
          <w:sz w:val="24"/>
          <w:szCs w:val="26"/>
        </w:rPr>
        <w:t>s in compare to control group</w:t>
      </w:r>
      <w:r w:rsidRPr="006E245F">
        <w:rPr>
          <w:rFonts w:ascii="Times New Roman" w:hAnsi="Times New Roman" w:cs="Times New Roman"/>
          <w:sz w:val="24"/>
          <w:szCs w:val="26"/>
        </w:rPr>
        <w:t>.</w:t>
      </w:r>
      <w:r w:rsidR="001704DC">
        <w:rPr>
          <w:rFonts w:ascii="Times New Roman" w:hAnsi="Times New Roman" w:cs="Times New Roman"/>
          <w:sz w:val="24"/>
          <w:szCs w:val="26"/>
        </w:rPr>
        <w:t xml:space="preserve"> </w:t>
      </w:r>
      <w:r w:rsidRPr="0081584B">
        <w:rPr>
          <w:rFonts w:ascii="Times New Roman" w:hAnsi="Times New Roman" w:cs="Times New Roman"/>
          <w:color w:val="231F20"/>
          <w:sz w:val="24"/>
          <w:szCs w:val="20"/>
        </w:rPr>
        <w:t xml:space="preserve">Increased body weight was also </w:t>
      </w:r>
      <w:r>
        <w:rPr>
          <w:rFonts w:ascii="Times New Roman" w:hAnsi="Times New Roman" w:cs="Times New Roman"/>
          <w:color w:val="231F20"/>
          <w:sz w:val="24"/>
          <w:szCs w:val="20"/>
        </w:rPr>
        <w:t>observed</w:t>
      </w:r>
      <w:r w:rsidR="0056499D">
        <w:rPr>
          <w:rFonts w:ascii="Times New Roman" w:hAnsi="Times New Roman" w:cs="Times New Roman"/>
          <w:color w:val="231F20"/>
          <w:sz w:val="24"/>
          <w:szCs w:val="20"/>
        </w:rPr>
        <w:t xml:space="preserve"> </w:t>
      </w:r>
      <w:r w:rsidRPr="0081584B">
        <w:rPr>
          <w:rFonts w:ascii="Times New Roman" w:hAnsi="Times New Roman" w:cs="Times New Roman"/>
          <w:color w:val="231F20"/>
          <w:sz w:val="24"/>
          <w:szCs w:val="20"/>
        </w:rPr>
        <w:t>lyso</w:t>
      </w:r>
      <w:r>
        <w:rPr>
          <w:rFonts w:ascii="Times New Roman" w:hAnsi="Times New Roman" w:cs="Times New Roman"/>
          <w:color w:val="231F20"/>
          <w:sz w:val="24"/>
          <w:szCs w:val="20"/>
        </w:rPr>
        <w:t>l</w:t>
      </w:r>
      <w:r w:rsidRPr="0081584B">
        <w:rPr>
          <w:rFonts w:ascii="Times New Roman" w:hAnsi="Times New Roman" w:cs="Times New Roman"/>
          <w:color w:val="231F20"/>
          <w:sz w:val="24"/>
          <w:szCs w:val="20"/>
        </w:rPr>
        <w:t>ecithin supplemented diets</w:t>
      </w:r>
      <w:r>
        <w:rPr>
          <w:rFonts w:ascii="Times New Roman" w:hAnsi="Times New Roman" w:cs="Times New Roman"/>
          <w:color w:val="231F20"/>
          <w:sz w:val="24"/>
          <w:szCs w:val="20"/>
        </w:rPr>
        <w:t xml:space="preserve"> group T</w:t>
      </w:r>
      <w:r>
        <w:rPr>
          <w:rFonts w:ascii="Times New Roman" w:hAnsi="Times New Roman" w:cs="Times New Roman"/>
          <w:color w:val="231F20"/>
          <w:sz w:val="24"/>
          <w:szCs w:val="20"/>
          <w:vertAlign w:val="subscript"/>
        </w:rPr>
        <w:t>1</w:t>
      </w:r>
      <w:r>
        <w:rPr>
          <w:rFonts w:ascii="Times New Roman" w:hAnsi="Times New Roman" w:cs="Times New Roman"/>
          <w:color w:val="231F20"/>
          <w:sz w:val="24"/>
          <w:szCs w:val="20"/>
        </w:rPr>
        <w:t xml:space="preserve"> in compared with control group. The results were in agreements with the results of  Melegy et al., (2001);</w:t>
      </w:r>
      <w:r w:rsidR="00D01EB3">
        <w:rPr>
          <w:rFonts w:ascii="Times New Roman" w:hAnsi="Times New Roman" w:cs="Times New Roman"/>
          <w:color w:val="231F20"/>
          <w:sz w:val="24"/>
          <w:szCs w:val="20"/>
        </w:rPr>
        <w:t xml:space="preserve"> </w:t>
      </w:r>
      <w:r>
        <w:rPr>
          <w:rFonts w:ascii="Times New Roman" w:hAnsi="Times New Roman" w:cs="Times New Roman"/>
          <w:color w:val="231F20"/>
          <w:sz w:val="24"/>
          <w:szCs w:val="20"/>
        </w:rPr>
        <w:t xml:space="preserve">Xing et al., (2004); Raju et al., (2011). </w:t>
      </w:r>
      <w:r>
        <w:rPr>
          <w:rFonts w:ascii="Times New Roman" w:hAnsi="Times New Roman" w:cs="Times New Roman"/>
          <w:sz w:val="24"/>
          <w:szCs w:val="26"/>
        </w:rPr>
        <w:t xml:space="preserve">But </w:t>
      </w:r>
      <w:r w:rsidRPr="000C679E">
        <w:rPr>
          <w:rFonts w:ascii="Times New Roman" w:hAnsi="Times New Roman" w:cs="Times New Roman"/>
          <w:color w:val="231F20"/>
          <w:sz w:val="24"/>
          <w:szCs w:val="20"/>
        </w:rPr>
        <w:t>Research investigating the effec</w:t>
      </w:r>
      <w:r>
        <w:rPr>
          <w:rFonts w:ascii="Times New Roman" w:hAnsi="Times New Roman" w:cs="Times New Roman"/>
          <w:color w:val="231F20"/>
          <w:sz w:val="24"/>
          <w:szCs w:val="20"/>
        </w:rPr>
        <w:t>t on body weight of broilers</w:t>
      </w:r>
      <w:r w:rsidRPr="000C679E">
        <w:rPr>
          <w:rFonts w:ascii="Times New Roman" w:hAnsi="Times New Roman" w:cs="Times New Roman"/>
          <w:color w:val="231F20"/>
          <w:sz w:val="24"/>
          <w:szCs w:val="20"/>
        </w:rPr>
        <w:t xml:space="preserve"> was</w:t>
      </w:r>
      <w:r w:rsidR="001704DC">
        <w:rPr>
          <w:rFonts w:ascii="Times New Roman" w:hAnsi="Times New Roman" w:cs="Times New Roman"/>
          <w:color w:val="231F20"/>
          <w:sz w:val="24"/>
          <w:szCs w:val="20"/>
        </w:rPr>
        <w:t xml:space="preserve"> </w:t>
      </w:r>
      <w:r w:rsidRPr="000C679E">
        <w:rPr>
          <w:rFonts w:ascii="Times New Roman" w:hAnsi="Times New Roman" w:cs="Times New Roman"/>
          <w:color w:val="231F20"/>
          <w:sz w:val="24"/>
          <w:szCs w:val="20"/>
        </w:rPr>
        <w:t xml:space="preserve">inconsistent </w:t>
      </w:r>
      <w:r>
        <w:rPr>
          <w:rFonts w:ascii="Times New Roman" w:hAnsi="Times New Roman" w:cs="Times New Roman"/>
          <w:color w:val="231F20"/>
          <w:sz w:val="24"/>
          <w:szCs w:val="20"/>
        </w:rPr>
        <w:t xml:space="preserve">with Jones et al., 1992. </w:t>
      </w:r>
      <w:r w:rsidRPr="000C679E">
        <w:rPr>
          <w:rFonts w:ascii="Times New Roman" w:hAnsi="Times New Roman" w:cs="Times New Roman"/>
          <w:color w:val="231F20"/>
          <w:sz w:val="24"/>
          <w:szCs w:val="20"/>
        </w:rPr>
        <w:t>The primary reason for inconsistency was</w:t>
      </w:r>
      <w:r>
        <w:rPr>
          <w:rFonts w:ascii="Times New Roman" w:hAnsi="Times New Roman" w:cs="Times New Roman"/>
          <w:color w:val="231F20"/>
          <w:sz w:val="24"/>
          <w:szCs w:val="20"/>
        </w:rPr>
        <w:t xml:space="preserve"> attributable to the fat so</w:t>
      </w:r>
      <w:r w:rsidR="00C84D77">
        <w:rPr>
          <w:rFonts w:ascii="Times New Roman" w:hAnsi="Times New Roman" w:cs="Times New Roman"/>
          <w:color w:val="231F20"/>
          <w:sz w:val="24"/>
          <w:szCs w:val="20"/>
        </w:rPr>
        <w:t>urces. They used animal fats,</w:t>
      </w:r>
      <w:r>
        <w:rPr>
          <w:rFonts w:ascii="Times New Roman" w:hAnsi="Times New Roman" w:cs="Times New Roman"/>
          <w:color w:val="231F20"/>
          <w:sz w:val="24"/>
          <w:szCs w:val="20"/>
        </w:rPr>
        <w:t xml:space="preserve"> were less</w:t>
      </w:r>
      <w:r w:rsidR="001704DC">
        <w:rPr>
          <w:rFonts w:ascii="Times New Roman" w:hAnsi="Times New Roman" w:cs="Times New Roman"/>
          <w:color w:val="231F20"/>
          <w:sz w:val="24"/>
          <w:szCs w:val="20"/>
        </w:rPr>
        <w:t xml:space="preserve"> </w:t>
      </w:r>
      <w:r>
        <w:rPr>
          <w:rFonts w:ascii="Times New Roman" w:hAnsi="Times New Roman" w:cs="Times New Roman"/>
          <w:color w:val="231F20"/>
          <w:sz w:val="24"/>
          <w:szCs w:val="20"/>
        </w:rPr>
        <w:t>digestible than vegetable oil</w:t>
      </w:r>
      <w:r w:rsidRPr="000C679E">
        <w:rPr>
          <w:rFonts w:ascii="Times New Roman" w:hAnsi="Times New Roman" w:cs="Times New Roman"/>
          <w:color w:val="231F20"/>
          <w:sz w:val="24"/>
          <w:szCs w:val="20"/>
        </w:rPr>
        <w:t xml:space="preserve">s </w:t>
      </w:r>
      <w:r w:rsidRPr="005032CA">
        <w:rPr>
          <w:rFonts w:ascii="Times New Roman" w:hAnsi="Times New Roman" w:cs="Times New Roman"/>
          <w:color w:val="231F20"/>
          <w:sz w:val="24"/>
          <w:szCs w:val="20"/>
        </w:rPr>
        <w:t>(</w:t>
      </w:r>
      <w:r>
        <w:rPr>
          <w:rFonts w:ascii="Times New Roman" w:hAnsi="Times New Roman" w:cs="Times New Roman"/>
          <w:color w:val="231F20"/>
          <w:sz w:val="24"/>
          <w:szCs w:val="24"/>
        </w:rPr>
        <w:t>Azman et al., 2004</w:t>
      </w:r>
      <w:r w:rsidRPr="002179DB">
        <w:rPr>
          <w:rFonts w:ascii="Times New Roman" w:hAnsi="Times New Roman" w:cs="Times New Roman"/>
          <w:color w:val="231F20"/>
          <w:sz w:val="24"/>
          <w:szCs w:val="24"/>
        </w:rPr>
        <w:t>).</w:t>
      </w:r>
    </w:p>
    <w:p w:rsidR="00B97502" w:rsidRDefault="00B97502" w:rsidP="00B8152C">
      <w:pPr>
        <w:autoSpaceDE w:val="0"/>
        <w:autoSpaceDN w:val="0"/>
        <w:adjustRightInd w:val="0"/>
        <w:spacing w:after="0" w:line="360" w:lineRule="auto"/>
        <w:jc w:val="both"/>
        <w:rPr>
          <w:rFonts w:ascii="Times New Roman" w:hAnsi="Times New Roman" w:cs="Times New Roman"/>
          <w:color w:val="231F20"/>
          <w:sz w:val="24"/>
          <w:szCs w:val="24"/>
        </w:rPr>
      </w:pPr>
    </w:p>
    <w:p w:rsidR="007A1757" w:rsidRPr="00495573" w:rsidRDefault="007A1757" w:rsidP="00B8152C">
      <w:pPr>
        <w:autoSpaceDE w:val="0"/>
        <w:autoSpaceDN w:val="0"/>
        <w:adjustRightInd w:val="0"/>
        <w:spacing w:after="0" w:line="360" w:lineRule="auto"/>
        <w:jc w:val="both"/>
        <w:rPr>
          <w:rFonts w:ascii="Times New Roman" w:hAnsi="Times New Roman" w:cs="Times New Roman"/>
          <w:color w:val="231F20"/>
          <w:sz w:val="32"/>
          <w:szCs w:val="20"/>
        </w:rPr>
      </w:pPr>
      <w:r>
        <w:rPr>
          <w:rFonts w:ascii="Times New Roman" w:hAnsi="Times New Roman" w:cs="Times New Roman"/>
          <w:color w:val="231F20"/>
          <w:sz w:val="24"/>
          <w:szCs w:val="24"/>
        </w:rPr>
        <w:t xml:space="preserve">Although both lysolecithin and </w:t>
      </w:r>
      <w:r w:rsidR="00CC7FA3">
        <w:rPr>
          <w:rFonts w:ascii="Times New Roman" w:hAnsi="Times New Roman" w:cs="Times New Roman"/>
          <w:color w:val="231F20"/>
          <w:sz w:val="24"/>
          <w:szCs w:val="24"/>
        </w:rPr>
        <w:t>GPEGR</w:t>
      </w:r>
      <w:r>
        <w:rPr>
          <w:rFonts w:ascii="Times New Roman" w:hAnsi="Times New Roman" w:cs="Times New Roman"/>
          <w:color w:val="231F20"/>
          <w:sz w:val="24"/>
          <w:szCs w:val="24"/>
        </w:rPr>
        <w:t xml:space="preserve"> supplemented diet group T</w:t>
      </w:r>
      <w:r>
        <w:rPr>
          <w:rFonts w:ascii="Times New Roman" w:hAnsi="Times New Roman" w:cs="Times New Roman"/>
          <w:color w:val="231F20"/>
          <w:sz w:val="24"/>
          <w:szCs w:val="24"/>
          <w:vertAlign w:val="subscript"/>
        </w:rPr>
        <w:t>1</w:t>
      </w:r>
      <w:r>
        <w:rPr>
          <w:rFonts w:ascii="Times New Roman" w:hAnsi="Times New Roman" w:cs="Times New Roman"/>
          <w:color w:val="231F20"/>
          <w:sz w:val="24"/>
          <w:szCs w:val="24"/>
        </w:rPr>
        <w:t xml:space="preserve"> and T</w:t>
      </w:r>
      <w:r>
        <w:rPr>
          <w:rFonts w:ascii="Times New Roman" w:hAnsi="Times New Roman" w:cs="Times New Roman"/>
          <w:color w:val="231F20"/>
          <w:sz w:val="24"/>
          <w:szCs w:val="24"/>
          <w:vertAlign w:val="subscript"/>
        </w:rPr>
        <w:t>2</w:t>
      </w:r>
      <w:r>
        <w:rPr>
          <w:rFonts w:ascii="Times New Roman" w:hAnsi="Times New Roman" w:cs="Times New Roman"/>
          <w:color w:val="231F20"/>
          <w:sz w:val="24"/>
          <w:szCs w:val="24"/>
        </w:rPr>
        <w:t xml:space="preserve"> showed improved</w:t>
      </w:r>
      <w:r w:rsidR="00AB1542">
        <w:rPr>
          <w:rFonts w:ascii="Times New Roman" w:hAnsi="Times New Roman" w:cs="Times New Roman"/>
          <w:color w:val="231F20"/>
          <w:sz w:val="24"/>
          <w:szCs w:val="24"/>
        </w:rPr>
        <w:t xml:space="preserve"> body weight than control group, this</w:t>
      </w:r>
      <w:r>
        <w:rPr>
          <w:rFonts w:ascii="Times New Roman" w:hAnsi="Times New Roman" w:cs="Times New Roman"/>
          <w:color w:val="231F20"/>
          <w:sz w:val="24"/>
          <w:szCs w:val="24"/>
        </w:rPr>
        <w:t xml:space="preserve"> study found better result in </w:t>
      </w:r>
      <w:r w:rsidR="00CC7FA3">
        <w:rPr>
          <w:rFonts w:ascii="Times New Roman" w:hAnsi="Times New Roman" w:cs="Times New Roman"/>
          <w:color w:val="231F20"/>
          <w:sz w:val="24"/>
          <w:szCs w:val="24"/>
        </w:rPr>
        <w:t>GPEGR</w:t>
      </w:r>
      <w:r>
        <w:rPr>
          <w:rFonts w:ascii="Times New Roman" w:hAnsi="Times New Roman" w:cs="Times New Roman"/>
          <w:color w:val="231F20"/>
          <w:sz w:val="24"/>
          <w:szCs w:val="24"/>
        </w:rPr>
        <w:t xml:space="preserve"> supplemented boilers than lysolecithin supplemented broilers.</w:t>
      </w:r>
    </w:p>
    <w:bookmarkEnd w:id="9"/>
    <w:bookmarkEnd w:id="10"/>
    <w:p w:rsidR="004F1CBB" w:rsidRDefault="004F1CBB" w:rsidP="00B8152C">
      <w:pPr>
        <w:spacing w:after="0" w:line="360" w:lineRule="auto"/>
        <w:jc w:val="both"/>
        <w:rPr>
          <w:rFonts w:ascii="Times New Roman" w:hAnsi="Times New Roman" w:cs="Times New Roman"/>
          <w:b/>
          <w:sz w:val="24"/>
          <w:szCs w:val="24"/>
        </w:rPr>
      </w:pPr>
    </w:p>
    <w:p w:rsidR="00E87AAE" w:rsidRDefault="00E87AAE" w:rsidP="00B815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Effect of </w:t>
      </w:r>
      <w:r w:rsidRPr="00C73CA7">
        <w:rPr>
          <w:rFonts w:ascii="Times New Roman" w:hAnsi="Times New Roman" w:cs="Times New Roman"/>
          <w:b/>
          <w:sz w:val="24"/>
          <w:szCs w:val="24"/>
        </w:rPr>
        <w:t xml:space="preserve">emulsifiers on </w:t>
      </w:r>
      <w:r w:rsidR="00EC1D6A">
        <w:rPr>
          <w:rFonts w:ascii="Times New Roman" w:hAnsi="Times New Roman" w:cs="Times New Roman"/>
          <w:b/>
          <w:sz w:val="24"/>
          <w:szCs w:val="24"/>
        </w:rPr>
        <w:t>body weight</w:t>
      </w:r>
      <w:r>
        <w:rPr>
          <w:rFonts w:ascii="Times New Roman" w:hAnsi="Times New Roman" w:cs="Times New Roman"/>
          <w:b/>
          <w:sz w:val="24"/>
          <w:szCs w:val="24"/>
        </w:rPr>
        <w:t xml:space="preserve"> gain </w:t>
      </w:r>
      <w:r w:rsidRPr="00C73CA7">
        <w:rPr>
          <w:rFonts w:ascii="Times New Roman" w:hAnsi="Times New Roman" w:cs="Times New Roman"/>
          <w:b/>
          <w:sz w:val="24"/>
          <w:szCs w:val="24"/>
        </w:rPr>
        <w:t>of broilers</w:t>
      </w:r>
    </w:p>
    <w:p w:rsidR="00453D98" w:rsidRDefault="00E87AAE" w:rsidP="00B8152C">
      <w:pPr>
        <w:spacing w:after="0" w:line="360" w:lineRule="auto"/>
        <w:jc w:val="both"/>
        <w:rPr>
          <w:rFonts w:ascii="Times New Roman" w:hAnsi="Times New Roman" w:cs="Times New Roman"/>
          <w:sz w:val="24"/>
          <w:szCs w:val="24"/>
        </w:rPr>
      </w:pPr>
      <w:r w:rsidRPr="00E87AAE">
        <w:rPr>
          <w:rFonts w:ascii="Times New Roman" w:hAnsi="Times New Roman" w:cs="Times New Roman"/>
          <w:sz w:val="24"/>
          <w:szCs w:val="24"/>
        </w:rPr>
        <w:t>The</w:t>
      </w:r>
      <w:r>
        <w:rPr>
          <w:rFonts w:ascii="Times New Roman" w:hAnsi="Times New Roman" w:cs="Times New Roman"/>
          <w:sz w:val="24"/>
          <w:szCs w:val="24"/>
        </w:rPr>
        <w:t xml:space="preserve"> responses of commercial emulsifiers on weekly body weight gain of broilers are presented in table 4.2.</w:t>
      </w:r>
      <w:r w:rsidR="00175E63">
        <w:rPr>
          <w:rFonts w:ascii="Times New Roman" w:hAnsi="Times New Roman" w:cs="Times New Roman"/>
          <w:sz w:val="24"/>
          <w:szCs w:val="24"/>
        </w:rPr>
        <w:t xml:space="preserve"> </w:t>
      </w:r>
      <w:r w:rsidR="00EC1D6A">
        <w:rPr>
          <w:rFonts w:ascii="Times New Roman" w:hAnsi="Times New Roman" w:cs="Times New Roman"/>
          <w:sz w:val="24"/>
          <w:szCs w:val="24"/>
        </w:rPr>
        <w:t>Tabular results s</w:t>
      </w:r>
      <w:r w:rsidR="00155611">
        <w:rPr>
          <w:rFonts w:ascii="Times New Roman" w:hAnsi="Times New Roman" w:cs="Times New Roman"/>
          <w:sz w:val="24"/>
          <w:szCs w:val="24"/>
        </w:rPr>
        <w:t xml:space="preserve">howed </w:t>
      </w:r>
      <w:r w:rsidR="00022F5C">
        <w:rPr>
          <w:rFonts w:ascii="Times New Roman" w:hAnsi="Times New Roman" w:cs="Times New Roman"/>
          <w:sz w:val="24"/>
          <w:szCs w:val="24"/>
        </w:rPr>
        <w:t>significant</w:t>
      </w:r>
      <w:r w:rsidR="00971BEA">
        <w:rPr>
          <w:rFonts w:ascii="Times New Roman" w:hAnsi="Times New Roman" w:cs="Times New Roman"/>
          <w:sz w:val="24"/>
          <w:szCs w:val="24"/>
        </w:rPr>
        <w:t xml:space="preserve"> (P&lt;</w:t>
      </w:r>
      <w:r w:rsidR="00BB2827">
        <w:rPr>
          <w:rFonts w:ascii="Times New Roman" w:hAnsi="Times New Roman" w:cs="Times New Roman"/>
          <w:sz w:val="24"/>
          <w:szCs w:val="24"/>
        </w:rPr>
        <w:t>0.05)</w:t>
      </w:r>
      <w:r w:rsidR="00022F5C">
        <w:rPr>
          <w:rFonts w:ascii="Times New Roman" w:hAnsi="Times New Roman" w:cs="Times New Roman"/>
          <w:sz w:val="24"/>
          <w:szCs w:val="24"/>
        </w:rPr>
        <w:t xml:space="preserve"> differences</w:t>
      </w:r>
      <w:r w:rsidR="001704DC">
        <w:rPr>
          <w:rFonts w:ascii="Times New Roman" w:hAnsi="Times New Roman" w:cs="Times New Roman"/>
          <w:sz w:val="24"/>
          <w:szCs w:val="24"/>
        </w:rPr>
        <w:t xml:space="preserve"> </w:t>
      </w:r>
      <w:r w:rsidR="00AD2E3C">
        <w:rPr>
          <w:rFonts w:ascii="Times New Roman" w:hAnsi="Times New Roman" w:cs="Times New Roman"/>
          <w:sz w:val="24"/>
          <w:szCs w:val="24"/>
        </w:rPr>
        <w:t>among the treatment groups at 1</w:t>
      </w:r>
      <w:r w:rsidR="00AD2E3C" w:rsidRPr="00AD2E3C">
        <w:rPr>
          <w:rFonts w:ascii="Times New Roman" w:hAnsi="Times New Roman" w:cs="Times New Roman"/>
          <w:sz w:val="24"/>
          <w:szCs w:val="24"/>
          <w:vertAlign w:val="superscript"/>
        </w:rPr>
        <w:t>st</w:t>
      </w:r>
      <w:r w:rsidR="00AD2E3C">
        <w:rPr>
          <w:rFonts w:ascii="Times New Roman" w:hAnsi="Times New Roman" w:cs="Times New Roman"/>
          <w:sz w:val="24"/>
          <w:szCs w:val="24"/>
        </w:rPr>
        <w:t>, 2</w:t>
      </w:r>
      <w:r w:rsidR="00AD2E3C" w:rsidRPr="00AD2E3C">
        <w:rPr>
          <w:rFonts w:ascii="Times New Roman" w:hAnsi="Times New Roman" w:cs="Times New Roman"/>
          <w:sz w:val="24"/>
          <w:szCs w:val="24"/>
          <w:vertAlign w:val="superscript"/>
        </w:rPr>
        <w:t>nd</w:t>
      </w:r>
      <w:r w:rsidR="00175E63">
        <w:rPr>
          <w:rFonts w:ascii="Times New Roman" w:hAnsi="Times New Roman" w:cs="Times New Roman"/>
          <w:sz w:val="24"/>
          <w:szCs w:val="24"/>
          <w:vertAlign w:val="superscript"/>
        </w:rPr>
        <w:t xml:space="preserve"> </w:t>
      </w:r>
      <w:r w:rsidR="00B53947">
        <w:rPr>
          <w:rFonts w:ascii="Times New Roman" w:hAnsi="Times New Roman" w:cs="Times New Roman"/>
          <w:sz w:val="24"/>
          <w:szCs w:val="24"/>
        </w:rPr>
        <w:t>&amp;</w:t>
      </w:r>
      <w:r w:rsidR="00175E63">
        <w:rPr>
          <w:rFonts w:ascii="Times New Roman" w:hAnsi="Times New Roman" w:cs="Times New Roman"/>
          <w:sz w:val="24"/>
          <w:szCs w:val="24"/>
        </w:rPr>
        <w:t xml:space="preserve"> </w:t>
      </w:r>
      <w:r w:rsidR="00EC1D6A">
        <w:rPr>
          <w:rFonts w:ascii="Times New Roman" w:hAnsi="Times New Roman" w:cs="Times New Roman"/>
          <w:sz w:val="24"/>
          <w:szCs w:val="24"/>
        </w:rPr>
        <w:t>3</w:t>
      </w:r>
      <w:r w:rsidR="00EC1D6A">
        <w:rPr>
          <w:rFonts w:ascii="Times New Roman" w:hAnsi="Times New Roman" w:cs="Times New Roman"/>
          <w:sz w:val="24"/>
          <w:szCs w:val="24"/>
          <w:vertAlign w:val="superscript"/>
        </w:rPr>
        <w:t xml:space="preserve">rd </w:t>
      </w:r>
      <w:r w:rsidR="00EC1D6A">
        <w:rPr>
          <w:rFonts w:ascii="Times New Roman" w:hAnsi="Times New Roman" w:cs="Times New Roman"/>
          <w:sz w:val="24"/>
          <w:szCs w:val="24"/>
        </w:rPr>
        <w:t>we</w:t>
      </w:r>
      <w:r w:rsidR="00022F5C">
        <w:rPr>
          <w:rFonts w:ascii="Times New Roman" w:hAnsi="Times New Roman" w:cs="Times New Roman"/>
          <w:sz w:val="24"/>
          <w:szCs w:val="24"/>
        </w:rPr>
        <w:t>ek</w:t>
      </w:r>
      <w:r w:rsidR="00AD2E3C">
        <w:rPr>
          <w:rFonts w:ascii="Times New Roman" w:hAnsi="Times New Roman" w:cs="Times New Roman"/>
          <w:sz w:val="24"/>
          <w:szCs w:val="24"/>
        </w:rPr>
        <w:t>s</w:t>
      </w:r>
      <w:r w:rsidR="00EC1D6A">
        <w:rPr>
          <w:rFonts w:ascii="Times New Roman" w:hAnsi="Times New Roman" w:cs="Times New Roman"/>
          <w:sz w:val="24"/>
          <w:szCs w:val="24"/>
        </w:rPr>
        <w:t xml:space="preserve"> of age.</w:t>
      </w:r>
      <w:r w:rsidR="001704DC">
        <w:rPr>
          <w:rFonts w:ascii="Times New Roman" w:hAnsi="Times New Roman" w:cs="Times New Roman"/>
          <w:sz w:val="24"/>
          <w:szCs w:val="24"/>
        </w:rPr>
        <w:t xml:space="preserve"> </w:t>
      </w:r>
      <w:r w:rsidR="00022F5C">
        <w:rPr>
          <w:rFonts w:ascii="Times New Roman" w:hAnsi="Times New Roman" w:cs="Times New Roman"/>
          <w:sz w:val="24"/>
          <w:szCs w:val="24"/>
        </w:rPr>
        <w:t>But no</w:t>
      </w:r>
      <w:r w:rsidR="001704DC">
        <w:rPr>
          <w:rFonts w:ascii="Times New Roman" w:hAnsi="Times New Roman" w:cs="Times New Roman"/>
          <w:sz w:val="24"/>
          <w:szCs w:val="24"/>
        </w:rPr>
        <w:t xml:space="preserve"> </w:t>
      </w:r>
      <w:r w:rsidR="00022F5C">
        <w:rPr>
          <w:rFonts w:ascii="Times New Roman" w:hAnsi="Times New Roman" w:cs="Times New Roman"/>
          <w:sz w:val="24"/>
          <w:szCs w:val="24"/>
        </w:rPr>
        <w:t xml:space="preserve">significant </w:t>
      </w:r>
      <w:r w:rsidR="00BB2827">
        <w:rPr>
          <w:rFonts w:ascii="Times New Roman" w:hAnsi="Times New Roman" w:cs="Times New Roman"/>
          <w:sz w:val="24"/>
          <w:szCs w:val="24"/>
        </w:rPr>
        <w:t xml:space="preserve">(P&gt;0.05) </w:t>
      </w:r>
      <w:r w:rsidR="00022F5C">
        <w:rPr>
          <w:rFonts w:ascii="Times New Roman" w:hAnsi="Times New Roman" w:cs="Times New Roman"/>
          <w:sz w:val="24"/>
          <w:szCs w:val="24"/>
        </w:rPr>
        <w:t>difference was observed at 4</w:t>
      </w:r>
      <w:r w:rsidR="00022F5C" w:rsidRPr="00022F5C">
        <w:rPr>
          <w:rFonts w:ascii="Times New Roman" w:hAnsi="Times New Roman" w:cs="Times New Roman"/>
          <w:sz w:val="24"/>
          <w:szCs w:val="24"/>
          <w:vertAlign w:val="superscript"/>
        </w:rPr>
        <w:t>th</w:t>
      </w:r>
      <w:r w:rsidR="00022F5C">
        <w:rPr>
          <w:rFonts w:ascii="Times New Roman" w:hAnsi="Times New Roman" w:cs="Times New Roman"/>
          <w:sz w:val="24"/>
          <w:szCs w:val="24"/>
        </w:rPr>
        <w:t xml:space="preserve"> week of age. </w:t>
      </w:r>
      <w:r w:rsidR="00AD2E3C">
        <w:rPr>
          <w:rFonts w:ascii="Times New Roman" w:hAnsi="Times New Roman" w:cs="Times New Roman"/>
          <w:sz w:val="24"/>
          <w:szCs w:val="24"/>
        </w:rPr>
        <w:t xml:space="preserve">The supplementation of lysolecithin and </w:t>
      </w:r>
      <w:r w:rsidR="00CC7FA3">
        <w:rPr>
          <w:rFonts w:ascii="Times New Roman" w:hAnsi="Times New Roman" w:cs="Times New Roman"/>
          <w:sz w:val="24"/>
          <w:szCs w:val="24"/>
        </w:rPr>
        <w:t>GPEGR</w:t>
      </w:r>
      <w:r w:rsidR="00AD2E3C">
        <w:rPr>
          <w:rFonts w:ascii="Times New Roman" w:hAnsi="Times New Roman" w:cs="Times New Roman"/>
          <w:sz w:val="24"/>
          <w:szCs w:val="24"/>
        </w:rPr>
        <w:t xml:space="preserve"> emulsifier diet </w:t>
      </w:r>
      <w:r w:rsidR="00D02104">
        <w:rPr>
          <w:rFonts w:ascii="Times New Roman" w:hAnsi="Times New Roman" w:cs="Times New Roman"/>
          <w:sz w:val="24"/>
          <w:szCs w:val="24"/>
        </w:rPr>
        <w:t xml:space="preserve">in </w:t>
      </w:r>
      <w:r w:rsidR="00AD2E3C">
        <w:rPr>
          <w:rFonts w:ascii="Times New Roman" w:hAnsi="Times New Roman" w:cs="Times New Roman"/>
          <w:sz w:val="24"/>
          <w:szCs w:val="24"/>
        </w:rPr>
        <w:t>group T</w:t>
      </w:r>
      <w:r w:rsidR="00AD2E3C">
        <w:rPr>
          <w:rFonts w:ascii="Times New Roman" w:hAnsi="Times New Roman" w:cs="Times New Roman"/>
          <w:sz w:val="24"/>
          <w:szCs w:val="24"/>
          <w:vertAlign w:val="subscript"/>
        </w:rPr>
        <w:t xml:space="preserve">1 </w:t>
      </w:r>
      <w:r w:rsidR="00AD2E3C">
        <w:rPr>
          <w:rFonts w:ascii="Times New Roman" w:hAnsi="Times New Roman" w:cs="Times New Roman"/>
          <w:sz w:val="24"/>
          <w:szCs w:val="24"/>
        </w:rPr>
        <w:t>and T</w:t>
      </w:r>
      <w:r w:rsidR="00AD2E3C">
        <w:rPr>
          <w:rFonts w:ascii="Times New Roman" w:hAnsi="Times New Roman" w:cs="Times New Roman"/>
          <w:sz w:val="24"/>
          <w:szCs w:val="24"/>
          <w:vertAlign w:val="subscript"/>
        </w:rPr>
        <w:t>2</w:t>
      </w:r>
      <w:r w:rsidR="00AD2E3C">
        <w:rPr>
          <w:rFonts w:ascii="Times New Roman" w:hAnsi="Times New Roman" w:cs="Times New Roman"/>
          <w:sz w:val="24"/>
          <w:szCs w:val="24"/>
        </w:rPr>
        <w:t xml:space="preserve"> showed increased weekly body weight gain of broiler than control group T</w:t>
      </w:r>
      <w:r w:rsidR="00AD2E3C">
        <w:rPr>
          <w:rFonts w:ascii="Times New Roman" w:hAnsi="Times New Roman" w:cs="Times New Roman"/>
          <w:sz w:val="24"/>
          <w:szCs w:val="24"/>
          <w:vertAlign w:val="subscript"/>
        </w:rPr>
        <w:t>0</w:t>
      </w:r>
      <w:r w:rsidR="00AD2E3C">
        <w:rPr>
          <w:rFonts w:ascii="Times New Roman" w:hAnsi="Times New Roman" w:cs="Times New Roman"/>
          <w:sz w:val="24"/>
          <w:szCs w:val="24"/>
        </w:rPr>
        <w:t xml:space="preserve">. </w:t>
      </w:r>
      <w:r w:rsidR="00DC1257">
        <w:rPr>
          <w:rFonts w:ascii="Times New Roman" w:hAnsi="Times New Roman" w:cs="Times New Roman"/>
          <w:sz w:val="24"/>
          <w:szCs w:val="24"/>
        </w:rPr>
        <w:t>The highest body weight gain was observed on the emulsifier supplemented group (T</w:t>
      </w:r>
      <w:r w:rsidR="00DC1257">
        <w:rPr>
          <w:rFonts w:ascii="Times New Roman" w:hAnsi="Times New Roman" w:cs="Times New Roman"/>
          <w:sz w:val="24"/>
          <w:szCs w:val="24"/>
          <w:vertAlign w:val="subscript"/>
        </w:rPr>
        <w:t>2</w:t>
      </w:r>
      <w:r w:rsidR="00DC1257">
        <w:rPr>
          <w:rFonts w:ascii="Times New Roman" w:hAnsi="Times New Roman" w:cs="Times New Roman"/>
          <w:sz w:val="24"/>
          <w:szCs w:val="24"/>
        </w:rPr>
        <w:t>) and the lowest body weight was observed on the control group (T</w:t>
      </w:r>
      <w:r w:rsidR="00DC1257">
        <w:rPr>
          <w:rFonts w:ascii="Times New Roman" w:hAnsi="Times New Roman" w:cs="Times New Roman"/>
          <w:sz w:val="24"/>
          <w:szCs w:val="24"/>
          <w:vertAlign w:val="subscript"/>
        </w:rPr>
        <w:t>0</w:t>
      </w:r>
      <w:r w:rsidR="00DC1257">
        <w:rPr>
          <w:rFonts w:ascii="Times New Roman" w:hAnsi="Times New Roman" w:cs="Times New Roman"/>
          <w:sz w:val="24"/>
          <w:szCs w:val="24"/>
        </w:rPr>
        <w:t>). It can be noted that increased body weight gain was consistent in T</w:t>
      </w:r>
      <w:r w:rsidR="00DC1257">
        <w:rPr>
          <w:rFonts w:ascii="Times New Roman" w:hAnsi="Times New Roman" w:cs="Times New Roman"/>
          <w:sz w:val="24"/>
          <w:szCs w:val="24"/>
          <w:vertAlign w:val="subscript"/>
        </w:rPr>
        <w:t>2</w:t>
      </w:r>
      <w:r w:rsidR="00DC1257">
        <w:rPr>
          <w:rFonts w:ascii="Times New Roman" w:hAnsi="Times New Roman" w:cs="Times New Roman"/>
          <w:sz w:val="24"/>
          <w:szCs w:val="24"/>
        </w:rPr>
        <w:t xml:space="preserve"> group. Along the whole period</w:t>
      </w:r>
      <w:r w:rsidR="00500629">
        <w:rPr>
          <w:rFonts w:ascii="Times New Roman" w:hAnsi="Times New Roman" w:cs="Times New Roman"/>
          <w:sz w:val="24"/>
          <w:szCs w:val="24"/>
        </w:rPr>
        <w:t>,</w:t>
      </w:r>
      <w:r w:rsidR="00AD2E3C">
        <w:rPr>
          <w:rFonts w:ascii="Times New Roman" w:hAnsi="Times New Roman" w:cs="Times New Roman"/>
          <w:sz w:val="24"/>
          <w:szCs w:val="24"/>
        </w:rPr>
        <w:t xml:space="preserve"> body weight gain was</w:t>
      </w:r>
      <w:r w:rsidR="00DC1257">
        <w:rPr>
          <w:rFonts w:ascii="Times New Roman" w:hAnsi="Times New Roman" w:cs="Times New Roman"/>
          <w:sz w:val="24"/>
          <w:szCs w:val="24"/>
        </w:rPr>
        <w:t xml:space="preserve"> higher in T</w:t>
      </w:r>
      <w:r w:rsidR="00DC1257">
        <w:rPr>
          <w:rFonts w:ascii="Times New Roman" w:hAnsi="Times New Roman" w:cs="Times New Roman"/>
          <w:sz w:val="24"/>
          <w:szCs w:val="24"/>
          <w:vertAlign w:val="subscript"/>
        </w:rPr>
        <w:t>1</w:t>
      </w:r>
      <w:r w:rsidR="00D01EB3">
        <w:rPr>
          <w:rFonts w:ascii="Times New Roman" w:hAnsi="Times New Roman" w:cs="Times New Roman"/>
          <w:sz w:val="24"/>
          <w:szCs w:val="24"/>
          <w:vertAlign w:val="subscript"/>
        </w:rPr>
        <w:t xml:space="preserve"> </w:t>
      </w:r>
      <w:r w:rsidR="00500629">
        <w:rPr>
          <w:rFonts w:ascii="Times New Roman" w:hAnsi="Times New Roman" w:cs="Times New Roman"/>
          <w:sz w:val="24"/>
          <w:szCs w:val="24"/>
        </w:rPr>
        <w:t>supplemented group than control group</w:t>
      </w:r>
      <w:r w:rsidR="00AD2E3C">
        <w:rPr>
          <w:rFonts w:ascii="Times New Roman" w:hAnsi="Times New Roman" w:cs="Times New Roman"/>
          <w:sz w:val="24"/>
          <w:szCs w:val="24"/>
        </w:rPr>
        <w:t xml:space="preserve"> but lower than T</w:t>
      </w:r>
      <w:r w:rsidR="00AD2E3C">
        <w:rPr>
          <w:rFonts w:ascii="Times New Roman" w:hAnsi="Times New Roman" w:cs="Times New Roman"/>
          <w:sz w:val="24"/>
          <w:szCs w:val="24"/>
          <w:vertAlign w:val="subscript"/>
        </w:rPr>
        <w:t>2</w:t>
      </w:r>
      <w:r w:rsidR="00500629">
        <w:rPr>
          <w:rFonts w:ascii="Times New Roman" w:hAnsi="Times New Roman" w:cs="Times New Roman"/>
          <w:sz w:val="24"/>
          <w:szCs w:val="24"/>
        </w:rPr>
        <w:t xml:space="preserve">. It </w:t>
      </w:r>
      <w:r w:rsidR="00AD2E3C">
        <w:rPr>
          <w:rFonts w:ascii="Times New Roman" w:hAnsi="Times New Roman" w:cs="Times New Roman"/>
          <w:sz w:val="24"/>
          <w:szCs w:val="24"/>
        </w:rPr>
        <w:t>is interesting to note that at 4</w:t>
      </w:r>
      <w:r w:rsidR="00AD2E3C" w:rsidRPr="00AD2E3C">
        <w:rPr>
          <w:rFonts w:ascii="Times New Roman" w:hAnsi="Times New Roman" w:cs="Times New Roman"/>
          <w:sz w:val="24"/>
          <w:szCs w:val="24"/>
          <w:vertAlign w:val="superscript"/>
        </w:rPr>
        <w:t>th</w:t>
      </w:r>
      <w:r w:rsidR="00175E63">
        <w:rPr>
          <w:rFonts w:ascii="Times New Roman" w:hAnsi="Times New Roman" w:cs="Times New Roman"/>
          <w:sz w:val="24"/>
          <w:szCs w:val="24"/>
          <w:vertAlign w:val="superscript"/>
        </w:rPr>
        <w:t xml:space="preserve"> </w:t>
      </w:r>
      <w:r w:rsidR="00502AA3">
        <w:rPr>
          <w:rFonts w:ascii="Times New Roman" w:hAnsi="Times New Roman" w:cs="Times New Roman"/>
          <w:sz w:val="24"/>
          <w:szCs w:val="24"/>
        </w:rPr>
        <w:t>week</w:t>
      </w:r>
      <w:r w:rsidR="00500629">
        <w:rPr>
          <w:rFonts w:ascii="Times New Roman" w:hAnsi="Times New Roman" w:cs="Times New Roman"/>
          <w:sz w:val="24"/>
          <w:szCs w:val="24"/>
        </w:rPr>
        <w:t xml:space="preserve"> of age there was no deviation in weight gains compared to those of broile</w:t>
      </w:r>
      <w:r w:rsidR="00453D98">
        <w:rPr>
          <w:rFonts w:ascii="Times New Roman" w:hAnsi="Times New Roman" w:cs="Times New Roman"/>
          <w:sz w:val="24"/>
          <w:szCs w:val="24"/>
        </w:rPr>
        <w:t>rs at earlier stages of growth.</w:t>
      </w:r>
    </w:p>
    <w:p w:rsidR="00453D98" w:rsidRDefault="00453D98" w:rsidP="00B8152C">
      <w:pPr>
        <w:spacing w:after="0" w:line="360" w:lineRule="auto"/>
        <w:jc w:val="both"/>
        <w:rPr>
          <w:rFonts w:ascii="Times New Roman" w:hAnsi="Times New Roman" w:cs="Times New Roman"/>
          <w:sz w:val="24"/>
          <w:szCs w:val="24"/>
        </w:rPr>
      </w:pPr>
    </w:p>
    <w:p w:rsidR="00453D98" w:rsidRDefault="00453D98" w:rsidP="00B8152C">
      <w:pPr>
        <w:spacing w:after="0" w:line="360" w:lineRule="auto"/>
        <w:jc w:val="both"/>
        <w:rPr>
          <w:rFonts w:ascii="Times New Roman" w:hAnsi="Times New Roman" w:cs="Times New Roman"/>
          <w:sz w:val="24"/>
          <w:szCs w:val="24"/>
        </w:rPr>
      </w:pPr>
    </w:p>
    <w:p w:rsidR="00453D98" w:rsidRDefault="00453D98" w:rsidP="00B8152C">
      <w:pPr>
        <w:spacing w:after="0" w:line="360" w:lineRule="auto"/>
        <w:jc w:val="both"/>
        <w:rPr>
          <w:rFonts w:ascii="Times New Roman" w:hAnsi="Times New Roman" w:cs="Times New Roman"/>
          <w:sz w:val="24"/>
          <w:szCs w:val="24"/>
        </w:rPr>
      </w:pPr>
    </w:p>
    <w:p w:rsidR="00453D98" w:rsidRDefault="00453D98" w:rsidP="00B8152C">
      <w:pPr>
        <w:spacing w:after="0" w:line="360" w:lineRule="auto"/>
        <w:jc w:val="both"/>
        <w:rPr>
          <w:rFonts w:ascii="Times New Roman" w:hAnsi="Times New Roman" w:cs="Times New Roman"/>
          <w:sz w:val="24"/>
          <w:szCs w:val="24"/>
        </w:rPr>
      </w:pPr>
    </w:p>
    <w:p w:rsidR="00453D98" w:rsidRDefault="00453D98" w:rsidP="00B8152C">
      <w:pPr>
        <w:spacing w:after="0" w:line="360" w:lineRule="auto"/>
        <w:jc w:val="both"/>
        <w:rPr>
          <w:rFonts w:ascii="Times New Roman" w:hAnsi="Times New Roman" w:cs="Times New Roman"/>
          <w:sz w:val="24"/>
          <w:szCs w:val="24"/>
        </w:rPr>
      </w:pPr>
    </w:p>
    <w:p w:rsidR="00EC1D6A" w:rsidRPr="00A32A37" w:rsidRDefault="00D67D59" w:rsidP="00B8152C">
      <w:pPr>
        <w:spacing w:after="0" w:line="360" w:lineRule="auto"/>
        <w:jc w:val="both"/>
        <w:rPr>
          <w:rFonts w:ascii="Times New Roman" w:hAnsi="Times New Roman" w:cs="Times New Roman"/>
          <w:sz w:val="24"/>
          <w:szCs w:val="24"/>
        </w:rPr>
      </w:pPr>
      <w:r>
        <w:rPr>
          <w:rFonts w:ascii="Times New Roman" w:hAnsi="Times New Roman" w:cs="Times New Roman"/>
          <w:b/>
          <w:sz w:val="24"/>
          <w:szCs w:val="26"/>
        </w:rPr>
        <w:lastRenderedPageBreak/>
        <w:t>Table 4.2</w:t>
      </w:r>
      <w:r w:rsidR="00175E63">
        <w:rPr>
          <w:rFonts w:ascii="Times New Roman" w:hAnsi="Times New Roman" w:cs="Times New Roman"/>
          <w:b/>
          <w:sz w:val="24"/>
          <w:szCs w:val="26"/>
        </w:rPr>
        <w:t xml:space="preserve"> </w:t>
      </w:r>
      <w:r w:rsidR="00EC1D6A" w:rsidRPr="00EC1D6A">
        <w:rPr>
          <w:rFonts w:ascii="Times New Roman" w:hAnsi="Times New Roman" w:cs="Times New Roman"/>
          <w:b/>
          <w:sz w:val="24"/>
          <w:szCs w:val="26"/>
        </w:rPr>
        <w:t xml:space="preserve">Weekly body weight gain (gm/broiler) of broiler on different treatment groups </w:t>
      </w:r>
    </w:p>
    <w:tbl>
      <w:tblPr>
        <w:tblStyle w:val="TableGrid"/>
        <w:tblW w:w="0" w:type="auto"/>
        <w:tblLook w:val="04A0"/>
      </w:tblPr>
      <w:tblGrid>
        <w:gridCol w:w="1021"/>
        <w:gridCol w:w="1677"/>
        <w:gridCol w:w="1671"/>
        <w:gridCol w:w="1631"/>
        <w:gridCol w:w="1107"/>
        <w:gridCol w:w="1416"/>
      </w:tblGrid>
      <w:tr w:rsidR="00EC1D6A" w:rsidRPr="00EC1D6A" w:rsidTr="009646D2">
        <w:trPr>
          <w:trHeight w:val="539"/>
        </w:trPr>
        <w:tc>
          <w:tcPr>
            <w:tcW w:w="1061" w:type="dxa"/>
            <w:vMerge w:val="restart"/>
          </w:tcPr>
          <w:p w:rsidR="00EC1D6A" w:rsidRPr="00EC1D6A" w:rsidRDefault="00EC1D6A" w:rsidP="00B8152C">
            <w:pPr>
              <w:spacing w:line="360" w:lineRule="auto"/>
              <w:jc w:val="both"/>
              <w:rPr>
                <w:rFonts w:ascii="Times New Roman" w:hAnsi="Times New Roman" w:cs="Times New Roman"/>
                <w:b/>
                <w:sz w:val="24"/>
                <w:szCs w:val="26"/>
              </w:rPr>
            </w:pPr>
            <w:r w:rsidRPr="00EC1D6A">
              <w:rPr>
                <w:rFonts w:ascii="Times New Roman" w:hAnsi="Times New Roman" w:cs="Times New Roman"/>
                <w:b/>
                <w:sz w:val="24"/>
                <w:szCs w:val="26"/>
              </w:rPr>
              <w:t>Age</w:t>
            </w:r>
          </w:p>
          <w:p w:rsidR="00EC1D6A" w:rsidRPr="00EC1D6A" w:rsidRDefault="00EC1D6A" w:rsidP="00B8152C">
            <w:pPr>
              <w:spacing w:line="360" w:lineRule="auto"/>
              <w:jc w:val="both"/>
              <w:rPr>
                <w:rFonts w:ascii="Times New Roman" w:hAnsi="Times New Roman" w:cs="Times New Roman"/>
                <w:b/>
                <w:sz w:val="24"/>
                <w:szCs w:val="26"/>
              </w:rPr>
            </w:pPr>
            <w:r w:rsidRPr="00EC1D6A">
              <w:rPr>
                <w:rFonts w:ascii="Times New Roman" w:hAnsi="Times New Roman" w:cs="Times New Roman"/>
                <w:b/>
                <w:sz w:val="24"/>
                <w:szCs w:val="26"/>
              </w:rPr>
              <w:t>(weeks)</w:t>
            </w:r>
          </w:p>
        </w:tc>
        <w:tc>
          <w:tcPr>
            <w:tcW w:w="5565" w:type="dxa"/>
            <w:gridSpan w:val="3"/>
          </w:tcPr>
          <w:p w:rsidR="009646D2" w:rsidRDefault="009646D2" w:rsidP="009646D2">
            <w:pPr>
              <w:jc w:val="center"/>
              <w:rPr>
                <w:rFonts w:asciiTheme="majorBidi" w:hAnsiTheme="majorBidi" w:cstheme="majorBidi"/>
                <w:b/>
                <w:sz w:val="24"/>
                <w:szCs w:val="24"/>
              </w:rPr>
            </w:pPr>
            <w:r>
              <w:rPr>
                <w:rFonts w:asciiTheme="majorBidi" w:hAnsiTheme="majorBidi" w:cstheme="majorBidi"/>
                <w:b/>
                <w:sz w:val="24"/>
                <w:szCs w:val="24"/>
              </w:rPr>
              <w:t>Dietary treatment groups</w:t>
            </w:r>
          </w:p>
          <w:p w:rsidR="00EC1D6A" w:rsidRPr="00EC1D6A" w:rsidRDefault="00EC1D6A" w:rsidP="00B8152C">
            <w:pPr>
              <w:spacing w:line="360" w:lineRule="auto"/>
              <w:jc w:val="center"/>
              <w:rPr>
                <w:rFonts w:ascii="Times New Roman" w:hAnsi="Times New Roman" w:cs="Times New Roman"/>
                <w:b/>
                <w:sz w:val="24"/>
                <w:szCs w:val="26"/>
              </w:rPr>
            </w:pPr>
          </w:p>
        </w:tc>
        <w:tc>
          <w:tcPr>
            <w:tcW w:w="1534" w:type="dxa"/>
            <w:vMerge w:val="restart"/>
          </w:tcPr>
          <w:p w:rsidR="00EC1D6A" w:rsidRPr="00EC1D6A" w:rsidRDefault="00EC1D6A" w:rsidP="00B8152C">
            <w:pPr>
              <w:spacing w:line="360" w:lineRule="auto"/>
              <w:jc w:val="both"/>
              <w:rPr>
                <w:rFonts w:ascii="Times New Roman" w:hAnsi="Times New Roman" w:cs="Times New Roman"/>
                <w:b/>
                <w:sz w:val="24"/>
                <w:szCs w:val="26"/>
              </w:rPr>
            </w:pPr>
            <w:r w:rsidRPr="00EC1D6A">
              <w:rPr>
                <w:rFonts w:ascii="Times New Roman" w:hAnsi="Times New Roman" w:cs="Times New Roman"/>
                <w:b/>
                <w:sz w:val="24"/>
                <w:szCs w:val="26"/>
              </w:rPr>
              <w:t>P -value</w:t>
            </w:r>
          </w:p>
        </w:tc>
        <w:tc>
          <w:tcPr>
            <w:tcW w:w="1416" w:type="dxa"/>
            <w:vMerge w:val="restart"/>
          </w:tcPr>
          <w:p w:rsidR="00EC1D6A" w:rsidRPr="00EC1D6A" w:rsidRDefault="00EC1D6A" w:rsidP="00217071">
            <w:pPr>
              <w:spacing w:line="360" w:lineRule="auto"/>
              <w:jc w:val="center"/>
              <w:rPr>
                <w:rFonts w:ascii="Times New Roman" w:hAnsi="Times New Roman" w:cs="Times New Roman"/>
                <w:b/>
                <w:sz w:val="24"/>
                <w:szCs w:val="26"/>
              </w:rPr>
            </w:pPr>
            <w:r w:rsidRPr="00EC1D6A">
              <w:rPr>
                <w:rFonts w:ascii="Times New Roman" w:hAnsi="Times New Roman" w:cs="Times New Roman"/>
                <w:b/>
                <w:sz w:val="24"/>
                <w:szCs w:val="26"/>
              </w:rPr>
              <w:t>Level of significance</w:t>
            </w:r>
          </w:p>
        </w:tc>
      </w:tr>
      <w:tr w:rsidR="00EC1D6A" w:rsidRPr="00EC1D6A" w:rsidTr="00600C7C">
        <w:trPr>
          <w:trHeight w:val="918"/>
        </w:trPr>
        <w:tc>
          <w:tcPr>
            <w:tcW w:w="1061" w:type="dxa"/>
            <w:vMerge/>
          </w:tcPr>
          <w:p w:rsidR="00EC1D6A" w:rsidRPr="00EC1D6A" w:rsidRDefault="00EC1D6A" w:rsidP="00B8152C">
            <w:pPr>
              <w:spacing w:line="360" w:lineRule="auto"/>
              <w:jc w:val="both"/>
              <w:rPr>
                <w:rFonts w:ascii="Times New Roman" w:hAnsi="Times New Roman" w:cs="Times New Roman"/>
                <w:b/>
                <w:sz w:val="24"/>
                <w:szCs w:val="26"/>
              </w:rPr>
            </w:pPr>
          </w:p>
        </w:tc>
        <w:tc>
          <w:tcPr>
            <w:tcW w:w="1898" w:type="dxa"/>
          </w:tcPr>
          <w:p w:rsidR="00E1255A" w:rsidRDefault="00EC1D6A" w:rsidP="00CA720A">
            <w:pPr>
              <w:spacing w:line="360" w:lineRule="auto"/>
              <w:jc w:val="center"/>
              <w:rPr>
                <w:rFonts w:ascii="Times New Roman" w:hAnsi="Times New Roman" w:cs="Times New Roman"/>
                <w:b/>
                <w:sz w:val="24"/>
                <w:szCs w:val="26"/>
              </w:rPr>
            </w:pPr>
            <w:r w:rsidRPr="00EC1D6A">
              <w:rPr>
                <w:rFonts w:ascii="Times New Roman" w:hAnsi="Times New Roman" w:cs="Times New Roman"/>
                <w:b/>
                <w:sz w:val="24"/>
                <w:szCs w:val="26"/>
              </w:rPr>
              <w:t>T</w:t>
            </w:r>
            <w:r w:rsidRPr="00EC1D6A">
              <w:rPr>
                <w:rFonts w:ascii="Times New Roman" w:hAnsi="Times New Roman" w:cs="Times New Roman"/>
                <w:b/>
                <w:sz w:val="24"/>
                <w:szCs w:val="26"/>
                <w:vertAlign w:val="subscript"/>
              </w:rPr>
              <w:t>0</w:t>
            </w:r>
          </w:p>
          <w:p w:rsidR="00EC1D6A" w:rsidRPr="00EC1D6A" w:rsidRDefault="00EC1D6A" w:rsidP="00CA720A">
            <w:pPr>
              <w:spacing w:line="360" w:lineRule="auto"/>
              <w:jc w:val="center"/>
              <w:rPr>
                <w:rFonts w:ascii="Times New Roman" w:hAnsi="Times New Roman" w:cs="Times New Roman"/>
                <w:b/>
                <w:sz w:val="24"/>
                <w:szCs w:val="26"/>
              </w:rPr>
            </w:pPr>
            <w:r w:rsidRPr="00EC1D6A">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EC1D6A">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EC1D6A">
              <w:rPr>
                <w:rFonts w:ascii="Times New Roman" w:hAnsi="Times New Roman" w:cs="Times New Roman"/>
                <w:b/>
                <w:sz w:val="24"/>
                <w:szCs w:val="26"/>
              </w:rPr>
              <w:t>SE</w:t>
            </w:r>
          </w:p>
        </w:tc>
        <w:tc>
          <w:tcPr>
            <w:tcW w:w="1873" w:type="dxa"/>
          </w:tcPr>
          <w:p w:rsidR="00EC1D6A" w:rsidRPr="00A32A37" w:rsidRDefault="00EC1D6A" w:rsidP="00CA720A">
            <w:pPr>
              <w:spacing w:line="360" w:lineRule="auto"/>
              <w:jc w:val="center"/>
              <w:rPr>
                <w:rFonts w:ascii="Times New Roman" w:hAnsi="Times New Roman" w:cs="Times New Roman"/>
                <w:b/>
                <w:sz w:val="24"/>
                <w:szCs w:val="24"/>
              </w:rPr>
            </w:pPr>
            <w:r w:rsidRPr="00EC1D6A">
              <w:rPr>
                <w:rFonts w:ascii="Times New Roman" w:hAnsi="Times New Roman" w:cs="Times New Roman"/>
                <w:b/>
                <w:sz w:val="24"/>
                <w:szCs w:val="26"/>
              </w:rPr>
              <w:t>T</w:t>
            </w:r>
            <w:r w:rsidRPr="00EC1D6A">
              <w:rPr>
                <w:rFonts w:ascii="Times New Roman" w:hAnsi="Times New Roman" w:cs="Times New Roman"/>
                <w:b/>
                <w:sz w:val="24"/>
                <w:szCs w:val="26"/>
                <w:vertAlign w:val="subscript"/>
              </w:rPr>
              <w:t>1</w:t>
            </w:r>
          </w:p>
          <w:p w:rsidR="00EC1D6A" w:rsidRPr="00EC1D6A" w:rsidRDefault="00EC1D6A" w:rsidP="00CA720A">
            <w:pPr>
              <w:spacing w:line="360" w:lineRule="auto"/>
              <w:jc w:val="center"/>
              <w:rPr>
                <w:rFonts w:ascii="Times New Roman" w:hAnsi="Times New Roman" w:cs="Times New Roman"/>
                <w:b/>
                <w:sz w:val="24"/>
                <w:szCs w:val="26"/>
              </w:rPr>
            </w:pPr>
            <w:r w:rsidRPr="00EC1D6A">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EC1D6A">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EC1D6A">
              <w:rPr>
                <w:rFonts w:ascii="Times New Roman" w:hAnsi="Times New Roman" w:cs="Times New Roman"/>
                <w:b/>
                <w:sz w:val="24"/>
                <w:szCs w:val="26"/>
              </w:rPr>
              <w:t>SE</w:t>
            </w:r>
          </w:p>
        </w:tc>
        <w:tc>
          <w:tcPr>
            <w:tcW w:w="1794" w:type="dxa"/>
          </w:tcPr>
          <w:p w:rsidR="00523C30" w:rsidRDefault="00A32A37" w:rsidP="00CA720A">
            <w:pPr>
              <w:spacing w:line="360" w:lineRule="auto"/>
              <w:jc w:val="center"/>
              <w:rPr>
                <w:rFonts w:ascii="Times New Roman" w:hAnsi="Times New Roman" w:cs="Times New Roman"/>
                <w:b/>
                <w:sz w:val="24"/>
                <w:szCs w:val="24"/>
                <w:vertAlign w:val="subscript"/>
              </w:rPr>
            </w:pPr>
            <w:r w:rsidRPr="00C73CA7">
              <w:rPr>
                <w:rFonts w:ascii="Times New Roman" w:hAnsi="Times New Roman" w:cs="Times New Roman"/>
                <w:b/>
                <w:sz w:val="24"/>
                <w:szCs w:val="24"/>
              </w:rPr>
              <w:t>T</w:t>
            </w:r>
            <w:r w:rsidRPr="00C73CA7">
              <w:rPr>
                <w:rFonts w:ascii="Times New Roman" w:hAnsi="Times New Roman" w:cs="Times New Roman"/>
                <w:b/>
                <w:sz w:val="24"/>
                <w:szCs w:val="24"/>
                <w:vertAlign w:val="subscript"/>
              </w:rPr>
              <w:t>2</w:t>
            </w:r>
          </w:p>
          <w:p w:rsidR="00EC1D6A" w:rsidRPr="00EC1D6A" w:rsidRDefault="00EC1D6A" w:rsidP="00CA720A">
            <w:pPr>
              <w:spacing w:line="360" w:lineRule="auto"/>
              <w:jc w:val="center"/>
              <w:rPr>
                <w:rFonts w:ascii="Times New Roman" w:hAnsi="Times New Roman" w:cs="Times New Roman"/>
                <w:b/>
                <w:sz w:val="24"/>
                <w:szCs w:val="26"/>
              </w:rPr>
            </w:pPr>
            <w:r w:rsidRPr="00EC1D6A">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EC1D6A">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EC1D6A">
              <w:rPr>
                <w:rFonts w:ascii="Times New Roman" w:hAnsi="Times New Roman" w:cs="Times New Roman"/>
                <w:b/>
                <w:sz w:val="24"/>
                <w:szCs w:val="26"/>
              </w:rPr>
              <w:t>SE</w:t>
            </w:r>
          </w:p>
        </w:tc>
        <w:tc>
          <w:tcPr>
            <w:tcW w:w="1534" w:type="dxa"/>
            <w:vMerge/>
          </w:tcPr>
          <w:p w:rsidR="00EC1D6A" w:rsidRPr="00EC1D6A" w:rsidRDefault="00EC1D6A" w:rsidP="00CA720A">
            <w:pPr>
              <w:spacing w:line="360" w:lineRule="auto"/>
              <w:jc w:val="center"/>
              <w:rPr>
                <w:rFonts w:ascii="Times New Roman" w:hAnsi="Times New Roman" w:cs="Times New Roman"/>
                <w:b/>
                <w:sz w:val="24"/>
                <w:szCs w:val="26"/>
              </w:rPr>
            </w:pPr>
          </w:p>
        </w:tc>
        <w:tc>
          <w:tcPr>
            <w:tcW w:w="1416" w:type="dxa"/>
            <w:vMerge/>
          </w:tcPr>
          <w:p w:rsidR="00EC1D6A" w:rsidRPr="00EC1D6A" w:rsidRDefault="00EC1D6A" w:rsidP="00CA720A">
            <w:pPr>
              <w:spacing w:line="360" w:lineRule="auto"/>
              <w:jc w:val="center"/>
              <w:rPr>
                <w:rFonts w:ascii="Times New Roman" w:hAnsi="Times New Roman" w:cs="Times New Roman"/>
                <w:b/>
                <w:sz w:val="24"/>
                <w:szCs w:val="26"/>
              </w:rPr>
            </w:pPr>
          </w:p>
        </w:tc>
      </w:tr>
      <w:tr w:rsidR="00EC1D6A" w:rsidRPr="00EC1D6A" w:rsidTr="00600C7C">
        <w:tc>
          <w:tcPr>
            <w:tcW w:w="1061"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1</w:t>
            </w:r>
          </w:p>
        </w:tc>
        <w:tc>
          <w:tcPr>
            <w:tcW w:w="1898"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94.23</w:t>
            </w:r>
            <w:r w:rsidRPr="00EC1D6A">
              <w:rPr>
                <w:rFonts w:ascii="Times New Roman" w:hAnsi="Times New Roman" w:cs="Times New Roman"/>
                <w:sz w:val="24"/>
                <w:szCs w:val="26"/>
                <w:vertAlign w:val="superscript"/>
              </w:rPr>
              <w:t>a</w:t>
            </w:r>
            <w:r w:rsidRPr="00EC1D6A">
              <w:rPr>
                <w:rFonts w:ascii="Times New Roman" w:hAnsi="Times New Roman" w:cs="Times New Roman"/>
                <w:sz w:val="24"/>
                <w:szCs w:val="26"/>
              </w:rPr>
              <w:t>±0.79</w:t>
            </w:r>
          </w:p>
        </w:tc>
        <w:tc>
          <w:tcPr>
            <w:tcW w:w="1873"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102.07</w:t>
            </w:r>
            <w:r w:rsidRPr="00EC1D6A">
              <w:rPr>
                <w:rFonts w:ascii="Times New Roman" w:hAnsi="Times New Roman" w:cs="Times New Roman"/>
                <w:sz w:val="24"/>
                <w:szCs w:val="26"/>
                <w:vertAlign w:val="superscript"/>
              </w:rPr>
              <w:t>b</w:t>
            </w:r>
            <w:r w:rsidRPr="00EC1D6A">
              <w:rPr>
                <w:rFonts w:ascii="Times New Roman" w:hAnsi="Times New Roman" w:cs="Times New Roman"/>
                <w:sz w:val="24"/>
                <w:szCs w:val="26"/>
              </w:rPr>
              <w:t>±1.13</w:t>
            </w:r>
          </w:p>
        </w:tc>
        <w:tc>
          <w:tcPr>
            <w:tcW w:w="1794"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113.83</w:t>
            </w:r>
            <w:r w:rsidRPr="00EC1D6A">
              <w:rPr>
                <w:rFonts w:ascii="Times New Roman" w:hAnsi="Times New Roman" w:cs="Times New Roman"/>
                <w:sz w:val="24"/>
                <w:szCs w:val="26"/>
                <w:vertAlign w:val="superscript"/>
              </w:rPr>
              <w:t>c</w:t>
            </w:r>
            <w:r w:rsidRPr="00EC1D6A">
              <w:rPr>
                <w:rFonts w:ascii="Times New Roman" w:hAnsi="Times New Roman" w:cs="Times New Roman"/>
                <w:sz w:val="24"/>
                <w:szCs w:val="26"/>
              </w:rPr>
              <w:t>±.930</w:t>
            </w:r>
          </w:p>
        </w:tc>
        <w:tc>
          <w:tcPr>
            <w:tcW w:w="1534" w:type="dxa"/>
          </w:tcPr>
          <w:p w:rsidR="00EC1D6A" w:rsidRPr="00EC1D6A" w:rsidRDefault="0053605D" w:rsidP="00CA720A">
            <w:pPr>
              <w:spacing w:line="360" w:lineRule="auto"/>
              <w:jc w:val="center"/>
              <w:rPr>
                <w:rFonts w:ascii="Times New Roman" w:hAnsi="Times New Roman" w:cs="Times New Roman"/>
                <w:sz w:val="24"/>
                <w:szCs w:val="26"/>
              </w:rPr>
            </w:pPr>
            <w:r>
              <w:rPr>
                <w:rFonts w:ascii="Times New Roman" w:hAnsi="Times New Roman" w:cs="Times New Roman"/>
                <w:sz w:val="24"/>
                <w:szCs w:val="26"/>
              </w:rPr>
              <w:t>0.00</w:t>
            </w:r>
          </w:p>
        </w:tc>
        <w:tc>
          <w:tcPr>
            <w:tcW w:w="1416"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w:t>
            </w:r>
          </w:p>
        </w:tc>
      </w:tr>
      <w:tr w:rsidR="00EC1D6A" w:rsidRPr="00EC1D6A" w:rsidTr="00600C7C">
        <w:tc>
          <w:tcPr>
            <w:tcW w:w="1061"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2</w:t>
            </w:r>
          </w:p>
        </w:tc>
        <w:tc>
          <w:tcPr>
            <w:tcW w:w="1898"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198.07</w:t>
            </w:r>
            <w:r w:rsidRPr="00EC1D6A">
              <w:rPr>
                <w:rFonts w:ascii="Times New Roman" w:hAnsi="Times New Roman" w:cs="Times New Roman"/>
                <w:sz w:val="24"/>
                <w:szCs w:val="26"/>
                <w:vertAlign w:val="superscript"/>
              </w:rPr>
              <w:t>a</w:t>
            </w:r>
            <w:r w:rsidRPr="00EC1D6A">
              <w:rPr>
                <w:rFonts w:ascii="Times New Roman" w:hAnsi="Times New Roman" w:cs="Times New Roman"/>
                <w:sz w:val="24"/>
                <w:szCs w:val="26"/>
              </w:rPr>
              <w:t>±0.41</w:t>
            </w:r>
          </w:p>
        </w:tc>
        <w:tc>
          <w:tcPr>
            <w:tcW w:w="1873"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207.00</w:t>
            </w:r>
            <w:r w:rsidRPr="00EC1D6A">
              <w:rPr>
                <w:rFonts w:ascii="Times New Roman" w:hAnsi="Times New Roman" w:cs="Times New Roman"/>
                <w:sz w:val="24"/>
                <w:szCs w:val="26"/>
                <w:vertAlign w:val="superscript"/>
              </w:rPr>
              <w:t>b</w:t>
            </w:r>
            <w:r w:rsidRPr="00EC1D6A">
              <w:rPr>
                <w:rFonts w:ascii="Times New Roman" w:hAnsi="Times New Roman" w:cs="Times New Roman"/>
                <w:sz w:val="24"/>
                <w:szCs w:val="26"/>
              </w:rPr>
              <w:t>±0.95</w:t>
            </w:r>
          </w:p>
        </w:tc>
        <w:tc>
          <w:tcPr>
            <w:tcW w:w="1794"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217.53</w:t>
            </w:r>
            <w:r w:rsidRPr="00EC1D6A">
              <w:rPr>
                <w:rFonts w:ascii="Times New Roman" w:hAnsi="Times New Roman" w:cs="Times New Roman"/>
                <w:sz w:val="24"/>
                <w:szCs w:val="26"/>
                <w:vertAlign w:val="superscript"/>
              </w:rPr>
              <w:t>c</w:t>
            </w:r>
            <w:r w:rsidRPr="00EC1D6A">
              <w:rPr>
                <w:rFonts w:ascii="Times New Roman" w:hAnsi="Times New Roman" w:cs="Times New Roman"/>
                <w:sz w:val="24"/>
                <w:szCs w:val="26"/>
              </w:rPr>
              <w:t>±0.63</w:t>
            </w:r>
          </w:p>
        </w:tc>
        <w:tc>
          <w:tcPr>
            <w:tcW w:w="1534" w:type="dxa"/>
          </w:tcPr>
          <w:p w:rsidR="00EC1D6A" w:rsidRPr="00EC1D6A" w:rsidRDefault="0053605D" w:rsidP="00CA720A">
            <w:pPr>
              <w:spacing w:line="360" w:lineRule="auto"/>
              <w:jc w:val="center"/>
              <w:rPr>
                <w:rFonts w:ascii="Times New Roman" w:hAnsi="Times New Roman" w:cs="Times New Roman"/>
                <w:sz w:val="24"/>
                <w:szCs w:val="26"/>
              </w:rPr>
            </w:pPr>
            <w:r>
              <w:rPr>
                <w:rFonts w:ascii="Times New Roman" w:hAnsi="Times New Roman" w:cs="Times New Roman"/>
                <w:sz w:val="24"/>
                <w:szCs w:val="26"/>
              </w:rPr>
              <w:t>0.00</w:t>
            </w:r>
          </w:p>
        </w:tc>
        <w:tc>
          <w:tcPr>
            <w:tcW w:w="1416"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w:t>
            </w:r>
          </w:p>
        </w:tc>
      </w:tr>
      <w:tr w:rsidR="00EC1D6A" w:rsidRPr="00EC1D6A" w:rsidTr="00600C7C">
        <w:tc>
          <w:tcPr>
            <w:tcW w:w="1061" w:type="dxa"/>
          </w:tcPr>
          <w:p w:rsidR="00EC1D6A" w:rsidRPr="00EC1D6A" w:rsidRDefault="00B26031" w:rsidP="00CA720A">
            <w:pPr>
              <w:spacing w:line="360" w:lineRule="auto"/>
              <w:jc w:val="center"/>
              <w:rPr>
                <w:rFonts w:ascii="Times New Roman" w:hAnsi="Times New Roman" w:cs="Times New Roman"/>
                <w:sz w:val="24"/>
                <w:szCs w:val="26"/>
              </w:rPr>
            </w:pPr>
            <w:r>
              <w:rPr>
                <w:rFonts w:ascii="Times New Roman" w:hAnsi="Times New Roman" w:cs="Times New Roman"/>
                <w:sz w:val="24"/>
                <w:szCs w:val="26"/>
              </w:rPr>
              <w:t>3</w:t>
            </w:r>
          </w:p>
        </w:tc>
        <w:tc>
          <w:tcPr>
            <w:tcW w:w="1898"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344.77</w:t>
            </w:r>
            <w:r w:rsidRPr="00EC1D6A">
              <w:rPr>
                <w:rFonts w:ascii="Times New Roman" w:hAnsi="Times New Roman" w:cs="Times New Roman"/>
                <w:sz w:val="24"/>
                <w:szCs w:val="26"/>
                <w:vertAlign w:val="superscript"/>
              </w:rPr>
              <w:t>a</w:t>
            </w:r>
            <w:r w:rsidRPr="00EC1D6A">
              <w:rPr>
                <w:rFonts w:ascii="Times New Roman" w:hAnsi="Times New Roman" w:cs="Times New Roman"/>
                <w:sz w:val="24"/>
                <w:szCs w:val="26"/>
              </w:rPr>
              <w:t>±1.18</w:t>
            </w:r>
          </w:p>
        </w:tc>
        <w:tc>
          <w:tcPr>
            <w:tcW w:w="1873"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357.80</w:t>
            </w:r>
            <w:r w:rsidRPr="00EC1D6A">
              <w:rPr>
                <w:rFonts w:ascii="Times New Roman" w:hAnsi="Times New Roman" w:cs="Times New Roman"/>
                <w:sz w:val="24"/>
                <w:szCs w:val="26"/>
                <w:vertAlign w:val="superscript"/>
              </w:rPr>
              <w:t>b</w:t>
            </w:r>
            <w:r w:rsidRPr="00EC1D6A">
              <w:rPr>
                <w:rFonts w:ascii="Times New Roman" w:hAnsi="Times New Roman" w:cs="Times New Roman"/>
                <w:sz w:val="24"/>
                <w:szCs w:val="26"/>
              </w:rPr>
              <w:t>±3.38</w:t>
            </w:r>
          </w:p>
        </w:tc>
        <w:tc>
          <w:tcPr>
            <w:tcW w:w="1794"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370.20</w:t>
            </w:r>
            <w:r w:rsidRPr="00EC1D6A">
              <w:rPr>
                <w:rFonts w:ascii="Times New Roman" w:hAnsi="Times New Roman" w:cs="Times New Roman"/>
                <w:sz w:val="24"/>
                <w:szCs w:val="26"/>
                <w:vertAlign w:val="superscript"/>
              </w:rPr>
              <w:t>c</w:t>
            </w:r>
            <w:r w:rsidRPr="00EC1D6A">
              <w:rPr>
                <w:rFonts w:ascii="Times New Roman" w:hAnsi="Times New Roman" w:cs="Times New Roman"/>
                <w:sz w:val="24"/>
                <w:szCs w:val="26"/>
              </w:rPr>
              <w:t>±1.50</w:t>
            </w:r>
          </w:p>
        </w:tc>
        <w:tc>
          <w:tcPr>
            <w:tcW w:w="1534" w:type="dxa"/>
          </w:tcPr>
          <w:p w:rsidR="00EC1D6A" w:rsidRPr="00EC1D6A" w:rsidRDefault="0053605D" w:rsidP="00CA720A">
            <w:pPr>
              <w:spacing w:line="360" w:lineRule="auto"/>
              <w:jc w:val="center"/>
              <w:rPr>
                <w:rFonts w:ascii="Times New Roman" w:hAnsi="Times New Roman" w:cs="Times New Roman"/>
                <w:sz w:val="24"/>
                <w:szCs w:val="26"/>
              </w:rPr>
            </w:pPr>
            <w:r>
              <w:rPr>
                <w:rFonts w:ascii="Times New Roman" w:hAnsi="Times New Roman" w:cs="Times New Roman"/>
                <w:sz w:val="24"/>
                <w:szCs w:val="26"/>
              </w:rPr>
              <w:t>0.00</w:t>
            </w:r>
          </w:p>
        </w:tc>
        <w:tc>
          <w:tcPr>
            <w:tcW w:w="1416"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w:t>
            </w:r>
          </w:p>
        </w:tc>
      </w:tr>
      <w:tr w:rsidR="00EC1D6A" w:rsidRPr="00EC1D6A" w:rsidTr="00600C7C">
        <w:tc>
          <w:tcPr>
            <w:tcW w:w="1061"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4</w:t>
            </w:r>
          </w:p>
        </w:tc>
        <w:tc>
          <w:tcPr>
            <w:tcW w:w="1898"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511.16±6.46</w:t>
            </w:r>
          </w:p>
        </w:tc>
        <w:tc>
          <w:tcPr>
            <w:tcW w:w="1873" w:type="dxa"/>
          </w:tcPr>
          <w:p w:rsidR="00EC1D6A" w:rsidRPr="00EC1D6A" w:rsidRDefault="0053605D" w:rsidP="00CA720A">
            <w:pPr>
              <w:spacing w:line="360" w:lineRule="auto"/>
              <w:jc w:val="center"/>
              <w:rPr>
                <w:rFonts w:ascii="Times New Roman" w:hAnsi="Times New Roman" w:cs="Times New Roman"/>
                <w:sz w:val="24"/>
                <w:szCs w:val="26"/>
              </w:rPr>
            </w:pPr>
            <w:r>
              <w:rPr>
                <w:rFonts w:ascii="Times New Roman" w:hAnsi="Times New Roman" w:cs="Times New Roman"/>
                <w:sz w:val="24"/>
                <w:szCs w:val="26"/>
              </w:rPr>
              <w:t>512.30</w:t>
            </w:r>
            <w:r w:rsidR="00311627">
              <w:rPr>
                <w:rFonts w:ascii="Times New Roman" w:hAnsi="Times New Roman" w:cs="Times New Roman"/>
                <w:sz w:val="24"/>
                <w:szCs w:val="26"/>
              </w:rPr>
              <w:t>±</w:t>
            </w:r>
            <w:r>
              <w:rPr>
                <w:rFonts w:ascii="Times New Roman" w:hAnsi="Times New Roman" w:cs="Times New Roman"/>
                <w:sz w:val="24"/>
                <w:szCs w:val="26"/>
              </w:rPr>
              <w:t>5.80</w:t>
            </w:r>
          </w:p>
        </w:tc>
        <w:tc>
          <w:tcPr>
            <w:tcW w:w="1794"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516.66±3.43</w:t>
            </w:r>
          </w:p>
        </w:tc>
        <w:tc>
          <w:tcPr>
            <w:tcW w:w="1534" w:type="dxa"/>
          </w:tcPr>
          <w:p w:rsidR="00EC1D6A" w:rsidRPr="00EC1D6A" w:rsidRDefault="0053605D" w:rsidP="00CA720A">
            <w:pPr>
              <w:spacing w:line="360" w:lineRule="auto"/>
              <w:jc w:val="center"/>
              <w:rPr>
                <w:rFonts w:ascii="Times New Roman" w:hAnsi="Times New Roman" w:cs="Times New Roman"/>
                <w:sz w:val="24"/>
                <w:szCs w:val="26"/>
              </w:rPr>
            </w:pPr>
            <w:r>
              <w:rPr>
                <w:rFonts w:ascii="Times New Roman" w:hAnsi="Times New Roman" w:cs="Times New Roman"/>
                <w:sz w:val="24"/>
                <w:szCs w:val="26"/>
              </w:rPr>
              <w:t>0.75</w:t>
            </w:r>
          </w:p>
        </w:tc>
        <w:tc>
          <w:tcPr>
            <w:tcW w:w="1416" w:type="dxa"/>
          </w:tcPr>
          <w:p w:rsidR="00EC1D6A" w:rsidRPr="00EC1D6A" w:rsidRDefault="00EC1D6A" w:rsidP="00CA720A">
            <w:pPr>
              <w:spacing w:line="360" w:lineRule="auto"/>
              <w:jc w:val="center"/>
              <w:rPr>
                <w:rFonts w:ascii="Times New Roman" w:hAnsi="Times New Roman" w:cs="Times New Roman"/>
                <w:sz w:val="24"/>
                <w:szCs w:val="26"/>
              </w:rPr>
            </w:pPr>
            <w:r w:rsidRPr="00EC1D6A">
              <w:rPr>
                <w:rFonts w:ascii="Times New Roman" w:hAnsi="Times New Roman" w:cs="Times New Roman"/>
                <w:sz w:val="24"/>
                <w:szCs w:val="26"/>
              </w:rPr>
              <w:t>NS</w:t>
            </w:r>
          </w:p>
        </w:tc>
      </w:tr>
    </w:tbl>
    <w:p w:rsidR="00600C7C" w:rsidRDefault="00600C7C" w:rsidP="00B8152C">
      <w:pPr>
        <w:spacing w:after="0" w:line="360" w:lineRule="auto"/>
        <w:jc w:val="both"/>
        <w:rPr>
          <w:rFonts w:ascii="Times New Roman" w:hAnsi="Times New Roman" w:cs="Times New Roman"/>
          <w:sz w:val="20"/>
          <w:szCs w:val="26"/>
        </w:rPr>
      </w:pPr>
      <w:r w:rsidRPr="005C615D">
        <w:rPr>
          <w:rFonts w:ascii="Times New Roman" w:hAnsi="Times New Roman" w:cs="Times New Roman"/>
          <w:sz w:val="20"/>
          <w:szCs w:val="26"/>
        </w:rPr>
        <w:t>Mean values having uncommon superscripts differ significantly. SE=Standard error, NS= Non significant at 5% level, *= Significant at 5% level.</w:t>
      </w:r>
    </w:p>
    <w:p w:rsidR="0056499D" w:rsidRPr="005C615D" w:rsidRDefault="0056499D" w:rsidP="00B8152C">
      <w:pPr>
        <w:spacing w:after="0" w:line="360" w:lineRule="auto"/>
        <w:jc w:val="both"/>
        <w:rPr>
          <w:rFonts w:ascii="Times New Roman" w:hAnsi="Times New Roman" w:cs="Times New Roman"/>
          <w:sz w:val="20"/>
          <w:szCs w:val="26"/>
        </w:rPr>
      </w:pPr>
    </w:p>
    <w:p w:rsidR="00B97502" w:rsidRDefault="00063189" w:rsidP="00B8152C">
      <w:pPr>
        <w:spacing w:after="0" w:line="360" w:lineRule="auto"/>
        <w:jc w:val="both"/>
        <w:rPr>
          <w:rFonts w:ascii="Times New Roman" w:hAnsi="Times New Roman" w:cs="Times New Roman"/>
          <w:sz w:val="24"/>
          <w:szCs w:val="26"/>
        </w:rPr>
      </w:pPr>
      <w:r w:rsidRPr="00063189">
        <w:rPr>
          <w:rFonts w:ascii="Times New Roman" w:hAnsi="Times New Roman" w:cs="Times New Roman"/>
          <w:sz w:val="24"/>
          <w:szCs w:val="26"/>
        </w:rPr>
        <w:t xml:space="preserve">The cumulative </w:t>
      </w:r>
      <w:r w:rsidR="002253A4">
        <w:rPr>
          <w:rFonts w:ascii="Times New Roman" w:hAnsi="Times New Roman" w:cs="Times New Roman"/>
          <w:sz w:val="24"/>
          <w:szCs w:val="26"/>
        </w:rPr>
        <w:t xml:space="preserve">body weight gain of </w:t>
      </w:r>
      <w:r w:rsidRPr="00063189">
        <w:rPr>
          <w:rFonts w:ascii="Times New Roman" w:hAnsi="Times New Roman" w:cs="Times New Roman"/>
          <w:sz w:val="24"/>
          <w:szCs w:val="26"/>
        </w:rPr>
        <w:t>broiler</w:t>
      </w:r>
      <w:r w:rsidR="005E7ADA">
        <w:rPr>
          <w:rFonts w:ascii="Times New Roman" w:hAnsi="Times New Roman" w:cs="Times New Roman"/>
          <w:sz w:val="24"/>
          <w:szCs w:val="26"/>
        </w:rPr>
        <w:t>s</w:t>
      </w:r>
      <w:r w:rsidRPr="00063189">
        <w:rPr>
          <w:rFonts w:ascii="Times New Roman" w:hAnsi="Times New Roman" w:cs="Times New Roman"/>
          <w:sz w:val="24"/>
          <w:szCs w:val="26"/>
        </w:rPr>
        <w:t xml:space="preserve"> on </w:t>
      </w:r>
      <w:r>
        <w:rPr>
          <w:rFonts w:ascii="Times New Roman" w:hAnsi="Times New Roman" w:cs="Times New Roman"/>
          <w:sz w:val="24"/>
          <w:szCs w:val="26"/>
        </w:rPr>
        <w:t>energy base</w:t>
      </w:r>
      <w:r w:rsidR="005E7ADA">
        <w:rPr>
          <w:rFonts w:ascii="Times New Roman" w:hAnsi="Times New Roman" w:cs="Times New Roman"/>
          <w:sz w:val="24"/>
          <w:szCs w:val="26"/>
        </w:rPr>
        <w:t>d</w:t>
      </w:r>
      <w:r>
        <w:rPr>
          <w:rFonts w:ascii="Times New Roman" w:hAnsi="Times New Roman" w:cs="Times New Roman"/>
          <w:sz w:val="24"/>
          <w:szCs w:val="26"/>
        </w:rPr>
        <w:t xml:space="preserve"> diet</w:t>
      </w:r>
      <w:r w:rsidR="005E7ADA">
        <w:rPr>
          <w:rFonts w:ascii="Times New Roman" w:hAnsi="Times New Roman" w:cs="Times New Roman"/>
          <w:sz w:val="24"/>
          <w:szCs w:val="26"/>
        </w:rPr>
        <w:t>s</w:t>
      </w:r>
      <w:r>
        <w:rPr>
          <w:rFonts w:ascii="Times New Roman" w:hAnsi="Times New Roman" w:cs="Times New Roman"/>
          <w:sz w:val="24"/>
          <w:szCs w:val="26"/>
        </w:rPr>
        <w:t xml:space="preserve"> containing commercial emulsifiers </w:t>
      </w:r>
      <w:r w:rsidRPr="00063189">
        <w:rPr>
          <w:rFonts w:ascii="Times New Roman" w:hAnsi="Times New Roman" w:cs="Times New Roman"/>
          <w:sz w:val="24"/>
          <w:szCs w:val="26"/>
        </w:rPr>
        <w:t>at different ages are presented in table 4.3</w:t>
      </w:r>
      <w:r>
        <w:rPr>
          <w:rFonts w:ascii="Times New Roman" w:hAnsi="Times New Roman" w:cs="Times New Roman"/>
          <w:sz w:val="24"/>
          <w:szCs w:val="26"/>
        </w:rPr>
        <w:t>.</w:t>
      </w:r>
      <w:r w:rsidR="0056338E">
        <w:rPr>
          <w:rFonts w:ascii="Times New Roman" w:hAnsi="Times New Roman" w:cs="Times New Roman"/>
          <w:sz w:val="24"/>
          <w:szCs w:val="26"/>
        </w:rPr>
        <w:t xml:space="preserve"> Among the whole treatment groups</w:t>
      </w:r>
      <w:r>
        <w:rPr>
          <w:rFonts w:ascii="Times New Roman" w:hAnsi="Times New Roman" w:cs="Times New Roman"/>
          <w:sz w:val="24"/>
          <w:szCs w:val="26"/>
        </w:rPr>
        <w:t xml:space="preserve"> significant (P&lt;0.05) difference</w:t>
      </w:r>
      <w:r w:rsidR="0056338E">
        <w:rPr>
          <w:rFonts w:ascii="Times New Roman" w:hAnsi="Times New Roman" w:cs="Times New Roman"/>
          <w:sz w:val="24"/>
          <w:szCs w:val="26"/>
        </w:rPr>
        <w:t>s</w:t>
      </w:r>
      <w:r w:rsidR="001704DC">
        <w:rPr>
          <w:rFonts w:ascii="Times New Roman" w:hAnsi="Times New Roman" w:cs="Times New Roman"/>
          <w:sz w:val="24"/>
          <w:szCs w:val="26"/>
        </w:rPr>
        <w:t xml:space="preserve"> </w:t>
      </w:r>
      <w:r w:rsidR="0056338E">
        <w:rPr>
          <w:rFonts w:ascii="Times New Roman" w:hAnsi="Times New Roman" w:cs="Times New Roman"/>
          <w:sz w:val="24"/>
          <w:szCs w:val="26"/>
        </w:rPr>
        <w:t>were observed</w:t>
      </w:r>
      <w:r>
        <w:rPr>
          <w:rFonts w:ascii="Times New Roman" w:hAnsi="Times New Roman" w:cs="Times New Roman"/>
          <w:sz w:val="24"/>
          <w:szCs w:val="26"/>
        </w:rPr>
        <w:t xml:space="preserve"> in 2</w:t>
      </w:r>
      <w:r w:rsidRPr="00063189">
        <w:rPr>
          <w:rFonts w:ascii="Times New Roman" w:hAnsi="Times New Roman" w:cs="Times New Roman"/>
          <w:sz w:val="24"/>
          <w:szCs w:val="26"/>
          <w:vertAlign w:val="superscript"/>
        </w:rPr>
        <w:t>nd</w:t>
      </w:r>
      <w:r>
        <w:rPr>
          <w:rFonts w:ascii="Times New Roman" w:hAnsi="Times New Roman" w:cs="Times New Roman"/>
          <w:sz w:val="24"/>
          <w:szCs w:val="26"/>
        </w:rPr>
        <w:t>, 3</w:t>
      </w:r>
      <w:r w:rsidRPr="00063189">
        <w:rPr>
          <w:rFonts w:ascii="Times New Roman" w:hAnsi="Times New Roman" w:cs="Times New Roman"/>
          <w:sz w:val="24"/>
          <w:szCs w:val="26"/>
          <w:vertAlign w:val="superscript"/>
        </w:rPr>
        <w:t>rd</w:t>
      </w:r>
      <w:r>
        <w:rPr>
          <w:rFonts w:ascii="Times New Roman" w:hAnsi="Times New Roman" w:cs="Times New Roman"/>
          <w:sz w:val="24"/>
          <w:szCs w:val="26"/>
        </w:rPr>
        <w:t xml:space="preserve"> and 4</w:t>
      </w:r>
      <w:r w:rsidRPr="00063189">
        <w:rPr>
          <w:rFonts w:ascii="Times New Roman" w:hAnsi="Times New Roman" w:cs="Times New Roman"/>
          <w:sz w:val="24"/>
          <w:szCs w:val="26"/>
          <w:vertAlign w:val="superscript"/>
        </w:rPr>
        <w:t>th</w:t>
      </w:r>
      <w:r w:rsidR="009646D2">
        <w:rPr>
          <w:rFonts w:ascii="Times New Roman" w:hAnsi="Times New Roman" w:cs="Times New Roman"/>
          <w:sz w:val="24"/>
          <w:szCs w:val="26"/>
          <w:vertAlign w:val="superscript"/>
        </w:rPr>
        <w:t xml:space="preserve"> </w:t>
      </w:r>
      <w:r w:rsidR="0056338E">
        <w:rPr>
          <w:rFonts w:ascii="Times New Roman" w:hAnsi="Times New Roman" w:cs="Times New Roman"/>
          <w:sz w:val="24"/>
          <w:szCs w:val="26"/>
        </w:rPr>
        <w:t xml:space="preserve">weeks. </w:t>
      </w:r>
      <w:r w:rsidR="002253A4">
        <w:rPr>
          <w:rFonts w:ascii="Times New Roman" w:hAnsi="Times New Roman" w:cs="Times New Roman"/>
          <w:sz w:val="24"/>
          <w:szCs w:val="26"/>
        </w:rPr>
        <w:t>Emulsifier containing supplemented diet groups T</w:t>
      </w:r>
      <w:r w:rsidR="002253A4">
        <w:rPr>
          <w:rFonts w:ascii="Times New Roman" w:hAnsi="Times New Roman" w:cs="Times New Roman"/>
          <w:sz w:val="24"/>
          <w:szCs w:val="26"/>
          <w:vertAlign w:val="subscript"/>
        </w:rPr>
        <w:t>1</w:t>
      </w:r>
      <w:r w:rsidR="002253A4">
        <w:rPr>
          <w:rFonts w:ascii="Times New Roman" w:hAnsi="Times New Roman" w:cs="Times New Roman"/>
          <w:sz w:val="24"/>
          <w:szCs w:val="26"/>
        </w:rPr>
        <w:t xml:space="preserve"> and T</w:t>
      </w:r>
      <w:r w:rsidR="002253A4">
        <w:rPr>
          <w:rFonts w:ascii="Times New Roman" w:hAnsi="Times New Roman" w:cs="Times New Roman"/>
          <w:sz w:val="24"/>
          <w:szCs w:val="26"/>
          <w:vertAlign w:val="subscript"/>
        </w:rPr>
        <w:t>2</w:t>
      </w:r>
      <w:r w:rsidR="002253A4">
        <w:rPr>
          <w:rFonts w:ascii="Times New Roman" w:hAnsi="Times New Roman" w:cs="Times New Roman"/>
          <w:sz w:val="24"/>
          <w:szCs w:val="26"/>
        </w:rPr>
        <w:t xml:space="preserve"> showed improved cumulative body weight gain than control group. But a</w:t>
      </w:r>
      <w:r w:rsidR="00556796">
        <w:rPr>
          <w:rFonts w:ascii="Times New Roman" w:hAnsi="Times New Roman" w:cs="Times New Roman"/>
          <w:sz w:val="24"/>
          <w:szCs w:val="26"/>
        </w:rPr>
        <w:t>long the whole period of experiment, i</w:t>
      </w:r>
      <w:r w:rsidR="001563FF">
        <w:rPr>
          <w:rFonts w:ascii="Times New Roman" w:hAnsi="Times New Roman" w:cs="Times New Roman"/>
          <w:sz w:val="24"/>
          <w:szCs w:val="26"/>
        </w:rPr>
        <w:t>ncreased body weight gain was observed in T</w:t>
      </w:r>
      <w:r w:rsidR="001563FF">
        <w:rPr>
          <w:rFonts w:ascii="Times New Roman" w:hAnsi="Times New Roman" w:cs="Times New Roman"/>
          <w:sz w:val="24"/>
          <w:szCs w:val="26"/>
          <w:vertAlign w:val="subscript"/>
        </w:rPr>
        <w:t>2</w:t>
      </w:r>
      <w:r w:rsidR="001563FF">
        <w:rPr>
          <w:rFonts w:ascii="Times New Roman" w:hAnsi="Times New Roman" w:cs="Times New Roman"/>
          <w:sz w:val="24"/>
          <w:szCs w:val="26"/>
        </w:rPr>
        <w:t xml:space="preserve"> group</w:t>
      </w:r>
      <w:r w:rsidR="00556796">
        <w:rPr>
          <w:rFonts w:ascii="Times New Roman" w:hAnsi="Times New Roman" w:cs="Times New Roman"/>
          <w:sz w:val="24"/>
          <w:szCs w:val="26"/>
        </w:rPr>
        <w:t xml:space="preserve"> in compared with T</w:t>
      </w:r>
      <w:r w:rsidR="00556796">
        <w:rPr>
          <w:rFonts w:ascii="Times New Roman" w:hAnsi="Times New Roman" w:cs="Times New Roman"/>
          <w:sz w:val="24"/>
          <w:szCs w:val="26"/>
          <w:vertAlign w:val="subscript"/>
        </w:rPr>
        <w:t>1</w:t>
      </w:r>
      <w:r w:rsidR="00502AA3">
        <w:rPr>
          <w:rFonts w:ascii="Times New Roman" w:hAnsi="Times New Roman" w:cs="Times New Roman"/>
          <w:sz w:val="24"/>
          <w:szCs w:val="26"/>
        </w:rPr>
        <w:t xml:space="preserve"> and control group. However</w:t>
      </w:r>
      <w:r w:rsidR="00C90C73">
        <w:rPr>
          <w:rFonts w:ascii="Times New Roman" w:hAnsi="Times New Roman" w:cs="Times New Roman"/>
          <w:sz w:val="24"/>
          <w:szCs w:val="26"/>
        </w:rPr>
        <w:t>,</w:t>
      </w:r>
      <w:r w:rsidR="00502AA3">
        <w:rPr>
          <w:rFonts w:ascii="Times New Roman" w:hAnsi="Times New Roman" w:cs="Times New Roman"/>
          <w:sz w:val="24"/>
          <w:szCs w:val="26"/>
        </w:rPr>
        <w:t xml:space="preserve"> T</w:t>
      </w:r>
      <w:r w:rsidR="00502AA3">
        <w:rPr>
          <w:rFonts w:ascii="Times New Roman" w:hAnsi="Times New Roman" w:cs="Times New Roman"/>
          <w:sz w:val="24"/>
          <w:szCs w:val="26"/>
          <w:vertAlign w:val="subscript"/>
        </w:rPr>
        <w:t>1</w:t>
      </w:r>
      <w:r w:rsidR="00502AA3">
        <w:rPr>
          <w:rFonts w:ascii="Times New Roman" w:hAnsi="Times New Roman" w:cs="Times New Roman"/>
          <w:sz w:val="24"/>
          <w:szCs w:val="26"/>
        </w:rPr>
        <w:t xml:space="preserve"> group showed improved body weight than control group but not as T</w:t>
      </w:r>
      <w:r w:rsidR="00502AA3">
        <w:rPr>
          <w:rFonts w:ascii="Times New Roman" w:hAnsi="Times New Roman" w:cs="Times New Roman"/>
          <w:sz w:val="24"/>
          <w:szCs w:val="26"/>
          <w:vertAlign w:val="subscript"/>
        </w:rPr>
        <w:t xml:space="preserve">2 </w:t>
      </w:r>
      <w:r w:rsidR="00502AA3">
        <w:rPr>
          <w:rFonts w:ascii="Times New Roman" w:hAnsi="Times New Roman" w:cs="Times New Roman"/>
          <w:sz w:val="24"/>
          <w:szCs w:val="26"/>
        </w:rPr>
        <w:t>group.</w:t>
      </w:r>
      <w:r w:rsidR="001704DC">
        <w:rPr>
          <w:rFonts w:ascii="Times New Roman" w:hAnsi="Times New Roman" w:cs="Times New Roman"/>
          <w:sz w:val="24"/>
          <w:szCs w:val="26"/>
        </w:rPr>
        <w:t xml:space="preserve"> </w:t>
      </w:r>
      <w:r w:rsidR="00556796">
        <w:rPr>
          <w:rFonts w:ascii="Times New Roman" w:hAnsi="Times New Roman" w:cs="Times New Roman"/>
          <w:sz w:val="24"/>
          <w:szCs w:val="26"/>
        </w:rPr>
        <w:t xml:space="preserve">The highest </w:t>
      </w:r>
      <w:r w:rsidR="002253A4">
        <w:rPr>
          <w:rFonts w:ascii="Times New Roman" w:hAnsi="Times New Roman" w:cs="Times New Roman"/>
          <w:sz w:val="24"/>
          <w:szCs w:val="26"/>
        </w:rPr>
        <w:t xml:space="preserve">cumulative </w:t>
      </w:r>
      <w:r w:rsidR="00556796">
        <w:rPr>
          <w:rFonts w:ascii="Times New Roman" w:hAnsi="Times New Roman" w:cs="Times New Roman"/>
          <w:sz w:val="24"/>
          <w:szCs w:val="26"/>
        </w:rPr>
        <w:t>body weight gain was ob</w:t>
      </w:r>
      <w:r w:rsidR="002253A4">
        <w:rPr>
          <w:rFonts w:ascii="Times New Roman" w:hAnsi="Times New Roman" w:cs="Times New Roman"/>
          <w:sz w:val="24"/>
          <w:szCs w:val="26"/>
        </w:rPr>
        <w:t>served in T</w:t>
      </w:r>
      <w:r w:rsidR="002253A4">
        <w:rPr>
          <w:rFonts w:ascii="Times New Roman" w:hAnsi="Times New Roman" w:cs="Times New Roman"/>
          <w:sz w:val="24"/>
          <w:szCs w:val="26"/>
          <w:vertAlign w:val="subscript"/>
        </w:rPr>
        <w:t>2</w:t>
      </w:r>
      <w:r w:rsidR="002253A4">
        <w:rPr>
          <w:rFonts w:ascii="Times New Roman" w:hAnsi="Times New Roman" w:cs="Times New Roman"/>
          <w:sz w:val="24"/>
          <w:szCs w:val="26"/>
        </w:rPr>
        <w:t xml:space="preserve"> group and lowest in control group</w:t>
      </w:r>
      <w:r w:rsidR="00CA720A">
        <w:rPr>
          <w:rFonts w:ascii="Times New Roman" w:hAnsi="Times New Roman" w:cs="Times New Roman"/>
          <w:sz w:val="24"/>
          <w:szCs w:val="26"/>
        </w:rPr>
        <w:t>.</w:t>
      </w:r>
    </w:p>
    <w:p w:rsidR="00B97502" w:rsidRDefault="00B97502" w:rsidP="00B8152C">
      <w:pPr>
        <w:spacing w:after="0" w:line="360" w:lineRule="auto"/>
        <w:jc w:val="both"/>
        <w:rPr>
          <w:rFonts w:ascii="Times New Roman" w:hAnsi="Times New Roman" w:cs="Times New Roman"/>
          <w:sz w:val="24"/>
          <w:szCs w:val="26"/>
        </w:rPr>
      </w:pPr>
    </w:p>
    <w:p w:rsidR="00297006" w:rsidRPr="00B97502" w:rsidRDefault="00297006" w:rsidP="00B8152C">
      <w:pPr>
        <w:spacing w:after="0" w:line="360" w:lineRule="auto"/>
        <w:jc w:val="both"/>
        <w:rPr>
          <w:rFonts w:ascii="Times New Roman" w:hAnsi="Times New Roman" w:cs="Times New Roman"/>
          <w:sz w:val="24"/>
          <w:szCs w:val="26"/>
        </w:rPr>
      </w:pPr>
      <w:r w:rsidRPr="00297006">
        <w:rPr>
          <w:rFonts w:ascii="Times New Roman" w:hAnsi="Times New Roman" w:cs="Times New Roman"/>
          <w:b/>
          <w:sz w:val="24"/>
          <w:szCs w:val="26"/>
        </w:rPr>
        <w:t>Table</w:t>
      </w:r>
      <w:r w:rsidR="00D67D59">
        <w:rPr>
          <w:rFonts w:ascii="Times New Roman" w:hAnsi="Times New Roman" w:cs="Times New Roman"/>
          <w:b/>
          <w:sz w:val="24"/>
          <w:szCs w:val="26"/>
        </w:rPr>
        <w:t xml:space="preserve"> 4.3</w:t>
      </w:r>
      <w:r w:rsidRPr="00297006">
        <w:rPr>
          <w:rFonts w:ascii="Times New Roman" w:hAnsi="Times New Roman" w:cs="Times New Roman"/>
          <w:b/>
          <w:sz w:val="24"/>
          <w:szCs w:val="26"/>
        </w:rPr>
        <w:t xml:space="preserve"> Cumulative body weight </w:t>
      </w:r>
      <w:r w:rsidR="00CC6537">
        <w:rPr>
          <w:rFonts w:ascii="Times New Roman" w:hAnsi="Times New Roman" w:cs="Times New Roman"/>
          <w:b/>
          <w:sz w:val="24"/>
          <w:szCs w:val="26"/>
        </w:rPr>
        <w:t>gain</w:t>
      </w:r>
      <w:r w:rsidRPr="00297006">
        <w:rPr>
          <w:rFonts w:ascii="Times New Roman" w:hAnsi="Times New Roman" w:cs="Times New Roman"/>
          <w:b/>
          <w:sz w:val="24"/>
          <w:szCs w:val="26"/>
        </w:rPr>
        <w:t xml:space="preserve"> (gm/broiler) of broile</w:t>
      </w:r>
      <w:r w:rsidR="005E7ADA">
        <w:rPr>
          <w:rFonts w:ascii="Times New Roman" w:hAnsi="Times New Roman" w:cs="Times New Roman"/>
          <w:b/>
          <w:sz w:val="24"/>
          <w:szCs w:val="26"/>
        </w:rPr>
        <w:t>r on different treatment groups</w:t>
      </w:r>
    </w:p>
    <w:tbl>
      <w:tblPr>
        <w:tblStyle w:val="TableGrid"/>
        <w:tblW w:w="0" w:type="auto"/>
        <w:tblLook w:val="04A0"/>
      </w:tblPr>
      <w:tblGrid>
        <w:gridCol w:w="1079"/>
        <w:gridCol w:w="1583"/>
        <w:gridCol w:w="1704"/>
        <w:gridCol w:w="1633"/>
        <w:gridCol w:w="1108"/>
        <w:gridCol w:w="1416"/>
      </w:tblGrid>
      <w:tr w:rsidR="00297006" w:rsidRPr="00B41DF1" w:rsidTr="00E1255A">
        <w:trPr>
          <w:trHeight w:val="544"/>
        </w:trPr>
        <w:tc>
          <w:tcPr>
            <w:tcW w:w="1188" w:type="dxa"/>
            <w:vMerge w:val="restart"/>
          </w:tcPr>
          <w:p w:rsidR="00297006" w:rsidRPr="00B41DF1"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Age</w:t>
            </w:r>
          </w:p>
          <w:p w:rsidR="00297006" w:rsidRPr="00B41DF1"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(weeks)</w:t>
            </w:r>
          </w:p>
        </w:tc>
        <w:tc>
          <w:tcPr>
            <w:tcW w:w="5435" w:type="dxa"/>
            <w:gridSpan w:val="3"/>
          </w:tcPr>
          <w:p w:rsidR="009646D2" w:rsidRDefault="009646D2" w:rsidP="00E10AF6">
            <w:pPr>
              <w:jc w:val="center"/>
              <w:rPr>
                <w:rFonts w:asciiTheme="majorBidi" w:hAnsiTheme="majorBidi" w:cstheme="majorBidi"/>
                <w:b/>
                <w:sz w:val="24"/>
                <w:szCs w:val="24"/>
              </w:rPr>
            </w:pPr>
            <w:r>
              <w:rPr>
                <w:rFonts w:asciiTheme="majorBidi" w:hAnsiTheme="majorBidi" w:cstheme="majorBidi"/>
                <w:b/>
                <w:sz w:val="24"/>
                <w:szCs w:val="24"/>
              </w:rPr>
              <w:t>Dietary treatment groups</w:t>
            </w:r>
          </w:p>
          <w:p w:rsidR="00297006" w:rsidRPr="00B41DF1" w:rsidRDefault="00297006" w:rsidP="00E10AF6">
            <w:pPr>
              <w:spacing w:line="360" w:lineRule="auto"/>
              <w:jc w:val="center"/>
              <w:rPr>
                <w:rFonts w:ascii="Times New Roman" w:hAnsi="Times New Roman" w:cs="Times New Roman"/>
                <w:b/>
                <w:sz w:val="24"/>
                <w:szCs w:val="26"/>
              </w:rPr>
            </w:pPr>
          </w:p>
        </w:tc>
        <w:tc>
          <w:tcPr>
            <w:tcW w:w="1537" w:type="dxa"/>
            <w:vMerge w:val="restart"/>
          </w:tcPr>
          <w:p w:rsidR="00297006" w:rsidRPr="00B41DF1"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P -value</w:t>
            </w:r>
          </w:p>
        </w:tc>
        <w:tc>
          <w:tcPr>
            <w:tcW w:w="1416" w:type="dxa"/>
            <w:vMerge w:val="restart"/>
          </w:tcPr>
          <w:p w:rsidR="00297006" w:rsidRPr="00B41DF1"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Level of significance</w:t>
            </w:r>
          </w:p>
        </w:tc>
      </w:tr>
      <w:tr w:rsidR="00297006" w:rsidRPr="00B41DF1" w:rsidTr="00907F2B">
        <w:trPr>
          <w:trHeight w:val="854"/>
        </w:trPr>
        <w:tc>
          <w:tcPr>
            <w:tcW w:w="1188" w:type="dxa"/>
            <w:vMerge/>
          </w:tcPr>
          <w:p w:rsidR="00297006" w:rsidRPr="00B41DF1" w:rsidRDefault="00297006" w:rsidP="00E10AF6">
            <w:pPr>
              <w:spacing w:line="360" w:lineRule="auto"/>
              <w:jc w:val="center"/>
              <w:rPr>
                <w:rFonts w:ascii="Times New Roman" w:hAnsi="Times New Roman" w:cs="Times New Roman"/>
                <w:b/>
                <w:sz w:val="24"/>
                <w:szCs w:val="26"/>
              </w:rPr>
            </w:pPr>
          </w:p>
        </w:tc>
        <w:tc>
          <w:tcPr>
            <w:tcW w:w="1687" w:type="dxa"/>
          </w:tcPr>
          <w:p w:rsidR="00E1255A"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T</w:t>
            </w:r>
            <w:r w:rsidRPr="00B41DF1">
              <w:rPr>
                <w:rFonts w:ascii="Times New Roman" w:hAnsi="Times New Roman" w:cs="Times New Roman"/>
                <w:b/>
                <w:sz w:val="24"/>
                <w:szCs w:val="26"/>
                <w:vertAlign w:val="subscript"/>
              </w:rPr>
              <w:t>0</w:t>
            </w:r>
          </w:p>
          <w:p w:rsidR="00297006" w:rsidRPr="00B41DF1"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SE</w:t>
            </w:r>
          </w:p>
        </w:tc>
        <w:tc>
          <w:tcPr>
            <w:tcW w:w="1948" w:type="dxa"/>
          </w:tcPr>
          <w:p w:rsidR="00297006"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T</w:t>
            </w:r>
            <w:r w:rsidRPr="00B41DF1">
              <w:rPr>
                <w:rFonts w:ascii="Times New Roman" w:hAnsi="Times New Roman" w:cs="Times New Roman"/>
                <w:b/>
                <w:sz w:val="24"/>
                <w:szCs w:val="26"/>
                <w:vertAlign w:val="subscript"/>
              </w:rPr>
              <w:t>1</w:t>
            </w:r>
          </w:p>
          <w:p w:rsidR="00297006" w:rsidRPr="00B41DF1"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SE</w:t>
            </w:r>
          </w:p>
        </w:tc>
        <w:tc>
          <w:tcPr>
            <w:tcW w:w="1800" w:type="dxa"/>
          </w:tcPr>
          <w:p w:rsidR="00297006"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T</w:t>
            </w:r>
            <w:r w:rsidRPr="00B41DF1">
              <w:rPr>
                <w:rFonts w:ascii="Times New Roman" w:hAnsi="Times New Roman" w:cs="Times New Roman"/>
                <w:b/>
                <w:sz w:val="24"/>
                <w:szCs w:val="26"/>
                <w:vertAlign w:val="subscript"/>
              </w:rPr>
              <w:t>2</w:t>
            </w:r>
          </w:p>
          <w:p w:rsidR="00297006" w:rsidRPr="00B41DF1" w:rsidRDefault="00297006"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SE</w:t>
            </w:r>
          </w:p>
        </w:tc>
        <w:tc>
          <w:tcPr>
            <w:tcW w:w="1537" w:type="dxa"/>
            <w:vMerge/>
          </w:tcPr>
          <w:p w:rsidR="00297006" w:rsidRPr="00B41DF1" w:rsidRDefault="00297006" w:rsidP="00E10AF6">
            <w:pPr>
              <w:spacing w:line="360" w:lineRule="auto"/>
              <w:jc w:val="center"/>
              <w:rPr>
                <w:rFonts w:ascii="Times New Roman" w:hAnsi="Times New Roman" w:cs="Times New Roman"/>
                <w:b/>
                <w:sz w:val="24"/>
                <w:szCs w:val="26"/>
              </w:rPr>
            </w:pPr>
          </w:p>
        </w:tc>
        <w:tc>
          <w:tcPr>
            <w:tcW w:w="1416" w:type="dxa"/>
            <w:vMerge/>
          </w:tcPr>
          <w:p w:rsidR="00297006" w:rsidRPr="00B41DF1" w:rsidRDefault="00297006" w:rsidP="00E10AF6">
            <w:pPr>
              <w:spacing w:line="360" w:lineRule="auto"/>
              <w:jc w:val="center"/>
              <w:rPr>
                <w:rFonts w:ascii="Times New Roman" w:hAnsi="Times New Roman" w:cs="Times New Roman"/>
                <w:b/>
                <w:sz w:val="24"/>
                <w:szCs w:val="26"/>
              </w:rPr>
            </w:pPr>
          </w:p>
        </w:tc>
      </w:tr>
      <w:tr w:rsidR="00297006" w:rsidRPr="00B41DF1" w:rsidTr="00E1255A">
        <w:tc>
          <w:tcPr>
            <w:tcW w:w="1188" w:type="dxa"/>
          </w:tcPr>
          <w:p w:rsidR="00297006" w:rsidRPr="00B41DF1" w:rsidRDefault="009646D2"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1-</w:t>
            </w:r>
            <w:r w:rsidR="00297006" w:rsidRPr="00B41DF1">
              <w:rPr>
                <w:rFonts w:ascii="Times New Roman" w:hAnsi="Times New Roman" w:cs="Times New Roman"/>
                <w:sz w:val="24"/>
                <w:szCs w:val="26"/>
              </w:rPr>
              <w:t>2</w:t>
            </w:r>
          </w:p>
        </w:tc>
        <w:tc>
          <w:tcPr>
            <w:tcW w:w="1687"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292</w:t>
            </w:r>
            <w:r w:rsidRPr="00B41DF1">
              <w:rPr>
                <w:rFonts w:ascii="Times New Roman" w:hAnsi="Times New Roman" w:cs="Times New Roman"/>
                <w:sz w:val="24"/>
                <w:szCs w:val="26"/>
              </w:rPr>
              <w:t>.0</w:t>
            </w:r>
            <w:r w:rsidRPr="00B41DF1">
              <w:rPr>
                <w:rFonts w:ascii="Times New Roman" w:hAnsi="Times New Roman" w:cs="Times New Roman"/>
                <w:sz w:val="24"/>
                <w:szCs w:val="26"/>
                <w:vertAlign w:val="superscript"/>
              </w:rPr>
              <w:t>a</w:t>
            </w:r>
            <w:r>
              <w:rPr>
                <w:rFonts w:ascii="Times New Roman" w:hAnsi="Times New Roman" w:cs="Times New Roman"/>
                <w:sz w:val="24"/>
                <w:szCs w:val="26"/>
              </w:rPr>
              <w:t>±0.59</w:t>
            </w:r>
          </w:p>
        </w:tc>
        <w:tc>
          <w:tcPr>
            <w:tcW w:w="1948"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309.07</w:t>
            </w:r>
            <w:r w:rsidRPr="00B41DF1">
              <w:rPr>
                <w:rFonts w:ascii="Times New Roman" w:hAnsi="Times New Roman" w:cs="Times New Roman"/>
                <w:sz w:val="24"/>
                <w:szCs w:val="26"/>
                <w:vertAlign w:val="superscript"/>
              </w:rPr>
              <w:t>b</w:t>
            </w:r>
            <w:r>
              <w:rPr>
                <w:rFonts w:ascii="Times New Roman" w:hAnsi="Times New Roman" w:cs="Times New Roman"/>
                <w:sz w:val="24"/>
                <w:szCs w:val="26"/>
              </w:rPr>
              <w:t>±0.58</w:t>
            </w:r>
          </w:p>
        </w:tc>
        <w:tc>
          <w:tcPr>
            <w:tcW w:w="1800"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330.3</w:t>
            </w:r>
            <w:r w:rsidRPr="00B41DF1">
              <w:rPr>
                <w:rFonts w:ascii="Times New Roman" w:hAnsi="Times New Roman" w:cs="Times New Roman"/>
                <w:sz w:val="24"/>
                <w:szCs w:val="26"/>
              </w:rPr>
              <w:t>7</w:t>
            </w:r>
            <w:r>
              <w:rPr>
                <w:rFonts w:ascii="Times New Roman" w:hAnsi="Times New Roman" w:cs="Times New Roman"/>
                <w:sz w:val="24"/>
                <w:szCs w:val="26"/>
                <w:vertAlign w:val="superscript"/>
              </w:rPr>
              <w:t>c</w:t>
            </w:r>
            <w:r>
              <w:rPr>
                <w:rFonts w:ascii="Times New Roman" w:hAnsi="Times New Roman" w:cs="Times New Roman"/>
                <w:sz w:val="24"/>
                <w:szCs w:val="26"/>
              </w:rPr>
              <w:t>±0.34</w:t>
            </w:r>
          </w:p>
        </w:tc>
        <w:tc>
          <w:tcPr>
            <w:tcW w:w="1537" w:type="dxa"/>
          </w:tcPr>
          <w:p w:rsidR="00297006" w:rsidRPr="00B41DF1" w:rsidRDefault="0053605D"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0.00</w:t>
            </w:r>
          </w:p>
        </w:tc>
        <w:tc>
          <w:tcPr>
            <w:tcW w:w="1416" w:type="dxa"/>
          </w:tcPr>
          <w:p w:rsidR="00297006" w:rsidRPr="00B41DF1" w:rsidRDefault="00297006"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w:t>
            </w:r>
          </w:p>
        </w:tc>
      </w:tr>
      <w:tr w:rsidR="00297006" w:rsidRPr="00B41DF1" w:rsidTr="00E1255A">
        <w:tc>
          <w:tcPr>
            <w:tcW w:w="1188" w:type="dxa"/>
          </w:tcPr>
          <w:p w:rsidR="00297006" w:rsidRPr="00B41DF1" w:rsidRDefault="009646D2"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1-</w:t>
            </w:r>
            <w:r w:rsidR="00297006" w:rsidRPr="00B41DF1">
              <w:rPr>
                <w:rFonts w:ascii="Times New Roman" w:hAnsi="Times New Roman" w:cs="Times New Roman"/>
                <w:sz w:val="24"/>
                <w:szCs w:val="26"/>
              </w:rPr>
              <w:t>3</w:t>
            </w:r>
          </w:p>
        </w:tc>
        <w:tc>
          <w:tcPr>
            <w:tcW w:w="1687"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635.77</w:t>
            </w:r>
            <w:r w:rsidRPr="00B41DF1">
              <w:rPr>
                <w:rFonts w:ascii="Times New Roman" w:hAnsi="Times New Roman" w:cs="Times New Roman"/>
                <w:sz w:val="24"/>
                <w:szCs w:val="26"/>
                <w:vertAlign w:val="superscript"/>
              </w:rPr>
              <w:t>a</w:t>
            </w:r>
            <w:r>
              <w:rPr>
                <w:rFonts w:ascii="Times New Roman" w:hAnsi="Times New Roman" w:cs="Times New Roman"/>
                <w:sz w:val="24"/>
                <w:szCs w:val="26"/>
              </w:rPr>
              <w:t>±1.57</w:t>
            </w:r>
          </w:p>
        </w:tc>
        <w:tc>
          <w:tcPr>
            <w:tcW w:w="1948"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664.87</w:t>
            </w:r>
            <w:r w:rsidRPr="00B41DF1">
              <w:rPr>
                <w:rFonts w:ascii="Times New Roman" w:hAnsi="Times New Roman" w:cs="Times New Roman"/>
                <w:sz w:val="24"/>
                <w:szCs w:val="26"/>
                <w:vertAlign w:val="superscript"/>
              </w:rPr>
              <w:t>b</w:t>
            </w:r>
            <w:r>
              <w:rPr>
                <w:rFonts w:ascii="Times New Roman" w:hAnsi="Times New Roman" w:cs="Times New Roman"/>
                <w:sz w:val="24"/>
                <w:szCs w:val="26"/>
              </w:rPr>
              <w:t>±3.21</w:t>
            </w:r>
          </w:p>
        </w:tc>
        <w:tc>
          <w:tcPr>
            <w:tcW w:w="1800"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700.47</w:t>
            </w:r>
            <w:r>
              <w:rPr>
                <w:rFonts w:ascii="Times New Roman" w:hAnsi="Times New Roman" w:cs="Times New Roman"/>
                <w:sz w:val="24"/>
                <w:szCs w:val="26"/>
                <w:vertAlign w:val="superscript"/>
              </w:rPr>
              <w:t>c</w:t>
            </w:r>
            <w:r>
              <w:rPr>
                <w:rFonts w:ascii="Times New Roman" w:hAnsi="Times New Roman" w:cs="Times New Roman"/>
                <w:sz w:val="24"/>
                <w:szCs w:val="26"/>
              </w:rPr>
              <w:t>±1.91</w:t>
            </w:r>
          </w:p>
        </w:tc>
        <w:tc>
          <w:tcPr>
            <w:tcW w:w="1537"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0.00</w:t>
            </w:r>
          </w:p>
        </w:tc>
        <w:tc>
          <w:tcPr>
            <w:tcW w:w="1416" w:type="dxa"/>
          </w:tcPr>
          <w:p w:rsidR="00297006" w:rsidRPr="00B41DF1" w:rsidRDefault="00297006"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w:t>
            </w:r>
          </w:p>
        </w:tc>
      </w:tr>
      <w:tr w:rsidR="00297006" w:rsidRPr="00B41DF1" w:rsidTr="00E1255A">
        <w:tc>
          <w:tcPr>
            <w:tcW w:w="1188" w:type="dxa"/>
          </w:tcPr>
          <w:p w:rsidR="00297006" w:rsidRPr="00B41DF1" w:rsidRDefault="009646D2"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1-</w:t>
            </w:r>
            <w:r w:rsidR="00297006" w:rsidRPr="00B41DF1">
              <w:rPr>
                <w:rFonts w:ascii="Times New Roman" w:hAnsi="Times New Roman" w:cs="Times New Roman"/>
                <w:sz w:val="24"/>
                <w:szCs w:val="26"/>
              </w:rPr>
              <w:t>4</w:t>
            </w:r>
          </w:p>
        </w:tc>
        <w:tc>
          <w:tcPr>
            <w:tcW w:w="1687"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1146.9</w:t>
            </w:r>
            <w:r w:rsidRPr="00B41DF1">
              <w:rPr>
                <w:rFonts w:ascii="Times New Roman" w:hAnsi="Times New Roman" w:cs="Times New Roman"/>
                <w:sz w:val="24"/>
                <w:szCs w:val="26"/>
                <w:vertAlign w:val="superscript"/>
              </w:rPr>
              <w:t>a</w:t>
            </w:r>
            <w:r>
              <w:rPr>
                <w:rFonts w:ascii="Times New Roman" w:hAnsi="Times New Roman" w:cs="Times New Roman"/>
                <w:sz w:val="24"/>
                <w:szCs w:val="26"/>
              </w:rPr>
              <w:t>±6.01</w:t>
            </w:r>
          </w:p>
        </w:tc>
        <w:tc>
          <w:tcPr>
            <w:tcW w:w="1948" w:type="dxa"/>
          </w:tcPr>
          <w:p w:rsidR="00297006" w:rsidRPr="00B41DF1" w:rsidRDefault="0053605D"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1177</w:t>
            </w:r>
            <w:r w:rsidR="00297006">
              <w:rPr>
                <w:rFonts w:ascii="Times New Roman" w:hAnsi="Times New Roman" w:cs="Times New Roman"/>
                <w:sz w:val="24"/>
                <w:szCs w:val="26"/>
              </w:rPr>
              <w:t>.</w:t>
            </w:r>
            <w:r>
              <w:rPr>
                <w:rFonts w:ascii="Times New Roman" w:hAnsi="Times New Roman" w:cs="Times New Roman"/>
                <w:sz w:val="24"/>
                <w:szCs w:val="26"/>
              </w:rPr>
              <w:t>2</w:t>
            </w:r>
            <w:r>
              <w:rPr>
                <w:rFonts w:ascii="Times New Roman" w:hAnsi="Times New Roman" w:cs="Times New Roman"/>
                <w:sz w:val="24"/>
                <w:szCs w:val="26"/>
                <w:vertAlign w:val="superscript"/>
              </w:rPr>
              <w:t>b</w:t>
            </w:r>
            <w:r w:rsidR="00311627">
              <w:rPr>
                <w:rFonts w:ascii="Times New Roman" w:hAnsi="Times New Roman" w:cs="Times New Roman"/>
                <w:sz w:val="24"/>
                <w:szCs w:val="26"/>
              </w:rPr>
              <w:t>±</w:t>
            </w:r>
            <w:r>
              <w:rPr>
                <w:rFonts w:ascii="Times New Roman" w:hAnsi="Times New Roman" w:cs="Times New Roman"/>
                <w:sz w:val="24"/>
                <w:szCs w:val="26"/>
              </w:rPr>
              <w:t>3.08</w:t>
            </w:r>
          </w:p>
        </w:tc>
        <w:tc>
          <w:tcPr>
            <w:tcW w:w="1800"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1217.1</w:t>
            </w:r>
            <w:r w:rsidR="0053605D">
              <w:rPr>
                <w:rFonts w:ascii="Times New Roman" w:hAnsi="Times New Roman" w:cs="Times New Roman"/>
                <w:sz w:val="24"/>
                <w:szCs w:val="26"/>
                <w:vertAlign w:val="superscript"/>
              </w:rPr>
              <w:t>c</w:t>
            </w:r>
            <w:r>
              <w:rPr>
                <w:rFonts w:ascii="Times New Roman" w:hAnsi="Times New Roman" w:cs="Times New Roman"/>
                <w:sz w:val="24"/>
                <w:szCs w:val="26"/>
              </w:rPr>
              <w:t>±5.33</w:t>
            </w:r>
          </w:p>
        </w:tc>
        <w:tc>
          <w:tcPr>
            <w:tcW w:w="1537" w:type="dxa"/>
          </w:tcPr>
          <w:p w:rsidR="00297006" w:rsidRPr="00B41DF1" w:rsidRDefault="00297006"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0.00</w:t>
            </w:r>
          </w:p>
        </w:tc>
        <w:tc>
          <w:tcPr>
            <w:tcW w:w="1416" w:type="dxa"/>
          </w:tcPr>
          <w:p w:rsidR="00297006" w:rsidRPr="00B41DF1" w:rsidRDefault="00297006"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w:t>
            </w:r>
          </w:p>
        </w:tc>
      </w:tr>
    </w:tbl>
    <w:p w:rsidR="002168AA" w:rsidRDefault="002168AA" w:rsidP="00B8152C">
      <w:pPr>
        <w:spacing w:after="0" w:line="360" w:lineRule="auto"/>
        <w:jc w:val="both"/>
        <w:rPr>
          <w:rFonts w:ascii="Times New Roman" w:hAnsi="Times New Roman" w:cs="Times New Roman"/>
          <w:sz w:val="20"/>
          <w:szCs w:val="26"/>
        </w:rPr>
      </w:pPr>
      <w:r w:rsidRPr="005C615D">
        <w:rPr>
          <w:rFonts w:ascii="Times New Roman" w:hAnsi="Times New Roman" w:cs="Times New Roman"/>
          <w:sz w:val="20"/>
          <w:szCs w:val="26"/>
        </w:rPr>
        <w:t>Mean values having uncommon superscripts differ significantly. SE=Standard error, NS= Non significant at 5% level, *= Significant at 5% level.</w:t>
      </w:r>
    </w:p>
    <w:p w:rsidR="0056499D" w:rsidRPr="005C615D" w:rsidRDefault="0056499D" w:rsidP="00B8152C">
      <w:pPr>
        <w:spacing w:after="0" w:line="360" w:lineRule="auto"/>
        <w:jc w:val="both"/>
        <w:rPr>
          <w:rFonts w:ascii="Times New Roman" w:hAnsi="Times New Roman" w:cs="Times New Roman"/>
          <w:sz w:val="20"/>
          <w:szCs w:val="26"/>
        </w:rPr>
      </w:pPr>
    </w:p>
    <w:p w:rsidR="009C021E" w:rsidRDefault="009C021E" w:rsidP="00B8152C">
      <w:pPr>
        <w:autoSpaceDE w:val="0"/>
        <w:autoSpaceDN w:val="0"/>
        <w:adjustRightInd w:val="0"/>
        <w:spacing w:after="0" w:line="360" w:lineRule="auto"/>
        <w:jc w:val="both"/>
        <w:rPr>
          <w:rFonts w:ascii="Times New Roman" w:hAnsi="Times New Roman" w:cs="Times New Roman"/>
          <w:color w:val="231F20"/>
          <w:sz w:val="24"/>
          <w:szCs w:val="20"/>
        </w:rPr>
      </w:pPr>
      <w:r>
        <w:rPr>
          <w:rFonts w:ascii="Times New Roman" w:hAnsi="Times New Roman" w:cs="Times New Roman"/>
          <w:sz w:val="24"/>
          <w:szCs w:val="26"/>
        </w:rPr>
        <w:lastRenderedPageBreak/>
        <w:t xml:space="preserve">According to the present study the higher body weight </w:t>
      </w:r>
      <w:r w:rsidR="00C74F48">
        <w:rPr>
          <w:rFonts w:ascii="Times New Roman" w:hAnsi="Times New Roman" w:cs="Times New Roman"/>
          <w:sz w:val="24"/>
          <w:szCs w:val="26"/>
        </w:rPr>
        <w:t xml:space="preserve">gain </w:t>
      </w:r>
      <w:r>
        <w:rPr>
          <w:rFonts w:ascii="Times New Roman" w:hAnsi="Times New Roman" w:cs="Times New Roman"/>
          <w:sz w:val="24"/>
          <w:szCs w:val="26"/>
        </w:rPr>
        <w:t xml:space="preserve">was observed in both lysolecithin and </w:t>
      </w:r>
      <w:r w:rsidR="00CC7FA3">
        <w:rPr>
          <w:rFonts w:ascii="Times New Roman" w:hAnsi="Times New Roman" w:cs="Times New Roman"/>
          <w:sz w:val="24"/>
          <w:szCs w:val="26"/>
        </w:rPr>
        <w:t>GPEGR</w:t>
      </w:r>
      <w:r>
        <w:rPr>
          <w:rFonts w:ascii="Times New Roman" w:hAnsi="Times New Roman" w:cs="Times New Roman"/>
          <w:sz w:val="24"/>
          <w:szCs w:val="26"/>
        </w:rPr>
        <w:t xml:space="preserve"> supplemented group comparing to the </w:t>
      </w:r>
      <w:r w:rsidR="0012115E">
        <w:rPr>
          <w:rFonts w:ascii="Times New Roman" w:hAnsi="Times New Roman" w:cs="Times New Roman"/>
          <w:sz w:val="24"/>
          <w:szCs w:val="26"/>
        </w:rPr>
        <w:t>control group. These results were</w:t>
      </w:r>
      <w:r>
        <w:rPr>
          <w:rFonts w:ascii="Times New Roman" w:hAnsi="Times New Roman" w:cs="Times New Roman"/>
          <w:sz w:val="24"/>
          <w:szCs w:val="26"/>
        </w:rPr>
        <w:t xml:space="preserve"> in agreement with earlier studies for lysolecithin emulsifier </w:t>
      </w:r>
      <w:r w:rsidR="008B6DA0">
        <w:rPr>
          <w:rFonts w:ascii="Times New Roman" w:hAnsi="Times New Roman" w:cs="Times New Roman"/>
          <w:sz w:val="24"/>
          <w:szCs w:val="26"/>
        </w:rPr>
        <w:t>(</w:t>
      </w:r>
      <w:r w:rsidR="008B6DA0">
        <w:rPr>
          <w:rFonts w:ascii="Times New Roman" w:hAnsi="Times New Roman" w:cs="Times New Roman"/>
          <w:color w:val="231F20"/>
          <w:sz w:val="24"/>
          <w:szCs w:val="20"/>
        </w:rPr>
        <w:t>Melegy et al., 2001;</w:t>
      </w:r>
      <w:r w:rsidR="0053605D">
        <w:rPr>
          <w:rFonts w:ascii="Times New Roman" w:hAnsi="Times New Roman" w:cs="Times New Roman"/>
          <w:color w:val="231F20"/>
          <w:sz w:val="24"/>
          <w:szCs w:val="20"/>
        </w:rPr>
        <w:t xml:space="preserve"> </w:t>
      </w:r>
      <w:r w:rsidR="001A7D3D">
        <w:rPr>
          <w:rFonts w:ascii="Times New Roman" w:hAnsi="Times New Roman" w:cs="Times New Roman"/>
          <w:color w:val="231F20"/>
          <w:sz w:val="24"/>
          <w:szCs w:val="20"/>
        </w:rPr>
        <w:t xml:space="preserve">Raju et al., 2011; </w:t>
      </w:r>
      <w:r w:rsidR="001A7D3D">
        <w:rPr>
          <w:rFonts w:ascii="Times New Roman" w:hAnsi="Times New Roman" w:cs="Times New Roman"/>
          <w:sz w:val="24"/>
          <w:szCs w:val="16"/>
        </w:rPr>
        <w:t>Zhang et al., 2011; Aguilar et al., 2013</w:t>
      </w:r>
      <w:r w:rsidR="008B6DA0">
        <w:rPr>
          <w:rFonts w:ascii="Times New Roman" w:hAnsi="Times New Roman" w:cs="Times New Roman"/>
          <w:sz w:val="24"/>
          <w:szCs w:val="26"/>
        </w:rPr>
        <w:t xml:space="preserve">) and also for </w:t>
      </w:r>
      <w:r w:rsidR="00CC7FA3">
        <w:rPr>
          <w:rFonts w:ascii="Times New Roman" w:hAnsi="Times New Roman" w:cs="Times New Roman"/>
          <w:sz w:val="24"/>
          <w:szCs w:val="26"/>
        </w:rPr>
        <w:t>GPEGR</w:t>
      </w:r>
      <w:r w:rsidR="008B6DA0">
        <w:rPr>
          <w:rFonts w:ascii="Times New Roman" w:hAnsi="Times New Roman" w:cs="Times New Roman"/>
          <w:sz w:val="24"/>
          <w:szCs w:val="26"/>
        </w:rPr>
        <w:t xml:space="preserve"> emulsifier (</w:t>
      </w:r>
      <w:r w:rsidR="008B6DA0" w:rsidRPr="00E23D8B">
        <w:rPr>
          <w:rFonts w:ascii="Times-Roman" w:hAnsi="Times-Roman" w:cs="Times-Roman"/>
          <w:sz w:val="24"/>
          <w:szCs w:val="18"/>
        </w:rPr>
        <w:t>Soede</w:t>
      </w:r>
      <w:r w:rsidR="00C80222">
        <w:rPr>
          <w:rFonts w:ascii="Times New Roman" w:hAnsi="Times New Roman" w:cs="Times New Roman"/>
          <w:sz w:val="24"/>
          <w:szCs w:val="24"/>
        </w:rPr>
        <w:t>, 2005</w:t>
      </w:r>
      <w:r w:rsidR="008B6DA0">
        <w:rPr>
          <w:rFonts w:ascii="Times New Roman" w:hAnsi="Times New Roman" w:cs="Times New Roman"/>
          <w:sz w:val="24"/>
          <w:szCs w:val="24"/>
        </w:rPr>
        <w:t xml:space="preserve">; </w:t>
      </w:r>
      <w:r w:rsidR="00C80222">
        <w:rPr>
          <w:rFonts w:ascii="Times New Roman" w:hAnsi="Times New Roman" w:cs="Times New Roman"/>
          <w:bCs/>
          <w:color w:val="231F20"/>
          <w:sz w:val="24"/>
          <w:szCs w:val="24"/>
        </w:rPr>
        <w:t>Udomprasert and Rukkwamsuk, 2006</w:t>
      </w:r>
      <w:r w:rsidR="008B6DA0" w:rsidRPr="00D611C0">
        <w:rPr>
          <w:rFonts w:ascii="Times New Roman" w:hAnsi="Times New Roman" w:cs="Times New Roman"/>
          <w:bCs/>
          <w:color w:val="231F20"/>
          <w:sz w:val="24"/>
          <w:szCs w:val="24"/>
        </w:rPr>
        <w:t xml:space="preserve"> and</w:t>
      </w:r>
      <w:r w:rsidR="008B6DA0">
        <w:rPr>
          <w:rFonts w:ascii="Times New Roman" w:hAnsi="Times New Roman" w:cs="Times New Roman"/>
          <w:sz w:val="24"/>
          <w:szCs w:val="26"/>
        </w:rPr>
        <w:t xml:space="preserve"> Roy et al., (2010). They reported th</w:t>
      </w:r>
      <w:r w:rsidR="00C74F48">
        <w:rPr>
          <w:rFonts w:ascii="Times New Roman" w:hAnsi="Times New Roman" w:cs="Times New Roman"/>
          <w:sz w:val="24"/>
          <w:szCs w:val="26"/>
        </w:rPr>
        <w:t>at</w:t>
      </w:r>
      <w:r w:rsidR="00D01EB3">
        <w:rPr>
          <w:rFonts w:ascii="Times New Roman" w:hAnsi="Times New Roman" w:cs="Times New Roman"/>
          <w:sz w:val="24"/>
          <w:szCs w:val="26"/>
        </w:rPr>
        <w:t xml:space="preserve"> </w:t>
      </w:r>
      <w:r w:rsidR="008B6DA0">
        <w:rPr>
          <w:rFonts w:ascii="Times New Roman" w:hAnsi="Times New Roman" w:cs="Times New Roman"/>
          <w:sz w:val="24"/>
          <w:szCs w:val="26"/>
        </w:rPr>
        <w:t xml:space="preserve">lysolecithin and </w:t>
      </w:r>
      <w:r w:rsidR="00CC7FA3">
        <w:rPr>
          <w:rFonts w:ascii="Times New Roman" w:hAnsi="Times New Roman" w:cs="Times New Roman"/>
          <w:sz w:val="24"/>
          <w:szCs w:val="26"/>
        </w:rPr>
        <w:t>GPEGR</w:t>
      </w:r>
      <w:r w:rsidR="008B6DA0">
        <w:rPr>
          <w:rFonts w:ascii="Times New Roman" w:hAnsi="Times New Roman" w:cs="Times New Roman"/>
          <w:sz w:val="24"/>
          <w:szCs w:val="26"/>
        </w:rPr>
        <w:t xml:space="preserve"> increases the body weight of broiler</w:t>
      </w:r>
      <w:r w:rsidR="00C80222">
        <w:rPr>
          <w:rFonts w:ascii="Times New Roman" w:hAnsi="Times New Roman" w:cs="Times New Roman"/>
          <w:sz w:val="24"/>
          <w:szCs w:val="26"/>
        </w:rPr>
        <w:t xml:space="preserve"> than the control group. But the results</w:t>
      </w:r>
      <w:r w:rsidR="00C74F48">
        <w:rPr>
          <w:rFonts w:ascii="Times New Roman" w:hAnsi="Times New Roman" w:cs="Times New Roman"/>
          <w:sz w:val="24"/>
          <w:szCs w:val="26"/>
        </w:rPr>
        <w:t xml:space="preserve"> of</w:t>
      </w:r>
      <w:r w:rsidR="00C80222">
        <w:rPr>
          <w:rFonts w:ascii="Times New Roman" w:hAnsi="Times New Roman" w:cs="Times New Roman"/>
          <w:sz w:val="24"/>
          <w:szCs w:val="26"/>
        </w:rPr>
        <w:t xml:space="preserve"> BWG </w:t>
      </w:r>
      <w:r w:rsidR="00C74F48">
        <w:rPr>
          <w:rFonts w:ascii="Times New Roman" w:hAnsi="Times New Roman" w:cs="Times New Roman"/>
          <w:sz w:val="24"/>
          <w:szCs w:val="26"/>
        </w:rPr>
        <w:t>in lysolecithin</w:t>
      </w:r>
      <w:r w:rsidR="00D01EB3">
        <w:rPr>
          <w:rFonts w:ascii="Times New Roman" w:hAnsi="Times New Roman" w:cs="Times New Roman"/>
          <w:sz w:val="24"/>
          <w:szCs w:val="26"/>
        </w:rPr>
        <w:t xml:space="preserve"> </w:t>
      </w:r>
      <w:r w:rsidR="0012115E">
        <w:rPr>
          <w:rFonts w:ascii="Times New Roman" w:hAnsi="Times New Roman" w:cs="Times New Roman"/>
          <w:sz w:val="24"/>
          <w:szCs w:val="26"/>
        </w:rPr>
        <w:t>w</w:t>
      </w:r>
      <w:r w:rsidR="004D26F8">
        <w:rPr>
          <w:rFonts w:ascii="Times New Roman" w:hAnsi="Times New Roman" w:cs="Times New Roman"/>
          <w:sz w:val="24"/>
          <w:szCs w:val="26"/>
        </w:rPr>
        <w:t>ere</w:t>
      </w:r>
      <w:r w:rsidR="00C74F48">
        <w:rPr>
          <w:rFonts w:ascii="Times New Roman" w:hAnsi="Times New Roman" w:cs="Times New Roman"/>
          <w:sz w:val="24"/>
          <w:szCs w:val="26"/>
        </w:rPr>
        <w:t xml:space="preserve"> inconsistent with the findings of Jones et al., </w:t>
      </w:r>
      <w:r w:rsidR="004A16B4">
        <w:rPr>
          <w:rFonts w:ascii="Times New Roman" w:hAnsi="Times New Roman" w:cs="Times New Roman"/>
          <w:sz w:val="24"/>
          <w:szCs w:val="26"/>
        </w:rPr>
        <w:t>(</w:t>
      </w:r>
      <w:r w:rsidR="00C74F48">
        <w:rPr>
          <w:rFonts w:ascii="Times New Roman" w:hAnsi="Times New Roman" w:cs="Times New Roman"/>
          <w:sz w:val="24"/>
          <w:szCs w:val="26"/>
        </w:rPr>
        <w:t>1992</w:t>
      </w:r>
      <w:r w:rsidR="004A16B4">
        <w:rPr>
          <w:rFonts w:ascii="Times New Roman" w:hAnsi="Times New Roman" w:cs="Times New Roman"/>
          <w:sz w:val="24"/>
          <w:szCs w:val="26"/>
        </w:rPr>
        <w:t>)</w:t>
      </w:r>
      <w:r w:rsidR="00C74F48">
        <w:rPr>
          <w:rFonts w:ascii="Times New Roman" w:hAnsi="Times New Roman" w:cs="Times New Roman"/>
          <w:sz w:val="24"/>
          <w:szCs w:val="26"/>
        </w:rPr>
        <w:t xml:space="preserve">. </w:t>
      </w:r>
      <w:r w:rsidR="00F970C6">
        <w:rPr>
          <w:rFonts w:ascii="Times New Roman" w:hAnsi="Times New Roman" w:cs="Times New Roman"/>
          <w:color w:val="231F20"/>
          <w:sz w:val="24"/>
          <w:szCs w:val="20"/>
        </w:rPr>
        <w:t>They</w:t>
      </w:r>
      <w:r w:rsidR="00C74F48" w:rsidRPr="00C74F48">
        <w:rPr>
          <w:rFonts w:ascii="Times New Roman" w:hAnsi="Times New Roman" w:cs="Times New Roman"/>
          <w:color w:val="231F20"/>
          <w:sz w:val="24"/>
          <w:szCs w:val="20"/>
        </w:rPr>
        <w:t xml:space="preserve"> reported</w:t>
      </w:r>
      <w:r w:rsidR="00D01EB3">
        <w:rPr>
          <w:rFonts w:ascii="Times New Roman" w:hAnsi="Times New Roman" w:cs="Times New Roman"/>
          <w:color w:val="231F20"/>
          <w:sz w:val="24"/>
          <w:szCs w:val="20"/>
        </w:rPr>
        <w:t xml:space="preserve"> </w:t>
      </w:r>
      <w:r w:rsidR="00F970C6">
        <w:rPr>
          <w:rFonts w:ascii="Times New Roman" w:hAnsi="Times New Roman" w:cs="Times New Roman"/>
          <w:color w:val="231F20"/>
          <w:sz w:val="24"/>
          <w:szCs w:val="20"/>
        </w:rPr>
        <w:t>that addition of lysolecithin</w:t>
      </w:r>
      <w:r w:rsidR="00C74F48" w:rsidRPr="00C74F48">
        <w:rPr>
          <w:rFonts w:ascii="Times New Roman" w:hAnsi="Times New Roman" w:cs="Times New Roman"/>
          <w:color w:val="231F20"/>
          <w:sz w:val="24"/>
          <w:szCs w:val="20"/>
        </w:rPr>
        <w:t xml:space="preserve"> increases digestibility</w:t>
      </w:r>
      <w:r w:rsidR="002A27F0">
        <w:rPr>
          <w:rFonts w:ascii="Times New Roman" w:hAnsi="Times New Roman" w:cs="Times New Roman"/>
          <w:color w:val="231F20"/>
          <w:sz w:val="24"/>
          <w:szCs w:val="20"/>
        </w:rPr>
        <w:t xml:space="preserve"> </w:t>
      </w:r>
      <w:r w:rsidR="00C74F48" w:rsidRPr="00C74F48">
        <w:rPr>
          <w:rFonts w:ascii="Times New Roman" w:hAnsi="Times New Roman" w:cs="Times New Roman"/>
          <w:color w:val="231F20"/>
          <w:sz w:val="24"/>
          <w:szCs w:val="20"/>
        </w:rPr>
        <w:t>of nutrients but has minimal effect on growth</w:t>
      </w:r>
      <w:r w:rsidR="001704DC">
        <w:rPr>
          <w:rFonts w:ascii="Times New Roman" w:hAnsi="Times New Roman" w:cs="Times New Roman"/>
          <w:color w:val="231F20"/>
          <w:sz w:val="24"/>
          <w:szCs w:val="20"/>
        </w:rPr>
        <w:t xml:space="preserve"> </w:t>
      </w:r>
      <w:r w:rsidR="001A7D3D">
        <w:rPr>
          <w:rFonts w:ascii="Times New Roman" w:hAnsi="Times New Roman" w:cs="Times New Roman"/>
          <w:color w:val="231F20"/>
          <w:sz w:val="24"/>
          <w:szCs w:val="20"/>
        </w:rPr>
        <w:t xml:space="preserve">performance </w:t>
      </w:r>
      <w:r w:rsidR="001A7D3D" w:rsidRPr="00FB4860">
        <w:rPr>
          <w:rFonts w:ascii="Times New Roman" w:hAnsi="Times New Roman" w:cs="Times New Roman"/>
          <w:color w:val="231F20"/>
          <w:sz w:val="24"/>
          <w:szCs w:val="20"/>
        </w:rPr>
        <w:t>in weanling pigs. The possible causes of inconsistency may be due to species variation.</w:t>
      </w:r>
      <w:r w:rsidR="002A27F0">
        <w:rPr>
          <w:rFonts w:ascii="Times New Roman" w:hAnsi="Times New Roman" w:cs="Times New Roman"/>
          <w:color w:val="231F20"/>
          <w:sz w:val="24"/>
          <w:szCs w:val="20"/>
        </w:rPr>
        <w:t xml:space="preserve"> </w:t>
      </w:r>
      <w:r w:rsidR="0046774C" w:rsidRPr="00FB4860">
        <w:rPr>
          <w:rFonts w:ascii="Times New Roman" w:hAnsi="Times New Roman" w:cs="Times New Roman"/>
          <w:bCs/>
          <w:sz w:val="24"/>
          <w:szCs w:val="28"/>
        </w:rPr>
        <w:t xml:space="preserve">Katongole and March, (1980) reported that </w:t>
      </w:r>
      <w:r w:rsidR="0046774C" w:rsidRPr="00FB4860">
        <w:rPr>
          <w:rFonts w:ascii="Times New Roman" w:hAnsi="Times New Roman" w:cs="Times New Roman"/>
          <w:color w:val="231F20"/>
          <w:sz w:val="24"/>
          <w:szCs w:val="20"/>
        </w:rPr>
        <w:t>feed digestibility and average BWG vary due to species variation.</w:t>
      </w:r>
    </w:p>
    <w:p w:rsidR="0056499D" w:rsidRDefault="0056499D" w:rsidP="00B8152C">
      <w:pPr>
        <w:autoSpaceDE w:val="0"/>
        <w:autoSpaceDN w:val="0"/>
        <w:adjustRightInd w:val="0"/>
        <w:spacing w:after="0" w:line="360" w:lineRule="auto"/>
        <w:jc w:val="both"/>
        <w:rPr>
          <w:rFonts w:ascii="Times New Roman" w:hAnsi="Times New Roman" w:cs="Times New Roman"/>
          <w:color w:val="231F20"/>
          <w:sz w:val="24"/>
          <w:szCs w:val="20"/>
        </w:rPr>
      </w:pPr>
    </w:p>
    <w:p w:rsidR="00CA6261" w:rsidRDefault="00CA6261" w:rsidP="00B8152C">
      <w:pPr>
        <w:autoSpaceDE w:val="0"/>
        <w:autoSpaceDN w:val="0"/>
        <w:adjustRightInd w:val="0"/>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 The present study show</w:t>
      </w:r>
      <w:r w:rsidR="00751929">
        <w:rPr>
          <w:rFonts w:ascii="Times New Roman" w:hAnsi="Times New Roman" w:cs="Times New Roman"/>
          <w:sz w:val="24"/>
          <w:szCs w:val="26"/>
        </w:rPr>
        <w:t>s improved body weight gain</w:t>
      </w:r>
      <w:r>
        <w:rPr>
          <w:rFonts w:ascii="Times New Roman" w:hAnsi="Times New Roman" w:cs="Times New Roman"/>
          <w:sz w:val="24"/>
          <w:szCs w:val="26"/>
        </w:rPr>
        <w:t xml:space="preserve"> in both lysolecithin and </w:t>
      </w:r>
      <w:r w:rsidR="00CC7FA3">
        <w:rPr>
          <w:rFonts w:ascii="Times New Roman" w:hAnsi="Times New Roman" w:cs="Times New Roman"/>
          <w:sz w:val="24"/>
          <w:szCs w:val="26"/>
        </w:rPr>
        <w:t>GPEGR</w:t>
      </w:r>
      <w:r>
        <w:rPr>
          <w:rFonts w:ascii="Times New Roman" w:hAnsi="Times New Roman" w:cs="Times New Roman"/>
          <w:sz w:val="24"/>
          <w:szCs w:val="26"/>
        </w:rPr>
        <w:t xml:space="preserve"> supplemented diet group comparing with the control group. But it can be noted that </w:t>
      </w:r>
      <w:r w:rsidR="00CC7FA3">
        <w:rPr>
          <w:rFonts w:ascii="Times New Roman" w:hAnsi="Times New Roman" w:cs="Times New Roman"/>
          <w:sz w:val="24"/>
          <w:szCs w:val="26"/>
        </w:rPr>
        <w:t>GPEGR</w:t>
      </w:r>
      <w:r>
        <w:rPr>
          <w:rFonts w:ascii="Times New Roman" w:hAnsi="Times New Roman" w:cs="Times New Roman"/>
          <w:sz w:val="24"/>
          <w:szCs w:val="26"/>
        </w:rPr>
        <w:t xml:space="preserve"> showed more effective results than lysolecithin supplemented broilers.</w:t>
      </w:r>
    </w:p>
    <w:p w:rsidR="0056499D" w:rsidRPr="00C74F48" w:rsidRDefault="0056499D" w:rsidP="00B8152C">
      <w:pPr>
        <w:autoSpaceDE w:val="0"/>
        <w:autoSpaceDN w:val="0"/>
        <w:adjustRightInd w:val="0"/>
        <w:spacing w:after="0" w:line="360" w:lineRule="auto"/>
        <w:jc w:val="both"/>
        <w:rPr>
          <w:rFonts w:ascii="Times New Roman" w:hAnsi="Times New Roman" w:cs="Times New Roman"/>
          <w:color w:val="231F20"/>
          <w:sz w:val="24"/>
          <w:szCs w:val="20"/>
        </w:rPr>
      </w:pPr>
    </w:p>
    <w:p w:rsidR="00A32A37" w:rsidRDefault="00E1101E" w:rsidP="00B815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B41DF1">
        <w:rPr>
          <w:rFonts w:ascii="Times New Roman" w:hAnsi="Times New Roman" w:cs="Times New Roman"/>
          <w:b/>
          <w:sz w:val="24"/>
          <w:szCs w:val="24"/>
        </w:rPr>
        <w:t xml:space="preserve"> Effect of </w:t>
      </w:r>
      <w:r w:rsidR="00B41DF1" w:rsidRPr="00C73CA7">
        <w:rPr>
          <w:rFonts w:ascii="Times New Roman" w:hAnsi="Times New Roman" w:cs="Times New Roman"/>
          <w:b/>
          <w:sz w:val="24"/>
          <w:szCs w:val="24"/>
        </w:rPr>
        <w:t>emulsifiers on</w:t>
      </w:r>
      <w:r w:rsidR="00B41DF1">
        <w:rPr>
          <w:rFonts w:ascii="Times New Roman" w:hAnsi="Times New Roman" w:cs="Times New Roman"/>
          <w:b/>
          <w:sz w:val="24"/>
          <w:szCs w:val="24"/>
        </w:rPr>
        <w:t xml:space="preserve"> feed intake of broilers</w:t>
      </w:r>
    </w:p>
    <w:p w:rsidR="00CA0FAE" w:rsidRDefault="009843A8" w:rsidP="00B8152C">
      <w:pPr>
        <w:spacing w:after="0" w:line="360" w:lineRule="auto"/>
        <w:jc w:val="both"/>
        <w:rPr>
          <w:rFonts w:ascii="Times New Roman" w:hAnsi="Times New Roman" w:cs="Times New Roman"/>
          <w:sz w:val="24"/>
          <w:szCs w:val="24"/>
        </w:rPr>
      </w:pPr>
      <w:r w:rsidRPr="009843A8">
        <w:rPr>
          <w:rFonts w:ascii="Times New Roman" w:hAnsi="Times New Roman" w:cs="Times New Roman"/>
          <w:sz w:val="24"/>
          <w:szCs w:val="24"/>
        </w:rPr>
        <w:t>Su</w:t>
      </w:r>
      <w:r>
        <w:rPr>
          <w:rFonts w:ascii="Times New Roman" w:hAnsi="Times New Roman" w:cs="Times New Roman"/>
          <w:sz w:val="24"/>
          <w:szCs w:val="24"/>
        </w:rPr>
        <w:t xml:space="preserve">pplementation of commercial </w:t>
      </w:r>
      <w:r w:rsidR="00CA0FAE">
        <w:rPr>
          <w:rFonts w:ascii="Times New Roman" w:hAnsi="Times New Roman" w:cs="Times New Roman"/>
          <w:sz w:val="24"/>
          <w:szCs w:val="24"/>
        </w:rPr>
        <w:t>emulsify</w:t>
      </w:r>
      <w:r>
        <w:rPr>
          <w:rFonts w:ascii="Times New Roman" w:hAnsi="Times New Roman" w:cs="Times New Roman"/>
          <w:sz w:val="24"/>
          <w:szCs w:val="24"/>
        </w:rPr>
        <w:t xml:space="preserve"> base energy diet on weekly feed intake of b</w:t>
      </w:r>
      <w:r w:rsidR="00CA0FAE">
        <w:rPr>
          <w:rFonts w:ascii="Times New Roman" w:hAnsi="Times New Roman" w:cs="Times New Roman"/>
          <w:sz w:val="24"/>
          <w:szCs w:val="24"/>
        </w:rPr>
        <w:t>roiler is presented in table 4.4. According to the</w:t>
      </w:r>
      <w:r>
        <w:rPr>
          <w:rFonts w:ascii="Times New Roman" w:hAnsi="Times New Roman" w:cs="Times New Roman"/>
          <w:sz w:val="24"/>
          <w:szCs w:val="24"/>
        </w:rPr>
        <w:t xml:space="preserve"> tabular value, there were presen</w:t>
      </w:r>
      <w:r w:rsidR="00C906F3">
        <w:rPr>
          <w:rFonts w:ascii="Times New Roman" w:hAnsi="Times New Roman" w:cs="Times New Roman"/>
          <w:sz w:val="24"/>
          <w:szCs w:val="24"/>
        </w:rPr>
        <w:t>ce</w:t>
      </w:r>
      <w:r>
        <w:rPr>
          <w:rFonts w:ascii="Times New Roman" w:hAnsi="Times New Roman" w:cs="Times New Roman"/>
          <w:sz w:val="24"/>
          <w:szCs w:val="24"/>
        </w:rPr>
        <w:t xml:space="preserve"> significant</w:t>
      </w:r>
      <w:r w:rsidR="001704DC">
        <w:rPr>
          <w:rFonts w:ascii="Times New Roman" w:hAnsi="Times New Roman" w:cs="Times New Roman"/>
          <w:sz w:val="24"/>
          <w:szCs w:val="24"/>
        </w:rPr>
        <w:t xml:space="preserve"> </w:t>
      </w:r>
      <w:r w:rsidR="007520C4">
        <w:rPr>
          <w:rFonts w:ascii="Times New Roman" w:hAnsi="Times New Roman" w:cs="Times New Roman"/>
          <w:sz w:val="24"/>
          <w:szCs w:val="24"/>
        </w:rPr>
        <w:t>(P&gt;0.05)</w:t>
      </w:r>
      <w:r>
        <w:rPr>
          <w:rFonts w:ascii="Times New Roman" w:hAnsi="Times New Roman" w:cs="Times New Roman"/>
          <w:sz w:val="24"/>
          <w:szCs w:val="24"/>
        </w:rPr>
        <w:t xml:space="preserve"> differences</w:t>
      </w:r>
      <w:r w:rsidR="005E07FB">
        <w:rPr>
          <w:rFonts w:ascii="Times New Roman" w:hAnsi="Times New Roman" w:cs="Times New Roman"/>
          <w:sz w:val="24"/>
          <w:szCs w:val="24"/>
        </w:rPr>
        <w:t xml:space="preserve"> were observed</w:t>
      </w:r>
      <w:r>
        <w:rPr>
          <w:rFonts w:ascii="Times New Roman" w:hAnsi="Times New Roman" w:cs="Times New Roman"/>
          <w:sz w:val="24"/>
          <w:szCs w:val="24"/>
        </w:rPr>
        <w:t xml:space="preserve"> among the treatment groups </w:t>
      </w:r>
      <w:r w:rsidR="00C906F3">
        <w:rPr>
          <w:rFonts w:ascii="Times New Roman" w:hAnsi="Times New Roman" w:cs="Times New Roman"/>
          <w:sz w:val="24"/>
          <w:szCs w:val="24"/>
        </w:rPr>
        <w:t>at 1</w:t>
      </w:r>
      <w:r w:rsidR="00C906F3" w:rsidRPr="00C906F3">
        <w:rPr>
          <w:rFonts w:ascii="Times New Roman" w:hAnsi="Times New Roman" w:cs="Times New Roman"/>
          <w:sz w:val="24"/>
          <w:szCs w:val="24"/>
          <w:vertAlign w:val="superscript"/>
        </w:rPr>
        <w:t>st</w:t>
      </w:r>
      <w:r w:rsidR="00C906F3">
        <w:rPr>
          <w:rFonts w:ascii="Times New Roman" w:hAnsi="Times New Roman" w:cs="Times New Roman"/>
          <w:sz w:val="24"/>
          <w:szCs w:val="24"/>
        </w:rPr>
        <w:t>, 2</w:t>
      </w:r>
      <w:r w:rsidR="00C906F3" w:rsidRPr="00C906F3">
        <w:rPr>
          <w:rFonts w:ascii="Times New Roman" w:hAnsi="Times New Roman" w:cs="Times New Roman"/>
          <w:sz w:val="24"/>
          <w:szCs w:val="24"/>
          <w:vertAlign w:val="superscript"/>
        </w:rPr>
        <w:t>nd</w:t>
      </w:r>
      <w:r w:rsidR="005E07FB">
        <w:rPr>
          <w:rFonts w:ascii="Times New Roman" w:hAnsi="Times New Roman" w:cs="Times New Roman"/>
          <w:sz w:val="24"/>
          <w:szCs w:val="24"/>
        </w:rPr>
        <w:t xml:space="preserve"> and</w:t>
      </w:r>
      <w:r w:rsidR="00C906F3">
        <w:rPr>
          <w:rFonts w:ascii="Times New Roman" w:hAnsi="Times New Roman" w:cs="Times New Roman"/>
          <w:sz w:val="24"/>
          <w:szCs w:val="24"/>
        </w:rPr>
        <w:t xml:space="preserve"> 3</w:t>
      </w:r>
      <w:r w:rsidR="00C906F3" w:rsidRPr="00C906F3">
        <w:rPr>
          <w:rFonts w:ascii="Times New Roman" w:hAnsi="Times New Roman" w:cs="Times New Roman"/>
          <w:sz w:val="24"/>
          <w:szCs w:val="24"/>
          <w:vertAlign w:val="superscript"/>
        </w:rPr>
        <w:t>rd</w:t>
      </w:r>
      <w:r w:rsidR="00C906F3">
        <w:rPr>
          <w:rFonts w:ascii="Times New Roman" w:hAnsi="Times New Roman" w:cs="Times New Roman"/>
          <w:sz w:val="24"/>
          <w:szCs w:val="24"/>
        </w:rPr>
        <w:t xml:space="preserve"> week</w:t>
      </w:r>
      <w:r w:rsidR="00473831">
        <w:rPr>
          <w:rFonts w:ascii="Times New Roman" w:hAnsi="Times New Roman" w:cs="Times New Roman"/>
          <w:sz w:val="24"/>
          <w:szCs w:val="24"/>
        </w:rPr>
        <w:t>s</w:t>
      </w:r>
      <w:r w:rsidR="00C906F3">
        <w:rPr>
          <w:rFonts w:ascii="Times New Roman" w:hAnsi="Times New Roman" w:cs="Times New Roman"/>
          <w:sz w:val="24"/>
          <w:szCs w:val="24"/>
        </w:rPr>
        <w:t xml:space="preserve"> with increased amount of feed intake. After the end of 4</w:t>
      </w:r>
      <w:r w:rsidR="00C906F3" w:rsidRPr="00C906F3">
        <w:rPr>
          <w:rFonts w:ascii="Times New Roman" w:hAnsi="Times New Roman" w:cs="Times New Roman"/>
          <w:sz w:val="24"/>
          <w:szCs w:val="24"/>
          <w:vertAlign w:val="superscript"/>
        </w:rPr>
        <w:t>th</w:t>
      </w:r>
      <w:r w:rsidR="005E07FB">
        <w:rPr>
          <w:rFonts w:ascii="Times New Roman" w:hAnsi="Times New Roman" w:cs="Times New Roman"/>
          <w:sz w:val="24"/>
          <w:szCs w:val="24"/>
        </w:rPr>
        <w:t xml:space="preserve"> week</w:t>
      </w:r>
      <w:r w:rsidR="00C906F3">
        <w:rPr>
          <w:rFonts w:ascii="Times New Roman" w:hAnsi="Times New Roman" w:cs="Times New Roman"/>
          <w:sz w:val="24"/>
          <w:szCs w:val="24"/>
        </w:rPr>
        <w:t xml:space="preserve"> of age, there </w:t>
      </w:r>
      <w:r w:rsidR="007520C4">
        <w:rPr>
          <w:rFonts w:ascii="Times New Roman" w:hAnsi="Times New Roman" w:cs="Times New Roman"/>
          <w:sz w:val="24"/>
          <w:szCs w:val="24"/>
        </w:rPr>
        <w:t>was</w:t>
      </w:r>
      <w:r w:rsidR="00C906F3">
        <w:rPr>
          <w:rFonts w:ascii="Times New Roman" w:hAnsi="Times New Roman" w:cs="Times New Roman"/>
          <w:sz w:val="24"/>
          <w:szCs w:val="24"/>
        </w:rPr>
        <w:t xml:space="preserve"> no significant (P&gt;0.05) d</w:t>
      </w:r>
      <w:r w:rsidR="007520C4">
        <w:rPr>
          <w:rFonts w:ascii="Times New Roman" w:hAnsi="Times New Roman" w:cs="Times New Roman"/>
          <w:sz w:val="24"/>
          <w:szCs w:val="24"/>
        </w:rPr>
        <w:t>i</w:t>
      </w:r>
      <w:r w:rsidR="00C906F3">
        <w:rPr>
          <w:rFonts w:ascii="Times New Roman" w:hAnsi="Times New Roman" w:cs="Times New Roman"/>
          <w:sz w:val="24"/>
          <w:szCs w:val="24"/>
        </w:rPr>
        <w:t>fference</w:t>
      </w:r>
      <w:r w:rsidR="001704DC">
        <w:rPr>
          <w:rFonts w:ascii="Times New Roman" w:hAnsi="Times New Roman" w:cs="Times New Roman"/>
          <w:sz w:val="24"/>
          <w:szCs w:val="24"/>
        </w:rPr>
        <w:t xml:space="preserve"> </w:t>
      </w:r>
      <w:r w:rsidR="00C906F3">
        <w:rPr>
          <w:rFonts w:ascii="Times New Roman" w:hAnsi="Times New Roman" w:cs="Times New Roman"/>
          <w:sz w:val="24"/>
          <w:szCs w:val="24"/>
        </w:rPr>
        <w:t xml:space="preserve">observed. </w:t>
      </w:r>
      <w:r w:rsidR="00473831">
        <w:rPr>
          <w:rFonts w:ascii="Times New Roman" w:hAnsi="Times New Roman" w:cs="Times New Roman"/>
          <w:sz w:val="24"/>
          <w:szCs w:val="24"/>
        </w:rPr>
        <w:t>From the tabular value it can be stated that in 1</w:t>
      </w:r>
      <w:r w:rsidR="00473831" w:rsidRPr="00473831">
        <w:rPr>
          <w:rFonts w:ascii="Times New Roman" w:hAnsi="Times New Roman" w:cs="Times New Roman"/>
          <w:sz w:val="24"/>
          <w:szCs w:val="24"/>
          <w:vertAlign w:val="superscript"/>
        </w:rPr>
        <w:t>st</w:t>
      </w:r>
      <w:r w:rsidR="008056FF">
        <w:rPr>
          <w:rFonts w:ascii="Times New Roman" w:hAnsi="Times New Roman" w:cs="Times New Roman"/>
          <w:sz w:val="24"/>
          <w:szCs w:val="24"/>
        </w:rPr>
        <w:t xml:space="preserve"> week</w:t>
      </w:r>
      <w:r w:rsidR="00473831">
        <w:rPr>
          <w:rFonts w:ascii="Times New Roman" w:hAnsi="Times New Roman" w:cs="Times New Roman"/>
          <w:sz w:val="24"/>
          <w:szCs w:val="24"/>
        </w:rPr>
        <w:t xml:space="preserve"> increased fee</w:t>
      </w:r>
      <w:r w:rsidR="00CA0FAE">
        <w:rPr>
          <w:rFonts w:ascii="Times New Roman" w:hAnsi="Times New Roman" w:cs="Times New Roman"/>
          <w:sz w:val="24"/>
          <w:szCs w:val="24"/>
        </w:rPr>
        <w:t xml:space="preserve">d intake was found in </w:t>
      </w:r>
      <w:r w:rsidR="00CC7FA3">
        <w:rPr>
          <w:rFonts w:ascii="Times New Roman" w:hAnsi="Times New Roman" w:cs="Times New Roman"/>
          <w:sz w:val="24"/>
          <w:szCs w:val="24"/>
        </w:rPr>
        <w:t>GPEGR</w:t>
      </w:r>
      <w:r w:rsidR="00473831">
        <w:rPr>
          <w:rFonts w:ascii="Times New Roman" w:hAnsi="Times New Roman" w:cs="Times New Roman"/>
          <w:sz w:val="24"/>
          <w:szCs w:val="24"/>
        </w:rPr>
        <w:t xml:space="preserve"> supplemented group T</w:t>
      </w:r>
      <w:r w:rsidR="00473831">
        <w:rPr>
          <w:rFonts w:ascii="Times New Roman" w:hAnsi="Times New Roman" w:cs="Times New Roman"/>
          <w:sz w:val="24"/>
          <w:szCs w:val="24"/>
          <w:vertAlign w:val="subscript"/>
        </w:rPr>
        <w:t>2</w:t>
      </w:r>
      <w:r w:rsidR="00176EA1">
        <w:rPr>
          <w:rFonts w:ascii="Times New Roman" w:hAnsi="Times New Roman" w:cs="Times New Roman"/>
          <w:sz w:val="24"/>
          <w:szCs w:val="24"/>
        </w:rPr>
        <w:t xml:space="preserve"> and</w:t>
      </w:r>
      <w:r w:rsidR="001704DC">
        <w:rPr>
          <w:rFonts w:ascii="Times New Roman" w:hAnsi="Times New Roman" w:cs="Times New Roman"/>
          <w:sz w:val="24"/>
          <w:szCs w:val="24"/>
        </w:rPr>
        <w:t xml:space="preserve"> </w:t>
      </w:r>
      <w:r w:rsidR="008056FF">
        <w:rPr>
          <w:rFonts w:ascii="Times New Roman" w:hAnsi="Times New Roman" w:cs="Times New Roman"/>
          <w:sz w:val="24"/>
          <w:szCs w:val="24"/>
        </w:rPr>
        <w:t>lower feed intake was found in both</w:t>
      </w:r>
      <w:r w:rsidR="0056499D">
        <w:rPr>
          <w:rFonts w:ascii="Times New Roman" w:hAnsi="Times New Roman" w:cs="Times New Roman"/>
          <w:sz w:val="24"/>
          <w:szCs w:val="24"/>
        </w:rPr>
        <w:t xml:space="preserve"> </w:t>
      </w:r>
      <w:r w:rsidR="00CA0FAE">
        <w:rPr>
          <w:rFonts w:ascii="Times New Roman" w:hAnsi="Times New Roman" w:cs="Times New Roman"/>
          <w:sz w:val="24"/>
          <w:szCs w:val="24"/>
        </w:rPr>
        <w:t>lysolecithin supplemented diet group</w:t>
      </w:r>
      <w:r w:rsidR="008056FF">
        <w:rPr>
          <w:rFonts w:ascii="Times New Roman" w:hAnsi="Times New Roman" w:cs="Times New Roman"/>
          <w:sz w:val="24"/>
          <w:szCs w:val="24"/>
        </w:rPr>
        <w:t xml:space="preserve"> and control group. In 2</w:t>
      </w:r>
      <w:r w:rsidR="008056FF" w:rsidRPr="008056FF">
        <w:rPr>
          <w:rFonts w:ascii="Times New Roman" w:hAnsi="Times New Roman" w:cs="Times New Roman"/>
          <w:sz w:val="24"/>
          <w:szCs w:val="24"/>
          <w:vertAlign w:val="superscript"/>
        </w:rPr>
        <w:t>nd</w:t>
      </w:r>
      <w:r w:rsidR="008056FF">
        <w:rPr>
          <w:rFonts w:ascii="Times New Roman" w:hAnsi="Times New Roman" w:cs="Times New Roman"/>
          <w:sz w:val="24"/>
          <w:szCs w:val="24"/>
        </w:rPr>
        <w:t xml:space="preserve"> week</w:t>
      </w:r>
      <w:r w:rsidR="00CA0FAE">
        <w:rPr>
          <w:rFonts w:ascii="Times New Roman" w:hAnsi="Times New Roman" w:cs="Times New Roman"/>
          <w:sz w:val="24"/>
          <w:szCs w:val="24"/>
        </w:rPr>
        <w:t>,</w:t>
      </w:r>
      <w:r w:rsidR="008056FF">
        <w:rPr>
          <w:rFonts w:ascii="Times New Roman" w:hAnsi="Times New Roman" w:cs="Times New Roman"/>
          <w:sz w:val="24"/>
          <w:szCs w:val="24"/>
        </w:rPr>
        <w:t xml:space="preserve"> higher feed intake was observed in emulsifier supplemented groups T</w:t>
      </w:r>
      <w:r w:rsidR="006E3917">
        <w:rPr>
          <w:rFonts w:ascii="Times New Roman" w:hAnsi="Times New Roman" w:cs="Times New Roman"/>
          <w:sz w:val="24"/>
          <w:szCs w:val="24"/>
          <w:vertAlign w:val="subscript"/>
        </w:rPr>
        <w:t xml:space="preserve">1 </w:t>
      </w:r>
      <w:r w:rsidR="008056FF">
        <w:rPr>
          <w:rFonts w:ascii="Times New Roman" w:hAnsi="Times New Roman" w:cs="Times New Roman"/>
          <w:sz w:val="24"/>
          <w:szCs w:val="24"/>
        </w:rPr>
        <w:t>&amp; T</w:t>
      </w:r>
      <w:r w:rsidR="008056FF">
        <w:rPr>
          <w:rFonts w:ascii="Times New Roman" w:hAnsi="Times New Roman" w:cs="Times New Roman"/>
          <w:sz w:val="24"/>
          <w:szCs w:val="24"/>
          <w:vertAlign w:val="subscript"/>
        </w:rPr>
        <w:t>2</w:t>
      </w:r>
      <w:r w:rsidR="008056FF">
        <w:rPr>
          <w:rFonts w:ascii="Times New Roman" w:hAnsi="Times New Roman" w:cs="Times New Roman"/>
          <w:sz w:val="24"/>
          <w:szCs w:val="24"/>
        </w:rPr>
        <w:t xml:space="preserve"> and lower feed intake was observed in </w:t>
      </w:r>
      <w:r w:rsidR="00784F4F">
        <w:rPr>
          <w:rFonts w:ascii="Times New Roman" w:hAnsi="Times New Roman" w:cs="Times New Roman"/>
          <w:sz w:val="24"/>
          <w:szCs w:val="24"/>
        </w:rPr>
        <w:t xml:space="preserve">control group. </w:t>
      </w:r>
      <w:r w:rsidR="00BF1203">
        <w:rPr>
          <w:rFonts w:ascii="Times New Roman" w:hAnsi="Times New Roman" w:cs="Times New Roman"/>
          <w:sz w:val="24"/>
          <w:szCs w:val="24"/>
        </w:rPr>
        <w:t>In 2</w:t>
      </w:r>
      <w:r w:rsidR="00BF1203" w:rsidRPr="00BF1203">
        <w:rPr>
          <w:rFonts w:ascii="Times New Roman" w:hAnsi="Times New Roman" w:cs="Times New Roman"/>
          <w:sz w:val="24"/>
          <w:szCs w:val="24"/>
          <w:vertAlign w:val="superscript"/>
        </w:rPr>
        <w:t>nd</w:t>
      </w:r>
      <w:r w:rsidR="00BF1203">
        <w:rPr>
          <w:rFonts w:ascii="Times New Roman" w:hAnsi="Times New Roman" w:cs="Times New Roman"/>
          <w:sz w:val="24"/>
          <w:szCs w:val="24"/>
        </w:rPr>
        <w:t xml:space="preserve"> and 3</w:t>
      </w:r>
      <w:r w:rsidR="00BF1203" w:rsidRPr="00BF1203">
        <w:rPr>
          <w:rFonts w:ascii="Times New Roman" w:hAnsi="Times New Roman" w:cs="Times New Roman"/>
          <w:sz w:val="24"/>
          <w:szCs w:val="24"/>
          <w:vertAlign w:val="superscript"/>
        </w:rPr>
        <w:t>rd</w:t>
      </w:r>
      <w:r w:rsidR="00BF1203">
        <w:rPr>
          <w:rFonts w:ascii="Times New Roman" w:hAnsi="Times New Roman" w:cs="Times New Roman"/>
          <w:sz w:val="24"/>
          <w:szCs w:val="24"/>
        </w:rPr>
        <w:t xml:space="preserve"> week the feed intake was closely similar in T</w:t>
      </w:r>
      <w:r w:rsidR="00BF1203">
        <w:rPr>
          <w:rFonts w:ascii="Times New Roman" w:hAnsi="Times New Roman" w:cs="Times New Roman"/>
          <w:sz w:val="24"/>
          <w:szCs w:val="24"/>
          <w:vertAlign w:val="subscript"/>
        </w:rPr>
        <w:t>1</w:t>
      </w:r>
      <w:r w:rsidR="006B092D">
        <w:rPr>
          <w:rFonts w:ascii="Times New Roman" w:hAnsi="Times New Roman" w:cs="Times New Roman"/>
          <w:sz w:val="24"/>
          <w:szCs w:val="24"/>
          <w:vertAlign w:val="subscript"/>
        </w:rPr>
        <w:t xml:space="preserve"> </w:t>
      </w:r>
      <w:r w:rsidR="00BF1203">
        <w:rPr>
          <w:rFonts w:ascii="Times New Roman" w:hAnsi="Times New Roman" w:cs="Times New Roman"/>
          <w:sz w:val="24"/>
          <w:szCs w:val="24"/>
        </w:rPr>
        <w:t>&amp; T</w:t>
      </w:r>
      <w:r w:rsidR="00BF1203">
        <w:rPr>
          <w:rFonts w:ascii="Times New Roman" w:hAnsi="Times New Roman" w:cs="Times New Roman"/>
          <w:sz w:val="24"/>
          <w:szCs w:val="24"/>
          <w:vertAlign w:val="subscript"/>
        </w:rPr>
        <w:t>2</w:t>
      </w:r>
      <w:r w:rsidR="00BF1203">
        <w:rPr>
          <w:rFonts w:ascii="Times New Roman" w:hAnsi="Times New Roman" w:cs="Times New Roman"/>
          <w:sz w:val="24"/>
          <w:szCs w:val="24"/>
        </w:rPr>
        <w:t xml:space="preserve"> group</w:t>
      </w:r>
      <w:r w:rsidR="00603BD0">
        <w:rPr>
          <w:rFonts w:ascii="Times New Roman" w:hAnsi="Times New Roman" w:cs="Times New Roman"/>
          <w:sz w:val="24"/>
          <w:szCs w:val="24"/>
        </w:rPr>
        <w:t xml:space="preserve">. </w:t>
      </w:r>
      <w:r w:rsidR="0077374E">
        <w:rPr>
          <w:rFonts w:ascii="Times New Roman" w:hAnsi="Times New Roman" w:cs="Times New Roman"/>
          <w:sz w:val="24"/>
          <w:szCs w:val="24"/>
        </w:rPr>
        <w:t>Although in previous weeks, control group showed less amount of feed intake other t</w:t>
      </w:r>
      <w:r w:rsidR="00603BD0">
        <w:rPr>
          <w:rFonts w:ascii="Times New Roman" w:hAnsi="Times New Roman" w:cs="Times New Roman"/>
          <w:sz w:val="24"/>
          <w:szCs w:val="24"/>
        </w:rPr>
        <w:t>han two experimental diets but in 4</w:t>
      </w:r>
      <w:r w:rsidR="00603BD0" w:rsidRPr="00BF1203">
        <w:rPr>
          <w:rFonts w:ascii="Times New Roman" w:hAnsi="Times New Roman" w:cs="Times New Roman"/>
          <w:sz w:val="24"/>
          <w:szCs w:val="24"/>
          <w:vertAlign w:val="superscript"/>
        </w:rPr>
        <w:t>th</w:t>
      </w:r>
      <w:r w:rsidR="00603BD0">
        <w:rPr>
          <w:rFonts w:ascii="Times New Roman" w:hAnsi="Times New Roman" w:cs="Times New Roman"/>
          <w:sz w:val="24"/>
          <w:szCs w:val="24"/>
        </w:rPr>
        <w:t xml:space="preserve"> week feed intake wa</w:t>
      </w:r>
      <w:r w:rsidR="004A16B4">
        <w:rPr>
          <w:rFonts w:ascii="Times New Roman" w:hAnsi="Times New Roman" w:cs="Times New Roman"/>
          <w:sz w:val="24"/>
          <w:szCs w:val="24"/>
        </w:rPr>
        <w:t xml:space="preserve">s higher in control group than </w:t>
      </w:r>
      <w:r w:rsidR="00603BD0">
        <w:rPr>
          <w:rFonts w:ascii="Times New Roman" w:hAnsi="Times New Roman" w:cs="Times New Roman"/>
          <w:sz w:val="24"/>
          <w:szCs w:val="24"/>
        </w:rPr>
        <w:t>other experimental diet groups.</w:t>
      </w:r>
    </w:p>
    <w:p w:rsidR="0056499D" w:rsidRPr="00BF1203" w:rsidRDefault="0056499D" w:rsidP="00B8152C">
      <w:pPr>
        <w:spacing w:after="0" w:line="360" w:lineRule="auto"/>
        <w:jc w:val="both"/>
        <w:rPr>
          <w:rFonts w:ascii="Times New Roman" w:hAnsi="Times New Roman" w:cs="Times New Roman"/>
          <w:sz w:val="24"/>
          <w:szCs w:val="24"/>
        </w:rPr>
      </w:pPr>
    </w:p>
    <w:p w:rsidR="00E10AF6" w:rsidRDefault="00E10AF6" w:rsidP="00B8152C">
      <w:pPr>
        <w:spacing w:after="0" w:line="360" w:lineRule="auto"/>
        <w:jc w:val="both"/>
        <w:rPr>
          <w:rFonts w:ascii="Times New Roman" w:hAnsi="Times New Roman" w:cs="Times New Roman"/>
          <w:b/>
          <w:sz w:val="24"/>
          <w:szCs w:val="26"/>
        </w:rPr>
      </w:pPr>
    </w:p>
    <w:p w:rsidR="00B41DF1" w:rsidRPr="007520C4" w:rsidRDefault="002168AA" w:rsidP="00B8152C">
      <w:pPr>
        <w:spacing w:after="0" w:line="360" w:lineRule="auto"/>
        <w:jc w:val="both"/>
        <w:rPr>
          <w:rFonts w:ascii="Times New Roman" w:hAnsi="Times New Roman" w:cs="Times New Roman"/>
          <w:sz w:val="24"/>
          <w:szCs w:val="24"/>
        </w:rPr>
      </w:pPr>
      <w:r>
        <w:rPr>
          <w:rFonts w:ascii="Times New Roman" w:hAnsi="Times New Roman" w:cs="Times New Roman"/>
          <w:b/>
          <w:sz w:val="24"/>
          <w:szCs w:val="26"/>
        </w:rPr>
        <w:lastRenderedPageBreak/>
        <w:t>Table</w:t>
      </w:r>
      <w:r w:rsidR="00D67D59">
        <w:rPr>
          <w:rFonts w:ascii="Times New Roman" w:hAnsi="Times New Roman" w:cs="Times New Roman"/>
          <w:b/>
          <w:sz w:val="24"/>
          <w:szCs w:val="26"/>
        </w:rPr>
        <w:t xml:space="preserve"> 4.4</w:t>
      </w:r>
      <w:r w:rsidR="00B41DF1" w:rsidRPr="00B41DF1">
        <w:rPr>
          <w:rFonts w:ascii="Times New Roman" w:hAnsi="Times New Roman" w:cs="Times New Roman"/>
          <w:b/>
          <w:sz w:val="24"/>
          <w:szCs w:val="26"/>
        </w:rPr>
        <w:t xml:space="preserve"> Weekly feed intake (gm/broiler) of broiler on different treatment groups</w:t>
      </w:r>
    </w:p>
    <w:tbl>
      <w:tblPr>
        <w:tblStyle w:val="TableGrid"/>
        <w:tblW w:w="0" w:type="auto"/>
        <w:tblLook w:val="04A0"/>
      </w:tblPr>
      <w:tblGrid>
        <w:gridCol w:w="1022"/>
        <w:gridCol w:w="1639"/>
        <w:gridCol w:w="1703"/>
        <w:gridCol w:w="1637"/>
        <w:gridCol w:w="1106"/>
        <w:gridCol w:w="1416"/>
      </w:tblGrid>
      <w:tr w:rsidR="00B41DF1" w:rsidRPr="00B41DF1" w:rsidTr="00600C7C">
        <w:trPr>
          <w:trHeight w:val="544"/>
        </w:trPr>
        <w:tc>
          <w:tcPr>
            <w:tcW w:w="1061" w:type="dxa"/>
            <w:vMerge w:val="restart"/>
          </w:tcPr>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Age</w:t>
            </w:r>
          </w:p>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(weeks)</w:t>
            </w:r>
          </w:p>
        </w:tc>
        <w:tc>
          <w:tcPr>
            <w:tcW w:w="5562" w:type="dxa"/>
            <w:gridSpan w:val="3"/>
          </w:tcPr>
          <w:p w:rsidR="009646D2" w:rsidRDefault="009646D2" w:rsidP="00E10AF6">
            <w:pPr>
              <w:jc w:val="center"/>
              <w:rPr>
                <w:rFonts w:asciiTheme="majorBidi" w:hAnsiTheme="majorBidi" w:cstheme="majorBidi"/>
                <w:b/>
                <w:sz w:val="24"/>
                <w:szCs w:val="24"/>
              </w:rPr>
            </w:pPr>
            <w:r>
              <w:rPr>
                <w:rFonts w:asciiTheme="majorBidi" w:hAnsiTheme="majorBidi" w:cstheme="majorBidi"/>
                <w:b/>
                <w:sz w:val="24"/>
                <w:szCs w:val="24"/>
              </w:rPr>
              <w:t>Dietary treatment groups</w:t>
            </w:r>
          </w:p>
          <w:p w:rsidR="00B41DF1" w:rsidRPr="00B41DF1" w:rsidRDefault="00B41DF1" w:rsidP="00E10AF6">
            <w:pPr>
              <w:spacing w:line="360" w:lineRule="auto"/>
              <w:jc w:val="center"/>
              <w:rPr>
                <w:rFonts w:ascii="Times New Roman" w:hAnsi="Times New Roman" w:cs="Times New Roman"/>
                <w:b/>
                <w:sz w:val="24"/>
                <w:szCs w:val="26"/>
              </w:rPr>
            </w:pPr>
          </w:p>
        </w:tc>
        <w:tc>
          <w:tcPr>
            <w:tcW w:w="1537" w:type="dxa"/>
            <w:vMerge w:val="restart"/>
          </w:tcPr>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P -value</w:t>
            </w:r>
          </w:p>
        </w:tc>
        <w:tc>
          <w:tcPr>
            <w:tcW w:w="1416" w:type="dxa"/>
            <w:vMerge w:val="restart"/>
          </w:tcPr>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Level of significance</w:t>
            </w:r>
          </w:p>
        </w:tc>
      </w:tr>
      <w:tr w:rsidR="00B41DF1" w:rsidRPr="00B41DF1" w:rsidTr="00907F2B">
        <w:trPr>
          <w:trHeight w:val="728"/>
        </w:trPr>
        <w:tc>
          <w:tcPr>
            <w:tcW w:w="1061" w:type="dxa"/>
            <w:vMerge/>
          </w:tcPr>
          <w:p w:rsidR="00B41DF1" w:rsidRPr="00B41DF1" w:rsidRDefault="00B41DF1" w:rsidP="00E10AF6">
            <w:pPr>
              <w:spacing w:line="360" w:lineRule="auto"/>
              <w:jc w:val="center"/>
              <w:rPr>
                <w:rFonts w:ascii="Times New Roman" w:hAnsi="Times New Roman" w:cs="Times New Roman"/>
                <w:b/>
                <w:sz w:val="24"/>
                <w:szCs w:val="26"/>
              </w:rPr>
            </w:pPr>
          </w:p>
        </w:tc>
        <w:tc>
          <w:tcPr>
            <w:tcW w:w="1814" w:type="dxa"/>
          </w:tcPr>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T</w:t>
            </w:r>
            <w:r w:rsidRPr="00B41DF1">
              <w:rPr>
                <w:rFonts w:ascii="Times New Roman" w:hAnsi="Times New Roman" w:cs="Times New Roman"/>
                <w:b/>
                <w:sz w:val="24"/>
                <w:szCs w:val="26"/>
                <w:vertAlign w:val="subscript"/>
              </w:rPr>
              <w:t>0</w:t>
            </w:r>
          </w:p>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SE</w:t>
            </w:r>
          </w:p>
        </w:tc>
        <w:tc>
          <w:tcPr>
            <w:tcW w:w="1948" w:type="dxa"/>
          </w:tcPr>
          <w:p w:rsidR="007D23C8"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T</w:t>
            </w:r>
            <w:r w:rsidRPr="00B41DF1">
              <w:rPr>
                <w:rFonts w:ascii="Times New Roman" w:hAnsi="Times New Roman" w:cs="Times New Roman"/>
                <w:b/>
                <w:sz w:val="24"/>
                <w:szCs w:val="26"/>
                <w:vertAlign w:val="subscript"/>
              </w:rPr>
              <w:t>1</w:t>
            </w:r>
          </w:p>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SE</w:t>
            </w:r>
          </w:p>
        </w:tc>
        <w:tc>
          <w:tcPr>
            <w:tcW w:w="1800" w:type="dxa"/>
          </w:tcPr>
          <w:p w:rsidR="007D23C8"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T</w:t>
            </w:r>
            <w:r w:rsidRPr="00B41DF1">
              <w:rPr>
                <w:rFonts w:ascii="Times New Roman" w:hAnsi="Times New Roman" w:cs="Times New Roman"/>
                <w:b/>
                <w:sz w:val="24"/>
                <w:szCs w:val="26"/>
                <w:vertAlign w:val="subscript"/>
              </w:rPr>
              <w:t>2</w:t>
            </w:r>
          </w:p>
          <w:p w:rsidR="00B41DF1" w:rsidRPr="00B41DF1" w:rsidRDefault="00B41DF1" w:rsidP="00E10AF6">
            <w:pPr>
              <w:spacing w:line="360" w:lineRule="auto"/>
              <w:jc w:val="center"/>
              <w:rPr>
                <w:rFonts w:ascii="Times New Roman" w:hAnsi="Times New Roman" w:cs="Times New Roman"/>
                <w:b/>
                <w:sz w:val="24"/>
                <w:szCs w:val="26"/>
              </w:rPr>
            </w:pPr>
            <w:r w:rsidRPr="00B41DF1">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B41DF1">
              <w:rPr>
                <w:rFonts w:ascii="Times New Roman" w:hAnsi="Times New Roman" w:cs="Times New Roman"/>
                <w:b/>
                <w:sz w:val="24"/>
                <w:szCs w:val="26"/>
              </w:rPr>
              <w:t>SE</w:t>
            </w:r>
          </w:p>
        </w:tc>
        <w:tc>
          <w:tcPr>
            <w:tcW w:w="1537" w:type="dxa"/>
            <w:vMerge/>
          </w:tcPr>
          <w:p w:rsidR="00B41DF1" w:rsidRPr="00B41DF1" w:rsidRDefault="00B41DF1" w:rsidP="00E10AF6">
            <w:pPr>
              <w:spacing w:line="360" w:lineRule="auto"/>
              <w:jc w:val="center"/>
              <w:rPr>
                <w:rFonts w:ascii="Times New Roman" w:hAnsi="Times New Roman" w:cs="Times New Roman"/>
                <w:b/>
                <w:sz w:val="24"/>
                <w:szCs w:val="26"/>
              </w:rPr>
            </w:pPr>
          </w:p>
        </w:tc>
        <w:tc>
          <w:tcPr>
            <w:tcW w:w="1416" w:type="dxa"/>
            <w:vMerge/>
          </w:tcPr>
          <w:p w:rsidR="00B41DF1" w:rsidRPr="00B41DF1" w:rsidRDefault="00B41DF1" w:rsidP="00E10AF6">
            <w:pPr>
              <w:spacing w:line="360" w:lineRule="auto"/>
              <w:jc w:val="center"/>
              <w:rPr>
                <w:rFonts w:ascii="Times New Roman" w:hAnsi="Times New Roman" w:cs="Times New Roman"/>
                <w:b/>
                <w:sz w:val="24"/>
                <w:szCs w:val="26"/>
              </w:rPr>
            </w:pPr>
          </w:p>
        </w:tc>
      </w:tr>
      <w:tr w:rsidR="00B41DF1" w:rsidRPr="00B41DF1" w:rsidTr="00600C7C">
        <w:tc>
          <w:tcPr>
            <w:tcW w:w="1061"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1</w:t>
            </w:r>
          </w:p>
        </w:tc>
        <w:tc>
          <w:tcPr>
            <w:tcW w:w="1814"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109.95</w:t>
            </w:r>
            <w:r w:rsidRPr="00B41DF1">
              <w:rPr>
                <w:rFonts w:ascii="Times New Roman" w:hAnsi="Times New Roman" w:cs="Times New Roman"/>
                <w:sz w:val="24"/>
                <w:szCs w:val="26"/>
                <w:vertAlign w:val="superscript"/>
              </w:rPr>
              <w:t>a</w:t>
            </w:r>
            <w:r w:rsidRPr="00B41DF1">
              <w:rPr>
                <w:rFonts w:ascii="Times New Roman" w:hAnsi="Times New Roman" w:cs="Times New Roman"/>
                <w:sz w:val="24"/>
                <w:szCs w:val="26"/>
              </w:rPr>
              <w:t>±2.25</w:t>
            </w:r>
          </w:p>
        </w:tc>
        <w:tc>
          <w:tcPr>
            <w:tcW w:w="1948"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112.57</w:t>
            </w:r>
            <w:r w:rsidRPr="00B41DF1">
              <w:rPr>
                <w:rFonts w:ascii="Times New Roman" w:hAnsi="Times New Roman" w:cs="Times New Roman"/>
                <w:sz w:val="24"/>
                <w:szCs w:val="26"/>
                <w:vertAlign w:val="superscript"/>
              </w:rPr>
              <w:t>a</w:t>
            </w:r>
            <w:r w:rsidRPr="00B41DF1">
              <w:rPr>
                <w:rFonts w:ascii="Times New Roman" w:hAnsi="Times New Roman" w:cs="Times New Roman"/>
                <w:sz w:val="24"/>
                <w:szCs w:val="26"/>
              </w:rPr>
              <w:t>±0.79</w:t>
            </w:r>
          </w:p>
        </w:tc>
        <w:tc>
          <w:tcPr>
            <w:tcW w:w="1800"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121.09</w:t>
            </w:r>
            <w:r w:rsidRPr="00B41DF1">
              <w:rPr>
                <w:rFonts w:ascii="Times New Roman" w:hAnsi="Times New Roman" w:cs="Times New Roman"/>
                <w:sz w:val="24"/>
                <w:szCs w:val="26"/>
                <w:vertAlign w:val="superscript"/>
              </w:rPr>
              <w:t>b</w:t>
            </w:r>
            <w:r w:rsidRPr="00B41DF1">
              <w:rPr>
                <w:rFonts w:ascii="Times New Roman" w:hAnsi="Times New Roman" w:cs="Times New Roman"/>
                <w:sz w:val="24"/>
                <w:szCs w:val="26"/>
              </w:rPr>
              <w:t>±0.46</w:t>
            </w:r>
          </w:p>
        </w:tc>
        <w:tc>
          <w:tcPr>
            <w:tcW w:w="1537"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0.00</w:t>
            </w:r>
          </w:p>
        </w:tc>
        <w:tc>
          <w:tcPr>
            <w:tcW w:w="1416"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w:t>
            </w:r>
          </w:p>
        </w:tc>
      </w:tr>
      <w:tr w:rsidR="00B41DF1" w:rsidRPr="00B41DF1" w:rsidTr="00600C7C">
        <w:tc>
          <w:tcPr>
            <w:tcW w:w="1061"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2</w:t>
            </w:r>
          </w:p>
        </w:tc>
        <w:tc>
          <w:tcPr>
            <w:tcW w:w="1814"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264.40</w:t>
            </w:r>
            <w:r w:rsidRPr="00B41DF1">
              <w:rPr>
                <w:rFonts w:ascii="Times New Roman" w:hAnsi="Times New Roman" w:cs="Times New Roman"/>
                <w:sz w:val="24"/>
                <w:szCs w:val="26"/>
                <w:vertAlign w:val="superscript"/>
              </w:rPr>
              <w:t>a</w:t>
            </w:r>
            <w:r w:rsidRPr="00B41DF1">
              <w:rPr>
                <w:rFonts w:ascii="Times New Roman" w:hAnsi="Times New Roman" w:cs="Times New Roman"/>
                <w:sz w:val="24"/>
                <w:szCs w:val="26"/>
              </w:rPr>
              <w:t>±0.52</w:t>
            </w:r>
          </w:p>
        </w:tc>
        <w:tc>
          <w:tcPr>
            <w:tcW w:w="1948"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272.93</w:t>
            </w:r>
            <w:r w:rsidRPr="00B41DF1">
              <w:rPr>
                <w:rFonts w:ascii="Times New Roman" w:hAnsi="Times New Roman" w:cs="Times New Roman"/>
                <w:sz w:val="24"/>
                <w:szCs w:val="26"/>
                <w:vertAlign w:val="superscript"/>
              </w:rPr>
              <w:t>b</w:t>
            </w:r>
            <w:r w:rsidRPr="00B41DF1">
              <w:rPr>
                <w:rFonts w:ascii="Times New Roman" w:hAnsi="Times New Roman" w:cs="Times New Roman"/>
                <w:sz w:val="24"/>
                <w:szCs w:val="26"/>
              </w:rPr>
              <w:t>±0.62</w:t>
            </w:r>
          </w:p>
        </w:tc>
        <w:tc>
          <w:tcPr>
            <w:tcW w:w="1800"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273.47</w:t>
            </w:r>
            <w:r w:rsidRPr="00B41DF1">
              <w:rPr>
                <w:rFonts w:ascii="Times New Roman" w:hAnsi="Times New Roman" w:cs="Times New Roman"/>
                <w:sz w:val="24"/>
                <w:szCs w:val="26"/>
                <w:vertAlign w:val="superscript"/>
              </w:rPr>
              <w:t>b</w:t>
            </w:r>
            <w:r w:rsidRPr="00B41DF1">
              <w:rPr>
                <w:rFonts w:ascii="Times New Roman" w:hAnsi="Times New Roman" w:cs="Times New Roman"/>
                <w:sz w:val="24"/>
                <w:szCs w:val="26"/>
              </w:rPr>
              <w:t>±1.02</w:t>
            </w:r>
          </w:p>
        </w:tc>
        <w:tc>
          <w:tcPr>
            <w:tcW w:w="1537"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0.00</w:t>
            </w:r>
          </w:p>
        </w:tc>
        <w:tc>
          <w:tcPr>
            <w:tcW w:w="1416"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w:t>
            </w:r>
          </w:p>
        </w:tc>
      </w:tr>
      <w:tr w:rsidR="00B41DF1" w:rsidRPr="00B41DF1" w:rsidTr="00600C7C">
        <w:tc>
          <w:tcPr>
            <w:tcW w:w="1061" w:type="dxa"/>
          </w:tcPr>
          <w:p w:rsidR="00B41DF1" w:rsidRPr="00B41DF1" w:rsidRDefault="009646D2"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3</w:t>
            </w:r>
          </w:p>
        </w:tc>
        <w:tc>
          <w:tcPr>
            <w:tcW w:w="1814"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538.93</w:t>
            </w:r>
            <w:r w:rsidRPr="00B41DF1">
              <w:rPr>
                <w:rFonts w:ascii="Times New Roman" w:hAnsi="Times New Roman" w:cs="Times New Roman"/>
                <w:sz w:val="24"/>
                <w:szCs w:val="26"/>
                <w:vertAlign w:val="superscript"/>
              </w:rPr>
              <w:t>a</w:t>
            </w:r>
            <w:r w:rsidRPr="00B41DF1">
              <w:rPr>
                <w:rFonts w:ascii="Times New Roman" w:hAnsi="Times New Roman" w:cs="Times New Roman"/>
                <w:sz w:val="24"/>
                <w:szCs w:val="26"/>
              </w:rPr>
              <w:t>±2.79</w:t>
            </w:r>
          </w:p>
        </w:tc>
        <w:tc>
          <w:tcPr>
            <w:tcW w:w="1948"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550.10</w:t>
            </w:r>
            <w:r w:rsidRPr="00B41DF1">
              <w:rPr>
                <w:rFonts w:ascii="Times New Roman" w:hAnsi="Times New Roman" w:cs="Times New Roman"/>
                <w:sz w:val="24"/>
                <w:szCs w:val="26"/>
                <w:vertAlign w:val="superscript"/>
              </w:rPr>
              <w:t>b</w:t>
            </w:r>
            <w:r w:rsidRPr="00B41DF1">
              <w:rPr>
                <w:rFonts w:ascii="Times New Roman" w:hAnsi="Times New Roman" w:cs="Times New Roman"/>
                <w:sz w:val="24"/>
                <w:szCs w:val="26"/>
              </w:rPr>
              <w:t>±0.78</w:t>
            </w:r>
          </w:p>
        </w:tc>
        <w:tc>
          <w:tcPr>
            <w:tcW w:w="1800"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553</w:t>
            </w:r>
            <w:r w:rsidRPr="00B41DF1">
              <w:rPr>
                <w:rFonts w:ascii="Times New Roman" w:hAnsi="Times New Roman" w:cs="Times New Roman"/>
                <w:sz w:val="24"/>
                <w:szCs w:val="26"/>
                <w:vertAlign w:val="superscript"/>
              </w:rPr>
              <w:t>b</w:t>
            </w:r>
            <w:r w:rsidRPr="00B41DF1">
              <w:rPr>
                <w:rFonts w:ascii="Times New Roman" w:hAnsi="Times New Roman" w:cs="Times New Roman"/>
                <w:sz w:val="24"/>
                <w:szCs w:val="26"/>
              </w:rPr>
              <w:t>±4.81</w:t>
            </w:r>
          </w:p>
        </w:tc>
        <w:tc>
          <w:tcPr>
            <w:tcW w:w="1537"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0.03</w:t>
            </w:r>
          </w:p>
        </w:tc>
        <w:tc>
          <w:tcPr>
            <w:tcW w:w="1416"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w:t>
            </w:r>
          </w:p>
        </w:tc>
      </w:tr>
      <w:tr w:rsidR="00B41DF1" w:rsidRPr="00B41DF1" w:rsidTr="00600C7C">
        <w:tc>
          <w:tcPr>
            <w:tcW w:w="1061"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4</w:t>
            </w:r>
          </w:p>
        </w:tc>
        <w:tc>
          <w:tcPr>
            <w:tcW w:w="1814"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898.57</w:t>
            </w:r>
            <w:r w:rsidR="0053605D">
              <w:rPr>
                <w:rFonts w:ascii="Times New Roman" w:hAnsi="Times New Roman" w:cs="Times New Roman"/>
                <w:sz w:val="24"/>
                <w:szCs w:val="26"/>
                <w:vertAlign w:val="superscript"/>
              </w:rPr>
              <w:t>a</w:t>
            </w:r>
            <w:r w:rsidRPr="00B41DF1">
              <w:rPr>
                <w:rFonts w:ascii="Times New Roman" w:hAnsi="Times New Roman" w:cs="Times New Roman"/>
                <w:sz w:val="24"/>
                <w:szCs w:val="26"/>
              </w:rPr>
              <w:t>±7.25</w:t>
            </w:r>
          </w:p>
        </w:tc>
        <w:tc>
          <w:tcPr>
            <w:tcW w:w="1948" w:type="dxa"/>
          </w:tcPr>
          <w:p w:rsidR="00B41DF1" w:rsidRPr="00B41DF1" w:rsidRDefault="00B81545"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876.63</w:t>
            </w:r>
            <w:r w:rsidR="0053605D">
              <w:rPr>
                <w:rFonts w:ascii="Times New Roman" w:hAnsi="Times New Roman" w:cs="Times New Roman"/>
                <w:sz w:val="24"/>
                <w:szCs w:val="26"/>
                <w:vertAlign w:val="superscript"/>
              </w:rPr>
              <w:t>a</w:t>
            </w:r>
            <w:r>
              <w:rPr>
                <w:rFonts w:ascii="Times New Roman" w:hAnsi="Times New Roman" w:cs="Times New Roman"/>
                <w:sz w:val="24"/>
                <w:szCs w:val="26"/>
              </w:rPr>
              <w:t>±7.3</w:t>
            </w:r>
            <w:r w:rsidR="00B41DF1" w:rsidRPr="00B41DF1">
              <w:rPr>
                <w:rFonts w:ascii="Times New Roman" w:hAnsi="Times New Roman" w:cs="Times New Roman"/>
                <w:sz w:val="24"/>
                <w:szCs w:val="26"/>
              </w:rPr>
              <w:t>4</w:t>
            </w:r>
          </w:p>
        </w:tc>
        <w:tc>
          <w:tcPr>
            <w:tcW w:w="1800"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865.54</w:t>
            </w:r>
            <w:r w:rsidR="0053605D">
              <w:rPr>
                <w:rFonts w:ascii="Times New Roman" w:hAnsi="Times New Roman" w:cs="Times New Roman"/>
                <w:sz w:val="24"/>
                <w:szCs w:val="26"/>
                <w:vertAlign w:val="superscript"/>
              </w:rPr>
              <w:t>b</w:t>
            </w:r>
            <w:r w:rsidRPr="00B41DF1">
              <w:rPr>
                <w:rFonts w:ascii="Times New Roman" w:hAnsi="Times New Roman" w:cs="Times New Roman"/>
                <w:sz w:val="24"/>
                <w:szCs w:val="26"/>
              </w:rPr>
              <w:t>±5.82</w:t>
            </w:r>
          </w:p>
        </w:tc>
        <w:tc>
          <w:tcPr>
            <w:tcW w:w="1537" w:type="dxa"/>
          </w:tcPr>
          <w:p w:rsidR="00B41DF1" w:rsidRPr="00B41DF1" w:rsidRDefault="00B41DF1" w:rsidP="00E10AF6">
            <w:pPr>
              <w:spacing w:line="360" w:lineRule="auto"/>
              <w:jc w:val="center"/>
              <w:rPr>
                <w:rFonts w:ascii="Times New Roman" w:hAnsi="Times New Roman" w:cs="Times New Roman"/>
                <w:sz w:val="24"/>
                <w:szCs w:val="26"/>
              </w:rPr>
            </w:pPr>
            <w:r w:rsidRPr="00B41DF1">
              <w:rPr>
                <w:rFonts w:ascii="Times New Roman" w:hAnsi="Times New Roman" w:cs="Times New Roman"/>
                <w:sz w:val="24"/>
                <w:szCs w:val="26"/>
              </w:rPr>
              <w:t>0.</w:t>
            </w:r>
            <w:r w:rsidR="0053605D">
              <w:rPr>
                <w:rFonts w:ascii="Times New Roman" w:hAnsi="Times New Roman" w:cs="Times New Roman"/>
                <w:sz w:val="24"/>
                <w:szCs w:val="26"/>
              </w:rPr>
              <w:t>02</w:t>
            </w:r>
          </w:p>
        </w:tc>
        <w:tc>
          <w:tcPr>
            <w:tcW w:w="1416" w:type="dxa"/>
          </w:tcPr>
          <w:p w:rsidR="00B41DF1" w:rsidRPr="00B41DF1" w:rsidRDefault="0053605D" w:rsidP="00E10AF6">
            <w:pPr>
              <w:spacing w:line="360" w:lineRule="auto"/>
              <w:jc w:val="center"/>
              <w:rPr>
                <w:rFonts w:ascii="Times New Roman" w:hAnsi="Times New Roman" w:cs="Times New Roman"/>
                <w:sz w:val="24"/>
                <w:szCs w:val="26"/>
              </w:rPr>
            </w:pPr>
            <w:r>
              <w:rPr>
                <w:rFonts w:ascii="Times New Roman" w:hAnsi="Times New Roman" w:cs="Times New Roman"/>
                <w:sz w:val="24"/>
                <w:szCs w:val="26"/>
              </w:rPr>
              <w:t>*</w:t>
            </w:r>
          </w:p>
        </w:tc>
      </w:tr>
    </w:tbl>
    <w:p w:rsidR="00600C7C" w:rsidRDefault="00600C7C" w:rsidP="00B8152C">
      <w:pPr>
        <w:spacing w:after="0" w:line="360" w:lineRule="auto"/>
        <w:jc w:val="both"/>
        <w:rPr>
          <w:rFonts w:ascii="Times New Roman" w:hAnsi="Times New Roman" w:cs="Times New Roman"/>
          <w:sz w:val="20"/>
          <w:szCs w:val="26"/>
        </w:rPr>
      </w:pPr>
      <w:r w:rsidRPr="005C615D">
        <w:rPr>
          <w:rFonts w:ascii="Times New Roman" w:hAnsi="Times New Roman" w:cs="Times New Roman"/>
          <w:sz w:val="20"/>
          <w:szCs w:val="26"/>
        </w:rPr>
        <w:t>Mean values having uncommon superscripts differ significantly. SE=Standard error, NS= Non significant at 5% level, *= Significant at 5% level.</w:t>
      </w:r>
    </w:p>
    <w:p w:rsidR="0056499D" w:rsidRPr="005C615D" w:rsidRDefault="0056499D" w:rsidP="00B8152C">
      <w:pPr>
        <w:spacing w:after="0" w:line="360" w:lineRule="auto"/>
        <w:jc w:val="both"/>
        <w:rPr>
          <w:rFonts w:ascii="Times New Roman" w:hAnsi="Times New Roman" w:cs="Times New Roman"/>
          <w:sz w:val="20"/>
          <w:szCs w:val="26"/>
        </w:rPr>
      </w:pPr>
    </w:p>
    <w:p w:rsidR="00E76AE2" w:rsidRDefault="00971BEA" w:rsidP="00B8152C">
      <w:pPr>
        <w:spacing w:after="0" w:line="360" w:lineRule="auto"/>
        <w:jc w:val="both"/>
        <w:rPr>
          <w:rFonts w:ascii="Times New Roman" w:hAnsi="Times New Roman" w:cs="Times New Roman"/>
          <w:sz w:val="24"/>
          <w:szCs w:val="26"/>
        </w:rPr>
      </w:pPr>
      <w:r w:rsidRPr="00971BEA">
        <w:rPr>
          <w:rFonts w:ascii="Times New Roman" w:hAnsi="Times New Roman" w:cs="Times New Roman"/>
          <w:sz w:val="24"/>
          <w:szCs w:val="26"/>
        </w:rPr>
        <w:t xml:space="preserve">Cumulative feed intake of broilers on different treatment groups are given in table 4.5. </w:t>
      </w:r>
      <w:r>
        <w:rPr>
          <w:rFonts w:ascii="Times New Roman" w:hAnsi="Times New Roman" w:cs="Times New Roman"/>
          <w:sz w:val="24"/>
          <w:szCs w:val="26"/>
        </w:rPr>
        <w:t>There was</w:t>
      </w:r>
      <w:r w:rsidR="00E76AE2">
        <w:rPr>
          <w:rFonts w:ascii="Times New Roman" w:hAnsi="Times New Roman" w:cs="Times New Roman"/>
          <w:sz w:val="24"/>
          <w:szCs w:val="26"/>
        </w:rPr>
        <w:t xml:space="preserve"> presence significant (P&lt;0.05) differences amon</w:t>
      </w:r>
      <w:r w:rsidR="001C5944">
        <w:rPr>
          <w:rFonts w:ascii="Times New Roman" w:hAnsi="Times New Roman" w:cs="Times New Roman"/>
          <w:sz w:val="24"/>
          <w:szCs w:val="26"/>
        </w:rPr>
        <w:t>g the treatment</w:t>
      </w:r>
      <w:r w:rsidR="00E76AE2">
        <w:rPr>
          <w:rFonts w:ascii="Times New Roman" w:hAnsi="Times New Roman" w:cs="Times New Roman"/>
          <w:sz w:val="24"/>
          <w:szCs w:val="26"/>
        </w:rPr>
        <w:t xml:space="preserve"> groups in 2</w:t>
      </w:r>
      <w:r w:rsidR="00E76AE2" w:rsidRPr="00E76AE2">
        <w:rPr>
          <w:rFonts w:ascii="Times New Roman" w:hAnsi="Times New Roman" w:cs="Times New Roman"/>
          <w:sz w:val="24"/>
          <w:szCs w:val="26"/>
          <w:vertAlign w:val="superscript"/>
        </w:rPr>
        <w:t>nd</w:t>
      </w:r>
      <w:r w:rsidR="00E76AE2">
        <w:rPr>
          <w:rFonts w:ascii="Times New Roman" w:hAnsi="Times New Roman" w:cs="Times New Roman"/>
          <w:sz w:val="24"/>
          <w:szCs w:val="26"/>
        </w:rPr>
        <w:t xml:space="preserve"> and 3</w:t>
      </w:r>
      <w:r w:rsidR="00E76AE2" w:rsidRPr="00E76AE2">
        <w:rPr>
          <w:rFonts w:ascii="Times New Roman" w:hAnsi="Times New Roman" w:cs="Times New Roman"/>
          <w:sz w:val="24"/>
          <w:szCs w:val="26"/>
          <w:vertAlign w:val="superscript"/>
        </w:rPr>
        <w:t>rd</w:t>
      </w:r>
      <w:r w:rsidR="00E76AE2">
        <w:rPr>
          <w:rFonts w:ascii="Times New Roman" w:hAnsi="Times New Roman" w:cs="Times New Roman"/>
          <w:sz w:val="24"/>
          <w:szCs w:val="26"/>
        </w:rPr>
        <w:t xml:space="preserve"> week. But no significant (P&gt;0.05) differences were observed in 4</w:t>
      </w:r>
      <w:r w:rsidR="00E76AE2" w:rsidRPr="00E76AE2">
        <w:rPr>
          <w:rFonts w:ascii="Times New Roman" w:hAnsi="Times New Roman" w:cs="Times New Roman"/>
          <w:sz w:val="24"/>
          <w:szCs w:val="26"/>
          <w:vertAlign w:val="superscript"/>
        </w:rPr>
        <w:t>th</w:t>
      </w:r>
      <w:r w:rsidR="00E76AE2">
        <w:rPr>
          <w:rFonts w:ascii="Times New Roman" w:hAnsi="Times New Roman" w:cs="Times New Roman"/>
          <w:sz w:val="24"/>
          <w:szCs w:val="26"/>
        </w:rPr>
        <w:t xml:space="preserve"> week. Cumulative feed intake was higher in both T</w:t>
      </w:r>
      <w:r w:rsidR="00E76AE2">
        <w:rPr>
          <w:rFonts w:ascii="Times New Roman" w:hAnsi="Times New Roman" w:cs="Times New Roman"/>
          <w:sz w:val="24"/>
          <w:szCs w:val="26"/>
          <w:vertAlign w:val="subscript"/>
        </w:rPr>
        <w:t>1</w:t>
      </w:r>
      <w:r w:rsidR="006B092D">
        <w:rPr>
          <w:rFonts w:ascii="Times New Roman" w:hAnsi="Times New Roman" w:cs="Times New Roman"/>
          <w:sz w:val="24"/>
          <w:szCs w:val="26"/>
          <w:vertAlign w:val="subscript"/>
        </w:rPr>
        <w:t xml:space="preserve"> </w:t>
      </w:r>
      <w:r w:rsidR="00E76AE2">
        <w:rPr>
          <w:rFonts w:ascii="Times New Roman" w:hAnsi="Times New Roman" w:cs="Times New Roman"/>
          <w:sz w:val="24"/>
          <w:szCs w:val="26"/>
        </w:rPr>
        <w:t>&amp; T</w:t>
      </w:r>
      <w:r w:rsidR="00E76AE2">
        <w:rPr>
          <w:rFonts w:ascii="Times New Roman" w:hAnsi="Times New Roman" w:cs="Times New Roman"/>
          <w:sz w:val="24"/>
          <w:szCs w:val="26"/>
          <w:vertAlign w:val="subscript"/>
        </w:rPr>
        <w:t xml:space="preserve">2 </w:t>
      </w:r>
      <w:r w:rsidR="00E76AE2">
        <w:rPr>
          <w:rFonts w:ascii="Times New Roman" w:hAnsi="Times New Roman" w:cs="Times New Roman"/>
          <w:sz w:val="24"/>
          <w:szCs w:val="26"/>
        </w:rPr>
        <w:t>group comparing with the control group. However, in 4</w:t>
      </w:r>
      <w:r w:rsidR="00E76AE2" w:rsidRPr="00E76AE2">
        <w:rPr>
          <w:rFonts w:ascii="Times New Roman" w:hAnsi="Times New Roman" w:cs="Times New Roman"/>
          <w:sz w:val="24"/>
          <w:szCs w:val="26"/>
          <w:vertAlign w:val="superscript"/>
        </w:rPr>
        <w:t>th</w:t>
      </w:r>
      <w:r w:rsidR="00E76AE2">
        <w:rPr>
          <w:rFonts w:ascii="Times New Roman" w:hAnsi="Times New Roman" w:cs="Times New Roman"/>
          <w:sz w:val="24"/>
          <w:szCs w:val="26"/>
        </w:rPr>
        <w:t xml:space="preserve"> week feed intake was </w:t>
      </w:r>
      <w:r w:rsidR="00F8699E">
        <w:rPr>
          <w:rFonts w:ascii="Times New Roman" w:hAnsi="Times New Roman" w:cs="Times New Roman"/>
          <w:sz w:val="24"/>
          <w:szCs w:val="26"/>
        </w:rPr>
        <w:t>relatively similar among the treatment groups.</w:t>
      </w:r>
      <w:r w:rsidR="009646D2">
        <w:rPr>
          <w:rFonts w:ascii="Times New Roman" w:hAnsi="Times New Roman" w:cs="Times New Roman"/>
          <w:sz w:val="24"/>
          <w:szCs w:val="26"/>
        </w:rPr>
        <w:t xml:space="preserve"> It indicated that the effect of emulsifiers were presents upto 3</w:t>
      </w:r>
      <w:r w:rsidR="009646D2" w:rsidRPr="009646D2">
        <w:rPr>
          <w:rFonts w:ascii="Times New Roman" w:hAnsi="Times New Roman" w:cs="Times New Roman"/>
          <w:sz w:val="24"/>
          <w:szCs w:val="26"/>
          <w:vertAlign w:val="superscript"/>
        </w:rPr>
        <w:t>rd</w:t>
      </w:r>
      <w:r w:rsidR="009646D2">
        <w:rPr>
          <w:rFonts w:ascii="Times New Roman" w:hAnsi="Times New Roman" w:cs="Times New Roman"/>
          <w:sz w:val="24"/>
          <w:szCs w:val="26"/>
        </w:rPr>
        <w:t xml:space="preserve"> week of ages.</w:t>
      </w:r>
    </w:p>
    <w:p w:rsidR="00907F2B" w:rsidRDefault="00907F2B" w:rsidP="00B8152C">
      <w:pPr>
        <w:spacing w:after="0" w:line="360" w:lineRule="auto"/>
        <w:jc w:val="both"/>
        <w:rPr>
          <w:rFonts w:ascii="Times New Roman" w:hAnsi="Times New Roman" w:cs="Times New Roman"/>
          <w:sz w:val="24"/>
          <w:szCs w:val="26"/>
        </w:rPr>
      </w:pPr>
    </w:p>
    <w:p w:rsidR="00297006" w:rsidRPr="00297006" w:rsidRDefault="000F1D63" w:rsidP="00B8152C">
      <w:pPr>
        <w:spacing w:after="0" w:line="360" w:lineRule="auto"/>
        <w:jc w:val="both"/>
        <w:rPr>
          <w:rFonts w:ascii="Times New Roman" w:hAnsi="Times New Roman" w:cs="Times New Roman"/>
          <w:b/>
          <w:sz w:val="24"/>
          <w:szCs w:val="24"/>
        </w:rPr>
      </w:pPr>
      <w:r>
        <w:rPr>
          <w:rFonts w:ascii="Times New Roman" w:hAnsi="Times New Roman" w:cs="Times New Roman"/>
          <w:b/>
          <w:sz w:val="24"/>
          <w:szCs w:val="26"/>
        </w:rPr>
        <w:t>Table</w:t>
      </w:r>
      <w:r w:rsidR="00D67D59">
        <w:rPr>
          <w:rFonts w:ascii="Times New Roman" w:hAnsi="Times New Roman" w:cs="Times New Roman"/>
          <w:b/>
          <w:sz w:val="24"/>
          <w:szCs w:val="26"/>
        </w:rPr>
        <w:t xml:space="preserve"> 4.5</w:t>
      </w:r>
      <w:r w:rsidR="00297006" w:rsidRPr="0012467D">
        <w:rPr>
          <w:rFonts w:ascii="Times New Roman" w:hAnsi="Times New Roman" w:cs="Times New Roman"/>
          <w:b/>
          <w:sz w:val="24"/>
          <w:szCs w:val="26"/>
        </w:rPr>
        <w:t xml:space="preserve"> Cumulative feed intake (gm/broiler) of broil</w:t>
      </w:r>
      <w:r w:rsidR="00971BEA">
        <w:rPr>
          <w:rFonts w:ascii="Times New Roman" w:hAnsi="Times New Roman" w:cs="Times New Roman"/>
          <w:b/>
          <w:sz w:val="24"/>
          <w:szCs w:val="26"/>
        </w:rPr>
        <w:t>er on different treatment groups</w:t>
      </w:r>
    </w:p>
    <w:tbl>
      <w:tblPr>
        <w:tblStyle w:val="TableGrid"/>
        <w:tblW w:w="0" w:type="auto"/>
        <w:tblInd w:w="108" w:type="dxa"/>
        <w:tblLook w:val="04A0"/>
      </w:tblPr>
      <w:tblGrid>
        <w:gridCol w:w="990"/>
        <w:gridCol w:w="1626"/>
        <w:gridCol w:w="1686"/>
        <w:gridCol w:w="1621"/>
        <w:gridCol w:w="1076"/>
        <w:gridCol w:w="1416"/>
      </w:tblGrid>
      <w:tr w:rsidR="00297006" w:rsidRPr="00297006" w:rsidTr="00DD3058">
        <w:trPr>
          <w:trHeight w:val="544"/>
        </w:trPr>
        <w:tc>
          <w:tcPr>
            <w:tcW w:w="953" w:type="dxa"/>
            <w:vMerge w:val="restart"/>
          </w:tcPr>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Age</w:t>
            </w:r>
          </w:p>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(weeks)</w:t>
            </w:r>
          </w:p>
        </w:tc>
        <w:tc>
          <w:tcPr>
            <w:tcW w:w="5562" w:type="dxa"/>
            <w:gridSpan w:val="3"/>
          </w:tcPr>
          <w:p w:rsidR="009646D2" w:rsidRDefault="009646D2" w:rsidP="00E10AF6">
            <w:pPr>
              <w:jc w:val="center"/>
              <w:rPr>
                <w:rFonts w:asciiTheme="majorBidi" w:hAnsiTheme="majorBidi" w:cstheme="majorBidi"/>
                <w:b/>
                <w:sz w:val="24"/>
                <w:szCs w:val="24"/>
              </w:rPr>
            </w:pPr>
            <w:r>
              <w:rPr>
                <w:rFonts w:asciiTheme="majorBidi" w:hAnsiTheme="majorBidi" w:cstheme="majorBidi"/>
                <w:b/>
                <w:sz w:val="24"/>
                <w:szCs w:val="24"/>
              </w:rPr>
              <w:t>Dietary treatment groups</w:t>
            </w:r>
          </w:p>
          <w:p w:rsidR="00297006" w:rsidRPr="00297006" w:rsidRDefault="00297006" w:rsidP="00E10AF6">
            <w:pPr>
              <w:spacing w:line="360" w:lineRule="auto"/>
              <w:jc w:val="center"/>
              <w:rPr>
                <w:rFonts w:ascii="Times New Roman" w:hAnsi="Times New Roman" w:cs="Times New Roman"/>
                <w:b/>
                <w:sz w:val="24"/>
                <w:szCs w:val="24"/>
              </w:rPr>
            </w:pPr>
          </w:p>
        </w:tc>
        <w:tc>
          <w:tcPr>
            <w:tcW w:w="1537" w:type="dxa"/>
            <w:vMerge w:val="restart"/>
          </w:tcPr>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P -value</w:t>
            </w:r>
          </w:p>
        </w:tc>
        <w:tc>
          <w:tcPr>
            <w:tcW w:w="1416" w:type="dxa"/>
            <w:vMerge w:val="restart"/>
          </w:tcPr>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Level of significance</w:t>
            </w:r>
          </w:p>
        </w:tc>
      </w:tr>
      <w:tr w:rsidR="00297006" w:rsidRPr="00297006" w:rsidTr="00907F2B">
        <w:trPr>
          <w:trHeight w:val="944"/>
        </w:trPr>
        <w:tc>
          <w:tcPr>
            <w:tcW w:w="953" w:type="dxa"/>
            <w:vMerge/>
          </w:tcPr>
          <w:p w:rsidR="00297006" w:rsidRPr="00297006" w:rsidRDefault="00297006" w:rsidP="00E10AF6">
            <w:pPr>
              <w:spacing w:line="360" w:lineRule="auto"/>
              <w:jc w:val="center"/>
              <w:rPr>
                <w:rFonts w:ascii="Times New Roman" w:hAnsi="Times New Roman" w:cs="Times New Roman"/>
                <w:b/>
                <w:sz w:val="24"/>
                <w:szCs w:val="24"/>
              </w:rPr>
            </w:pPr>
          </w:p>
        </w:tc>
        <w:tc>
          <w:tcPr>
            <w:tcW w:w="1814" w:type="dxa"/>
          </w:tcPr>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T</w:t>
            </w:r>
            <w:r w:rsidRPr="00297006">
              <w:rPr>
                <w:rFonts w:ascii="Times New Roman" w:hAnsi="Times New Roman" w:cs="Times New Roman"/>
                <w:b/>
                <w:sz w:val="24"/>
                <w:szCs w:val="24"/>
                <w:vertAlign w:val="subscript"/>
              </w:rPr>
              <w:t>0</w:t>
            </w:r>
          </w:p>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Mean</w:t>
            </w:r>
            <w:r w:rsidR="00C74662">
              <w:rPr>
                <w:rFonts w:ascii="Times New Roman" w:hAnsi="Times New Roman" w:cs="Times New Roman"/>
                <w:b/>
                <w:sz w:val="24"/>
                <w:szCs w:val="24"/>
              </w:rPr>
              <w:t xml:space="preserve"> </w:t>
            </w:r>
            <w:r w:rsidRPr="00297006">
              <w:rPr>
                <w:rFonts w:ascii="Times New Roman" w:hAnsi="Times New Roman" w:cs="Times New Roman"/>
                <w:b/>
                <w:sz w:val="24"/>
                <w:szCs w:val="24"/>
              </w:rPr>
              <w:t>±</w:t>
            </w:r>
            <w:r w:rsidR="00C74662">
              <w:rPr>
                <w:rFonts w:ascii="Times New Roman" w:hAnsi="Times New Roman" w:cs="Times New Roman"/>
                <w:b/>
                <w:sz w:val="24"/>
                <w:szCs w:val="24"/>
              </w:rPr>
              <w:t xml:space="preserve"> </w:t>
            </w:r>
            <w:r w:rsidRPr="00297006">
              <w:rPr>
                <w:rFonts w:ascii="Times New Roman" w:hAnsi="Times New Roman" w:cs="Times New Roman"/>
                <w:b/>
                <w:sz w:val="24"/>
                <w:szCs w:val="24"/>
              </w:rPr>
              <w:t>SE</w:t>
            </w:r>
          </w:p>
        </w:tc>
        <w:tc>
          <w:tcPr>
            <w:tcW w:w="1948" w:type="dxa"/>
          </w:tcPr>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T</w:t>
            </w:r>
            <w:r w:rsidRPr="00297006">
              <w:rPr>
                <w:rFonts w:ascii="Times New Roman" w:hAnsi="Times New Roman" w:cs="Times New Roman"/>
                <w:b/>
                <w:sz w:val="24"/>
                <w:szCs w:val="24"/>
                <w:vertAlign w:val="subscript"/>
              </w:rPr>
              <w:t>1</w:t>
            </w:r>
          </w:p>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Mean</w:t>
            </w:r>
            <w:r w:rsidR="00C74662">
              <w:rPr>
                <w:rFonts w:ascii="Times New Roman" w:hAnsi="Times New Roman" w:cs="Times New Roman"/>
                <w:b/>
                <w:sz w:val="24"/>
                <w:szCs w:val="24"/>
              </w:rPr>
              <w:t xml:space="preserve"> </w:t>
            </w:r>
            <w:r w:rsidRPr="00297006">
              <w:rPr>
                <w:rFonts w:ascii="Times New Roman" w:hAnsi="Times New Roman" w:cs="Times New Roman"/>
                <w:b/>
                <w:sz w:val="24"/>
                <w:szCs w:val="24"/>
              </w:rPr>
              <w:t>±</w:t>
            </w:r>
            <w:r w:rsidR="00C74662">
              <w:rPr>
                <w:rFonts w:ascii="Times New Roman" w:hAnsi="Times New Roman" w:cs="Times New Roman"/>
                <w:b/>
                <w:sz w:val="24"/>
                <w:szCs w:val="24"/>
              </w:rPr>
              <w:t xml:space="preserve"> </w:t>
            </w:r>
            <w:r w:rsidRPr="00297006">
              <w:rPr>
                <w:rFonts w:ascii="Times New Roman" w:hAnsi="Times New Roman" w:cs="Times New Roman"/>
                <w:b/>
                <w:sz w:val="24"/>
                <w:szCs w:val="24"/>
              </w:rPr>
              <w:t>SE</w:t>
            </w:r>
          </w:p>
        </w:tc>
        <w:tc>
          <w:tcPr>
            <w:tcW w:w="1800" w:type="dxa"/>
          </w:tcPr>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T</w:t>
            </w:r>
            <w:r w:rsidRPr="00297006">
              <w:rPr>
                <w:rFonts w:ascii="Times New Roman" w:hAnsi="Times New Roman" w:cs="Times New Roman"/>
                <w:b/>
                <w:sz w:val="24"/>
                <w:szCs w:val="24"/>
                <w:vertAlign w:val="subscript"/>
              </w:rPr>
              <w:t>2</w:t>
            </w:r>
          </w:p>
          <w:p w:rsidR="00297006" w:rsidRPr="00297006" w:rsidRDefault="00297006" w:rsidP="00E10AF6">
            <w:pPr>
              <w:spacing w:line="360" w:lineRule="auto"/>
              <w:jc w:val="center"/>
              <w:rPr>
                <w:rFonts w:ascii="Times New Roman" w:hAnsi="Times New Roman" w:cs="Times New Roman"/>
                <w:b/>
                <w:sz w:val="24"/>
                <w:szCs w:val="24"/>
              </w:rPr>
            </w:pPr>
            <w:r w:rsidRPr="00297006">
              <w:rPr>
                <w:rFonts w:ascii="Times New Roman" w:hAnsi="Times New Roman" w:cs="Times New Roman"/>
                <w:b/>
                <w:sz w:val="24"/>
                <w:szCs w:val="24"/>
              </w:rPr>
              <w:t>Mean</w:t>
            </w:r>
            <w:r w:rsidR="00C74662">
              <w:rPr>
                <w:rFonts w:ascii="Times New Roman" w:hAnsi="Times New Roman" w:cs="Times New Roman"/>
                <w:b/>
                <w:sz w:val="24"/>
                <w:szCs w:val="24"/>
              </w:rPr>
              <w:t xml:space="preserve"> </w:t>
            </w:r>
            <w:r w:rsidRPr="00297006">
              <w:rPr>
                <w:rFonts w:ascii="Times New Roman" w:hAnsi="Times New Roman" w:cs="Times New Roman"/>
                <w:b/>
                <w:sz w:val="24"/>
                <w:szCs w:val="24"/>
              </w:rPr>
              <w:t>±</w:t>
            </w:r>
            <w:r w:rsidR="00C74662">
              <w:rPr>
                <w:rFonts w:ascii="Times New Roman" w:hAnsi="Times New Roman" w:cs="Times New Roman"/>
                <w:b/>
                <w:sz w:val="24"/>
                <w:szCs w:val="24"/>
              </w:rPr>
              <w:t xml:space="preserve"> </w:t>
            </w:r>
            <w:r w:rsidRPr="00297006">
              <w:rPr>
                <w:rFonts w:ascii="Times New Roman" w:hAnsi="Times New Roman" w:cs="Times New Roman"/>
                <w:b/>
                <w:sz w:val="24"/>
                <w:szCs w:val="24"/>
              </w:rPr>
              <w:t>SE</w:t>
            </w:r>
          </w:p>
        </w:tc>
        <w:tc>
          <w:tcPr>
            <w:tcW w:w="1537" w:type="dxa"/>
            <w:vMerge/>
          </w:tcPr>
          <w:p w:rsidR="00297006" w:rsidRPr="00297006" w:rsidRDefault="00297006" w:rsidP="00E10AF6">
            <w:pPr>
              <w:spacing w:line="360" w:lineRule="auto"/>
              <w:jc w:val="center"/>
              <w:rPr>
                <w:rFonts w:ascii="Times New Roman" w:hAnsi="Times New Roman" w:cs="Times New Roman"/>
                <w:b/>
                <w:sz w:val="24"/>
                <w:szCs w:val="24"/>
              </w:rPr>
            </w:pPr>
          </w:p>
        </w:tc>
        <w:tc>
          <w:tcPr>
            <w:tcW w:w="1416" w:type="dxa"/>
            <w:vMerge/>
          </w:tcPr>
          <w:p w:rsidR="00297006" w:rsidRPr="00297006" w:rsidRDefault="00297006" w:rsidP="00E10AF6">
            <w:pPr>
              <w:spacing w:line="360" w:lineRule="auto"/>
              <w:jc w:val="center"/>
              <w:rPr>
                <w:rFonts w:ascii="Times New Roman" w:hAnsi="Times New Roman" w:cs="Times New Roman"/>
                <w:b/>
                <w:sz w:val="24"/>
                <w:szCs w:val="24"/>
              </w:rPr>
            </w:pPr>
          </w:p>
        </w:tc>
      </w:tr>
      <w:tr w:rsidR="00297006" w:rsidRPr="00297006" w:rsidTr="00DD3058">
        <w:tc>
          <w:tcPr>
            <w:tcW w:w="953" w:type="dxa"/>
          </w:tcPr>
          <w:p w:rsidR="00297006" w:rsidRPr="00297006" w:rsidRDefault="009646D2" w:rsidP="00E10AF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97006" w:rsidRPr="00297006">
              <w:rPr>
                <w:rFonts w:ascii="Times New Roman" w:hAnsi="Times New Roman" w:cs="Times New Roman"/>
                <w:sz w:val="24"/>
                <w:szCs w:val="24"/>
              </w:rPr>
              <w:t>2</w:t>
            </w:r>
          </w:p>
        </w:tc>
        <w:tc>
          <w:tcPr>
            <w:tcW w:w="1814"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374.35</w:t>
            </w:r>
            <w:r w:rsidRPr="00297006">
              <w:rPr>
                <w:rFonts w:ascii="Times New Roman" w:hAnsi="Times New Roman" w:cs="Times New Roman"/>
                <w:color w:val="000000"/>
                <w:sz w:val="24"/>
                <w:szCs w:val="24"/>
                <w:vertAlign w:val="superscript"/>
              </w:rPr>
              <w:t>a</w:t>
            </w:r>
            <w:r w:rsidRPr="00297006">
              <w:rPr>
                <w:rFonts w:ascii="Times New Roman" w:hAnsi="Times New Roman" w:cs="Times New Roman"/>
                <w:sz w:val="24"/>
                <w:szCs w:val="24"/>
              </w:rPr>
              <w:t xml:space="preserve">± </w:t>
            </w:r>
            <w:r w:rsidRPr="00297006">
              <w:rPr>
                <w:rFonts w:ascii="Times New Roman" w:hAnsi="Times New Roman" w:cs="Times New Roman"/>
                <w:color w:val="000000"/>
                <w:sz w:val="24"/>
                <w:szCs w:val="24"/>
              </w:rPr>
              <w:t>1.99</w:t>
            </w:r>
          </w:p>
        </w:tc>
        <w:tc>
          <w:tcPr>
            <w:tcW w:w="1948"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383.50</w:t>
            </w:r>
            <w:r w:rsidRPr="00297006">
              <w:rPr>
                <w:rFonts w:ascii="Times New Roman" w:hAnsi="Times New Roman" w:cs="Times New Roman"/>
                <w:sz w:val="24"/>
                <w:szCs w:val="24"/>
                <w:vertAlign w:val="superscript"/>
              </w:rPr>
              <w:t xml:space="preserve"> b</w:t>
            </w:r>
            <w:r w:rsidRPr="00297006">
              <w:rPr>
                <w:rFonts w:ascii="Times New Roman" w:hAnsi="Times New Roman" w:cs="Times New Roman"/>
                <w:sz w:val="24"/>
                <w:szCs w:val="24"/>
              </w:rPr>
              <w:t xml:space="preserve">± </w:t>
            </w:r>
            <w:r w:rsidRPr="00297006">
              <w:rPr>
                <w:rFonts w:ascii="Times New Roman" w:hAnsi="Times New Roman" w:cs="Times New Roman"/>
                <w:color w:val="000000"/>
                <w:sz w:val="24"/>
                <w:szCs w:val="24"/>
              </w:rPr>
              <w:t>0.75</w:t>
            </w:r>
          </w:p>
        </w:tc>
        <w:tc>
          <w:tcPr>
            <w:tcW w:w="1800"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394.57</w:t>
            </w:r>
            <w:r w:rsidRPr="00297006">
              <w:rPr>
                <w:rFonts w:ascii="Times New Roman" w:hAnsi="Times New Roman" w:cs="Times New Roman"/>
                <w:sz w:val="24"/>
                <w:szCs w:val="24"/>
                <w:vertAlign w:val="superscript"/>
              </w:rPr>
              <w:t>c</w:t>
            </w:r>
            <w:r w:rsidRPr="00297006">
              <w:rPr>
                <w:rFonts w:ascii="Times New Roman" w:hAnsi="Times New Roman" w:cs="Times New Roman"/>
                <w:sz w:val="24"/>
                <w:szCs w:val="24"/>
              </w:rPr>
              <w:t>±0.</w:t>
            </w:r>
            <w:r w:rsidRPr="00297006">
              <w:rPr>
                <w:rFonts w:ascii="Times New Roman" w:hAnsi="Times New Roman" w:cs="Times New Roman"/>
                <w:color w:val="000000"/>
                <w:sz w:val="24"/>
                <w:szCs w:val="24"/>
              </w:rPr>
              <w:t>56</w:t>
            </w:r>
          </w:p>
        </w:tc>
        <w:tc>
          <w:tcPr>
            <w:tcW w:w="1537"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sz w:val="24"/>
                <w:szCs w:val="24"/>
              </w:rPr>
              <w:t>0.00</w:t>
            </w:r>
          </w:p>
        </w:tc>
        <w:tc>
          <w:tcPr>
            <w:tcW w:w="1416"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sz w:val="24"/>
                <w:szCs w:val="24"/>
              </w:rPr>
              <w:t>*</w:t>
            </w:r>
          </w:p>
        </w:tc>
      </w:tr>
      <w:tr w:rsidR="00297006" w:rsidRPr="00297006" w:rsidTr="00DD3058">
        <w:tc>
          <w:tcPr>
            <w:tcW w:w="953" w:type="dxa"/>
          </w:tcPr>
          <w:p w:rsidR="00297006" w:rsidRPr="00297006" w:rsidRDefault="009646D2" w:rsidP="00E10AF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97006" w:rsidRPr="00297006">
              <w:rPr>
                <w:rFonts w:ascii="Times New Roman" w:hAnsi="Times New Roman" w:cs="Times New Roman"/>
                <w:sz w:val="24"/>
                <w:szCs w:val="24"/>
              </w:rPr>
              <w:t>3</w:t>
            </w:r>
          </w:p>
        </w:tc>
        <w:tc>
          <w:tcPr>
            <w:tcW w:w="1814"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912</w:t>
            </w:r>
            <w:r>
              <w:rPr>
                <w:rFonts w:ascii="Times New Roman" w:hAnsi="Times New Roman" w:cs="Times New Roman"/>
                <w:color w:val="000000"/>
                <w:sz w:val="24"/>
                <w:szCs w:val="24"/>
              </w:rPr>
              <w:t>.</w:t>
            </w:r>
            <w:r w:rsidRPr="00297006">
              <w:rPr>
                <w:rFonts w:ascii="Times New Roman" w:hAnsi="Times New Roman" w:cs="Times New Roman"/>
                <w:color w:val="000000"/>
                <w:sz w:val="24"/>
                <w:szCs w:val="24"/>
              </w:rPr>
              <w:t>28</w:t>
            </w:r>
            <w:r w:rsidRPr="00297006">
              <w:rPr>
                <w:rFonts w:ascii="Times New Roman" w:hAnsi="Times New Roman" w:cs="Times New Roman"/>
                <w:sz w:val="24"/>
                <w:szCs w:val="24"/>
                <w:vertAlign w:val="superscript"/>
              </w:rPr>
              <w:t>a</w:t>
            </w:r>
            <w:r w:rsidRPr="00297006">
              <w:rPr>
                <w:rFonts w:ascii="Times New Roman" w:hAnsi="Times New Roman" w:cs="Times New Roman"/>
                <w:sz w:val="24"/>
                <w:szCs w:val="24"/>
              </w:rPr>
              <w:t>±0.99</w:t>
            </w:r>
          </w:p>
        </w:tc>
        <w:tc>
          <w:tcPr>
            <w:tcW w:w="1948"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933.60</w:t>
            </w:r>
            <w:r w:rsidRPr="00297006">
              <w:rPr>
                <w:rFonts w:ascii="Times New Roman" w:hAnsi="Times New Roman" w:cs="Times New Roman"/>
                <w:sz w:val="24"/>
                <w:szCs w:val="24"/>
                <w:vertAlign w:val="superscript"/>
              </w:rPr>
              <w:t>b</w:t>
            </w:r>
            <w:r w:rsidRPr="00297006">
              <w:rPr>
                <w:rFonts w:ascii="Times New Roman" w:hAnsi="Times New Roman" w:cs="Times New Roman"/>
                <w:sz w:val="24"/>
                <w:szCs w:val="24"/>
              </w:rPr>
              <w:t>±0.53</w:t>
            </w:r>
          </w:p>
        </w:tc>
        <w:tc>
          <w:tcPr>
            <w:tcW w:w="1800"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947.33</w:t>
            </w:r>
            <w:r w:rsidRPr="00297006">
              <w:rPr>
                <w:rFonts w:ascii="Times New Roman" w:hAnsi="Times New Roman" w:cs="Times New Roman"/>
                <w:sz w:val="24"/>
                <w:szCs w:val="24"/>
                <w:vertAlign w:val="superscript"/>
              </w:rPr>
              <w:t>c</w:t>
            </w:r>
            <w:r w:rsidRPr="00297006">
              <w:rPr>
                <w:rFonts w:ascii="Times New Roman" w:hAnsi="Times New Roman" w:cs="Times New Roman"/>
                <w:sz w:val="24"/>
                <w:szCs w:val="24"/>
              </w:rPr>
              <w:t>± 4.60</w:t>
            </w:r>
          </w:p>
        </w:tc>
        <w:tc>
          <w:tcPr>
            <w:tcW w:w="1537"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sz w:val="24"/>
                <w:szCs w:val="24"/>
              </w:rPr>
              <w:t>0.00</w:t>
            </w:r>
          </w:p>
        </w:tc>
        <w:tc>
          <w:tcPr>
            <w:tcW w:w="1416"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sz w:val="24"/>
                <w:szCs w:val="24"/>
              </w:rPr>
              <w:t>*</w:t>
            </w:r>
          </w:p>
        </w:tc>
      </w:tr>
      <w:tr w:rsidR="00297006" w:rsidRPr="00297006" w:rsidTr="00DD3058">
        <w:tc>
          <w:tcPr>
            <w:tcW w:w="953" w:type="dxa"/>
          </w:tcPr>
          <w:p w:rsidR="00297006" w:rsidRPr="00297006" w:rsidRDefault="009646D2" w:rsidP="00E10AF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97006" w:rsidRPr="00297006">
              <w:rPr>
                <w:rFonts w:ascii="Times New Roman" w:hAnsi="Times New Roman" w:cs="Times New Roman"/>
                <w:sz w:val="24"/>
                <w:szCs w:val="24"/>
              </w:rPr>
              <w:t>4</w:t>
            </w:r>
          </w:p>
        </w:tc>
        <w:tc>
          <w:tcPr>
            <w:tcW w:w="1814"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1809.8</w:t>
            </w:r>
            <w:r w:rsidRPr="00297006">
              <w:rPr>
                <w:rFonts w:ascii="Times New Roman" w:hAnsi="Times New Roman" w:cs="Times New Roman"/>
                <w:sz w:val="24"/>
                <w:szCs w:val="24"/>
              </w:rPr>
              <w:t>±7.33</w:t>
            </w:r>
          </w:p>
        </w:tc>
        <w:tc>
          <w:tcPr>
            <w:tcW w:w="1948" w:type="dxa"/>
          </w:tcPr>
          <w:p w:rsidR="00297006" w:rsidRPr="00297006" w:rsidRDefault="00B81545" w:rsidP="00E10AF6">
            <w:pPr>
              <w:spacing w:line="360" w:lineRule="auto"/>
              <w:jc w:val="center"/>
              <w:rPr>
                <w:rFonts w:ascii="Times New Roman" w:hAnsi="Times New Roman" w:cs="Times New Roman"/>
                <w:sz w:val="24"/>
                <w:szCs w:val="24"/>
              </w:rPr>
            </w:pPr>
            <w:r>
              <w:rPr>
                <w:rFonts w:ascii="Times New Roman" w:hAnsi="Times New Roman" w:cs="Times New Roman"/>
                <w:color w:val="000000"/>
                <w:sz w:val="24"/>
                <w:szCs w:val="24"/>
              </w:rPr>
              <w:t>1810.2</w:t>
            </w:r>
            <w:r w:rsidR="00297006" w:rsidRPr="00297006">
              <w:rPr>
                <w:rFonts w:ascii="Times New Roman" w:hAnsi="Times New Roman" w:cs="Times New Roman"/>
                <w:color w:val="000000"/>
                <w:sz w:val="24"/>
                <w:szCs w:val="24"/>
              </w:rPr>
              <w:t>3</w:t>
            </w:r>
            <w:r w:rsidR="00CC2546">
              <w:rPr>
                <w:rFonts w:ascii="Times New Roman" w:hAnsi="Times New Roman" w:cs="Times New Roman"/>
                <w:sz w:val="24"/>
                <w:szCs w:val="24"/>
              </w:rPr>
              <w:t>± 4</w:t>
            </w:r>
            <w:r w:rsidR="00311627">
              <w:rPr>
                <w:rFonts w:ascii="Times New Roman" w:hAnsi="Times New Roman" w:cs="Times New Roman"/>
                <w:sz w:val="24"/>
                <w:szCs w:val="24"/>
              </w:rPr>
              <w:t>.</w:t>
            </w:r>
            <w:r w:rsidR="00CC2546">
              <w:rPr>
                <w:rFonts w:ascii="Times New Roman" w:hAnsi="Times New Roman" w:cs="Times New Roman"/>
                <w:sz w:val="24"/>
                <w:szCs w:val="24"/>
              </w:rPr>
              <w:t>76</w:t>
            </w:r>
          </w:p>
        </w:tc>
        <w:tc>
          <w:tcPr>
            <w:tcW w:w="1800"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1811.8</w:t>
            </w:r>
            <w:r w:rsidRPr="00297006">
              <w:rPr>
                <w:rFonts w:ascii="Times New Roman" w:hAnsi="Times New Roman" w:cs="Times New Roman"/>
                <w:sz w:val="24"/>
                <w:szCs w:val="24"/>
              </w:rPr>
              <w:t>± 7.79</w:t>
            </w:r>
          </w:p>
        </w:tc>
        <w:tc>
          <w:tcPr>
            <w:tcW w:w="1537"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color w:val="000000"/>
                <w:sz w:val="24"/>
                <w:szCs w:val="24"/>
              </w:rPr>
              <w:t>0.</w:t>
            </w:r>
            <w:r w:rsidR="00CC2546">
              <w:rPr>
                <w:rFonts w:ascii="Times New Roman" w:hAnsi="Times New Roman" w:cs="Times New Roman"/>
                <w:color w:val="000000"/>
                <w:sz w:val="24"/>
                <w:szCs w:val="24"/>
              </w:rPr>
              <w:t>97</w:t>
            </w:r>
          </w:p>
        </w:tc>
        <w:tc>
          <w:tcPr>
            <w:tcW w:w="1416" w:type="dxa"/>
          </w:tcPr>
          <w:p w:rsidR="00297006" w:rsidRPr="00297006" w:rsidRDefault="00297006" w:rsidP="00E10AF6">
            <w:pPr>
              <w:spacing w:line="360" w:lineRule="auto"/>
              <w:jc w:val="center"/>
              <w:rPr>
                <w:rFonts w:ascii="Times New Roman" w:hAnsi="Times New Roman" w:cs="Times New Roman"/>
                <w:sz w:val="24"/>
                <w:szCs w:val="24"/>
              </w:rPr>
            </w:pPr>
            <w:r w:rsidRPr="00297006">
              <w:rPr>
                <w:rFonts w:ascii="Times New Roman" w:hAnsi="Times New Roman" w:cs="Times New Roman"/>
                <w:sz w:val="24"/>
                <w:szCs w:val="24"/>
              </w:rPr>
              <w:t>NS</w:t>
            </w:r>
          </w:p>
        </w:tc>
      </w:tr>
    </w:tbl>
    <w:p w:rsidR="002168AA" w:rsidRDefault="002168AA" w:rsidP="00B8152C">
      <w:pPr>
        <w:spacing w:after="0" w:line="360" w:lineRule="auto"/>
        <w:jc w:val="both"/>
        <w:rPr>
          <w:rFonts w:ascii="Times New Roman" w:hAnsi="Times New Roman" w:cs="Times New Roman"/>
          <w:sz w:val="20"/>
          <w:szCs w:val="20"/>
        </w:rPr>
      </w:pPr>
      <w:r w:rsidRPr="005C615D">
        <w:rPr>
          <w:rFonts w:ascii="Times New Roman" w:hAnsi="Times New Roman" w:cs="Times New Roman"/>
          <w:sz w:val="20"/>
          <w:szCs w:val="20"/>
        </w:rPr>
        <w:t>Mean values having uncommon superscripts differ significantly. SE=Standard error, NS= Non significant at 5% level, *= Significant at 5% level.</w:t>
      </w:r>
    </w:p>
    <w:p w:rsidR="0056499D" w:rsidRPr="005C615D" w:rsidRDefault="0056499D" w:rsidP="00B8152C">
      <w:pPr>
        <w:spacing w:after="0" w:line="360" w:lineRule="auto"/>
        <w:jc w:val="both"/>
        <w:rPr>
          <w:rFonts w:ascii="Times New Roman" w:hAnsi="Times New Roman" w:cs="Times New Roman"/>
          <w:sz w:val="20"/>
          <w:szCs w:val="20"/>
        </w:rPr>
      </w:pPr>
    </w:p>
    <w:p w:rsidR="00F8699E" w:rsidRDefault="00613810" w:rsidP="00B8152C">
      <w:pPr>
        <w:spacing w:after="0" w:line="360" w:lineRule="auto"/>
        <w:jc w:val="both"/>
        <w:rPr>
          <w:rFonts w:ascii="Times-Roman" w:hAnsi="Times-Roman" w:cs="Times-Roman"/>
          <w:sz w:val="24"/>
          <w:szCs w:val="18"/>
        </w:rPr>
      </w:pPr>
      <w:r>
        <w:rPr>
          <w:rFonts w:ascii="Times New Roman" w:hAnsi="Times New Roman" w:cs="Times New Roman"/>
          <w:sz w:val="24"/>
          <w:szCs w:val="24"/>
        </w:rPr>
        <w:t>The</w:t>
      </w:r>
      <w:r w:rsidR="00A23D78">
        <w:rPr>
          <w:rFonts w:ascii="Times New Roman" w:hAnsi="Times New Roman" w:cs="Times New Roman"/>
          <w:sz w:val="24"/>
          <w:szCs w:val="24"/>
        </w:rPr>
        <w:t xml:space="preserve"> result of feed intake was</w:t>
      </w:r>
      <w:r w:rsidR="001704DC">
        <w:rPr>
          <w:rFonts w:ascii="Times New Roman" w:hAnsi="Times New Roman" w:cs="Times New Roman"/>
          <w:sz w:val="24"/>
          <w:szCs w:val="24"/>
        </w:rPr>
        <w:t xml:space="preserve"> </w:t>
      </w:r>
      <w:r w:rsidR="004E0F09">
        <w:rPr>
          <w:rFonts w:ascii="Times New Roman" w:hAnsi="Times New Roman" w:cs="Times New Roman"/>
          <w:sz w:val="24"/>
          <w:szCs w:val="24"/>
        </w:rPr>
        <w:t xml:space="preserve">similar with the results for </w:t>
      </w:r>
      <w:r w:rsidR="00CC7FA3">
        <w:rPr>
          <w:rFonts w:ascii="Times New Roman" w:hAnsi="Times New Roman" w:cs="Times New Roman"/>
          <w:sz w:val="24"/>
          <w:szCs w:val="24"/>
        </w:rPr>
        <w:t>GPEGR</w:t>
      </w:r>
      <w:r w:rsidR="0012115E">
        <w:rPr>
          <w:rFonts w:ascii="Times New Roman" w:hAnsi="Times New Roman" w:cs="Times New Roman"/>
          <w:sz w:val="24"/>
          <w:szCs w:val="24"/>
        </w:rPr>
        <w:t xml:space="preserve"> supplemented diet group (</w:t>
      </w:r>
      <w:r w:rsidR="0012115E">
        <w:rPr>
          <w:rFonts w:ascii="Times New Roman" w:hAnsi="Times New Roman" w:cs="Times New Roman"/>
          <w:bCs/>
          <w:color w:val="231F20"/>
          <w:sz w:val="24"/>
          <w:szCs w:val="24"/>
        </w:rPr>
        <w:t>Udomprasert and Rukkwamsuk, 2006</w:t>
      </w:r>
      <w:r w:rsidR="000C571E">
        <w:rPr>
          <w:rFonts w:ascii="Times New Roman" w:hAnsi="Times New Roman" w:cs="Times New Roman"/>
          <w:bCs/>
          <w:color w:val="231F20"/>
          <w:sz w:val="24"/>
          <w:szCs w:val="24"/>
        </w:rPr>
        <w:t>; Roy et al., 2010</w:t>
      </w:r>
      <w:r w:rsidR="0012115E">
        <w:rPr>
          <w:rFonts w:ascii="Times New Roman" w:hAnsi="Times New Roman" w:cs="Times New Roman"/>
          <w:bCs/>
          <w:color w:val="231F20"/>
          <w:sz w:val="24"/>
          <w:szCs w:val="24"/>
        </w:rPr>
        <w:t>) and also for lysolecithin supplemented diet group (</w:t>
      </w:r>
      <w:r w:rsidR="001B230B">
        <w:rPr>
          <w:rFonts w:ascii="Times New Roman" w:hAnsi="Times New Roman" w:cs="Times New Roman"/>
          <w:color w:val="231F20"/>
          <w:sz w:val="24"/>
          <w:szCs w:val="20"/>
        </w:rPr>
        <w:t xml:space="preserve">Melegy et al., 2001; Xing et al., (2004); Raju et </w:t>
      </w:r>
      <w:r w:rsidR="001B230B">
        <w:rPr>
          <w:rFonts w:ascii="Times New Roman" w:hAnsi="Times New Roman" w:cs="Times New Roman"/>
          <w:color w:val="231F20"/>
          <w:sz w:val="24"/>
          <w:szCs w:val="20"/>
        </w:rPr>
        <w:lastRenderedPageBreak/>
        <w:t xml:space="preserve">al., (2011). They all reported that </w:t>
      </w:r>
      <w:r w:rsidR="00CC7FA3">
        <w:rPr>
          <w:rFonts w:ascii="Times New Roman" w:hAnsi="Times New Roman" w:cs="Times New Roman"/>
          <w:color w:val="231F20"/>
          <w:sz w:val="24"/>
          <w:szCs w:val="20"/>
        </w:rPr>
        <w:t>GPEGR</w:t>
      </w:r>
      <w:r w:rsidR="001B230B">
        <w:rPr>
          <w:rFonts w:ascii="Times New Roman" w:hAnsi="Times New Roman" w:cs="Times New Roman"/>
          <w:color w:val="231F20"/>
          <w:sz w:val="24"/>
          <w:szCs w:val="20"/>
        </w:rPr>
        <w:t xml:space="preserve"> and lysolecithin has positive effect on feed intake in broilers. </w:t>
      </w:r>
      <w:r w:rsidR="000C571E">
        <w:rPr>
          <w:rFonts w:ascii="Times New Roman" w:hAnsi="Times New Roman" w:cs="Times New Roman"/>
          <w:color w:val="231F20"/>
          <w:sz w:val="24"/>
          <w:szCs w:val="20"/>
        </w:rPr>
        <w:t xml:space="preserve">However, inconsistent result was observed with Aguilar et al., </w:t>
      </w:r>
      <w:r w:rsidR="004D6799">
        <w:rPr>
          <w:rFonts w:ascii="Times New Roman" w:hAnsi="Times New Roman" w:cs="Times New Roman"/>
          <w:color w:val="231F20"/>
          <w:sz w:val="24"/>
          <w:szCs w:val="20"/>
        </w:rPr>
        <w:t>(</w:t>
      </w:r>
      <w:r w:rsidR="000C571E">
        <w:rPr>
          <w:rFonts w:ascii="Times New Roman" w:hAnsi="Times New Roman" w:cs="Times New Roman"/>
          <w:color w:val="231F20"/>
          <w:sz w:val="24"/>
          <w:szCs w:val="20"/>
        </w:rPr>
        <w:t>2013</w:t>
      </w:r>
      <w:r w:rsidR="004D6799">
        <w:rPr>
          <w:rFonts w:ascii="Times New Roman" w:hAnsi="Times New Roman" w:cs="Times New Roman"/>
          <w:color w:val="231F20"/>
          <w:sz w:val="24"/>
          <w:szCs w:val="20"/>
        </w:rPr>
        <w:t>)</w:t>
      </w:r>
      <w:r w:rsidR="000C571E">
        <w:rPr>
          <w:rFonts w:ascii="Times New Roman" w:hAnsi="Times New Roman" w:cs="Times New Roman"/>
          <w:color w:val="231F20"/>
          <w:sz w:val="24"/>
          <w:szCs w:val="20"/>
        </w:rPr>
        <w:t xml:space="preserve">. They reported that </w:t>
      </w:r>
      <w:r w:rsidR="00A16892">
        <w:rPr>
          <w:rFonts w:ascii="Times New Roman" w:hAnsi="Times New Roman" w:cs="Times New Roman"/>
          <w:color w:val="231F20"/>
          <w:sz w:val="24"/>
          <w:szCs w:val="20"/>
        </w:rPr>
        <w:t xml:space="preserve">supplementation of lysolecithin in broilers diet do not affect the feed intake. They conducted the study on </w:t>
      </w:r>
      <w:r w:rsidR="00A16892">
        <w:rPr>
          <w:rFonts w:ascii="Times-Roman" w:hAnsi="Times-Roman" w:cs="Times-Roman"/>
          <w:sz w:val="24"/>
          <w:szCs w:val="18"/>
        </w:rPr>
        <w:t xml:space="preserve">male </w:t>
      </w:r>
      <w:r w:rsidR="00A16892" w:rsidRPr="00A16892">
        <w:rPr>
          <w:rFonts w:ascii="Times-Roman" w:hAnsi="Times-Roman" w:cs="Times-Roman"/>
          <w:sz w:val="24"/>
          <w:szCs w:val="18"/>
        </w:rPr>
        <w:t>Ross 308</w:t>
      </w:r>
      <w:r w:rsidR="00A16892">
        <w:rPr>
          <w:rFonts w:ascii="Times-Roman" w:hAnsi="Times-Roman" w:cs="Times-Roman"/>
          <w:sz w:val="24"/>
          <w:szCs w:val="18"/>
        </w:rPr>
        <w:t xml:space="preserve"> broilers</w:t>
      </w:r>
      <w:r w:rsidR="004F45F1">
        <w:rPr>
          <w:rFonts w:ascii="Times-Roman" w:hAnsi="Times-Roman" w:cs="Times-Roman"/>
          <w:sz w:val="24"/>
          <w:szCs w:val="18"/>
        </w:rPr>
        <w:t xml:space="preserve">. </w:t>
      </w:r>
      <w:r w:rsidR="00A16892">
        <w:rPr>
          <w:rFonts w:ascii="Times-Roman" w:hAnsi="Times-Roman" w:cs="Times-Roman"/>
          <w:sz w:val="24"/>
          <w:szCs w:val="18"/>
        </w:rPr>
        <w:t xml:space="preserve">The possible </w:t>
      </w:r>
      <w:r w:rsidR="004F45F1">
        <w:rPr>
          <w:rFonts w:ascii="Times-Roman" w:hAnsi="Times-Roman" w:cs="Times-Roman"/>
          <w:sz w:val="24"/>
          <w:szCs w:val="18"/>
        </w:rPr>
        <w:t xml:space="preserve">reason for </w:t>
      </w:r>
      <w:r w:rsidR="00A16892">
        <w:rPr>
          <w:rFonts w:ascii="Times-Roman" w:hAnsi="Times-Roman" w:cs="Times-Roman"/>
          <w:sz w:val="24"/>
          <w:szCs w:val="18"/>
        </w:rPr>
        <w:t>inconsistenc</w:t>
      </w:r>
      <w:r w:rsidR="004F45F1">
        <w:rPr>
          <w:rFonts w:ascii="Times-Roman" w:hAnsi="Times-Roman" w:cs="Times-Roman"/>
          <w:sz w:val="24"/>
          <w:szCs w:val="18"/>
        </w:rPr>
        <w:t>y</w:t>
      </w:r>
      <w:r w:rsidR="0056499D">
        <w:rPr>
          <w:rFonts w:ascii="Times-Roman" w:hAnsi="Times-Roman" w:cs="Times-Roman"/>
          <w:sz w:val="24"/>
          <w:szCs w:val="18"/>
        </w:rPr>
        <w:t xml:space="preserve"> </w:t>
      </w:r>
      <w:r w:rsidR="004F45F1">
        <w:rPr>
          <w:rFonts w:ascii="Times-Roman" w:hAnsi="Times-Roman" w:cs="Times-Roman"/>
          <w:sz w:val="24"/>
          <w:szCs w:val="18"/>
        </w:rPr>
        <w:t>was</w:t>
      </w:r>
      <w:r w:rsidR="00A16892">
        <w:rPr>
          <w:rFonts w:ascii="Times-Roman" w:hAnsi="Times-Roman" w:cs="Times-Roman"/>
          <w:sz w:val="24"/>
          <w:szCs w:val="18"/>
        </w:rPr>
        <w:t xml:space="preserve"> sex and strain variation</w:t>
      </w:r>
      <w:r w:rsidR="004F45F1">
        <w:rPr>
          <w:rFonts w:ascii="Times-Roman" w:hAnsi="Times-Roman" w:cs="Times-Roman"/>
          <w:sz w:val="24"/>
          <w:szCs w:val="18"/>
        </w:rPr>
        <w:t xml:space="preserve"> (Ferket et al., 2006). </w:t>
      </w:r>
    </w:p>
    <w:p w:rsidR="0056499D" w:rsidRDefault="0056499D" w:rsidP="00B8152C">
      <w:pPr>
        <w:spacing w:after="0" w:line="360" w:lineRule="auto"/>
        <w:jc w:val="both"/>
        <w:rPr>
          <w:rFonts w:ascii="Times New Roman" w:hAnsi="Times New Roman" w:cs="Times New Roman"/>
          <w:sz w:val="24"/>
          <w:szCs w:val="24"/>
        </w:rPr>
      </w:pPr>
    </w:p>
    <w:p w:rsidR="00E27C51" w:rsidRDefault="00E1101E" w:rsidP="00B815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7520C4">
        <w:rPr>
          <w:rFonts w:ascii="Times New Roman" w:hAnsi="Times New Roman" w:cs="Times New Roman"/>
          <w:b/>
          <w:sz w:val="24"/>
          <w:szCs w:val="24"/>
        </w:rPr>
        <w:t xml:space="preserve"> Effect of </w:t>
      </w:r>
      <w:r w:rsidR="007520C4" w:rsidRPr="00C73CA7">
        <w:rPr>
          <w:rFonts w:ascii="Times New Roman" w:hAnsi="Times New Roman" w:cs="Times New Roman"/>
          <w:b/>
          <w:sz w:val="24"/>
          <w:szCs w:val="24"/>
        </w:rPr>
        <w:t>emulsifiers on</w:t>
      </w:r>
      <w:r w:rsidR="007520C4">
        <w:rPr>
          <w:rFonts w:ascii="Times New Roman" w:hAnsi="Times New Roman" w:cs="Times New Roman"/>
          <w:b/>
          <w:sz w:val="24"/>
          <w:szCs w:val="24"/>
        </w:rPr>
        <w:t xml:space="preserve"> feed conversion (FC) of broiler</w:t>
      </w:r>
    </w:p>
    <w:p w:rsidR="00176EA1" w:rsidRDefault="008A3807" w:rsidP="00B8152C">
      <w:pPr>
        <w:spacing w:after="0" w:line="360" w:lineRule="auto"/>
        <w:jc w:val="both"/>
        <w:rPr>
          <w:rFonts w:ascii="Times New Roman" w:hAnsi="Times New Roman" w:cs="Times New Roman"/>
          <w:sz w:val="24"/>
          <w:szCs w:val="26"/>
        </w:rPr>
      </w:pPr>
      <w:r w:rsidRPr="008A3807">
        <w:rPr>
          <w:rFonts w:ascii="Times New Roman" w:hAnsi="Times New Roman" w:cs="Times New Roman"/>
          <w:sz w:val="24"/>
          <w:szCs w:val="24"/>
        </w:rPr>
        <w:t>The</w:t>
      </w:r>
      <w:r>
        <w:rPr>
          <w:rFonts w:ascii="Times New Roman" w:hAnsi="Times New Roman" w:cs="Times New Roman"/>
          <w:sz w:val="24"/>
          <w:szCs w:val="24"/>
        </w:rPr>
        <w:t xml:space="preserve"> feed conversion (FC) of broilers during different weeks of age under different dietary groups on energy base diet is given in tabl</w:t>
      </w:r>
      <w:r w:rsidR="002D589F">
        <w:rPr>
          <w:rFonts w:ascii="Times New Roman" w:hAnsi="Times New Roman" w:cs="Times New Roman"/>
          <w:sz w:val="24"/>
          <w:szCs w:val="24"/>
        </w:rPr>
        <w:t>e 4.6</w:t>
      </w:r>
      <w:r w:rsidR="007E28B3">
        <w:rPr>
          <w:rFonts w:ascii="Times New Roman" w:hAnsi="Times New Roman" w:cs="Times New Roman"/>
          <w:sz w:val="24"/>
          <w:szCs w:val="24"/>
        </w:rPr>
        <w:t xml:space="preserve">. </w:t>
      </w:r>
      <w:r w:rsidR="00F14CC5">
        <w:rPr>
          <w:rFonts w:ascii="Times New Roman" w:hAnsi="Times New Roman" w:cs="Times New Roman"/>
          <w:sz w:val="24"/>
          <w:szCs w:val="24"/>
        </w:rPr>
        <w:t>There were significant (&lt;</w:t>
      </w:r>
      <w:r>
        <w:rPr>
          <w:rFonts w:ascii="Times New Roman" w:hAnsi="Times New Roman" w:cs="Times New Roman"/>
          <w:sz w:val="24"/>
          <w:szCs w:val="24"/>
        </w:rPr>
        <w:t>0.05) difference observed among the</w:t>
      </w:r>
      <w:r w:rsidR="00FC1B8F">
        <w:rPr>
          <w:rFonts w:ascii="Times New Roman" w:hAnsi="Times New Roman" w:cs="Times New Roman"/>
          <w:sz w:val="24"/>
          <w:szCs w:val="24"/>
        </w:rPr>
        <w:t xml:space="preserve"> whole</w:t>
      </w:r>
      <w:r>
        <w:rPr>
          <w:rFonts w:ascii="Times New Roman" w:hAnsi="Times New Roman" w:cs="Times New Roman"/>
          <w:sz w:val="24"/>
          <w:szCs w:val="24"/>
        </w:rPr>
        <w:t xml:space="preserve"> treatment groups upto 4</w:t>
      </w:r>
      <w:r w:rsidRPr="008A3807">
        <w:rPr>
          <w:rFonts w:ascii="Times New Roman" w:hAnsi="Times New Roman" w:cs="Times New Roman"/>
          <w:sz w:val="24"/>
          <w:szCs w:val="24"/>
          <w:vertAlign w:val="superscript"/>
        </w:rPr>
        <w:t>th</w:t>
      </w:r>
      <w:r>
        <w:rPr>
          <w:rFonts w:ascii="Times New Roman" w:hAnsi="Times New Roman" w:cs="Times New Roman"/>
          <w:sz w:val="24"/>
          <w:szCs w:val="24"/>
        </w:rPr>
        <w:t xml:space="preserve"> weeks of ages. </w:t>
      </w:r>
      <w:r w:rsidR="00887AF2">
        <w:rPr>
          <w:rFonts w:ascii="Times New Roman" w:hAnsi="Times New Roman" w:cs="Times New Roman"/>
          <w:sz w:val="24"/>
          <w:szCs w:val="24"/>
        </w:rPr>
        <w:t>In 1</w:t>
      </w:r>
      <w:r w:rsidR="00887AF2" w:rsidRPr="00887AF2">
        <w:rPr>
          <w:rFonts w:ascii="Times New Roman" w:hAnsi="Times New Roman" w:cs="Times New Roman"/>
          <w:sz w:val="24"/>
          <w:szCs w:val="24"/>
          <w:vertAlign w:val="superscript"/>
        </w:rPr>
        <w:t>st</w:t>
      </w:r>
      <w:r w:rsidR="00887AF2">
        <w:rPr>
          <w:rFonts w:ascii="Times New Roman" w:hAnsi="Times New Roman" w:cs="Times New Roman"/>
          <w:sz w:val="24"/>
          <w:szCs w:val="24"/>
        </w:rPr>
        <w:t xml:space="preserve"> week </w:t>
      </w:r>
      <w:r w:rsidR="00CD34D3">
        <w:rPr>
          <w:rFonts w:ascii="Times New Roman" w:hAnsi="Times New Roman" w:cs="Times New Roman"/>
          <w:sz w:val="24"/>
          <w:szCs w:val="24"/>
        </w:rPr>
        <w:t>f</w:t>
      </w:r>
      <w:r w:rsidR="00887AF2" w:rsidRPr="007B1349">
        <w:rPr>
          <w:rFonts w:ascii="Times New Roman" w:hAnsi="Times New Roman" w:cs="Times New Roman"/>
          <w:sz w:val="24"/>
          <w:szCs w:val="24"/>
        </w:rPr>
        <w:t>eed conversion was higher in control group in comparison with other groups.</w:t>
      </w:r>
      <w:r w:rsidR="00F91D9D">
        <w:rPr>
          <w:rFonts w:ascii="Times New Roman" w:hAnsi="Times New Roman" w:cs="Times New Roman"/>
          <w:sz w:val="24"/>
          <w:szCs w:val="24"/>
        </w:rPr>
        <w:t xml:space="preserve"> But in </w:t>
      </w:r>
      <w:r w:rsidR="00887AF2">
        <w:rPr>
          <w:rFonts w:ascii="Times New Roman" w:hAnsi="Times New Roman" w:cs="Times New Roman"/>
          <w:sz w:val="24"/>
          <w:szCs w:val="24"/>
        </w:rPr>
        <w:t>2</w:t>
      </w:r>
      <w:r w:rsidR="00887AF2" w:rsidRPr="00887AF2">
        <w:rPr>
          <w:rFonts w:ascii="Times New Roman" w:hAnsi="Times New Roman" w:cs="Times New Roman"/>
          <w:sz w:val="24"/>
          <w:szCs w:val="24"/>
          <w:vertAlign w:val="superscript"/>
        </w:rPr>
        <w:t>nd</w:t>
      </w:r>
      <w:r w:rsidR="00887AF2">
        <w:rPr>
          <w:rFonts w:ascii="Times New Roman" w:hAnsi="Times New Roman" w:cs="Times New Roman"/>
          <w:sz w:val="24"/>
          <w:szCs w:val="24"/>
        </w:rPr>
        <w:t>, 3</w:t>
      </w:r>
      <w:r w:rsidR="00887AF2" w:rsidRPr="00887AF2">
        <w:rPr>
          <w:rFonts w:ascii="Times New Roman" w:hAnsi="Times New Roman" w:cs="Times New Roman"/>
          <w:sz w:val="24"/>
          <w:szCs w:val="24"/>
          <w:vertAlign w:val="superscript"/>
        </w:rPr>
        <w:t>rd</w:t>
      </w:r>
      <w:r w:rsidR="00887AF2">
        <w:rPr>
          <w:rFonts w:ascii="Times New Roman" w:hAnsi="Times New Roman" w:cs="Times New Roman"/>
          <w:sz w:val="24"/>
          <w:szCs w:val="24"/>
        </w:rPr>
        <w:t xml:space="preserve"> and 4</w:t>
      </w:r>
      <w:r w:rsidR="00887AF2" w:rsidRPr="00887AF2">
        <w:rPr>
          <w:rFonts w:ascii="Times New Roman" w:hAnsi="Times New Roman" w:cs="Times New Roman"/>
          <w:sz w:val="24"/>
          <w:szCs w:val="24"/>
          <w:vertAlign w:val="superscript"/>
        </w:rPr>
        <w:t>th</w:t>
      </w:r>
      <w:r w:rsidR="00887AF2">
        <w:rPr>
          <w:rFonts w:ascii="Times New Roman" w:hAnsi="Times New Roman" w:cs="Times New Roman"/>
          <w:sz w:val="24"/>
          <w:szCs w:val="24"/>
        </w:rPr>
        <w:t xml:space="preserve"> week</w:t>
      </w:r>
      <w:r w:rsidR="00176EA1">
        <w:rPr>
          <w:rFonts w:ascii="Times New Roman" w:hAnsi="Times New Roman" w:cs="Times New Roman"/>
          <w:sz w:val="24"/>
          <w:szCs w:val="24"/>
        </w:rPr>
        <w:t>s</w:t>
      </w:r>
      <w:r w:rsidR="00887AF2">
        <w:rPr>
          <w:rFonts w:ascii="Times New Roman" w:hAnsi="Times New Roman" w:cs="Times New Roman"/>
          <w:sz w:val="24"/>
          <w:szCs w:val="24"/>
        </w:rPr>
        <w:t>, FC</w:t>
      </w:r>
      <w:r w:rsidR="00F14CC5">
        <w:rPr>
          <w:rFonts w:ascii="Times New Roman" w:hAnsi="Times New Roman" w:cs="Times New Roman"/>
          <w:sz w:val="24"/>
          <w:szCs w:val="24"/>
        </w:rPr>
        <w:t xml:space="preserve"> was significantly (P&lt;0.05) lower in T</w:t>
      </w:r>
      <w:r w:rsidR="00F14CC5">
        <w:rPr>
          <w:rFonts w:ascii="Times New Roman" w:hAnsi="Times New Roman" w:cs="Times New Roman"/>
          <w:sz w:val="24"/>
          <w:szCs w:val="24"/>
          <w:vertAlign w:val="subscript"/>
        </w:rPr>
        <w:t>2</w:t>
      </w:r>
      <w:r w:rsidR="006E3917">
        <w:rPr>
          <w:rFonts w:ascii="Times New Roman" w:hAnsi="Times New Roman" w:cs="Times New Roman"/>
          <w:sz w:val="24"/>
          <w:szCs w:val="24"/>
          <w:vertAlign w:val="subscript"/>
        </w:rPr>
        <w:t xml:space="preserve"> </w:t>
      </w:r>
      <w:r w:rsidR="00F14CC5">
        <w:rPr>
          <w:rFonts w:ascii="Times New Roman" w:hAnsi="Times New Roman" w:cs="Times New Roman"/>
          <w:sz w:val="24"/>
          <w:szCs w:val="24"/>
        </w:rPr>
        <w:t>group compared to other group</w:t>
      </w:r>
      <w:r w:rsidR="00176EA1">
        <w:rPr>
          <w:rFonts w:ascii="Times New Roman" w:hAnsi="Times New Roman" w:cs="Times New Roman"/>
          <w:sz w:val="24"/>
          <w:szCs w:val="24"/>
        </w:rPr>
        <w:t>s</w:t>
      </w:r>
      <w:r w:rsidR="00F14CC5">
        <w:rPr>
          <w:rFonts w:ascii="Times New Roman" w:hAnsi="Times New Roman" w:cs="Times New Roman"/>
          <w:sz w:val="24"/>
          <w:szCs w:val="24"/>
        </w:rPr>
        <w:t xml:space="preserve">. </w:t>
      </w:r>
      <w:r w:rsidR="00176EA1">
        <w:rPr>
          <w:rFonts w:ascii="Times New Roman" w:hAnsi="Times New Roman" w:cs="Times New Roman"/>
          <w:sz w:val="24"/>
          <w:szCs w:val="24"/>
        </w:rPr>
        <w:t>Along the whole period h</w:t>
      </w:r>
      <w:r w:rsidR="00F14CC5">
        <w:rPr>
          <w:rFonts w:ascii="Times New Roman" w:hAnsi="Times New Roman" w:cs="Times New Roman"/>
          <w:sz w:val="24"/>
          <w:szCs w:val="24"/>
        </w:rPr>
        <w:t>ighest FC was seen in control group and lowest in T</w:t>
      </w:r>
      <w:r w:rsidR="00F14CC5">
        <w:rPr>
          <w:rFonts w:ascii="Times New Roman" w:hAnsi="Times New Roman" w:cs="Times New Roman"/>
          <w:sz w:val="24"/>
          <w:szCs w:val="24"/>
          <w:vertAlign w:val="subscript"/>
        </w:rPr>
        <w:t>2</w:t>
      </w:r>
      <w:r w:rsidR="00F14CC5">
        <w:rPr>
          <w:rFonts w:ascii="Times New Roman" w:hAnsi="Times New Roman" w:cs="Times New Roman"/>
          <w:sz w:val="24"/>
          <w:szCs w:val="24"/>
        </w:rPr>
        <w:t xml:space="preserve"> group.</w:t>
      </w:r>
      <w:r w:rsidR="001704DC">
        <w:rPr>
          <w:rFonts w:ascii="Times New Roman" w:hAnsi="Times New Roman" w:cs="Times New Roman"/>
          <w:sz w:val="24"/>
          <w:szCs w:val="24"/>
        </w:rPr>
        <w:t xml:space="preserve"> </w:t>
      </w:r>
      <w:r w:rsidR="00176EA1">
        <w:rPr>
          <w:rFonts w:ascii="Times New Roman" w:hAnsi="Times New Roman" w:cs="Times New Roman"/>
          <w:sz w:val="24"/>
          <w:szCs w:val="26"/>
        </w:rPr>
        <w:t>It can be noted that FC was similar in emulsifier supplemented group T</w:t>
      </w:r>
      <w:r w:rsidR="00176EA1">
        <w:rPr>
          <w:rFonts w:ascii="Times New Roman" w:hAnsi="Times New Roman" w:cs="Times New Roman"/>
          <w:sz w:val="24"/>
          <w:szCs w:val="26"/>
          <w:vertAlign w:val="subscript"/>
        </w:rPr>
        <w:t>1</w:t>
      </w:r>
      <w:r w:rsidR="00176EA1">
        <w:rPr>
          <w:rFonts w:ascii="Times New Roman" w:hAnsi="Times New Roman" w:cs="Times New Roman"/>
          <w:sz w:val="24"/>
          <w:szCs w:val="26"/>
        </w:rPr>
        <w:t xml:space="preserve"> and T</w:t>
      </w:r>
      <w:r w:rsidR="00176EA1">
        <w:rPr>
          <w:rFonts w:ascii="Times New Roman" w:hAnsi="Times New Roman" w:cs="Times New Roman"/>
          <w:sz w:val="24"/>
          <w:szCs w:val="26"/>
          <w:vertAlign w:val="subscript"/>
        </w:rPr>
        <w:t>2</w:t>
      </w:r>
      <w:r w:rsidR="00176EA1">
        <w:rPr>
          <w:rFonts w:ascii="Times New Roman" w:hAnsi="Times New Roman" w:cs="Times New Roman"/>
          <w:sz w:val="24"/>
          <w:szCs w:val="26"/>
        </w:rPr>
        <w:t xml:space="preserve"> at 1</w:t>
      </w:r>
      <w:r w:rsidR="00176EA1" w:rsidRPr="00682ECA">
        <w:rPr>
          <w:rFonts w:ascii="Times New Roman" w:hAnsi="Times New Roman" w:cs="Times New Roman"/>
          <w:sz w:val="24"/>
          <w:szCs w:val="26"/>
          <w:vertAlign w:val="superscript"/>
        </w:rPr>
        <w:t>st</w:t>
      </w:r>
      <w:r w:rsidR="00176EA1">
        <w:rPr>
          <w:rFonts w:ascii="Times New Roman" w:hAnsi="Times New Roman" w:cs="Times New Roman"/>
          <w:sz w:val="24"/>
          <w:szCs w:val="26"/>
        </w:rPr>
        <w:t xml:space="preserve"> week of age. In 2</w:t>
      </w:r>
      <w:r w:rsidR="00176EA1" w:rsidRPr="00682ECA">
        <w:rPr>
          <w:rFonts w:ascii="Times New Roman" w:hAnsi="Times New Roman" w:cs="Times New Roman"/>
          <w:sz w:val="24"/>
          <w:szCs w:val="26"/>
          <w:vertAlign w:val="superscript"/>
        </w:rPr>
        <w:t>nd</w:t>
      </w:r>
      <w:r w:rsidR="00176EA1">
        <w:rPr>
          <w:rFonts w:ascii="Times New Roman" w:hAnsi="Times New Roman" w:cs="Times New Roman"/>
          <w:sz w:val="24"/>
          <w:szCs w:val="26"/>
        </w:rPr>
        <w:t xml:space="preserve"> week, decrease</w:t>
      </w:r>
      <w:r w:rsidR="002C28DF">
        <w:rPr>
          <w:rFonts w:ascii="Times New Roman" w:hAnsi="Times New Roman" w:cs="Times New Roman"/>
          <w:sz w:val="24"/>
          <w:szCs w:val="26"/>
        </w:rPr>
        <w:t>d</w:t>
      </w:r>
      <w:r w:rsidR="00176EA1">
        <w:rPr>
          <w:rFonts w:ascii="Times New Roman" w:hAnsi="Times New Roman" w:cs="Times New Roman"/>
          <w:sz w:val="24"/>
          <w:szCs w:val="26"/>
        </w:rPr>
        <w:t xml:space="preserve"> FC was observed in T</w:t>
      </w:r>
      <w:r w:rsidR="00176EA1">
        <w:rPr>
          <w:rFonts w:ascii="Times New Roman" w:hAnsi="Times New Roman" w:cs="Times New Roman"/>
          <w:sz w:val="24"/>
          <w:szCs w:val="26"/>
          <w:vertAlign w:val="subscript"/>
        </w:rPr>
        <w:t>2</w:t>
      </w:r>
      <w:r w:rsidR="00176EA1">
        <w:rPr>
          <w:rFonts w:ascii="Times New Roman" w:hAnsi="Times New Roman" w:cs="Times New Roman"/>
          <w:sz w:val="24"/>
          <w:szCs w:val="26"/>
        </w:rPr>
        <w:t xml:space="preserve"> group</w:t>
      </w:r>
      <w:r w:rsidR="005E1B4A">
        <w:rPr>
          <w:rFonts w:ascii="Times New Roman" w:hAnsi="Times New Roman" w:cs="Times New Roman"/>
          <w:sz w:val="24"/>
          <w:szCs w:val="26"/>
        </w:rPr>
        <w:t xml:space="preserve"> in comparison with other groups. But in 3</w:t>
      </w:r>
      <w:r w:rsidR="005E1B4A" w:rsidRPr="005E1B4A">
        <w:rPr>
          <w:rFonts w:ascii="Times New Roman" w:hAnsi="Times New Roman" w:cs="Times New Roman"/>
          <w:sz w:val="24"/>
          <w:szCs w:val="26"/>
          <w:vertAlign w:val="superscript"/>
        </w:rPr>
        <w:t>rd</w:t>
      </w:r>
      <w:r w:rsidR="005E1B4A">
        <w:rPr>
          <w:rFonts w:ascii="Times New Roman" w:hAnsi="Times New Roman" w:cs="Times New Roman"/>
          <w:sz w:val="24"/>
          <w:szCs w:val="26"/>
        </w:rPr>
        <w:t xml:space="preserve"> and 4</w:t>
      </w:r>
      <w:r w:rsidR="005E1B4A" w:rsidRPr="005E1B4A">
        <w:rPr>
          <w:rFonts w:ascii="Times New Roman" w:hAnsi="Times New Roman" w:cs="Times New Roman"/>
          <w:sz w:val="24"/>
          <w:szCs w:val="26"/>
          <w:vertAlign w:val="superscript"/>
        </w:rPr>
        <w:t>th</w:t>
      </w:r>
      <w:r w:rsidR="005E1B4A">
        <w:rPr>
          <w:rFonts w:ascii="Times New Roman" w:hAnsi="Times New Roman" w:cs="Times New Roman"/>
          <w:sz w:val="24"/>
          <w:szCs w:val="26"/>
        </w:rPr>
        <w:t xml:space="preserve"> weeks, FC was similar in T</w:t>
      </w:r>
      <w:r w:rsidR="005E1B4A">
        <w:rPr>
          <w:rFonts w:ascii="Times New Roman" w:hAnsi="Times New Roman" w:cs="Times New Roman"/>
          <w:sz w:val="24"/>
          <w:szCs w:val="26"/>
          <w:vertAlign w:val="subscript"/>
        </w:rPr>
        <w:t>1</w:t>
      </w:r>
      <w:r w:rsidR="005E1B4A">
        <w:rPr>
          <w:rFonts w:ascii="Times New Roman" w:hAnsi="Times New Roman" w:cs="Times New Roman"/>
          <w:sz w:val="24"/>
          <w:szCs w:val="26"/>
        </w:rPr>
        <w:t xml:space="preserve"> and control group other than T</w:t>
      </w:r>
      <w:r w:rsidR="005E1B4A">
        <w:rPr>
          <w:rFonts w:ascii="Times New Roman" w:hAnsi="Times New Roman" w:cs="Times New Roman"/>
          <w:sz w:val="24"/>
          <w:szCs w:val="26"/>
          <w:vertAlign w:val="subscript"/>
        </w:rPr>
        <w:t>2</w:t>
      </w:r>
      <w:r w:rsidR="005E1B4A">
        <w:rPr>
          <w:rFonts w:ascii="Times New Roman" w:hAnsi="Times New Roman" w:cs="Times New Roman"/>
          <w:sz w:val="24"/>
          <w:szCs w:val="26"/>
        </w:rPr>
        <w:t xml:space="preserve"> group. Improve</w:t>
      </w:r>
      <w:r w:rsidR="002C28DF">
        <w:rPr>
          <w:rFonts w:ascii="Times New Roman" w:hAnsi="Times New Roman" w:cs="Times New Roman"/>
          <w:sz w:val="24"/>
          <w:szCs w:val="26"/>
        </w:rPr>
        <w:t>d</w:t>
      </w:r>
      <w:r w:rsidR="005E1B4A">
        <w:rPr>
          <w:rFonts w:ascii="Times New Roman" w:hAnsi="Times New Roman" w:cs="Times New Roman"/>
          <w:sz w:val="24"/>
          <w:szCs w:val="26"/>
        </w:rPr>
        <w:t xml:space="preserve"> FC was seen in T</w:t>
      </w:r>
      <w:r w:rsidR="005E1B4A">
        <w:rPr>
          <w:rFonts w:ascii="Times New Roman" w:hAnsi="Times New Roman" w:cs="Times New Roman"/>
          <w:sz w:val="24"/>
          <w:szCs w:val="26"/>
          <w:vertAlign w:val="subscript"/>
        </w:rPr>
        <w:t>2</w:t>
      </w:r>
      <w:r w:rsidR="005E1B4A">
        <w:rPr>
          <w:rFonts w:ascii="Times New Roman" w:hAnsi="Times New Roman" w:cs="Times New Roman"/>
          <w:sz w:val="24"/>
          <w:szCs w:val="26"/>
        </w:rPr>
        <w:t xml:space="preserve"> group</w:t>
      </w:r>
      <w:r w:rsidR="002C28DF">
        <w:rPr>
          <w:rFonts w:ascii="Times New Roman" w:hAnsi="Times New Roman" w:cs="Times New Roman"/>
          <w:sz w:val="24"/>
          <w:szCs w:val="26"/>
        </w:rPr>
        <w:t xml:space="preserve"> but</w:t>
      </w:r>
      <w:r w:rsidR="003E65EC">
        <w:rPr>
          <w:rFonts w:ascii="Times New Roman" w:hAnsi="Times New Roman" w:cs="Times New Roman"/>
          <w:sz w:val="24"/>
          <w:szCs w:val="26"/>
        </w:rPr>
        <w:t xml:space="preserve"> T</w:t>
      </w:r>
      <w:r w:rsidR="003E65EC">
        <w:rPr>
          <w:rFonts w:ascii="Times New Roman" w:hAnsi="Times New Roman" w:cs="Times New Roman"/>
          <w:sz w:val="24"/>
          <w:szCs w:val="26"/>
          <w:vertAlign w:val="subscript"/>
        </w:rPr>
        <w:t>1</w:t>
      </w:r>
      <w:r w:rsidR="003E65EC">
        <w:rPr>
          <w:rFonts w:ascii="Times New Roman" w:hAnsi="Times New Roman" w:cs="Times New Roman"/>
          <w:sz w:val="24"/>
          <w:szCs w:val="26"/>
        </w:rPr>
        <w:t xml:space="preserve"> group showed slightly improve</w:t>
      </w:r>
      <w:r w:rsidR="0025479F">
        <w:rPr>
          <w:rFonts w:ascii="Times New Roman" w:hAnsi="Times New Roman" w:cs="Times New Roman"/>
          <w:sz w:val="24"/>
          <w:szCs w:val="26"/>
        </w:rPr>
        <w:t>d</w:t>
      </w:r>
      <w:r w:rsidR="005E1B4A">
        <w:rPr>
          <w:rFonts w:ascii="Times New Roman" w:hAnsi="Times New Roman" w:cs="Times New Roman"/>
          <w:sz w:val="24"/>
          <w:szCs w:val="26"/>
        </w:rPr>
        <w:t xml:space="preserve"> FC </w:t>
      </w:r>
      <w:r w:rsidR="003E65EC">
        <w:rPr>
          <w:rFonts w:ascii="Times New Roman" w:hAnsi="Times New Roman" w:cs="Times New Roman"/>
          <w:sz w:val="24"/>
          <w:szCs w:val="26"/>
        </w:rPr>
        <w:t>than control group.</w:t>
      </w:r>
    </w:p>
    <w:p w:rsidR="0056499D" w:rsidRPr="006E7E01" w:rsidRDefault="0056499D" w:rsidP="00B8152C">
      <w:pPr>
        <w:spacing w:after="0" w:line="360" w:lineRule="auto"/>
        <w:jc w:val="both"/>
        <w:rPr>
          <w:rFonts w:ascii="Times New Roman" w:hAnsi="Times New Roman" w:cs="Times New Roman"/>
          <w:b/>
          <w:sz w:val="24"/>
          <w:szCs w:val="24"/>
        </w:rPr>
      </w:pPr>
    </w:p>
    <w:p w:rsidR="007520C4" w:rsidRPr="007520C4" w:rsidRDefault="00E1101E" w:rsidP="00B8152C">
      <w:pPr>
        <w:spacing w:after="0" w:line="360" w:lineRule="auto"/>
        <w:jc w:val="both"/>
        <w:rPr>
          <w:rFonts w:ascii="Times New Roman" w:hAnsi="Times New Roman" w:cs="Times New Roman"/>
          <w:b/>
          <w:sz w:val="24"/>
          <w:szCs w:val="26"/>
        </w:rPr>
      </w:pPr>
      <w:r>
        <w:rPr>
          <w:rFonts w:ascii="Times New Roman" w:hAnsi="Times New Roman" w:cs="Times New Roman"/>
          <w:b/>
          <w:sz w:val="24"/>
          <w:szCs w:val="26"/>
        </w:rPr>
        <w:t>Table</w:t>
      </w:r>
      <w:r w:rsidR="00D67D59">
        <w:rPr>
          <w:rFonts w:ascii="Times New Roman" w:hAnsi="Times New Roman" w:cs="Times New Roman"/>
          <w:b/>
          <w:sz w:val="24"/>
          <w:szCs w:val="26"/>
        </w:rPr>
        <w:t xml:space="preserve"> 4.6</w:t>
      </w:r>
      <w:r w:rsidR="00B26031">
        <w:rPr>
          <w:rFonts w:ascii="Times New Roman" w:hAnsi="Times New Roman" w:cs="Times New Roman"/>
          <w:b/>
          <w:sz w:val="24"/>
          <w:szCs w:val="26"/>
        </w:rPr>
        <w:t xml:space="preserve"> </w:t>
      </w:r>
      <w:r w:rsidR="00A24ACE">
        <w:rPr>
          <w:rFonts w:ascii="Times New Roman" w:hAnsi="Times New Roman" w:cs="Times New Roman"/>
          <w:b/>
          <w:sz w:val="24"/>
          <w:szCs w:val="26"/>
        </w:rPr>
        <w:t>W</w:t>
      </w:r>
      <w:r w:rsidR="00A24ACE" w:rsidRPr="007520C4">
        <w:rPr>
          <w:rFonts w:ascii="Times New Roman" w:hAnsi="Times New Roman" w:cs="Times New Roman"/>
          <w:b/>
          <w:sz w:val="24"/>
          <w:szCs w:val="26"/>
        </w:rPr>
        <w:t>eekly</w:t>
      </w:r>
      <w:r w:rsidR="007520C4" w:rsidRPr="007520C4">
        <w:rPr>
          <w:rFonts w:ascii="Times New Roman" w:hAnsi="Times New Roman" w:cs="Times New Roman"/>
          <w:b/>
          <w:sz w:val="24"/>
          <w:szCs w:val="26"/>
        </w:rPr>
        <w:t xml:space="preserve"> feed conversion (FC) of broiler on different treatment groups </w:t>
      </w:r>
    </w:p>
    <w:tbl>
      <w:tblPr>
        <w:tblStyle w:val="TableGrid"/>
        <w:tblW w:w="0" w:type="auto"/>
        <w:tblLook w:val="04A0"/>
      </w:tblPr>
      <w:tblGrid>
        <w:gridCol w:w="1077"/>
        <w:gridCol w:w="1626"/>
        <w:gridCol w:w="1565"/>
        <w:gridCol w:w="1560"/>
        <w:gridCol w:w="1245"/>
        <w:gridCol w:w="1450"/>
      </w:tblGrid>
      <w:tr w:rsidR="007520C4" w:rsidRPr="007520C4" w:rsidTr="00A01735">
        <w:trPr>
          <w:trHeight w:val="477"/>
        </w:trPr>
        <w:tc>
          <w:tcPr>
            <w:tcW w:w="1135" w:type="dxa"/>
            <w:vMerge w:val="restart"/>
          </w:tcPr>
          <w:p w:rsidR="007520C4" w:rsidRPr="007520C4" w:rsidRDefault="007520C4" w:rsidP="00B8152C">
            <w:pPr>
              <w:spacing w:line="360" w:lineRule="auto"/>
              <w:jc w:val="both"/>
              <w:rPr>
                <w:rFonts w:ascii="Times New Roman" w:hAnsi="Times New Roman" w:cs="Times New Roman"/>
                <w:b/>
                <w:sz w:val="24"/>
                <w:szCs w:val="26"/>
              </w:rPr>
            </w:pPr>
            <w:r w:rsidRPr="007520C4">
              <w:rPr>
                <w:rFonts w:ascii="Times New Roman" w:hAnsi="Times New Roman" w:cs="Times New Roman"/>
                <w:b/>
                <w:sz w:val="24"/>
                <w:szCs w:val="26"/>
              </w:rPr>
              <w:t>Age</w:t>
            </w:r>
          </w:p>
          <w:p w:rsidR="007520C4" w:rsidRPr="007520C4" w:rsidRDefault="007520C4" w:rsidP="00B8152C">
            <w:pPr>
              <w:spacing w:line="360" w:lineRule="auto"/>
              <w:jc w:val="both"/>
              <w:rPr>
                <w:rFonts w:ascii="Times New Roman" w:hAnsi="Times New Roman" w:cs="Times New Roman"/>
                <w:b/>
                <w:sz w:val="24"/>
                <w:szCs w:val="26"/>
              </w:rPr>
            </w:pPr>
            <w:r w:rsidRPr="007520C4">
              <w:rPr>
                <w:rFonts w:ascii="Times New Roman" w:hAnsi="Times New Roman" w:cs="Times New Roman"/>
                <w:b/>
                <w:sz w:val="24"/>
                <w:szCs w:val="26"/>
              </w:rPr>
              <w:t>(weeks)</w:t>
            </w:r>
          </w:p>
        </w:tc>
        <w:tc>
          <w:tcPr>
            <w:tcW w:w="5398" w:type="dxa"/>
            <w:gridSpan w:val="3"/>
          </w:tcPr>
          <w:p w:rsidR="009646D2" w:rsidRDefault="009646D2" w:rsidP="009646D2">
            <w:pPr>
              <w:jc w:val="center"/>
              <w:rPr>
                <w:rFonts w:asciiTheme="majorBidi" w:hAnsiTheme="majorBidi" w:cstheme="majorBidi"/>
                <w:b/>
                <w:sz w:val="24"/>
                <w:szCs w:val="24"/>
              </w:rPr>
            </w:pPr>
            <w:r>
              <w:rPr>
                <w:rFonts w:asciiTheme="majorBidi" w:hAnsiTheme="majorBidi" w:cstheme="majorBidi"/>
                <w:b/>
                <w:sz w:val="24"/>
                <w:szCs w:val="24"/>
              </w:rPr>
              <w:t>Dietary treatment groups</w:t>
            </w:r>
          </w:p>
          <w:p w:rsidR="007520C4" w:rsidRPr="007520C4" w:rsidRDefault="007520C4" w:rsidP="00B8152C">
            <w:pPr>
              <w:spacing w:line="360" w:lineRule="auto"/>
              <w:jc w:val="center"/>
              <w:rPr>
                <w:rFonts w:ascii="Times New Roman" w:hAnsi="Times New Roman" w:cs="Times New Roman"/>
                <w:b/>
                <w:sz w:val="24"/>
                <w:szCs w:val="26"/>
              </w:rPr>
            </w:pPr>
          </w:p>
        </w:tc>
        <w:tc>
          <w:tcPr>
            <w:tcW w:w="1570" w:type="dxa"/>
            <w:vMerge w:val="restart"/>
          </w:tcPr>
          <w:p w:rsidR="007520C4" w:rsidRPr="007520C4" w:rsidRDefault="007520C4" w:rsidP="00B8152C">
            <w:pPr>
              <w:spacing w:line="360" w:lineRule="auto"/>
              <w:jc w:val="both"/>
              <w:rPr>
                <w:rFonts w:ascii="Times New Roman" w:hAnsi="Times New Roman" w:cs="Times New Roman"/>
                <w:b/>
                <w:sz w:val="24"/>
                <w:szCs w:val="26"/>
              </w:rPr>
            </w:pPr>
            <w:r w:rsidRPr="007520C4">
              <w:rPr>
                <w:rFonts w:ascii="Times New Roman" w:hAnsi="Times New Roman" w:cs="Times New Roman"/>
                <w:b/>
                <w:sz w:val="24"/>
                <w:szCs w:val="26"/>
              </w:rPr>
              <w:t>P -value</w:t>
            </w:r>
          </w:p>
        </w:tc>
        <w:tc>
          <w:tcPr>
            <w:tcW w:w="1473" w:type="dxa"/>
            <w:vMerge w:val="restart"/>
          </w:tcPr>
          <w:p w:rsidR="007520C4" w:rsidRPr="007520C4" w:rsidRDefault="007520C4" w:rsidP="00907F2B">
            <w:pPr>
              <w:spacing w:line="360" w:lineRule="auto"/>
              <w:jc w:val="center"/>
              <w:rPr>
                <w:rFonts w:ascii="Times New Roman" w:hAnsi="Times New Roman" w:cs="Times New Roman"/>
                <w:b/>
                <w:sz w:val="24"/>
                <w:szCs w:val="26"/>
              </w:rPr>
            </w:pPr>
            <w:r w:rsidRPr="007520C4">
              <w:rPr>
                <w:rFonts w:ascii="Times New Roman" w:hAnsi="Times New Roman" w:cs="Times New Roman"/>
                <w:b/>
                <w:sz w:val="24"/>
                <w:szCs w:val="26"/>
              </w:rPr>
              <w:t>Level of significance</w:t>
            </w:r>
          </w:p>
        </w:tc>
      </w:tr>
      <w:tr w:rsidR="007520C4" w:rsidRPr="007520C4" w:rsidTr="00A01735">
        <w:trPr>
          <w:trHeight w:val="952"/>
        </w:trPr>
        <w:tc>
          <w:tcPr>
            <w:tcW w:w="1135" w:type="dxa"/>
            <w:vMerge/>
          </w:tcPr>
          <w:p w:rsidR="007520C4" w:rsidRPr="007520C4" w:rsidRDefault="007520C4" w:rsidP="00B8152C">
            <w:pPr>
              <w:spacing w:line="360" w:lineRule="auto"/>
              <w:jc w:val="both"/>
              <w:rPr>
                <w:rFonts w:ascii="Times New Roman" w:hAnsi="Times New Roman" w:cs="Times New Roman"/>
                <w:b/>
                <w:sz w:val="24"/>
                <w:szCs w:val="26"/>
              </w:rPr>
            </w:pPr>
          </w:p>
        </w:tc>
        <w:tc>
          <w:tcPr>
            <w:tcW w:w="1868" w:type="dxa"/>
          </w:tcPr>
          <w:p w:rsidR="007520C4" w:rsidRPr="007520C4" w:rsidRDefault="007520C4" w:rsidP="00B8152C">
            <w:pPr>
              <w:spacing w:line="360" w:lineRule="auto"/>
              <w:jc w:val="center"/>
              <w:rPr>
                <w:rFonts w:ascii="Times New Roman" w:hAnsi="Times New Roman" w:cs="Times New Roman"/>
                <w:b/>
                <w:sz w:val="24"/>
                <w:szCs w:val="26"/>
              </w:rPr>
            </w:pPr>
            <w:r w:rsidRPr="007520C4">
              <w:rPr>
                <w:rFonts w:ascii="Times New Roman" w:hAnsi="Times New Roman" w:cs="Times New Roman"/>
                <w:b/>
                <w:sz w:val="24"/>
                <w:szCs w:val="26"/>
              </w:rPr>
              <w:t>T</w:t>
            </w:r>
            <w:r w:rsidRPr="007520C4">
              <w:rPr>
                <w:rFonts w:ascii="Times New Roman" w:hAnsi="Times New Roman" w:cs="Times New Roman"/>
                <w:b/>
                <w:sz w:val="24"/>
                <w:szCs w:val="26"/>
                <w:vertAlign w:val="subscript"/>
              </w:rPr>
              <w:t>0</w:t>
            </w:r>
          </w:p>
          <w:p w:rsidR="007520C4" w:rsidRPr="007520C4" w:rsidRDefault="007520C4" w:rsidP="00B8152C">
            <w:pPr>
              <w:spacing w:line="360" w:lineRule="auto"/>
              <w:jc w:val="center"/>
              <w:rPr>
                <w:rFonts w:ascii="Times New Roman" w:hAnsi="Times New Roman" w:cs="Times New Roman"/>
                <w:b/>
                <w:sz w:val="24"/>
                <w:szCs w:val="26"/>
              </w:rPr>
            </w:pPr>
            <w:r w:rsidRPr="007520C4">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7520C4">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7520C4">
              <w:rPr>
                <w:rFonts w:ascii="Times New Roman" w:hAnsi="Times New Roman" w:cs="Times New Roman"/>
                <w:b/>
                <w:sz w:val="24"/>
                <w:szCs w:val="26"/>
              </w:rPr>
              <w:t>SE</w:t>
            </w:r>
          </w:p>
        </w:tc>
        <w:tc>
          <w:tcPr>
            <w:tcW w:w="1766" w:type="dxa"/>
          </w:tcPr>
          <w:p w:rsidR="007520C4" w:rsidRPr="007520C4" w:rsidRDefault="007520C4" w:rsidP="00B8152C">
            <w:pPr>
              <w:spacing w:line="360" w:lineRule="auto"/>
              <w:jc w:val="center"/>
              <w:rPr>
                <w:rFonts w:ascii="Times New Roman" w:hAnsi="Times New Roman" w:cs="Times New Roman"/>
                <w:b/>
                <w:sz w:val="24"/>
                <w:szCs w:val="26"/>
              </w:rPr>
            </w:pPr>
            <w:r w:rsidRPr="007520C4">
              <w:rPr>
                <w:rFonts w:ascii="Times New Roman" w:hAnsi="Times New Roman" w:cs="Times New Roman"/>
                <w:b/>
                <w:sz w:val="24"/>
                <w:szCs w:val="26"/>
              </w:rPr>
              <w:t>T</w:t>
            </w:r>
            <w:r w:rsidRPr="007520C4">
              <w:rPr>
                <w:rFonts w:ascii="Times New Roman" w:hAnsi="Times New Roman" w:cs="Times New Roman"/>
                <w:b/>
                <w:sz w:val="24"/>
                <w:szCs w:val="26"/>
                <w:vertAlign w:val="subscript"/>
              </w:rPr>
              <w:t>1</w:t>
            </w:r>
          </w:p>
          <w:p w:rsidR="007520C4" w:rsidRPr="007520C4" w:rsidRDefault="007520C4" w:rsidP="00B8152C">
            <w:pPr>
              <w:spacing w:line="360" w:lineRule="auto"/>
              <w:jc w:val="center"/>
              <w:rPr>
                <w:rFonts w:ascii="Times New Roman" w:hAnsi="Times New Roman" w:cs="Times New Roman"/>
                <w:b/>
                <w:sz w:val="24"/>
                <w:szCs w:val="26"/>
              </w:rPr>
            </w:pPr>
            <w:r w:rsidRPr="007520C4">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7520C4">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7520C4">
              <w:rPr>
                <w:rFonts w:ascii="Times New Roman" w:hAnsi="Times New Roman" w:cs="Times New Roman"/>
                <w:b/>
                <w:sz w:val="24"/>
                <w:szCs w:val="26"/>
              </w:rPr>
              <w:t>SE</w:t>
            </w:r>
          </w:p>
        </w:tc>
        <w:tc>
          <w:tcPr>
            <w:tcW w:w="1764" w:type="dxa"/>
          </w:tcPr>
          <w:p w:rsidR="007520C4" w:rsidRPr="007520C4" w:rsidRDefault="007520C4" w:rsidP="00B8152C">
            <w:pPr>
              <w:spacing w:line="360" w:lineRule="auto"/>
              <w:jc w:val="center"/>
              <w:rPr>
                <w:rFonts w:ascii="Times New Roman" w:hAnsi="Times New Roman" w:cs="Times New Roman"/>
                <w:b/>
                <w:sz w:val="24"/>
                <w:szCs w:val="26"/>
              </w:rPr>
            </w:pPr>
            <w:r w:rsidRPr="007520C4">
              <w:rPr>
                <w:rFonts w:ascii="Times New Roman" w:hAnsi="Times New Roman" w:cs="Times New Roman"/>
                <w:b/>
                <w:sz w:val="24"/>
                <w:szCs w:val="26"/>
              </w:rPr>
              <w:t>T</w:t>
            </w:r>
            <w:r w:rsidRPr="007520C4">
              <w:rPr>
                <w:rFonts w:ascii="Times New Roman" w:hAnsi="Times New Roman" w:cs="Times New Roman"/>
                <w:b/>
                <w:sz w:val="24"/>
                <w:szCs w:val="26"/>
                <w:vertAlign w:val="subscript"/>
              </w:rPr>
              <w:t>2</w:t>
            </w:r>
          </w:p>
          <w:p w:rsidR="007520C4" w:rsidRPr="007520C4" w:rsidRDefault="007520C4" w:rsidP="00B8152C">
            <w:pPr>
              <w:spacing w:line="360" w:lineRule="auto"/>
              <w:jc w:val="center"/>
              <w:rPr>
                <w:rFonts w:ascii="Times New Roman" w:hAnsi="Times New Roman" w:cs="Times New Roman"/>
                <w:b/>
                <w:sz w:val="24"/>
                <w:szCs w:val="26"/>
              </w:rPr>
            </w:pPr>
            <w:r w:rsidRPr="007520C4">
              <w:rPr>
                <w:rFonts w:ascii="Times New Roman" w:hAnsi="Times New Roman" w:cs="Times New Roman"/>
                <w:b/>
                <w:sz w:val="24"/>
                <w:szCs w:val="26"/>
              </w:rPr>
              <w:t>Mean</w:t>
            </w:r>
            <w:r w:rsidR="00C74662">
              <w:rPr>
                <w:rFonts w:ascii="Times New Roman" w:hAnsi="Times New Roman" w:cs="Times New Roman"/>
                <w:b/>
                <w:sz w:val="24"/>
                <w:szCs w:val="26"/>
              </w:rPr>
              <w:t xml:space="preserve"> </w:t>
            </w:r>
            <w:r w:rsidRPr="007520C4">
              <w:rPr>
                <w:rFonts w:ascii="Times New Roman" w:hAnsi="Times New Roman" w:cs="Times New Roman"/>
                <w:b/>
                <w:sz w:val="24"/>
                <w:szCs w:val="26"/>
              </w:rPr>
              <w:t>±</w:t>
            </w:r>
            <w:r w:rsidR="00C74662">
              <w:rPr>
                <w:rFonts w:ascii="Times New Roman" w:hAnsi="Times New Roman" w:cs="Times New Roman"/>
                <w:b/>
                <w:sz w:val="24"/>
                <w:szCs w:val="26"/>
              </w:rPr>
              <w:t xml:space="preserve"> </w:t>
            </w:r>
            <w:r w:rsidRPr="007520C4">
              <w:rPr>
                <w:rFonts w:ascii="Times New Roman" w:hAnsi="Times New Roman" w:cs="Times New Roman"/>
                <w:b/>
                <w:sz w:val="24"/>
                <w:szCs w:val="26"/>
              </w:rPr>
              <w:t>SE</w:t>
            </w:r>
          </w:p>
        </w:tc>
        <w:tc>
          <w:tcPr>
            <w:tcW w:w="1570" w:type="dxa"/>
            <w:vMerge/>
          </w:tcPr>
          <w:p w:rsidR="007520C4" w:rsidRPr="007520C4" w:rsidRDefault="007520C4" w:rsidP="00B8152C">
            <w:pPr>
              <w:spacing w:line="360" w:lineRule="auto"/>
              <w:jc w:val="both"/>
              <w:rPr>
                <w:rFonts w:ascii="Times New Roman" w:hAnsi="Times New Roman" w:cs="Times New Roman"/>
                <w:b/>
                <w:sz w:val="24"/>
                <w:szCs w:val="26"/>
              </w:rPr>
            </w:pPr>
          </w:p>
        </w:tc>
        <w:tc>
          <w:tcPr>
            <w:tcW w:w="1473" w:type="dxa"/>
            <w:vMerge/>
          </w:tcPr>
          <w:p w:rsidR="007520C4" w:rsidRPr="007520C4" w:rsidRDefault="007520C4" w:rsidP="00907F2B">
            <w:pPr>
              <w:spacing w:line="360" w:lineRule="auto"/>
              <w:jc w:val="center"/>
              <w:rPr>
                <w:rFonts w:ascii="Times New Roman" w:hAnsi="Times New Roman" w:cs="Times New Roman"/>
                <w:b/>
                <w:sz w:val="24"/>
                <w:szCs w:val="26"/>
              </w:rPr>
            </w:pPr>
          </w:p>
        </w:tc>
      </w:tr>
      <w:tr w:rsidR="007520C4" w:rsidRPr="007520C4" w:rsidTr="00A01735">
        <w:tc>
          <w:tcPr>
            <w:tcW w:w="1135" w:type="dxa"/>
          </w:tcPr>
          <w:p w:rsidR="007520C4" w:rsidRPr="007520C4" w:rsidRDefault="009646D2" w:rsidP="00603BD0">
            <w:pPr>
              <w:spacing w:line="360" w:lineRule="auto"/>
              <w:jc w:val="center"/>
              <w:rPr>
                <w:rFonts w:ascii="Times New Roman" w:hAnsi="Times New Roman" w:cs="Times New Roman"/>
                <w:sz w:val="24"/>
                <w:szCs w:val="26"/>
              </w:rPr>
            </w:pPr>
            <w:r>
              <w:rPr>
                <w:rFonts w:ascii="Times New Roman" w:hAnsi="Times New Roman" w:cs="Times New Roman"/>
                <w:sz w:val="24"/>
                <w:szCs w:val="26"/>
              </w:rPr>
              <w:t>1</w:t>
            </w:r>
          </w:p>
        </w:tc>
        <w:tc>
          <w:tcPr>
            <w:tcW w:w="1868" w:type="dxa"/>
          </w:tcPr>
          <w:p w:rsidR="007520C4" w:rsidRPr="007520C4" w:rsidRDefault="007520C4" w:rsidP="00603BD0">
            <w:pPr>
              <w:spacing w:line="360" w:lineRule="auto"/>
              <w:jc w:val="center"/>
              <w:rPr>
                <w:rFonts w:ascii="Times New Roman" w:hAnsi="Times New Roman" w:cs="Times New Roman"/>
                <w:sz w:val="24"/>
                <w:szCs w:val="26"/>
                <w:vertAlign w:val="superscript"/>
              </w:rPr>
            </w:pPr>
            <w:r w:rsidRPr="007520C4">
              <w:rPr>
                <w:rFonts w:ascii="Times New Roman" w:hAnsi="Times New Roman" w:cs="Times New Roman"/>
                <w:sz w:val="24"/>
                <w:szCs w:val="26"/>
              </w:rPr>
              <w:t>1.17</w:t>
            </w:r>
            <w:r w:rsidRPr="007520C4">
              <w:rPr>
                <w:rFonts w:ascii="Times New Roman" w:hAnsi="Times New Roman" w:cs="Times New Roman"/>
                <w:sz w:val="24"/>
                <w:szCs w:val="26"/>
                <w:vertAlign w:val="superscript"/>
              </w:rPr>
              <w:t>b</w:t>
            </w:r>
            <w:r w:rsidRPr="007520C4">
              <w:rPr>
                <w:rFonts w:ascii="Times New Roman" w:hAnsi="Times New Roman" w:cs="Times New Roman"/>
                <w:sz w:val="24"/>
                <w:szCs w:val="26"/>
              </w:rPr>
              <w:t>±0.01</w:t>
            </w:r>
          </w:p>
        </w:tc>
        <w:tc>
          <w:tcPr>
            <w:tcW w:w="1766" w:type="dxa"/>
          </w:tcPr>
          <w:p w:rsidR="007520C4" w:rsidRPr="007520C4" w:rsidRDefault="007520C4" w:rsidP="00603BD0">
            <w:pPr>
              <w:spacing w:line="360" w:lineRule="auto"/>
              <w:jc w:val="center"/>
              <w:rPr>
                <w:rFonts w:ascii="Times New Roman" w:hAnsi="Times New Roman" w:cs="Times New Roman"/>
                <w:sz w:val="24"/>
                <w:szCs w:val="26"/>
                <w:vertAlign w:val="superscript"/>
              </w:rPr>
            </w:pPr>
            <w:r w:rsidRPr="007520C4">
              <w:rPr>
                <w:rFonts w:ascii="Times New Roman" w:hAnsi="Times New Roman" w:cs="Times New Roman"/>
                <w:sz w:val="24"/>
                <w:szCs w:val="26"/>
              </w:rPr>
              <w:t>1.09</w:t>
            </w:r>
            <w:r w:rsidRPr="007520C4">
              <w:rPr>
                <w:rFonts w:ascii="Times New Roman" w:hAnsi="Times New Roman" w:cs="Times New Roman"/>
                <w:sz w:val="24"/>
                <w:szCs w:val="26"/>
                <w:vertAlign w:val="superscript"/>
              </w:rPr>
              <w:t>a</w:t>
            </w:r>
            <w:r w:rsidRPr="007520C4">
              <w:rPr>
                <w:rFonts w:ascii="Times New Roman" w:hAnsi="Times New Roman" w:cs="Times New Roman"/>
                <w:sz w:val="24"/>
                <w:szCs w:val="26"/>
              </w:rPr>
              <w:t>±0.01</w:t>
            </w:r>
          </w:p>
        </w:tc>
        <w:tc>
          <w:tcPr>
            <w:tcW w:w="1764" w:type="dxa"/>
          </w:tcPr>
          <w:p w:rsidR="007520C4" w:rsidRPr="007520C4" w:rsidRDefault="007520C4" w:rsidP="00603BD0">
            <w:pPr>
              <w:spacing w:line="360" w:lineRule="auto"/>
              <w:jc w:val="center"/>
              <w:rPr>
                <w:rFonts w:ascii="Times New Roman" w:hAnsi="Times New Roman" w:cs="Times New Roman"/>
                <w:sz w:val="24"/>
                <w:szCs w:val="26"/>
                <w:vertAlign w:val="superscript"/>
              </w:rPr>
            </w:pPr>
            <w:r w:rsidRPr="007520C4">
              <w:rPr>
                <w:rFonts w:ascii="Times New Roman" w:hAnsi="Times New Roman" w:cs="Times New Roman"/>
                <w:sz w:val="24"/>
                <w:szCs w:val="26"/>
              </w:rPr>
              <w:t>1.07</w:t>
            </w:r>
            <w:r w:rsidRPr="007520C4">
              <w:rPr>
                <w:rFonts w:ascii="Times New Roman" w:hAnsi="Times New Roman" w:cs="Times New Roman"/>
                <w:sz w:val="24"/>
                <w:szCs w:val="26"/>
                <w:vertAlign w:val="superscript"/>
              </w:rPr>
              <w:t>a</w:t>
            </w:r>
            <w:r w:rsidRPr="007520C4">
              <w:rPr>
                <w:rFonts w:ascii="Times New Roman" w:hAnsi="Times New Roman" w:cs="Times New Roman"/>
                <w:sz w:val="24"/>
                <w:szCs w:val="26"/>
              </w:rPr>
              <w:t>±0.00</w:t>
            </w:r>
          </w:p>
        </w:tc>
        <w:tc>
          <w:tcPr>
            <w:tcW w:w="1570"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0.00</w:t>
            </w:r>
          </w:p>
        </w:tc>
        <w:tc>
          <w:tcPr>
            <w:tcW w:w="1473"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w:t>
            </w:r>
          </w:p>
        </w:tc>
      </w:tr>
      <w:tr w:rsidR="007520C4" w:rsidRPr="007520C4" w:rsidTr="00A01735">
        <w:tc>
          <w:tcPr>
            <w:tcW w:w="1135"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2</w:t>
            </w:r>
          </w:p>
        </w:tc>
        <w:tc>
          <w:tcPr>
            <w:tcW w:w="1868" w:type="dxa"/>
          </w:tcPr>
          <w:p w:rsidR="007520C4" w:rsidRPr="007520C4" w:rsidRDefault="007520C4" w:rsidP="00603BD0">
            <w:pPr>
              <w:spacing w:line="360" w:lineRule="auto"/>
              <w:jc w:val="center"/>
              <w:rPr>
                <w:rFonts w:ascii="Times New Roman" w:hAnsi="Times New Roman" w:cs="Times New Roman"/>
                <w:sz w:val="24"/>
                <w:szCs w:val="26"/>
                <w:vertAlign w:val="superscript"/>
              </w:rPr>
            </w:pPr>
            <w:r w:rsidRPr="007520C4">
              <w:rPr>
                <w:rFonts w:ascii="Times New Roman" w:hAnsi="Times New Roman" w:cs="Times New Roman"/>
                <w:sz w:val="24"/>
                <w:szCs w:val="26"/>
              </w:rPr>
              <w:t>1.33</w:t>
            </w:r>
            <w:r w:rsidRPr="007520C4">
              <w:rPr>
                <w:rFonts w:ascii="Times New Roman" w:hAnsi="Times New Roman" w:cs="Times New Roman"/>
                <w:sz w:val="24"/>
                <w:szCs w:val="26"/>
                <w:vertAlign w:val="superscript"/>
              </w:rPr>
              <w:t>c</w:t>
            </w:r>
            <w:r w:rsidRPr="007520C4">
              <w:rPr>
                <w:rFonts w:ascii="Times New Roman" w:hAnsi="Times New Roman" w:cs="Times New Roman"/>
                <w:sz w:val="24"/>
                <w:szCs w:val="26"/>
              </w:rPr>
              <w:t>±0.00</w:t>
            </w:r>
          </w:p>
        </w:tc>
        <w:tc>
          <w:tcPr>
            <w:tcW w:w="1766" w:type="dxa"/>
          </w:tcPr>
          <w:p w:rsidR="007520C4" w:rsidRPr="007520C4" w:rsidRDefault="007520C4" w:rsidP="00603BD0">
            <w:pPr>
              <w:spacing w:line="360" w:lineRule="auto"/>
              <w:jc w:val="center"/>
              <w:rPr>
                <w:rFonts w:ascii="Times New Roman" w:hAnsi="Times New Roman" w:cs="Times New Roman"/>
                <w:sz w:val="24"/>
                <w:szCs w:val="26"/>
                <w:vertAlign w:val="superscript"/>
              </w:rPr>
            </w:pPr>
            <w:r w:rsidRPr="007520C4">
              <w:rPr>
                <w:rFonts w:ascii="Times New Roman" w:hAnsi="Times New Roman" w:cs="Times New Roman"/>
                <w:sz w:val="24"/>
                <w:szCs w:val="26"/>
              </w:rPr>
              <w:t>1.31</w:t>
            </w:r>
            <w:r w:rsidRPr="007520C4">
              <w:rPr>
                <w:rFonts w:ascii="Times New Roman" w:hAnsi="Times New Roman" w:cs="Times New Roman"/>
                <w:sz w:val="24"/>
                <w:szCs w:val="26"/>
                <w:vertAlign w:val="superscript"/>
              </w:rPr>
              <w:t>b</w:t>
            </w:r>
            <w:r w:rsidRPr="007520C4">
              <w:rPr>
                <w:rFonts w:ascii="Times New Roman" w:hAnsi="Times New Roman" w:cs="Times New Roman"/>
                <w:sz w:val="24"/>
                <w:szCs w:val="26"/>
              </w:rPr>
              <w:t>±0.00</w:t>
            </w:r>
          </w:p>
        </w:tc>
        <w:tc>
          <w:tcPr>
            <w:tcW w:w="1764" w:type="dxa"/>
          </w:tcPr>
          <w:p w:rsidR="007520C4" w:rsidRPr="007520C4" w:rsidRDefault="007520C4" w:rsidP="00603BD0">
            <w:pPr>
              <w:spacing w:line="360" w:lineRule="auto"/>
              <w:jc w:val="center"/>
              <w:rPr>
                <w:rFonts w:ascii="Times New Roman" w:hAnsi="Times New Roman" w:cs="Times New Roman"/>
                <w:sz w:val="24"/>
                <w:szCs w:val="26"/>
                <w:vertAlign w:val="superscript"/>
              </w:rPr>
            </w:pPr>
            <w:r w:rsidRPr="007520C4">
              <w:rPr>
                <w:rFonts w:ascii="Times New Roman" w:hAnsi="Times New Roman" w:cs="Times New Roman"/>
                <w:sz w:val="24"/>
                <w:szCs w:val="26"/>
              </w:rPr>
              <w:t>1.26</w:t>
            </w:r>
            <w:r w:rsidRPr="007520C4">
              <w:rPr>
                <w:rFonts w:ascii="Times New Roman" w:hAnsi="Times New Roman" w:cs="Times New Roman"/>
                <w:sz w:val="24"/>
                <w:szCs w:val="26"/>
                <w:vertAlign w:val="superscript"/>
              </w:rPr>
              <w:t>a</w:t>
            </w:r>
            <w:r w:rsidRPr="007520C4">
              <w:rPr>
                <w:rFonts w:ascii="Times New Roman" w:hAnsi="Times New Roman" w:cs="Times New Roman"/>
                <w:sz w:val="24"/>
                <w:szCs w:val="26"/>
              </w:rPr>
              <w:t>±0.00</w:t>
            </w:r>
          </w:p>
        </w:tc>
        <w:tc>
          <w:tcPr>
            <w:tcW w:w="1570"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0.00</w:t>
            </w:r>
          </w:p>
        </w:tc>
        <w:tc>
          <w:tcPr>
            <w:tcW w:w="1473"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w:t>
            </w:r>
          </w:p>
        </w:tc>
      </w:tr>
      <w:tr w:rsidR="007520C4" w:rsidRPr="007520C4" w:rsidTr="00A01735">
        <w:tc>
          <w:tcPr>
            <w:tcW w:w="1135"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3</w:t>
            </w:r>
          </w:p>
        </w:tc>
        <w:tc>
          <w:tcPr>
            <w:tcW w:w="1868"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1.56</w:t>
            </w:r>
            <w:r w:rsidRPr="007520C4">
              <w:rPr>
                <w:rFonts w:ascii="Times New Roman" w:hAnsi="Times New Roman" w:cs="Times New Roman"/>
                <w:sz w:val="24"/>
                <w:szCs w:val="26"/>
                <w:vertAlign w:val="superscript"/>
              </w:rPr>
              <w:t>b</w:t>
            </w:r>
            <w:r w:rsidRPr="007520C4">
              <w:rPr>
                <w:rFonts w:ascii="Times New Roman" w:hAnsi="Times New Roman" w:cs="Times New Roman"/>
                <w:sz w:val="24"/>
                <w:szCs w:val="26"/>
              </w:rPr>
              <w:t>±0.01</w:t>
            </w:r>
          </w:p>
        </w:tc>
        <w:tc>
          <w:tcPr>
            <w:tcW w:w="1766"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1.54</w:t>
            </w:r>
            <w:r w:rsidRPr="007520C4">
              <w:rPr>
                <w:rFonts w:ascii="Times New Roman" w:hAnsi="Times New Roman" w:cs="Times New Roman"/>
                <w:sz w:val="24"/>
                <w:szCs w:val="26"/>
                <w:vertAlign w:val="superscript"/>
              </w:rPr>
              <w:t>b</w:t>
            </w:r>
            <w:r w:rsidRPr="007520C4">
              <w:rPr>
                <w:rFonts w:ascii="Times New Roman" w:hAnsi="Times New Roman" w:cs="Times New Roman"/>
                <w:sz w:val="24"/>
                <w:szCs w:val="26"/>
              </w:rPr>
              <w:t>±0.01</w:t>
            </w:r>
          </w:p>
        </w:tc>
        <w:tc>
          <w:tcPr>
            <w:tcW w:w="1764"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1.49</w:t>
            </w:r>
            <w:r w:rsidRPr="007520C4">
              <w:rPr>
                <w:rFonts w:ascii="Times New Roman" w:hAnsi="Times New Roman" w:cs="Times New Roman"/>
                <w:sz w:val="24"/>
                <w:szCs w:val="26"/>
                <w:vertAlign w:val="superscript"/>
              </w:rPr>
              <w:t>a</w:t>
            </w:r>
            <w:r w:rsidRPr="007520C4">
              <w:rPr>
                <w:rFonts w:ascii="Times New Roman" w:hAnsi="Times New Roman" w:cs="Times New Roman"/>
                <w:sz w:val="24"/>
                <w:szCs w:val="26"/>
              </w:rPr>
              <w:t>±0.01</w:t>
            </w:r>
          </w:p>
        </w:tc>
        <w:tc>
          <w:tcPr>
            <w:tcW w:w="1570"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0.02</w:t>
            </w:r>
          </w:p>
        </w:tc>
        <w:tc>
          <w:tcPr>
            <w:tcW w:w="1473"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w:t>
            </w:r>
          </w:p>
        </w:tc>
      </w:tr>
      <w:tr w:rsidR="007520C4" w:rsidRPr="007520C4" w:rsidTr="00A01735">
        <w:tc>
          <w:tcPr>
            <w:tcW w:w="1135"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4</w:t>
            </w:r>
          </w:p>
        </w:tc>
        <w:tc>
          <w:tcPr>
            <w:tcW w:w="1868"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1.76</w:t>
            </w:r>
            <w:r w:rsidRPr="007520C4">
              <w:rPr>
                <w:rFonts w:ascii="Times New Roman" w:hAnsi="Times New Roman" w:cs="Times New Roman"/>
                <w:sz w:val="24"/>
                <w:szCs w:val="26"/>
                <w:vertAlign w:val="superscript"/>
              </w:rPr>
              <w:t>b</w:t>
            </w:r>
            <w:r w:rsidRPr="007520C4">
              <w:rPr>
                <w:rFonts w:ascii="Times New Roman" w:hAnsi="Times New Roman" w:cs="Times New Roman"/>
                <w:sz w:val="24"/>
                <w:szCs w:val="26"/>
              </w:rPr>
              <w:t>±0.01</w:t>
            </w:r>
          </w:p>
        </w:tc>
        <w:tc>
          <w:tcPr>
            <w:tcW w:w="1766"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1.7</w:t>
            </w:r>
            <w:r w:rsidR="00CC2546">
              <w:rPr>
                <w:rFonts w:ascii="Times New Roman" w:hAnsi="Times New Roman" w:cs="Times New Roman"/>
                <w:sz w:val="24"/>
                <w:szCs w:val="26"/>
              </w:rPr>
              <w:t>3</w:t>
            </w:r>
            <w:r w:rsidRPr="007520C4">
              <w:rPr>
                <w:rFonts w:ascii="Times New Roman" w:hAnsi="Times New Roman" w:cs="Times New Roman"/>
                <w:sz w:val="24"/>
                <w:szCs w:val="26"/>
                <w:vertAlign w:val="superscript"/>
              </w:rPr>
              <w:t>b</w:t>
            </w:r>
            <w:r w:rsidRPr="007520C4">
              <w:rPr>
                <w:rFonts w:ascii="Times New Roman" w:hAnsi="Times New Roman" w:cs="Times New Roman"/>
                <w:sz w:val="24"/>
                <w:szCs w:val="26"/>
              </w:rPr>
              <w:t>±0.01</w:t>
            </w:r>
          </w:p>
        </w:tc>
        <w:tc>
          <w:tcPr>
            <w:tcW w:w="1764"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1.67</w:t>
            </w:r>
            <w:r w:rsidRPr="007520C4">
              <w:rPr>
                <w:rFonts w:ascii="Times New Roman" w:hAnsi="Times New Roman" w:cs="Times New Roman"/>
                <w:sz w:val="24"/>
                <w:szCs w:val="26"/>
                <w:vertAlign w:val="superscript"/>
              </w:rPr>
              <w:t>a</w:t>
            </w:r>
            <w:r w:rsidRPr="007520C4">
              <w:rPr>
                <w:rFonts w:ascii="Times New Roman" w:hAnsi="Times New Roman" w:cs="Times New Roman"/>
                <w:sz w:val="24"/>
                <w:szCs w:val="26"/>
              </w:rPr>
              <w:t>±0.00</w:t>
            </w:r>
          </w:p>
        </w:tc>
        <w:tc>
          <w:tcPr>
            <w:tcW w:w="1570"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0.00</w:t>
            </w:r>
          </w:p>
        </w:tc>
        <w:tc>
          <w:tcPr>
            <w:tcW w:w="1473" w:type="dxa"/>
          </w:tcPr>
          <w:p w:rsidR="007520C4" w:rsidRPr="007520C4" w:rsidRDefault="007520C4" w:rsidP="00603BD0">
            <w:pPr>
              <w:spacing w:line="360" w:lineRule="auto"/>
              <w:jc w:val="center"/>
              <w:rPr>
                <w:rFonts w:ascii="Times New Roman" w:hAnsi="Times New Roman" w:cs="Times New Roman"/>
                <w:sz w:val="24"/>
                <w:szCs w:val="26"/>
              </w:rPr>
            </w:pPr>
            <w:r w:rsidRPr="007520C4">
              <w:rPr>
                <w:rFonts w:ascii="Times New Roman" w:hAnsi="Times New Roman" w:cs="Times New Roman"/>
                <w:sz w:val="24"/>
                <w:szCs w:val="26"/>
              </w:rPr>
              <w:t>*</w:t>
            </w:r>
          </w:p>
        </w:tc>
      </w:tr>
    </w:tbl>
    <w:p w:rsidR="00600C7C" w:rsidRDefault="00600C7C" w:rsidP="00B8152C">
      <w:pPr>
        <w:spacing w:after="0" w:line="360" w:lineRule="auto"/>
        <w:jc w:val="both"/>
        <w:rPr>
          <w:rFonts w:ascii="Times New Roman" w:hAnsi="Times New Roman" w:cs="Times New Roman"/>
          <w:sz w:val="20"/>
          <w:szCs w:val="26"/>
        </w:rPr>
      </w:pPr>
      <w:r w:rsidRPr="005C615D">
        <w:rPr>
          <w:rFonts w:ascii="Times New Roman" w:hAnsi="Times New Roman" w:cs="Times New Roman"/>
          <w:sz w:val="20"/>
          <w:szCs w:val="26"/>
        </w:rPr>
        <w:t>Mean values having uncommon superscripts differ significantly. SE=Standard error, NS= Non significant at 5% level, *= Significant at 5% level.</w:t>
      </w:r>
    </w:p>
    <w:p w:rsidR="00907F2B" w:rsidRPr="005C615D" w:rsidRDefault="00907F2B" w:rsidP="00B8152C">
      <w:pPr>
        <w:spacing w:after="0" w:line="360" w:lineRule="auto"/>
        <w:jc w:val="both"/>
        <w:rPr>
          <w:rFonts w:ascii="Times New Roman" w:hAnsi="Times New Roman" w:cs="Times New Roman"/>
          <w:sz w:val="20"/>
          <w:szCs w:val="26"/>
        </w:rPr>
      </w:pPr>
    </w:p>
    <w:p w:rsidR="00B97502" w:rsidRDefault="00C36F50" w:rsidP="00B8152C">
      <w:pPr>
        <w:tabs>
          <w:tab w:val="left" w:pos="3465"/>
        </w:tabs>
        <w:spacing w:after="0" w:line="360" w:lineRule="auto"/>
        <w:jc w:val="both"/>
        <w:rPr>
          <w:rFonts w:ascii="Times New Roman" w:hAnsi="Times New Roman" w:cs="Times New Roman"/>
          <w:sz w:val="24"/>
          <w:szCs w:val="24"/>
        </w:rPr>
      </w:pPr>
      <w:r w:rsidRPr="000851D5">
        <w:rPr>
          <w:rFonts w:ascii="Times New Roman" w:hAnsi="Times New Roman" w:cs="Times New Roman"/>
          <w:sz w:val="24"/>
          <w:szCs w:val="24"/>
        </w:rPr>
        <w:t>The cumulative feed conversion (</w:t>
      </w:r>
      <w:r w:rsidR="000851D5">
        <w:rPr>
          <w:rFonts w:ascii="Times New Roman" w:hAnsi="Times New Roman" w:cs="Times New Roman"/>
          <w:sz w:val="24"/>
          <w:szCs w:val="24"/>
        </w:rPr>
        <w:t>C</w:t>
      </w:r>
      <w:r w:rsidRPr="000851D5">
        <w:rPr>
          <w:rFonts w:ascii="Times New Roman" w:hAnsi="Times New Roman" w:cs="Times New Roman"/>
          <w:sz w:val="24"/>
          <w:szCs w:val="24"/>
        </w:rPr>
        <w:t>FC</w:t>
      </w:r>
      <w:r w:rsidR="000851D5">
        <w:rPr>
          <w:rFonts w:ascii="Times New Roman" w:hAnsi="Times New Roman" w:cs="Times New Roman"/>
          <w:sz w:val="24"/>
          <w:szCs w:val="24"/>
        </w:rPr>
        <w:t xml:space="preserve">) of broilers on different treatment groups is given in following table 4.7. It </w:t>
      </w:r>
      <w:r w:rsidR="00F81F09">
        <w:rPr>
          <w:rFonts w:ascii="Times New Roman" w:hAnsi="Times New Roman" w:cs="Times New Roman"/>
          <w:sz w:val="24"/>
          <w:szCs w:val="24"/>
        </w:rPr>
        <w:t>can be noted that along the whole experiment</w:t>
      </w:r>
      <w:r w:rsidR="00A729AA">
        <w:rPr>
          <w:rFonts w:ascii="Times New Roman" w:hAnsi="Times New Roman" w:cs="Times New Roman"/>
          <w:sz w:val="24"/>
          <w:szCs w:val="24"/>
        </w:rPr>
        <w:t>al period</w:t>
      </w:r>
      <w:r w:rsidR="00F81F09">
        <w:rPr>
          <w:rFonts w:ascii="Times New Roman" w:hAnsi="Times New Roman" w:cs="Times New Roman"/>
          <w:sz w:val="24"/>
          <w:szCs w:val="24"/>
        </w:rPr>
        <w:t xml:space="preserve"> CFC </w:t>
      </w:r>
      <w:r w:rsidR="00971AD6">
        <w:rPr>
          <w:rFonts w:ascii="Times New Roman" w:hAnsi="Times New Roman" w:cs="Times New Roman"/>
          <w:sz w:val="24"/>
          <w:szCs w:val="24"/>
        </w:rPr>
        <w:t>was significant</w:t>
      </w:r>
      <w:r w:rsidR="00A729AA">
        <w:rPr>
          <w:rFonts w:ascii="Times New Roman" w:hAnsi="Times New Roman" w:cs="Times New Roman"/>
          <w:sz w:val="24"/>
          <w:szCs w:val="24"/>
        </w:rPr>
        <w:t xml:space="preserve"> (P&lt;0.05) </w:t>
      </w:r>
      <w:r w:rsidR="00971AD6">
        <w:rPr>
          <w:rFonts w:ascii="Times New Roman" w:hAnsi="Times New Roman" w:cs="Times New Roman"/>
          <w:sz w:val="24"/>
          <w:szCs w:val="24"/>
        </w:rPr>
        <w:t>among</w:t>
      </w:r>
      <w:r w:rsidR="0025479F">
        <w:rPr>
          <w:rFonts w:ascii="Times New Roman" w:hAnsi="Times New Roman" w:cs="Times New Roman"/>
          <w:sz w:val="24"/>
          <w:szCs w:val="24"/>
        </w:rPr>
        <w:t xml:space="preserve"> all</w:t>
      </w:r>
      <w:r w:rsidR="00971AD6">
        <w:rPr>
          <w:rFonts w:ascii="Times New Roman" w:hAnsi="Times New Roman" w:cs="Times New Roman"/>
          <w:sz w:val="24"/>
          <w:szCs w:val="24"/>
        </w:rPr>
        <w:t xml:space="preserve"> the </w:t>
      </w:r>
      <w:r w:rsidR="00A729AA">
        <w:rPr>
          <w:rFonts w:ascii="Times New Roman" w:hAnsi="Times New Roman" w:cs="Times New Roman"/>
          <w:sz w:val="24"/>
          <w:szCs w:val="24"/>
        </w:rPr>
        <w:t xml:space="preserve">treatment groups. Improved CFC was </w:t>
      </w:r>
      <w:r w:rsidR="00A729AA">
        <w:rPr>
          <w:rFonts w:ascii="Times New Roman" w:hAnsi="Times New Roman" w:cs="Times New Roman"/>
          <w:sz w:val="24"/>
          <w:szCs w:val="24"/>
        </w:rPr>
        <w:lastRenderedPageBreak/>
        <w:t>found in T</w:t>
      </w:r>
      <w:r w:rsidR="00A729AA">
        <w:rPr>
          <w:rFonts w:ascii="Times New Roman" w:hAnsi="Times New Roman" w:cs="Times New Roman"/>
          <w:sz w:val="24"/>
          <w:szCs w:val="24"/>
          <w:vertAlign w:val="subscript"/>
        </w:rPr>
        <w:t>1</w:t>
      </w:r>
      <w:r w:rsidR="00CC2546">
        <w:rPr>
          <w:rFonts w:ascii="Times New Roman" w:hAnsi="Times New Roman" w:cs="Times New Roman"/>
          <w:sz w:val="24"/>
          <w:szCs w:val="24"/>
          <w:vertAlign w:val="subscript"/>
        </w:rPr>
        <w:t xml:space="preserve"> </w:t>
      </w:r>
      <w:r w:rsidR="00A729AA">
        <w:rPr>
          <w:rFonts w:ascii="Times New Roman" w:hAnsi="Times New Roman" w:cs="Times New Roman"/>
          <w:sz w:val="24"/>
          <w:szCs w:val="24"/>
        </w:rPr>
        <w:t>&amp; T</w:t>
      </w:r>
      <w:r w:rsidR="00A729AA">
        <w:rPr>
          <w:rFonts w:ascii="Times New Roman" w:hAnsi="Times New Roman" w:cs="Times New Roman"/>
          <w:sz w:val="24"/>
          <w:szCs w:val="24"/>
          <w:vertAlign w:val="subscript"/>
        </w:rPr>
        <w:t>2</w:t>
      </w:r>
      <w:r w:rsidR="00A729AA">
        <w:rPr>
          <w:rFonts w:ascii="Times New Roman" w:hAnsi="Times New Roman" w:cs="Times New Roman"/>
          <w:sz w:val="24"/>
          <w:szCs w:val="24"/>
        </w:rPr>
        <w:t xml:space="preserve"> groups comparing to the control group.</w:t>
      </w:r>
      <w:r w:rsidR="008C73CD">
        <w:rPr>
          <w:rFonts w:ascii="Times New Roman" w:hAnsi="Times New Roman" w:cs="Times New Roman"/>
          <w:sz w:val="24"/>
          <w:szCs w:val="24"/>
        </w:rPr>
        <w:t xml:space="preserve"> But among the treatment groups, T</w:t>
      </w:r>
      <w:r w:rsidR="008C73CD">
        <w:rPr>
          <w:rFonts w:ascii="Times New Roman" w:hAnsi="Times New Roman" w:cs="Times New Roman"/>
          <w:sz w:val="24"/>
          <w:szCs w:val="24"/>
          <w:vertAlign w:val="subscript"/>
        </w:rPr>
        <w:t>2</w:t>
      </w:r>
      <w:r w:rsidR="008C73CD">
        <w:rPr>
          <w:rFonts w:ascii="Times New Roman" w:hAnsi="Times New Roman" w:cs="Times New Roman"/>
          <w:sz w:val="24"/>
          <w:szCs w:val="24"/>
        </w:rPr>
        <w:t xml:space="preserve"> showed better results than T</w:t>
      </w:r>
      <w:r w:rsidR="008C73CD">
        <w:rPr>
          <w:rFonts w:ascii="Times New Roman" w:hAnsi="Times New Roman" w:cs="Times New Roman"/>
          <w:sz w:val="24"/>
          <w:szCs w:val="24"/>
          <w:vertAlign w:val="subscript"/>
        </w:rPr>
        <w:t>1</w:t>
      </w:r>
      <w:r w:rsidR="008C73CD">
        <w:rPr>
          <w:rFonts w:ascii="Times New Roman" w:hAnsi="Times New Roman" w:cs="Times New Roman"/>
          <w:sz w:val="24"/>
          <w:szCs w:val="24"/>
        </w:rPr>
        <w:t xml:space="preserve"> and control group.</w:t>
      </w:r>
    </w:p>
    <w:p w:rsidR="00B97502" w:rsidRDefault="00B97502" w:rsidP="00B8152C">
      <w:pPr>
        <w:tabs>
          <w:tab w:val="left" w:pos="3465"/>
        </w:tabs>
        <w:spacing w:after="0" w:line="360" w:lineRule="auto"/>
        <w:jc w:val="both"/>
        <w:rPr>
          <w:rFonts w:ascii="Times New Roman" w:hAnsi="Times New Roman" w:cs="Times New Roman"/>
          <w:sz w:val="24"/>
          <w:szCs w:val="24"/>
        </w:rPr>
      </w:pPr>
    </w:p>
    <w:p w:rsidR="00297006" w:rsidRPr="00B97502" w:rsidRDefault="00297006" w:rsidP="00B8152C">
      <w:pPr>
        <w:tabs>
          <w:tab w:val="left" w:pos="3465"/>
        </w:tabs>
        <w:spacing w:after="0" w:line="360" w:lineRule="auto"/>
        <w:jc w:val="both"/>
        <w:rPr>
          <w:rFonts w:ascii="Times New Roman" w:hAnsi="Times New Roman" w:cs="Times New Roman"/>
          <w:sz w:val="24"/>
          <w:szCs w:val="24"/>
        </w:rPr>
      </w:pPr>
      <w:r w:rsidRPr="0012467D">
        <w:rPr>
          <w:rFonts w:ascii="Times New Roman" w:hAnsi="Times New Roman" w:cs="Times New Roman"/>
          <w:b/>
          <w:sz w:val="24"/>
          <w:szCs w:val="24"/>
        </w:rPr>
        <w:t>Table</w:t>
      </w:r>
      <w:r w:rsidR="00D67D59">
        <w:rPr>
          <w:rFonts w:ascii="Times New Roman" w:hAnsi="Times New Roman" w:cs="Times New Roman"/>
          <w:b/>
          <w:sz w:val="24"/>
          <w:szCs w:val="24"/>
        </w:rPr>
        <w:t xml:space="preserve"> 4.7</w:t>
      </w:r>
      <w:r w:rsidRPr="0012467D">
        <w:rPr>
          <w:rFonts w:ascii="Times New Roman" w:hAnsi="Times New Roman" w:cs="Times New Roman"/>
          <w:b/>
          <w:sz w:val="24"/>
          <w:szCs w:val="24"/>
        </w:rPr>
        <w:t xml:space="preserve"> Cumulative feed conversion (</w:t>
      </w:r>
      <w:r w:rsidR="00E1255F">
        <w:rPr>
          <w:rFonts w:ascii="Times New Roman" w:hAnsi="Times New Roman" w:cs="Times New Roman"/>
          <w:b/>
          <w:sz w:val="24"/>
          <w:szCs w:val="24"/>
        </w:rPr>
        <w:t>C</w:t>
      </w:r>
      <w:r w:rsidRPr="0012467D">
        <w:rPr>
          <w:rFonts w:ascii="Times New Roman" w:hAnsi="Times New Roman" w:cs="Times New Roman"/>
          <w:b/>
          <w:sz w:val="24"/>
          <w:szCs w:val="24"/>
        </w:rPr>
        <w:t xml:space="preserve">FC) of broiler on </w:t>
      </w:r>
      <w:r w:rsidR="005051A9">
        <w:rPr>
          <w:rFonts w:ascii="Times New Roman" w:hAnsi="Times New Roman" w:cs="Times New Roman"/>
          <w:b/>
          <w:sz w:val="24"/>
          <w:szCs w:val="24"/>
        </w:rPr>
        <w:t>different treatment groups (T</w:t>
      </w:r>
      <w:r w:rsidR="005051A9">
        <w:rPr>
          <w:rFonts w:ascii="Times New Roman" w:hAnsi="Times New Roman" w:cs="Times New Roman"/>
          <w:b/>
          <w:sz w:val="24"/>
          <w:szCs w:val="24"/>
          <w:vertAlign w:val="subscript"/>
        </w:rPr>
        <w:t>0</w:t>
      </w:r>
      <w:r>
        <w:rPr>
          <w:rFonts w:ascii="Times New Roman" w:hAnsi="Times New Roman" w:cs="Times New Roman"/>
          <w:b/>
          <w:sz w:val="24"/>
          <w:szCs w:val="24"/>
        </w:rPr>
        <w:t>, T</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 and T</w:t>
      </w:r>
      <w:r>
        <w:rPr>
          <w:rFonts w:ascii="Times New Roman" w:hAnsi="Times New Roman" w:cs="Times New Roman"/>
          <w:b/>
          <w:sz w:val="24"/>
          <w:szCs w:val="24"/>
          <w:vertAlign w:val="subscript"/>
        </w:rPr>
        <w:t>2</w:t>
      </w:r>
      <w:r w:rsidRPr="0012467D">
        <w:rPr>
          <w:rFonts w:ascii="Times New Roman" w:hAnsi="Times New Roman" w:cs="Times New Roman"/>
          <w:b/>
          <w:sz w:val="24"/>
          <w:szCs w:val="24"/>
        </w:rPr>
        <w:t>).</w:t>
      </w:r>
    </w:p>
    <w:tbl>
      <w:tblPr>
        <w:tblStyle w:val="TableGrid"/>
        <w:tblW w:w="0" w:type="auto"/>
        <w:tblLook w:val="04A0"/>
      </w:tblPr>
      <w:tblGrid>
        <w:gridCol w:w="1108"/>
        <w:gridCol w:w="1515"/>
        <w:gridCol w:w="1675"/>
        <w:gridCol w:w="1583"/>
        <w:gridCol w:w="1226"/>
        <w:gridCol w:w="1416"/>
      </w:tblGrid>
      <w:tr w:rsidR="00297006" w:rsidRPr="0012467D" w:rsidTr="00297006">
        <w:trPr>
          <w:trHeight w:val="544"/>
        </w:trPr>
        <w:tc>
          <w:tcPr>
            <w:tcW w:w="1188" w:type="dxa"/>
            <w:vMerge w:val="restart"/>
          </w:tcPr>
          <w:p w:rsidR="00297006" w:rsidRPr="0012467D" w:rsidRDefault="00297006" w:rsidP="0056499D">
            <w:pPr>
              <w:jc w:val="both"/>
              <w:rPr>
                <w:rFonts w:ascii="Times New Roman" w:hAnsi="Times New Roman" w:cs="Times New Roman"/>
                <w:b/>
                <w:sz w:val="24"/>
                <w:szCs w:val="24"/>
              </w:rPr>
            </w:pPr>
            <w:r w:rsidRPr="0012467D">
              <w:rPr>
                <w:rFonts w:ascii="Times New Roman" w:hAnsi="Times New Roman" w:cs="Times New Roman"/>
                <w:b/>
                <w:sz w:val="24"/>
                <w:szCs w:val="24"/>
              </w:rPr>
              <w:t>Age</w:t>
            </w:r>
          </w:p>
          <w:p w:rsidR="00297006" w:rsidRPr="0012467D" w:rsidRDefault="00297006" w:rsidP="0056499D">
            <w:pPr>
              <w:jc w:val="both"/>
              <w:rPr>
                <w:rFonts w:ascii="Times New Roman" w:hAnsi="Times New Roman" w:cs="Times New Roman"/>
                <w:b/>
                <w:sz w:val="24"/>
                <w:szCs w:val="24"/>
              </w:rPr>
            </w:pPr>
            <w:r w:rsidRPr="0012467D">
              <w:rPr>
                <w:rFonts w:ascii="Times New Roman" w:hAnsi="Times New Roman" w:cs="Times New Roman"/>
                <w:b/>
                <w:sz w:val="24"/>
                <w:szCs w:val="24"/>
              </w:rPr>
              <w:t>(weeks)</w:t>
            </w:r>
          </w:p>
        </w:tc>
        <w:tc>
          <w:tcPr>
            <w:tcW w:w="5435" w:type="dxa"/>
            <w:gridSpan w:val="3"/>
          </w:tcPr>
          <w:p w:rsidR="009646D2" w:rsidRDefault="009646D2" w:rsidP="009646D2">
            <w:pPr>
              <w:jc w:val="center"/>
              <w:rPr>
                <w:rFonts w:asciiTheme="majorBidi" w:hAnsiTheme="majorBidi" w:cstheme="majorBidi"/>
                <w:b/>
                <w:sz w:val="24"/>
                <w:szCs w:val="24"/>
              </w:rPr>
            </w:pPr>
            <w:r>
              <w:rPr>
                <w:rFonts w:asciiTheme="majorBidi" w:hAnsiTheme="majorBidi" w:cstheme="majorBidi"/>
                <w:b/>
                <w:sz w:val="24"/>
                <w:szCs w:val="24"/>
              </w:rPr>
              <w:t>Dietary treatment groups</w:t>
            </w:r>
          </w:p>
          <w:p w:rsidR="00297006" w:rsidRPr="0012467D" w:rsidRDefault="00297006" w:rsidP="0056499D">
            <w:pPr>
              <w:jc w:val="center"/>
              <w:rPr>
                <w:rFonts w:ascii="Times New Roman" w:hAnsi="Times New Roman" w:cs="Times New Roman"/>
                <w:b/>
                <w:sz w:val="24"/>
                <w:szCs w:val="24"/>
              </w:rPr>
            </w:pPr>
          </w:p>
        </w:tc>
        <w:tc>
          <w:tcPr>
            <w:tcW w:w="1537" w:type="dxa"/>
            <w:vMerge w:val="restart"/>
          </w:tcPr>
          <w:p w:rsidR="00297006" w:rsidRPr="0012467D" w:rsidRDefault="00297006" w:rsidP="0056499D">
            <w:pPr>
              <w:jc w:val="both"/>
              <w:rPr>
                <w:rFonts w:ascii="Times New Roman" w:hAnsi="Times New Roman" w:cs="Times New Roman"/>
                <w:b/>
                <w:sz w:val="24"/>
                <w:szCs w:val="24"/>
              </w:rPr>
            </w:pPr>
            <w:r w:rsidRPr="0012467D">
              <w:rPr>
                <w:rFonts w:ascii="Times New Roman" w:hAnsi="Times New Roman" w:cs="Times New Roman"/>
                <w:b/>
                <w:sz w:val="24"/>
                <w:szCs w:val="24"/>
              </w:rPr>
              <w:t>P -value</w:t>
            </w:r>
          </w:p>
        </w:tc>
        <w:tc>
          <w:tcPr>
            <w:tcW w:w="1416" w:type="dxa"/>
            <w:vMerge w:val="restart"/>
          </w:tcPr>
          <w:p w:rsidR="00297006" w:rsidRPr="0012467D" w:rsidRDefault="00297006" w:rsidP="00907F2B">
            <w:pPr>
              <w:jc w:val="center"/>
              <w:rPr>
                <w:rFonts w:ascii="Times New Roman" w:hAnsi="Times New Roman" w:cs="Times New Roman"/>
                <w:b/>
                <w:sz w:val="24"/>
                <w:szCs w:val="24"/>
              </w:rPr>
            </w:pPr>
            <w:r w:rsidRPr="0012467D">
              <w:rPr>
                <w:rFonts w:ascii="Times New Roman" w:hAnsi="Times New Roman" w:cs="Times New Roman"/>
                <w:b/>
                <w:sz w:val="24"/>
                <w:szCs w:val="24"/>
              </w:rPr>
              <w:t>Level of significance</w:t>
            </w:r>
          </w:p>
        </w:tc>
      </w:tr>
      <w:tr w:rsidR="00297006" w:rsidRPr="0012467D" w:rsidTr="0056499D">
        <w:trPr>
          <w:trHeight w:val="827"/>
        </w:trPr>
        <w:tc>
          <w:tcPr>
            <w:tcW w:w="1188" w:type="dxa"/>
            <w:vMerge/>
          </w:tcPr>
          <w:p w:rsidR="00297006" w:rsidRPr="0012467D" w:rsidRDefault="00297006" w:rsidP="00B8152C">
            <w:pPr>
              <w:spacing w:line="360" w:lineRule="auto"/>
              <w:jc w:val="both"/>
              <w:rPr>
                <w:rFonts w:ascii="Times New Roman" w:hAnsi="Times New Roman" w:cs="Times New Roman"/>
                <w:b/>
                <w:sz w:val="24"/>
                <w:szCs w:val="24"/>
              </w:rPr>
            </w:pPr>
          </w:p>
        </w:tc>
        <w:tc>
          <w:tcPr>
            <w:tcW w:w="1687" w:type="dxa"/>
          </w:tcPr>
          <w:p w:rsidR="00297006" w:rsidRPr="0012467D" w:rsidRDefault="00297006" w:rsidP="00B8152C">
            <w:pPr>
              <w:spacing w:line="360" w:lineRule="auto"/>
              <w:jc w:val="center"/>
              <w:rPr>
                <w:rFonts w:ascii="Times New Roman" w:hAnsi="Times New Roman" w:cs="Times New Roman"/>
                <w:b/>
                <w:sz w:val="24"/>
                <w:szCs w:val="24"/>
              </w:rPr>
            </w:pPr>
            <w:r w:rsidRPr="0012467D">
              <w:rPr>
                <w:rFonts w:ascii="Times New Roman" w:hAnsi="Times New Roman" w:cs="Times New Roman"/>
                <w:b/>
                <w:sz w:val="24"/>
                <w:szCs w:val="24"/>
              </w:rPr>
              <w:t>T</w:t>
            </w:r>
            <w:r w:rsidRPr="0012467D">
              <w:rPr>
                <w:rFonts w:ascii="Times New Roman" w:hAnsi="Times New Roman" w:cs="Times New Roman"/>
                <w:b/>
                <w:sz w:val="24"/>
                <w:szCs w:val="24"/>
                <w:vertAlign w:val="subscript"/>
              </w:rPr>
              <w:t>0</w:t>
            </w:r>
          </w:p>
          <w:p w:rsidR="00297006" w:rsidRPr="0012467D" w:rsidRDefault="00297006" w:rsidP="00B8152C">
            <w:pPr>
              <w:spacing w:line="360" w:lineRule="auto"/>
              <w:jc w:val="center"/>
              <w:rPr>
                <w:rFonts w:ascii="Times New Roman" w:hAnsi="Times New Roman" w:cs="Times New Roman"/>
                <w:b/>
                <w:sz w:val="24"/>
                <w:szCs w:val="24"/>
              </w:rPr>
            </w:pPr>
            <w:r w:rsidRPr="0012467D">
              <w:rPr>
                <w:rFonts w:ascii="Times New Roman" w:hAnsi="Times New Roman" w:cs="Times New Roman"/>
                <w:b/>
                <w:sz w:val="24"/>
                <w:szCs w:val="24"/>
              </w:rPr>
              <w:t>Mean</w:t>
            </w:r>
            <w:r w:rsidR="00C74662">
              <w:rPr>
                <w:rFonts w:ascii="Times New Roman" w:hAnsi="Times New Roman" w:cs="Times New Roman"/>
                <w:b/>
                <w:sz w:val="24"/>
                <w:szCs w:val="24"/>
              </w:rPr>
              <w:t xml:space="preserve"> </w:t>
            </w:r>
            <w:r w:rsidRPr="0012467D">
              <w:rPr>
                <w:rFonts w:ascii="Times New Roman" w:hAnsi="Times New Roman" w:cs="Times New Roman"/>
                <w:b/>
                <w:sz w:val="24"/>
                <w:szCs w:val="24"/>
              </w:rPr>
              <w:t>±</w:t>
            </w:r>
            <w:r w:rsidR="00C74662">
              <w:rPr>
                <w:rFonts w:ascii="Times New Roman" w:hAnsi="Times New Roman" w:cs="Times New Roman"/>
                <w:b/>
                <w:sz w:val="24"/>
                <w:szCs w:val="24"/>
              </w:rPr>
              <w:t xml:space="preserve"> </w:t>
            </w:r>
            <w:r w:rsidRPr="0012467D">
              <w:rPr>
                <w:rFonts w:ascii="Times New Roman" w:hAnsi="Times New Roman" w:cs="Times New Roman"/>
                <w:b/>
                <w:sz w:val="24"/>
                <w:szCs w:val="24"/>
              </w:rPr>
              <w:t>SE</w:t>
            </w:r>
          </w:p>
        </w:tc>
        <w:tc>
          <w:tcPr>
            <w:tcW w:w="1948" w:type="dxa"/>
          </w:tcPr>
          <w:p w:rsidR="00297006" w:rsidRPr="0012467D" w:rsidRDefault="00297006" w:rsidP="00B8152C">
            <w:pPr>
              <w:spacing w:line="360" w:lineRule="auto"/>
              <w:jc w:val="center"/>
              <w:rPr>
                <w:rFonts w:ascii="Times New Roman" w:hAnsi="Times New Roman" w:cs="Times New Roman"/>
                <w:b/>
                <w:sz w:val="24"/>
                <w:szCs w:val="24"/>
              </w:rPr>
            </w:pPr>
            <w:r w:rsidRPr="0012467D">
              <w:rPr>
                <w:rFonts w:ascii="Times New Roman" w:hAnsi="Times New Roman" w:cs="Times New Roman"/>
                <w:b/>
                <w:sz w:val="24"/>
                <w:szCs w:val="24"/>
              </w:rPr>
              <w:t>T</w:t>
            </w:r>
            <w:r w:rsidRPr="0012467D">
              <w:rPr>
                <w:rFonts w:ascii="Times New Roman" w:hAnsi="Times New Roman" w:cs="Times New Roman"/>
                <w:b/>
                <w:sz w:val="24"/>
                <w:szCs w:val="24"/>
                <w:vertAlign w:val="subscript"/>
              </w:rPr>
              <w:t>1</w:t>
            </w:r>
          </w:p>
          <w:p w:rsidR="00297006" w:rsidRPr="0012467D" w:rsidRDefault="00297006" w:rsidP="00B8152C">
            <w:pPr>
              <w:spacing w:line="360" w:lineRule="auto"/>
              <w:jc w:val="center"/>
              <w:rPr>
                <w:rFonts w:ascii="Times New Roman" w:hAnsi="Times New Roman" w:cs="Times New Roman"/>
                <w:b/>
                <w:sz w:val="24"/>
                <w:szCs w:val="24"/>
              </w:rPr>
            </w:pPr>
            <w:r w:rsidRPr="0012467D">
              <w:rPr>
                <w:rFonts w:ascii="Times New Roman" w:hAnsi="Times New Roman" w:cs="Times New Roman"/>
                <w:b/>
                <w:sz w:val="24"/>
                <w:szCs w:val="24"/>
              </w:rPr>
              <w:t>Mean</w:t>
            </w:r>
            <w:r w:rsidR="00C74662">
              <w:rPr>
                <w:rFonts w:ascii="Times New Roman" w:hAnsi="Times New Roman" w:cs="Times New Roman"/>
                <w:b/>
                <w:sz w:val="24"/>
                <w:szCs w:val="24"/>
              </w:rPr>
              <w:t xml:space="preserve"> </w:t>
            </w:r>
            <w:r w:rsidRPr="0012467D">
              <w:rPr>
                <w:rFonts w:ascii="Times New Roman" w:hAnsi="Times New Roman" w:cs="Times New Roman"/>
                <w:b/>
                <w:sz w:val="24"/>
                <w:szCs w:val="24"/>
              </w:rPr>
              <w:t>±</w:t>
            </w:r>
            <w:r w:rsidR="00C74662">
              <w:rPr>
                <w:rFonts w:ascii="Times New Roman" w:hAnsi="Times New Roman" w:cs="Times New Roman"/>
                <w:b/>
                <w:sz w:val="24"/>
                <w:szCs w:val="24"/>
              </w:rPr>
              <w:t xml:space="preserve"> </w:t>
            </w:r>
            <w:r w:rsidRPr="0012467D">
              <w:rPr>
                <w:rFonts w:ascii="Times New Roman" w:hAnsi="Times New Roman" w:cs="Times New Roman"/>
                <w:b/>
                <w:sz w:val="24"/>
                <w:szCs w:val="24"/>
              </w:rPr>
              <w:t>SE</w:t>
            </w:r>
          </w:p>
        </w:tc>
        <w:tc>
          <w:tcPr>
            <w:tcW w:w="1800" w:type="dxa"/>
          </w:tcPr>
          <w:p w:rsidR="00297006" w:rsidRPr="0012467D" w:rsidRDefault="00297006" w:rsidP="00B8152C">
            <w:pPr>
              <w:spacing w:line="360" w:lineRule="auto"/>
              <w:jc w:val="center"/>
              <w:rPr>
                <w:rFonts w:ascii="Times New Roman" w:hAnsi="Times New Roman" w:cs="Times New Roman"/>
                <w:b/>
                <w:sz w:val="24"/>
                <w:szCs w:val="24"/>
              </w:rPr>
            </w:pPr>
            <w:r w:rsidRPr="0012467D">
              <w:rPr>
                <w:rFonts w:ascii="Times New Roman" w:hAnsi="Times New Roman" w:cs="Times New Roman"/>
                <w:b/>
                <w:sz w:val="24"/>
                <w:szCs w:val="24"/>
              </w:rPr>
              <w:t>T</w:t>
            </w:r>
            <w:r w:rsidRPr="0012467D">
              <w:rPr>
                <w:rFonts w:ascii="Times New Roman" w:hAnsi="Times New Roman" w:cs="Times New Roman"/>
                <w:b/>
                <w:sz w:val="24"/>
                <w:szCs w:val="24"/>
                <w:vertAlign w:val="subscript"/>
              </w:rPr>
              <w:t>2</w:t>
            </w:r>
          </w:p>
          <w:p w:rsidR="00297006" w:rsidRPr="0012467D" w:rsidRDefault="00297006" w:rsidP="00B8152C">
            <w:pPr>
              <w:spacing w:line="360" w:lineRule="auto"/>
              <w:jc w:val="center"/>
              <w:rPr>
                <w:rFonts w:ascii="Times New Roman" w:hAnsi="Times New Roman" w:cs="Times New Roman"/>
                <w:b/>
                <w:sz w:val="24"/>
                <w:szCs w:val="24"/>
              </w:rPr>
            </w:pPr>
            <w:r w:rsidRPr="0012467D">
              <w:rPr>
                <w:rFonts w:ascii="Times New Roman" w:hAnsi="Times New Roman" w:cs="Times New Roman"/>
                <w:b/>
                <w:sz w:val="24"/>
                <w:szCs w:val="24"/>
              </w:rPr>
              <w:t>Mean</w:t>
            </w:r>
            <w:r w:rsidR="00C74662">
              <w:rPr>
                <w:rFonts w:ascii="Times New Roman" w:hAnsi="Times New Roman" w:cs="Times New Roman"/>
                <w:b/>
                <w:sz w:val="24"/>
                <w:szCs w:val="24"/>
              </w:rPr>
              <w:t xml:space="preserve"> </w:t>
            </w:r>
            <w:r w:rsidRPr="0012467D">
              <w:rPr>
                <w:rFonts w:ascii="Times New Roman" w:hAnsi="Times New Roman" w:cs="Times New Roman"/>
                <w:b/>
                <w:sz w:val="24"/>
                <w:szCs w:val="24"/>
              </w:rPr>
              <w:t>±</w:t>
            </w:r>
            <w:r w:rsidR="00C74662">
              <w:rPr>
                <w:rFonts w:ascii="Times New Roman" w:hAnsi="Times New Roman" w:cs="Times New Roman"/>
                <w:b/>
                <w:sz w:val="24"/>
                <w:szCs w:val="24"/>
              </w:rPr>
              <w:t xml:space="preserve"> </w:t>
            </w:r>
            <w:r w:rsidRPr="0012467D">
              <w:rPr>
                <w:rFonts w:ascii="Times New Roman" w:hAnsi="Times New Roman" w:cs="Times New Roman"/>
                <w:b/>
                <w:sz w:val="24"/>
                <w:szCs w:val="24"/>
              </w:rPr>
              <w:t>SE</w:t>
            </w:r>
          </w:p>
        </w:tc>
        <w:tc>
          <w:tcPr>
            <w:tcW w:w="1537" w:type="dxa"/>
            <w:vMerge/>
          </w:tcPr>
          <w:p w:rsidR="00297006" w:rsidRPr="0012467D" w:rsidRDefault="00297006" w:rsidP="00B8152C">
            <w:pPr>
              <w:spacing w:line="360" w:lineRule="auto"/>
              <w:jc w:val="both"/>
              <w:rPr>
                <w:rFonts w:ascii="Times New Roman" w:hAnsi="Times New Roman" w:cs="Times New Roman"/>
                <w:b/>
                <w:sz w:val="24"/>
                <w:szCs w:val="24"/>
              </w:rPr>
            </w:pPr>
          </w:p>
        </w:tc>
        <w:tc>
          <w:tcPr>
            <w:tcW w:w="1416" w:type="dxa"/>
            <w:vMerge/>
          </w:tcPr>
          <w:p w:rsidR="00297006" w:rsidRPr="0012467D" w:rsidRDefault="00297006" w:rsidP="00907F2B">
            <w:pPr>
              <w:spacing w:line="360" w:lineRule="auto"/>
              <w:jc w:val="center"/>
              <w:rPr>
                <w:rFonts w:ascii="Times New Roman" w:hAnsi="Times New Roman" w:cs="Times New Roman"/>
                <w:b/>
                <w:sz w:val="24"/>
                <w:szCs w:val="24"/>
              </w:rPr>
            </w:pPr>
          </w:p>
        </w:tc>
      </w:tr>
      <w:tr w:rsidR="00297006" w:rsidRPr="0012467D" w:rsidTr="0056499D">
        <w:trPr>
          <w:trHeight w:val="440"/>
        </w:trPr>
        <w:tc>
          <w:tcPr>
            <w:tcW w:w="1188" w:type="dxa"/>
          </w:tcPr>
          <w:p w:rsidR="00297006" w:rsidRPr="0012467D" w:rsidRDefault="009646D2" w:rsidP="00603BD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97006" w:rsidRPr="0012467D">
              <w:rPr>
                <w:rFonts w:ascii="Times New Roman" w:hAnsi="Times New Roman" w:cs="Times New Roman"/>
                <w:sz w:val="24"/>
                <w:szCs w:val="24"/>
              </w:rPr>
              <w:t>2</w:t>
            </w:r>
          </w:p>
        </w:tc>
        <w:tc>
          <w:tcPr>
            <w:tcW w:w="1687"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1.27</w:t>
            </w:r>
            <w:r w:rsidRPr="0012467D">
              <w:rPr>
                <w:rFonts w:ascii="Times New Roman" w:hAnsi="Times New Roman" w:cs="Times New Roman"/>
                <w:color w:val="000000"/>
                <w:sz w:val="24"/>
                <w:szCs w:val="24"/>
                <w:vertAlign w:val="superscript"/>
              </w:rPr>
              <w:t>c</w:t>
            </w:r>
            <w:r w:rsidRPr="0012467D">
              <w:rPr>
                <w:rFonts w:ascii="Times New Roman" w:hAnsi="Times New Roman" w:cs="Times New Roman"/>
                <w:sz w:val="24"/>
                <w:szCs w:val="24"/>
              </w:rPr>
              <w:t>±0.00</w:t>
            </w:r>
          </w:p>
        </w:tc>
        <w:tc>
          <w:tcPr>
            <w:tcW w:w="1948"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1.23</w:t>
            </w:r>
            <w:r w:rsidRPr="0012467D">
              <w:rPr>
                <w:rFonts w:ascii="Times New Roman" w:hAnsi="Times New Roman" w:cs="Times New Roman"/>
                <w:sz w:val="24"/>
                <w:szCs w:val="24"/>
                <w:vertAlign w:val="superscript"/>
              </w:rPr>
              <w:t>b</w:t>
            </w:r>
            <w:r w:rsidRPr="0012467D">
              <w:rPr>
                <w:rFonts w:ascii="Times New Roman" w:hAnsi="Times New Roman" w:cs="Times New Roman"/>
                <w:sz w:val="24"/>
                <w:szCs w:val="24"/>
              </w:rPr>
              <w:t>±0.00</w:t>
            </w:r>
          </w:p>
        </w:tc>
        <w:tc>
          <w:tcPr>
            <w:tcW w:w="1800"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1.19</w:t>
            </w:r>
            <w:r w:rsidRPr="0012467D">
              <w:rPr>
                <w:rFonts w:ascii="Times New Roman" w:hAnsi="Times New Roman" w:cs="Times New Roman"/>
                <w:sz w:val="24"/>
                <w:szCs w:val="24"/>
                <w:vertAlign w:val="superscript"/>
              </w:rPr>
              <w:t>a</w:t>
            </w:r>
            <w:r w:rsidRPr="0012467D">
              <w:rPr>
                <w:rFonts w:ascii="Times New Roman" w:hAnsi="Times New Roman" w:cs="Times New Roman"/>
                <w:sz w:val="24"/>
                <w:szCs w:val="24"/>
              </w:rPr>
              <w:t>±0.00</w:t>
            </w:r>
          </w:p>
        </w:tc>
        <w:tc>
          <w:tcPr>
            <w:tcW w:w="1537"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sz w:val="24"/>
                <w:szCs w:val="24"/>
              </w:rPr>
              <w:t>0.00</w:t>
            </w:r>
          </w:p>
        </w:tc>
        <w:tc>
          <w:tcPr>
            <w:tcW w:w="1416"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sz w:val="24"/>
                <w:szCs w:val="24"/>
              </w:rPr>
              <w:t>*</w:t>
            </w:r>
          </w:p>
        </w:tc>
      </w:tr>
      <w:tr w:rsidR="00297006" w:rsidRPr="0012467D" w:rsidTr="00297006">
        <w:tc>
          <w:tcPr>
            <w:tcW w:w="1188" w:type="dxa"/>
          </w:tcPr>
          <w:p w:rsidR="00297006" w:rsidRPr="0012467D" w:rsidRDefault="009646D2" w:rsidP="00603BD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97006" w:rsidRPr="0012467D">
              <w:rPr>
                <w:rFonts w:ascii="Times New Roman" w:hAnsi="Times New Roman" w:cs="Times New Roman"/>
                <w:sz w:val="24"/>
                <w:szCs w:val="24"/>
              </w:rPr>
              <w:t>3</w:t>
            </w:r>
          </w:p>
        </w:tc>
        <w:tc>
          <w:tcPr>
            <w:tcW w:w="1687"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1.43</w:t>
            </w:r>
            <w:r w:rsidRPr="0012467D">
              <w:rPr>
                <w:rFonts w:ascii="Times New Roman" w:hAnsi="Times New Roman" w:cs="Times New Roman"/>
                <w:sz w:val="24"/>
                <w:szCs w:val="24"/>
                <w:vertAlign w:val="superscript"/>
              </w:rPr>
              <w:t>c</w:t>
            </w:r>
            <w:r w:rsidRPr="0012467D">
              <w:rPr>
                <w:rFonts w:ascii="Times New Roman" w:hAnsi="Times New Roman" w:cs="Times New Roman"/>
                <w:sz w:val="24"/>
                <w:szCs w:val="24"/>
              </w:rPr>
              <w:t>±0.01</w:t>
            </w:r>
          </w:p>
        </w:tc>
        <w:tc>
          <w:tcPr>
            <w:tcW w:w="1948"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1.40</w:t>
            </w:r>
            <w:r w:rsidRPr="0012467D">
              <w:rPr>
                <w:rFonts w:ascii="Times New Roman" w:hAnsi="Times New Roman" w:cs="Times New Roman"/>
                <w:sz w:val="24"/>
                <w:szCs w:val="24"/>
                <w:vertAlign w:val="superscript"/>
              </w:rPr>
              <w:t>b</w:t>
            </w:r>
            <w:r w:rsidRPr="0012467D">
              <w:rPr>
                <w:rFonts w:ascii="Times New Roman" w:hAnsi="Times New Roman" w:cs="Times New Roman"/>
                <w:sz w:val="24"/>
                <w:szCs w:val="24"/>
              </w:rPr>
              <w:t>±0.01</w:t>
            </w:r>
          </w:p>
        </w:tc>
        <w:tc>
          <w:tcPr>
            <w:tcW w:w="1800"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1.35</w:t>
            </w:r>
            <w:r w:rsidRPr="0012467D">
              <w:rPr>
                <w:rFonts w:ascii="Times New Roman" w:hAnsi="Times New Roman" w:cs="Times New Roman"/>
                <w:sz w:val="24"/>
                <w:szCs w:val="24"/>
                <w:vertAlign w:val="superscript"/>
              </w:rPr>
              <w:t>a</w:t>
            </w:r>
            <w:r w:rsidRPr="0012467D">
              <w:rPr>
                <w:rFonts w:ascii="Times New Roman" w:hAnsi="Times New Roman" w:cs="Times New Roman"/>
                <w:sz w:val="24"/>
                <w:szCs w:val="24"/>
              </w:rPr>
              <w:t>± 0.01</w:t>
            </w:r>
          </w:p>
        </w:tc>
        <w:tc>
          <w:tcPr>
            <w:tcW w:w="1537"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sz w:val="24"/>
                <w:szCs w:val="24"/>
              </w:rPr>
              <w:t>0.00</w:t>
            </w:r>
          </w:p>
        </w:tc>
        <w:tc>
          <w:tcPr>
            <w:tcW w:w="1416"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sz w:val="24"/>
                <w:szCs w:val="24"/>
              </w:rPr>
              <w:t>*</w:t>
            </w:r>
          </w:p>
        </w:tc>
      </w:tr>
      <w:tr w:rsidR="00297006" w:rsidRPr="0012467D" w:rsidTr="00297006">
        <w:tc>
          <w:tcPr>
            <w:tcW w:w="1188" w:type="dxa"/>
          </w:tcPr>
          <w:p w:rsidR="00297006" w:rsidRPr="0012467D" w:rsidRDefault="009646D2" w:rsidP="00603BD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297006" w:rsidRPr="0012467D">
              <w:rPr>
                <w:rFonts w:ascii="Times New Roman" w:hAnsi="Times New Roman" w:cs="Times New Roman"/>
                <w:sz w:val="24"/>
                <w:szCs w:val="24"/>
              </w:rPr>
              <w:t>4</w:t>
            </w:r>
          </w:p>
        </w:tc>
        <w:tc>
          <w:tcPr>
            <w:tcW w:w="1687"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1.58</w:t>
            </w:r>
            <w:r w:rsidRPr="0012467D">
              <w:rPr>
                <w:rFonts w:ascii="Times New Roman" w:hAnsi="Times New Roman" w:cs="Times New Roman"/>
                <w:color w:val="000000"/>
                <w:sz w:val="24"/>
                <w:szCs w:val="24"/>
                <w:vertAlign w:val="superscript"/>
              </w:rPr>
              <w:t>c</w:t>
            </w:r>
            <w:r w:rsidRPr="0012467D">
              <w:rPr>
                <w:rFonts w:ascii="Times New Roman" w:hAnsi="Times New Roman" w:cs="Times New Roman"/>
                <w:sz w:val="24"/>
                <w:szCs w:val="24"/>
              </w:rPr>
              <w:t>±0.00</w:t>
            </w:r>
          </w:p>
        </w:tc>
        <w:tc>
          <w:tcPr>
            <w:tcW w:w="1948"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1.5</w:t>
            </w:r>
            <w:r w:rsidR="00CC2546">
              <w:rPr>
                <w:rFonts w:ascii="Times New Roman" w:hAnsi="Times New Roman" w:cs="Times New Roman"/>
                <w:color w:val="000000"/>
                <w:sz w:val="24"/>
                <w:szCs w:val="24"/>
              </w:rPr>
              <w:t>3</w:t>
            </w:r>
            <w:r w:rsidRPr="0012467D">
              <w:rPr>
                <w:rFonts w:ascii="Times New Roman" w:hAnsi="Times New Roman" w:cs="Times New Roman"/>
                <w:color w:val="000000"/>
                <w:sz w:val="24"/>
                <w:szCs w:val="24"/>
                <w:vertAlign w:val="superscript"/>
              </w:rPr>
              <w:t>b</w:t>
            </w:r>
            <w:r w:rsidR="00CC2546">
              <w:rPr>
                <w:rFonts w:ascii="Times New Roman" w:hAnsi="Times New Roman" w:cs="Times New Roman"/>
                <w:sz w:val="24"/>
                <w:szCs w:val="24"/>
              </w:rPr>
              <w:t>± 0.00</w:t>
            </w:r>
          </w:p>
        </w:tc>
        <w:tc>
          <w:tcPr>
            <w:tcW w:w="1800"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1.48</w:t>
            </w:r>
            <w:r w:rsidRPr="0012467D">
              <w:rPr>
                <w:rFonts w:ascii="Times New Roman" w:hAnsi="Times New Roman" w:cs="Times New Roman"/>
                <w:color w:val="000000"/>
                <w:sz w:val="24"/>
                <w:szCs w:val="24"/>
                <w:vertAlign w:val="superscript"/>
              </w:rPr>
              <w:t>a</w:t>
            </w:r>
            <w:r w:rsidRPr="0012467D">
              <w:rPr>
                <w:rFonts w:ascii="Times New Roman" w:hAnsi="Times New Roman" w:cs="Times New Roman"/>
                <w:sz w:val="24"/>
                <w:szCs w:val="24"/>
              </w:rPr>
              <w:t>±0.01</w:t>
            </w:r>
          </w:p>
        </w:tc>
        <w:tc>
          <w:tcPr>
            <w:tcW w:w="1537"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color w:val="000000"/>
                <w:sz w:val="24"/>
                <w:szCs w:val="24"/>
              </w:rPr>
              <w:t>0.00</w:t>
            </w:r>
          </w:p>
        </w:tc>
        <w:tc>
          <w:tcPr>
            <w:tcW w:w="1416" w:type="dxa"/>
          </w:tcPr>
          <w:p w:rsidR="00297006" w:rsidRPr="0012467D" w:rsidRDefault="00297006" w:rsidP="00603BD0">
            <w:pPr>
              <w:spacing w:line="360" w:lineRule="auto"/>
              <w:jc w:val="center"/>
              <w:rPr>
                <w:rFonts w:ascii="Times New Roman" w:hAnsi="Times New Roman" w:cs="Times New Roman"/>
                <w:sz w:val="24"/>
                <w:szCs w:val="24"/>
              </w:rPr>
            </w:pPr>
            <w:r w:rsidRPr="0012467D">
              <w:rPr>
                <w:rFonts w:ascii="Times New Roman" w:hAnsi="Times New Roman" w:cs="Times New Roman"/>
                <w:sz w:val="24"/>
                <w:szCs w:val="24"/>
              </w:rPr>
              <w:t>*</w:t>
            </w:r>
          </w:p>
        </w:tc>
      </w:tr>
    </w:tbl>
    <w:p w:rsidR="002168AA" w:rsidRDefault="002168AA" w:rsidP="00B8152C">
      <w:pPr>
        <w:spacing w:after="0" w:line="360" w:lineRule="auto"/>
        <w:jc w:val="both"/>
        <w:rPr>
          <w:rFonts w:ascii="Times New Roman" w:hAnsi="Times New Roman" w:cs="Times New Roman"/>
          <w:sz w:val="20"/>
          <w:szCs w:val="26"/>
        </w:rPr>
      </w:pPr>
      <w:r w:rsidRPr="005C615D">
        <w:rPr>
          <w:rFonts w:ascii="Times New Roman" w:hAnsi="Times New Roman" w:cs="Times New Roman"/>
          <w:sz w:val="20"/>
          <w:szCs w:val="26"/>
        </w:rPr>
        <w:t>Mean values having uncommon superscripts differ significantly. SE=Standard error, NS= Non significant at 5% level, *= Significant at 5% level.</w:t>
      </w:r>
    </w:p>
    <w:p w:rsidR="0056499D" w:rsidRDefault="0056499D" w:rsidP="00B8152C">
      <w:pPr>
        <w:spacing w:after="0" w:line="360" w:lineRule="auto"/>
        <w:jc w:val="both"/>
        <w:rPr>
          <w:rFonts w:ascii="Times New Roman" w:hAnsi="Times New Roman" w:cs="Times New Roman"/>
          <w:sz w:val="20"/>
          <w:szCs w:val="26"/>
        </w:rPr>
      </w:pPr>
    </w:p>
    <w:p w:rsidR="00603BD0" w:rsidRDefault="00A23D78" w:rsidP="00B8152C">
      <w:pPr>
        <w:spacing w:after="0" w:line="360" w:lineRule="auto"/>
        <w:jc w:val="both"/>
        <w:rPr>
          <w:rFonts w:ascii="Times New Roman" w:hAnsi="Times New Roman" w:cs="Times New Roman"/>
          <w:bCs/>
          <w:color w:val="231F20"/>
          <w:sz w:val="24"/>
          <w:szCs w:val="24"/>
        </w:rPr>
      </w:pPr>
      <w:r>
        <w:rPr>
          <w:rFonts w:ascii="Times New Roman" w:hAnsi="Times New Roman" w:cs="Times New Roman"/>
          <w:sz w:val="24"/>
          <w:szCs w:val="26"/>
        </w:rPr>
        <w:t xml:space="preserve">In the present study, improved </w:t>
      </w:r>
      <w:r w:rsidR="00E1255F">
        <w:rPr>
          <w:rFonts w:ascii="Times New Roman" w:hAnsi="Times New Roman" w:cs="Times New Roman"/>
          <w:sz w:val="24"/>
          <w:szCs w:val="26"/>
        </w:rPr>
        <w:t>C</w:t>
      </w:r>
      <w:r>
        <w:rPr>
          <w:rFonts w:ascii="Times New Roman" w:hAnsi="Times New Roman" w:cs="Times New Roman"/>
          <w:sz w:val="24"/>
          <w:szCs w:val="26"/>
        </w:rPr>
        <w:t>FC was found in both lysolecithin</w:t>
      </w:r>
      <w:r w:rsidR="002A27F0">
        <w:rPr>
          <w:rFonts w:ascii="Times New Roman" w:hAnsi="Times New Roman" w:cs="Times New Roman"/>
          <w:sz w:val="24"/>
          <w:szCs w:val="26"/>
        </w:rPr>
        <w:t xml:space="preserve"> </w:t>
      </w:r>
      <w:r>
        <w:rPr>
          <w:rFonts w:ascii="Times New Roman" w:hAnsi="Times New Roman" w:cs="Times New Roman"/>
          <w:sz w:val="24"/>
          <w:szCs w:val="26"/>
        </w:rPr>
        <w:t>&amp;</w:t>
      </w:r>
      <w:r w:rsidR="002A27F0">
        <w:rPr>
          <w:rFonts w:ascii="Times New Roman" w:hAnsi="Times New Roman" w:cs="Times New Roman"/>
          <w:sz w:val="24"/>
          <w:szCs w:val="26"/>
        </w:rPr>
        <w:t xml:space="preserve"> </w:t>
      </w:r>
      <w:r w:rsidR="00CC7FA3">
        <w:rPr>
          <w:rFonts w:ascii="Times New Roman" w:hAnsi="Times New Roman" w:cs="Times New Roman"/>
          <w:sz w:val="24"/>
          <w:szCs w:val="26"/>
        </w:rPr>
        <w:t>GPEGR</w:t>
      </w:r>
      <w:r>
        <w:rPr>
          <w:rFonts w:ascii="Times New Roman" w:hAnsi="Times New Roman" w:cs="Times New Roman"/>
          <w:sz w:val="24"/>
          <w:szCs w:val="26"/>
        </w:rPr>
        <w:t xml:space="preserve"> supplemented diet group than the control group. The result of improved </w:t>
      </w:r>
      <w:r w:rsidR="00E1255F">
        <w:rPr>
          <w:rFonts w:ascii="Times New Roman" w:hAnsi="Times New Roman" w:cs="Times New Roman"/>
          <w:sz w:val="24"/>
          <w:szCs w:val="26"/>
        </w:rPr>
        <w:t>C</w:t>
      </w:r>
      <w:r>
        <w:rPr>
          <w:rFonts w:ascii="Times New Roman" w:hAnsi="Times New Roman" w:cs="Times New Roman"/>
          <w:sz w:val="24"/>
          <w:szCs w:val="26"/>
        </w:rPr>
        <w:t xml:space="preserve">FC for </w:t>
      </w:r>
      <w:r w:rsidR="00CC7FA3">
        <w:rPr>
          <w:rFonts w:ascii="Times New Roman" w:hAnsi="Times New Roman" w:cs="Times New Roman"/>
          <w:sz w:val="24"/>
          <w:szCs w:val="26"/>
        </w:rPr>
        <w:t>GPEGR</w:t>
      </w:r>
      <w:r>
        <w:rPr>
          <w:rFonts w:ascii="Times New Roman" w:hAnsi="Times New Roman" w:cs="Times New Roman"/>
          <w:sz w:val="24"/>
          <w:szCs w:val="26"/>
        </w:rPr>
        <w:t xml:space="preserve"> supplemented diet group was in agreement with the </w:t>
      </w:r>
      <w:r w:rsidR="00117AB5">
        <w:rPr>
          <w:rFonts w:ascii="Times New Roman" w:hAnsi="Times New Roman" w:cs="Times New Roman"/>
          <w:sz w:val="24"/>
          <w:szCs w:val="26"/>
        </w:rPr>
        <w:t>findings</w:t>
      </w:r>
      <w:r w:rsidR="002A27F0">
        <w:rPr>
          <w:rFonts w:ascii="Times New Roman" w:hAnsi="Times New Roman" w:cs="Times New Roman"/>
          <w:sz w:val="24"/>
          <w:szCs w:val="26"/>
        </w:rPr>
        <w:t xml:space="preserve"> </w:t>
      </w:r>
      <w:r w:rsidR="00117AB5">
        <w:rPr>
          <w:rFonts w:ascii="Times New Roman" w:hAnsi="Times New Roman" w:cs="Times New Roman"/>
          <w:sz w:val="24"/>
          <w:szCs w:val="26"/>
        </w:rPr>
        <w:t>of</w:t>
      </w:r>
      <w:r w:rsidR="002A27F0">
        <w:rPr>
          <w:rFonts w:ascii="Times New Roman" w:hAnsi="Times New Roman" w:cs="Times New Roman"/>
          <w:sz w:val="24"/>
          <w:szCs w:val="26"/>
        </w:rPr>
        <w:t xml:space="preserve"> </w:t>
      </w:r>
      <w:r>
        <w:rPr>
          <w:rFonts w:ascii="Times New Roman" w:hAnsi="Times New Roman" w:cs="Times New Roman"/>
          <w:bCs/>
          <w:color w:val="231F20"/>
          <w:sz w:val="24"/>
          <w:szCs w:val="24"/>
        </w:rPr>
        <w:t xml:space="preserve">Udomprasert and Rukkwamsuk, 2006; Roy et al., </w:t>
      </w:r>
      <w:r w:rsidR="00117AB5">
        <w:rPr>
          <w:rFonts w:ascii="Times New Roman" w:hAnsi="Times New Roman" w:cs="Times New Roman"/>
          <w:bCs/>
          <w:color w:val="231F20"/>
          <w:sz w:val="24"/>
          <w:szCs w:val="24"/>
        </w:rPr>
        <w:t>(</w:t>
      </w:r>
      <w:r>
        <w:rPr>
          <w:rFonts w:ascii="Times New Roman" w:hAnsi="Times New Roman" w:cs="Times New Roman"/>
          <w:bCs/>
          <w:color w:val="231F20"/>
          <w:sz w:val="24"/>
          <w:szCs w:val="24"/>
        </w:rPr>
        <w:t>2010)</w:t>
      </w:r>
      <w:r w:rsidR="00117AB5">
        <w:rPr>
          <w:rFonts w:ascii="Times New Roman" w:hAnsi="Times New Roman" w:cs="Times New Roman"/>
          <w:bCs/>
          <w:color w:val="231F20"/>
          <w:sz w:val="24"/>
          <w:szCs w:val="24"/>
        </w:rPr>
        <w:t xml:space="preserve">. However, similar consistent result of improved </w:t>
      </w:r>
      <w:r w:rsidR="00E1255F">
        <w:rPr>
          <w:rFonts w:ascii="Times New Roman" w:hAnsi="Times New Roman" w:cs="Times New Roman"/>
          <w:bCs/>
          <w:color w:val="231F20"/>
          <w:sz w:val="24"/>
          <w:szCs w:val="24"/>
        </w:rPr>
        <w:t>C</w:t>
      </w:r>
      <w:r w:rsidR="00117AB5">
        <w:rPr>
          <w:rFonts w:ascii="Times New Roman" w:hAnsi="Times New Roman" w:cs="Times New Roman"/>
          <w:bCs/>
          <w:color w:val="231F20"/>
          <w:sz w:val="24"/>
          <w:szCs w:val="24"/>
        </w:rPr>
        <w:t>FC for lysolecithin supplemented diet group was observed by various researchers (</w:t>
      </w:r>
      <w:r w:rsidR="00117AB5">
        <w:rPr>
          <w:rFonts w:ascii="Times New Roman" w:hAnsi="Times New Roman" w:cs="Times New Roman"/>
          <w:color w:val="231F20"/>
          <w:sz w:val="24"/>
          <w:szCs w:val="20"/>
        </w:rPr>
        <w:t>Melegy et al., 2001;</w:t>
      </w:r>
      <w:r w:rsidR="00A761AC">
        <w:rPr>
          <w:rFonts w:ascii="Times New Roman" w:hAnsi="Times New Roman" w:cs="Times New Roman"/>
          <w:color w:val="231F20"/>
          <w:sz w:val="24"/>
          <w:szCs w:val="20"/>
        </w:rPr>
        <w:t xml:space="preserve"> </w:t>
      </w:r>
      <w:r w:rsidR="00117AB5">
        <w:rPr>
          <w:rFonts w:ascii="Times New Roman" w:hAnsi="Times New Roman" w:cs="Times New Roman"/>
          <w:color w:val="231F20"/>
          <w:sz w:val="24"/>
          <w:szCs w:val="20"/>
        </w:rPr>
        <w:t xml:space="preserve">Raju et al., 2011; </w:t>
      </w:r>
      <w:r w:rsidR="00117AB5">
        <w:rPr>
          <w:rFonts w:ascii="Times New Roman" w:hAnsi="Times New Roman" w:cs="Times New Roman"/>
          <w:sz w:val="24"/>
          <w:szCs w:val="16"/>
        </w:rPr>
        <w:t>Zhang et al., 2011, Jansen et al., 2013)</w:t>
      </w:r>
      <w:r w:rsidR="00E1101E">
        <w:rPr>
          <w:rFonts w:ascii="Times New Roman" w:hAnsi="Times New Roman" w:cs="Times New Roman"/>
          <w:sz w:val="24"/>
          <w:szCs w:val="16"/>
        </w:rPr>
        <w:t>.</w:t>
      </w:r>
      <w:r w:rsidR="00E10AF6">
        <w:rPr>
          <w:rFonts w:ascii="Times New Roman" w:hAnsi="Times New Roman" w:cs="Times New Roman"/>
          <w:bCs/>
          <w:color w:val="231F20"/>
          <w:sz w:val="24"/>
          <w:szCs w:val="24"/>
        </w:rPr>
        <w:t xml:space="preserve"> </w:t>
      </w:r>
    </w:p>
    <w:p w:rsidR="00603BD0" w:rsidRDefault="00603BD0" w:rsidP="00B8152C">
      <w:pPr>
        <w:spacing w:after="0" w:line="360" w:lineRule="auto"/>
        <w:jc w:val="both"/>
        <w:rPr>
          <w:rFonts w:ascii="Times New Roman" w:hAnsi="Times New Roman" w:cs="Times New Roman"/>
          <w:bCs/>
          <w:color w:val="231F20"/>
          <w:sz w:val="24"/>
          <w:szCs w:val="24"/>
        </w:rPr>
      </w:pPr>
    </w:p>
    <w:p w:rsidR="00E1101E" w:rsidRPr="00E10AF6" w:rsidRDefault="00E1101E" w:rsidP="00B8152C">
      <w:pPr>
        <w:spacing w:after="0" w:line="360" w:lineRule="auto"/>
        <w:jc w:val="both"/>
        <w:rPr>
          <w:rFonts w:ascii="Times New Roman" w:hAnsi="Times New Roman" w:cs="Times New Roman"/>
          <w:bCs/>
          <w:color w:val="231F20"/>
          <w:sz w:val="24"/>
          <w:szCs w:val="24"/>
        </w:rPr>
      </w:pPr>
      <w:r>
        <w:rPr>
          <w:rFonts w:ascii="Times New Roman" w:hAnsi="Times New Roman" w:cs="Times New Roman"/>
          <w:sz w:val="24"/>
          <w:szCs w:val="16"/>
        </w:rPr>
        <w:t xml:space="preserve">Although lysolecithin and </w:t>
      </w:r>
      <w:r w:rsidR="00CC7FA3">
        <w:rPr>
          <w:rFonts w:ascii="Times New Roman" w:hAnsi="Times New Roman" w:cs="Times New Roman"/>
          <w:sz w:val="24"/>
          <w:szCs w:val="16"/>
        </w:rPr>
        <w:t>GPEGR</w:t>
      </w:r>
      <w:r>
        <w:rPr>
          <w:rFonts w:ascii="Times New Roman" w:hAnsi="Times New Roman" w:cs="Times New Roman"/>
          <w:sz w:val="24"/>
          <w:szCs w:val="16"/>
        </w:rPr>
        <w:t xml:space="preserve"> suppleme</w:t>
      </w:r>
      <w:r w:rsidR="00194652">
        <w:rPr>
          <w:rFonts w:ascii="Times New Roman" w:hAnsi="Times New Roman" w:cs="Times New Roman"/>
          <w:sz w:val="24"/>
          <w:szCs w:val="16"/>
        </w:rPr>
        <w:t>n</w:t>
      </w:r>
      <w:r>
        <w:rPr>
          <w:rFonts w:ascii="Times New Roman" w:hAnsi="Times New Roman" w:cs="Times New Roman"/>
          <w:sz w:val="24"/>
          <w:szCs w:val="16"/>
        </w:rPr>
        <w:t>ted diet group showed be</w:t>
      </w:r>
      <w:r w:rsidR="00E1255F">
        <w:rPr>
          <w:rFonts w:ascii="Times New Roman" w:hAnsi="Times New Roman" w:cs="Times New Roman"/>
          <w:sz w:val="24"/>
          <w:szCs w:val="16"/>
        </w:rPr>
        <w:t>tter result than control group, C</w:t>
      </w:r>
      <w:r>
        <w:rPr>
          <w:rFonts w:ascii="Times New Roman" w:hAnsi="Times New Roman" w:cs="Times New Roman"/>
          <w:sz w:val="24"/>
          <w:szCs w:val="16"/>
        </w:rPr>
        <w:t xml:space="preserve">FC was more effective in </w:t>
      </w:r>
      <w:r w:rsidR="00CC7FA3">
        <w:rPr>
          <w:rFonts w:ascii="Times New Roman" w:hAnsi="Times New Roman" w:cs="Times New Roman"/>
          <w:sz w:val="24"/>
          <w:szCs w:val="16"/>
        </w:rPr>
        <w:t>GPEGR</w:t>
      </w:r>
      <w:r>
        <w:rPr>
          <w:rFonts w:ascii="Times New Roman" w:hAnsi="Times New Roman" w:cs="Times New Roman"/>
          <w:sz w:val="24"/>
          <w:szCs w:val="16"/>
        </w:rPr>
        <w:t xml:space="preserve"> supplemented group than lysolecithin supplemented diet group.</w:t>
      </w:r>
    </w:p>
    <w:p w:rsidR="0056499D" w:rsidRPr="00117AB5" w:rsidRDefault="0056499D" w:rsidP="00B8152C">
      <w:pPr>
        <w:spacing w:after="0" w:line="360" w:lineRule="auto"/>
        <w:jc w:val="both"/>
        <w:rPr>
          <w:rFonts w:ascii="Times New Roman" w:hAnsi="Times New Roman" w:cs="Times New Roman"/>
          <w:bCs/>
          <w:color w:val="231F20"/>
          <w:sz w:val="24"/>
          <w:szCs w:val="24"/>
        </w:rPr>
      </w:pPr>
    </w:p>
    <w:p w:rsidR="00BD5603" w:rsidRPr="00D8599B" w:rsidRDefault="004D6799" w:rsidP="00B8152C">
      <w:pPr>
        <w:spacing w:after="0" w:line="360" w:lineRule="auto"/>
        <w:jc w:val="both"/>
        <w:rPr>
          <w:rFonts w:ascii="Times New Roman" w:hAnsi="Times New Roman" w:cs="Times New Roman"/>
          <w:b/>
          <w:sz w:val="28"/>
          <w:szCs w:val="26"/>
        </w:rPr>
      </w:pPr>
      <w:r>
        <w:rPr>
          <w:rFonts w:ascii="Times New Roman" w:hAnsi="Times New Roman" w:cs="Times New Roman"/>
          <w:b/>
          <w:sz w:val="24"/>
          <w:szCs w:val="26"/>
        </w:rPr>
        <w:t>4.5</w:t>
      </w:r>
      <w:r w:rsidR="008B254B" w:rsidRPr="008B254B">
        <w:rPr>
          <w:rFonts w:ascii="Times New Roman" w:hAnsi="Times New Roman" w:cs="Times New Roman"/>
          <w:b/>
          <w:sz w:val="24"/>
          <w:szCs w:val="26"/>
        </w:rPr>
        <w:t xml:space="preserve"> Effect of Commercial Emulsifiers on cost benefit analysis of broiler</w:t>
      </w:r>
    </w:p>
    <w:p w:rsidR="00E1101E" w:rsidRDefault="00E1101E" w:rsidP="00B815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data on cost benefit analys</w:t>
      </w:r>
      <w:r w:rsidR="0058344D">
        <w:rPr>
          <w:rFonts w:ascii="Times New Roman" w:hAnsi="Times New Roman" w:cs="Times New Roman"/>
          <w:sz w:val="24"/>
          <w:szCs w:val="24"/>
        </w:rPr>
        <w:t>is are presented in table 4.8. A</w:t>
      </w:r>
      <w:r>
        <w:rPr>
          <w:rFonts w:ascii="Times New Roman" w:hAnsi="Times New Roman" w:cs="Times New Roman"/>
          <w:sz w:val="24"/>
          <w:szCs w:val="24"/>
        </w:rPr>
        <w:t xml:space="preserve">ccording to the table </w:t>
      </w:r>
      <w:r w:rsidR="0058344D">
        <w:rPr>
          <w:rFonts w:ascii="Times New Roman" w:hAnsi="Times New Roman" w:cs="Times New Roman"/>
          <w:sz w:val="24"/>
          <w:szCs w:val="24"/>
        </w:rPr>
        <w:t xml:space="preserve">there </w:t>
      </w:r>
      <w:r w:rsidR="00D8599B">
        <w:rPr>
          <w:rFonts w:ascii="Times New Roman" w:hAnsi="Times New Roman" w:cs="Times New Roman"/>
          <w:sz w:val="24"/>
          <w:szCs w:val="24"/>
        </w:rPr>
        <w:t>were</w:t>
      </w:r>
      <w:r w:rsidR="0058344D">
        <w:rPr>
          <w:rFonts w:ascii="Times New Roman" w:hAnsi="Times New Roman" w:cs="Times New Roman"/>
          <w:sz w:val="24"/>
          <w:szCs w:val="24"/>
        </w:rPr>
        <w:t xml:space="preserve"> no significant (P&gt;0.05) differences observed for cost items in chick cost (Tk/Chick), total feed cost (Tk/Kg), t</w:t>
      </w:r>
      <w:r w:rsidR="0058344D" w:rsidRPr="0012467D">
        <w:rPr>
          <w:rFonts w:ascii="Times New Roman" w:hAnsi="Times New Roman" w:cs="Times New Roman"/>
          <w:sz w:val="24"/>
          <w:szCs w:val="24"/>
        </w:rPr>
        <w:t>otal feed cost</w:t>
      </w:r>
      <w:r w:rsidR="001704DC">
        <w:rPr>
          <w:rFonts w:ascii="Times New Roman" w:hAnsi="Times New Roman" w:cs="Times New Roman"/>
          <w:sz w:val="24"/>
          <w:szCs w:val="24"/>
        </w:rPr>
        <w:t xml:space="preserve"> </w:t>
      </w:r>
      <w:r w:rsidR="00B367B0">
        <w:rPr>
          <w:rFonts w:ascii="Times New Roman" w:hAnsi="Times New Roman" w:cs="Times New Roman"/>
          <w:sz w:val="24"/>
          <w:szCs w:val="24"/>
        </w:rPr>
        <w:t>(Tk</w:t>
      </w:r>
      <w:r w:rsidR="0058344D" w:rsidRPr="0012467D">
        <w:rPr>
          <w:rFonts w:ascii="Times New Roman" w:hAnsi="Times New Roman" w:cs="Times New Roman"/>
          <w:sz w:val="24"/>
          <w:szCs w:val="24"/>
        </w:rPr>
        <w:t>/broiler)</w:t>
      </w:r>
      <w:r w:rsidR="0058344D">
        <w:rPr>
          <w:rFonts w:ascii="Times New Roman" w:hAnsi="Times New Roman" w:cs="Times New Roman"/>
          <w:sz w:val="24"/>
          <w:szCs w:val="24"/>
        </w:rPr>
        <w:t>, m</w:t>
      </w:r>
      <w:r w:rsidR="008111F4">
        <w:rPr>
          <w:rFonts w:ascii="Times New Roman" w:hAnsi="Times New Roman" w:cs="Times New Roman"/>
          <w:sz w:val="24"/>
          <w:szCs w:val="24"/>
        </w:rPr>
        <w:t>anagement cost (Tk</w:t>
      </w:r>
      <w:r w:rsidR="0058344D" w:rsidRPr="0012467D">
        <w:rPr>
          <w:rFonts w:ascii="Times New Roman" w:hAnsi="Times New Roman" w:cs="Times New Roman"/>
          <w:sz w:val="24"/>
          <w:szCs w:val="24"/>
        </w:rPr>
        <w:t>/broiler)</w:t>
      </w:r>
      <w:r w:rsidR="0058344D">
        <w:rPr>
          <w:rFonts w:ascii="Times New Roman" w:hAnsi="Times New Roman" w:cs="Times New Roman"/>
          <w:sz w:val="24"/>
          <w:szCs w:val="24"/>
        </w:rPr>
        <w:t xml:space="preserve"> and for sale items m</w:t>
      </w:r>
      <w:r w:rsidR="008111F4">
        <w:rPr>
          <w:rFonts w:ascii="Times New Roman" w:hAnsi="Times New Roman" w:cs="Times New Roman"/>
          <w:sz w:val="24"/>
          <w:szCs w:val="24"/>
        </w:rPr>
        <w:t>arket sale price (Tk</w:t>
      </w:r>
      <w:r w:rsidR="0058344D" w:rsidRPr="00FC0F89">
        <w:rPr>
          <w:rFonts w:ascii="Times New Roman" w:hAnsi="Times New Roman" w:cs="Times New Roman"/>
          <w:sz w:val="24"/>
          <w:szCs w:val="24"/>
        </w:rPr>
        <w:t>/Kg broiler)</w:t>
      </w:r>
      <w:r w:rsidR="0058344D">
        <w:rPr>
          <w:rFonts w:ascii="Times New Roman" w:hAnsi="Times New Roman" w:cs="Times New Roman"/>
          <w:sz w:val="24"/>
          <w:szCs w:val="24"/>
        </w:rPr>
        <w:t xml:space="preserve">. </w:t>
      </w:r>
      <w:r w:rsidR="00DF5CCC">
        <w:rPr>
          <w:rFonts w:ascii="Times New Roman" w:hAnsi="Times New Roman" w:cs="Times New Roman"/>
          <w:sz w:val="24"/>
          <w:szCs w:val="24"/>
        </w:rPr>
        <w:t>On the other hand</w:t>
      </w:r>
      <w:r w:rsidR="0058344D">
        <w:rPr>
          <w:rFonts w:ascii="Times New Roman" w:hAnsi="Times New Roman" w:cs="Times New Roman"/>
          <w:sz w:val="24"/>
          <w:szCs w:val="24"/>
        </w:rPr>
        <w:t>, significant</w:t>
      </w:r>
      <w:r w:rsidR="006073A5">
        <w:rPr>
          <w:rFonts w:ascii="Times New Roman" w:hAnsi="Times New Roman" w:cs="Times New Roman"/>
          <w:sz w:val="24"/>
          <w:szCs w:val="24"/>
        </w:rPr>
        <w:t xml:space="preserve"> (P&lt;0.05)</w:t>
      </w:r>
      <w:r w:rsidR="0058344D">
        <w:rPr>
          <w:rFonts w:ascii="Times New Roman" w:hAnsi="Times New Roman" w:cs="Times New Roman"/>
          <w:sz w:val="24"/>
          <w:szCs w:val="24"/>
        </w:rPr>
        <w:t xml:space="preserve"> differences were observed in </w:t>
      </w:r>
      <w:r w:rsidR="00DC4B20">
        <w:rPr>
          <w:rFonts w:ascii="Times New Roman" w:hAnsi="Times New Roman" w:cs="Times New Roman"/>
          <w:sz w:val="24"/>
          <w:szCs w:val="24"/>
        </w:rPr>
        <w:t>t</w:t>
      </w:r>
      <w:r w:rsidR="00B427DA" w:rsidRPr="0012467D">
        <w:rPr>
          <w:rFonts w:ascii="Times New Roman" w:hAnsi="Times New Roman" w:cs="Times New Roman"/>
          <w:sz w:val="24"/>
          <w:szCs w:val="24"/>
        </w:rPr>
        <w:t>otal cost</w:t>
      </w:r>
      <w:r w:rsidR="00B427DA">
        <w:rPr>
          <w:rFonts w:ascii="Times New Roman" w:hAnsi="Times New Roman" w:cs="Times New Roman"/>
          <w:sz w:val="24"/>
          <w:szCs w:val="24"/>
        </w:rPr>
        <w:t xml:space="preserve"> (Tk</w:t>
      </w:r>
      <w:r w:rsidR="00B427DA" w:rsidRPr="0012467D">
        <w:rPr>
          <w:rFonts w:ascii="Times New Roman" w:hAnsi="Times New Roman" w:cs="Times New Roman"/>
          <w:sz w:val="24"/>
          <w:szCs w:val="24"/>
        </w:rPr>
        <w:t>/broiler</w:t>
      </w:r>
      <w:r w:rsidR="00B427DA">
        <w:rPr>
          <w:rFonts w:ascii="Times New Roman" w:hAnsi="Times New Roman" w:cs="Times New Roman"/>
          <w:sz w:val="24"/>
          <w:szCs w:val="24"/>
        </w:rPr>
        <w:t xml:space="preserve">) and </w:t>
      </w:r>
      <w:r w:rsidR="00DC4B20">
        <w:rPr>
          <w:rFonts w:ascii="Times New Roman" w:hAnsi="Times New Roman" w:cs="Times New Roman"/>
          <w:sz w:val="24"/>
          <w:szCs w:val="24"/>
        </w:rPr>
        <w:t>t</w:t>
      </w:r>
      <w:r w:rsidR="00B427DA" w:rsidRPr="0012467D">
        <w:rPr>
          <w:rFonts w:ascii="Times New Roman" w:hAnsi="Times New Roman" w:cs="Times New Roman"/>
          <w:sz w:val="24"/>
          <w:szCs w:val="24"/>
        </w:rPr>
        <w:t>otal cost</w:t>
      </w:r>
      <w:r w:rsidR="00B427DA">
        <w:rPr>
          <w:rFonts w:ascii="Times New Roman" w:hAnsi="Times New Roman" w:cs="Times New Roman"/>
          <w:sz w:val="24"/>
          <w:szCs w:val="24"/>
        </w:rPr>
        <w:t xml:space="preserve"> (Tk</w:t>
      </w:r>
      <w:r w:rsidR="00B427DA" w:rsidRPr="0012467D">
        <w:rPr>
          <w:rFonts w:ascii="Times New Roman" w:hAnsi="Times New Roman" w:cs="Times New Roman"/>
          <w:sz w:val="24"/>
          <w:szCs w:val="24"/>
        </w:rPr>
        <w:t>/Kg</w:t>
      </w:r>
      <w:r w:rsidR="00B427DA">
        <w:rPr>
          <w:rFonts w:ascii="Times New Roman" w:hAnsi="Times New Roman" w:cs="Times New Roman"/>
          <w:sz w:val="24"/>
          <w:szCs w:val="24"/>
        </w:rPr>
        <w:t xml:space="preserve"> live broiler)</w:t>
      </w:r>
      <w:r w:rsidR="00DF5CCC">
        <w:rPr>
          <w:rFonts w:ascii="Times New Roman" w:hAnsi="Times New Roman" w:cs="Times New Roman"/>
          <w:sz w:val="24"/>
          <w:szCs w:val="24"/>
        </w:rPr>
        <w:t xml:space="preserve"> in between T</w:t>
      </w:r>
      <w:r w:rsidR="00DF5CCC" w:rsidRPr="00DF5CCC">
        <w:rPr>
          <w:rFonts w:ascii="Times New Roman" w:hAnsi="Times New Roman" w:cs="Times New Roman"/>
          <w:sz w:val="24"/>
          <w:szCs w:val="24"/>
          <w:vertAlign w:val="subscript"/>
        </w:rPr>
        <w:t>2</w:t>
      </w:r>
      <w:r w:rsidR="00DF5CCC">
        <w:rPr>
          <w:rFonts w:ascii="Times New Roman" w:hAnsi="Times New Roman" w:cs="Times New Roman"/>
          <w:sz w:val="24"/>
          <w:szCs w:val="24"/>
        </w:rPr>
        <w:t xml:space="preserve"> and others</w:t>
      </w:r>
      <w:r w:rsidR="00B427DA">
        <w:rPr>
          <w:rFonts w:ascii="Times New Roman" w:hAnsi="Times New Roman" w:cs="Times New Roman"/>
          <w:sz w:val="24"/>
          <w:szCs w:val="24"/>
        </w:rPr>
        <w:t>. In terms of</w:t>
      </w:r>
      <w:r w:rsidR="00DC4B20">
        <w:rPr>
          <w:rFonts w:ascii="Times New Roman" w:hAnsi="Times New Roman" w:cs="Times New Roman"/>
          <w:sz w:val="24"/>
          <w:szCs w:val="24"/>
        </w:rPr>
        <w:t xml:space="preserve"> income, significant (P&lt;0.05) differences were observed in total sale price (Tk</w:t>
      </w:r>
      <w:r w:rsidR="00DC4B20" w:rsidRPr="00FC0F89">
        <w:rPr>
          <w:rFonts w:ascii="Times New Roman" w:hAnsi="Times New Roman" w:cs="Times New Roman"/>
          <w:sz w:val="24"/>
          <w:szCs w:val="24"/>
        </w:rPr>
        <w:t>/broiler)</w:t>
      </w:r>
      <w:r w:rsidR="00DC4B20">
        <w:rPr>
          <w:rFonts w:ascii="Times New Roman" w:hAnsi="Times New Roman" w:cs="Times New Roman"/>
          <w:sz w:val="24"/>
          <w:szCs w:val="24"/>
        </w:rPr>
        <w:t xml:space="preserve">, net Profit </w:t>
      </w:r>
      <w:r w:rsidR="00DC4B20">
        <w:rPr>
          <w:rFonts w:ascii="Times New Roman" w:hAnsi="Times New Roman" w:cs="Times New Roman"/>
          <w:sz w:val="24"/>
          <w:szCs w:val="24"/>
        </w:rPr>
        <w:lastRenderedPageBreak/>
        <w:t>(Tk</w:t>
      </w:r>
      <w:r w:rsidR="00DC4B20" w:rsidRPr="00FC0F89">
        <w:rPr>
          <w:rFonts w:ascii="Times New Roman" w:hAnsi="Times New Roman" w:cs="Times New Roman"/>
          <w:sz w:val="24"/>
          <w:szCs w:val="24"/>
        </w:rPr>
        <w:t>/broiler)</w:t>
      </w:r>
      <w:r w:rsidR="00DC4B20">
        <w:rPr>
          <w:rFonts w:ascii="Times New Roman" w:hAnsi="Times New Roman" w:cs="Times New Roman"/>
          <w:sz w:val="24"/>
          <w:szCs w:val="24"/>
        </w:rPr>
        <w:t>, net p</w:t>
      </w:r>
      <w:r w:rsidR="004A05FB">
        <w:rPr>
          <w:rFonts w:ascii="Times New Roman" w:hAnsi="Times New Roman" w:cs="Times New Roman"/>
          <w:sz w:val="24"/>
          <w:szCs w:val="24"/>
        </w:rPr>
        <w:t>rofit (Tk</w:t>
      </w:r>
      <w:r w:rsidR="00DC4B20" w:rsidRPr="00FC0F89">
        <w:rPr>
          <w:rFonts w:ascii="Times New Roman" w:hAnsi="Times New Roman" w:cs="Times New Roman"/>
          <w:sz w:val="24"/>
          <w:szCs w:val="24"/>
        </w:rPr>
        <w:t>/Kg live broiler)</w:t>
      </w:r>
      <w:r w:rsidR="000533CC">
        <w:rPr>
          <w:rFonts w:ascii="Times New Roman" w:hAnsi="Times New Roman" w:cs="Times New Roman"/>
          <w:sz w:val="24"/>
          <w:szCs w:val="24"/>
        </w:rPr>
        <w:t xml:space="preserve"> </w:t>
      </w:r>
      <w:r w:rsidR="00DF5CCC">
        <w:rPr>
          <w:rFonts w:ascii="Times New Roman" w:hAnsi="Times New Roman" w:cs="Times New Roman"/>
          <w:sz w:val="24"/>
          <w:szCs w:val="24"/>
        </w:rPr>
        <w:t>in T</w:t>
      </w:r>
      <w:r w:rsidR="00DF5CCC" w:rsidRPr="00DF5CCC">
        <w:rPr>
          <w:rFonts w:ascii="Times New Roman" w:hAnsi="Times New Roman" w:cs="Times New Roman"/>
          <w:sz w:val="24"/>
          <w:szCs w:val="24"/>
          <w:vertAlign w:val="subscript"/>
        </w:rPr>
        <w:t>2</w:t>
      </w:r>
      <w:r w:rsidR="00DF5CCC">
        <w:rPr>
          <w:rFonts w:ascii="Times New Roman" w:hAnsi="Times New Roman" w:cs="Times New Roman"/>
          <w:sz w:val="24"/>
          <w:szCs w:val="24"/>
        </w:rPr>
        <w:t xml:space="preserve"> group with other two grou</w:t>
      </w:r>
      <w:r w:rsidR="0058036A">
        <w:rPr>
          <w:rFonts w:ascii="Times New Roman" w:hAnsi="Times New Roman" w:cs="Times New Roman"/>
          <w:sz w:val="24"/>
          <w:szCs w:val="24"/>
        </w:rPr>
        <w:t>p</w:t>
      </w:r>
      <w:r w:rsidR="00DF5CCC">
        <w:rPr>
          <w:rFonts w:ascii="Times New Roman" w:hAnsi="Times New Roman" w:cs="Times New Roman"/>
          <w:sz w:val="24"/>
          <w:szCs w:val="24"/>
        </w:rPr>
        <w:t>s</w:t>
      </w:r>
      <w:r w:rsidR="004A05FB">
        <w:rPr>
          <w:rFonts w:ascii="Times New Roman" w:hAnsi="Times New Roman" w:cs="Times New Roman"/>
          <w:sz w:val="24"/>
          <w:szCs w:val="24"/>
        </w:rPr>
        <w:t>.</w:t>
      </w:r>
      <w:r w:rsidR="001704DC">
        <w:rPr>
          <w:rFonts w:ascii="Times New Roman" w:hAnsi="Times New Roman" w:cs="Times New Roman"/>
          <w:sz w:val="24"/>
          <w:szCs w:val="24"/>
        </w:rPr>
        <w:t xml:space="preserve"> </w:t>
      </w:r>
      <w:r w:rsidR="005C5D8B">
        <w:rPr>
          <w:rFonts w:ascii="Times New Roman" w:hAnsi="Times New Roman" w:cs="Times New Roman"/>
          <w:sz w:val="24"/>
          <w:szCs w:val="24"/>
        </w:rPr>
        <w:t>Tabular data showed that t</w:t>
      </w:r>
      <w:r w:rsidR="005C5D8B" w:rsidRPr="0012467D">
        <w:rPr>
          <w:rFonts w:ascii="Times New Roman" w:hAnsi="Times New Roman" w:cs="Times New Roman"/>
          <w:sz w:val="24"/>
          <w:szCs w:val="24"/>
        </w:rPr>
        <w:t>otal cost</w:t>
      </w:r>
      <w:r w:rsidR="005C5D8B">
        <w:rPr>
          <w:rFonts w:ascii="Times New Roman" w:hAnsi="Times New Roman" w:cs="Times New Roman"/>
          <w:sz w:val="24"/>
          <w:szCs w:val="24"/>
        </w:rPr>
        <w:t xml:space="preserve"> (Tk</w:t>
      </w:r>
      <w:r w:rsidR="005C5D8B" w:rsidRPr="0012467D">
        <w:rPr>
          <w:rFonts w:ascii="Times New Roman" w:hAnsi="Times New Roman" w:cs="Times New Roman"/>
          <w:sz w:val="24"/>
          <w:szCs w:val="24"/>
        </w:rPr>
        <w:t>/broiler)</w:t>
      </w:r>
      <w:r w:rsidR="005C5D8B">
        <w:rPr>
          <w:rFonts w:ascii="Times New Roman" w:hAnsi="Times New Roman" w:cs="Times New Roman"/>
          <w:sz w:val="24"/>
          <w:szCs w:val="24"/>
        </w:rPr>
        <w:t xml:space="preserve"> was higher in </w:t>
      </w:r>
      <w:r w:rsidR="00CC7FA3">
        <w:rPr>
          <w:rFonts w:ascii="Times New Roman" w:hAnsi="Times New Roman" w:cs="Times New Roman"/>
          <w:sz w:val="24"/>
          <w:szCs w:val="24"/>
        </w:rPr>
        <w:t>GPEGR</w:t>
      </w:r>
      <w:r w:rsidR="005C5D8B">
        <w:rPr>
          <w:rFonts w:ascii="Times New Roman" w:hAnsi="Times New Roman" w:cs="Times New Roman"/>
          <w:sz w:val="24"/>
          <w:szCs w:val="24"/>
        </w:rPr>
        <w:t xml:space="preserve"> supplemented diet group T</w:t>
      </w:r>
      <w:r w:rsidR="005C5D8B">
        <w:rPr>
          <w:rFonts w:ascii="Times New Roman" w:hAnsi="Times New Roman" w:cs="Times New Roman"/>
          <w:sz w:val="24"/>
          <w:szCs w:val="24"/>
          <w:vertAlign w:val="subscript"/>
        </w:rPr>
        <w:t xml:space="preserve">2 </w:t>
      </w:r>
      <w:r w:rsidR="005C5D8B">
        <w:rPr>
          <w:rFonts w:ascii="Times New Roman" w:hAnsi="Times New Roman" w:cs="Times New Roman"/>
          <w:sz w:val="24"/>
          <w:szCs w:val="24"/>
        </w:rPr>
        <w:t>comparing to the lysolecithin supplemented diet group T</w:t>
      </w:r>
      <w:r w:rsidR="005C5D8B">
        <w:rPr>
          <w:rFonts w:ascii="Times New Roman" w:hAnsi="Times New Roman" w:cs="Times New Roman"/>
          <w:sz w:val="24"/>
          <w:szCs w:val="24"/>
          <w:vertAlign w:val="subscript"/>
        </w:rPr>
        <w:t>1</w:t>
      </w:r>
      <w:r w:rsidR="005C5D8B">
        <w:rPr>
          <w:rFonts w:ascii="Times New Roman" w:hAnsi="Times New Roman" w:cs="Times New Roman"/>
          <w:sz w:val="24"/>
          <w:szCs w:val="24"/>
        </w:rPr>
        <w:t xml:space="preserve"> and control group. But t</w:t>
      </w:r>
      <w:r w:rsidR="005C5D8B" w:rsidRPr="0012467D">
        <w:rPr>
          <w:rFonts w:ascii="Times New Roman" w:hAnsi="Times New Roman" w:cs="Times New Roman"/>
          <w:sz w:val="24"/>
          <w:szCs w:val="24"/>
        </w:rPr>
        <w:t>otal cost</w:t>
      </w:r>
      <w:r w:rsidR="005C5D8B">
        <w:rPr>
          <w:rFonts w:ascii="Times New Roman" w:hAnsi="Times New Roman" w:cs="Times New Roman"/>
          <w:sz w:val="24"/>
          <w:szCs w:val="24"/>
        </w:rPr>
        <w:t xml:space="preserve"> (Tk</w:t>
      </w:r>
      <w:r w:rsidR="005C5D8B" w:rsidRPr="0012467D">
        <w:rPr>
          <w:rFonts w:ascii="Times New Roman" w:hAnsi="Times New Roman" w:cs="Times New Roman"/>
          <w:sz w:val="24"/>
          <w:szCs w:val="24"/>
        </w:rPr>
        <w:t>/Kg</w:t>
      </w:r>
      <w:r w:rsidR="005C5D8B">
        <w:rPr>
          <w:rFonts w:ascii="Times New Roman" w:hAnsi="Times New Roman" w:cs="Times New Roman"/>
          <w:sz w:val="24"/>
          <w:szCs w:val="24"/>
        </w:rPr>
        <w:t xml:space="preserve"> live broiler) was highest in control group and lowest in T</w:t>
      </w:r>
      <w:r w:rsidR="005C5D8B">
        <w:rPr>
          <w:rFonts w:ascii="Times New Roman" w:hAnsi="Times New Roman" w:cs="Times New Roman"/>
          <w:sz w:val="24"/>
          <w:szCs w:val="24"/>
          <w:vertAlign w:val="subscript"/>
        </w:rPr>
        <w:t>2</w:t>
      </w:r>
      <w:r w:rsidR="005C5D8B">
        <w:rPr>
          <w:rFonts w:ascii="Times New Roman" w:hAnsi="Times New Roman" w:cs="Times New Roman"/>
          <w:sz w:val="24"/>
          <w:szCs w:val="24"/>
        </w:rPr>
        <w:t xml:space="preserve"> group. </w:t>
      </w:r>
    </w:p>
    <w:p w:rsidR="006478E7" w:rsidRDefault="006478E7" w:rsidP="00B8152C">
      <w:pPr>
        <w:spacing w:after="0" w:line="360" w:lineRule="auto"/>
        <w:jc w:val="both"/>
        <w:rPr>
          <w:rFonts w:ascii="Times New Roman" w:hAnsi="Times New Roman" w:cs="Times New Roman"/>
          <w:sz w:val="24"/>
          <w:szCs w:val="24"/>
        </w:rPr>
      </w:pPr>
    </w:p>
    <w:p w:rsidR="0058288C" w:rsidRPr="00F47368" w:rsidRDefault="005C5D8B" w:rsidP="00B815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case of income, total sale price (Tk</w:t>
      </w:r>
      <w:r w:rsidRPr="00FC0F89">
        <w:rPr>
          <w:rFonts w:ascii="Times New Roman" w:hAnsi="Times New Roman" w:cs="Times New Roman"/>
          <w:sz w:val="24"/>
          <w:szCs w:val="24"/>
        </w:rPr>
        <w:t>/broiler)</w:t>
      </w:r>
      <w:r w:rsidR="00896765">
        <w:rPr>
          <w:rFonts w:ascii="Times New Roman" w:hAnsi="Times New Roman" w:cs="Times New Roman"/>
          <w:sz w:val="24"/>
          <w:szCs w:val="24"/>
        </w:rPr>
        <w:t>, net profit (Tk</w:t>
      </w:r>
      <w:r w:rsidR="00896765" w:rsidRPr="00FC0F89">
        <w:rPr>
          <w:rFonts w:ascii="Times New Roman" w:hAnsi="Times New Roman" w:cs="Times New Roman"/>
          <w:sz w:val="24"/>
          <w:szCs w:val="24"/>
        </w:rPr>
        <w:t>/broiler)</w:t>
      </w:r>
      <w:r w:rsidR="00896765">
        <w:rPr>
          <w:rFonts w:ascii="Times New Roman" w:hAnsi="Times New Roman" w:cs="Times New Roman"/>
          <w:sz w:val="24"/>
          <w:szCs w:val="24"/>
        </w:rPr>
        <w:t>, net p</w:t>
      </w:r>
      <w:r w:rsidR="00560660">
        <w:rPr>
          <w:rFonts w:ascii="Times New Roman" w:hAnsi="Times New Roman" w:cs="Times New Roman"/>
          <w:sz w:val="24"/>
          <w:szCs w:val="24"/>
        </w:rPr>
        <w:t>rofit (Tk</w:t>
      </w:r>
      <w:r w:rsidR="00896765" w:rsidRPr="00FC0F89">
        <w:rPr>
          <w:rFonts w:ascii="Times New Roman" w:hAnsi="Times New Roman" w:cs="Times New Roman"/>
          <w:sz w:val="24"/>
          <w:szCs w:val="24"/>
        </w:rPr>
        <w:t>/Kg live broiler)</w:t>
      </w:r>
      <w:r w:rsidR="00896765">
        <w:rPr>
          <w:rFonts w:ascii="Times New Roman" w:hAnsi="Times New Roman" w:cs="Times New Roman"/>
          <w:sz w:val="24"/>
          <w:szCs w:val="24"/>
        </w:rPr>
        <w:t xml:space="preserve"> was </w:t>
      </w:r>
      <w:r w:rsidR="0002475F">
        <w:rPr>
          <w:rFonts w:ascii="Times New Roman" w:hAnsi="Times New Roman" w:cs="Times New Roman"/>
          <w:sz w:val="24"/>
          <w:szCs w:val="24"/>
        </w:rPr>
        <w:t>increased in</w:t>
      </w:r>
      <w:r w:rsidR="002A27F0">
        <w:rPr>
          <w:rFonts w:ascii="Times New Roman" w:hAnsi="Times New Roman" w:cs="Times New Roman"/>
          <w:sz w:val="24"/>
          <w:szCs w:val="24"/>
        </w:rPr>
        <w:t xml:space="preserve"> </w:t>
      </w:r>
      <w:r w:rsidR="00CC7FA3">
        <w:rPr>
          <w:rFonts w:ascii="Times New Roman" w:hAnsi="Times New Roman" w:cs="Times New Roman"/>
          <w:sz w:val="24"/>
          <w:szCs w:val="24"/>
        </w:rPr>
        <w:t>GPEGR</w:t>
      </w:r>
      <w:r w:rsidR="00896765">
        <w:rPr>
          <w:rFonts w:ascii="Times New Roman" w:hAnsi="Times New Roman" w:cs="Times New Roman"/>
          <w:sz w:val="24"/>
          <w:szCs w:val="24"/>
        </w:rPr>
        <w:t xml:space="preserve"> and lysolecithin supplemented diet group than control group</w:t>
      </w:r>
      <w:r w:rsidR="006B7146">
        <w:rPr>
          <w:rFonts w:ascii="Times New Roman" w:hAnsi="Times New Roman" w:cs="Times New Roman"/>
          <w:sz w:val="24"/>
          <w:szCs w:val="24"/>
        </w:rPr>
        <w:t>.</w:t>
      </w:r>
      <w:r w:rsidR="001704DC">
        <w:rPr>
          <w:rFonts w:ascii="Times New Roman" w:hAnsi="Times New Roman" w:cs="Times New Roman"/>
          <w:sz w:val="24"/>
          <w:szCs w:val="24"/>
        </w:rPr>
        <w:t xml:space="preserve"> </w:t>
      </w:r>
      <w:r w:rsidR="006B7146">
        <w:rPr>
          <w:rFonts w:ascii="Times New Roman" w:hAnsi="Times New Roman" w:cs="Times New Roman"/>
          <w:sz w:val="24"/>
          <w:szCs w:val="24"/>
        </w:rPr>
        <w:t>N</w:t>
      </w:r>
      <w:r w:rsidR="0002475F">
        <w:rPr>
          <w:rFonts w:ascii="Times New Roman" w:hAnsi="Times New Roman" w:cs="Times New Roman"/>
          <w:sz w:val="24"/>
          <w:szCs w:val="24"/>
        </w:rPr>
        <w:t>et profit (Tk</w:t>
      </w:r>
      <w:r w:rsidR="0002475F" w:rsidRPr="00FC0F89">
        <w:rPr>
          <w:rFonts w:ascii="Times New Roman" w:hAnsi="Times New Roman" w:cs="Times New Roman"/>
          <w:sz w:val="24"/>
          <w:szCs w:val="24"/>
        </w:rPr>
        <w:t>/broiler)</w:t>
      </w:r>
      <w:r w:rsidR="0002475F">
        <w:rPr>
          <w:rFonts w:ascii="Times New Roman" w:hAnsi="Times New Roman" w:cs="Times New Roman"/>
          <w:sz w:val="24"/>
          <w:szCs w:val="24"/>
        </w:rPr>
        <w:t>, net p</w:t>
      </w:r>
      <w:r w:rsidR="00A30B55">
        <w:rPr>
          <w:rFonts w:ascii="Times New Roman" w:hAnsi="Times New Roman" w:cs="Times New Roman"/>
          <w:sz w:val="24"/>
          <w:szCs w:val="24"/>
        </w:rPr>
        <w:t>rofit (Tk</w:t>
      </w:r>
      <w:r w:rsidR="0002475F" w:rsidRPr="00FC0F89">
        <w:rPr>
          <w:rFonts w:ascii="Times New Roman" w:hAnsi="Times New Roman" w:cs="Times New Roman"/>
          <w:sz w:val="24"/>
          <w:szCs w:val="24"/>
        </w:rPr>
        <w:t>/Kg live broiler)</w:t>
      </w:r>
      <w:r w:rsidR="00896765">
        <w:rPr>
          <w:rFonts w:ascii="Times New Roman" w:hAnsi="Times New Roman" w:cs="Times New Roman"/>
          <w:sz w:val="24"/>
          <w:szCs w:val="24"/>
        </w:rPr>
        <w:t>was maximum in T</w:t>
      </w:r>
      <w:r w:rsidR="00896765">
        <w:rPr>
          <w:rFonts w:ascii="Times New Roman" w:hAnsi="Times New Roman" w:cs="Times New Roman"/>
          <w:sz w:val="24"/>
          <w:szCs w:val="24"/>
          <w:vertAlign w:val="subscript"/>
        </w:rPr>
        <w:t>2</w:t>
      </w:r>
      <w:r w:rsidR="00896765">
        <w:rPr>
          <w:rFonts w:ascii="Times New Roman" w:hAnsi="Times New Roman" w:cs="Times New Roman"/>
          <w:sz w:val="24"/>
          <w:szCs w:val="24"/>
        </w:rPr>
        <w:t xml:space="preserve"> group </w:t>
      </w:r>
      <w:r w:rsidR="0058288C">
        <w:rPr>
          <w:rFonts w:ascii="Times New Roman" w:hAnsi="Times New Roman" w:cs="Times New Roman"/>
          <w:sz w:val="24"/>
          <w:szCs w:val="24"/>
        </w:rPr>
        <w:t>followed by T</w:t>
      </w:r>
      <w:r w:rsidR="0058288C" w:rsidRPr="0058288C">
        <w:rPr>
          <w:rFonts w:ascii="Times New Roman" w:hAnsi="Times New Roman" w:cs="Times New Roman"/>
          <w:sz w:val="24"/>
          <w:szCs w:val="24"/>
          <w:vertAlign w:val="subscript"/>
        </w:rPr>
        <w:t>1</w:t>
      </w:r>
      <w:r w:rsidR="002A27F0">
        <w:rPr>
          <w:rFonts w:ascii="Times New Roman" w:hAnsi="Times New Roman" w:cs="Times New Roman"/>
          <w:sz w:val="24"/>
          <w:szCs w:val="24"/>
          <w:vertAlign w:val="subscript"/>
        </w:rPr>
        <w:t xml:space="preserve"> </w:t>
      </w:r>
      <w:r w:rsidR="00896765">
        <w:rPr>
          <w:rFonts w:ascii="Times New Roman" w:hAnsi="Times New Roman" w:cs="Times New Roman"/>
          <w:sz w:val="24"/>
          <w:szCs w:val="24"/>
        </w:rPr>
        <w:t xml:space="preserve">and minimum in control group. </w:t>
      </w:r>
      <w:r w:rsidR="0002475F">
        <w:rPr>
          <w:rFonts w:ascii="Times New Roman" w:hAnsi="Times New Roman" w:cs="Times New Roman"/>
          <w:sz w:val="24"/>
          <w:szCs w:val="24"/>
        </w:rPr>
        <w:t>Though net profit (Tk</w:t>
      </w:r>
      <w:r w:rsidR="0002475F" w:rsidRPr="00FC0F89">
        <w:rPr>
          <w:rFonts w:ascii="Times New Roman" w:hAnsi="Times New Roman" w:cs="Times New Roman"/>
          <w:sz w:val="24"/>
          <w:szCs w:val="24"/>
        </w:rPr>
        <w:t>/broiler)</w:t>
      </w:r>
      <w:r w:rsidR="0002475F">
        <w:rPr>
          <w:rFonts w:ascii="Times New Roman" w:hAnsi="Times New Roman" w:cs="Times New Roman"/>
          <w:sz w:val="24"/>
          <w:szCs w:val="24"/>
        </w:rPr>
        <w:t>, net profit (Tk</w:t>
      </w:r>
      <w:r w:rsidR="0002475F" w:rsidRPr="00FC0F89">
        <w:rPr>
          <w:rFonts w:ascii="Times New Roman" w:hAnsi="Times New Roman" w:cs="Times New Roman"/>
          <w:sz w:val="24"/>
          <w:szCs w:val="24"/>
        </w:rPr>
        <w:t>/Kg live broiler)</w:t>
      </w:r>
      <w:r w:rsidR="0002475F">
        <w:rPr>
          <w:rFonts w:ascii="Times New Roman" w:hAnsi="Times New Roman" w:cs="Times New Roman"/>
          <w:sz w:val="24"/>
          <w:szCs w:val="24"/>
        </w:rPr>
        <w:t xml:space="preserve"> was increased in both </w:t>
      </w:r>
      <w:r w:rsidR="00CC7FA3">
        <w:rPr>
          <w:rFonts w:ascii="Times New Roman" w:hAnsi="Times New Roman" w:cs="Times New Roman"/>
          <w:sz w:val="24"/>
          <w:szCs w:val="24"/>
        </w:rPr>
        <w:t>GPEGR</w:t>
      </w:r>
      <w:r w:rsidR="0002475F">
        <w:rPr>
          <w:rFonts w:ascii="Times New Roman" w:hAnsi="Times New Roman" w:cs="Times New Roman"/>
          <w:sz w:val="24"/>
          <w:szCs w:val="24"/>
        </w:rPr>
        <w:t xml:space="preserve"> and </w:t>
      </w:r>
      <w:r w:rsidR="0058288C">
        <w:rPr>
          <w:rFonts w:ascii="Times New Roman" w:hAnsi="Times New Roman" w:cs="Times New Roman"/>
          <w:sz w:val="24"/>
          <w:szCs w:val="24"/>
        </w:rPr>
        <w:t>lysolecithin supplemented group,</w:t>
      </w:r>
      <w:r w:rsidR="002A27F0">
        <w:rPr>
          <w:rFonts w:ascii="Times New Roman" w:hAnsi="Times New Roman" w:cs="Times New Roman"/>
          <w:sz w:val="24"/>
          <w:szCs w:val="24"/>
        </w:rPr>
        <w:t xml:space="preserve"> </w:t>
      </w:r>
      <w:r w:rsidR="00CC7FA3">
        <w:rPr>
          <w:rFonts w:ascii="Times New Roman" w:hAnsi="Times New Roman" w:cs="Times New Roman"/>
          <w:sz w:val="24"/>
          <w:szCs w:val="24"/>
        </w:rPr>
        <w:t>GPEGR</w:t>
      </w:r>
      <w:r w:rsidR="0002475F">
        <w:rPr>
          <w:rFonts w:ascii="Times New Roman" w:hAnsi="Times New Roman" w:cs="Times New Roman"/>
          <w:sz w:val="24"/>
          <w:szCs w:val="24"/>
        </w:rPr>
        <w:t xml:space="preserve"> supplemented diet group showed maximum income.</w:t>
      </w:r>
    </w:p>
    <w:p w:rsidR="00B26031" w:rsidRDefault="00B26031" w:rsidP="00B8152C">
      <w:pPr>
        <w:spacing w:after="0" w:line="360" w:lineRule="auto"/>
        <w:jc w:val="both"/>
        <w:rPr>
          <w:rFonts w:ascii="Times New Roman" w:hAnsi="Times New Roman" w:cs="Times New Roman"/>
          <w:b/>
          <w:sz w:val="24"/>
          <w:szCs w:val="24"/>
        </w:rPr>
      </w:pPr>
    </w:p>
    <w:p w:rsidR="00B26031" w:rsidRDefault="00B26031"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E10AF6" w:rsidRDefault="00E10AF6" w:rsidP="00B8152C">
      <w:pPr>
        <w:spacing w:after="0" w:line="360" w:lineRule="auto"/>
        <w:jc w:val="both"/>
        <w:rPr>
          <w:rFonts w:ascii="Times New Roman" w:hAnsi="Times New Roman" w:cs="Times New Roman"/>
          <w:b/>
          <w:sz w:val="24"/>
          <w:szCs w:val="24"/>
        </w:rPr>
      </w:pPr>
    </w:p>
    <w:p w:rsidR="0012467D" w:rsidRPr="0012467D" w:rsidRDefault="00E1101E" w:rsidP="00B8152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w:t>
      </w:r>
      <w:r w:rsidR="00194652">
        <w:rPr>
          <w:rFonts w:ascii="Times New Roman" w:hAnsi="Times New Roman" w:cs="Times New Roman"/>
          <w:b/>
          <w:sz w:val="24"/>
          <w:szCs w:val="24"/>
        </w:rPr>
        <w:t xml:space="preserve"> 4.8</w:t>
      </w:r>
      <w:r w:rsidR="0056499D">
        <w:rPr>
          <w:rFonts w:ascii="Times New Roman" w:hAnsi="Times New Roman" w:cs="Times New Roman"/>
          <w:b/>
          <w:sz w:val="24"/>
          <w:szCs w:val="24"/>
        </w:rPr>
        <w:t xml:space="preserve"> </w:t>
      </w:r>
      <w:r w:rsidR="0012467D" w:rsidRPr="0012467D">
        <w:rPr>
          <w:rFonts w:ascii="Times New Roman" w:hAnsi="Times New Roman" w:cs="Times New Roman"/>
          <w:b/>
          <w:sz w:val="24"/>
          <w:szCs w:val="24"/>
        </w:rPr>
        <w:t>Cost of production and returns of broiler</w:t>
      </w:r>
      <w:r w:rsidR="00E10AF6">
        <w:rPr>
          <w:rFonts w:ascii="Times New Roman" w:hAnsi="Times New Roman" w:cs="Times New Roman"/>
          <w:b/>
          <w:sz w:val="24"/>
          <w:szCs w:val="24"/>
        </w:rPr>
        <w:t xml:space="preserve">s in different treatment groups </w:t>
      </w:r>
      <w:r w:rsidR="0012467D" w:rsidRPr="0012467D">
        <w:rPr>
          <w:rFonts w:ascii="Times New Roman" w:hAnsi="Times New Roman" w:cs="Times New Roman"/>
          <w:b/>
          <w:sz w:val="24"/>
          <w:szCs w:val="24"/>
        </w:rPr>
        <w:t>(</w:t>
      </w:r>
      <w:r w:rsidR="005051A9">
        <w:rPr>
          <w:rFonts w:ascii="Times New Roman" w:hAnsi="Times New Roman" w:cs="Times New Roman"/>
          <w:b/>
          <w:sz w:val="24"/>
          <w:szCs w:val="24"/>
        </w:rPr>
        <w:t>T</w:t>
      </w:r>
      <w:r w:rsidR="005051A9">
        <w:rPr>
          <w:rFonts w:ascii="Times New Roman" w:hAnsi="Times New Roman" w:cs="Times New Roman"/>
          <w:b/>
          <w:sz w:val="24"/>
          <w:szCs w:val="24"/>
          <w:vertAlign w:val="subscript"/>
        </w:rPr>
        <w:t>0</w:t>
      </w:r>
      <w:r w:rsidR="00FE07C9">
        <w:rPr>
          <w:rFonts w:ascii="Times New Roman" w:hAnsi="Times New Roman" w:cs="Times New Roman"/>
          <w:b/>
          <w:sz w:val="24"/>
          <w:szCs w:val="24"/>
        </w:rPr>
        <w:t xml:space="preserve">, </w:t>
      </w:r>
      <w:r w:rsidR="00FE07C9" w:rsidRPr="0012467D">
        <w:rPr>
          <w:rFonts w:ascii="Times New Roman" w:hAnsi="Times New Roman" w:cs="Times New Roman"/>
          <w:b/>
          <w:sz w:val="24"/>
          <w:szCs w:val="24"/>
        </w:rPr>
        <w:t>T</w:t>
      </w:r>
      <w:r w:rsidR="00FE07C9" w:rsidRPr="0012467D">
        <w:rPr>
          <w:rFonts w:ascii="Times New Roman" w:hAnsi="Times New Roman" w:cs="Times New Roman"/>
          <w:b/>
          <w:sz w:val="24"/>
          <w:szCs w:val="24"/>
          <w:vertAlign w:val="subscript"/>
        </w:rPr>
        <w:t>1</w:t>
      </w:r>
      <w:r w:rsidR="0056499D">
        <w:rPr>
          <w:rFonts w:ascii="Times New Roman" w:hAnsi="Times New Roman" w:cs="Times New Roman"/>
          <w:b/>
          <w:sz w:val="24"/>
          <w:szCs w:val="24"/>
          <w:vertAlign w:val="subscript"/>
        </w:rPr>
        <w:t xml:space="preserve"> </w:t>
      </w:r>
      <w:r w:rsidR="0012467D" w:rsidRPr="0012467D">
        <w:rPr>
          <w:rFonts w:ascii="Times New Roman" w:hAnsi="Times New Roman" w:cs="Times New Roman"/>
          <w:b/>
          <w:sz w:val="24"/>
          <w:szCs w:val="24"/>
        </w:rPr>
        <w:t xml:space="preserve">and </w:t>
      </w:r>
      <w:r w:rsidR="00FE07C9" w:rsidRPr="0012467D">
        <w:rPr>
          <w:rFonts w:ascii="Times New Roman" w:hAnsi="Times New Roman" w:cs="Times New Roman"/>
          <w:b/>
          <w:sz w:val="24"/>
          <w:szCs w:val="24"/>
        </w:rPr>
        <w:t>T</w:t>
      </w:r>
      <w:r w:rsidR="00FE07C9" w:rsidRPr="0012467D">
        <w:rPr>
          <w:rFonts w:ascii="Times New Roman" w:hAnsi="Times New Roman" w:cs="Times New Roman"/>
          <w:b/>
          <w:sz w:val="24"/>
          <w:szCs w:val="24"/>
          <w:vertAlign w:val="subscript"/>
        </w:rPr>
        <w:t>2</w:t>
      </w:r>
      <w:r w:rsidR="0012467D" w:rsidRPr="0012467D">
        <w:rPr>
          <w:rFonts w:ascii="Times New Roman" w:hAnsi="Times New Roman" w:cs="Times New Roman"/>
          <w:b/>
          <w:sz w:val="24"/>
          <w:szCs w:val="24"/>
        </w:rPr>
        <w:t>).</w:t>
      </w:r>
    </w:p>
    <w:tbl>
      <w:tblPr>
        <w:tblStyle w:val="TableGrid"/>
        <w:tblW w:w="0" w:type="auto"/>
        <w:tblLook w:val="04A0"/>
      </w:tblPr>
      <w:tblGrid>
        <w:gridCol w:w="2337"/>
        <w:gridCol w:w="1508"/>
        <w:gridCol w:w="1508"/>
        <w:gridCol w:w="1508"/>
        <w:gridCol w:w="1662"/>
      </w:tblGrid>
      <w:tr w:rsidR="0012467D" w:rsidRPr="0012467D" w:rsidTr="0056499D">
        <w:tc>
          <w:tcPr>
            <w:tcW w:w="0" w:type="auto"/>
            <w:gridSpan w:val="5"/>
          </w:tcPr>
          <w:p w:rsidR="0012467D" w:rsidRPr="0012467D" w:rsidRDefault="0012467D" w:rsidP="00B8152C">
            <w:pPr>
              <w:spacing w:line="360" w:lineRule="auto"/>
              <w:jc w:val="center"/>
              <w:rPr>
                <w:rFonts w:ascii="Times New Roman" w:hAnsi="Times New Roman" w:cs="Times New Roman"/>
                <w:b/>
                <w:sz w:val="24"/>
                <w:szCs w:val="24"/>
              </w:rPr>
            </w:pPr>
            <w:r w:rsidRPr="0012467D">
              <w:rPr>
                <w:rFonts w:ascii="Times New Roman" w:hAnsi="Times New Roman" w:cs="Times New Roman"/>
                <w:b/>
                <w:sz w:val="24"/>
                <w:szCs w:val="24"/>
              </w:rPr>
              <w:t>Cost items</w:t>
            </w:r>
          </w:p>
        </w:tc>
      </w:tr>
      <w:tr w:rsidR="0012467D" w:rsidRPr="00E10AF6" w:rsidTr="0056499D">
        <w:tc>
          <w:tcPr>
            <w:tcW w:w="0" w:type="auto"/>
          </w:tcPr>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Parameter</w:t>
            </w:r>
          </w:p>
        </w:tc>
        <w:tc>
          <w:tcPr>
            <w:tcW w:w="0" w:type="auto"/>
          </w:tcPr>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T</w:t>
            </w:r>
            <w:r w:rsidRPr="00E10AF6">
              <w:rPr>
                <w:rFonts w:ascii="Times New Roman" w:hAnsi="Times New Roman" w:cs="Times New Roman"/>
                <w:b/>
                <w:sz w:val="23"/>
                <w:szCs w:val="23"/>
                <w:vertAlign w:val="subscript"/>
              </w:rPr>
              <w:t>0</w:t>
            </w:r>
          </w:p>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Mean</w:t>
            </w:r>
            <w:r w:rsidR="00C74662" w:rsidRPr="00E10AF6">
              <w:rPr>
                <w:rFonts w:ascii="Times New Roman" w:hAnsi="Times New Roman" w:cs="Times New Roman"/>
                <w:b/>
                <w:sz w:val="23"/>
                <w:szCs w:val="23"/>
              </w:rPr>
              <w:t xml:space="preserve"> </w:t>
            </w:r>
            <w:r w:rsidRPr="00E10AF6">
              <w:rPr>
                <w:rFonts w:ascii="Times New Roman" w:hAnsi="Times New Roman" w:cs="Times New Roman"/>
                <w:b/>
                <w:sz w:val="23"/>
                <w:szCs w:val="23"/>
              </w:rPr>
              <w:t>±</w:t>
            </w:r>
            <w:r w:rsidR="00C74662" w:rsidRPr="00E10AF6">
              <w:rPr>
                <w:rFonts w:ascii="Times New Roman" w:hAnsi="Times New Roman" w:cs="Times New Roman"/>
                <w:b/>
                <w:sz w:val="23"/>
                <w:szCs w:val="23"/>
              </w:rPr>
              <w:t xml:space="preserve"> </w:t>
            </w:r>
            <w:r w:rsidRPr="00E10AF6">
              <w:rPr>
                <w:rFonts w:ascii="Times New Roman" w:hAnsi="Times New Roman" w:cs="Times New Roman"/>
                <w:b/>
                <w:sz w:val="23"/>
                <w:szCs w:val="23"/>
              </w:rPr>
              <w:t>SE</w:t>
            </w:r>
          </w:p>
        </w:tc>
        <w:tc>
          <w:tcPr>
            <w:tcW w:w="0" w:type="auto"/>
          </w:tcPr>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T</w:t>
            </w:r>
            <w:r w:rsidRPr="00E10AF6">
              <w:rPr>
                <w:rFonts w:ascii="Times New Roman" w:hAnsi="Times New Roman" w:cs="Times New Roman"/>
                <w:b/>
                <w:sz w:val="23"/>
                <w:szCs w:val="23"/>
                <w:vertAlign w:val="subscript"/>
              </w:rPr>
              <w:t>1</w:t>
            </w:r>
          </w:p>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Mean</w:t>
            </w:r>
            <w:r w:rsidR="00C74662" w:rsidRPr="00E10AF6">
              <w:rPr>
                <w:rFonts w:ascii="Times New Roman" w:hAnsi="Times New Roman" w:cs="Times New Roman"/>
                <w:b/>
                <w:sz w:val="23"/>
                <w:szCs w:val="23"/>
              </w:rPr>
              <w:t xml:space="preserve"> </w:t>
            </w:r>
            <w:r w:rsidRPr="00E10AF6">
              <w:rPr>
                <w:rFonts w:ascii="Times New Roman" w:hAnsi="Times New Roman" w:cs="Times New Roman"/>
                <w:b/>
                <w:sz w:val="23"/>
                <w:szCs w:val="23"/>
              </w:rPr>
              <w:t>±</w:t>
            </w:r>
            <w:r w:rsidR="00C74662" w:rsidRPr="00E10AF6">
              <w:rPr>
                <w:rFonts w:ascii="Times New Roman" w:hAnsi="Times New Roman" w:cs="Times New Roman"/>
                <w:b/>
                <w:sz w:val="23"/>
                <w:szCs w:val="23"/>
              </w:rPr>
              <w:t xml:space="preserve"> </w:t>
            </w:r>
            <w:r w:rsidRPr="00E10AF6">
              <w:rPr>
                <w:rFonts w:ascii="Times New Roman" w:hAnsi="Times New Roman" w:cs="Times New Roman"/>
                <w:b/>
                <w:sz w:val="23"/>
                <w:szCs w:val="23"/>
              </w:rPr>
              <w:t>SE</w:t>
            </w:r>
          </w:p>
        </w:tc>
        <w:tc>
          <w:tcPr>
            <w:tcW w:w="0" w:type="auto"/>
          </w:tcPr>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T</w:t>
            </w:r>
            <w:r w:rsidRPr="00E10AF6">
              <w:rPr>
                <w:rFonts w:ascii="Times New Roman" w:hAnsi="Times New Roman" w:cs="Times New Roman"/>
                <w:b/>
                <w:sz w:val="23"/>
                <w:szCs w:val="23"/>
                <w:vertAlign w:val="subscript"/>
              </w:rPr>
              <w:t>2</w:t>
            </w:r>
          </w:p>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Mean</w:t>
            </w:r>
            <w:r w:rsidR="0026032D">
              <w:rPr>
                <w:rFonts w:ascii="Times New Roman" w:hAnsi="Times New Roman" w:cs="Times New Roman"/>
                <w:b/>
                <w:sz w:val="23"/>
                <w:szCs w:val="23"/>
              </w:rPr>
              <w:t xml:space="preserve"> </w:t>
            </w:r>
            <w:r w:rsidRPr="00E10AF6">
              <w:rPr>
                <w:rFonts w:ascii="Times New Roman" w:hAnsi="Times New Roman" w:cs="Times New Roman"/>
                <w:b/>
                <w:sz w:val="23"/>
                <w:szCs w:val="23"/>
              </w:rPr>
              <w:t>±</w:t>
            </w:r>
            <w:r w:rsidR="0026032D">
              <w:rPr>
                <w:rFonts w:ascii="Times New Roman" w:hAnsi="Times New Roman" w:cs="Times New Roman"/>
                <w:b/>
                <w:sz w:val="23"/>
                <w:szCs w:val="23"/>
              </w:rPr>
              <w:t xml:space="preserve"> </w:t>
            </w:r>
            <w:r w:rsidRPr="00E10AF6">
              <w:rPr>
                <w:rFonts w:ascii="Times New Roman" w:hAnsi="Times New Roman" w:cs="Times New Roman"/>
                <w:b/>
                <w:sz w:val="23"/>
                <w:szCs w:val="23"/>
              </w:rPr>
              <w:t>SE</w:t>
            </w:r>
          </w:p>
        </w:tc>
        <w:tc>
          <w:tcPr>
            <w:tcW w:w="0" w:type="auto"/>
          </w:tcPr>
          <w:p w:rsidR="0012467D" w:rsidRPr="00E10AF6" w:rsidRDefault="0012467D" w:rsidP="00E10AF6">
            <w:pPr>
              <w:spacing w:line="360" w:lineRule="auto"/>
              <w:jc w:val="center"/>
              <w:rPr>
                <w:rFonts w:ascii="Times New Roman" w:hAnsi="Times New Roman" w:cs="Times New Roman"/>
                <w:b/>
                <w:sz w:val="23"/>
                <w:szCs w:val="23"/>
              </w:rPr>
            </w:pPr>
            <w:r w:rsidRPr="00E10AF6">
              <w:rPr>
                <w:rFonts w:ascii="Times New Roman" w:hAnsi="Times New Roman" w:cs="Times New Roman"/>
                <w:b/>
                <w:sz w:val="23"/>
                <w:szCs w:val="23"/>
              </w:rPr>
              <w:t>Level of significance</w:t>
            </w:r>
          </w:p>
        </w:tc>
      </w:tr>
      <w:tr w:rsidR="0012467D" w:rsidRPr="00CE2B92" w:rsidTr="0056499D">
        <w:tc>
          <w:tcPr>
            <w:tcW w:w="0" w:type="auto"/>
          </w:tcPr>
          <w:p w:rsidR="0012467D" w:rsidRPr="00CE2B92" w:rsidRDefault="0012467D" w:rsidP="00511411">
            <w:pPr>
              <w:spacing w:line="360" w:lineRule="auto"/>
              <w:jc w:val="both"/>
              <w:rPr>
                <w:rFonts w:ascii="Times New Roman" w:hAnsi="Times New Roman" w:cs="Times New Roman"/>
                <w:sz w:val="24"/>
                <w:szCs w:val="24"/>
              </w:rPr>
            </w:pPr>
            <w:r w:rsidRPr="00CE2B92">
              <w:rPr>
                <w:rFonts w:ascii="Times New Roman" w:hAnsi="Times New Roman" w:cs="Times New Roman"/>
                <w:sz w:val="24"/>
                <w:szCs w:val="24"/>
              </w:rPr>
              <w:t>Chick co</w:t>
            </w:r>
            <w:r w:rsidR="0058288C" w:rsidRPr="00CE2B92">
              <w:rPr>
                <w:rFonts w:ascii="Times New Roman" w:hAnsi="Times New Roman" w:cs="Times New Roman"/>
                <w:sz w:val="24"/>
                <w:szCs w:val="24"/>
              </w:rPr>
              <w:t xml:space="preserve">st </w:t>
            </w:r>
            <w:r w:rsidRPr="00CE2B92">
              <w:rPr>
                <w:rFonts w:ascii="Times New Roman" w:hAnsi="Times New Roman" w:cs="Times New Roman"/>
                <w:sz w:val="24"/>
                <w:szCs w:val="24"/>
              </w:rPr>
              <w:t>(Tk./Chick)</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25</w:t>
            </w:r>
          </w:p>
        </w:tc>
        <w:tc>
          <w:tcPr>
            <w:tcW w:w="0" w:type="auto"/>
          </w:tcPr>
          <w:p w:rsidR="0012467D" w:rsidRPr="00CE2B92" w:rsidRDefault="0012467D" w:rsidP="00E10AF6">
            <w:pPr>
              <w:spacing w:line="360" w:lineRule="auto"/>
              <w:jc w:val="center"/>
              <w:rPr>
                <w:rFonts w:ascii="Times New Roman" w:hAnsi="Times New Roman" w:cs="Times New Roman"/>
                <w:b/>
                <w:sz w:val="24"/>
                <w:szCs w:val="24"/>
              </w:rPr>
            </w:pPr>
            <w:r w:rsidRPr="00CE2B92">
              <w:rPr>
                <w:rFonts w:ascii="Times New Roman" w:hAnsi="Times New Roman" w:cs="Times New Roman"/>
                <w:sz w:val="24"/>
                <w:szCs w:val="24"/>
              </w:rPr>
              <w:t>25</w:t>
            </w:r>
          </w:p>
        </w:tc>
        <w:tc>
          <w:tcPr>
            <w:tcW w:w="0" w:type="auto"/>
          </w:tcPr>
          <w:p w:rsidR="0012467D" w:rsidRPr="00CE2B92" w:rsidRDefault="0012467D" w:rsidP="00E10AF6">
            <w:pPr>
              <w:spacing w:line="360" w:lineRule="auto"/>
              <w:jc w:val="center"/>
              <w:rPr>
                <w:rFonts w:ascii="Times New Roman" w:hAnsi="Times New Roman" w:cs="Times New Roman"/>
                <w:b/>
                <w:sz w:val="24"/>
                <w:szCs w:val="24"/>
              </w:rPr>
            </w:pPr>
            <w:r w:rsidRPr="00CE2B92">
              <w:rPr>
                <w:rFonts w:ascii="Times New Roman" w:hAnsi="Times New Roman" w:cs="Times New Roman"/>
                <w:sz w:val="24"/>
                <w:szCs w:val="24"/>
              </w:rPr>
              <w:t>25</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NS</w:t>
            </w:r>
          </w:p>
        </w:tc>
      </w:tr>
      <w:tr w:rsidR="0012467D" w:rsidRPr="00CE2B92" w:rsidTr="0056499D">
        <w:tc>
          <w:tcPr>
            <w:tcW w:w="0" w:type="auto"/>
          </w:tcPr>
          <w:p w:rsidR="0012467D" w:rsidRPr="00CE2B92" w:rsidRDefault="00261803"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Emulsifier</w:t>
            </w:r>
            <w:r w:rsidR="00511411" w:rsidRPr="00CE2B92">
              <w:rPr>
                <w:rFonts w:ascii="Times New Roman" w:hAnsi="Times New Roman" w:cs="Times New Roman"/>
                <w:sz w:val="24"/>
                <w:szCs w:val="24"/>
              </w:rPr>
              <w:t xml:space="preserve"> </w:t>
            </w:r>
            <w:r w:rsidR="0012467D" w:rsidRPr="00CE2B92">
              <w:rPr>
                <w:rFonts w:ascii="Times New Roman" w:hAnsi="Times New Roman" w:cs="Times New Roman"/>
                <w:sz w:val="24"/>
                <w:szCs w:val="24"/>
              </w:rPr>
              <w:t>cost(Tk./Kg)</w:t>
            </w:r>
          </w:p>
        </w:tc>
        <w:tc>
          <w:tcPr>
            <w:tcW w:w="0" w:type="auto"/>
          </w:tcPr>
          <w:p w:rsidR="0012467D" w:rsidRPr="00CE2B92" w:rsidRDefault="0012467D" w:rsidP="00E10AF6">
            <w:pPr>
              <w:spacing w:line="360" w:lineRule="auto"/>
              <w:jc w:val="center"/>
              <w:rPr>
                <w:rFonts w:ascii="Times New Roman" w:hAnsi="Times New Roman" w:cs="Times New Roman"/>
                <w:b/>
                <w:sz w:val="24"/>
                <w:szCs w:val="24"/>
              </w:rPr>
            </w:pPr>
            <w:r w:rsidRPr="00CE2B92">
              <w:rPr>
                <w:rFonts w:ascii="Times New Roman" w:hAnsi="Times New Roman" w:cs="Times New Roman"/>
                <w:b/>
                <w:sz w:val="24"/>
                <w:szCs w:val="24"/>
              </w:rPr>
              <w:t>--</w:t>
            </w:r>
          </w:p>
        </w:tc>
        <w:tc>
          <w:tcPr>
            <w:tcW w:w="0" w:type="auto"/>
          </w:tcPr>
          <w:p w:rsidR="0012467D" w:rsidRPr="00CE2B92" w:rsidRDefault="006478E7" w:rsidP="00E10AF6">
            <w:pPr>
              <w:spacing w:line="360" w:lineRule="auto"/>
              <w:jc w:val="center"/>
              <w:rPr>
                <w:rFonts w:ascii="Times New Roman" w:hAnsi="Times New Roman" w:cs="Times New Roman"/>
                <w:b/>
                <w:sz w:val="24"/>
                <w:szCs w:val="24"/>
              </w:rPr>
            </w:pPr>
            <w:r w:rsidRPr="00CE2B92">
              <w:rPr>
                <w:rFonts w:ascii="Times New Roman" w:hAnsi="Times New Roman" w:cs="Times New Roman"/>
                <w:sz w:val="24"/>
                <w:szCs w:val="24"/>
              </w:rPr>
              <w:t>800</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1500</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w:t>
            </w:r>
          </w:p>
        </w:tc>
      </w:tr>
      <w:tr w:rsidR="0012467D" w:rsidRPr="00CE2B92" w:rsidTr="0026032D">
        <w:trPr>
          <w:trHeight w:val="638"/>
        </w:trPr>
        <w:tc>
          <w:tcPr>
            <w:tcW w:w="0" w:type="auto"/>
          </w:tcPr>
          <w:p w:rsidR="0012467D" w:rsidRPr="00CE2B92" w:rsidRDefault="00261803" w:rsidP="00511411">
            <w:pPr>
              <w:spacing w:line="360" w:lineRule="auto"/>
              <w:jc w:val="both"/>
              <w:rPr>
                <w:rFonts w:ascii="Times New Roman" w:hAnsi="Times New Roman" w:cs="Times New Roman"/>
                <w:sz w:val="24"/>
                <w:szCs w:val="24"/>
              </w:rPr>
            </w:pPr>
            <w:r w:rsidRPr="00CE2B92">
              <w:rPr>
                <w:rFonts w:ascii="Times New Roman" w:hAnsi="Times New Roman" w:cs="Times New Roman"/>
                <w:sz w:val="24"/>
                <w:szCs w:val="24"/>
              </w:rPr>
              <w:t>Growth promoter cost</w:t>
            </w:r>
            <w:r w:rsidR="00907F2B" w:rsidRPr="00CE2B92">
              <w:rPr>
                <w:rFonts w:ascii="Times New Roman" w:hAnsi="Times New Roman" w:cs="Times New Roman"/>
                <w:sz w:val="24"/>
                <w:szCs w:val="24"/>
              </w:rPr>
              <w:t xml:space="preserve"> </w:t>
            </w:r>
            <w:r w:rsidRPr="00CE2B92">
              <w:rPr>
                <w:rFonts w:ascii="Times New Roman" w:hAnsi="Times New Roman" w:cs="Times New Roman"/>
                <w:sz w:val="24"/>
                <w:szCs w:val="24"/>
              </w:rPr>
              <w:t>(Tk./bird</w:t>
            </w:r>
            <w:r w:rsidR="0012467D" w:rsidRPr="00CE2B92">
              <w:rPr>
                <w:rFonts w:ascii="Times New Roman" w:hAnsi="Times New Roman" w:cs="Times New Roman"/>
                <w:sz w:val="24"/>
                <w:szCs w:val="24"/>
              </w:rPr>
              <w:t>)</w:t>
            </w:r>
          </w:p>
        </w:tc>
        <w:tc>
          <w:tcPr>
            <w:tcW w:w="0" w:type="auto"/>
          </w:tcPr>
          <w:p w:rsidR="0012467D" w:rsidRPr="00CE2B92" w:rsidRDefault="0012467D" w:rsidP="00E10AF6">
            <w:pPr>
              <w:spacing w:line="360" w:lineRule="auto"/>
              <w:jc w:val="center"/>
              <w:rPr>
                <w:rFonts w:ascii="Times New Roman" w:hAnsi="Times New Roman" w:cs="Times New Roman"/>
                <w:b/>
                <w:sz w:val="24"/>
                <w:szCs w:val="24"/>
              </w:rPr>
            </w:pPr>
            <w:r w:rsidRPr="00CE2B92">
              <w:rPr>
                <w:rFonts w:ascii="Times New Roman" w:hAnsi="Times New Roman" w:cs="Times New Roman"/>
                <w:b/>
                <w:sz w:val="24"/>
                <w:szCs w:val="24"/>
              </w:rPr>
              <w:t>--</w:t>
            </w:r>
          </w:p>
        </w:tc>
        <w:tc>
          <w:tcPr>
            <w:tcW w:w="0" w:type="auto"/>
          </w:tcPr>
          <w:p w:rsidR="0012467D" w:rsidRPr="00CE2B92" w:rsidRDefault="006478E7"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1.15</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2.16</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w:t>
            </w:r>
          </w:p>
        </w:tc>
      </w:tr>
      <w:tr w:rsidR="0012467D" w:rsidRPr="00CE2B92" w:rsidTr="0056499D">
        <w:tc>
          <w:tcPr>
            <w:tcW w:w="0" w:type="auto"/>
          </w:tcPr>
          <w:p w:rsidR="0012467D" w:rsidRPr="00CE2B92" w:rsidRDefault="0012467D"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Total feed cost</w:t>
            </w:r>
            <w:r w:rsidR="00907F2B" w:rsidRPr="00CE2B92">
              <w:rPr>
                <w:rFonts w:ascii="Times New Roman" w:hAnsi="Times New Roman" w:cs="Times New Roman"/>
                <w:sz w:val="24"/>
                <w:szCs w:val="24"/>
              </w:rPr>
              <w:t xml:space="preserve"> </w:t>
            </w:r>
            <w:r w:rsidRPr="00CE2B92">
              <w:rPr>
                <w:rFonts w:ascii="Times New Roman" w:hAnsi="Times New Roman" w:cs="Times New Roman"/>
                <w:sz w:val="24"/>
                <w:szCs w:val="24"/>
              </w:rPr>
              <w:t>(Tk./Kg)</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3</w:t>
            </w:r>
            <w:r w:rsidR="00261803" w:rsidRPr="00CE2B92">
              <w:rPr>
                <w:rFonts w:ascii="Times New Roman" w:hAnsi="Times New Roman" w:cs="Times New Roman"/>
                <w:sz w:val="24"/>
                <w:szCs w:val="24"/>
              </w:rPr>
              <w:t>8.7</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38</w:t>
            </w:r>
            <w:r w:rsidR="00261803" w:rsidRPr="00CE2B92">
              <w:rPr>
                <w:rFonts w:ascii="Times New Roman" w:hAnsi="Times New Roman" w:cs="Times New Roman"/>
                <w:sz w:val="24"/>
                <w:szCs w:val="24"/>
              </w:rPr>
              <w:t>.7</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38.7</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NS</w:t>
            </w:r>
          </w:p>
        </w:tc>
      </w:tr>
      <w:tr w:rsidR="0012467D" w:rsidRPr="00CE2B92" w:rsidTr="0056499D">
        <w:tc>
          <w:tcPr>
            <w:tcW w:w="0" w:type="auto"/>
          </w:tcPr>
          <w:p w:rsidR="0012467D" w:rsidRPr="00CE2B92" w:rsidRDefault="0012467D"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Management cost (Tk./broiler)</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47</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47</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47</w:t>
            </w:r>
          </w:p>
        </w:tc>
        <w:tc>
          <w:tcPr>
            <w:tcW w:w="0" w:type="auto"/>
          </w:tcPr>
          <w:p w:rsidR="0012467D" w:rsidRPr="00CE2B92" w:rsidRDefault="0012467D"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NS</w:t>
            </w:r>
          </w:p>
        </w:tc>
      </w:tr>
      <w:tr w:rsidR="0012467D" w:rsidRPr="00CE2B92" w:rsidTr="0026032D">
        <w:trPr>
          <w:trHeight w:val="485"/>
        </w:trPr>
        <w:tc>
          <w:tcPr>
            <w:tcW w:w="0" w:type="auto"/>
          </w:tcPr>
          <w:p w:rsidR="0012467D" w:rsidRPr="00CE2B92" w:rsidRDefault="0012467D"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Total feed cost</w:t>
            </w:r>
            <w:r w:rsidR="00907F2B" w:rsidRPr="00CE2B92">
              <w:rPr>
                <w:rFonts w:ascii="Times New Roman" w:hAnsi="Times New Roman" w:cs="Times New Roman"/>
                <w:sz w:val="24"/>
                <w:szCs w:val="24"/>
              </w:rPr>
              <w:t xml:space="preserve"> </w:t>
            </w:r>
            <w:r w:rsidRPr="00CE2B92">
              <w:rPr>
                <w:rFonts w:ascii="Times New Roman" w:hAnsi="Times New Roman" w:cs="Times New Roman"/>
                <w:sz w:val="24"/>
                <w:szCs w:val="24"/>
              </w:rPr>
              <w:t>(Tk./broiler)</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69.79</w:t>
            </w:r>
            <w:r w:rsidR="0012467D" w:rsidRPr="00CE2B92">
              <w:rPr>
                <w:rFonts w:ascii="Times New Roman" w:hAnsi="Times New Roman" w:cs="Times New Roman"/>
                <w:sz w:val="24"/>
                <w:szCs w:val="24"/>
              </w:rPr>
              <w:t>±0.</w:t>
            </w:r>
            <w:r w:rsidRPr="00CE2B92">
              <w:rPr>
                <w:rFonts w:ascii="Times New Roman" w:hAnsi="Times New Roman" w:cs="Times New Roman"/>
                <w:color w:val="000000"/>
                <w:sz w:val="24"/>
                <w:szCs w:val="24"/>
              </w:rPr>
              <w:t>34</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69.</w:t>
            </w:r>
            <w:r w:rsidR="00511411" w:rsidRPr="00CE2B92">
              <w:rPr>
                <w:rFonts w:ascii="Times New Roman" w:hAnsi="Times New Roman" w:cs="Times New Roman"/>
                <w:color w:val="000000"/>
                <w:sz w:val="24"/>
                <w:szCs w:val="24"/>
              </w:rPr>
              <w:t>59</w:t>
            </w:r>
            <w:r w:rsidR="0012467D" w:rsidRPr="00CE2B92">
              <w:rPr>
                <w:rFonts w:ascii="Times New Roman" w:hAnsi="Times New Roman" w:cs="Times New Roman"/>
                <w:sz w:val="24"/>
                <w:szCs w:val="24"/>
              </w:rPr>
              <w:t>±</w:t>
            </w:r>
            <w:r w:rsidRPr="00CE2B92">
              <w:rPr>
                <w:rFonts w:ascii="Times New Roman" w:hAnsi="Times New Roman" w:cs="Times New Roman"/>
                <w:sz w:val="24"/>
                <w:szCs w:val="24"/>
              </w:rPr>
              <w:t xml:space="preserve"> 0</w:t>
            </w:r>
            <w:r w:rsidRPr="00CE2B92">
              <w:rPr>
                <w:rFonts w:ascii="Times New Roman" w:hAnsi="Times New Roman" w:cs="Times New Roman"/>
                <w:color w:val="000000"/>
                <w:sz w:val="24"/>
                <w:szCs w:val="24"/>
              </w:rPr>
              <w:t>.</w:t>
            </w:r>
            <w:r w:rsidR="006478E7" w:rsidRPr="00CE2B92">
              <w:rPr>
                <w:rFonts w:ascii="Times New Roman" w:hAnsi="Times New Roman" w:cs="Times New Roman"/>
                <w:color w:val="000000"/>
                <w:sz w:val="24"/>
                <w:szCs w:val="24"/>
              </w:rPr>
              <w:t>35</w:t>
            </w:r>
          </w:p>
        </w:tc>
        <w:tc>
          <w:tcPr>
            <w:tcW w:w="0" w:type="auto"/>
          </w:tcPr>
          <w:p w:rsidR="0012467D" w:rsidRPr="00CE2B92" w:rsidRDefault="00261803"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70.05</w:t>
            </w:r>
            <w:r w:rsidR="0012467D" w:rsidRPr="00CE2B92">
              <w:rPr>
                <w:rFonts w:ascii="Times New Roman" w:hAnsi="Times New Roman" w:cs="Times New Roman"/>
                <w:sz w:val="24"/>
                <w:szCs w:val="24"/>
              </w:rPr>
              <w:t>±0.</w:t>
            </w:r>
            <w:r w:rsidRPr="00CE2B92">
              <w:rPr>
                <w:rFonts w:ascii="Times New Roman" w:hAnsi="Times New Roman" w:cs="Times New Roman"/>
                <w:sz w:val="24"/>
                <w:szCs w:val="24"/>
              </w:rPr>
              <w:t>23</w:t>
            </w:r>
          </w:p>
        </w:tc>
        <w:tc>
          <w:tcPr>
            <w:tcW w:w="0" w:type="auto"/>
          </w:tcPr>
          <w:p w:rsidR="0012467D" w:rsidRPr="00CE2B92" w:rsidRDefault="003D5658"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NS</w:t>
            </w:r>
          </w:p>
        </w:tc>
      </w:tr>
      <w:tr w:rsidR="0012467D" w:rsidRPr="00CE2B92" w:rsidTr="0026032D">
        <w:trPr>
          <w:trHeight w:val="494"/>
        </w:trPr>
        <w:tc>
          <w:tcPr>
            <w:tcW w:w="0" w:type="auto"/>
          </w:tcPr>
          <w:p w:rsidR="0012467D" w:rsidRPr="00CE2B92" w:rsidRDefault="0012467D" w:rsidP="00511411">
            <w:pPr>
              <w:spacing w:line="360" w:lineRule="auto"/>
              <w:jc w:val="both"/>
              <w:rPr>
                <w:rFonts w:ascii="Times New Roman" w:hAnsi="Times New Roman" w:cs="Times New Roman"/>
                <w:sz w:val="24"/>
                <w:szCs w:val="24"/>
              </w:rPr>
            </w:pPr>
            <w:r w:rsidRPr="00CE2B92">
              <w:rPr>
                <w:rFonts w:ascii="Times New Roman" w:hAnsi="Times New Roman" w:cs="Times New Roman"/>
                <w:sz w:val="24"/>
                <w:szCs w:val="24"/>
              </w:rPr>
              <w:t>Total cost(Tk./broiler)</w:t>
            </w:r>
          </w:p>
        </w:tc>
        <w:tc>
          <w:tcPr>
            <w:tcW w:w="0" w:type="auto"/>
          </w:tcPr>
          <w:p w:rsidR="0012467D" w:rsidRPr="00CE2B92" w:rsidRDefault="00D1054C"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141.80</w:t>
            </w:r>
            <w:r w:rsidR="00E15520" w:rsidRPr="00CE2B92">
              <w:rPr>
                <w:rFonts w:ascii="Times New Roman" w:hAnsi="Times New Roman" w:cs="Times New Roman"/>
                <w:sz w:val="24"/>
                <w:szCs w:val="24"/>
                <w:vertAlign w:val="superscript"/>
              </w:rPr>
              <w:t>a</w:t>
            </w:r>
            <w:r w:rsidRPr="00CE2B92">
              <w:rPr>
                <w:rFonts w:ascii="Times New Roman" w:hAnsi="Times New Roman" w:cs="Times New Roman"/>
                <w:sz w:val="24"/>
                <w:szCs w:val="24"/>
              </w:rPr>
              <w:t>±0.32</w:t>
            </w:r>
          </w:p>
        </w:tc>
        <w:tc>
          <w:tcPr>
            <w:tcW w:w="0" w:type="auto"/>
          </w:tcPr>
          <w:p w:rsidR="0012467D" w:rsidRPr="00CE2B92" w:rsidRDefault="006478E7"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144</w:t>
            </w:r>
            <w:r w:rsidR="00D1054C" w:rsidRPr="00CE2B92">
              <w:rPr>
                <w:rFonts w:ascii="Times New Roman" w:hAnsi="Times New Roman" w:cs="Times New Roman"/>
                <w:color w:val="000000"/>
                <w:sz w:val="24"/>
                <w:szCs w:val="24"/>
              </w:rPr>
              <w:t>.</w:t>
            </w:r>
            <w:r w:rsidRPr="00CE2B92">
              <w:rPr>
                <w:rFonts w:ascii="Times New Roman" w:hAnsi="Times New Roman" w:cs="Times New Roman"/>
                <w:color w:val="000000"/>
                <w:sz w:val="24"/>
                <w:szCs w:val="24"/>
              </w:rPr>
              <w:t>03</w:t>
            </w:r>
            <w:r w:rsidR="0012467D" w:rsidRPr="00CE2B92">
              <w:rPr>
                <w:rFonts w:ascii="Times New Roman" w:hAnsi="Times New Roman" w:cs="Times New Roman"/>
                <w:sz w:val="24"/>
                <w:szCs w:val="24"/>
                <w:vertAlign w:val="superscript"/>
              </w:rPr>
              <w:t>a</w:t>
            </w:r>
            <w:r w:rsidR="00D1054C" w:rsidRPr="00CE2B92">
              <w:rPr>
                <w:rFonts w:ascii="Times New Roman" w:hAnsi="Times New Roman" w:cs="Times New Roman"/>
                <w:sz w:val="24"/>
                <w:szCs w:val="24"/>
              </w:rPr>
              <w:t>±0.</w:t>
            </w:r>
            <w:r w:rsidRPr="00CE2B92">
              <w:rPr>
                <w:rFonts w:ascii="Times New Roman" w:hAnsi="Times New Roman" w:cs="Times New Roman"/>
                <w:sz w:val="24"/>
                <w:szCs w:val="24"/>
              </w:rPr>
              <w:t>62</w:t>
            </w:r>
          </w:p>
        </w:tc>
        <w:tc>
          <w:tcPr>
            <w:tcW w:w="0" w:type="auto"/>
          </w:tcPr>
          <w:p w:rsidR="0012467D" w:rsidRPr="00CE2B92" w:rsidRDefault="00D1054C"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144.21</w:t>
            </w:r>
            <w:r w:rsidR="00E15520" w:rsidRPr="00CE2B92">
              <w:rPr>
                <w:rFonts w:ascii="Times New Roman" w:hAnsi="Times New Roman" w:cs="Times New Roman"/>
                <w:sz w:val="24"/>
                <w:szCs w:val="24"/>
                <w:vertAlign w:val="superscript"/>
              </w:rPr>
              <w:t>b</w:t>
            </w:r>
            <w:r w:rsidRPr="00CE2B92">
              <w:rPr>
                <w:rFonts w:ascii="Times New Roman" w:hAnsi="Times New Roman" w:cs="Times New Roman"/>
                <w:sz w:val="24"/>
                <w:szCs w:val="24"/>
              </w:rPr>
              <w:t>±0.23</w:t>
            </w:r>
          </w:p>
        </w:tc>
        <w:tc>
          <w:tcPr>
            <w:tcW w:w="0" w:type="auto"/>
          </w:tcPr>
          <w:p w:rsidR="0012467D" w:rsidRPr="00CE2B92" w:rsidRDefault="0012467D" w:rsidP="00E10AF6">
            <w:pPr>
              <w:spacing w:line="360" w:lineRule="auto"/>
              <w:jc w:val="center"/>
              <w:rPr>
                <w:rFonts w:ascii="Times New Roman" w:hAnsi="Times New Roman" w:cs="Times New Roman"/>
                <w:b/>
                <w:sz w:val="24"/>
                <w:szCs w:val="24"/>
              </w:rPr>
            </w:pPr>
            <w:r w:rsidRPr="00CE2B92">
              <w:rPr>
                <w:rFonts w:ascii="Times New Roman" w:hAnsi="Times New Roman" w:cs="Times New Roman"/>
                <w:sz w:val="24"/>
                <w:szCs w:val="24"/>
              </w:rPr>
              <w:t>*</w:t>
            </w:r>
          </w:p>
        </w:tc>
      </w:tr>
      <w:tr w:rsidR="0012467D" w:rsidRPr="00CE2B92" w:rsidTr="0056499D">
        <w:tc>
          <w:tcPr>
            <w:tcW w:w="0" w:type="auto"/>
          </w:tcPr>
          <w:p w:rsidR="0012467D" w:rsidRPr="00CE2B92" w:rsidRDefault="00F57957"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Total cost</w:t>
            </w:r>
            <w:r w:rsidR="0012467D" w:rsidRPr="00CE2B92">
              <w:rPr>
                <w:rFonts w:ascii="Times New Roman" w:hAnsi="Times New Roman" w:cs="Times New Roman"/>
                <w:sz w:val="24"/>
                <w:szCs w:val="24"/>
              </w:rPr>
              <w:t>(Tk./Kg</w:t>
            </w:r>
            <w:r w:rsidR="00B427DA" w:rsidRPr="00CE2B92">
              <w:rPr>
                <w:rFonts w:ascii="Times New Roman" w:hAnsi="Times New Roman" w:cs="Times New Roman"/>
                <w:sz w:val="24"/>
                <w:szCs w:val="24"/>
              </w:rPr>
              <w:t xml:space="preserve"> live broiler)</w:t>
            </w:r>
          </w:p>
        </w:tc>
        <w:tc>
          <w:tcPr>
            <w:tcW w:w="0" w:type="auto"/>
          </w:tcPr>
          <w:p w:rsidR="0012467D" w:rsidRPr="00CE2B92" w:rsidRDefault="003429B7"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119.15</w:t>
            </w:r>
            <w:r w:rsidRPr="00CE2B92">
              <w:rPr>
                <w:rFonts w:ascii="Times New Roman" w:hAnsi="Times New Roman" w:cs="Times New Roman"/>
                <w:sz w:val="24"/>
                <w:szCs w:val="24"/>
                <w:vertAlign w:val="superscript"/>
              </w:rPr>
              <w:t>b</w:t>
            </w:r>
            <w:r w:rsidRPr="00CE2B92">
              <w:rPr>
                <w:rFonts w:ascii="Times New Roman" w:hAnsi="Times New Roman" w:cs="Times New Roman"/>
                <w:sz w:val="24"/>
                <w:szCs w:val="24"/>
              </w:rPr>
              <w:t>±0.13</w:t>
            </w:r>
          </w:p>
        </w:tc>
        <w:tc>
          <w:tcPr>
            <w:tcW w:w="0" w:type="auto"/>
          </w:tcPr>
          <w:p w:rsidR="0012467D" w:rsidRPr="00CE2B92" w:rsidRDefault="003429B7"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118.</w:t>
            </w:r>
            <w:r w:rsidR="006478E7" w:rsidRPr="00CE2B92">
              <w:rPr>
                <w:rFonts w:ascii="Times New Roman" w:hAnsi="Times New Roman" w:cs="Times New Roman"/>
                <w:color w:val="000000"/>
                <w:sz w:val="24"/>
                <w:szCs w:val="24"/>
              </w:rPr>
              <w:t>32</w:t>
            </w:r>
            <w:r w:rsidR="0012467D" w:rsidRPr="00CE2B92">
              <w:rPr>
                <w:rFonts w:ascii="Times New Roman" w:hAnsi="Times New Roman" w:cs="Times New Roman"/>
                <w:sz w:val="24"/>
                <w:szCs w:val="24"/>
                <w:vertAlign w:val="superscript"/>
              </w:rPr>
              <w:t>b</w:t>
            </w:r>
            <w:r w:rsidRPr="00CE2B92">
              <w:rPr>
                <w:rFonts w:ascii="Times New Roman" w:hAnsi="Times New Roman" w:cs="Times New Roman"/>
                <w:sz w:val="24"/>
                <w:szCs w:val="24"/>
              </w:rPr>
              <w:t>±0.86</w:t>
            </w:r>
          </w:p>
        </w:tc>
        <w:tc>
          <w:tcPr>
            <w:tcW w:w="0" w:type="auto"/>
          </w:tcPr>
          <w:p w:rsidR="0012467D" w:rsidRPr="00CE2B92" w:rsidRDefault="003429B7"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114.45</w:t>
            </w:r>
            <w:r w:rsidRPr="00CE2B92">
              <w:rPr>
                <w:rFonts w:ascii="Times New Roman" w:hAnsi="Times New Roman" w:cs="Times New Roman"/>
                <w:sz w:val="24"/>
                <w:szCs w:val="24"/>
                <w:vertAlign w:val="superscript"/>
              </w:rPr>
              <w:t>a</w:t>
            </w:r>
            <w:r w:rsidRPr="00CE2B92">
              <w:rPr>
                <w:rFonts w:ascii="Times New Roman" w:hAnsi="Times New Roman" w:cs="Times New Roman"/>
                <w:sz w:val="24"/>
                <w:szCs w:val="24"/>
              </w:rPr>
              <w:t>±0.48</w:t>
            </w:r>
          </w:p>
        </w:tc>
        <w:tc>
          <w:tcPr>
            <w:tcW w:w="0" w:type="auto"/>
          </w:tcPr>
          <w:p w:rsidR="0012467D" w:rsidRPr="00CE2B92" w:rsidRDefault="0012467D" w:rsidP="00E10AF6">
            <w:pPr>
              <w:spacing w:line="360" w:lineRule="auto"/>
              <w:jc w:val="center"/>
              <w:rPr>
                <w:rFonts w:ascii="Times New Roman" w:hAnsi="Times New Roman" w:cs="Times New Roman"/>
                <w:b/>
                <w:sz w:val="24"/>
                <w:szCs w:val="24"/>
              </w:rPr>
            </w:pPr>
            <w:r w:rsidRPr="00CE2B92">
              <w:rPr>
                <w:rFonts w:ascii="Times New Roman" w:hAnsi="Times New Roman" w:cs="Times New Roman"/>
                <w:sz w:val="24"/>
                <w:szCs w:val="24"/>
              </w:rPr>
              <w:t>*</w:t>
            </w:r>
          </w:p>
        </w:tc>
      </w:tr>
    </w:tbl>
    <w:tbl>
      <w:tblPr>
        <w:tblStyle w:val="TableGrid"/>
        <w:tblpPr w:leftFromText="180" w:rightFromText="180" w:vertAnchor="text" w:horzAnchor="margin" w:tblpY="11"/>
        <w:tblW w:w="0" w:type="auto"/>
        <w:tblLook w:val="04A0"/>
      </w:tblPr>
      <w:tblGrid>
        <w:gridCol w:w="2055"/>
        <w:gridCol w:w="1648"/>
        <w:gridCol w:w="1813"/>
        <w:gridCol w:w="1780"/>
        <w:gridCol w:w="1227"/>
      </w:tblGrid>
      <w:tr w:rsidR="00DE0B71" w:rsidRPr="00CE2B92" w:rsidTr="00DE0B71">
        <w:tc>
          <w:tcPr>
            <w:tcW w:w="9576" w:type="dxa"/>
            <w:gridSpan w:val="5"/>
          </w:tcPr>
          <w:p w:rsidR="00DE0B71" w:rsidRPr="00CE2B92" w:rsidRDefault="00DE0B71" w:rsidP="00E10AF6">
            <w:pPr>
              <w:spacing w:line="360" w:lineRule="auto"/>
              <w:jc w:val="center"/>
              <w:rPr>
                <w:rFonts w:ascii="Times New Roman" w:hAnsi="Times New Roman" w:cs="Times New Roman"/>
                <w:b/>
                <w:sz w:val="24"/>
                <w:szCs w:val="24"/>
              </w:rPr>
            </w:pPr>
            <w:r w:rsidRPr="00CE2B92">
              <w:rPr>
                <w:rFonts w:ascii="Times New Roman" w:hAnsi="Times New Roman" w:cs="Times New Roman"/>
                <w:b/>
                <w:sz w:val="24"/>
                <w:szCs w:val="24"/>
              </w:rPr>
              <w:t>Income</w:t>
            </w:r>
          </w:p>
        </w:tc>
      </w:tr>
      <w:tr w:rsidR="00DE0B71" w:rsidRPr="00CE2B92" w:rsidTr="00E10AF6">
        <w:trPr>
          <w:trHeight w:val="586"/>
        </w:trPr>
        <w:tc>
          <w:tcPr>
            <w:tcW w:w="2401" w:type="dxa"/>
          </w:tcPr>
          <w:p w:rsidR="00DE0B71" w:rsidRPr="00CE2B92" w:rsidRDefault="00DE0B71"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Market sale price (Tk./Kg</w:t>
            </w:r>
            <w:r w:rsidR="00F57957" w:rsidRPr="00CE2B92">
              <w:rPr>
                <w:rFonts w:ascii="Times New Roman" w:hAnsi="Times New Roman" w:cs="Times New Roman"/>
                <w:sz w:val="24"/>
                <w:szCs w:val="24"/>
              </w:rPr>
              <w:t xml:space="preserve"> </w:t>
            </w:r>
            <w:r w:rsidRPr="00CE2B92">
              <w:rPr>
                <w:rFonts w:ascii="Times New Roman" w:hAnsi="Times New Roman" w:cs="Times New Roman"/>
                <w:sz w:val="24"/>
                <w:szCs w:val="24"/>
              </w:rPr>
              <w:t xml:space="preserve"> broiler)</w:t>
            </w:r>
          </w:p>
        </w:tc>
        <w:tc>
          <w:tcPr>
            <w:tcW w:w="1728"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138</w:t>
            </w:r>
          </w:p>
        </w:tc>
        <w:tc>
          <w:tcPr>
            <w:tcW w:w="1981"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138</w:t>
            </w:r>
          </w:p>
        </w:tc>
        <w:tc>
          <w:tcPr>
            <w:tcW w:w="1861"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138</w:t>
            </w:r>
          </w:p>
        </w:tc>
        <w:tc>
          <w:tcPr>
            <w:tcW w:w="1605"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NS</w:t>
            </w:r>
          </w:p>
        </w:tc>
      </w:tr>
      <w:tr w:rsidR="00DE0B71" w:rsidRPr="00CE2B92" w:rsidTr="00DE0B71">
        <w:tc>
          <w:tcPr>
            <w:tcW w:w="2401" w:type="dxa"/>
          </w:tcPr>
          <w:p w:rsidR="00DE0B71" w:rsidRPr="00CE2B92" w:rsidRDefault="00DE0B71"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Total sale price (Tk./broiler)</w:t>
            </w:r>
          </w:p>
        </w:tc>
        <w:tc>
          <w:tcPr>
            <w:tcW w:w="1728"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163.77</w:t>
            </w:r>
            <w:r w:rsidRPr="00CE2B92">
              <w:rPr>
                <w:rFonts w:ascii="Times New Roman" w:hAnsi="Times New Roman" w:cs="Times New Roman"/>
                <w:sz w:val="24"/>
                <w:szCs w:val="24"/>
                <w:vertAlign w:val="superscript"/>
              </w:rPr>
              <w:t>a</w:t>
            </w:r>
            <w:r w:rsidRPr="00CE2B92">
              <w:rPr>
                <w:rFonts w:ascii="Times New Roman" w:hAnsi="Times New Roman" w:cs="Times New Roman"/>
                <w:sz w:val="24"/>
                <w:szCs w:val="24"/>
              </w:rPr>
              <w:t>±0.88</w:t>
            </w:r>
          </w:p>
        </w:tc>
        <w:tc>
          <w:tcPr>
            <w:tcW w:w="1981" w:type="dxa"/>
          </w:tcPr>
          <w:p w:rsidR="00DE0B71" w:rsidRPr="00CE2B92" w:rsidRDefault="006478E7"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167</w:t>
            </w:r>
            <w:r w:rsidR="00DE0B71" w:rsidRPr="00CE2B92">
              <w:rPr>
                <w:rFonts w:ascii="Times New Roman" w:hAnsi="Times New Roman" w:cs="Times New Roman"/>
                <w:color w:val="000000"/>
                <w:sz w:val="24"/>
                <w:szCs w:val="24"/>
              </w:rPr>
              <w:t>.9</w:t>
            </w:r>
            <w:r w:rsidRPr="00CE2B92">
              <w:rPr>
                <w:rFonts w:ascii="Times New Roman" w:hAnsi="Times New Roman" w:cs="Times New Roman"/>
                <w:color w:val="000000"/>
                <w:sz w:val="24"/>
                <w:szCs w:val="24"/>
              </w:rPr>
              <w:t>8</w:t>
            </w:r>
            <w:r w:rsidR="00DE0B71" w:rsidRPr="00CE2B92">
              <w:rPr>
                <w:rFonts w:ascii="Times New Roman" w:hAnsi="Times New Roman" w:cs="Times New Roman"/>
                <w:sz w:val="24"/>
                <w:szCs w:val="24"/>
                <w:vertAlign w:val="superscript"/>
              </w:rPr>
              <w:t>a</w:t>
            </w:r>
            <w:r w:rsidRPr="00CE2B92">
              <w:rPr>
                <w:rFonts w:ascii="Times New Roman" w:hAnsi="Times New Roman" w:cs="Times New Roman"/>
                <w:sz w:val="24"/>
                <w:szCs w:val="24"/>
              </w:rPr>
              <w:t>±2.12</w:t>
            </w:r>
          </w:p>
        </w:tc>
        <w:tc>
          <w:tcPr>
            <w:tcW w:w="1861"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173.45</w:t>
            </w:r>
            <w:r w:rsidRPr="00CE2B92">
              <w:rPr>
                <w:rFonts w:ascii="Times New Roman" w:hAnsi="Times New Roman" w:cs="Times New Roman"/>
                <w:sz w:val="24"/>
                <w:szCs w:val="24"/>
                <w:vertAlign w:val="superscript"/>
              </w:rPr>
              <w:t>b</w:t>
            </w:r>
            <w:r w:rsidRPr="00CE2B92">
              <w:rPr>
                <w:rFonts w:ascii="Times New Roman" w:hAnsi="Times New Roman" w:cs="Times New Roman"/>
                <w:sz w:val="24"/>
                <w:szCs w:val="24"/>
              </w:rPr>
              <w:t>±0.76</w:t>
            </w:r>
          </w:p>
        </w:tc>
        <w:tc>
          <w:tcPr>
            <w:tcW w:w="1605"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w:t>
            </w:r>
          </w:p>
        </w:tc>
      </w:tr>
      <w:tr w:rsidR="00DE0B71" w:rsidRPr="00CE2B92" w:rsidTr="00DE0B71">
        <w:tc>
          <w:tcPr>
            <w:tcW w:w="2401" w:type="dxa"/>
          </w:tcPr>
          <w:p w:rsidR="00DE0B71" w:rsidRPr="00CE2B92" w:rsidRDefault="00DE0B71"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Net Profit (Tk./broiler)</w:t>
            </w:r>
          </w:p>
        </w:tc>
        <w:tc>
          <w:tcPr>
            <w:tcW w:w="1728"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21.97</w:t>
            </w:r>
            <w:r w:rsidRPr="00CE2B92">
              <w:rPr>
                <w:rFonts w:ascii="Times New Roman" w:hAnsi="Times New Roman" w:cs="Times New Roman"/>
                <w:sz w:val="24"/>
                <w:szCs w:val="24"/>
                <w:vertAlign w:val="superscript"/>
              </w:rPr>
              <w:t>a</w:t>
            </w:r>
            <w:r w:rsidRPr="00CE2B92">
              <w:rPr>
                <w:rFonts w:ascii="Times New Roman" w:hAnsi="Times New Roman" w:cs="Times New Roman"/>
                <w:sz w:val="24"/>
                <w:szCs w:val="24"/>
              </w:rPr>
              <w:t>±0.56</w:t>
            </w:r>
          </w:p>
        </w:tc>
        <w:tc>
          <w:tcPr>
            <w:tcW w:w="1981" w:type="dxa"/>
          </w:tcPr>
          <w:p w:rsidR="00DE0B71" w:rsidRPr="00CE2B92" w:rsidRDefault="006478E7"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23</w:t>
            </w:r>
            <w:r w:rsidR="00DE0B71" w:rsidRPr="00CE2B92">
              <w:rPr>
                <w:rFonts w:ascii="Times New Roman" w:hAnsi="Times New Roman" w:cs="Times New Roman"/>
                <w:color w:val="000000"/>
                <w:sz w:val="24"/>
                <w:szCs w:val="24"/>
              </w:rPr>
              <w:t>.</w:t>
            </w:r>
            <w:r w:rsidRPr="00CE2B92">
              <w:rPr>
                <w:rFonts w:ascii="Times New Roman" w:hAnsi="Times New Roman" w:cs="Times New Roman"/>
                <w:color w:val="000000"/>
                <w:sz w:val="24"/>
                <w:szCs w:val="24"/>
              </w:rPr>
              <w:t>95</w:t>
            </w:r>
            <w:r w:rsidR="00DE0B71" w:rsidRPr="00CE2B92">
              <w:rPr>
                <w:rFonts w:ascii="Times New Roman" w:hAnsi="Times New Roman" w:cs="Times New Roman"/>
                <w:sz w:val="24"/>
                <w:szCs w:val="24"/>
                <w:vertAlign w:val="superscript"/>
              </w:rPr>
              <w:t>a</w:t>
            </w:r>
            <w:r w:rsidR="00DE0B71" w:rsidRPr="00CE2B92">
              <w:rPr>
                <w:rFonts w:ascii="Times New Roman" w:hAnsi="Times New Roman" w:cs="Times New Roman"/>
                <w:sz w:val="24"/>
                <w:szCs w:val="24"/>
              </w:rPr>
              <w:t>±1.</w:t>
            </w:r>
            <w:r w:rsidRPr="00CE2B92">
              <w:rPr>
                <w:rFonts w:ascii="Times New Roman" w:hAnsi="Times New Roman" w:cs="Times New Roman"/>
                <w:sz w:val="24"/>
                <w:szCs w:val="24"/>
              </w:rPr>
              <w:t>46</w:t>
            </w:r>
          </w:p>
        </w:tc>
        <w:tc>
          <w:tcPr>
            <w:tcW w:w="1861"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29.2667</w:t>
            </w:r>
            <w:r w:rsidRPr="00CE2B92">
              <w:rPr>
                <w:rFonts w:ascii="Times New Roman" w:hAnsi="Times New Roman" w:cs="Times New Roman"/>
                <w:sz w:val="24"/>
                <w:szCs w:val="24"/>
                <w:vertAlign w:val="superscript"/>
              </w:rPr>
              <w:t>b</w:t>
            </w:r>
            <w:r w:rsidRPr="00CE2B92">
              <w:rPr>
                <w:rFonts w:ascii="Times New Roman" w:hAnsi="Times New Roman" w:cs="Times New Roman"/>
                <w:sz w:val="24"/>
                <w:szCs w:val="24"/>
              </w:rPr>
              <w:t>±0.68</w:t>
            </w:r>
          </w:p>
        </w:tc>
        <w:tc>
          <w:tcPr>
            <w:tcW w:w="1605"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w:t>
            </w:r>
          </w:p>
        </w:tc>
      </w:tr>
      <w:tr w:rsidR="00DE0B71" w:rsidRPr="00CE2B92" w:rsidTr="00DE0B71">
        <w:tc>
          <w:tcPr>
            <w:tcW w:w="2401" w:type="dxa"/>
          </w:tcPr>
          <w:p w:rsidR="00DE0B71" w:rsidRPr="00CE2B92" w:rsidRDefault="00DE0B71" w:rsidP="00511411">
            <w:pPr>
              <w:spacing w:line="276" w:lineRule="auto"/>
              <w:jc w:val="both"/>
              <w:rPr>
                <w:rFonts w:ascii="Times New Roman" w:hAnsi="Times New Roman" w:cs="Times New Roman"/>
                <w:sz w:val="24"/>
                <w:szCs w:val="24"/>
              </w:rPr>
            </w:pPr>
            <w:r w:rsidRPr="00CE2B92">
              <w:rPr>
                <w:rFonts w:ascii="Times New Roman" w:hAnsi="Times New Roman" w:cs="Times New Roman"/>
                <w:sz w:val="24"/>
                <w:szCs w:val="24"/>
              </w:rPr>
              <w:t>Net Profit (Tk./Kg live broiler)</w:t>
            </w:r>
          </w:p>
        </w:tc>
        <w:tc>
          <w:tcPr>
            <w:tcW w:w="1728"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color w:val="000000"/>
                <w:sz w:val="24"/>
                <w:szCs w:val="24"/>
              </w:rPr>
              <w:t>18.50</w:t>
            </w:r>
            <w:r w:rsidRPr="00CE2B92">
              <w:rPr>
                <w:rFonts w:ascii="Times New Roman" w:hAnsi="Times New Roman" w:cs="Times New Roman"/>
                <w:sz w:val="24"/>
                <w:szCs w:val="24"/>
                <w:vertAlign w:val="superscript"/>
              </w:rPr>
              <w:t>a</w:t>
            </w:r>
            <w:r w:rsidRPr="00CE2B92">
              <w:rPr>
                <w:rFonts w:ascii="Times New Roman" w:hAnsi="Times New Roman" w:cs="Times New Roman"/>
                <w:sz w:val="24"/>
                <w:szCs w:val="24"/>
              </w:rPr>
              <w:t>±0.41</w:t>
            </w:r>
          </w:p>
        </w:tc>
        <w:tc>
          <w:tcPr>
            <w:tcW w:w="1981" w:type="dxa"/>
          </w:tcPr>
          <w:p w:rsidR="00DE0B71" w:rsidRPr="00CE2B92" w:rsidRDefault="006478E7"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19</w:t>
            </w:r>
            <w:r w:rsidR="00DE0B71" w:rsidRPr="00CE2B92">
              <w:rPr>
                <w:rFonts w:ascii="Times New Roman" w:hAnsi="Times New Roman" w:cs="Times New Roman"/>
                <w:sz w:val="24"/>
                <w:szCs w:val="24"/>
              </w:rPr>
              <w:t>.</w:t>
            </w:r>
            <w:r w:rsidRPr="00CE2B92">
              <w:rPr>
                <w:rFonts w:ascii="Times New Roman" w:hAnsi="Times New Roman" w:cs="Times New Roman"/>
                <w:sz w:val="24"/>
                <w:szCs w:val="24"/>
              </w:rPr>
              <w:t>66</w:t>
            </w:r>
            <w:r w:rsidR="00DE0B71" w:rsidRPr="00CE2B92">
              <w:rPr>
                <w:rFonts w:ascii="Times New Roman" w:hAnsi="Times New Roman" w:cs="Times New Roman"/>
                <w:sz w:val="24"/>
                <w:szCs w:val="24"/>
                <w:vertAlign w:val="superscript"/>
              </w:rPr>
              <w:t>a</w:t>
            </w:r>
            <w:r w:rsidR="00DE0B71" w:rsidRPr="00CE2B92">
              <w:rPr>
                <w:rFonts w:ascii="Times New Roman" w:hAnsi="Times New Roman" w:cs="Times New Roman"/>
                <w:sz w:val="24"/>
                <w:szCs w:val="24"/>
              </w:rPr>
              <w:t>±0.</w:t>
            </w:r>
            <w:r w:rsidRPr="00CE2B92">
              <w:rPr>
                <w:rFonts w:ascii="Times New Roman" w:hAnsi="Times New Roman" w:cs="Times New Roman"/>
                <w:sz w:val="24"/>
                <w:szCs w:val="24"/>
              </w:rPr>
              <w:t>53</w:t>
            </w:r>
          </w:p>
        </w:tc>
        <w:tc>
          <w:tcPr>
            <w:tcW w:w="1861"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23.23</w:t>
            </w:r>
            <w:r w:rsidRPr="00CE2B92">
              <w:rPr>
                <w:rFonts w:ascii="Times New Roman" w:hAnsi="Times New Roman" w:cs="Times New Roman"/>
                <w:sz w:val="24"/>
                <w:szCs w:val="24"/>
                <w:vertAlign w:val="superscript"/>
              </w:rPr>
              <w:t>b</w:t>
            </w:r>
            <w:r w:rsidRPr="00CE2B92">
              <w:rPr>
                <w:rFonts w:ascii="Times New Roman" w:hAnsi="Times New Roman" w:cs="Times New Roman"/>
                <w:sz w:val="24"/>
                <w:szCs w:val="24"/>
              </w:rPr>
              <w:t>±0.43</w:t>
            </w:r>
          </w:p>
        </w:tc>
        <w:tc>
          <w:tcPr>
            <w:tcW w:w="1605" w:type="dxa"/>
          </w:tcPr>
          <w:p w:rsidR="00DE0B71" w:rsidRPr="00CE2B92" w:rsidRDefault="00DE0B71" w:rsidP="00E10AF6">
            <w:pPr>
              <w:spacing w:line="360" w:lineRule="auto"/>
              <w:jc w:val="center"/>
              <w:rPr>
                <w:rFonts w:ascii="Times New Roman" w:hAnsi="Times New Roman" w:cs="Times New Roman"/>
                <w:sz w:val="24"/>
                <w:szCs w:val="24"/>
              </w:rPr>
            </w:pPr>
            <w:r w:rsidRPr="00CE2B92">
              <w:rPr>
                <w:rFonts w:ascii="Times New Roman" w:hAnsi="Times New Roman" w:cs="Times New Roman"/>
                <w:sz w:val="24"/>
                <w:szCs w:val="24"/>
              </w:rPr>
              <w:t>*</w:t>
            </w:r>
          </w:p>
        </w:tc>
      </w:tr>
    </w:tbl>
    <w:p w:rsidR="00E10AF6" w:rsidRPr="00CE2B92" w:rsidRDefault="00E10AF6" w:rsidP="00E10AF6">
      <w:pPr>
        <w:spacing w:after="0" w:line="360" w:lineRule="auto"/>
        <w:jc w:val="center"/>
        <w:rPr>
          <w:rFonts w:ascii="Times New Roman" w:hAnsi="Times New Roman" w:cs="Times New Roman"/>
          <w:sz w:val="24"/>
          <w:szCs w:val="24"/>
        </w:rPr>
      </w:pPr>
    </w:p>
    <w:p w:rsidR="00FE07C9" w:rsidRPr="00CE2B92" w:rsidRDefault="00FE07C9" w:rsidP="00B8152C">
      <w:pPr>
        <w:spacing w:after="0" w:line="360" w:lineRule="auto"/>
        <w:jc w:val="both"/>
        <w:rPr>
          <w:rFonts w:ascii="Times New Roman" w:hAnsi="Times New Roman" w:cs="Times New Roman"/>
          <w:sz w:val="20"/>
          <w:szCs w:val="20"/>
        </w:rPr>
      </w:pPr>
      <w:r w:rsidRPr="00CE2B92">
        <w:rPr>
          <w:rFonts w:ascii="Times New Roman" w:hAnsi="Times New Roman" w:cs="Times New Roman"/>
          <w:sz w:val="20"/>
          <w:szCs w:val="20"/>
        </w:rPr>
        <w:t>Mean values having uncommon superscripts differ significantly. NS = Non significant at 5% level, * = Significant at 5% level.</w:t>
      </w:r>
    </w:p>
    <w:p w:rsidR="00453D98" w:rsidRPr="00CE2B92" w:rsidRDefault="00FE07C9" w:rsidP="00B8152C">
      <w:pPr>
        <w:spacing w:after="0" w:line="360" w:lineRule="auto"/>
        <w:jc w:val="both"/>
        <w:rPr>
          <w:rFonts w:ascii="Times New Roman" w:hAnsi="Times New Roman" w:cs="Times New Roman"/>
          <w:sz w:val="20"/>
          <w:szCs w:val="20"/>
        </w:rPr>
      </w:pPr>
      <w:bookmarkStart w:id="11" w:name="OLE_LINK18"/>
      <w:bookmarkStart w:id="12" w:name="OLE_LINK19"/>
      <w:r w:rsidRPr="00CE2B92">
        <w:rPr>
          <w:rFonts w:ascii="Times New Roman" w:hAnsi="Times New Roman" w:cs="Times New Roman"/>
          <w:b/>
          <w:sz w:val="20"/>
          <w:szCs w:val="20"/>
        </w:rPr>
        <w:t>N.B.</w:t>
      </w:r>
      <w:r w:rsidRPr="00CE2B92">
        <w:rPr>
          <w:rFonts w:ascii="Times New Roman" w:hAnsi="Times New Roman" w:cs="Times New Roman"/>
          <w:sz w:val="20"/>
          <w:szCs w:val="20"/>
        </w:rPr>
        <w:t xml:space="preserve"> Total feed cost included to feed raw materials cost and growth promoter cost; Management cost </w:t>
      </w:r>
      <w:r w:rsidR="00CC6537" w:rsidRPr="00CE2B92">
        <w:rPr>
          <w:rFonts w:ascii="Times New Roman" w:hAnsi="Times New Roman" w:cs="Times New Roman"/>
          <w:sz w:val="20"/>
          <w:szCs w:val="20"/>
        </w:rPr>
        <w:t>included vaccination cost, labo</w:t>
      </w:r>
      <w:r w:rsidRPr="00CE2B92">
        <w:rPr>
          <w:rFonts w:ascii="Times New Roman" w:hAnsi="Times New Roman" w:cs="Times New Roman"/>
          <w:sz w:val="20"/>
          <w:szCs w:val="20"/>
        </w:rPr>
        <w:t>r cost, electricity cost, disinfectant cost and litter material’s cost.</w:t>
      </w:r>
      <w:r w:rsidR="0058288C" w:rsidRPr="00CE2B92">
        <w:rPr>
          <w:rFonts w:ascii="Times New Roman" w:hAnsi="Times New Roman" w:cs="Times New Roman"/>
          <w:sz w:val="20"/>
          <w:szCs w:val="20"/>
        </w:rPr>
        <w:t xml:space="preserve"> (</w:t>
      </w:r>
      <w:r w:rsidRPr="00CE2B92">
        <w:rPr>
          <w:rFonts w:ascii="Times New Roman" w:hAnsi="Times New Roman" w:cs="Times New Roman"/>
          <w:sz w:val="20"/>
          <w:szCs w:val="20"/>
        </w:rPr>
        <w:t>1 US $=78 Taka</w:t>
      </w:r>
      <w:r w:rsidR="0058288C" w:rsidRPr="00CE2B92">
        <w:rPr>
          <w:rFonts w:ascii="Times New Roman" w:hAnsi="Times New Roman" w:cs="Times New Roman"/>
          <w:sz w:val="20"/>
          <w:szCs w:val="20"/>
        </w:rPr>
        <w:t>)</w:t>
      </w:r>
      <w:bookmarkEnd w:id="11"/>
      <w:bookmarkEnd w:id="12"/>
    </w:p>
    <w:p w:rsidR="00BD4012" w:rsidRDefault="00BD4012" w:rsidP="00BD4012">
      <w:pPr>
        <w:spacing w:after="0" w:line="360" w:lineRule="auto"/>
        <w:rPr>
          <w:rFonts w:ascii="Times New Roman" w:hAnsi="Times New Roman" w:cs="Times New Roman"/>
          <w:b/>
          <w:bCs/>
          <w:sz w:val="28"/>
        </w:rPr>
      </w:pPr>
    </w:p>
    <w:p w:rsidR="00A251BC" w:rsidRDefault="00A251BC" w:rsidP="00BD4012">
      <w:pPr>
        <w:spacing w:after="0" w:line="360" w:lineRule="auto"/>
        <w:jc w:val="center"/>
        <w:rPr>
          <w:rFonts w:ascii="Times New Roman" w:hAnsi="Times New Roman" w:cs="Times New Roman"/>
          <w:b/>
          <w:bCs/>
          <w:sz w:val="28"/>
        </w:rPr>
      </w:pPr>
    </w:p>
    <w:p w:rsidR="000F1D63" w:rsidRDefault="00477B49" w:rsidP="00BD4012">
      <w:pPr>
        <w:spacing w:after="0" w:line="360" w:lineRule="auto"/>
        <w:jc w:val="center"/>
        <w:rPr>
          <w:rFonts w:ascii="Times New Roman" w:hAnsi="Times New Roman" w:cs="Times New Roman"/>
          <w:b/>
          <w:bCs/>
          <w:sz w:val="28"/>
        </w:rPr>
      </w:pPr>
      <w:r w:rsidRPr="000F1D63">
        <w:rPr>
          <w:rFonts w:ascii="Times New Roman" w:hAnsi="Times New Roman" w:cs="Times New Roman"/>
          <w:b/>
          <w:bCs/>
          <w:sz w:val="28"/>
        </w:rPr>
        <w:lastRenderedPageBreak/>
        <w:t>Chapter-5: Conclusions</w:t>
      </w:r>
    </w:p>
    <w:p w:rsidR="0056499D" w:rsidRDefault="0056499D" w:rsidP="00B8152C">
      <w:pPr>
        <w:spacing w:after="0" w:line="360" w:lineRule="auto"/>
        <w:jc w:val="center"/>
        <w:rPr>
          <w:rFonts w:ascii="Times New Roman" w:hAnsi="Times New Roman" w:cs="Times New Roman"/>
          <w:b/>
          <w:bCs/>
          <w:sz w:val="24"/>
          <w:szCs w:val="24"/>
        </w:rPr>
      </w:pPr>
    </w:p>
    <w:p w:rsidR="00175E63" w:rsidRDefault="00543454" w:rsidP="00175E63">
      <w:pPr>
        <w:spacing w:after="0" w:line="360" w:lineRule="auto"/>
        <w:jc w:val="both"/>
        <w:rPr>
          <w:rFonts w:ascii="Times New Roman" w:hAnsi="Times New Roman" w:cs="Times New Roman"/>
          <w:sz w:val="24"/>
          <w:szCs w:val="26"/>
        </w:rPr>
      </w:pPr>
      <w:r>
        <w:rPr>
          <w:rFonts w:ascii="Times New Roman" w:hAnsi="Times New Roman" w:cs="Times New Roman"/>
          <w:sz w:val="24"/>
          <w:szCs w:val="26"/>
        </w:rPr>
        <w:t>The</w:t>
      </w:r>
      <w:r w:rsidR="00477B49" w:rsidRPr="0045305D">
        <w:rPr>
          <w:rFonts w:ascii="Times New Roman" w:hAnsi="Times New Roman" w:cs="Times New Roman"/>
          <w:sz w:val="24"/>
          <w:szCs w:val="26"/>
        </w:rPr>
        <w:t xml:space="preserve"> study was conducted from </w:t>
      </w:r>
      <w:r w:rsidR="00DE0B71">
        <w:rPr>
          <w:rFonts w:ascii="Times New Roman" w:hAnsi="Times New Roman" w:cs="Times New Roman"/>
          <w:sz w:val="24"/>
          <w:szCs w:val="26"/>
        </w:rPr>
        <w:t>October to December 2014</w:t>
      </w:r>
      <w:r w:rsidR="00477B49" w:rsidRPr="0045305D">
        <w:rPr>
          <w:rFonts w:ascii="Times New Roman" w:hAnsi="Times New Roman" w:cs="Times New Roman"/>
          <w:sz w:val="24"/>
          <w:szCs w:val="26"/>
        </w:rPr>
        <w:t>, at the Department of Animal Scie</w:t>
      </w:r>
      <w:r w:rsidR="00DE0B71">
        <w:rPr>
          <w:rFonts w:ascii="Times New Roman" w:hAnsi="Times New Roman" w:cs="Times New Roman"/>
          <w:sz w:val="24"/>
          <w:szCs w:val="26"/>
        </w:rPr>
        <w:t>nce and Nutrition experimental f</w:t>
      </w:r>
      <w:r w:rsidR="00477B49" w:rsidRPr="0045305D">
        <w:rPr>
          <w:rFonts w:ascii="Times New Roman" w:hAnsi="Times New Roman" w:cs="Times New Roman"/>
          <w:sz w:val="24"/>
          <w:szCs w:val="26"/>
        </w:rPr>
        <w:t xml:space="preserve">arm and Field Research Laboratory of Chittagong Veterinary and Animal Sciences University (CVASU), Khulshi, Chittagong, Bangladesh. </w:t>
      </w:r>
      <w:r w:rsidR="00477B49">
        <w:rPr>
          <w:rFonts w:ascii="Times New Roman" w:hAnsi="Times New Roman" w:cs="Times New Roman"/>
          <w:sz w:val="24"/>
          <w:szCs w:val="26"/>
        </w:rPr>
        <w:t>The</w:t>
      </w:r>
      <w:bookmarkStart w:id="13" w:name="OLE_LINK47"/>
      <w:bookmarkStart w:id="14" w:name="OLE_LINK48"/>
      <w:r w:rsidR="001704DC">
        <w:rPr>
          <w:rFonts w:ascii="Times New Roman" w:hAnsi="Times New Roman" w:cs="Times New Roman"/>
          <w:sz w:val="24"/>
          <w:szCs w:val="26"/>
        </w:rPr>
        <w:t xml:space="preserve"> </w:t>
      </w:r>
      <w:r w:rsidR="00477B49">
        <w:rPr>
          <w:rFonts w:ascii="Times New Roman" w:hAnsi="Times New Roman" w:cs="Times New Roman"/>
          <w:sz w:val="24"/>
          <w:szCs w:val="26"/>
        </w:rPr>
        <w:t>a</w:t>
      </w:r>
      <w:r w:rsidR="00477B49" w:rsidRPr="0045305D">
        <w:rPr>
          <w:rFonts w:ascii="Times New Roman" w:hAnsi="Times New Roman" w:cs="Times New Roman"/>
          <w:sz w:val="24"/>
          <w:szCs w:val="26"/>
        </w:rPr>
        <w:t xml:space="preserve">im of experiment was to investigate the effect of lysolecithin and </w:t>
      </w:r>
      <w:r w:rsidR="004F4468">
        <w:rPr>
          <w:rFonts w:ascii="Times New Roman" w:hAnsi="Times New Roman" w:cs="Times New Roman"/>
          <w:bCs/>
          <w:color w:val="252525"/>
          <w:sz w:val="24"/>
          <w:szCs w:val="16"/>
          <w:shd w:val="clear" w:color="auto" w:fill="FFFFFF"/>
        </w:rPr>
        <w:t>glyceryl polyethylene glycol ricinoleate</w:t>
      </w:r>
      <w:r w:rsidR="002A27F0">
        <w:rPr>
          <w:rFonts w:ascii="Times New Roman" w:hAnsi="Times New Roman" w:cs="Times New Roman"/>
          <w:bCs/>
          <w:color w:val="252525"/>
          <w:sz w:val="24"/>
          <w:szCs w:val="16"/>
          <w:shd w:val="clear" w:color="auto" w:fill="FFFFFF"/>
        </w:rPr>
        <w:t xml:space="preserve"> </w:t>
      </w:r>
      <w:r w:rsidR="00477B49" w:rsidRPr="0045305D">
        <w:rPr>
          <w:rFonts w:ascii="Times New Roman" w:hAnsi="Times New Roman" w:cs="Times New Roman"/>
          <w:color w:val="252525"/>
          <w:sz w:val="24"/>
          <w:szCs w:val="16"/>
          <w:shd w:val="clear" w:color="auto" w:fill="FFFFFF"/>
        </w:rPr>
        <w:t>(</w:t>
      </w:r>
      <w:r w:rsidR="00CC7FA3">
        <w:rPr>
          <w:rFonts w:ascii="Times New Roman" w:hAnsi="Times New Roman" w:cs="Times New Roman"/>
          <w:bCs/>
          <w:color w:val="252525"/>
          <w:sz w:val="24"/>
          <w:szCs w:val="16"/>
          <w:shd w:val="clear" w:color="auto" w:fill="FFFFFF"/>
        </w:rPr>
        <w:t>GPEGR</w:t>
      </w:r>
      <w:r w:rsidR="00477B49" w:rsidRPr="0045305D">
        <w:rPr>
          <w:rFonts w:ascii="Times New Roman" w:hAnsi="Times New Roman" w:cs="Times New Roman"/>
          <w:color w:val="252525"/>
          <w:sz w:val="24"/>
          <w:szCs w:val="16"/>
          <w:shd w:val="clear" w:color="auto" w:fill="FFFFFF"/>
        </w:rPr>
        <w:t xml:space="preserve">) </w:t>
      </w:r>
      <w:r w:rsidR="00B26031" w:rsidRPr="0045305D">
        <w:rPr>
          <w:rFonts w:ascii="Times New Roman" w:hAnsi="Times New Roman" w:cs="Times New Roman"/>
          <w:color w:val="252525"/>
          <w:sz w:val="24"/>
          <w:szCs w:val="16"/>
          <w:shd w:val="clear" w:color="auto" w:fill="FFFFFF"/>
        </w:rPr>
        <w:t xml:space="preserve">supplemented </w:t>
      </w:r>
      <w:r w:rsidR="00B26031" w:rsidRPr="0045305D">
        <w:rPr>
          <w:rFonts w:ascii="Times New Roman" w:hAnsi="Times New Roman" w:cs="Times New Roman"/>
          <w:sz w:val="24"/>
          <w:szCs w:val="26"/>
        </w:rPr>
        <w:t>diet</w:t>
      </w:r>
      <w:r w:rsidR="00477B49" w:rsidRPr="0045305D">
        <w:rPr>
          <w:rFonts w:ascii="Times New Roman" w:hAnsi="Times New Roman" w:cs="Times New Roman"/>
          <w:sz w:val="24"/>
          <w:szCs w:val="26"/>
        </w:rPr>
        <w:t xml:space="preserve"> on broiler</w:t>
      </w:r>
      <w:r w:rsidR="009F2087">
        <w:rPr>
          <w:rFonts w:ascii="Times New Roman" w:hAnsi="Times New Roman" w:cs="Times New Roman"/>
          <w:sz w:val="24"/>
          <w:szCs w:val="26"/>
        </w:rPr>
        <w:t>s</w:t>
      </w:r>
      <w:r w:rsidR="00477B49" w:rsidRPr="0045305D">
        <w:rPr>
          <w:rFonts w:ascii="Times New Roman" w:hAnsi="Times New Roman" w:cs="Times New Roman"/>
          <w:sz w:val="24"/>
          <w:szCs w:val="26"/>
        </w:rPr>
        <w:t xml:space="preserve"> growth performance.</w:t>
      </w:r>
      <w:bookmarkEnd w:id="13"/>
      <w:bookmarkEnd w:id="14"/>
      <w:r w:rsidR="001704DC">
        <w:rPr>
          <w:rFonts w:ascii="Times New Roman" w:hAnsi="Times New Roman" w:cs="Times New Roman"/>
          <w:sz w:val="24"/>
          <w:szCs w:val="26"/>
        </w:rPr>
        <w:t xml:space="preserve"> </w:t>
      </w:r>
      <w:r w:rsidR="00175E63" w:rsidRPr="0045305D">
        <w:rPr>
          <w:rFonts w:ascii="Times New Roman" w:hAnsi="Times New Roman" w:cs="Times New Roman"/>
          <w:sz w:val="24"/>
          <w:szCs w:val="26"/>
        </w:rPr>
        <w:t xml:space="preserve">A total </w:t>
      </w:r>
      <w:r w:rsidR="00175E63">
        <w:rPr>
          <w:rFonts w:ascii="Times New Roman" w:hAnsi="Times New Roman" w:cs="Times New Roman"/>
          <w:sz w:val="24"/>
          <w:szCs w:val="26"/>
        </w:rPr>
        <w:t xml:space="preserve">of </w:t>
      </w:r>
      <w:r w:rsidR="00175E63" w:rsidRPr="0045305D">
        <w:rPr>
          <w:rFonts w:ascii="Times New Roman" w:hAnsi="Times New Roman" w:cs="Times New Roman"/>
          <w:sz w:val="24"/>
          <w:szCs w:val="26"/>
        </w:rPr>
        <w:t>90 day-old chicks (Cobb-500) were weighted and randomly distributed</w:t>
      </w:r>
      <w:r w:rsidR="00175E63">
        <w:rPr>
          <w:rFonts w:ascii="Times New Roman" w:hAnsi="Times New Roman" w:cs="Times New Roman"/>
          <w:sz w:val="24"/>
          <w:szCs w:val="26"/>
        </w:rPr>
        <w:t xml:space="preserve"> to the three treatment groups</w:t>
      </w:r>
      <w:r w:rsidR="00175E63" w:rsidRPr="0045305D">
        <w:rPr>
          <w:rFonts w:ascii="Times New Roman" w:hAnsi="Times New Roman" w:cs="Times New Roman"/>
          <w:sz w:val="24"/>
          <w:szCs w:val="26"/>
        </w:rPr>
        <w:t xml:space="preserve">. </w:t>
      </w:r>
      <w:r w:rsidR="00175E63">
        <w:rPr>
          <w:rFonts w:ascii="Times New Roman" w:hAnsi="Times New Roman" w:cs="Times New Roman"/>
          <w:sz w:val="24"/>
          <w:szCs w:val="26"/>
        </w:rPr>
        <w:t>The birds were given</w:t>
      </w:r>
      <w:r w:rsidR="00175E63" w:rsidRPr="0045305D">
        <w:rPr>
          <w:rFonts w:ascii="Times New Roman" w:hAnsi="Times New Roman" w:cs="Times New Roman"/>
          <w:sz w:val="24"/>
          <w:szCs w:val="26"/>
        </w:rPr>
        <w:t xml:space="preserve"> </w:t>
      </w:r>
      <w:r w:rsidR="00175E63">
        <w:rPr>
          <w:rFonts w:ascii="Times New Roman" w:hAnsi="Times New Roman" w:cs="Times New Roman"/>
          <w:sz w:val="24"/>
          <w:szCs w:val="26"/>
        </w:rPr>
        <w:t>three test diets such as basal</w:t>
      </w:r>
      <w:r w:rsidR="00175E63" w:rsidRPr="0045305D">
        <w:rPr>
          <w:rFonts w:ascii="Times New Roman" w:hAnsi="Times New Roman" w:cs="Times New Roman"/>
          <w:sz w:val="24"/>
          <w:szCs w:val="26"/>
        </w:rPr>
        <w:t xml:space="preserve"> diet, </w:t>
      </w:r>
      <w:r w:rsidR="00175E63">
        <w:rPr>
          <w:rFonts w:ascii="Times New Roman" w:hAnsi="Times New Roman" w:cs="Times New Roman"/>
          <w:sz w:val="24"/>
          <w:szCs w:val="26"/>
        </w:rPr>
        <w:t>lysolecithin</w:t>
      </w:r>
      <w:r w:rsidR="00175E63" w:rsidRPr="0045305D">
        <w:rPr>
          <w:rFonts w:ascii="Times New Roman" w:hAnsi="Times New Roman" w:cs="Times New Roman"/>
          <w:sz w:val="24"/>
          <w:szCs w:val="26"/>
        </w:rPr>
        <w:t xml:space="preserve"> and </w:t>
      </w:r>
      <w:r w:rsidR="00175E63">
        <w:rPr>
          <w:rFonts w:ascii="Times New Roman" w:hAnsi="Times New Roman" w:cs="Times New Roman"/>
          <w:sz w:val="24"/>
          <w:szCs w:val="26"/>
        </w:rPr>
        <w:t xml:space="preserve">GPEGR </w:t>
      </w:r>
      <w:r w:rsidR="00175E63" w:rsidRPr="0045305D">
        <w:rPr>
          <w:rFonts w:ascii="Times New Roman" w:hAnsi="Times New Roman" w:cs="Times New Roman"/>
          <w:sz w:val="24"/>
          <w:szCs w:val="26"/>
        </w:rPr>
        <w:t xml:space="preserve">supplemented diet according to different treatment groups </w:t>
      </w:r>
      <w:r w:rsidR="00175E63">
        <w:rPr>
          <w:rFonts w:ascii="Times New Roman" w:hAnsi="Times New Roman" w:cs="Times New Roman"/>
          <w:sz w:val="24"/>
          <w:szCs w:val="26"/>
        </w:rPr>
        <w:t>as well as replication groups.</w:t>
      </w:r>
    </w:p>
    <w:p w:rsidR="00175E63" w:rsidRDefault="00175E63" w:rsidP="00B8152C">
      <w:pPr>
        <w:spacing w:after="0" w:line="360" w:lineRule="auto"/>
        <w:jc w:val="both"/>
        <w:rPr>
          <w:rFonts w:ascii="Times New Roman" w:hAnsi="Times New Roman" w:cs="Times New Roman"/>
          <w:sz w:val="24"/>
          <w:szCs w:val="26"/>
        </w:rPr>
      </w:pPr>
    </w:p>
    <w:p w:rsidR="00F57957" w:rsidRDefault="00477B49" w:rsidP="00F57957">
      <w:pPr>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The present study showed that increased body weight was occurred in lysolecithin and </w:t>
      </w:r>
      <w:r w:rsidR="00CC7FA3">
        <w:rPr>
          <w:rFonts w:ascii="Times New Roman" w:hAnsi="Times New Roman" w:cs="Times New Roman"/>
          <w:sz w:val="24"/>
          <w:szCs w:val="26"/>
        </w:rPr>
        <w:t>GPEGR</w:t>
      </w:r>
      <w:r>
        <w:rPr>
          <w:rFonts w:ascii="Times New Roman" w:hAnsi="Times New Roman" w:cs="Times New Roman"/>
          <w:sz w:val="24"/>
          <w:szCs w:val="26"/>
        </w:rPr>
        <w:t xml:space="preserve"> supplemented diet group comparing with control group. The highest body weight was predicted in </w:t>
      </w:r>
      <w:r w:rsidR="00CC7FA3">
        <w:rPr>
          <w:rFonts w:ascii="Times New Roman" w:hAnsi="Times New Roman" w:cs="Times New Roman"/>
          <w:sz w:val="24"/>
          <w:szCs w:val="26"/>
        </w:rPr>
        <w:t>GPEGR</w:t>
      </w:r>
      <w:r>
        <w:rPr>
          <w:rFonts w:ascii="Times New Roman" w:hAnsi="Times New Roman" w:cs="Times New Roman"/>
          <w:sz w:val="24"/>
          <w:szCs w:val="26"/>
        </w:rPr>
        <w:t xml:space="preserve"> supplemented diet group and lowest in control group. In case of body weight gain, </w:t>
      </w:r>
      <w:r w:rsidR="00CC7FA3">
        <w:rPr>
          <w:rFonts w:ascii="Times New Roman" w:hAnsi="Times New Roman" w:cs="Times New Roman"/>
          <w:sz w:val="24"/>
          <w:szCs w:val="26"/>
        </w:rPr>
        <w:t>GPEGR</w:t>
      </w:r>
      <w:r>
        <w:rPr>
          <w:rFonts w:ascii="Times New Roman" w:hAnsi="Times New Roman" w:cs="Times New Roman"/>
          <w:sz w:val="24"/>
          <w:szCs w:val="26"/>
        </w:rPr>
        <w:t xml:space="preserve"> and lysolecithin supplemented diet group showed effective results than control group. </w:t>
      </w:r>
      <w:r w:rsidR="00F57957">
        <w:rPr>
          <w:rFonts w:ascii="Times New Roman" w:hAnsi="Times New Roman" w:cs="Times New Roman"/>
          <w:sz w:val="24"/>
          <w:szCs w:val="26"/>
        </w:rPr>
        <w:t>Along the whole experimental period, BWG was highest in GPEGR supplemented diet group comparing to the other two supplemented diet groups. It can be noted that feed intake was significantly (P&lt;0.05) differed among the treatment groups in whole experimental period. During the study period improved feed conversion was in GPEGR and lysolecithin supplemented diet group in comparing to control group. However, more effective FC was observed in GPEGR supplemented diet group.</w:t>
      </w:r>
    </w:p>
    <w:p w:rsidR="00F57957" w:rsidRDefault="00F57957" w:rsidP="00DE5503">
      <w:pPr>
        <w:spacing w:after="0" w:line="360" w:lineRule="auto"/>
        <w:jc w:val="both"/>
        <w:rPr>
          <w:rFonts w:ascii="Times New Roman" w:hAnsi="Times New Roman" w:cs="Times New Roman"/>
          <w:sz w:val="24"/>
          <w:szCs w:val="26"/>
        </w:rPr>
      </w:pPr>
    </w:p>
    <w:p w:rsidR="00DE5503" w:rsidRPr="00311894" w:rsidRDefault="00DE5503" w:rsidP="00DE5503">
      <w:pPr>
        <w:spacing w:after="0" w:line="360" w:lineRule="auto"/>
        <w:jc w:val="both"/>
        <w:rPr>
          <w:rFonts w:ascii="Times New Roman" w:hAnsi="Times New Roman" w:cs="Times New Roman"/>
          <w:sz w:val="24"/>
          <w:szCs w:val="26"/>
        </w:rPr>
      </w:pPr>
      <w:r>
        <w:rPr>
          <w:rFonts w:ascii="Times New Roman" w:hAnsi="Times New Roman" w:cs="Times New Roman"/>
          <w:sz w:val="24"/>
          <w:szCs w:val="26"/>
        </w:rPr>
        <w:t xml:space="preserve">In </w:t>
      </w:r>
      <w:r>
        <w:rPr>
          <w:rFonts w:ascii="Times New Roman" w:hAnsi="Times New Roman" w:cs="Times New Roman"/>
          <w:sz w:val="24"/>
          <w:szCs w:val="24"/>
        </w:rPr>
        <w:t>cost items, chick cost (Tk/Chick), total feed cost (Tk/Kg), t</w:t>
      </w:r>
      <w:r w:rsidRPr="0012467D">
        <w:rPr>
          <w:rFonts w:ascii="Times New Roman" w:hAnsi="Times New Roman" w:cs="Times New Roman"/>
          <w:sz w:val="24"/>
          <w:szCs w:val="24"/>
        </w:rPr>
        <w:t>otal feed cost</w:t>
      </w:r>
      <w:r>
        <w:rPr>
          <w:rFonts w:ascii="Times New Roman" w:hAnsi="Times New Roman" w:cs="Times New Roman"/>
          <w:sz w:val="24"/>
          <w:szCs w:val="24"/>
        </w:rPr>
        <w:t xml:space="preserve"> (Tk</w:t>
      </w:r>
      <w:r w:rsidRPr="0012467D">
        <w:rPr>
          <w:rFonts w:ascii="Times New Roman" w:hAnsi="Times New Roman" w:cs="Times New Roman"/>
          <w:sz w:val="24"/>
          <w:szCs w:val="24"/>
        </w:rPr>
        <w:t>/broiler)</w:t>
      </w:r>
      <w:r>
        <w:rPr>
          <w:rFonts w:ascii="Times New Roman" w:hAnsi="Times New Roman" w:cs="Times New Roman"/>
          <w:sz w:val="24"/>
          <w:szCs w:val="24"/>
        </w:rPr>
        <w:t>, management cost (Tk</w:t>
      </w:r>
      <w:r w:rsidRPr="0012467D">
        <w:rPr>
          <w:rFonts w:ascii="Times New Roman" w:hAnsi="Times New Roman" w:cs="Times New Roman"/>
          <w:sz w:val="24"/>
          <w:szCs w:val="24"/>
        </w:rPr>
        <w:t>/</w:t>
      </w:r>
      <w:r>
        <w:rPr>
          <w:rFonts w:ascii="Times New Roman" w:hAnsi="Times New Roman" w:cs="Times New Roman"/>
          <w:sz w:val="24"/>
          <w:szCs w:val="24"/>
        </w:rPr>
        <w:t xml:space="preserve">live </w:t>
      </w:r>
      <w:r w:rsidRPr="0012467D">
        <w:rPr>
          <w:rFonts w:ascii="Times New Roman" w:hAnsi="Times New Roman" w:cs="Times New Roman"/>
          <w:sz w:val="24"/>
          <w:szCs w:val="24"/>
        </w:rPr>
        <w:t>broiler)</w:t>
      </w:r>
      <w:r>
        <w:rPr>
          <w:rFonts w:ascii="Times New Roman" w:hAnsi="Times New Roman" w:cs="Times New Roman"/>
          <w:sz w:val="24"/>
          <w:szCs w:val="24"/>
        </w:rPr>
        <w:t xml:space="preserve"> and in income, market sale price (Tk</w:t>
      </w:r>
      <w:r w:rsidRPr="00FC0F89">
        <w:rPr>
          <w:rFonts w:ascii="Times New Roman" w:hAnsi="Times New Roman" w:cs="Times New Roman"/>
          <w:sz w:val="24"/>
          <w:szCs w:val="24"/>
        </w:rPr>
        <w:t>/Kg</w:t>
      </w:r>
      <w:r>
        <w:rPr>
          <w:rFonts w:ascii="Times New Roman" w:hAnsi="Times New Roman" w:cs="Times New Roman"/>
          <w:sz w:val="24"/>
          <w:szCs w:val="24"/>
        </w:rPr>
        <w:t xml:space="preserve"> live</w:t>
      </w:r>
      <w:r w:rsidRPr="00FC0F89">
        <w:rPr>
          <w:rFonts w:ascii="Times New Roman" w:hAnsi="Times New Roman" w:cs="Times New Roman"/>
          <w:sz w:val="24"/>
          <w:szCs w:val="24"/>
        </w:rPr>
        <w:t xml:space="preserve"> broiler)</w:t>
      </w:r>
      <w:r>
        <w:rPr>
          <w:rFonts w:ascii="Times New Roman" w:hAnsi="Times New Roman" w:cs="Times New Roman"/>
          <w:sz w:val="24"/>
          <w:szCs w:val="24"/>
        </w:rPr>
        <w:t xml:space="preserve"> was similar among the treatment groups. </w:t>
      </w:r>
      <w:r w:rsidRPr="0012467D">
        <w:rPr>
          <w:rFonts w:ascii="Times New Roman" w:hAnsi="Times New Roman" w:cs="Times New Roman"/>
          <w:sz w:val="24"/>
          <w:szCs w:val="24"/>
        </w:rPr>
        <w:t>Total cost</w:t>
      </w:r>
      <w:r>
        <w:rPr>
          <w:rFonts w:ascii="Times New Roman" w:hAnsi="Times New Roman" w:cs="Times New Roman"/>
          <w:sz w:val="24"/>
          <w:szCs w:val="24"/>
        </w:rPr>
        <w:t xml:space="preserve"> (Tk</w:t>
      </w:r>
      <w:r w:rsidRPr="0012467D">
        <w:rPr>
          <w:rFonts w:ascii="Times New Roman" w:hAnsi="Times New Roman" w:cs="Times New Roman"/>
          <w:sz w:val="24"/>
          <w:szCs w:val="24"/>
        </w:rPr>
        <w:t>/Kg</w:t>
      </w:r>
      <w:r>
        <w:rPr>
          <w:rFonts w:ascii="Times New Roman" w:hAnsi="Times New Roman" w:cs="Times New Roman"/>
          <w:sz w:val="24"/>
          <w:szCs w:val="24"/>
        </w:rPr>
        <w:t xml:space="preserve"> live broiler) was lower in lysolecithin and GPEGR supplemented diet group in comparing to control group. Maximum t</w:t>
      </w:r>
      <w:r w:rsidRPr="0012467D">
        <w:rPr>
          <w:rFonts w:ascii="Times New Roman" w:hAnsi="Times New Roman" w:cs="Times New Roman"/>
          <w:sz w:val="24"/>
          <w:szCs w:val="24"/>
        </w:rPr>
        <w:t>otal cost</w:t>
      </w:r>
      <w:r>
        <w:rPr>
          <w:rFonts w:ascii="Times New Roman" w:hAnsi="Times New Roman" w:cs="Times New Roman"/>
          <w:sz w:val="24"/>
          <w:szCs w:val="24"/>
        </w:rPr>
        <w:t xml:space="preserve"> (Tk</w:t>
      </w:r>
      <w:r w:rsidRPr="0012467D">
        <w:rPr>
          <w:rFonts w:ascii="Times New Roman" w:hAnsi="Times New Roman" w:cs="Times New Roman"/>
          <w:sz w:val="24"/>
          <w:szCs w:val="24"/>
        </w:rPr>
        <w:t>/Kg</w:t>
      </w:r>
      <w:r>
        <w:rPr>
          <w:rFonts w:ascii="Times New Roman" w:hAnsi="Times New Roman" w:cs="Times New Roman"/>
          <w:sz w:val="24"/>
          <w:szCs w:val="24"/>
        </w:rPr>
        <w:t xml:space="preserve"> live broiler) was observed in control group and minimum t</w:t>
      </w:r>
      <w:r w:rsidRPr="0012467D">
        <w:rPr>
          <w:rFonts w:ascii="Times New Roman" w:hAnsi="Times New Roman" w:cs="Times New Roman"/>
          <w:sz w:val="24"/>
          <w:szCs w:val="24"/>
        </w:rPr>
        <w:t>otal cost</w:t>
      </w:r>
      <w:r>
        <w:rPr>
          <w:rFonts w:ascii="Times New Roman" w:hAnsi="Times New Roman" w:cs="Times New Roman"/>
          <w:sz w:val="24"/>
          <w:szCs w:val="24"/>
        </w:rPr>
        <w:t xml:space="preserve"> (Tk</w:t>
      </w:r>
      <w:r w:rsidRPr="0012467D">
        <w:rPr>
          <w:rFonts w:ascii="Times New Roman" w:hAnsi="Times New Roman" w:cs="Times New Roman"/>
          <w:sz w:val="24"/>
          <w:szCs w:val="24"/>
        </w:rPr>
        <w:t>/Kg</w:t>
      </w:r>
      <w:r>
        <w:rPr>
          <w:rFonts w:ascii="Times New Roman" w:hAnsi="Times New Roman" w:cs="Times New Roman"/>
          <w:sz w:val="24"/>
          <w:szCs w:val="24"/>
        </w:rPr>
        <w:t xml:space="preserve"> live broiler) was in GPEGR supplemented diet group. In terms of profit, net profit (Tk</w:t>
      </w:r>
      <w:r w:rsidRPr="00FC0F89">
        <w:rPr>
          <w:rFonts w:ascii="Times New Roman" w:hAnsi="Times New Roman" w:cs="Times New Roman"/>
          <w:sz w:val="24"/>
          <w:szCs w:val="24"/>
        </w:rPr>
        <w:t>/</w:t>
      </w:r>
      <w:r>
        <w:rPr>
          <w:rFonts w:ascii="Times New Roman" w:hAnsi="Times New Roman" w:cs="Times New Roman"/>
          <w:sz w:val="24"/>
          <w:szCs w:val="24"/>
        </w:rPr>
        <w:t xml:space="preserve"> kg live </w:t>
      </w:r>
      <w:r w:rsidRPr="00FC0F89">
        <w:rPr>
          <w:rFonts w:ascii="Times New Roman" w:hAnsi="Times New Roman" w:cs="Times New Roman"/>
          <w:sz w:val="24"/>
          <w:szCs w:val="24"/>
        </w:rPr>
        <w:t>broiler)</w:t>
      </w:r>
      <w:r>
        <w:rPr>
          <w:rFonts w:ascii="Times New Roman" w:hAnsi="Times New Roman" w:cs="Times New Roman"/>
          <w:sz w:val="24"/>
          <w:szCs w:val="24"/>
        </w:rPr>
        <w:t>, net profit (Tk</w:t>
      </w:r>
      <w:r w:rsidRPr="00FC0F89">
        <w:rPr>
          <w:rFonts w:ascii="Times New Roman" w:hAnsi="Times New Roman" w:cs="Times New Roman"/>
          <w:sz w:val="24"/>
          <w:szCs w:val="24"/>
        </w:rPr>
        <w:t>/Kg live broiler)</w:t>
      </w:r>
      <w:r>
        <w:rPr>
          <w:rFonts w:ascii="Times New Roman" w:hAnsi="Times New Roman" w:cs="Times New Roman"/>
          <w:sz w:val="24"/>
          <w:szCs w:val="24"/>
        </w:rPr>
        <w:t xml:space="preserve"> was increased in GPEGR and lysolecithin supplemented diet group </w:t>
      </w:r>
      <w:r w:rsidR="00377914">
        <w:rPr>
          <w:rFonts w:ascii="Times New Roman" w:hAnsi="Times New Roman" w:cs="Times New Roman"/>
          <w:sz w:val="24"/>
          <w:szCs w:val="24"/>
        </w:rPr>
        <w:t xml:space="preserve">in comparing to control group. </w:t>
      </w:r>
      <w:r>
        <w:rPr>
          <w:rFonts w:ascii="Times New Roman" w:hAnsi="Times New Roman" w:cs="Times New Roman"/>
          <w:sz w:val="24"/>
          <w:szCs w:val="24"/>
        </w:rPr>
        <w:t>Net profit (Tk</w:t>
      </w:r>
      <w:r w:rsidRPr="00FC0F89">
        <w:rPr>
          <w:rFonts w:ascii="Times New Roman" w:hAnsi="Times New Roman" w:cs="Times New Roman"/>
          <w:sz w:val="24"/>
          <w:szCs w:val="24"/>
        </w:rPr>
        <w:t>/</w:t>
      </w:r>
      <w:r>
        <w:rPr>
          <w:rFonts w:ascii="Times New Roman" w:hAnsi="Times New Roman" w:cs="Times New Roman"/>
          <w:sz w:val="24"/>
          <w:szCs w:val="24"/>
        </w:rPr>
        <w:t xml:space="preserve"> live </w:t>
      </w:r>
      <w:r w:rsidRPr="00FC0F89">
        <w:rPr>
          <w:rFonts w:ascii="Times New Roman" w:hAnsi="Times New Roman" w:cs="Times New Roman"/>
          <w:sz w:val="24"/>
          <w:szCs w:val="24"/>
        </w:rPr>
        <w:t>broiler)</w:t>
      </w:r>
      <w:r>
        <w:rPr>
          <w:rFonts w:ascii="Times New Roman" w:hAnsi="Times New Roman" w:cs="Times New Roman"/>
          <w:sz w:val="24"/>
          <w:szCs w:val="24"/>
        </w:rPr>
        <w:t>, net profit (Tk</w:t>
      </w:r>
      <w:r w:rsidRPr="00FC0F89">
        <w:rPr>
          <w:rFonts w:ascii="Times New Roman" w:hAnsi="Times New Roman" w:cs="Times New Roman"/>
          <w:sz w:val="24"/>
          <w:szCs w:val="24"/>
        </w:rPr>
        <w:t>/Kg live broiler)</w:t>
      </w:r>
      <w:r>
        <w:rPr>
          <w:rFonts w:ascii="Times New Roman" w:hAnsi="Times New Roman" w:cs="Times New Roman"/>
          <w:sz w:val="24"/>
          <w:szCs w:val="24"/>
        </w:rPr>
        <w:t xml:space="preserve"> was </w:t>
      </w:r>
      <w:r>
        <w:rPr>
          <w:rFonts w:ascii="Times New Roman" w:hAnsi="Times New Roman" w:cs="Times New Roman"/>
          <w:sz w:val="24"/>
          <w:szCs w:val="24"/>
        </w:rPr>
        <w:lastRenderedPageBreak/>
        <w:t>maximum in T</w:t>
      </w:r>
      <w:r>
        <w:rPr>
          <w:rFonts w:ascii="Times New Roman" w:hAnsi="Times New Roman" w:cs="Times New Roman"/>
          <w:sz w:val="24"/>
          <w:szCs w:val="24"/>
          <w:vertAlign w:val="subscript"/>
        </w:rPr>
        <w:t>2</w:t>
      </w:r>
      <w:r>
        <w:rPr>
          <w:rFonts w:ascii="Times New Roman" w:hAnsi="Times New Roman" w:cs="Times New Roman"/>
          <w:sz w:val="24"/>
          <w:szCs w:val="24"/>
        </w:rPr>
        <w:t xml:space="preserve"> group and minimum in control group. Therefore, it can be concluded that GPEGR demonstrated the good effect for growth performance in broilers.</w:t>
      </w:r>
      <w:r>
        <w:rPr>
          <w:rFonts w:ascii="Times New Roman" w:hAnsi="Times New Roman" w:cs="Times New Roman"/>
          <w:sz w:val="24"/>
          <w:szCs w:val="24"/>
          <w:vertAlign w:val="subscript"/>
        </w:rPr>
        <w:t xml:space="preserve"> </w:t>
      </w:r>
      <w:r>
        <w:rPr>
          <w:rFonts w:ascii="Times New Roman" w:hAnsi="Times New Roman" w:cs="Times New Roman"/>
          <w:sz w:val="24"/>
          <w:szCs w:val="26"/>
        </w:rPr>
        <w:t xml:space="preserve">Hence, Avi-multop that contains mainly </w:t>
      </w:r>
      <w:r>
        <w:rPr>
          <w:rFonts w:ascii="Times New Roman" w:hAnsi="Times New Roman" w:cs="Times New Roman"/>
          <w:sz w:val="24"/>
          <w:szCs w:val="24"/>
        </w:rPr>
        <w:t xml:space="preserve">GPEGR </w:t>
      </w:r>
      <w:r w:rsidR="00377914">
        <w:rPr>
          <w:rFonts w:ascii="Times New Roman" w:hAnsi="Times New Roman" w:cs="Times New Roman"/>
          <w:sz w:val="24"/>
          <w:szCs w:val="26"/>
        </w:rPr>
        <w:t xml:space="preserve">may be suggested </w:t>
      </w:r>
      <w:r w:rsidR="00CE2B92">
        <w:rPr>
          <w:rFonts w:ascii="Times New Roman" w:hAnsi="Times New Roman" w:cs="Times New Roman"/>
          <w:sz w:val="24"/>
          <w:szCs w:val="26"/>
        </w:rPr>
        <w:t>to the broiler</w:t>
      </w:r>
      <w:r>
        <w:rPr>
          <w:rFonts w:ascii="Times New Roman" w:hAnsi="Times New Roman" w:cs="Times New Roman"/>
          <w:sz w:val="24"/>
          <w:szCs w:val="26"/>
        </w:rPr>
        <w:t xml:space="preserve"> farmers</w:t>
      </w:r>
      <w:r w:rsidR="00377914">
        <w:rPr>
          <w:rFonts w:ascii="Times New Roman" w:hAnsi="Times New Roman" w:cs="Times New Roman"/>
          <w:sz w:val="24"/>
          <w:szCs w:val="26"/>
        </w:rPr>
        <w:t xml:space="preserve"> </w:t>
      </w:r>
      <w:r>
        <w:rPr>
          <w:rFonts w:ascii="Times New Roman" w:hAnsi="Times New Roman" w:cs="Times New Roman"/>
          <w:sz w:val="24"/>
          <w:szCs w:val="26"/>
        </w:rPr>
        <w:t>for their betterment in income.</w:t>
      </w:r>
    </w:p>
    <w:p w:rsidR="0056499D" w:rsidRDefault="0056499D" w:rsidP="00B8152C">
      <w:pPr>
        <w:spacing w:after="0" w:line="360" w:lineRule="auto"/>
        <w:jc w:val="both"/>
        <w:rPr>
          <w:rFonts w:ascii="Times New Roman" w:hAnsi="Times New Roman" w:cs="Times New Roman"/>
          <w:sz w:val="24"/>
          <w:szCs w:val="26"/>
        </w:rPr>
      </w:pPr>
    </w:p>
    <w:p w:rsidR="006400EA" w:rsidRDefault="006400EA" w:rsidP="00B8152C">
      <w:pPr>
        <w:spacing w:after="0" w:line="360" w:lineRule="auto"/>
        <w:jc w:val="both"/>
      </w:pPr>
      <w:bookmarkStart w:id="15" w:name="_Toc409625221"/>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FA6A70" w:rsidRDefault="00FA6A70"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6400EA" w:rsidRDefault="006400EA" w:rsidP="00B8152C">
      <w:pPr>
        <w:spacing w:after="0" w:line="360" w:lineRule="auto"/>
        <w:jc w:val="both"/>
      </w:pPr>
    </w:p>
    <w:p w:rsidR="00FF2E89" w:rsidRDefault="00FF2E89" w:rsidP="00B8152C">
      <w:pPr>
        <w:pStyle w:val="Heading1"/>
        <w:spacing w:before="0" w:after="0" w:line="360" w:lineRule="auto"/>
        <w:rPr>
          <w:rFonts w:asciiTheme="minorHAnsi" w:eastAsiaTheme="minorEastAsia" w:hAnsiTheme="minorHAnsi" w:cstheme="minorBidi"/>
          <w:b w:val="0"/>
          <w:bCs w:val="0"/>
          <w:kern w:val="0"/>
          <w:sz w:val="22"/>
          <w:szCs w:val="22"/>
        </w:rPr>
      </w:pPr>
    </w:p>
    <w:p w:rsidR="00FF2E89" w:rsidRPr="00FF2E89" w:rsidRDefault="00FF2E89" w:rsidP="00B8152C">
      <w:pPr>
        <w:spacing w:after="0" w:line="360" w:lineRule="auto"/>
      </w:pPr>
    </w:p>
    <w:p w:rsidR="0056499D" w:rsidRDefault="0056499D">
      <w:pPr>
        <w:rPr>
          <w:rFonts w:ascii="Times New Roman" w:eastAsia="Times New Roman" w:hAnsi="Times New Roman" w:cs="Times New Roman"/>
          <w:b/>
          <w:bCs/>
          <w:kern w:val="32"/>
          <w:sz w:val="28"/>
          <w:szCs w:val="32"/>
        </w:rPr>
      </w:pPr>
      <w:r>
        <w:rPr>
          <w:rFonts w:ascii="Times New Roman" w:hAnsi="Times New Roman" w:cs="Times New Roman"/>
          <w:sz w:val="28"/>
        </w:rPr>
        <w:br w:type="page"/>
      </w:r>
    </w:p>
    <w:p w:rsidR="00477B49" w:rsidRDefault="00477B49" w:rsidP="00B8152C">
      <w:pPr>
        <w:pStyle w:val="Heading1"/>
        <w:spacing w:before="0" w:after="0" w:line="360" w:lineRule="auto"/>
        <w:ind w:firstLine="720"/>
        <w:jc w:val="center"/>
        <w:rPr>
          <w:rFonts w:ascii="Times New Roman" w:hAnsi="Times New Roman" w:cs="Times New Roman"/>
          <w:sz w:val="28"/>
        </w:rPr>
      </w:pPr>
      <w:r>
        <w:rPr>
          <w:rFonts w:ascii="Times New Roman" w:hAnsi="Times New Roman" w:cs="Times New Roman"/>
          <w:sz w:val="28"/>
        </w:rPr>
        <w:lastRenderedPageBreak/>
        <w:t>Chapter-6</w:t>
      </w:r>
      <w:r w:rsidRPr="00477B49">
        <w:rPr>
          <w:rFonts w:ascii="Times New Roman" w:hAnsi="Times New Roman" w:cs="Times New Roman"/>
          <w:sz w:val="28"/>
        </w:rPr>
        <w:t>: Recommendations</w:t>
      </w:r>
      <w:bookmarkEnd w:id="15"/>
    </w:p>
    <w:p w:rsidR="0056499D" w:rsidRPr="0056499D" w:rsidRDefault="0056499D" w:rsidP="0056499D"/>
    <w:p w:rsidR="00477B49" w:rsidRPr="005C5D8B" w:rsidRDefault="00CF3E5B" w:rsidP="00B815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a pilot study, and furthe</w:t>
      </w:r>
      <w:r w:rsidR="00344FE5">
        <w:rPr>
          <w:rFonts w:ascii="Times New Roman" w:hAnsi="Times New Roman" w:cs="Times New Roman"/>
          <w:sz w:val="24"/>
          <w:szCs w:val="24"/>
        </w:rPr>
        <w:t>r study may be done on</w:t>
      </w:r>
      <w:r>
        <w:rPr>
          <w:rFonts w:ascii="Times New Roman" w:hAnsi="Times New Roman" w:cs="Times New Roman"/>
          <w:sz w:val="24"/>
          <w:szCs w:val="24"/>
        </w:rPr>
        <w:t xml:space="preserve"> </w:t>
      </w:r>
      <w:r w:rsidR="00344FE5">
        <w:rPr>
          <w:rFonts w:ascii="Times New Roman" w:hAnsi="Times New Roman" w:cs="Times New Roman"/>
          <w:sz w:val="24"/>
          <w:szCs w:val="24"/>
        </w:rPr>
        <w:t xml:space="preserve">dietary level of </w:t>
      </w:r>
      <w:r>
        <w:rPr>
          <w:rFonts w:ascii="Times New Roman" w:hAnsi="Times New Roman" w:cs="Times New Roman"/>
          <w:sz w:val="24"/>
          <w:szCs w:val="24"/>
        </w:rPr>
        <w:t>emulsifiers and similar work to make a concrete remarks.</w:t>
      </w:r>
      <w:r w:rsidR="00344FE5">
        <w:rPr>
          <w:rFonts w:ascii="Times New Roman" w:hAnsi="Times New Roman" w:cs="Times New Roman"/>
          <w:sz w:val="24"/>
          <w:szCs w:val="24"/>
        </w:rPr>
        <w:t xml:space="preserve"> The study may be done on different strain </w:t>
      </w:r>
      <w:r w:rsidR="00837DC4">
        <w:rPr>
          <w:rFonts w:ascii="Times New Roman" w:hAnsi="Times New Roman" w:cs="Times New Roman"/>
          <w:sz w:val="24"/>
          <w:szCs w:val="24"/>
        </w:rPr>
        <w:t xml:space="preserve">and sex </w:t>
      </w:r>
      <w:r w:rsidR="00344FE5">
        <w:rPr>
          <w:rFonts w:ascii="Times New Roman" w:hAnsi="Times New Roman" w:cs="Times New Roman"/>
          <w:sz w:val="24"/>
          <w:szCs w:val="24"/>
        </w:rPr>
        <w:t>of broilers.</w:t>
      </w:r>
      <w:r>
        <w:rPr>
          <w:rFonts w:ascii="Times New Roman" w:hAnsi="Times New Roman" w:cs="Times New Roman"/>
          <w:sz w:val="24"/>
          <w:szCs w:val="24"/>
        </w:rPr>
        <w:t xml:space="preserve"> However, b</w:t>
      </w:r>
      <w:r w:rsidR="00477B49">
        <w:rPr>
          <w:rFonts w:ascii="Times New Roman" w:hAnsi="Times New Roman" w:cs="Times New Roman"/>
          <w:sz w:val="24"/>
          <w:szCs w:val="24"/>
        </w:rPr>
        <w:t xml:space="preserve">ased on the overall conclusion it may be recommended that the farmer should use exogenous emulsifier based diet in broiler ration and </w:t>
      </w:r>
      <w:r w:rsidR="00CC7FA3">
        <w:rPr>
          <w:rFonts w:ascii="Times New Roman" w:hAnsi="Times New Roman" w:cs="Times New Roman"/>
          <w:sz w:val="24"/>
          <w:szCs w:val="24"/>
        </w:rPr>
        <w:t>GPEGR</w:t>
      </w:r>
      <w:r w:rsidR="00477B49">
        <w:rPr>
          <w:rFonts w:ascii="Times New Roman" w:hAnsi="Times New Roman" w:cs="Times New Roman"/>
          <w:sz w:val="24"/>
          <w:szCs w:val="24"/>
        </w:rPr>
        <w:t xml:space="preserve">   may be considered</w:t>
      </w:r>
      <w:r>
        <w:rPr>
          <w:rFonts w:ascii="Times New Roman" w:hAnsi="Times New Roman" w:cs="Times New Roman"/>
          <w:sz w:val="24"/>
          <w:szCs w:val="24"/>
        </w:rPr>
        <w:t xml:space="preserve"> as inevitable emulsifier in term of improved broiler performance and</w:t>
      </w:r>
      <w:r w:rsidR="002F2BA4">
        <w:rPr>
          <w:rFonts w:ascii="Times New Roman" w:hAnsi="Times New Roman" w:cs="Times New Roman"/>
          <w:sz w:val="24"/>
          <w:szCs w:val="24"/>
        </w:rPr>
        <w:t xml:space="preserve"> economically </w:t>
      </w:r>
      <w:r w:rsidR="00477B49">
        <w:rPr>
          <w:rFonts w:ascii="Times New Roman" w:hAnsi="Times New Roman" w:cs="Times New Roman"/>
          <w:sz w:val="24"/>
          <w:szCs w:val="24"/>
        </w:rPr>
        <w:t>benefited ration.</w:t>
      </w:r>
    </w:p>
    <w:p w:rsidR="00477B49" w:rsidRPr="00701042" w:rsidRDefault="00477B49" w:rsidP="00B8152C">
      <w:pPr>
        <w:pStyle w:val="Heading1"/>
        <w:spacing w:before="0" w:after="0" w:line="360" w:lineRule="auto"/>
        <w:jc w:val="both"/>
        <w:rPr>
          <w:b w:val="0"/>
          <w:sz w:val="24"/>
        </w:rPr>
      </w:pPr>
    </w:p>
    <w:p w:rsidR="00477B49" w:rsidRDefault="00477B49" w:rsidP="00B8152C">
      <w:pPr>
        <w:spacing w:after="0" w:line="360" w:lineRule="auto"/>
        <w:jc w:val="both"/>
      </w:pPr>
    </w:p>
    <w:p w:rsidR="00477B49" w:rsidRDefault="00477B49" w:rsidP="00B8152C">
      <w:pPr>
        <w:spacing w:after="0" w:line="360" w:lineRule="auto"/>
        <w:jc w:val="both"/>
      </w:pPr>
    </w:p>
    <w:p w:rsidR="00477B49" w:rsidRDefault="00477B49" w:rsidP="00B8152C">
      <w:pPr>
        <w:spacing w:after="0" w:line="360" w:lineRule="auto"/>
        <w:jc w:val="both"/>
      </w:pPr>
    </w:p>
    <w:p w:rsidR="00477B49" w:rsidRDefault="00477B49" w:rsidP="00B8152C">
      <w:pPr>
        <w:spacing w:after="0" w:line="360" w:lineRule="auto"/>
        <w:jc w:val="both"/>
      </w:pPr>
    </w:p>
    <w:p w:rsidR="00477B49" w:rsidRDefault="00477B49" w:rsidP="00B8152C">
      <w:pPr>
        <w:spacing w:after="0" w:line="360" w:lineRule="auto"/>
        <w:jc w:val="both"/>
      </w:pPr>
    </w:p>
    <w:p w:rsidR="00477B49" w:rsidRPr="00CF4DB5" w:rsidRDefault="00477B49" w:rsidP="00B8152C">
      <w:pPr>
        <w:spacing w:after="0" w:line="360" w:lineRule="auto"/>
        <w:jc w:val="both"/>
      </w:pPr>
    </w:p>
    <w:p w:rsidR="00BD5603" w:rsidRPr="00477B49" w:rsidRDefault="00BD5603" w:rsidP="00B8152C">
      <w:pPr>
        <w:spacing w:after="0" w:line="360" w:lineRule="auto"/>
        <w:jc w:val="both"/>
        <w:rPr>
          <w:rFonts w:ascii="Times New Roman" w:hAnsi="Times New Roman" w:cs="Times New Roman"/>
          <w:sz w:val="24"/>
          <w:szCs w:val="26"/>
        </w:rPr>
      </w:pPr>
    </w:p>
    <w:p w:rsidR="00C6255A" w:rsidRDefault="00C6255A" w:rsidP="00B8152C">
      <w:pPr>
        <w:spacing w:after="0" w:line="360" w:lineRule="auto"/>
        <w:jc w:val="both"/>
        <w:rPr>
          <w:rFonts w:ascii="Times New Roman" w:hAnsi="Times New Roman" w:cs="Times New Roman"/>
          <w:b/>
          <w:sz w:val="24"/>
          <w:szCs w:val="26"/>
        </w:rPr>
      </w:pPr>
    </w:p>
    <w:p w:rsidR="00C6255A" w:rsidRDefault="00C6255A" w:rsidP="00B8152C">
      <w:pPr>
        <w:spacing w:after="0" w:line="360" w:lineRule="auto"/>
        <w:jc w:val="both"/>
        <w:rPr>
          <w:rFonts w:ascii="Times New Roman" w:hAnsi="Times New Roman" w:cs="Times New Roman"/>
          <w:b/>
          <w:sz w:val="24"/>
          <w:szCs w:val="26"/>
        </w:rPr>
      </w:pPr>
    </w:p>
    <w:p w:rsidR="00FE07C9" w:rsidRDefault="00FE07C9" w:rsidP="00B8152C">
      <w:pPr>
        <w:spacing w:after="0" w:line="360" w:lineRule="auto"/>
        <w:jc w:val="both"/>
        <w:rPr>
          <w:rFonts w:ascii="Times New Roman" w:hAnsi="Times New Roman" w:cs="Times New Roman"/>
          <w:b/>
          <w:sz w:val="28"/>
          <w:szCs w:val="26"/>
        </w:rPr>
      </w:pPr>
    </w:p>
    <w:p w:rsidR="006400EA" w:rsidRDefault="006400EA" w:rsidP="00B8152C">
      <w:pPr>
        <w:spacing w:after="0" w:line="360" w:lineRule="auto"/>
        <w:jc w:val="both"/>
        <w:rPr>
          <w:rFonts w:ascii="Times New Roman" w:hAnsi="Times New Roman" w:cs="Times New Roman"/>
          <w:b/>
          <w:sz w:val="28"/>
          <w:szCs w:val="26"/>
        </w:rPr>
      </w:pPr>
    </w:p>
    <w:p w:rsidR="006400EA" w:rsidRDefault="006400EA" w:rsidP="00B8152C">
      <w:pPr>
        <w:spacing w:after="0" w:line="360" w:lineRule="auto"/>
        <w:jc w:val="both"/>
        <w:rPr>
          <w:rFonts w:ascii="Times New Roman" w:hAnsi="Times New Roman" w:cs="Times New Roman"/>
          <w:b/>
          <w:sz w:val="28"/>
          <w:szCs w:val="26"/>
        </w:rPr>
      </w:pPr>
    </w:p>
    <w:p w:rsidR="006400EA" w:rsidRDefault="006400EA" w:rsidP="00B8152C">
      <w:pPr>
        <w:spacing w:after="0" w:line="360" w:lineRule="auto"/>
        <w:jc w:val="both"/>
        <w:rPr>
          <w:rFonts w:ascii="Times New Roman" w:hAnsi="Times New Roman" w:cs="Times New Roman"/>
          <w:b/>
          <w:sz w:val="28"/>
          <w:szCs w:val="26"/>
        </w:rPr>
      </w:pPr>
    </w:p>
    <w:p w:rsidR="00F56905" w:rsidRDefault="00F56905" w:rsidP="00B8152C">
      <w:pPr>
        <w:spacing w:after="0" w:line="360" w:lineRule="auto"/>
        <w:jc w:val="both"/>
        <w:rPr>
          <w:rFonts w:ascii="Times New Roman" w:hAnsi="Times New Roman" w:cs="Times New Roman"/>
          <w:b/>
          <w:sz w:val="28"/>
          <w:szCs w:val="26"/>
        </w:rPr>
      </w:pPr>
    </w:p>
    <w:p w:rsidR="006400EA" w:rsidRDefault="006400EA" w:rsidP="00B8152C">
      <w:pPr>
        <w:spacing w:after="0" w:line="360" w:lineRule="auto"/>
        <w:jc w:val="both"/>
        <w:rPr>
          <w:rFonts w:ascii="Times New Roman" w:hAnsi="Times New Roman" w:cs="Times New Roman"/>
          <w:b/>
          <w:sz w:val="28"/>
          <w:szCs w:val="26"/>
        </w:rPr>
      </w:pPr>
    </w:p>
    <w:p w:rsidR="00E1101E" w:rsidRDefault="00E1101E" w:rsidP="00B8152C">
      <w:pPr>
        <w:spacing w:after="0" w:line="360" w:lineRule="auto"/>
        <w:jc w:val="both"/>
        <w:rPr>
          <w:rFonts w:ascii="Times New Roman" w:hAnsi="Times New Roman" w:cs="Times New Roman"/>
          <w:b/>
          <w:sz w:val="28"/>
          <w:szCs w:val="26"/>
        </w:rPr>
      </w:pPr>
    </w:p>
    <w:p w:rsidR="00E1101E" w:rsidRDefault="00E1101E" w:rsidP="00B8152C">
      <w:pPr>
        <w:spacing w:after="0" w:line="360" w:lineRule="auto"/>
        <w:jc w:val="both"/>
        <w:rPr>
          <w:rFonts w:ascii="Times New Roman" w:hAnsi="Times New Roman" w:cs="Times New Roman"/>
          <w:b/>
          <w:sz w:val="28"/>
          <w:szCs w:val="26"/>
        </w:rPr>
      </w:pPr>
    </w:p>
    <w:p w:rsidR="003B3A5C" w:rsidRDefault="003B3A5C" w:rsidP="00B8152C">
      <w:pPr>
        <w:spacing w:after="0" w:line="360" w:lineRule="auto"/>
        <w:rPr>
          <w:rFonts w:ascii="Times New Roman" w:hAnsi="Times New Roman" w:cs="Times New Roman"/>
          <w:b/>
          <w:sz w:val="28"/>
          <w:szCs w:val="26"/>
        </w:rPr>
      </w:pPr>
    </w:p>
    <w:p w:rsidR="0056499D" w:rsidRDefault="0056499D">
      <w:pPr>
        <w:rPr>
          <w:rFonts w:ascii="Times New Roman" w:hAnsi="Times New Roman" w:cs="Times New Roman"/>
          <w:b/>
          <w:sz w:val="28"/>
          <w:szCs w:val="26"/>
        </w:rPr>
      </w:pPr>
      <w:r>
        <w:rPr>
          <w:rFonts w:ascii="Times New Roman" w:hAnsi="Times New Roman" w:cs="Times New Roman"/>
          <w:b/>
          <w:sz w:val="28"/>
          <w:szCs w:val="26"/>
        </w:rPr>
        <w:br w:type="page"/>
      </w:r>
    </w:p>
    <w:p w:rsidR="00C166FB" w:rsidRDefault="00C166FB" w:rsidP="00C166FB">
      <w:pPr>
        <w:spacing w:after="0" w:line="360" w:lineRule="auto"/>
        <w:jc w:val="center"/>
        <w:rPr>
          <w:rFonts w:ascii="Times New Roman" w:hAnsi="Times New Roman" w:cs="Times New Roman"/>
          <w:b/>
          <w:sz w:val="28"/>
          <w:szCs w:val="26"/>
        </w:rPr>
      </w:pPr>
      <w:r w:rsidRPr="00C166FB">
        <w:rPr>
          <w:rFonts w:ascii="Times New Roman" w:hAnsi="Times New Roman" w:cs="Times New Roman"/>
          <w:b/>
          <w:sz w:val="28"/>
          <w:szCs w:val="26"/>
        </w:rPr>
        <w:lastRenderedPageBreak/>
        <w:t xml:space="preserve"> </w:t>
      </w:r>
      <w:r w:rsidRPr="0094440C">
        <w:rPr>
          <w:rFonts w:ascii="Times New Roman" w:hAnsi="Times New Roman" w:cs="Times New Roman"/>
          <w:b/>
          <w:sz w:val="28"/>
          <w:szCs w:val="26"/>
        </w:rPr>
        <w:t>References</w:t>
      </w:r>
    </w:p>
    <w:p w:rsidR="00C166FB" w:rsidRDefault="00C166FB" w:rsidP="00C166FB">
      <w:pPr>
        <w:spacing w:after="0" w:line="360" w:lineRule="auto"/>
        <w:jc w:val="center"/>
        <w:rPr>
          <w:rFonts w:ascii="Times New Roman" w:hAnsi="Times New Roman" w:cs="Times New Roman"/>
          <w:b/>
          <w:sz w:val="28"/>
          <w:szCs w:val="26"/>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iCs/>
          <w:sz w:val="24"/>
          <w:szCs w:val="24"/>
        </w:rPr>
      </w:pPr>
      <w:r>
        <w:rPr>
          <w:rFonts w:ascii="Times New Roman" w:hAnsi="Times New Roman" w:cs="Times New Roman"/>
          <w:bCs/>
          <w:sz w:val="24"/>
          <w:szCs w:val="24"/>
        </w:rPr>
        <w:t xml:space="preserve">Aguilar </w:t>
      </w:r>
      <w:r w:rsidRPr="0081052C">
        <w:rPr>
          <w:rFonts w:ascii="Times New Roman" w:hAnsi="Times New Roman" w:cs="Times New Roman"/>
          <w:bCs/>
          <w:sz w:val="24"/>
          <w:szCs w:val="24"/>
        </w:rPr>
        <w:t>YM</w:t>
      </w:r>
      <w:r>
        <w:rPr>
          <w:rFonts w:ascii="Times New Roman" w:hAnsi="Times New Roman" w:cs="Times New Roman"/>
          <w:bCs/>
          <w:sz w:val="24"/>
          <w:szCs w:val="24"/>
        </w:rPr>
        <w:t xml:space="preserve">, Becerra JC, Bertot RR, Javier </w:t>
      </w:r>
      <w:r w:rsidRPr="0081052C">
        <w:rPr>
          <w:rFonts w:ascii="Times New Roman" w:hAnsi="Times New Roman" w:cs="Times New Roman"/>
          <w:bCs/>
          <w:sz w:val="24"/>
          <w:szCs w:val="24"/>
        </w:rPr>
        <w:t>CP</w:t>
      </w:r>
      <w:r>
        <w:rPr>
          <w:rFonts w:ascii="Times New Roman" w:hAnsi="Times New Roman" w:cs="Times New Roman"/>
          <w:bCs/>
          <w:sz w:val="24"/>
          <w:szCs w:val="24"/>
        </w:rPr>
        <w:t xml:space="preserve">, Liu G and Hurtado BC. 2013. </w:t>
      </w:r>
      <w:r w:rsidRPr="0081052C">
        <w:rPr>
          <w:rFonts w:ascii="Times New Roman" w:hAnsi="Times New Roman" w:cs="Times New Roman"/>
          <w:bCs/>
          <w:sz w:val="24"/>
          <w:szCs w:val="24"/>
        </w:rPr>
        <w:t xml:space="preserve">Growth performance, carcass traits and lipid profile of broiler chicks fed with an exogenous emulsifier and increasing levels of energy provided by palm oil. </w:t>
      </w:r>
      <w:r w:rsidRPr="0081052C">
        <w:rPr>
          <w:rFonts w:ascii="Times New Roman" w:hAnsi="Times New Roman" w:cs="Times New Roman"/>
          <w:iCs/>
          <w:sz w:val="24"/>
          <w:szCs w:val="24"/>
        </w:rPr>
        <w:t>Journal of Food,</w:t>
      </w:r>
      <w:r>
        <w:rPr>
          <w:rFonts w:ascii="Times New Roman" w:hAnsi="Times New Roman" w:cs="Times New Roman"/>
          <w:iCs/>
          <w:sz w:val="24"/>
          <w:szCs w:val="24"/>
        </w:rPr>
        <w:t xml:space="preserve"> Agriculture &amp; Environment. 11(1)</w:t>
      </w:r>
      <w:r w:rsidRPr="0081052C">
        <w:rPr>
          <w:rFonts w:ascii="Times New Roman" w:hAnsi="Times New Roman" w:cs="Times New Roman"/>
          <w:iCs/>
          <w:sz w:val="24"/>
          <w:szCs w:val="24"/>
        </w:rPr>
        <w:t>: 629- 633.</w:t>
      </w:r>
    </w:p>
    <w:p w:rsidR="00C166FB" w:rsidRDefault="00C166FB" w:rsidP="00C166FB">
      <w:pPr>
        <w:shd w:val="clear" w:color="auto" w:fill="FFFFFF"/>
        <w:spacing w:after="0" w:line="360" w:lineRule="auto"/>
        <w:ind w:hanging="720"/>
        <w:jc w:val="both"/>
        <w:rPr>
          <w:rFonts w:ascii="Times New Roman" w:hAnsi="Times New Roman" w:cs="Times New Roman"/>
          <w:b/>
          <w:sz w:val="28"/>
          <w:szCs w:val="26"/>
        </w:rPr>
      </w:pPr>
    </w:p>
    <w:p w:rsidR="00C166FB" w:rsidRDefault="00C166FB" w:rsidP="00C166FB">
      <w:pPr>
        <w:shd w:val="clear" w:color="auto" w:fill="FFFFFF"/>
        <w:spacing w:after="0" w:line="360" w:lineRule="auto"/>
        <w:ind w:hanging="720"/>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Al-Marzooqi W</w:t>
      </w:r>
      <w:r w:rsidRPr="0081052C">
        <w:rPr>
          <w:rFonts w:ascii="Times New Roman" w:eastAsia="Times New Roman" w:hAnsi="Times New Roman" w:cs="Times New Roman"/>
          <w:color w:val="000000"/>
          <w:sz w:val="24"/>
          <w:szCs w:val="24"/>
        </w:rPr>
        <w:t xml:space="preserve"> and Leeson S. 1999.</w:t>
      </w:r>
      <w:r>
        <w:rPr>
          <w:rFonts w:ascii="Times New Roman" w:eastAsia="Times New Roman" w:hAnsi="Times New Roman" w:cs="Times New Roman"/>
          <w:color w:val="000000"/>
          <w:sz w:val="24"/>
          <w:szCs w:val="24"/>
        </w:rPr>
        <w:t xml:space="preserve"> </w:t>
      </w:r>
      <w:r w:rsidRPr="0081052C">
        <w:rPr>
          <w:rFonts w:ascii="Times New Roman" w:eastAsia="Times New Roman" w:hAnsi="Times New Roman" w:cs="Times New Roman"/>
          <w:color w:val="000000"/>
          <w:sz w:val="24"/>
          <w:szCs w:val="24"/>
        </w:rPr>
        <w:t>Evaluation of dietary supplements of lipase, detergent, and crude porcine pancreas on fat util</w:t>
      </w:r>
      <w:r>
        <w:rPr>
          <w:rFonts w:ascii="Times New Roman" w:eastAsia="Times New Roman" w:hAnsi="Times New Roman" w:cs="Times New Roman"/>
          <w:color w:val="000000"/>
          <w:sz w:val="24"/>
          <w:szCs w:val="24"/>
        </w:rPr>
        <w:t xml:space="preserve">ization by young broiler chicks. Poultry Science. </w:t>
      </w:r>
      <w:r w:rsidRPr="0081052C">
        <w:rPr>
          <w:rFonts w:ascii="Times New Roman" w:eastAsia="Times New Roman" w:hAnsi="Times New Roman" w:cs="Times New Roman"/>
          <w:color w:val="000000"/>
          <w:sz w:val="24"/>
          <w:szCs w:val="24"/>
        </w:rPr>
        <w:t>78 (11): 1561–1566. </w:t>
      </w:r>
    </w:p>
    <w:p w:rsidR="00C166FB" w:rsidRPr="0081052C" w:rsidRDefault="00C166FB" w:rsidP="00C166FB">
      <w:pPr>
        <w:shd w:val="clear" w:color="auto" w:fill="FFFFFF"/>
        <w:spacing w:after="0" w:line="360" w:lineRule="auto"/>
        <w:ind w:hanging="720"/>
        <w:jc w:val="both"/>
        <w:rPr>
          <w:rFonts w:ascii="Times New Roman" w:hAnsi="Times New Roman" w:cs="Times New Roman"/>
          <w:b/>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Alzawqari M,</w:t>
      </w:r>
      <w:r>
        <w:rPr>
          <w:rFonts w:ascii="Times New Roman" w:hAnsi="Times New Roman" w:cs="Times New Roman"/>
          <w:sz w:val="24"/>
          <w:szCs w:val="24"/>
        </w:rPr>
        <w:t xml:space="preserve"> </w:t>
      </w:r>
      <w:r w:rsidRPr="0081052C">
        <w:rPr>
          <w:rFonts w:ascii="Times New Roman" w:hAnsi="Times New Roman" w:cs="Times New Roman"/>
          <w:sz w:val="24"/>
          <w:szCs w:val="24"/>
        </w:rPr>
        <w:t>Kermanshahi</w:t>
      </w:r>
      <w:r>
        <w:rPr>
          <w:rFonts w:ascii="Times New Roman" w:hAnsi="Times New Roman" w:cs="Times New Roman"/>
          <w:sz w:val="24"/>
          <w:szCs w:val="24"/>
        </w:rPr>
        <w:t xml:space="preserve"> H and</w:t>
      </w:r>
      <w:r w:rsidRPr="0081052C">
        <w:rPr>
          <w:rFonts w:ascii="Times New Roman" w:hAnsi="Times New Roman" w:cs="Times New Roman"/>
          <w:sz w:val="24"/>
          <w:szCs w:val="24"/>
        </w:rPr>
        <w:t xml:space="preserve"> Nassiri MH. 2010. </w:t>
      </w:r>
      <w:r>
        <w:rPr>
          <w:rFonts w:ascii="Times New Roman" w:hAnsi="Times New Roman" w:cs="Times New Roman"/>
          <w:sz w:val="24"/>
          <w:szCs w:val="24"/>
        </w:rPr>
        <w:t>T</w:t>
      </w:r>
      <w:r w:rsidRPr="0081052C">
        <w:rPr>
          <w:rFonts w:ascii="Times New Roman" w:hAnsi="Times New Roman" w:cs="Times New Roman"/>
          <w:sz w:val="24"/>
          <w:szCs w:val="24"/>
        </w:rPr>
        <w:t>he effect of glycine and dessicated ox bile supplementation on performance, fat digestibility, blood chemistry and ileal</w:t>
      </w:r>
      <w:r>
        <w:rPr>
          <w:rFonts w:ascii="Times New Roman" w:hAnsi="Times New Roman" w:cs="Times New Roman"/>
          <w:sz w:val="24"/>
          <w:szCs w:val="24"/>
        </w:rPr>
        <w:t xml:space="preserve"> </w:t>
      </w:r>
      <w:r w:rsidRPr="0081052C">
        <w:rPr>
          <w:rFonts w:ascii="Times New Roman" w:hAnsi="Times New Roman" w:cs="Times New Roman"/>
          <w:sz w:val="24"/>
          <w:szCs w:val="24"/>
        </w:rPr>
        <w:t>digesta viscosity of broil</w:t>
      </w:r>
      <w:r>
        <w:rPr>
          <w:rFonts w:ascii="Times New Roman" w:hAnsi="Times New Roman" w:cs="Times New Roman"/>
          <w:sz w:val="24"/>
          <w:szCs w:val="24"/>
        </w:rPr>
        <w:t>er chickens. Global Veterinaria</w:t>
      </w:r>
      <w:r w:rsidRPr="0081052C">
        <w:rPr>
          <w:rFonts w:ascii="Times New Roman" w:hAnsi="Times New Roman" w:cs="Times New Roman"/>
          <w:sz w:val="24"/>
          <w:szCs w:val="24"/>
        </w:rPr>
        <w:t>. 5(3): 187-194.</w:t>
      </w:r>
    </w:p>
    <w:p w:rsidR="00C166FB" w:rsidRPr="0081052C" w:rsidRDefault="00C166FB" w:rsidP="00C166FB">
      <w:pPr>
        <w:shd w:val="clear" w:color="auto" w:fill="FFFFFF"/>
        <w:spacing w:after="0" w:line="360" w:lineRule="auto"/>
        <w:ind w:hanging="720"/>
        <w:jc w:val="both"/>
        <w:rPr>
          <w:rFonts w:ascii="Times New Roman" w:hAnsi="Times New Roman" w:cs="Times New Roman"/>
          <w:b/>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Amitava</w:t>
      </w:r>
      <w:r>
        <w:rPr>
          <w:rFonts w:ascii="Times New Roman" w:hAnsi="Times New Roman" w:cs="Times New Roman"/>
          <w:sz w:val="24"/>
          <w:szCs w:val="24"/>
        </w:rPr>
        <w:t xml:space="preserve"> </w:t>
      </w:r>
      <w:r w:rsidRPr="0081052C">
        <w:rPr>
          <w:rFonts w:ascii="Times New Roman" w:hAnsi="Times New Roman" w:cs="Times New Roman"/>
          <w:sz w:val="24"/>
          <w:szCs w:val="24"/>
        </w:rPr>
        <w:t>R,</w:t>
      </w:r>
      <w:r>
        <w:rPr>
          <w:rFonts w:ascii="Times New Roman" w:hAnsi="Times New Roman" w:cs="Times New Roman"/>
          <w:sz w:val="24"/>
          <w:szCs w:val="24"/>
        </w:rPr>
        <w:t xml:space="preserve"> </w:t>
      </w:r>
      <w:r w:rsidRPr="0081052C">
        <w:rPr>
          <w:rFonts w:ascii="Times New Roman" w:hAnsi="Times New Roman" w:cs="Times New Roman"/>
          <w:sz w:val="24"/>
          <w:szCs w:val="24"/>
        </w:rPr>
        <w:t>Haldar S, Mondal</w:t>
      </w:r>
      <w:r>
        <w:rPr>
          <w:rFonts w:ascii="Times New Roman" w:hAnsi="Times New Roman" w:cs="Times New Roman"/>
          <w:sz w:val="24"/>
          <w:szCs w:val="24"/>
        </w:rPr>
        <w:t xml:space="preserve"> </w:t>
      </w:r>
      <w:r w:rsidRPr="0081052C">
        <w:rPr>
          <w:rFonts w:ascii="Times New Roman" w:hAnsi="Times New Roman" w:cs="Times New Roman"/>
          <w:sz w:val="24"/>
          <w:szCs w:val="24"/>
        </w:rPr>
        <w:t>S and</w:t>
      </w:r>
      <w:r>
        <w:rPr>
          <w:rFonts w:ascii="Times New Roman" w:hAnsi="Times New Roman" w:cs="Times New Roman"/>
          <w:sz w:val="24"/>
          <w:szCs w:val="24"/>
        </w:rPr>
        <w:t xml:space="preserve"> </w:t>
      </w:r>
      <w:r w:rsidRPr="0081052C">
        <w:rPr>
          <w:rFonts w:ascii="Times New Roman" w:hAnsi="Times New Roman" w:cs="Times New Roman"/>
          <w:sz w:val="24"/>
          <w:szCs w:val="24"/>
        </w:rPr>
        <w:t>Ghosh</w:t>
      </w:r>
      <w:r>
        <w:rPr>
          <w:rFonts w:ascii="Times New Roman" w:hAnsi="Times New Roman" w:cs="Times New Roman"/>
          <w:sz w:val="24"/>
          <w:szCs w:val="24"/>
        </w:rPr>
        <w:t xml:space="preserve"> TK</w:t>
      </w:r>
      <w:r w:rsidRPr="0081052C">
        <w:rPr>
          <w:rFonts w:ascii="Times New Roman" w:hAnsi="Times New Roman" w:cs="Times New Roman"/>
          <w:sz w:val="24"/>
          <w:szCs w:val="24"/>
        </w:rPr>
        <w:t>. 2010. Effects of suppleme</w:t>
      </w:r>
      <w:r>
        <w:rPr>
          <w:rFonts w:ascii="Times New Roman" w:hAnsi="Times New Roman" w:cs="Times New Roman"/>
          <w:sz w:val="24"/>
          <w:szCs w:val="24"/>
        </w:rPr>
        <w:t xml:space="preserve">ntal </w:t>
      </w:r>
      <w:r w:rsidRPr="0081052C">
        <w:rPr>
          <w:rFonts w:ascii="Times New Roman" w:hAnsi="Times New Roman" w:cs="Times New Roman"/>
          <w:sz w:val="24"/>
          <w:szCs w:val="24"/>
        </w:rPr>
        <w:t>exogenous emulsifi</w:t>
      </w:r>
      <w:r>
        <w:rPr>
          <w:rFonts w:ascii="Times New Roman" w:hAnsi="Times New Roman" w:cs="Times New Roman"/>
          <w:sz w:val="24"/>
          <w:szCs w:val="24"/>
        </w:rPr>
        <w:t>er on performance, nutrient met</w:t>
      </w:r>
      <w:r w:rsidRPr="0081052C">
        <w:rPr>
          <w:rFonts w:ascii="Times New Roman" w:hAnsi="Times New Roman" w:cs="Times New Roman"/>
          <w:sz w:val="24"/>
          <w:szCs w:val="24"/>
        </w:rPr>
        <w:t>abolism, and</w:t>
      </w:r>
      <w:r>
        <w:rPr>
          <w:rFonts w:ascii="Times New Roman" w:hAnsi="Times New Roman" w:cs="Times New Roman"/>
          <w:sz w:val="24"/>
          <w:szCs w:val="24"/>
        </w:rPr>
        <w:t xml:space="preserve"> serum lipid profile in broiler </w:t>
      </w:r>
      <w:r w:rsidRPr="0081052C">
        <w:rPr>
          <w:rFonts w:ascii="Times New Roman" w:hAnsi="Times New Roman" w:cs="Times New Roman"/>
          <w:sz w:val="24"/>
          <w:szCs w:val="24"/>
        </w:rPr>
        <w:t>chickens. Vete</w:t>
      </w:r>
      <w:r>
        <w:rPr>
          <w:rFonts w:ascii="Times New Roman" w:hAnsi="Times New Roman" w:cs="Times New Roman"/>
          <w:sz w:val="24"/>
          <w:szCs w:val="24"/>
        </w:rPr>
        <w:t xml:space="preserve">rinary Medicine International. </w:t>
      </w:r>
      <w:r w:rsidRPr="0081052C">
        <w:rPr>
          <w:rFonts w:ascii="Times New Roman" w:hAnsi="Times New Roman" w:cs="Times New Roman"/>
          <w:sz w:val="24"/>
          <w:szCs w:val="24"/>
        </w:rPr>
        <w:t>Article ID 262604. doi:</w:t>
      </w:r>
      <w:r>
        <w:rPr>
          <w:rFonts w:ascii="Times New Roman" w:hAnsi="Times New Roman" w:cs="Times New Roman"/>
          <w:sz w:val="24"/>
          <w:szCs w:val="24"/>
        </w:rPr>
        <w:t xml:space="preserve"> </w:t>
      </w:r>
      <w:r w:rsidRPr="0081052C">
        <w:rPr>
          <w:rFonts w:ascii="Times New Roman" w:hAnsi="Times New Roman" w:cs="Times New Roman"/>
          <w:sz w:val="24"/>
          <w:szCs w:val="24"/>
        </w:rPr>
        <w:t>10.</w:t>
      </w:r>
      <w:r>
        <w:rPr>
          <w:rFonts w:ascii="Times New Roman" w:hAnsi="Times New Roman" w:cs="Times New Roman"/>
          <w:sz w:val="24"/>
          <w:szCs w:val="24"/>
        </w:rPr>
        <w:t xml:space="preserve"> </w:t>
      </w:r>
      <w:r w:rsidRPr="0081052C">
        <w:rPr>
          <w:rFonts w:ascii="Times New Roman" w:hAnsi="Times New Roman" w:cs="Times New Roman"/>
          <w:sz w:val="24"/>
          <w:szCs w:val="24"/>
        </w:rPr>
        <w:t>4061</w:t>
      </w:r>
      <w:r>
        <w:rPr>
          <w:rFonts w:ascii="Times New Roman" w:hAnsi="Times New Roman" w:cs="Times New Roman"/>
          <w:sz w:val="24"/>
          <w:szCs w:val="24"/>
        </w:rPr>
        <w:t xml:space="preserve"> </w:t>
      </w:r>
      <w:r w:rsidRPr="0081052C">
        <w:rPr>
          <w:rFonts w:ascii="Times New Roman" w:hAnsi="Times New Roman" w:cs="Times New Roman"/>
          <w:sz w:val="24"/>
          <w:szCs w:val="24"/>
        </w:rPr>
        <w:t>/</w:t>
      </w:r>
      <w:r>
        <w:rPr>
          <w:rFonts w:ascii="Times New Roman" w:hAnsi="Times New Roman" w:cs="Times New Roman"/>
          <w:sz w:val="24"/>
          <w:szCs w:val="24"/>
        </w:rPr>
        <w:t xml:space="preserve"> </w:t>
      </w:r>
    </w:p>
    <w:p w:rsidR="00C166FB" w:rsidRPr="0081052C" w:rsidRDefault="00C166FB" w:rsidP="00C166FB">
      <w:pPr>
        <w:autoSpaceDE w:val="0"/>
        <w:autoSpaceDN w:val="0"/>
        <w:adjustRightInd w:val="0"/>
        <w:spacing w:after="0" w:line="360" w:lineRule="auto"/>
        <w:jc w:val="both"/>
        <w:rPr>
          <w:rFonts w:ascii="Times New Roman" w:hAnsi="Times New Roman" w:cs="Times New Roman"/>
          <w:sz w:val="24"/>
          <w:szCs w:val="24"/>
        </w:rPr>
      </w:pPr>
      <w:r w:rsidRPr="0081052C">
        <w:rPr>
          <w:rFonts w:ascii="Times New Roman" w:hAnsi="Times New Roman" w:cs="Times New Roman"/>
          <w:sz w:val="24"/>
          <w:szCs w:val="24"/>
        </w:rPr>
        <w:t>2010/262604.</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bCs/>
          <w:sz w:val="24"/>
          <w:szCs w:val="24"/>
        </w:rPr>
      </w:pPr>
      <w:r w:rsidRPr="0081052C">
        <w:rPr>
          <w:rFonts w:ascii="Times New Roman" w:hAnsi="Times New Roman" w:cs="Times New Roman"/>
          <w:bCs/>
          <w:sz w:val="24"/>
          <w:szCs w:val="24"/>
        </w:rPr>
        <w:t>Arnouts S and</w:t>
      </w:r>
      <w:r>
        <w:rPr>
          <w:rFonts w:ascii="Times New Roman" w:hAnsi="Times New Roman" w:cs="Times New Roman"/>
          <w:bCs/>
          <w:sz w:val="24"/>
          <w:szCs w:val="24"/>
        </w:rPr>
        <w:t xml:space="preserve"> </w:t>
      </w:r>
      <w:r w:rsidRPr="0081052C">
        <w:rPr>
          <w:rFonts w:ascii="Times New Roman" w:hAnsi="Times New Roman" w:cs="Times New Roman"/>
          <w:bCs/>
          <w:sz w:val="24"/>
          <w:szCs w:val="24"/>
        </w:rPr>
        <w:t>Lippens M</w:t>
      </w:r>
      <w:r>
        <w:rPr>
          <w:rFonts w:ascii="Times New Roman" w:hAnsi="Times New Roman" w:cs="Times New Roman"/>
          <w:bCs/>
          <w:sz w:val="24"/>
          <w:szCs w:val="24"/>
        </w:rPr>
        <w:t xml:space="preserve">. </w:t>
      </w:r>
      <w:r w:rsidRPr="0081052C">
        <w:rPr>
          <w:rFonts w:ascii="Times New Roman" w:hAnsi="Times New Roman" w:cs="Times New Roman"/>
          <w:bCs/>
          <w:sz w:val="24"/>
          <w:szCs w:val="24"/>
        </w:rPr>
        <w:t>2006</w:t>
      </w:r>
      <w:r w:rsidRPr="0081052C">
        <w:rPr>
          <w:rFonts w:ascii="Times New Roman" w:hAnsi="Times New Roman" w:cs="Times New Roman"/>
          <w:b/>
          <w:bCs/>
          <w:sz w:val="24"/>
          <w:szCs w:val="24"/>
        </w:rPr>
        <w:t>.</w:t>
      </w:r>
      <w:r>
        <w:rPr>
          <w:rFonts w:ascii="Times New Roman" w:hAnsi="Times New Roman" w:cs="Times New Roman"/>
          <w:b/>
          <w:bCs/>
          <w:sz w:val="24"/>
          <w:szCs w:val="24"/>
        </w:rPr>
        <w:t xml:space="preserve"> </w:t>
      </w:r>
      <w:r w:rsidRPr="0081052C">
        <w:rPr>
          <w:rFonts w:ascii="Times New Roman" w:hAnsi="Times New Roman" w:cs="Times New Roman"/>
          <w:bCs/>
          <w:sz w:val="24"/>
          <w:szCs w:val="24"/>
        </w:rPr>
        <w:t>The effect of globin, a water-soluble emulsifier, on broiler performance.</w:t>
      </w:r>
      <w:r>
        <w:rPr>
          <w:rFonts w:ascii="Times New Roman" w:hAnsi="Times New Roman" w:cs="Times New Roman"/>
          <w:bCs/>
          <w:sz w:val="24"/>
          <w:szCs w:val="24"/>
        </w:rPr>
        <w:t xml:space="preserve"> </w:t>
      </w:r>
      <w:r w:rsidRPr="00B53947">
        <w:rPr>
          <w:rFonts w:ascii="Times New Roman" w:hAnsi="Times New Roman" w:cs="Times New Roman"/>
          <w:sz w:val="24"/>
          <w:szCs w:val="18"/>
        </w:rPr>
        <w:t>International</w:t>
      </w:r>
      <w:r>
        <w:rPr>
          <w:rFonts w:ascii="Times New Roman" w:hAnsi="Times New Roman" w:cs="Times New Roman"/>
          <w:sz w:val="24"/>
          <w:szCs w:val="18"/>
        </w:rPr>
        <w:t xml:space="preserve"> Journal </w:t>
      </w:r>
      <w:r>
        <w:rPr>
          <w:rFonts w:ascii="Times New Roman" w:hAnsi="Times New Roman" w:cs="Times New Roman"/>
          <w:bCs/>
          <w:sz w:val="24"/>
          <w:szCs w:val="24"/>
        </w:rPr>
        <w:t>Animal Science</w:t>
      </w:r>
      <w:r w:rsidRPr="0081052C">
        <w:rPr>
          <w:rFonts w:ascii="Times New Roman" w:hAnsi="Times New Roman" w:cs="Times New Roman"/>
          <w:bCs/>
          <w:sz w:val="24"/>
          <w:szCs w:val="24"/>
        </w:rPr>
        <w:t>.</w:t>
      </w:r>
      <w:r>
        <w:rPr>
          <w:rFonts w:ascii="Times New Roman" w:hAnsi="Times New Roman" w:cs="Times New Roman"/>
          <w:bCs/>
          <w:sz w:val="24"/>
          <w:szCs w:val="24"/>
        </w:rPr>
        <w:t xml:space="preserve"> 9(4): 256-287.</w:t>
      </w:r>
    </w:p>
    <w:p w:rsidR="00C166FB" w:rsidRPr="0081052C" w:rsidRDefault="00C166FB" w:rsidP="00C166FB">
      <w:pPr>
        <w:spacing w:after="0" w:line="360" w:lineRule="auto"/>
        <w:ind w:hanging="720"/>
        <w:jc w:val="both"/>
        <w:rPr>
          <w:rFonts w:ascii="Times New Roman" w:hAnsi="Times New Roman" w:cs="Times New Roman"/>
          <w:bCs/>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 xml:space="preserve">Attia YA, Hussein AS, Tag AE, El-Din EM, Qota AI, Abed </w:t>
      </w:r>
      <w:r>
        <w:rPr>
          <w:rFonts w:ascii="Times New Roman" w:hAnsi="Times New Roman" w:cs="Times New Roman"/>
          <w:sz w:val="24"/>
          <w:szCs w:val="24"/>
        </w:rPr>
        <w:t>EM. 2008</w:t>
      </w:r>
      <w:r w:rsidRPr="0081052C">
        <w:rPr>
          <w:rFonts w:ascii="Times New Roman" w:hAnsi="Times New Roman" w:cs="Times New Roman"/>
          <w:sz w:val="24"/>
          <w:szCs w:val="24"/>
        </w:rPr>
        <w:t>.</w:t>
      </w:r>
      <w:r>
        <w:rPr>
          <w:rFonts w:ascii="Times New Roman" w:hAnsi="Times New Roman" w:cs="Times New Roman"/>
          <w:sz w:val="24"/>
          <w:szCs w:val="24"/>
        </w:rPr>
        <w:t xml:space="preserve"> </w:t>
      </w:r>
      <w:r w:rsidRPr="0081052C">
        <w:rPr>
          <w:rFonts w:ascii="Times New Roman" w:hAnsi="Times New Roman" w:cs="Times New Roman"/>
          <w:sz w:val="24"/>
          <w:szCs w:val="24"/>
        </w:rPr>
        <w:t>Improving productive and reproductive performance of dual-purpose crossbred hens in the trop</w:t>
      </w:r>
      <w:r>
        <w:rPr>
          <w:rFonts w:ascii="Times New Roman" w:hAnsi="Times New Roman" w:cs="Times New Roman"/>
          <w:sz w:val="24"/>
          <w:szCs w:val="24"/>
        </w:rPr>
        <w:t xml:space="preserve">ics by lecithin supplementation. Tropical </w:t>
      </w:r>
      <w:r w:rsidRPr="0081052C">
        <w:rPr>
          <w:rFonts w:ascii="Times New Roman" w:hAnsi="Times New Roman" w:cs="Times New Roman"/>
          <w:sz w:val="24"/>
          <w:szCs w:val="24"/>
        </w:rPr>
        <w:t>Animal Health and Production. (in press) 0049-4747 (Print) 1573-7438 (Online).</w:t>
      </w:r>
      <w:r>
        <w:rPr>
          <w:rFonts w:ascii="Times New Roman" w:hAnsi="Times New Roman" w:cs="Times New Roman"/>
          <w:sz w:val="24"/>
          <w:szCs w:val="24"/>
        </w:rPr>
        <w:t>\</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717EE8"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717EE8">
        <w:rPr>
          <w:rFonts w:ascii="Times New Roman" w:hAnsi="Times New Roman" w:cs="Times New Roman"/>
          <w:color w:val="111111"/>
          <w:sz w:val="24"/>
          <w:szCs w:val="24"/>
        </w:rPr>
        <w:t xml:space="preserve">Averette G, See MT and Odle J. </w:t>
      </w:r>
      <w:r w:rsidRPr="00717EE8">
        <w:rPr>
          <w:rFonts w:ascii="Times New Roman" w:hAnsi="Times New Roman" w:cs="Times New Roman"/>
          <w:bCs/>
          <w:color w:val="111111"/>
          <w:sz w:val="24"/>
          <w:szCs w:val="24"/>
        </w:rPr>
        <w:t>2005.</w:t>
      </w:r>
      <w:r>
        <w:rPr>
          <w:rFonts w:ascii="Times New Roman" w:hAnsi="Times New Roman" w:cs="Times New Roman"/>
          <w:bCs/>
          <w:color w:val="111111"/>
          <w:sz w:val="24"/>
          <w:szCs w:val="24"/>
        </w:rPr>
        <w:t xml:space="preserve"> </w:t>
      </w:r>
      <w:r w:rsidRPr="00717EE8">
        <w:rPr>
          <w:rFonts w:ascii="Times New Roman" w:hAnsi="Times New Roman" w:cs="Times New Roman"/>
          <w:bCs/>
          <w:color w:val="333333"/>
          <w:sz w:val="24"/>
          <w:szCs w:val="24"/>
        </w:rPr>
        <w:t>Effects of chemical hydrogenation of supplemental fat on relative apparent lipid digestibility in finishing swine</w:t>
      </w:r>
      <w:r w:rsidRPr="00717EE8">
        <w:rPr>
          <w:rFonts w:ascii="Times New Roman" w:hAnsi="Times New Roman" w:cs="Times New Roman"/>
          <w:bCs/>
          <w:color w:val="333333"/>
          <w:sz w:val="24"/>
          <w:szCs w:val="24"/>
          <w:bdr w:val="none" w:sz="0" w:space="0" w:color="auto" w:frame="1"/>
        </w:rPr>
        <w:t>.</w:t>
      </w:r>
      <w:r>
        <w:rPr>
          <w:rFonts w:ascii="Times New Roman" w:hAnsi="Times New Roman" w:cs="Times New Roman"/>
          <w:bCs/>
          <w:color w:val="333333"/>
          <w:sz w:val="24"/>
          <w:szCs w:val="24"/>
          <w:bdr w:val="none" w:sz="0" w:space="0" w:color="auto" w:frame="1"/>
        </w:rPr>
        <w:t xml:space="preserve"> </w:t>
      </w:r>
      <w:r w:rsidRPr="00717EE8">
        <w:rPr>
          <w:rFonts w:ascii="Times New Roman" w:hAnsi="Times New Roman" w:cs="Times New Roman"/>
          <w:bCs/>
          <w:color w:val="333333"/>
          <w:sz w:val="24"/>
          <w:szCs w:val="24"/>
          <w:bdr w:val="none" w:sz="0" w:space="0" w:color="auto" w:frame="1"/>
        </w:rPr>
        <w:t>Journal of Animal Science.</w:t>
      </w:r>
      <w:r w:rsidRPr="00717EE8">
        <w:rPr>
          <w:rFonts w:ascii="Times New Roman" w:hAnsi="Times New Roman" w:cs="Times New Roman"/>
          <w:sz w:val="24"/>
          <w:szCs w:val="24"/>
        </w:rPr>
        <w:t xml:space="preserve"> 83:1890–1898.</w:t>
      </w:r>
    </w:p>
    <w:p w:rsidR="00C166FB" w:rsidRPr="00717EE8" w:rsidRDefault="00C166FB" w:rsidP="00C166FB"/>
    <w:p w:rsidR="00C166FB" w:rsidRDefault="00C166FB" w:rsidP="00C166FB">
      <w:pPr>
        <w:pStyle w:val="Heading1"/>
        <w:spacing w:before="0" w:after="0" w:line="360" w:lineRule="auto"/>
        <w:ind w:hanging="720"/>
        <w:jc w:val="both"/>
        <w:rPr>
          <w:rFonts w:ascii="Times New Roman" w:hAnsi="Times New Roman" w:cs="Times New Roman"/>
          <w:b w:val="0"/>
          <w:sz w:val="24"/>
          <w:szCs w:val="24"/>
        </w:rPr>
      </w:pPr>
      <w:r w:rsidRPr="0081052C">
        <w:rPr>
          <w:rFonts w:ascii="Times New Roman" w:hAnsi="Times New Roman" w:cs="Times New Roman"/>
          <w:b w:val="0"/>
          <w:sz w:val="24"/>
          <w:szCs w:val="24"/>
        </w:rPr>
        <w:lastRenderedPageBreak/>
        <w:t>Azman</w:t>
      </w:r>
      <w:r>
        <w:rPr>
          <w:rFonts w:ascii="Times New Roman" w:hAnsi="Times New Roman" w:cs="Times New Roman"/>
          <w:b w:val="0"/>
          <w:sz w:val="24"/>
          <w:szCs w:val="24"/>
        </w:rPr>
        <w:t xml:space="preserve"> MA a</w:t>
      </w:r>
      <w:r w:rsidRPr="0081052C">
        <w:rPr>
          <w:rFonts w:ascii="Times New Roman" w:hAnsi="Times New Roman" w:cs="Times New Roman"/>
          <w:b w:val="0"/>
          <w:sz w:val="24"/>
          <w:szCs w:val="24"/>
        </w:rPr>
        <w:t>nd Ciftci M. 2004. Effects of replacing dietary fat with lecithin on broiler chicken zootechnical performance</w:t>
      </w:r>
      <w:r w:rsidRPr="0081052C">
        <w:rPr>
          <w:rFonts w:ascii="Times New Roman" w:hAnsi="Times New Roman" w:cs="Times New Roman"/>
          <w:b w:val="0"/>
          <w:iCs/>
          <w:sz w:val="24"/>
          <w:szCs w:val="24"/>
        </w:rPr>
        <w:t>.</w:t>
      </w:r>
      <w:r>
        <w:rPr>
          <w:rFonts w:ascii="Times New Roman" w:hAnsi="Times New Roman" w:cs="Times New Roman"/>
          <w:b w:val="0"/>
          <w:iCs/>
          <w:sz w:val="24"/>
          <w:szCs w:val="24"/>
        </w:rPr>
        <w:t xml:space="preserve"> </w:t>
      </w:r>
      <w:r w:rsidRPr="0081052C">
        <w:rPr>
          <w:rFonts w:ascii="Times New Roman" w:hAnsi="Times New Roman" w:cs="Times New Roman"/>
          <w:b w:val="0"/>
          <w:iCs/>
          <w:sz w:val="24"/>
          <w:szCs w:val="24"/>
        </w:rPr>
        <w:t>Revue de Medecine</w:t>
      </w:r>
      <w:r>
        <w:rPr>
          <w:rFonts w:ascii="Times New Roman" w:hAnsi="Times New Roman" w:cs="Times New Roman"/>
          <w:b w:val="0"/>
          <w:iCs/>
          <w:sz w:val="24"/>
          <w:szCs w:val="24"/>
        </w:rPr>
        <w:t xml:space="preserve"> </w:t>
      </w:r>
      <w:r w:rsidRPr="0081052C">
        <w:rPr>
          <w:rFonts w:ascii="Times New Roman" w:hAnsi="Times New Roman" w:cs="Times New Roman"/>
          <w:b w:val="0"/>
          <w:iCs/>
          <w:sz w:val="24"/>
          <w:szCs w:val="24"/>
        </w:rPr>
        <w:t>Veterinaire.</w:t>
      </w:r>
      <w:r>
        <w:rPr>
          <w:rFonts w:ascii="Times New Roman" w:hAnsi="Times New Roman" w:cs="Times New Roman"/>
          <w:b w:val="0"/>
          <w:sz w:val="24"/>
          <w:szCs w:val="24"/>
        </w:rPr>
        <w:t xml:space="preserve"> 155(</w:t>
      </w:r>
      <w:r w:rsidRPr="0081052C">
        <w:rPr>
          <w:rFonts w:ascii="Times New Roman" w:hAnsi="Times New Roman" w:cs="Times New Roman"/>
          <w:b w:val="0"/>
          <w:sz w:val="24"/>
          <w:szCs w:val="24"/>
        </w:rPr>
        <w:t>8-9): 445-448.</w:t>
      </w:r>
    </w:p>
    <w:p w:rsidR="00C166FB" w:rsidRPr="00717EE8" w:rsidRDefault="00C166FB" w:rsidP="00C166FB"/>
    <w:p w:rsidR="00C166FB"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 xml:space="preserve">Barroetoe AC. 2007. Nutritive value of poultry meat: relationship between vitamine E and </w:t>
      </w:r>
      <w:r>
        <w:rPr>
          <w:rFonts w:ascii="Times New Roman" w:hAnsi="Times New Roman" w:cs="Times New Roman"/>
          <w:sz w:val="24"/>
          <w:szCs w:val="24"/>
        </w:rPr>
        <w:t xml:space="preserve">PUFA.  Journal of </w:t>
      </w:r>
      <w:r w:rsidRPr="0081052C">
        <w:rPr>
          <w:rFonts w:ascii="Times New Roman" w:hAnsi="Times New Roman" w:cs="Times New Roman"/>
          <w:sz w:val="24"/>
          <w:szCs w:val="24"/>
        </w:rPr>
        <w:t>Worl</w:t>
      </w:r>
      <w:r>
        <w:rPr>
          <w:rFonts w:ascii="Times New Roman" w:hAnsi="Times New Roman" w:cs="Times New Roman"/>
          <w:sz w:val="24"/>
          <w:szCs w:val="24"/>
        </w:rPr>
        <w:t>d Poultry Science. 63: 231-342.</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Bavelaar FJ, Beynen  AC. 2003. Relationships between</w:t>
      </w:r>
      <w:r>
        <w:rPr>
          <w:rFonts w:ascii="Times New Roman" w:hAnsi="Times New Roman" w:cs="Times New Roman"/>
          <w:sz w:val="24"/>
          <w:szCs w:val="24"/>
        </w:rPr>
        <w:t xml:space="preserve"> dietary fatty acid composition </w:t>
      </w:r>
      <w:r w:rsidRPr="0081052C">
        <w:rPr>
          <w:rFonts w:ascii="Times New Roman" w:hAnsi="Times New Roman" w:cs="Times New Roman"/>
          <w:sz w:val="24"/>
          <w:szCs w:val="24"/>
        </w:rPr>
        <w:t>and either melting point or fatty acid profile of adipose ti</w:t>
      </w:r>
      <w:r>
        <w:rPr>
          <w:rFonts w:ascii="Times New Roman" w:hAnsi="Times New Roman" w:cs="Times New Roman"/>
          <w:sz w:val="24"/>
          <w:szCs w:val="24"/>
        </w:rPr>
        <w:t xml:space="preserve">ssue in broilers. Meat Science. </w:t>
      </w:r>
      <w:r w:rsidRPr="0081052C">
        <w:rPr>
          <w:rFonts w:ascii="Times New Roman" w:hAnsi="Times New Roman" w:cs="Times New Roman"/>
          <w:sz w:val="24"/>
          <w:szCs w:val="24"/>
        </w:rPr>
        <w:t>64: 133–140.</w:t>
      </w:r>
      <w:r>
        <w:rPr>
          <w:rFonts w:ascii="Times New Roman" w:hAnsi="Times New Roman" w:cs="Times New Roman"/>
          <w:sz w:val="24"/>
          <w:szCs w:val="24"/>
        </w:rPr>
        <w:tab/>
      </w:r>
    </w:p>
    <w:p w:rsidR="00C166FB" w:rsidRPr="0081052C" w:rsidRDefault="00C166FB" w:rsidP="00C166FB">
      <w:pPr>
        <w:tabs>
          <w:tab w:val="center" w:pos="4680"/>
        </w:tabs>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eastAsia="WarnockPro-Regular" w:hAnsi="Times New Roman" w:cs="Times New Roman"/>
          <w:sz w:val="24"/>
          <w:szCs w:val="24"/>
        </w:rPr>
      </w:pPr>
      <w:r w:rsidRPr="0081052C">
        <w:rPr>
          <w:rFonts w:ascii="Times New Roman" w:eastAsia="WarnockPro-Regular" w:hAnsi="Times New Roman" w:cs="Times New Roman"/>
          <w:sz w:val="24"/>
          <w:szCs w:val="24"/>
        </w:rPr>
        <w:t>Cera KK, M</w:t>
      </w:r>
      <w:r>
        <w:rPr>
          <w:rFonts w:ascii="Times New Roman" w:eastAsia="WarnockPro-Regular" w:hAnsi="Times New Roman" w:cs="Times New Roman"/>
          <w:sz w:val="24"/>
          <w:szCs w:val="24"/>
        </w:rPr>
        <w:t>ahan DC and</w:t>
      </w:r>
      <w:r w:rsidRPr="0081052C">
        <w:rPr>
          <w:rFonts w:ascii="Times New Roman" w:eastAsia="WarnockPro-Regular" w:hAnsi="Times New Roman" w:cs="Times New Roman"/>
          <w:sz w:val="24"/>
          <w:szCs w:val="24"/>
        </w:rPr>
        <w:t xml:space="preserve"> Reinhart GA. 1988. Weekly digestibility of diets supplemented with maize oil, lard or tallow by weaning swine. Journal of Animal Science.</w:t>
      </w:r>
      <w:r>
        <w:rPr>
          <w:rFonts w:ascii="Times New Roman" w:eastAsia="WarnockPro-Regular" w:hAnsi="Times New Roman" w:cs="Times New Roman"/>
          <w:sz w:val="24"/>
          <w:szCs w:val="24"/>
        </w:rPr>
        <w:t xml:space="preserve"> </w:t>
      </w:r>
      <w:r w:rsidRPr="0081052C">
        <w:rPr>
          <w:rFonts w:ascii="Times New Roman" w:eastAsia="WarnockPro-Regular" w:hAnsi="Times New Roman" w:cs="Times New Roman"/>
          <w:iCs/>
          <w:sz w:val="24"/>
          <w:szCs w:val="24"/>
        </w:rPr>
        <w:t>66</w:t>
      </w:r>
      <w:r w:rsidRPr="0081052C">
        <w:rPr>
          <w:rFonts w:ascii="Times New Roman" w:eastAsia="WarnockPro-Regular" w:hAnsi="Times New Roman" w:cs="Times New Roman"/>
          <w:sz w:val="24"/>
          <w:szCs w:val="24"/>
        </w:rPr>
        <w:t>: 1430–1437.</w:t>
      </w:r>
    </w:p>
    <w:p w:rsidR="00C166FB" w:rsidRPr="0081052C" w:rsidRDefault="00C166FB" w:rsidP="00C166FB">
      <w:pPr>
        <w:autoSpaceDE w:val="0"/>
        <w:autoSpaceDN w:val="0"/>
        <w:adjustRightInd w:val="0"/>
        <w:spacing w:after="0" w:line="360" w:lineRule="auto"/>
        <w:ind w:hanging="720"/>
        <w:jc w:val="both"/>
        <w:rPr>
          <w:rFonts w:ascii="Times New Roman" w:eastAsia="WarnockPro-Regular"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Pr>
          <w:rFonts w:ascii="Times New Roman" w:hAnsi="Times New Roman" w:cs="Times New Roman"/>
          <w:bCs/>
          <w:sz w:val="24"/>
          <w:szCs w:val="24"/>
        </w:rPr>
        <w:t xml:space="preserve">Cobb-500, </w:t>
      </w:r>
      <w:r w:rsidRPr="0081052C">
        <w:rPr>
          <w:rFonts w:ascii="Times New Roman" w:hAnsi="Times New Roman" w:cs="Times New Roman"/>
          <w:bCs/>
          <w:sz w:val="24"/>
          <w:szCs w:val="24"/>
        </w:rPr>
        <w:t>2004.</w:t>
      </w:r>
      <w:r>
        <w:rPr>
          <w:rFonts w:ascii="Times New Roman" w:hAnsi="Times New Roman" w:cs="Times New Roman"/>
          <w:bCs/>
          <w:sz w:val="24"/>
          <w:szCs w:val="24"/>
        </w:rPr>
        <w:t xml:space="preserve"> </w:t>
      </w:r>
      <w:r w:rsidRPr="0081052C">
        <w:rPr>
          <w:rFonts w:ascii="Times New Roman" w:hAnsi="Times New Roman" w:cs="Times New Roman"/>
          <w:sz w:val="24"/>
          <w:szCs w:val="24"/>
        </w:rPr>
        <w:t>Commercial Broiler Management Guide.</w:t>
      </w:r>
      <w:r>
        <w:rPr>
          <w:rFonts w:ascii="Times New Roman" w:hAnsi="Times New Roman" w:cs="Times New Roman"/>
          <w:sz w:val="24"/>
          <w:szCs w:val="24"/>
        </w:rPr>
        <w:t xml:space="preserve"> </w:t>
      </w:r>
      <w:r w:rsidRPr="0081052C">
        <w:rPr>
          <w:rFonts w:ascii="Times New Roman" w:hAnsi="Times New Roman" w:cs="Times New Roman"/>
          <w:sz w:val="24"/>
          <w:szCs w:val="24"/>
        </w:rPr>
        <w:t>T</w:t>
      </w:r>
      <w:r>
        <w:rPr>
          <w:rFonts w:ascii="Times New Roman" w:hAnsi="Times New Roman" w:cs="Times New Roman"/>
          <w:sz w:val="24"/>
          <w:szCs w:val="24"/>
        </w:rPr>
        <w:t xml:space="preserve">he Cobb Breeding Company Limited.  </w:t>
      </w:r>
      <w:r w:rsidRPr="0081052C">
        <w:rPr>
          <w:rFonts w:ascii="Times New Roman" w:hAnsi="Times New Roman" w:cs="Times New Roman"/>
          <w:sz w:val="24"/>
          <w:szCs w:val="24"/>
        </w:rPr>
        <w:t>East</w:t>
      </w:r>
      <w:r>
        <w:rPr>
          <w:rFonts w:ascii="Times New Roman" w:hAnsi="Times New Roman" w:cs="Times New Roman"/>
          <w:sz w:val="24"/>
          <w:szCs w:val="24"/>
        </w:rPr>
        <w:t xml:space="preserve"> </w:t>
      </w:r>
      <w:r w:rsidRPr="0081052C">
        <w:rPr>
          <w:rFonts w:ascii="Times New Roman" w:hAnsi="Times New Roman" w:cs="Times New Roman"/>
          <w:sz w:val="24"/>
          <w:szCs w:val="24"/>
        </w:rPr>
        <w:t>Hanningfield, Chelmsford, ESSEX, CM3 8BY, United Kingdom.</w:t>
      </w:r>
    </w:p>
    <w:p w:rsidR="00C166FB" w:rsidRPr="0081052C" w:rsidRDefault="00C166FB" w:rsidP="00C166FB">
      <w:pPr>
        <w:spacing w:after="0" w:line="360" w:lineRule="auto"/>
        <w:ind w:hanging="720"/>
        <w:jc w:val="both"/>
        <w:rPr>
          <w:rStyle w:val="apple-converted-space"/>
          <w:rFonts w:ascii="Times New Roman" w:hAnsi="Times New Roman" w:cs="Times New Roman"/>
          <w:sz w:val="24"/>
          <w:szCs w:val="24"/>
        </w:rPr>
      </w:pPr>
    </w:p>
    <w:p w:rsidR="00C166FB"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r w:rsidRPr="0081052C">
        <w:rPr>
          <w:rFonts w:ascii="Times New Roman" w:hAnsi="Times New Roman" w:cs="Times New Roman"/>
          <w:color w:val="000000"/>
          <w:sz w:val="24"/>
          <w:szCs w:val="24"/>
          <w:shd w:val="clear" w:color="auto" w:fill="FFFFFF"/>
        </w:rPr>
        <w:t>Coutteau P, Gem-den MRI, Camara P, Bergot and Sorgeloos P. 1997. Review on the dietary effects of phospholipids in fish and crustacean larviculture. Journal of Aquaculture. 155:149-164.</w:t>
      </w:r>
      <w:r w:rsidRPr="0081052C">
        <w:rPr>
          <w:rStyle w:val="apple-converted-space"/>
          <w:rFonts w:ascii="Times New Roman" w:hAnsi="Times New Roman" w:cs="Times New Roman"/>
          <w:color w:val="000000"/>
          <w:sz w:val="24"/>
          <w:szCs w:val="24"/>
          <w:shd w:val="clear" w:color="auto" w:fill="FFFFFF"/>
        </w:rPr>
        <w:t> </w:t>
      </w:r>
    </w:p>
    <w:p w:rsidR="00C166FB" w:rsidRPr="0081052C"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p>
    <w:p w:rsidR="00C166FB" w:rsidRDefault="00C166FB" w:rsidP="00C166FB">
      <w:pPr>
        <w:spacing w:after="0" w:line="360" w:lineRule="auto"/>
        <w:ind w:hanging="720"/>
        <w:jc w:val="both"/>
        <w:rPr>
          <w:rFonts w:ascii="Times New Roman" w:hAnsi="Times New Roman" w:cs="Times New Roman"/>
          <w:color w:val="000000"/>
          <w:sz w:val="24"/>
          <w:szCs w:val="24"/>
          <w:shd w:val="clear" w:color="auto" w:fill="FFFFFF"/>
        </w:rPr>
      </w:pPr>
      <w:r w:rsidRPr="0081052C">
        <w:rPr>
          <w:rFonts w:ascii="Times New Roman" w:hAnsi="Times New Roman" w:cs="Times New Roman"/>
          <w:color w:val="000000"/>
          <w:sz w:val="24"/>
          <w:szCs w:val="24"/>
          <w:shd w:val="clear" w:color="auto" w:fill="FFFFFF"/>
        </w:rPr>
        <w:t>Cox WR, Richie SJ, Sifri M, Bennett B and Kitts DD. 2000. The impact of replacing dietary fat with lecithin</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on broiler chicken performance.</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Poultry Science.79:</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67.</w:t>
      </w:r>
    </w:p>
    <w:p w:rsidR="00C166FB" w:rsidRPr="0081052C" w:rsidRDefault="00C166FB" w:rsidP="00C166FB">
      <w:pPr>
        <w:spacing w:after="0" w:line="360" w:lineRule="auto"/>
        <w:ind w:hanging="720"/>
        <w:jc w:val="both"/>
        <w:rPr>
          <w:rFonts w:ascii="Times New Roman" w:hAnsi="Times New Roman" w:cs="Times New Roman"/>
          <w:color w:val="000000"/>
          <w:sz w:val="24"/>
          <w:szCs w:val="24"/>
          <w:shd w:val="clear" w:color="auto" w:fill="FFFFFF"/>
        </w:rPr>
      </w:pPr>
    </w:p>
    <w:p w:rsidR="00C166FB" w:rsidRDefault="00C166FB" w:rsidP="00C166FB">
      <w:pPr>
        <w:spacing w:after="0" w:line="360" w:lineRule="auto"/>
        <w:ind w:hanging="720"/>
        <w:jc w:val="both"/>
        <w:rPr>
          <w:rFonts w:ascii="Times New Roman" w:hAnsi="Times New Roman" w:cs="Times New Roman"/>
          <w:color w:val="000000"/>
          <w:sz w:val="24"/>
          <w:szCs w:val="24"/>
          <w:shd w:val="clear" w:color="auto" w:fill="FFFFFF"/>
        </w:rPr>
      </w:pPr>
      <w:r w:rsidRPr="0081052C">
        <w:rPr>
          <w:rFonts w:ascii="Times New Roman" w:hAnsi="Times New Roman" w:cs="Times New Roman"/>
          <w:color w:val="000000"/>
          <w:sz w:val="24"/>
          <w:szCs w:val="24"/>
          <w:shd w:val="clear" w:color="auto" w:fill="FFFFFF"/>
        </w:rPr>
        <w:t>Crespo</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N, and Esteve-Garcia E.  2003. Polyunsaturated fatty acids reduce insulin and ver</w:t>
      </w:r>
      <w:r>
        <w:rPr>
          <w:rFonts w:ascii="Times New Roman" w:hAnsi="Times New Roman" w:cs="Times New Roman"/>
          <w:color w:val="000000"/>
          <w:sz w:val="24"/>
          <w:szCs w:val="24"/>
          <w:shd w:val="clear" w:color="auto" w:fill="FFFFFF"/>
        </w:rPr>
        <w:t>y low density lipoprotein levels</w:t>
      </w:r>
      <w:r w:rsidRPr="0081052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Journal of Animal Science. 82:</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1134-1139.</w:t>
      </w:r>
    </w:p>
    <w:p w:rsidR="00C166FB" w:rsidRPr="0081052C" w:rsidRDefault="00C166FB" w:rsidP="00C166FB">
      <w:pPr>
        <w:spacing w:after="0" w:line="360" w:lineRule="auto"/>
        <w:ind w:hanging="720"/>
        <w:jc w:val="both"/>
        <w:rPr>
          <w:rFonts w:ascii="Times New Roman" w:hAnsi="Times New Roman" w:cs="Times New Roman"/>
          <w:color w:val="000000"/>
          <w:sz w:val="24"/>
          <w:szCs w:val="24"/>
          <w:shd w:val="clear" w:color="auto" w:fill="FFFFFF"/>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Danek P, Paseka A, Smo</w:t>
      </w:r>
      <w:r>
        <w:rPr>
          <w:rFonts w:ascii="Times New Roman" w:hAnsi="Times New Roman" w:cs="Times New Roman"/>
          <w:sz w:val="24"/>
          <w:szCs w:val="24"/>
        </w:rPr>
        <w:t>la J, Ondrac</w:t>
      </w:r>
      <w:r w:rsidRPr="0081052C">
        <w:rPr>
          <w:rFonts w:ascii="Times New Roman" w:hAnsi="Times New Roman" w:cs="Times New Roman"/>
          <w:sz w:val="24"/>
          <w:szCs w:val="24"/>
        </w:rPr>
        <w:t xml:space="preserve">ek J, Bečkova R, Rozkot M. 2005. Influence of lecithin emulsifier on the utilisation of nutrients and growth of piglets after </w:t>
      </w:r>
      <w:r>
        <w:rPr>
          <w:rFonts w:ascii="Times New Roman" w:hAnsi="Times New Roman" w:cs="Times New Roman"/>
          <w:sz w:val="24"/>
          <w:szCs w:val="24"/>
        </w:rPr>
        <w:t xml:space="preserve">weaning. Czech Journal of </w:t>
      </w:r>
      <w:r w:rsidRPr="0081052C">
        <w:rPr>
          <w:rFonts w:ascii="Times New Roman" w:hAnsi="Times New Roman" w:cs="Times New Roman"/>
          <w:sz w:val="24"/>
          <w:szCs w:val="24"/>
        </w:rPr>
        <w:t>Animal Science. 50 (10): 459–465.</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lastRenderedPageBreak/>
        <w:t xml:space="preserve">Danek P, Rozkot M. 2008. </w:t>
      </w:r>
      <w:r w:rsidR="00FA7460">
        <w:rPr>
          <w:rFonts w:ascii="Times New Roman" w:hAnsi="Times New Roman" w:cs="Times New Roman"/>
          <w:sz w:val="24"/>
          <w:szCs w:val="24"/>
        </w:rPr>
        <w:t>I</w:t>
      </w:r>
      <w:r w:rsidR="00FA7460" w:rsidRPr="0081052C">
        <w:rPr>
          <w:rFonts w:ascii="Times New Roman" w:hAnsi="Times New Roman" w:cs="Times New Roman"/>
          <w:sz w:val="24"/>
          <w:szCs w:val="24"/>
        </w:rPr>
        <w:t>nfluence o</w:t>
      </w:r>
      <w:r w:rsidR="00FA7460">
        <w:rPr>
          <w:rFonts w:ascii="Times New Roman" w:hAnsi="Times New Roman" w:cs="Times New Roman"/>
          <w:sz w:val="24"/>
          <w:szCs w:val="24"/>
        </w:rPr>
        <w:t>f l</w:t>
      </w:r>
      <w:r w:rsidR="00FA7460" w:rsidRPr="0081052C">
        <w:rPr>
          <w:rFonts w:ascii="Times New Roman" w:hAnsi="Times New Roman" w:cs="Times New Roman"/>
          <w:sz w:val="24"/>
          <w:szCs w:val="24"/>
        </w:rPr>
        <w:t>ecithin emulsifier on piglets after weaning. institute of animal science. prague university, czech republic, research in pig breeding. 2</w:t>
      </w:r>
      <w:r w:rsidR="00FA7460">
        <w:rPr>
          <w:rFonts w:ascii="Times New Roman" w:hAnsi="Times New Roman" w:cs="Times New Roman"/>
          <w:sz w:val="24"/>
          <w:szCs w:val="24"/>
        </w:rPr>
        <w:t xml:space="preserve"> </w:t>
      </w:r>
      <w:r w:rsidR="00FA7460" w:rsidRPr="0081052C">
        <w:rPr>
          <w:rFonts w:ascii="Times New Roman" w:hAnsi="Times New Roman" w:cs="Times New Roman"/>
          <w:sz w:val="24"/>
          <w:szCs w:val="24"/>
        </w:rPr>
        <w:t>(2).</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Desouza TR, Peiniau J, Mounier A</w:t>
      </w:r>
      <w:r>
        <w:rPr>
          <w:rFonts w:ascii="Times New Roman" w:hAnsi="Times New Roman" w:cs="Times New Roman"/>
          <w:sz w:val="24"/>
          <w:szCs w:val="24"/>
        </w:rPr>
        <w:t xml:space="preserve"> and</w:t>
      </w:r>
      <w:r w:rsidRPr="0081052C">
        <w:rPr>
          <w:rFonts w:ascii="Times New Roman" w:hAnsi="Times New Roman" w:cs="Times New Roman"/>
          <w:sz w:val="24"/>
          <w:szCs w:val="24"/>
        </w:rPr>
        <w:t xml:space="preserve"> Aumaitre A. 1995. Effect of addition</w:t>
      </w:r>
      <w:r>
        <w:rPr>
          <w:rFonts w:ascii="Times New Roman" w:hAnsi="Times New Roman" w:cs="Times New Roman"/>
          <w:sz w:val="24"/>
          <w:szCs w:val="24"/>
        </w:rPr>
        <w:t>al</w:t>
      </w:r>
      <w:r w:rsidRPr="0081052C">
        <w:rPr>
          <w:rFonts w:ascii="Times New Roman" w:hAnsi="Times New Roman" w:cs="Times New Roman"/>
          <w:sz w:val="24"/>
          <w:szCs w:val="24"/>
        </w:rPr>
        <w:t xml:space="preserve"> tallow and lecithin in the diet of weaning piglets on the apparent total tract and ileal digestibility</w:t>
      </w:r>
      <w:r w:rsidR="00FA7460">
        <w:rPr>
          <w:rFonts w:ascii="Times New Roman" w:hAnsi="Times New Roman" w:cs="Times New Roman"/>
          <w:sz w:val="24"/>
          <w:szCs w:val="24"/>
        </w:rPr>
        <w:t xml:space="preserve"> of fat and fatty </w:t>
      </w:r>
      <w:r w:rsidRPr="0081052C">
        <w:rPr>
          <w:rFonts w:ascii="Times New Roman" w:hAnsi="Times New Roman" w:cs="Times New Roman"/>
          <w:sz w:val="24"/>
          <w:szCs w:val="24"/>
        </w:rPr>
        <w:t>acids.</w:t>
      </w:r>
      <w:r>
        <w:rPr>
          <w:rFonts w:ascii="Times New Roman" w:hAnsi="Times New Roman" w:cs="Times New Roman"/>
          <w:sz w:val="24"/>
          <w:szCs w:val="24"/>
        </w:rPr>
        <w:t xml:space="preserve"> </w:t>
      </w:r>
      <w:r w:rsidRPr="0081052C">
        <w:rPr>
          <w:rFonts w:ascii="Times New Roman" w:hAnsi="Times New Roman" w:cs="Times New Roman"/>
          <w:sz w:val="24"/>
          <w:szCs w:val="24"/>
        </w:rPr>
        <w:t xml:space="preserve"> Animal</w:t>
      </w:r>
      <w:r>
        <w:rPr>
          <w:rFonts w:ascii="Times New Roman" w:hAnsi="Times New Roman" w:cs="Times New Roman"/>
          <w:sz w:val="24"/>
          <w:szCs w:val="24"/>
        </w:rPr>
        <w:t xml:space="preserve"> </w:t>
      </w:r>
      <w:r w:rsidRPr="0081052C">
        <w:rPr>
          <w:rFonts w:ascii="Times New Roman" w:hAnsi="Times New Roman" w:cs="Times New Roman"/>
          <w:sz w:val="24"/>
          <w:szCs w:val="24"/>
        </w:rPr>
        <w:t>Feed  Science</w:t>
      </w:r>
      <w:r>
        <w:rPr>
          <w:rFonts w:ascii="Times New Roman" w:hAnsi="Times New Roman" w:cs="Times New Roman"/>
          <w:sz w:val="24"/>
          <w:szCs w:val="24"/>
        </w:rPr>
        <w:t xml:space="preserve"> </w:t>
      </w:r>
      <w:r w:rsidRPr="0081052C">
        <w:rPr>
          <w:rFonts w:ascii="Times New Roman" w:hAnsi="Times New Roman" w:cs="Times New Roman"/>
          <w:sz w:val="24"/>
          <w:szCs w:val="24"/>
        </w:rPr>
        <w:t>and Technology. 52: 77–91.</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B53947" w:rsidRDefault="00C166FB" w:rsidP="00C166FB">
      <w:pPr>
        <w:autoSpaceDE w:val="0"/>
        <w:autoSpaceDN w:val="0"/>
        <w:adjustRightInd w:val="0"/>
        <w:spacing w:after="0" w:line="360" w:lineRule="auto"/>
        <w:ind w:hanging="720"/>
        <w:jc w:val="both"/>
        <w:rPr>
          <w:rFonts w:ascii="Times New Roman" w:hAnsi="Times New Roman" w:cs="Times New Roman"/>
          <w:sz w:val="24"/>
          <w:szCs w:val="18"/>
        </w:rPr>
      </w:pPr>
      <w:r w:rsidRPr="004F45F1">
        <w:rPr>
          <w:rFonts w:ascii="Times New Roman" w:hAnsi="Times New Roman" w:cs="Times New Roman"/>
          <w:sz w:val="24"/>
          <w:szCs w:val="24"/>
        </w:rPr>
        <w:t>Ferket PR</w:t>
      </w:r>
      <w:r>
        <w:rPr>
          <w:rFonts w:ascii="Times New Roman" w:hAnsi="Times New Roman" w:cs="Times New Roman"/>
          <w:sz w:val="24"/>
          <w:szCs w:val="24"/>
        </w:rPr>
        <w:t xml:space="preserve"> </w:t>
      </w:r>
      <w:r w:rsidRPr="004F45F1">
        <w:rPr>
          <w:rFonts w:ascii="Times New Roman" w:hAnsi="Times New Roman" w:cs="Times New Roman"/>
          <w:sz w:val="24"/>
          <w:szCs w:val="24"/>
        </w:rPr>
        <w:t>and Gernat AG. 2006</w:t>
      </w:r>
      <w:r>
        <w:rPr>
          <w:rFonts w:ascii="Times New Roman" w:hAnsi="Times New Roman" w:cs="Times New Roman"/>
          <w:szCs w:val="11"/>
        </w:rPr>
        <w:t xml:space="preserve">. </w:t>
      </w:r>
      <w:r w:rsidR="00FA7460">
        <w:rPr>
          <w:rFonts w:ascii="Times New Roman" w:hAnsi="Times New Roman" w:cs="Times New Roman"/>
          <w:bCs/>
          <w:sz w:val="24"/>
          <w:szCs w:val="24"/>
        </w:rPr>
        <w:t>F</w:t>
      </w:r>
      <w:r w:rsidR="00FA7460" w:rsidRPr="00B53947">
        <w:rPr>
          <w:rFonts w:ascii="Times New Roman" w:hAnsi="Times New Roman" w:cs="Times New Roman"/>
          <w:bCs/>
          <w:sz w:val="24"/>
          <w:szCs w:val="24"/>
        </w:rPr>
        <w:t>actors that affect feed intake of meat birds: a review</w:t>
      </w:r>
      <w:r w:rsidR="00FA7460">
        <w:rPr>
          <w:rFonts w:ascii="Times New Roman" w:hAnsi="Times New Roman" w:cs="Times New Roman"/>
          <w:bCs/>
          <w:sz w:val="24"/>
          <w:szCs w:val="24"/>
        </w:rPr>
        <w:t xml:space="preserve">. </w:t>
      </w:r>
      <w:r w:rsidR="002F39D3">
        <w:rPr>
          <w:rFonts w:ascii="Times New Roman" w:hAnsi="Times New Roman" w:cs="Times New Roman"/>
          <w:sz w:val="24"/>
          <w:szCs w:val="18"/>
        </w:rPr>
        <w:t>I</w:t>
      </w:r>
      <w:r w:rsidR="00FA7460" w:rsidRPr="00B53947">
        <w:rPr>
          <w:rFonts w:ascii="Times New Roman" w:hAnsi="Times New Roman" w:cs="Times New Roman"/>
          <w:sz w:val="24"/>
          <w:szCs w:val="18"/>
        </w:rPr>
        <w:t>nternational</w:t>
      </w:r>
      <w:r w:rsidR="00FA7460">
        <w:rPr>
          <w:rFonts w:ascii="Times New Roman" w:hAnsi="Times New Roman" w:cs="Times New Roman"/>
          <w:sz w:val="24"/>
          <w:szCs w:val="18"/>
        </w:rPr>
        <w:t xml:space="preserve"> </w:t>
      </w:r>
      <w:r w:rsidR="00FA7460" w:rsidRPr="00B53947">
        <w:rPr>
          <w:rFonts w:ascii="Times New Roman" w:hAnsi="Times New Roman" w:cs="Times New Roman"/>
          <w:sz w:val="24"/>
          <w:szCs w:val="18"/>
        </w:rPr>
        <w:t>journal of poult</w:t>
      </w:r>
      <w:r w:rsidR="00FA7460">
        <w:rPr>
          <w:rFonts w:ascii="Times New Roman" w:hAnsi="Times New Roman" w:cs="Times New Roman"/>
          <w:sz w:val="24"/>
          <w:szCs w:val="18"/>
        </w:rPr>
        <w:t xml:space="preserve">ry science. </w:t>
      </w:r>
      <w:r>
        <w:rPr>
          <w:rFonts w:ascii="Times New Roman" w:hAnsi="Times New Roman" w:cs="Times New Roman"/>
          <w:sz w:val="24"/>
          <w:szCs w:val="18"/>
        </w:rPr>
        <w:t>5 (10): 905-911.</w:t>
      </w:r>
    </w:p>
    <w:p w:rsidR="00C166FB" w:rsidRPr="00B53947" w:rsidRDefault="00C166FB" w:rsidP="00C166FB">
      <w:pPr>
        <w:autoSpaceDE w:val="0"/>
        <w:autoSpaceDN w:val="0"/>
        <w:adjustRightInd w:val="0"/>
        <w:spacing w:after="0" w:line="360" w:lineRule="auto"/>
        <w:ind w:hanging="720"/>
        <w:jc w:val="both"/>
        <w:rPr>
          <w:rFonts w:ascii="Times New Roman" w:hAnsi="Times New Roman" w:cs="Times New Roman"/>
          <w:sz w:val="24"/>
          <w:szCs w:val="18"/>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Eichner AHG. 2000. Utilizacao da energia de diet</w:t>
      </w:r>
      <w:r>
        <w:rPr>
          <w:rFonts w:ascii="Times New Roman" w:hAnsi="Times New Roman" w:cs="Times New Roman"/>
          <w:sz w:val="24"/>
          <w:szCs w:val="24"/>
        </w:rPr>
        <w:t xml:space="preserve"> </w:t>
      </w:r>
      <w:r w:rsidRPr="0081052C">
        <w:rPr>
          <w:rFonts w:ascii="Times New Roman" w:hAnsi="Times New Roman" w:cs="Times New Roman"/>
          <w:sz w:val="24"/>
          <w:szCs w:val="24"/>
        </w:rPr>
        <w:t>asparafrangos de corte</w:t>
      </w:r>
      <w:r>
        <w:rPr>
          <w:rFonts w:ascii="Times New Roman" w:hAnsi="Times New Roman" w:cs="Times New Roman"/>
          <w:sz w:val="24"/>
          <w:szCs w:val="24"/>
        </w:rPr>
        <w:t xml:space="preserve"> </w:t>
      </w:r>
      <w:r w:rsidRPr="0081052C">
        <w:rPr>
          <w:rFonts w:ascii="Times New Roman" w:hAnsi="Times New Roman" w:cs="Times New Roman"/>
          <w:sz w:val="24"/>
          <w:szCs w:val="24"/>
        </w:rPr>
        <w:t>formuladas com oleo acido de soja. Revista</w:t>
      </w:r>
      <w:r>
        <w:rPr>
          <w:rFonts w:ascii="Times New Roman" w:hAnsi="Times New Roman" w:cs="Times New Roman"/>
          <w:sz w:val="24"/>
          <w:szCs w:val="24"/>
        </w:rPr>
        <w:t xml:space="preserve"> </w:t>
      </w:r>
      <w:r w:rsidRPr="0081052C">
        <w:rPr>
          <w:rFonts w:ascii="Times New Roman" w:hAnsi="Times New Roman" w:cs="Times New Roman"/>
          <w:sz w:val="24"/>
          <w:szCs w:val="24"/>
        </w:rPr>
        <w:t>Brasileira de Ciencia</w:t>
      </w:r>
      <w:r>
        <w:rPr>
          <w:rFonts w:ascii="Times New Roman" w:hAnsi="Times New Roman" w:cs="Times New Roman"/>
          <w:sz w:val="24"/>
          <w:szCs w:val="24"/>
        </w:rPr>
        <w:t xml:space="preserve"> Avícola. 4(2): </w:t>
      </w:r>
      <w:r w:rsidRPr="0081052C">
        <w:rPr>
          <w:rFonts w:ascii="Times New Roman" w:hAnsi="Times New Roman" w:cs="Times New Roman"/>
          <w:sz w:val="24"/>
          <w:szCs w:val="24"/>
        </w:rPr>
        <w:t>1-13.</w:t>
      </w:r>
    </w:p>
    <w:p w:rsidR="00C166FB" w:rsidRDefault="00C166FB" w:rsidP="00C166FB">
      <w:pPr>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Gomez MX and</w:t>
      </w:r>
      <w:r w:rsidRPr="0081052C">
        <w:rPr>
          <w:rFonts w:ascii="Times New Roman" w:hAnsi="Times New Roman" w:cs="Times New Roman"/>
          <w:sz w:val="24"/>
          <w:szCs w:val="24"/>
        </w:rPr>
        <w:t xml:space="preserve"> Polin D. 1976.</w:t>
      </w:r>
      <w:r>
        <w:rPr>
          <w:rFonts w:ascii="Times New Roman" w:hAnsi="Times New Roman" w:cs="Times New Roman"/>
          <w:sz w:val="24"/>
          <w:szCs w:val="24"/>
        </w:rPr>
        <w:t xml:space="preserve"> </w:t>
      </w:r>
      <w:r w:rsidRPr="0081052C">
        <w:rPr>
          <w:rFonts w:ascii="Times New Roman" w:hAnsi="Times New Roman" w:cs="Times New Roman"/>
          <w:sz w:val="24"/>
          <w:szCs w:val="24"/>
        </w:rPr>
        <w:t>Use of bile salts to improve absorption of tallow in chicks, one to three weeks of age.</w:t>
      </w:r>
      <w:r>
        <w:rPr>
          <w:rFonts w:ascii="Times New Roman" w:hAnsi="Times New Roman" w:cs="Times New Roman"/>
          <w:sz w:val="24"/>
          <w:szCs w:val="24"/>
        </w:rPr>
        <w:t xml:space="preserve"> </w:t>
      </w:r>
      <w:r w:rsidRPr="0081052C">
        <w:rPr>
          <w:rFonts w:ascii="Times New Roman" w:hAnsi="Times New Roman" w:cs="Times New Roman"/>
          <w:sz w:val="24"/>
          <w:szCs w:val="24"/>
        </w:rPr>
        <w:t>Poultry Science. 55(6):</w:t>
      </w:r>
      <w:r>
        <w:rPr>
          <w:rFonts w:ascii="Times New Roman" w:hAnsi="Times New Roman" w:cs="Times New Roman"/>
          <w:sz w:val="24"/>
          <w:szCs w:val="24"/>
        </w:rPr>
        <w:t xml:space="preserve"> </w:t>
      </w:r>
      <w:r w:rsidRPr="0081052C">
        <w:rPr>
          <w:rFonts w:ascii="Times New Roman" w:hAnsi="Times New Roman" w:cs="Times New Roman"/>
          <w:sz w:val="24"/>
          <w:szCs w:val="24"/>
        </w:rPr>
        <w:t>2186-2195.</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 xml:space="preserve">Griffin WC. 1949. Classification of surface-active agents by HLB. Journal of the Society of Cosmetic Chemists. 1(98): 311 - 326. </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Griffin WC. 1954. Calculation of HLB values of non-ionic surfact</w:t>
      </w:r>
      <w:r>
        <w:rPr>
          <w:rFonts w:ascii="Times New Roman" w:hAnsi="Times New Roman" w:cs="Times New Roman"/>
          <w:sz w:val="24"/>
          <w:szCs w:val="24"/>
        </w:rPr>
        <w:t xml:space="preserve">ants. Journal of the Society of </w:t>
      </w:r>
      <w:r w:rsidRPr="0081052C">
        <w:rPr>
          <w:rFonts w:ascii="Times New Roman" w:hAnsi="Times New Roman" w:cs="Times New Roman"/>
          <w:sz w:val="24"/>
          <w:szCs w:val="24"/>
        </w:rPr>
        <w:t>Cosmetic Chemists. 5: 249 - 256.</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Gu</w:t>
      </w:r>
      <w:r>
        <w:rPr>
          <w:rFonts w:ascii="Times New Roman" w:hAnsi="Times New Roman" w:cs="Times New Roman"/>
          <w:sz w:val="24"/>
          <w:szCs w:val="24"/>
        </w:rPr>
        <w:t xml:space="preserve"> </w:t>
      </w:r>
      <w:r w:rsidRPr="0081052C">
        <w:rPr>
          <w:rFonts w:ascii="Times New Roman" w:hAnsi="Times New Roman" w:cs="Times New Roman"/>
          <w:sz w:val="24"/>
          <w:szCs w:val="24"/>
        </w:rPr>
        <w:t>X</w:t>
      </w:r>
      <w:r>
        <w:rPr>
          <w:rFonts w:ascii="Times New Roman" w:hAnsi="Times New Roman" w:cs="Times New Roman"/>
          <w:sz w:val="24"/>
          <w:szCs w:val="24"/>
        </w:rPr>
        <w:t xml:space="preserve"> </w:t>
      </w:r>
      <w:r w:rsidRPr="0081052C">
        <w:rPr>
          <w:rFonts w:ascii="Times New Roman" w:hAnsi="Times New Roman" w:cs="Times New Roman"/>
          <w:sz w:val="24"/>
          <w:szCs w:val="24"/>
        </w:rPr>
        <w:t>and LI G, 2003: Fat nutrition and metabolism in piglets</w:t>
      </w:r>
      <w:r>
        <w:rPr>
          <w:rFonts w:ascii="Times New Roman" w:hAnsi="Times New Roman" w:cs="Times New Roman"/>
          <w:sz w:val="24"/>
          <w:szCs w:val="24"/>
        </w:rPr>
        <w:t xml:space="preserve">, a review. Animal Feed Science and Technology. 109: </w:t>
      </w:r>
      <w:r w:rsidRPr="0081052C">
        <w:rPr>
          <w:rFonts w:ascii="Times New Roman" w:hAnsi="Times New Roman" w:cs="Times New Roman"/>
          <w:sz w:val="24"/>
          <w:szCs w:val="24"/>
        </w:rPr>
        <w:t>151-170.</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Neto G</w:t>
      </w:r>
      <w:r w:rsidRPr="0081052C">
        <w:rPr>
          <w:rFonts w:ascii="Times New Roman" w:hAnsi="Times New Roman" w:cs="Times New Roman"/>
          <w:sz w:val="24"/>
          <w:szCs w:val="24"/>
        </w:rPr>
        <w:t>AC</w:t>
      </w:r>
      <w:r>
        <w:rPr>
          <w:rFonts w:ascii="Times New Roman" w:hAnsi="Times New Roman" w:cs="Times New Roman"/>
          <w:sz w:val="24"/>
          <w:szCs w:val="24"/>
        </w:rPr>
        <w:t>, Pezzato AC, Sartori J</w:t>
      </w:r>
      <w:r w:rsidRPr="0081052C">
        <w:rPr>
          <w:rFonts w:ascii="Times New Roman" w:hAnsi="Times New Roman" w:cs="Times New Roman"/>
          <w:sz w:val="24"/>
          <w:szCs w:val="24"/>
        </w:rPr>
        <w:t>,  Mori C</w:t>
      </w:r>
      <w:r>
        <w:rPr>
          <w:rFonts w:ascii="Times New Roman" w:hAnsi="Times New Roman" w:cs="Times New Roman"/>
          <w:sz w:val="24"/>
          <w:szCs w:val="24"/>
        </w:rPr>
        <w:t>, Cruz VC, Fascina VB</w:t>
      </w:r>
      <w:r w:rsidRPr="0081052C">
        <w:rPr>
          <w:rFonts w:ascii="Times New Roman" w:hAnsi="Times New Roman" w:cs="Times New Roman"/>
          <w:sz w:val="24"/>
          <w:szCs w:val="24"/>
        </w:rPr>
        <w:t>,</w:t>
      </w:r>
      <w:r>
        <w:rPr>
          <w:rFonts w:ascii="Times New Roman" w:hAnsi="Times New Roman" w:cs="Times New Roman"/>
          <w:sz w:val="24"/>
          <w:szCs w:val="24"/>
        </w:rPr>
        <w:t xml:space="preserve"> </w:t>
      </w:r>
      <w:r w:rsidRPr="0081052C">
        <w:rPr>
          <w:rFonts w:ascii="Times New Roman" w:hAnsi="Times New Roman" w:cs="Times New Roman"/>
          <w:sz w:val="24"/>
          <w:szCs w:val="24"/>
        </w:rPr>
        <w:t>Pinheiro</w:t>
      </w:r>
      <w:r>
        <w:rPr>
          <w:rFonts w:ascii="Times New Roman" w:hAnsi="Times New Roman" w:cs="Times New Roman"/>
          <w:sz w:val="24"/>
          <w:szCs w:val="24"/>
        </w:rPr>
        <w:t xml:space="preserve"> </w:t>
      </w:r>
      <w:r w:rsidRPr="0081052C">
        <w:rPr>
          <w:rFonts w:ascii="Times New Roman" w:hAnsi="Times New Roman" w:cs="Times New Roman"/>
          <w:sz w:val="24"/>
          <w:szCs w:val="24"/>
        </w:rPr>
        <w:t>DF, Madeira LA, Goncalvez JC. 2011</w:t>
      </w:r>
      <w:r>
        <w:rPr>
          <w:rFonts w:ascii="Times New Roman" w:hAnsi="Times New Roman" w:cs="Times New Roman"/>
          <w:sz w:val="24"/>
          <w:szCs w:val="24"/>
        </w:rPr>
        <w:t>. E</w:t>
      </w:r>
      <w:r w:rsidRPr="0081052C">
        <w:rPr>
          <w:rFonts w:ascii="Times New Roman" w:hAnsi="Times New Roman" w:cs="Times New Roman"/>
          <w:sz w:val="24"/>
          <w:szCs w:val="24"/>
        </w:rPr>
        <w:t>mulsifier in broiler diets containing different fat sources</w:t>
      </w:r>
      <w:r w:rsidR="00FA7460">
        <w:rPr>
          <w:rFonts w:ascii="Times New Roman" w:hAnsi="Times New Roman" w:cs="Times New Roman"/>
          <w:sz w:val="24"/>
          <w:szCs w:val="24"/>
        </w:rPr>
        <w:t xml:space="preserve">. Brazilian Journal of </w:t>
      </w:r>
      <w:r w:rsidRPr="0081052C">
        <w:rPr>
          <w:rFonts w:ascii="Times New Roman" w:hAnsi="Times New Roman" w:cs="Times New Roman"/>
          <w:sz w:val="24"/>
          <w:szCs w:val="24"/>
        </w:rPr>
        <w:t>Poultry Science. 13(2): 119-125.</w:t>
      </w:r>
    </w:p>
    <w:p w:rsidR="00C166FB" w:rsidRPr="0081052C" w:rsidRDefault="00C166FB" w:rsidP="00C166FB">
      <w:pPr>
        <w:spacing w:after="0" w:line="360" w:lineRule="auto"/>
        <w:ind w:hanging="720"/>
        <w:jc w:val="both"/>
        <w:rPr>
          <w:rFonts w:ascii="Times New Roman" w:hAnsi="Times New Roman" w:cs="Times New Roman"/>
          <w:color w:val="000000"/>
          <w:sz w:val="24"/>
          <w:szCs w:val="24"/>
          <w:shd w:val="clear" w:color="auto" w:fill="FFFFFF"/>
        </w:rPr>
      </w:pPr>
    </w:p>
    <w:p w:rsidR="00C166FB"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Guess L</w:t>
      </w:r>
      <w:r>
        <w:rPr>
          <w:rFonts w:ascii="Times New Roman" w:hAnsi="Times New Roman" w:cs="Times New Roman"/>
          <w:sz w:val="24"/>
          <w:szCs w:val="24"/>
        </w:rPr>
        <w:t xml:space="preserve">O. </w:t>
      </w:r>
      <w:r w:rsidRPr="0081052C">
        <w:rPr>
          <w:rFonts w:ascii="Times New Roman" w:hAnsi="Times New Roman" w:cs="Times New Roman"/>
          <w:sz w:val="24"/>
          <w:szCs w:val="24"/>
        </w:rPr>
        <w:t>1981. Determination of hydrophilo</w:t>
      </w:r>
      <w:r>
        <w:rPr>
          <w:rFonts w:ascii="Times New Roman" w:hAnsi="Times New Roman" w:cs="Times New Roman"/>
          <w:sz w:val="24"/>
          <w:szCs w:val="24"/>
        </w:rPr>
        <w:t>lipophile balance of a</w:t>
      </w:r>
      <w:r w:rsidRPr="0081052C">
        <w:rPr>
          <w:rFonts w:ascii="Times New Roman" w:hAnsi="Times New Roman" w:cs="Times New Roman"/>
          <w:sz w:val="24"/>
          <w:szCs w:val="24"/>
        </w:rPr>
        <w:t>cacia using various surfactants.</w:t>
      </w:r>
      <w:r>
        <w:rPr>
          <w:rFonts w:ascii="Times New Roman" w:hAnsi="Times New Roman" w:cs="Times New Roman"/>
          <w:sz w:val="24"/>
          <w:szCs w:val="24"/>
        </w:rPr>
        <w:t xml:space="preserve"> </w:t>
      </w:r>
      <w:r w:rsidRPr="0081052C">
        <w:rPr>
          <w:rFonts w:ascii="Times New Roman" w:hAnsi="Times New Roman" w:cs="Times New Roman"/>
          <w:sz w:val="24"/>
          <w:szCs w:val="24"/>
        </w:rPr>
        <w:t>Journal</w:t>
      </w:r>
      <w:r>
        <w:rPr>
          <w:rFonts w:ascii="Times New Roman" w:hAnsi="Times New Roman" w:cs="Times New Roman"/>
          <w:sz w:val="24"/>
          <w:szCs w:val="24"/>
        </w:rPr>
        <w:t xml:space="preserve"> </w:t>
      </w:r>
      <w:r w:rsidRPr="0081052C">
        <w:rPr>
          <w:rFonts w:ascii="Times New Roman" w:hAnsi="Times New Roman" w:cs="Times New Roman"/>
          <w:sz w:val="24"/>
          <w:szCs w:val="24"/>
        </w:rPr>
        <w:t>of  Pharmaceutical Sciences. 50: 238 – 240.</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lastRenderedPageBreak/>
        <w:t>Hasan HA, Bekcan</w:t>
      </w:r>
      <w:r>
        <w:rPr>
          <w:rFonts w:ascii="Times New Roman" w:hAnsi="Times New Roman" w:cs="Times New Roman"/>
          <w:sz w:val="24"/>
          <w:szCs w:val="24"/>
        </w:rPr>
        <w:t xml:space="preserve"> </w:t>
      </w:r>
      <w:r w:rsidRPr="0081052C">
        <w:rPr>
          <w:rFonts w:ascii="Times New Roman" w:hAnsi="Times New Roman" w:cs="Times New Roman"/>
          <w:sz w:val="24"/>
          <w:szCs w:val="24"/>
        </w:rPr>
        <w:t>S and Olmez M. 2009.</w:t>
      </w:r>
      <w:r>
        <w:rPr>
          <w:rFonts w:ascii="Times New Roman" w:hAnsi="Times New Roman" w:cs="Times New Roman"/>
          <w:sz w:val="24"/>
          <w:szCs w:val="24"/>
        </w:rPr>
        <w:t xml:space="preserve"> T</w:t>
      </w:r>
      <w:r w:rsidRPr="0081052C">
        <w:rPr>
          <w:rFonts w:ascii="Times New Roman" w:hAnsi="Times New Roman" w:cs="Times New Roman"/>
          <w:sz w:val="24"/>
          <w:szCs w:val="24"/>
        </w:rPr>
        <w:t>he effect of dietary soybean lecithin on growth performance, feed conversion and body composition of telapia</w:t>
      </w:r>
      <w:r>
        <w:rPr>
          <w:rFonts w:ascii="Times New Roman" w:hAnsi="Times New Roman" w:cs="Times New Roman"/>
          <w:sz w:val="24"/>
          <w:szCs w:val="24"/>
        </w:rPr>
        <w:t xml:space="preserve"> </w:t>
      </w:r>
      <w:r>
        <w:rPr>
          <w:rFonts w:ascii="Times New Roman" w:hAnsi="Times New Roman" w:cs="Times New Roman"/>
          <w:i/>
          <w:sz w:val="24"/>
          <w:szCs w:val="24"/>
        </w:rPr>
        <w:t>(O</w:t>
      </w:r>
      <w:r w:rsidRPr="0081052C">
        <w:rPr>
          <w:rFonts w:ascii="Times New Roman" w:hAnsi="Times New Roman" w:cs="Times New Roman"/>
          <w:i/>
          <w:sz w:val="24"/>
          <w:szCs w:val="24"/>
        </w:rPr>
        <w:t>reochromisniloticus l.)</w:t>
      </w:r>
      <w:r>
        <w:rPr>
          <w:rFonts w:ascii="Times New Roman" w:hAnsi="Times New Roman" w:cs="Times New Roman"/>
          <w:i/>
          <w:sz w:val="24"/>
          <w:szCs w:val="24"/>
        </w:rPr>
        <w:t xml:space="preserve"> </w:t>
      </w:r>
      <w:r w:rsidRPr="0081052C">
        <w:rPr>
          <w:rFonts w:ascii="Times New Roman" w:hAnsi="Times New Roman" w:cs="Times New Roman"/>
          <w:sz w:val="24"/>
          <w:szCs w:val="24"/>
        </w:rPr>
        <w:t>fry.</w:t>
      </w:r>
      <w:r>
        <w:rPr>
          <w:rFonts w:ascii="Times New Roman" w:hAnsi="Times New Roman" w:cs="Times New Roman"/>
          <w:sz w:val="24"/>
          <w:szCs w:val="24"/>
        </w:rPr>
        <w:t xml:space="preserve"> </w:t>
      </w:r>
      <w:r w:rsidRPr="0081052C">
        <w:rPr>
          <w:rFonts w:ascii="Times New Roman" w:hAnsi="Times New Roman" w:cs="Times New Roman"/>
          <w:sz w:val="24"/>
          <w:szCs w:val="24"/>
        </w:rPr>
        <w:t xml:space="preserve">Journal of Animal and Veterinary Advances. 8 (8): 1678-1684, </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2F39D3" w:rsidP="00C166FB">
      <w:pPr>
        <w:autoSpaceDE w:val="0"/>
        <w:autoSpaceDN w:val="0"/>
        <w:adjustRightInd w:val="0"/>
        <w:spacing w:after="0" w:line="360" w:lineRule="auto"/>
        <w:ind w:hanging="720"/>
        <w:jc w:val="both"/>
        <w:rPr>
          <w:rFonts w:ascii="Times New Roman" w:hAnsi="Times New Roman" w:cs="Times New Roman"/>
          <w:iCs/>
          <w:sz w:val="24"/>
          <w:szCs w:val="24"/>
        </w:rPr>
      </w:pPr>
      <w:r>
        <w:rPr>
          <w:rFonts w:ascii="Times New Roman" w:hAnsi="Times New Roman" w:cs="Times New Roman"/>
          <w:sz w:val="24"/>
          <w:szCs w:val="24"/>
        </w:rPr>
        <w:t xml:space="preserve">Hertrampf JW. </w:t>
      </w:r>
      <w:r w:rsidR="00C166FB" w:rsidRPr="0081052C">
        <w:rPr>
          <w:rFonts w:ascii="Times New Roman" w:hAnsi="Times New Roman" w:cs="Times New Roman"/>
          <w:sz w:val="24"/>
          <w:szCs w:val="24"/>
        </w:rPr>
        <w:t>2001. Lecith</w:t>
      </w:r>
      <w:r>
        <w:rPr>
          <w:rFonts w:ascii="Times New Roman" w:hAnsi="Times New Roman" w:cs="Times New Roman"/>
          <w:sz w:val="24"/>
          <w:szCs w:val="24"/>
        </w:rPr>
        <w:t xml:space="preserve">in improves poultry performance. </w:t>
      </w:r>
      <w:r w:rsidR="00C166FB" w:rsidRPr="0081052C">
        <w:rPr>
          <w:rFonts w:ascii="Times New Roman" w:hAnsi="Times New Roman" w:cs="Times New Roman"/>
          <w:iCs/>
          <w:sz w:val="24"/>
          <w:szCs w:val="24"/>
        </w:rPr>
        <w:t>Poultry</w:t>
      </w:r>
      <w:r w:rsidR="00C166FB">
        <w:rPr>
          <w:rFonts w:ascii="Times New Roman" w:hAnsi="Times New Roman" w:cs="Times New Roman"/>
          <w:iCs/>
          <w:sz w:val="24"/>
          <w:szCs w:val="24"/>
        </w:rPr>
        <w:t xml:space="preserve"> </w:t>
      </w:r>
      <w:r w:rsidR="00C166FB" w:rsidRPr="0081052C">
        <w:rPr>
          <w:rFonts w:ascii="Times New Roman" w:hAnsi="Times New Roman" w:cs="Times New Roman"/>
          <w:iCs/>
          <w:sz w:val="24"/>
          <w:szCs w:val="24"/>
        </w:rPr>
        <w:t>International.</w:t>
      </w:r>
      <w:r w:rsidR="00C166FB">
        <w:rPr>
          <w:rFonts w:ascii="Times New Roman" w:hAnsi="Times New Roman" w:cs="Times New Roman"/>
          <w:iCs/>
          <w:sz w:val="24"/>
          <w:szCs w:val="24"/>
        </w:rPr>
        <w:t xml:space="preserve"> </w:t>
      </w:r>
      <w:r w:rsidR="00C166FB" w:rsidRPr="0081052C">
        <w:rPr>
          <w:rFonts w:ascii="Times New Roman" w:hAnsi="Times New Roman" w:cs="Times New Roman"/>
          <w:bCs/>
          <w:sz w:val="24"/>
          <w:szCs w:val="24"/>
        </w:rPr>
        <w:t>Nov</w:t>
      </w:r>
      <w:r w:rsidR="00C166FB">
        <w:rPr>
          <w:rFonts w:ascii="Times New Roman" w:hAnsi="Times New Roman" w:cs="Times New Roman"/>
          <w:bCs/>
          <w:sz w:val="24"/>
          <w:szCs w:val="24"/>
        </w:rPr>
        <w:t>ember</w:t>
      </w:r>
      <w:r w:rsidR="00C166FB" w:rsidRPr="0081052C">
        <w:rPr>
          <w:rFonts w:ascii="Times New Roman" w:hAnsi="Times New Roman" w:cs="Times New Roman"/>
          <w:bCs/>
          <w:sz w:val="24"/>
          <w:szCs w:val="24"/>
        </w:rPr>
        <w:t>.</w:t>
      </w:r>
      <w:r w:rsidR="00C166FB">
        <w:rPr>
          <w:rFonts w:ascii="Times New Roman" w:hAnsi="Times New Roman" w:cs="Times New Roman"/>
          <w:sz w:val="24"/>
          <w:szCs w:val="24"/>
        </w:rPr>
        <w:t xml:space="preserve"> 43: </w:t>
      </w:r>
      <w:r w:rsidR="00C166FB" w:rsidRPr="0081052C">
        <w:rPr>
          <w:rFonts w:ascii="Times New Roman" w:hAnsi="Times New Roman" w:cs="Times New Roman"/>
          <w:sz w:val="24"/>
          <w:szCs w:val="24"/>
        </w:rPr>
        <w:t>26-30.</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Heugten  EV</w:t>
      </w:r>
      <w:r w:rsidR="002F39D3">
        <w:rPr>
          <w:rFonts w:ascii="Times New Roman" w:hAnsi="Times New Roman" w:cs="Times New Roman"/>
          <w:sz w:val="24"/>
          <w:szCs w:val="24"/>
        </w:rPr>
        <w:t>, Odle J. 2000.</w:t>
      </w:r>
      <w:r w:rsidRPr="0081052C">
        <w:rPr>
          <w:rFonts w:ascii="Times New Roman" w:hAnsi="Times New Roman" w:cs="Times New Roman"/>
          <w:sz w:val="24"/>
          <w:szCs w:val="24"/>
        </w:rPr>
        <w:t xml:space="preserve"> Evaluation of lysolecithin as an emulsifier for weanling piglets. Department Report,</w:t>
      </w:r>
      <w:r>
        <w:rPr>
          <w:rFonts w:ascii="Times New Roman" w:hAnsi="Times New Roman" w:cs="Times New Roman"/>
          <w:sz w:val="24"/>
          <w:szCs w:val="24"/>
        </w:rPr>
        <w:t xml:space="preserve"> </w:t>
      </w:r>
      <w:r w:rsidRPr="0081052C">
        <w:rPr>
          <w:rFonts w:ascii="Times New Roman" w:hAnsi="Times New Roman" w:cs="Times New Roman"/>
          <w:sz w:val="24"/>
          <w:szCs w:val="24"/>
        </w:rPr>
        <w:t>Department Animal Science. A</w:t>
      </w:r>
      <w:r>
        <w:rPr>
          <w:rFonts w:ascii="Times New Roman" w:hAnsi="Times New Roman" w:cs="Times New Roman"/>
          <w:sz w:val="24"/>
          <w:szCs w:val="24"/>
        </w:rPr>
        <w:t xml:space="preserve">nnual </w:t>
      </w:r>
      <w:r w:rsidRPr="0081052C">
        <w:rPr>
          <w:rFonts w:ascii="Times New Roman" w:hAnsi="Times New Roman" w:cs="Times New Roman"/>
          <w:sz w:val="24"/>
          <w:szCs w:val="24"/>
        </w:rPr>
        <w:t>N</w:t>
      </w:r>
      <w:r>
        <w:rPr>
          <w:rFonts w:ascii="Times New Roman" w:hAnsi="Times New Roman" w:cs="Times New Roman"/>
          <w:sz w:val="24"/>
          <w:szCs w:val="24"/>
        </w:rPr>
        <w:t xml:space="preserve">utritional </w:t>
      </w:r>
      <w:r w:rsidRPr="0081052C">
        <w:rPr>
          <w:rFonts w:ascii="Times New Roman" w:hAnsi="Times New Roman" w:cs="Times New Roman"/>
          <w:sz w:val="24"/>
          <w:szCs w:val="24"/>
        </w:rPr>
        <w:t>S</w:t>
      </w:r>
      <w:r>
        <w:rPr>
          <w:rFonts w:ascii="Times New Roman" w:hAnsi="Times New Roman" w:cs="Times New Roman"/>
          <w:sz w:val="24"/>
          <w:szCs w:val="24"/>
        </w:rPr>
        <w:t>cience</w:t>
      </w:r>
      <w:r w:rsidRPr="0081052C">
        <w:rPr>
          <w:rFonts w:ascii="Times New Roman" w:hAnsi="Times New Roman" w:cs="Times New Roman"/>
          <w:sz w:val="24"/>
          <w:szCs w:val="24"/>
        </w:rPr>
        <w:t xml:space="preserve"> Report No. 248.</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color w:val="000000"/>
          <w:sz w:val="24"/>
          <w:szCs w:val="24"/>
          <w:shd w:val="clear" w:color="auto" w:fill="FFFFFF"/>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color w:val="000000"/>
          <w:sz w:val="24"/>
          <w:szCs w:val="24"/>
          <w:shd w:val="clear" w:color="auto" w:fill="FFFFFF"/>
        </w:rPr>
        <w:t>Holland JL, Kronfeld DS, Rich GA and Kline A. 1998.</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Acceptance of fat and lecithin containing diets by horses.</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Applied Animal Behavior Science. 56:</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91-96.</w:t>
      </w:r>
      <w:r w:rsidRPr="0081052C">
        <w:rPr>
          <w:rStyle w:val="apple-converted-space"/>
          <w:rFonts w:ascii="Times New Roman" w:hAnsi="Times New Roman" w:cs="Times New Roman"/>
          <w:color w:val="000000"/>
          <w:sz w:val="24"/>
          <w:szCs w:val="24"/>
          <w:shd w:val="clear" w:color="auto" w:fill="FFFFFF"/>
        </w:rPr>
        <w:t> </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 xml:space="preserve">Hung </w:t>
      </w:r>
      <w:r>
        <w:rPr>
          <w:rFonts w:ascii="Times New Roman" w:hAnsi="Times New Roman" w:cs="Times New Roman"/>
          <w:sz w:val="24"/>
          <w:szCs w:val="24"/>
        </w:rPr>
        <w:t xml:space="preserve">S. </w:t>
      </w:r>
      <w:r w:rsidRPr="0081052C">
        <w:rPr>
          <w:rFonts w:ascii="Times New Roman" w:hAnsi="Times New Roman" w:cs="Times New Roman"/>
          <w:sz w:val="24"/>
          <w:szCs w:val="24"/>
        </w:rPr>
        <w:t xml:space="preserve">1989. Choline requirement of hatchery-produced juvenile white </w:t>
      </w:r>
      <w:r w:rsidRPr="0081052C">
        <w:rPr>
          <w:rFonts w:ascii="Times New Roman" w:hAnsi="Times New Roman" w:cs="Times New Roman"/>
          <w:i/>
          <w:sz w:val="24"/>
          <w:szCs w:val="24"/>
        </w:rPr>
        <w:t>sturgeon (Acipencertransmontanus)</w:t>
      </w:r>
      <w:r w:rsidRPr="0081052C">
        <w:rPr>
          <w:rFonts w:ascii="Times New Roman" w:hAnsi="Times New Roman" w:cs="Times New Roman"/>
          <w:sz w:val="24"/>
          <w:szCs w:val="24"/>
        </w:rPr>
        <w:t>.</w:t>
      </w:r>
      <w:r w:rsidR="00C727A4">
        <w:rPr>
          <w:rFonts w:ascii="Times New Roman" w:hAnsi="Times New Roman" w:cs="Times New Roman"/>
          <w:sz w:val="24"/>
          <w:szCs w:val="24"/>
        </w:rPr>
        <w:t xml:space="preserve"> </w:t>
      </w:r>
      <w:r w:rsidRPr="0081052C">
        <w:rPr>
          <w:rFonts w:ascii="Times New Roman" w:hAnsi="Times New Roman" w:cs="Times New Roman"/>
          <w:sz w:val="24"/>
          <w:szCs w:val="24"/>
        </w:rPr>
        <w:t>Journal of</w:t>
      </w:r>
      <w:r>
        <w:rPr>
          <w:rFonts w:ascii="Times New Roman" w:hAnsi="Times New Roman" w:cs="Times New Roman"/>
          <w:sz w:val="24"/>
          <w:szCs w:val="24"/>
        </w:rPr>
        <w:t xml:space="preserve"> </w:t>
      </w:r>
      <w:r w:rsidRPr="0081052C">
        <w:rPr>
          <w:rFonts w:ascii="Times New Roman" w:hAnsi="Times New Roman" w:cs="Times New Roman"/>
          <w:sz w:val="24"/>
          <w:szCs w:val="24"/>
        </w:rPr>
        <w:t xml:space="preserve"> Aquaculture. 78: 183-194. </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623BB9"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b/>
          <w:bCs/>
          <w:sz w:val="20"/>
          <w:szCs w:val="20"/>
        </w:rPr>
        <w:t xml:space="preserve"> </w:t>
      </w:r>
      <w:r w:rsidRPr="0032373A">
        <w:rPr>
          <w:rFonts w:ascii="Times New Roman" w:hAnsi="Times New Roman" w:cs="Times New Roman"/>
          <w:bCs/>
          <w:sz w:val="24"/>
          <w:szCs w:val="24"/>
        </w:rPr>
        <w:t>Huang J, Yang D and Wang T</w:t>
      </w:r>
      <w:r>
        <w:rPr>
          <w:rFonts w:ascii="Times New Roman" w:hAnsi="Times New Roman" w:cs="Times New Roman"/>
          <w:bCs/>
          <w:sz w:val="24"/>
          <w:szCs w:val="24"/>
        </w:rPr>
        <w:t>. 2007. E</w:t>
      </w:r>
      <w:r w:rsidRPr="00C134C9">
        <w:rPr>
          <w:rFonts w:ascii="Times New Roman" w:hAnsi="Times New Roman" w:cs="Times New Roman"/>
          <w:bCs/>
          <w:sz w:val="24"/>
          <w:szCs w:val="24"/>
        </w:rPr>
        <w:t>ffects of replacing soy-oil with soy-lecithin on growth performance, nutrient utilization and serum parameters of broilers fed corn-based diets. Jo</w:t>
      </w:r>
      <w:r>
        <w:rPr>
          <w:rFonts w:ascii="Times New Roman" w:hAnsi="Times New Roman" w:cs="Times New Roman"/>
          <w:bCs/>
          <w:sz w:val="24"/>
          <w:szCs w:val="24"/>
        </w:rPr>
        <w:t>urnal of Animal Science. 20(12)</w:t>
      </w:r>
      <w:r w:rsidRPr="00C134C9">
        <w:rPr>
          <w:rFonts w:ascii="Times New Roman" w:hAnsi="Times New Roman" w:cs="Times New Roman"/>
          <w:bCs/>
          <w:sz w:val="24"/>
          <w:szCs w:val="24"/>
        </w:rPr>
        <w:t xml:space="preserve">: 1880 </w:t>
      </w:r>
      <w:r>
        <w:rPr>
          <w:rFonts w:ascii="Times New Roman" w:hAnsi="Times New Roman" w:cs="Times New Roman"/>
          <w:bCs/>
          <w:sz w:val="24"/>
          <w:szCs w:val="24"/>
        </w:rPr>
        <w:t>–</w:t>
      </w:r>
      <w:r w:rsidRPr="00C134C9">
        <w:rPr>
          <w:rFonts w:ascii="Times New Roman" w:hAnsi="Times New Roman" w:cs="Times New Roman"/>
          <w:bCs/>
          <w:sz w:val="24"/>
          <w:szCs w:val="24"/>
        </w:rPr>
        <w:t xml:space="preserve"> 1886</w:t>
      </w:r>
      <w:r>
        <w:rPr>
          <w:rFonts w:ascii="Times New Roman" w:hAnsi="Times New Roman" w:cs="Times New Roman"/>
          <w:bCs/>
          <w:sz w:val="24"/>
          <w:szCs w:val="24"/>
        </w:rPr>
        <w:t>.</w:t>
      </w:r>
    </w:p>
    <w:p w:rsidR="00C166FB" w:rsidRPr="00C134C9"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0E13A6" w:rsidRDefault="005A377A" w:rsidP="00C166FB">
      <w:pPr>
        <w:autoSpaceDE w:val="0"/>
        <w:autoSpaceDN w:val="0"/>
        <w:adjustRightInd w:val="0"/>
        <w:spacing w:after="0" w:line="360" w:lineRule="auto"/>
        <w:ind w:hanging="720"/>
        <w:jc w:val="both"/>
        <w:rPr>
          <w:rFonts w:ascii="Times New Roman" w:hAnsi="Times New Roman" w:cs="Times New Roman"/>
          <w:sz w:val="24"/>
          <w:szCs w:val="28"/>
        </w:rPr>
      </w:pPr>
      <w:r>
        <w:rPr>
          <w:rFonts w:ascii="Times New Roman" w:hAnsi="Times New Roman" w:cs="Times New Roman"/>
          <w:bCs/>
          <w:sz w:val="24"/>
          <w:szCs w:val="28"/>
        </w:rPr>
        <w:t xml:space="preserve">Ide </w:t>
      </w:r>
      <w:r w:rsidR="00C166FB">
        <w:rPr>
          <w:rFonts w:ascii="Times New Roman" w:hAnsi="Times New Roman" w:cs="Times New Roman"/>
          <w:bCs/>
          <w:sz w:val="24"/>
          <w:szCs w:val="28"/>
        </w:rPr>
        <w:t xml:space="preserve">T, </w:t>
      </w:r>
      <w:r w:rsidR="00C166FB" w:rsidRPr="000E13A6">
        <w:rPr>
          <w:rFonts w:ascii="Times New Roman" w:hAnsi="Times New Roman" w:cs="Times New Roman"/>
          <w:bCs/>
          <w:sz w:val="24"/>
          <w:szCs w:val="28"/>
        </w:rPr>
        <w:t xml:space="preserve">Murata </w:t>
      </w:r>
      <w:r w:rsidR="00C166FB">
        <w:rPr>
          <w:rFonts w:ascii="Times New Roman" w:hAnsi="Times New Roman" w:cs="Times New Roman"/>
          <w:bCs/>
          <w:sz w:val="24"/>
          <w:szCs w:val="28"/>
        </w:rPr>
        <w:t xml:space="preserve">M and </w:t>
      </w:r>
      <w:r w:rsidR="00C166FB" w:rsidRPr="000E13A6">
        <w:rPr>
          <w:rFonts w:ascii="Times New Roman" w:hAnsi="Times New Roman" w:cs="Times New Roman"/>
          <w:bCs/>
          <w:sz w:val="24"/>
          <w:szCs w:val="28"/>
        </w:rPr>
        <w:t>Moriuchi</w:t>
      </w:r>
      <w:r w:rsidR="00C166FB">
        <w:rPr>
          <w:rFonts w:ascii="Times New Roman" w:hAnsi="Times New Roman" w:cs="Times New Roman"/>
          <w:bCs/>
          <w:sz w:val="24"/>
          <w:szCs w:val="28"/>
        </w:rPr>
        <w:t xml:space="preserve"> H. </w:t>
      </w:r>
      <w:r w:rsidR="00C166FB" w:rsidRPr="000E13A6">
        <w:rPr>
          <w:rFonts w:ascii="Times New Roman" w:hAnsi="Times New Roman" w:cs="Times New Roman"/>
          <w:bCs/>
          <w:sz w:val="24"/>
          <w:szCs w:val="28"/>
        </w:rPr>
        <w:t>199</w:t>
      </w:r>
      <w:r w:rsidR="00C166FB" w:rsidRPr="00B12276">
        <w:rPr>
          <w:rFonts w:ascii="Times New Roman" w:hAnsi="Times New Roman" w:cs="Times New Roman"/>
          <w:bCs/>
          <w:sz w:val="24"/>
          <w:szCs w:val="28"/>
        </w:rPr>
        <w:t>2</w:t>
      </w:r>
      <w:r w:rsidR="00C166FB" w:rsidRPr="00B12276">
        <w:rPr>
          <w:rFonts w:ascii="Times New Roman" w:hAnsi="Times New Roman" w:cs="Times New Roman"/>
          <w:bCs/>
          <w:sz w:val="28"/>
          <w:szCs w:val="28"/>
        </w:rPr>
        <w:t>.</w:t>
      </w:r>
      <w:r w:rsidR="00C166FB">
        <w:rPr>
          <w:rFonts w:ascii="TimesNewRomanPS-BoldMT-Identity" w:cs="TimesNewRomanPS-BoldMT-Identity"/>
          <w:b/>
          <w:bCs/>
          <w:sz w:val="28"/>
          <w:szCs w:val="28"/>
        </w:rPr>
        <w:t xml:space="preserve"> </w:t>
      </w:r>
      <w:r w:rsidR="00C166FB" w:rsidRPr="000E13A6">
        <w:rPr>
          <w:rFonts w:ascii="Times New Roman" w:hAnsi="Times New Roman" w:cs="Times New Roman"/>
          <w:sz w:val="24"/>
          <w:szCs w:val="28"/>
        </w:rPr>
        <w:t>Microsomal triacylglycerol synthesis and</w:t>
      </w:r>
      <w:r w:rsidR="00C166FB">
        <w:rPr>
          <w:rFonts w:ascii="Times New Roman" w:hAnsi="Times New Roman" w:cs="Times New Roman"/>
          <w:sz w:val="24"/>
          <w:szCs w:val="28"/>
        </w:rPr>
        <w:t xml:space="preserve"> </w:t>
      </w:r>
      <w:r w:rsidR="00C166FB" w:rsidRPr="000E13A6">
        <w:rPr>
          <w:rFonts w:ascii="Times New Roman" w:hAnsi="Times New Roman" w:cs="Times New Roman"/>
          <w:sz w:val="24"/>
          <w:szCs w:val="28"/>
        </w:rPr>
        <w:t>diacylglycerol concentration in the liver of rats fed with soybean and egg yolk phospholipids</w:t>
      </w:r>
      <w:r w:rsidR="00C166FB">
        <w:rPr>
          <w:rFonts w:ascii="Times New Roman" w:hAnsi="Times New Roman" w:cs="Times New Roman"/>
          <w:sz w:val="24"/>
          <w:szCs w:val="28"/>
        </w:rPr>
        <w:t xml:space="preserve">. </w:t>
      </w:r>
      <w:r w:rsidR="00C166FB" w:rsidRPr="000E13A6">
        <w:rPr>
          <w:rFonts w:ascii="Times New Roman" w:hAnsi="Times New Roman" w:cs="Times New Roman"/>
          <w:sz w:val="24"/>
          <w:szCs w:val="28"/>
        </w:rPr>
        <w:t>Biosci</w:t>
      </w:r>
      <w:r w:rsidR="00C166FB">
        <w:rPr>
          <w:rFonts w:ascii="Times New Roman" w:hAnsi="Times New Roman" w:cs="Times New Roman"/>
          <w:sz w:val="24"/>
          <w:szCs w:val="28"/>
        </w:rPr>
        <w:t xml:space="preserve">ence and </w:t>
      </w:r>
      <w:r w:rsidR="00C166FB" w:rsidRPr="000E13A6">
        <w:rPr>
          <w:rFonts w:ascii="Times New Roman" w:hAnsi="Times New Roman" w:cs="Times New Roman"/>
          <w:sz w:val="24"/>
          <w:szCs w:val="28"/>
        </w:rPr>
        <w:t>Biochem</w:t>
      </w:r>
      <w:r w:rsidR="00C166FB">
        <w:rPr>
          <w:rFonts w:ascii="Times New Roman" w:hAnsi="Times New Roman" w:cs="Times New Roman"/>
          <w:sz w:val="24"/>
          <w:szCs w:val="28"/>
        </w:rPr>
        <w:t>istry</w:t>
      </w:r>
      <w:r w:rsidR="00C166FB" w:rsidRPr="000E13A6">
        <w:rPr>
          <w:rFonts w:ascii="Times New Roman" w:hAnsi="Times New Roman" w:cs="Times New Roman"/>
          <w:sz w:val="24"/>
          <w:szCs w:val="28"/>
        </w:rPr>
        <w:t>. 56:</w:t>
      </w:r>
      <w:r w:rsidR="00C166FB">
        <w:rPr>
          <w:rFonts w:ascii="Times New Roman" w:hAnsi="Times New Roman" w:cs="Times New Roman"/>
          <w:sz w:val="24"/>
          <w:szCs w:val="28"/>
        </w:rPr>
        <w:t xml:space="preserve"> </w:t>
      </w:r>
      <w:r w:rsidR="00C166FB" w:rsidRPr="000E13A6">
        <w:rPr>
          <w:rFonts w:ascii="Times New Roman" w:hAnsi="Times New Roman" w:cs="Times New Roman"/>
          <w:sz w:val="24"/>
          <w:szCs w:val="28"/>
        </w:rPr>
        <w:t>732</w:t>
      </w:r>
      <w:r w:rsidR="00C166FB">
        <w:rPr>
          <w:rFonts w:ascii="Times New Roman" w:hAnsi="Times New Roman" w:cs="Times New Roman"/>
          <w:sz w:val="24"/>
          <w:szCs w:val="28"/>
        </w:rPr>
        <w:t>-</w:t>
      </w:r>
      <w:r w:rsidR="00C166FB" w:rsidRPr="000E13A6">
        <w:rPr>
          <w:rFonts w:ascii="Times New Roman" w:hAnsi="Times New Roman" w:cs="Times New Roman"/>
          <w:sz w:val="24"/>
          <w:szCs w:val="28"/>
        </w:rPr>
        <w:t>735.</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DE2164">
        <w:rPr>
          <w:rFonts w:ascii="Times New Roman" w:hAnsi="Times New Roman" w:cs="Times New Roman"/>
          <w:bCs/>
          <w:sz w:val="24"/>
          <w:szCs w:val="24"/>
        </w:rPr>
        <w:t>Iwata T, H</w:t>
      </w:r>
      <w:r>
        <w:rPr>
          <w:rFonts w:ascii="Times New Roman" w:hAnsi="Times New Roman" w:cs="Times New Roman"/>
          <w:bCs/>
          <w:sz w:val="24"/>
          <w:szCs w:val="24"/>
        </w:rPr>
        <w:t xml:space="preserve">oshi S, Tsutsumi K, Furukawa Y </w:t>
      </w:r>
      <w:r w:rsidRPr="00DE2164">
        <w:rPr>
          <w:rFonts w:ascii="Times New Roman" w:hAnsi="Times New Roman" w:cs="Times New Roman"/>
          <w:bCs/>
          <w:sz w:val="24"/>
          <w:szCs w:val="24"/>
        </w:rPr>
        <w:t>and  Kimura S. 1991</w:t>
      </w:r>
      <w:r w:rsidRPr="00DE2164">
        <w:rPr>
          <w:rFonts w:ascii="Times New Roman" w:hAnsi="Times New Roman" w:cs="Times New Roman"/>
          <w:b/>
          <w:bCs/>
          <w:sz w:val="24"/>
          <w:szCs w:val="24"/>
        </w:rPr>
        <w:t xml:space="preserve">. </w:t>
      </w:r>
      <w:r>
        <w:rPr>
          <w:rFonts w:ascii="Times New Roman" w:hAnsi="Times New Roman" w:cs="Times New Roman"/>
          <w:sz w:val="24"/>
          <w:szCs w:val="24"/>
        </w:rPr>
        <w:t xml:space="preserve">Effect of dietary </w:t>
      </w:r>
      <w:r w:rsidRPr="00DE2164">
        <w:rPr>
          <w:rFonts w:ascii="Times New Roman" w:hAnsi="Times New Roman" w:cs="Times New Roman"/>
          <w:sz w:val="24"/>
          <w:szCs w:val="24"/>
        </w:rPr>
        <w:t>safflower phospholipid on plasma and liver lipids in rats fed hyperch</w:t>
      </w:r>
      <w:r w:rsidR="005A377A">
        <w:rPr>
          <w:rFonts w:ascii="Times New Roman" w:hAnsi="Times New Roman" w:cs="Times New Roman"/>
          <w:sz w:val="24"/>
          <w:szCs w:val="24"/>
        </w:rPr>
        <w:t xml:space="preserve">olesterolemic diet. Journal of </w:t>
      </w:r>
      <w:r>
        <w:rPr>
          <w:rFonts w:ascii="Times New Roman" w:hAnsi="Times New Roman" w:cs="Times New Roman"/>
          <w:sz w:val="24"/>
          <w:szCs w:val="24"/>
        </w:rPr>
        <w:t>N</w:t>
      </w:r>
      <w:r w:rsidRPr="00DE2164">
        <w:rPr>
          <w:rFonts w:ascii="Times New Roman" w:hAnsi="Times New Roman" w:cs="Times New Roman"/>
          <w:sz w:val="24"/>
          <w:szCs w:val="24"/>
        </w:rPr>
        <w:t>utritional Science.</w:t>
      </w:r>
      <w:r>
        <w:rPr>
          <w:rFonts w:ascii="Times New Roman" w:hAnsi="Times New Roman" w:cs="Times New Roman"/>
          <w:sz w:val="24"/>
          <w:szCs w:val="24"/>
        </w:rPr>
        <w:t xml:space="preserve"> </w:t>
      </w:r>
      <w:r w:rsidRPr="00DE2164">
        <w:rPr>
          <w:rFonts w:ascii="Times New Roman" w:hAnsi="Times New Roman" w:cs="Times New Roman"/>
          <w:sz w:val="24"/>
          <w:szCs w:val="24"/>
        </w:rPr>
        <w:t>37:</w:t>
      </w:r>
      <w:r>
        <w:rPr>
          <w:rFonts w:ascii="Times New Roman" w:hAnsi="Times New Roman" w:cs="Times New Roman"/>
          <w:sz w:val="24"/>
          <w:szCs w:val="24"/>
        </w:rPr>
        <w:t xml:space="preserve"> </w:t>
      </w:r>
      <w:r w:rsidRPr="00DE2164">
        <w:rPr>
          <w:rFonts w:ascii="Times New Roman" w:hAnsi="Times New Roman" w:cs="Times New Roman"/>
          <w:sz w:val="24"/>
          <w:szCs w:val="24"/>
        </w:rPr>
        <w:t>591</w:t>
      </w:r>
      <w:r>
        <w:rPr>
          <w:rFonts w:ascii="Times New Roman" w:hAnsi="Times New Roman" w:cs="Times New Roman"/>
          <w:sz w:val="24"/>
          <w:szCs w:val="24"/>
        </w:rPr>
        <w:t>-</w:t>
      </w:r>
      <w:r w:rsidRPr="00DE2164">
        <w:rPr>
          <w:rFonts w:ascii="Times New Roman" w:hAnsi="Times New Roman" w:cs="Times New Roman"/>
          <w:sz w:val="24"/>
          <w:szCs w:val="24"/>
        </w:rPr>
        <w:t>600.</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bCs/>
          <w:sz w:val="24"/>
          <w:szCs w:val="28"/>
        </w:rPr>
        <w:t xml:space="preserve">Iwata T, </w:t>
      </w:r>
      <w:r w:rsidRPr="00DE2164">
        <w:rPr>
          <w:rFonts w:ascii="Times New Roman" w:hAnsi="Times New Roman" w:cs="Times New Roman"/>
          <w:bCs/>
          <w:sz w:val="24"/>
          <w:szCs w:val="28"/>
        </w:rPr>
        <w:t>Hoshi</w:t>
      </w:r>
      <w:r>
        <w:rPr>
          <w:rFonts w:ascii="Times New Roman" w:hAnsi="Times New Roman" w:cs="Times New Roman"/>
          <w:bCs/>
          <w:sz w:val="24"/>
          <w:szCs w:val="28"/>
        </w:rPr>
        <w:t xml:space="preserve"> S, </w:t>
      </w:r>
      <w:r w:rsidRPr="00DE2164">
        <w:rPr>
          <w:rFonts w:ascii="Times New Roman" w:hAnsi="Times New Roman" w:cs="Times New Roman"/>
          <w:bCs/>
          <w:sz w:val="24"/>
          <w:szCs w:val="28"/>
        </w:rPr>
        <w:t>Takehisa</w:t>
      </w:r>
      <w:r>
        <w:rPr>
          <w:rFonts w:ascii="Times New Roman" w:hAnsi="Times New Roman" w:cs="Times New Roman"/>
          <w:bCs/>
          <w:sz w:val="24"/>
          <w:szCs w:val="28"/>
        </w:rPr>
        <w:t xml:space="preserve"> F, </w:t>
      </w:r>
      <w:r w:rsidRPr="00DE2164">
        <w:rPr>
          <w:rFonts w:ascii="Times New Roman" w:hAnsi="Times New Roman" w:cs="Times New Roman"/>
          <w:bCs/>
          <w:sz w:val="24"/>
          <w:szCs w:val="28"/>
        </w:rPr>
        <w:t>Tsutsumi</w:t>
      </w:r>
      <w:r>
        <w:rPr>
          <w:rFonts w:ascii="Times New Roman" w:hAnsi="Times New Roman" w:cs="Times New Roman"/>
          <w:bCs/>
          <w:sz w:val="24"/>
          <w:szCs w:val="28"/>
        </w:rPr>
        <w:t xml:space="preserve"> K,</w:t>
      </w:r>
      <w:r w:rsidRPr="00DE2164">
        <w:rPr>
          <w:rFonts w:ascii="Times New Roman" w:hAnsi="Times New Roman" w:cs="Times New Roman"/>
          <w:bCs/>
          <w:sz w:val="24"/>
          <w:szCs w:val="28"/>
        </w:rPr>
        <w:t xml:space="preserve"> Furukawa</w:t>
      </w:r>
      <w:r>
        <w:rPr>
          <w:rFonts w:ascii="Times New Roman" w:hAnsi="Times New Roman" w:cs="Times New Roman"/>
          <w:bCs/>
          <w:sz w:val="24"/>
          <w:szCs w:val="28"/>
        </w:rPr>
        <w:t xml:space="preserve"> Y and</w:t>
      </w:r>
      <w:r w:rsidRPr="00DE2164">
        <w:rPr>
          <w:rFonts w:ascii="Times New Roman" w:hAnsi="Times New Roman" w:cs="Times New Roman"/>
          <w:bCs/>
          <w:sz w:val="24"/>
          <w:szCs w:val="28"/>
        </w:rPr>
        <w:t xml:space="preserve"> Ki</w:t>
      </w:r>
      <w:r w:rsidR="005A377A">
        <w:rPr>
          <w:rFonts w:ascii="Times New Roman" w:hAnsi="Times New Roman" w:cs="Times New Roman"/>
          <w:bCs/>
          <w:sz w:val="24"/>
          <w:szCs w:val="28"/>
        </w:rPr>
        <w:t>mura S. 1992.</w:t>
      </w:r>
      <w:r w:rsidR="005A377A">
        <w:rPr>
          <w:rFonts w:ascii="Times New Roman" w:hAnsi="Times New Roman" w:cs="Times New Roman"/>
          <w:sz w:val="24"/>
          <w:szCs w:val="28"/>
        </w:rPr>
        <w:t xml:space="preserve"> E</w:t>
      </w:r>
      <w:r w:rsidRPr="00DE2164">
        <w:rPr>
          <w:rFonts w:ascii="Times New Roman" w:hAnsi="Times New Roman" w:cs="Times New Roman"/>
          <w:sz w:val="24"/>
          <w:szCs w:val="28"/>
        </w:rPr>
        <w:t>ffect</w:t>
      </w:r>
      <w:r w:rsidR="005A377A">
        <w:rPr>
          <w:rFonts w:ascii="Times New Roman" w:hAnsi="Times New Roman" w:cs="Times New Roman"/>
          <w:sz w:val="24"/>
          <w:szCs w:val="28"/>
        </w:rPr>
        <w:t xml:space="preserve"> </w:t>
      </w:r>
      <w:r w:rsidRPr="00DE2164">
        <w:rPr>
          <w:rFonts w:ascii="Times New Roman" w:hAnsi="Times New Roman" w:cs="Times New Roman"/>
          <w:sz w:val="24"/>
          <w:szCs w:val="28"/>
        </w:rPr>
        <w:t>of dietary safflower ph</w:t>
      </w:r>
      <w:r w:rsidR="005A377A">
        <w:rPr>
          <w:rFonts w:ascii="Times New Roman" w:hAnsi="Times New Roman" w:cs="Times New Roman"/>
          <w:sz w:val="24"/>
          <w:szCs w:val="28"/>
        </w:rPr>
        <w:t>ospholipid and soybean phospholi</w:t>
      </w:r>
      <w:r w:rsidRPr="00DE2164">
        <w:rPr>
          <w:rFonts w:ascii="Times New Roman" w:hAnsi="Times New Roman" w:cs="Times New Roman"/>
          <w:sz w:val="24"/>
          <w:szCs w:val="28"/>
        </w:rPr>
        <w:t>pid on plasma and liver.</w:t>
      </w:r>
      <w:r>
        <w:rPr>
          <w:rFonts w:ascii="Times New Roman" w:hAnsi="Times New Roman" w:cs="Times New Roman"/>
          <w:sz w:val="24"/>
          <w:szCs w:val="24"/>
        </w:rPr>
        <w:t xml:space="preserve"> Journal of N</w:t>
      </w:r>
      <w:r w:rsidRPr="00DE2164">
        <w:rPr>
          <w:rFonts w:ascii="Times New Roman" w:hAnsi="Times New Roman" w:cs="Times New Roman"/>
          <w:sz w:val="24"/>
          <w:szCs w:val="24"/>
        </w:rPr>
        <w:t>utritional Science.</w:t>
      </w:r>
      <w:r>
        <w:rPr>
          <w:rFonts w:ascii="Times New Roman" w:hAnsi="Times New Roman" w:cs="Times New Roman"/>
          <w:sz w:val="24"/>
          <w:szCs w:val="24"/>
        </w:rPr>
        <w:t xml:space="preserve"> 37: 592-712.</w:t>
      </w:r>
    </w:p>
    <w:p w:rsidR="00C166FB" w:rsidRDefault="00C166FB" w:rsidP="00C166FB">
      <w:pPr>
        <w:autoSpaceDE w:val="0"/>
        <w:autoSpaceDN w:val="0"/>
        <w:adjustRightInd w:val="0"/>
        <w:spacing w:after="0" w:line="360" w:lineRule="auto"/>
        <w:ind w:hanging="720"/>
        <w:jc w:val="both"/>
        <w:rPr>
          <w:rFonts w:ascii="Times New Roman" w:hAnsi="Times New Roman" w:cs="Times New Roman"/>
          <w:color w:val="000000"/>
          <w:sz w:val="24"/>
          <w:szCs w:val="24"/>
          <w:shd w:val="clear" w:color="auto" w:fill="FFFFFF"/>
        </w:rPr>
      </w:pPr>
    </w:p>
    <w:p w:rsidR="00C166FB" w:rsidRPr="0081052C" w:rsidRDefault="00C166FB" w:rsidP="00C166FB">
      <w:pPr>
        <w:autoSpaceDE w:val="0"/>
        <w:autoSpaceDN w:val="0"/>
        <w:adjustRightInd w:val="0"/>
        <w:spacing w:after="0" w:line="360" w:lineRule="auto"/>
        <w:ind w:hanging="720"/>
        <w:jc w:val="both"/>
        <w:rPr>
          <w:rStyle w:val="apple-converted-space"/>
          <w:rFonts w:ascii="Times New Roman" w:hAnsi="Times New Roman" w:cs="Times New Roman"/>
          <w:color w:val="000000"/>
          <w:sz w:val="24"/>
          <w:szCs w:val="24"/>
          <w:shd w:val="clear" w:color="auto" w:fill="FFFFFF"/>
        </w:rPr>
      </w:pPr>
      <w:r w:rsidRPr="0081052C">
        <w:rPr>
          <w:rFonts w:ascii="Times New Roman" w:hAnsi="Times New Roman" w:cs="Times New Roman"/>
          <w:color w:val="000000"/>
          <w:sz w:val="24"/>
          <w:szCs w:val="24"/>
          <w:shd w:val="clear" w:color="auto" w:fill="FFFFFF"/>
        </w:rPr>
        <w:lastRenderedPageBreak/>
        <w:t>Jenkins TC and Fotouhi N. 1990.</w:t>
      </w:r>
      <w:r>
        <w:rPr>
          <w:rFonts w:ascii="Times New Roman" w:hAnsi="Times New Roman" w:cs="Times New Roman"/>
          <w:color w:val="000000"/>
          <w:sz w:val="24"/>
          <w:szCs w:val="24"/>
          <w:shd w:val="clear" w:color="auto" w:fill="FFFFFF"/>
        </w:rPr>
        <w:t xml:space="preserve"> </w:t>
      </w:r>
      <w:r w:rsidR="00C727A4">
        <w:rPr>
          <w:rFonts w:ascii="Times New Roman" w:hAnsi="Times New Roman" w:cs="Times New Roman"/>
          <w:color w:val="000000"/>
          <w:sz w:val="24"/>
          <w:szCs w:val="24"/>
          <w:shd w:val="clear" w:color="auto" w:fill="FFFFFF"/>
        </w:rPr>
        <w:t>Effect</w:t>
      </w:r>
      <w:r w:rsidRPr="0081052C">
        <w:rPr>
          <w:rFonts w:ascii="Times New Roman" w:hAnsi="Times New Roman" w:cs="Times New Roman"/>
          <w:color w:val="000000"/>
          <w:sz w:val="24"/>
          <w:szCs w:val="24"/>
          <w:shd w:val="clear" w:color="auto" w:fill="FFFFFF"/>
        </w:rPr>
        <w:t xml:space="preserve"> of lecithin and</w:t>
      </w:r>
      <w:r>
        <w:rPr>
          <w:rFonts w:ascii="Times New Roman" w:hAnsi="Times New Roman" w:cs="Times New Roman"/>
          <w:color w:val="000000"/>
          <w:sz w:val="24"/>
          <w:szCs w:val="24"/>
          <w:shd w:val="clear" w:color="auto" w:fill="FFFFFF"/>
        </w:rPr>
        <w:t xml:space="preserve"> corn oil on s</w:t>
      </w:r>
      <w:r w:rsidR="005A377A">
        <w:rPr>
          <w:rFonts w:ascii="Times New Roman" w:hAnsi="Times New Roman" w:cs="Times New Roman"/>
          <w:color w:val="000000"/>
          <w:sz w:val="24"/>
          <w:szCs w:val="24"/>
          <w:shd w:val="clear" w:color="auto" w:fill="FFFFFF"/>
        </w:rPr>
        <w:t xml:space="preserve">ite of digestion, </w:t>
      </w:r>
      <w:r w:rsidRPr="0081052C">
        <w:rPr>
          <w:rFonts w:ascii="Times New Roman" w:hAnsi="Times New Roman" w:cs="Times New Roman"/>
          <w:color w:val="000000"/>
          <w:sz w:val="24"/>
          <w:szCs w:val="24"/>
          <w:shd w:val="clear" w:color="auto" w:fill="FFFFFF"/>
        </w:rPr>
        <w:t>ruminal fermentation and microbial protein synthesis in sheep.</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Journal of Animal Science. 68:</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460-466.</w:t>
      </w:r>
      <w:r w:rsidRPr="0081052C">
        <w:rPr>
          <w:rStyle w:val="apple-converted-space"/>
          <w:rFonts w:ascii="Times New Roman" w:hAnsi="Times New Roman" w:cs="Times New Roman"/>
          <w:color w:val="000000"/>
          <w:sz w:val="24"/>
          <w:szCs w:val="24"/>
          <w:shd w:val="clear" w:color="auto" w:fill="FFFFFF"/>
        </w:rPr>
        <w:t> </w:t>
      </w:r>
    </w:p>
    <w:p w:rsidR="00C166FB" w:rsidRDefault="00C166FB" w:rsidP="00C166FB">
      <w:pPr>
        <w:spacing w:after="0" w:line="360" w:lineRule="auto"/>
        <w:ind w:hanging="720"/>
        <w:jc w:val="both"/>
        <w:rPr>
          <w:rFonts w:ascii="Times New Roman" w:hAnsi="Times New Roman" w:cs="Times New Roman"/>
          <w:sz w:val="24"/>
          <w:szCs w:val="24"/>
        </w:rPr>
      </w:pPr>
    </w:p>
    <w:p w:rsidR="00C166FB" w:rsidRPr="0081052C"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Jabbar M, Green DA. 1983. The status and potential of livestock with context of agricultural policy in Bangladesh. The University of Wales Aberystwyth, UK.</w:t>
      </w:r>
      <w:r>
        <w:rPr>
          <w:rFonts w:ascii="Times New Roman" w:hAnsi="Times New Roman" w:cs="Times New Roman"/>
          <w:sz w:val="24"/>
          <w:szCs w:val="24"/>
        </w:rPr>
        <w:t xml:space="preserve"> 102</w:t>
      </w:r>
      <w:r w:rsidRPr="0081052C">
        <w:rPr>
          <w:rFonts w:ascii="Times New Roman" w:hAnsi="Times New Roman" w:cs="Times New Roman"/>
          <w:sz w:val="24"/>
          <w:szCs w:val="24"/>
        </w:rPr>
        <w:t xml:space="preserve">- 113. </w:t>
      </w:r>
    </w:p>
    <w:p w:rsidR="00C166FB" w:rsidRPr="0081052C" w:rsidRDefault="00C166FB" w:rsidP="00C166FB">
      <w:pPr>
        <w:autoSpaceDE w:val="0"/>
        <w:autoSpaceDN w:val="0"/>
        <w:adjustRightInd w:val="0"/>
        <w:spacing w:after="0" w:line="360" w:lineRule="auto"/>
        <w:ind w:hanging="720"/>
        <w:jc w:val="both"/>
        <w:rPr>
          <w:rStyle w:val="apple-converted-space"/>
          <w:rFonts w:ascii="Times New Roman" w:hAnsi="Times New Roman" w:cs="Times New Roman"/>
          <w:color w:val="000000"/>
          <w:sz w:val="24"/>
          <w:szCs w:val="24"/>
          <w:shd w:val="clear" w:color="auto" w:fill="FFFFFF"/>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Jenkins G, Hardie H. 2005. Bile acids: to</w:t>
      </w:r>
      <w:r w:rsidR="005A377A">
        <w:rPr>
          <w:rFonts w:ascii="Times New Roman" w:hAnsi="Times New Roman" w:cs="Times New Roman"/>
          <w:sz w:val="24"/>
          <w:szCs w:val="24"/>
        </w:rPr>
        <w:t xml:space="preserve">xicology and bioactivity. Royal </w:t>
      </w:r>
      <w:r w:rsidRPr="0081052C">
        <w:rPr>
          <w:rFonts w:ascii="Times New Roman" w:hAnsi="Times New Roman" w:cs="Times New Roman"/>
          <w:sz w:val="24"/>
          <w:szCs w:val="24"/>
        </w:rPr>
        <w:t>Society of Chemistry.</w:t>
      </w:r>
      <w:r w:rsidR="00495119">
        <w:rPr>
          <w:rFonts w:ascii="Times New Roman" w:hAnsi="Times New Roman" w:cs="Times New Roman"/>
          <w:sz w:val="24"/>
          <w:szCs w:val="24"/>
        </w:rPr>
        <w:t xml:space="preserve"> 23(3): 56-72.</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18"/>
        </w:rPr>
      </w:pPr>
    </w:p>
    <w:p w:rsidR="00C166FB" w:rsidRPr="00F970C6" w:rsidRDefault="00C166FB" w:rsidP="00C166FB">
      <w:pPr>
        <w:autoSpaceDE w:val="0"/>
        <w:autoSpaceDN w:val="0"/>
        <w:adjustRightInd w:val="0"/>
        <w:spacing w:after="0" w:line="360" w:lineRule="auto"/>
        <w:ind w:hanging="720"/>
        <w:jc w:val="both"/>
        <w:rPr>
          <w:rFonts w:ascii="Times New Roman" w:hAnsi="Times New Roman" w:cs="Times New Roman"/>
          <w:sz w:val="24"/>
          <w:szCs w:val="18"/>
        </w:rPr>
      </w:pPr>
      <w:r>
        <w:rPr>
          <w:rFonts w:ascii="Times New Roman" w:hAnsi="Times New Roman" w:cs="Times New Roman"/>
          <w:sz w:val="24"/>
          <w:szCs w:val="18"/>
        </w:rPr>
        <w:t>Jones D, Hancock J, Harmon D and Walker</w:t>
      </w:r>
      <w:r w:rsidRPr="00F970C6">
        <w:rPr>
          <w:rFonts w:ascii="Times New Roman" w:hAnsi="Times New Roman" w:cs="Times New Roman"/>
          <w:sz w:val="24"/>
          <w:szCs w:val="18"/>
        </w:rPr>
        <w:t xml:space="preserve"> C. 1992. Effects of</w:t>
      </w:r>
      <w:r>
        <w:rPr>
          <w:rFonts w:ascii="Times New Roman" w:hAnsi="Times New Roman" w:cs="Times New Roman"/>
          <w:sz w:val="24"/>
          <w:szCs w:val="18"/>
        </w:rPr>
        <w:t xml:space="preserve"> </w:t>
      </w:r>
      <w:r w:rsidRPr="00F970C6">
        <w:rPr>
          <w:rFonts w:ascii="Times New Roman" w:hAnsi="Times New Roman" w:cs="Times New Roman"/>
          <w:sz w:val="24"/>
          <w:szCs w:val="18"/>
        </w:rPr>
        <w:t>exogenous emulsifiers and fat sources on nutrient digestibility, serum</w:t>
      </w:r>
      <w:r>
        <w:rPr>
          <w:rFonts w:ascii="Times New Roman" w:hAnsi="Times New Roman" w:cs="Times New Roman"/>
          <w:sz w:val="24"/>
          <w:szCs w:val="18"/>
        </w:rPr>
        <w:t xml:space="preserve"> </w:t>
      </w:r>
      <w:r w:rsidR="005A377A">
        <w:rPr>
          <w:rFonts w:ascii="Times New Roman" w:hAnsi="Times New Roman" w:cs="Times New Roman"/>
          <w:sz w:val="24"/>
          <w:szCs w:val="18"/>
        </w:rPr>
        <w:t>lipids</w:t>
      </w:r>
      <w:r w:rsidRPr="00F970C6">
        <w:rPr>
          <w:rFonts w:ascii="Times New Roman" w:hAnsi="Times New Roman" w:cs="Times New Roman"/>
          <w:sz w:val="24"/>
          <w:szCs w:val="18"/>
        </w:rPr>
        <w:t xml:space="preserve"> and growth perform</w:t>
      </w:r>
      <w:r>
        <w:rPr>
          <w:rFonts w:ascii="Times New Roman" w:hAnsi="Times New Roman" w:cs="Times New Roman"/>
          <w:sz w:val="24"/>
          <w:szCs w:val="18"/>
        </w:rPr>
        <w:t xml:space="preserve">ance in weanling pigs. Journal of Animal </w:t>
      </w:r>
      <w:r w:rsidRPr="00F970C6">
        <w:rPr>
          <w:rFonts w:ascii="Times New Roman" w:hAnsi="Times New Roman" w:cs="Times New Roman"/>
          <w:sz w:val="24"/>
          <w:szCs w:val="18"/>
        </w:rPr>
        <w:t xml:space="preserve">Science. </w:t>
      </w:r>
      <w:r w:rsidRPr="00F970C6">
        <w:rPr>
          <w:rFonts w:ascii="Times New Roman" w:hAnsi="Times New Roman" w:cs="Times New Roman"/>
          <w:bCs/>
          <w:sz w:val="24"/>
          <w:szCs w:val="18"/>
        </w:rPr>
        <w:t>70</w:t>
      </w:r>
      <w:r w:rsidRPr="00F970C6">
        <w:rPr>
          <w:rFonts w:ascii="Times New Roman" w:hAnsi="Times New Roman" w:cs="Times New Roman"/>
          <w:sz w:val="24"/>
          <w:szCs w:val="18"/>
        </w:rPr>
        <w:t>:</w:t>
      </w:r>
      <w:r>
        <w:rPr>
          <w:rFonts w:ascii="Times New Roman" w:hAnsi="Times New Roman" w:cs="Times New Roman"/>
          <w:sz w:val="24"/>
          <w:szCs w:val="18"/>
        </w:rPr>
        <w:t xml:space="preserve"> </w:t>
      </w:r>
      <w:r w:rsidRPr="00F970C6">
        <w:rPr>
          <w:rFonts w:ascii="Times New Roman" w:hAnsi="Times New Roman" w:cs="Times New Roman"/>
          <w:sz w:val="24"/>
          <w:szCs w:val="18"/>
        </w:rPr>
        <w:t>3473-3482.</w:t>
      </w:r>
    </w:p>
    <w:p w:rsidR="00C166FB" w:rsidRDefault="00C166FB" w:rsidP="00C166FB">
      <w:pPr>
        <w:spacing w:after="0" w:line="360" w:lineRule="auto"/>
        <w:ind w:hanging="720"/>
        <w:jc w:val="both"/>
        <w:rPr>
          <w:rFonts w:ascii="Times New Roman" w:hAnsi="Times New Roman" w:cs="Times New Roman"/>
          <w:bCs/>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bCs/>
          <w:sz w:val="24"/>
          <w:szCs w:val="24"/>
        </w:rPr>
        <w:t>Kamel I,</w:t>
      </w:r>
      <w:r>
        <w:rPr>
          <w:rFonts w:ascii="Times New Roman" w:hAnsi="Times New Roman" w:cs="Times New Roman"/>
          <w:bCs/>
          <w:sz w:val="24"/>
          <w:szCs w:val="24"/>
        </w:rPr>
        <w:t xml:space="preserve"> </w:t>
      </w:r>
      <w:r w:rsidRPr="0081052C">
        <w:rPr>
          <w:rFonts w:ascii="Times New Roman" w:hAnsi="Times New Roman" w:cs="Times New Roman"/>
          <w:bCs/>
          <w:sz w:val="24"/>
          <w:szCs w:val="24"/>
        </w:rPr>
        <w:t>Kamel and Youssef A. 2011.</w:t>
      </w:r>
      <w:r>
        <w:rPr>
          <w:rFonts w:ascii="Times New Roman" w:hAnsi="Times New Roman" w:cs="Times New Roman"/>
          <w:bCs/>
          <w:sz w:val="24"/>
          <w:szCs w:val="24"/>
        </w:rPr>
        <w:t xml:space="preserve"> E</w:t>
      </w:r>
      <w:r w:rsidRPr="0081052C">
        <w:rPr>
          <w:rFonts w:ascii="Times New Roman" w:hAnsi="Times New Roman" w:cs="Times New Roman"/>
          <w:bCs/>
          <w:sz w:val="24"/>
          <w:szCs w:val="24"/>
        </w:rPr>
        <w:t xml:space="preserve">ffect of dietary lecithin supplementation on improvement semen quality, reproductive performance plasma biochemical traits and antioxidant changes in rabbit bucks. </w:t>
      </w:r>
      <w:r w:rsidRPr="0081052C">
        <w:rPr>
          <w:rFonts w:ascii="Times New Roman" w:hAnsi="Times New Roman" w:cs="Times New Roman"/>
          <w:sz w:val="24"/>
          <w:szCs w:val="24"/>
        </w:rPr>
        <w:t>Egyp</w:t>
      </w:r>
      <w:r>
        <w:rPr>
          <w:rFonts w:ascii="Times New Roman" w:hAnsi="Times New Roman" w:cs="Times New Roman"/>
          <w:sz w:val="24"/>
          <w:szCs w:val="24"/>
        </w:rPr>
        <w:t xml:space="preserve">tian </w:t>
      </w:r>
      <w:r w:rsidR="005A377A">
        <w:rPr>
          <w:rFonts w:ascii="Times New Roman" w:hAnsi="Times New Roman" w:cs="Times New Roman"/>
          <w:sz w:val="24"/>
          <w:szCs w:val="24"/>
        </w:rPr>
        <w:t xml:space="preserve">Journal of </w:t>
      </w:r>
      <w:r>
        <w:rPr>
          <w:rFonts w:ascii="Times New Roman" w:hAnsi="Times New Roman" w:cs="Times New Roman"/>
          <w:sz w:val="24"/>
          <w:szCs w:val="24"/>
        </w:rPr>
        <w:t>Poultry Science. 31 (II): 667-680</w:t>
      </w:r>
      <w:r w:rsidRPr="0081052C">
        <w:rPr>
          <w:rFonts w:ascii="Times New Roman" w:hAnsi="Times New Roman" w:cs="Times New Roman"/>
          <w:sz w:val="24"/>
          <w:szCs w:val="24"/>
        </w:rPr>
        <w:t>.</w:t>
      </w:r>
    </w:p>
    <w:p w:rsidR="00C166FB" w:rsidRDefault="00C166FB" w:rsidP="00C166FB">
      <w:pPr>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bCs/>
          <w:sz w:val="24"/>
          <w:szCs w:val="28"/>
        </w:rPr>
        <w:t>Katongole JD and March BE. 1980</w:t>
      </w:r>
      <w:r w:rsidRPr="00CA6261">
        <w:rPr>
          <w:rFonts w:ascii="Times New Roman" w:hAnsi="Times New Roman" w:cs="Times New Roman"/>
          <w:bCs/>
          <w:sz w:val="24"/>
          <w:szCs w:val="24"/>
        </w:rPr>
        <w:t>.</w:t>
      </w:r>
      <w:r>
        <w:rPr>
          <w:rFonts w:ascii="Times New Roman" w:hAnsi="Times New Roman" w:cs="Times New Roman"/>
          <w:bCs/>
          <w:sz w:val="24"/>
          <w:szCs w:val="24"/>
        </w:rPr>
        <w:t xml:space="preserve"> </w:t>
      </w:r>
      <w:r w:rsidRPr="00CA6261">
        <w:rPr>
          <w:rFonts w:ascii="Times New Roman" w:hAnsi="Times New Roman" w:cs="Times New Roman"/>
          <w:sz w:val="24"/>
          <w:szCs w:val="24"/>
        </w:rPr>
        <w:t>Fat utilization in relation to intestinal fatty acid binding</w:t>
      </w:r>
      <w:r>
        <w:rPr>
          <w:rFonts w:ascii="Times New Roman" w:hAnsi="Times New Roman" w:cs="Times New Roman"/>
          <w:sz w:val="24"/>
          <w:szCs w:val="24"/>
        </w:rPr>
        <w:t xml:space="preserve"> </w:t>
      </w:r>
      <w:r w:rsidRPr="00CA6261">
        <w:rPr>
          <w:rFonts w:ascii="Times New Roman" w:hAnsi="Times New Roman" w:cs="Times New Roman"/>
          <w:sz w:val="24"/>
          <w:szCs w:val="24"/>
        </w:rPr>
        <w:t>protein and bile salts in chicks of different ages and different genet</w:t>
      </w:r>
      <w:r>
        <w:rPr>
          <w:rFonts w:ascii="Times New Roman" w:hAnsi="Times New Roman" w:cs="Times New Roman"/>
          <w:sz w:val="24"/>
          <w:szCs w:val="24"/>
        </w:rPr>
        <w:t xml:space="preserve">ic sources. Poultry </w:t>
      </w:r>
      <w:r w:rsidRPr="00CA6261">
        <w:rPr>
          <w:rFonts w:ascii="Times New Roman" w:hAnsi="Times New Roman" w:cs="Times New Roman"/>
          <w:sz w:val="24"/>
          <w:szCs w:val="24"/>
        </w:rPr>
        <w:t>Science. 59:</w:t>
      </w:r>
      <w:r>
        <w:rPr>
          <w:rFonts w:ascii="Times New Roman" w:hAnsi="Times New Roman" w:cs="Times New Roman"/>
          <w:sz w:val="24"/>
          <w:szCs w:val="24"/>
        </w:rPr>
        <w:t xml:space="preserve"> </w:t>
      </w:r>
      <w:r w:rsidRPr="00CA6261">
        <w:rPr>
          <w:rFonts w:ascii="Times New Roman" w:hAnsi="Times New Roman" w:cs="Times New Roman"/>
          <w:sz w:val="24"/>
          <w:szCs w:val="24"/>
        </w:rPr>
        <w:t>819</w:t>
      </w:r>
      <w:r>
        <w:rPr>
          <w:rFonts w:ascii="Times New Roman" w:hAnsi="Times New Roman" w:cs="Times New Roman"/>
          <w:sz w:val="24"/>
          <w:szCs w:val="24"/>
        </w:rPr>
        <w:t>-</w:t>
      </w:r>
      <w:r w:rsidRPr="00CA6261">
        <w:rPr>
          <w:rFonts w:ascii="Times New Roman" w:hAnsi="Times New Roman" w:cs="Times New Roman"/>
          <w:sz w:val="24"/>
          <w:szCs w:val="24"/>
        </w:rPr>
        <w:t>827</w:t>
      </w:r>
      <w:r>
        <w:rPr>
          <w:rFonts w:ascii="Times New Roman" w:hAnsi="Times New Roman" w:cs="Times New Roman"/>
          <w:sz w:val="24"/>
          <w:szCs w:val="24"/>
        </w:rPr>
        <w:t>.</w:t>
      </w:r>
    </w:p>
    <w:p w:rsidR="00C166FB" w:rsidRPr="00CA6261"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DE2164">
        <w:rPr>
          <w:rFonts w:ascii="Times New Roman" w:hAnsi="Times New Roman" w:cs="Times New Roman"/>
          <w:bCs/>
          <w:sz w:val="24"/>
          <w:szCs w:val="24"/>
        </w:rPr>
        <w:t>Kussaibati R, Gu</w:t>
      </w:r>
      <w:r>
        <w:rPr>
          <w:rFonts w:ascii="Times New Roman" w:hAnsi="Times New Roman" w:cs="Times New Roman"/>
          <w:bCs/>
          <w:sz w:val="24"/>
          <w:szCs w:val="24"/>
        </w:rPr>
        <w:t xml:space="preserve">illaume J and </w:t>
      </w:r>
      <w:r w:rsidRPr="00DE2164">
        <w:rPr>
          <w:rFonts w:ascii="Times New Roman" w:hAnsi="Times New Roman" w:cs="Times New Roman"/>
          <w:bCs/>
          <w:sz w:val="24"/>
          <w:szCs w:val="24"/>
        </w:rPr>
        <w:t>Leclercq B.</w:t>
      </w:r>
      <w:r>
        <w:rPr>
          <w:rFonts w:ascii="Times New Roman" w:hAnsi="Times New Roman" w:cs="Times New Roman"/>
          <w:bCs/>
          <w:sz w:val="24"/>
          <w:szCs w:val="24"/>
        </w:rPr>
        <w:t xml:space="preserve"> </w:t>
      </w:r>
      <w:r w:rsidRPr="00DE2164">
        <w:rPr>
          <w:rFonts w:ascii="Times New Roman" w:hAnsi="Times New Roman" w:cs="Times New Roman"/>
          <w:bCs/>
          <w:sz w:val="24"/>
          <w:szCs w:val="24"/>
        </w:rPr>
        <w:t>1982.</w:t>
      </w:r>
      <w:r>
        <w:rPr>
          <w:rFonts w:ascii="Times New Roman" w:hAnsi="Times New Roman" w:cs="Times New Roman"/>
          <w:bCs/>
          <w:sz w:val="24"/>
          <w:szCs w:val="24"/>
        </w:rPr>
        <w:t xml:space="preserve"> </w:t>
      </w:r>
      <w:r w:rsidRPr="00DE2164">
        <w:rPr>
          <w:rFonts w:ascii="Times New Roman" w:hAnsi="Times New Roman" w:cs="Times New Roman"/>
          <w:sz w:val="24"/>
          <w:szCs w:val="24"/>
        </w:rPr>
        <w:t>The effec</w:t>
      </w:r>
      <w:r>
        <w:rPr>
          <w:rFonts w:ascii="Times New Roman" w:hAnsi="Times New Roman" w:cs="Times New Roman"/>
          <w:sz w:val="24"/>
          <w:szCs w:val="24"/>
        </w:rPr>
        <w:t xml:space="preserve">ts of age, dietary fat and bile </w:t>
      </w:r>
      <w:r w:rsidRPr="00DE2164">
        <w:rPr>
          <w:rFonts w:ascii="Times New Roman" w:hAnsi="Times New Roman" w:cs="Times New Roman"/>
          <w:sz w:val="24"/>
          <w:szCs w:val="24"/>
        </w:rPr>
        <w:t>salts, and feeding rate on apparent and true metabolizabl</w:t>
      </w:r>
      <w:r>
        <w:rPr>
          <w:rFonts w:ascii="Times New Roman" w:hAnsi="Times New Roman" w:cs="Times New Roman"/>
          <w:sz w:val="24"/>
          <w:szCs w:val="24"/>
        </w:rPr>
        <w:t>e energy values in chickens. British Poultry Science</w:t>
      </w:r>
      <w:r w:rsidRPr="00DE2164">
        <w:rPr>
          <w:rFonts w:ascii="Times New Roman" w:hAnsi="Times New Roman" w:cs="Times New Roman"/>
          <w:sz w:val="24"/>
          <w:szCs w:val="24"/>
        </w:rPr>
        <w:t xml:space="preserve"> 23:</w:t>
      </w:r>
      <w:r>
        <w:rPr>
          <w:rFonts w:ascii="Times New Roman" w:hAnsi="Times New Roman" w:cs="Times New Roman"/>
          <w:sz w:val="24"/>
          <w:szCs w:val="24"/>
        </w:rPr>
        <w:t xml:space="preserve"> </w:t>
      </w:r>
      <w:r w:rsidRPr="00DE2164">
        <w:rPr>
          <w:rFonts w:ascii="Times New Roman" w:hAnsi="Times New Roman" w:cs="Times New Roman"/>
          <w:sz w:val="24"/>
          <w:szCs w:val="24"/>
        </w:rPr>
        <w:t>393</w:t>
      </w:r>
      <w:r>
        <w:rPr>
          <w:rFonts w:ascii="Times New Roman" w:hAnsi="Times New Roman" w:cs="Times New Roman"/>
          <w:sz w:val="24"/>
          <w:szCs w:val="24"/>
        </w:rPr>
        <w:t>-</w:t>
      </w:r>
      <w:r w:rsidRPr="00DE2164">
        <w:rPr>
          <w:rFonts w:ascii="Times New Roman" w:hAnsi="Times New Roman" w:cs="Times New Roman"/>
          <w:sz w:val="24"/>
          <w:szCs w:val="24"/>
        </w:rPr>
        <w:t>403.</w:t>
      </w:r>
    </w:p>
    <w:p w:rsidR="00C166FB" w:rsidRPr="00DE2164"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 xml:space="preserve">Ketola HG. 1976. Choline metabolism and nutritional requirement of lake trout </w:t>
      </w:r>
      <w:r w:rsidRPr="0081052C">
        <w:rPr>
          <w:rFonts w:ascii="Times New Roman" w:hAnsi="Times New Roman" w:cs="Times New Roman"/>
          <w:i/>
          <w:sz w:val="24"/>
          <w:szCs w:val="24"/>
        </w:rPr>
        <w:t>(Sulvelinusnamaycush)</w:t>
      </w:r>
      <w:r>
        <w:rPr>
          <w:rFonts w:ascii="Times New Roman" w:hAnsi="Times New Roman" w:cs="Times New Roman"/>
          <w:sz w:val="24"/>
          <w:szCs w:val="24"/>
        </w:rPr>
        <w:t xml:space="preserve">. </w:t>
      </w:r>
      <w:r w:rsidRPr="0081052C">
        <w:rPr>
          <w:rFonts w:ascii="Times New Roman" w:hAnsi="Times New Roman" w:cs="Times New Roman"/>
          <w:sz w:val="24"/>
          <w:szCs w:val="24"/>
        </w:rPr>
        <w:t>Journal of Animal Science. 43: 474-477.</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Kingori AM, Wachira  AM, Tuitoek JK. 2010. Indigenous chicken production in</w:t>
      </w:r>
      <w:r>
        <w:rPr>
          <w:rFonts w:ascii="Times New Roman" w:hAnsi="Times New Roman" w:cs="Times New Roman"/>
          <w:sz w:val="24"/>
          <w:szCs w:val="24"/>
        </w:rPr>
        <w:t xml:space="preserve"> </w:t>
      </w:r>
      <w:r w:rsidR="00C727A4">
        <w:rPr>
          <w:rFonts w:ascii="Times New Roman" w:hAnsi="Times New Roman" w:cs="Times New Roman"/>
          <w:sz w:val="24"/>
          <w:szCs w:val="24"/>
        </w:rPr>
        <w:t>k</w:t>
      </w:r>
      <w:r w:rsidRPr="0081052C">
        <w:rPr>
          <w:rFonts w:ascii="Times New Roman" w:hAnsi="Times New Roman" w:cs="Times New Roman"/>
          <w:sz w:val="24"/>
          <w:szCs w:val="24"/>
        </w:rPr>
        <w:t>enya: A review. International Journal of Poultry Science. 9: 309-316.</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Kleyn R. 1992. Broiler feeding for better returns.</w:t>
      </w:r>
      <w:r>
        <w:rPr>
          <w:rFonts w:ascii="Times New Roman" w:hAnsi="Times New Roman" w:cs="Times New Roman"/>
          <w:sz w:val="24"/>
          <w:szCs w:val="24"/>
        </w:rPr>
        <w:t xml:space="preserve"> P</w:t>
      </w:r>
      <w:r w:rsidRPr="0081052C">
        <w:rPr>
          <w:rFonts w:ascii="Times New Roman" w:hAnsi="Times New Roman" w:cs="Times New Roman"/>
          <w:sz w:val="24"/>
          <w:szCs w:val="24"/>
        </w:rPr>
        <w:t>oultry</w:t>
      </w:r>
      <w:r>
        <w:rPr>
          <w:rFonts w:ascii="Times New Roman" w:hAnsi="Times New Roman" w:cs="Times New Roman"/>
          <w:sz w:val="24"/>
          <w:szCs w:val="24"/>
        </w:rPr>
        <w:t xml:space="preserve"> </w:t>
      </w:r>
      <w:r w:rsidRPr="0081052C">
        <w:rPr>
          <w:rFonts w:ascii="Times New Roman" w:hAnsi="Times New Roman" w:cs="Times New Roman"/>
          <w:sz w:val="24"/>
          <w:szCs w:val="24"/>
        </w:rPr>
        <w:t>Bulletin. 23(5): 283-286.</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Pr="0081052C"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r w:rsidRPr="0081052C">
        <w:rPr>
          <w:rFonts w:ascii="Times New Roman" w:hAnsi="Times New Roman" w:cs="Times New Roman"/>
          <w:color w:val="000000"/>
          <w:sz w:val="24"/>
          <w:szCs w:val="24"/>
          <w:shd w:val="clear" w:color="auto" w:fill="FFFFFF"/>
        </w:rPr>
        <w:t>Krogdahl A and Sell JL. 1989. Influence of age on lipase, amylase, and protease activities in pancreatic tissue and intestinal contents of you</w:t>
      </w:r>
      <w:r>
        <w:rPr>
          <w:rFonts w:ascii="Times New Roman" w:hAnsi="Times New Roman" w:cs="Times New Roman"/>
          <w:color w:val="000000"/>
          <w:sz w:val="24"/>
          <w:szCs w:val="24"/>
          <w:shd w:val="clear" w:color="auto" w:fill="FFFFFF"/>
        </w:rPr>
        <w:t xml:space="preserve">ng turkeys. Poultry Science. 68: </w:t>
      </w:r>
      <w:r w:rsidRPr="0081052C">
        <w:rPr>
          <w:rFonts w:ascii="Times New Roman" w:hAnsi="Times New Roman" w:cs="Times New Roman"/>
          <w:color w:val="000000"/>
          <w:sz w:val="24"/>
          <w:szCs w:val="24"/>
          <w:shd w:val="clear" w:color="auto" w:fill="FFFFFF"/>
        </w:rPr>
        <w:t>1561-1568.</w:t>
      </w:r>
      <w:r w:rsidRPr="0081052C">
        <w:rPr>
          <w:rStyle w:val="apple-converted-space"/>
          <w:rFonts w:ascii="Times New Roman" w:hAnsi="Times New Roman" w:cs="Times New Roman"/>
          <w:color w:val="000000"/>
          <w:sz w:val="24"/>
          <w:szCs w:val="24"/>
          <w:shd w:val="clear" w:color="auto" w:fill="FFFFFF"/>
        </w:rPr>
        <w:t> </w:t>
      </w:r>
    </w:p>
    <w:p w:rsidR="00C166FB" w:rsidRDefault="00C166FB" w:rsidP="00C166FB">
      <w:pPr>
        <w:spacing w:after="0" w:line="360" w:lineRule="auto"/>
        <w:ind w:hanging="720"/>
        <w:jc w:val="both"/>
        <w:rPr>
          <w:rFonts w:ascii="Times New Roman" w:eastAsia="Times New Roman" w:hAnsi="Times New Roman" w:cs="Times New Roman"/>
          <w:color w:val="303030"/>
          <w:sz w:val="24"/>
          <w:szCs w:val="24"/>
        </w:rPr>
      </w:pPr>
      <w:r w:rsidRPr="0081052C">
        <w:rPr>
          <w:rFonts w:ascii="Times New Roman" w:eastAsia="Times New Roman" w:hAnsi="Times New Roman" w:cs="Times New Roman"/>
          <w:color w:val="303030"/>
          <w:sz w:val="24"/>
          <w:szCs w:val="24"/>
        </w:rPr>
        <w:t>Lefebvre P, Cariou B, Lien F, Kuipers F and Staels</w:t>
      </w:r>
      <w:r>
        <w:rPr>
          <w:rFonts w:ascii="Times New Roman" w:eastAsia="Times New Roman" w:hAnsi="Times New Roman" w:cs="Times New Roman"/>
          <w:color w:val="303030"/>
          <w:sz w:val="24"/>
          <w:szCs w:val="24"/>
        </w:rPr>
        <w:t xml:space="preserve"> </w:t>
      </w:r>
      <w:r w:rsidRPr="0081052C">
        <w:rPr>
          <w:rFonts w:ascii="Times New Roman" w:eastAsia="Times New Roman" w:hAnsi="Times New Roman" w:cs="Times New Roman"/>
          <w:color w:val="303030"/>
          <w:sz w:val="24"/>
          <w:szCs w:val="24"/>
        </w:rPr>
        <w:t>B. 2009. </w:t>
      </w:r>
      <w:r w:rsidRPr="0081052C">
        <w:rPr>
          <w:rFonts w:ascii="Times New Roman" w:eastAsia="Times New Roman" w:hAnsi="Times New Roman" w:cs="Times New Roman"/>
          <w:sz w:val="24"/>
          <w:szCs w:val="24"/>
        </w:rPr>
        <w:t>Role of bile acids and bile acid receptors in metabolic regulation</w:t>
      </w:r>
      <w:r w:rsidRPr="0081052C">
        <w:rPr>
          <w:rFonts w:ascii="Times New Roman" w:eastAsia="Times New Roman" w:hAnsi="Times New Roman" w:cs="Times New Roman"/>
          <w:color w:val="303030"/>
          <w:sz w:val="24"/>
          <w:szCs w:val="24"/>
        </w:rPr>
        <w:t>. </w:t>
      </w:r>
      <w:r w:rsidRPr="0081052C">
        <w:rPr>
          <w:rFonts w:ascii="Times New Roman" w:eastAsia="Times New Roman" w:hAnsi="Times New Roman" w:cs="Times New Roman"/>
          <w:iCs/>
          <w:color w:val="303030"/>
          <w:sz w:val="24"/>
          <w:szCs w:val="24"/>
        </w:rPr>
        <w:t>Physiological</w:t>
      </w:r>
      <w:r>
        <w:rPr>
          <w:rFonts w:ascii="Times New Roman" w:eastAsia="Times New Roman" w:hAnsi="Times New Roman" w:cs="Times New Roman"/>
          <w:iCs/>
          <w:color w:val="303030"/>
          <w:sz w:val="24"/>
          <w:szCs w:val="24"/>
        </w:rPr>
        <w:t xml:space="preserve"> </w:t>
      </w:r>
      <w:r w:rsidRPr="0081052C">
        <w:rPr>
          <w:rFonts w:ascii="Times New Roman" w:eastAsia="Times New Roman" w:hAnsi="Times New Roman" w:cs="Times New Roman"/>
          <w:iCs/>
          <w:color w:val="303030"/>
          <w:sz w:val="24"/>
          <w:szCs w:val="24"/>
        </w:rPr>
        <w:t xml:space="preserve"> Reviews</w:t>
      </w:r>
      <w:r w:rsidRPr="0081052C">
        <w:rPr>
          <w:rFonts w:ascii="Times New Roman" w:eastAsia="Times New Roman" w:hAnsi="Times New Roman" w:cs="Times New Roman"/>
          <w:color w:val="303030"/>
          <w:sz w:val="24"/>
          <w:szCs w:val="24"/>
        </w:rPr>
        <w:t>. </w:t>
      </w:r>
      <w:r w:rsidRPr="0081052C">
        <w:rPr>
          <w:rFonts w:ascii="Times New Roman" w:eastAsia="Times New Roman" w:hAnsi="Times New Roman" w:cs="Times New Roman"/>
          <w:bCs/>
          <w:color w:val="303030"/>
          <w:sz w:val="24"/>
          <w:szCs w:val="24"/>
        </w:rPr>
        <w:t>89</w:t>
      </w:r>
      <w:r w:rsidRPr="0081052C">
        <w:rPr>
          <w:rFonts w:ascii="Times New Roman" w:eastAsia="Times New Roman" w:hAnsi="Times New Roman" w:cs="Times New Roman"/>
          <w:color w:val="303030"/>
          <w:sz w:val="24"/>
          <w:szCs w:val="24"/>
        </w:rPr>
        <w:t>: 147-191.</w:t>
      </w:r>
    </w:p>
    <w:p w:rsidR="00C166FB" w:rsidRPr="0081052C" w:rsidRDefault="00C166FB" w:rsidP="00C166FB">
      <w:pPr>
        <w:spacing w:after="0" w:line="360" w:lineRule="auto"/>
        <w:ind w:hanging="720"/>
        <w:jc w:val="both"/>
        <w:rPr>
          <w:rFonts w:ascii="Times New Roman" w:eastAsia="Times New Roman" w:hAnsi="Times New Roman" w:cs="Times New Roman"/>
          <w:color w:val="303030"/>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Liu B, Du J, Zeng J, Chen C, Niu S.</w:t>
      </w:r>
      <w:r>
        <w:rPr>
          <w:rFonts w:ascii="Times New Roman" w:hAnsi="Times New Roman" w:cs="Times New Roman"/>
          <w:sz w:val="24"/>
          <w:szCs w:val="24"/>
        </w:rPr>
        <w:t xml:space="preserve"> </w:t>
      </w:r>
      <w:r w:rsidRPr="0081052C">
        <w:rPr>
          <w:rFonts w:ascii="Times New Roman" w:hAnsi="Times New Roman" w:cs="Times New Roman"/>
          <w:sz w:val="24"/>
          <w:szCs w:val="24"/>
        </w:rPr>
        <w:t>2009.</w:t>
      </w:r>
      <w:r w:rsidR="00210F2D">
        <w:rPr>
          <w:rFonts w:ascii="Times New Roman" w:hAnsi="Times New Roman" w:cs="Times New Roman"/>
          <w:sz w:val="24"/>
          <w:szCs w:val="24"/>
        </w:rPr>
        <w:t xml:space="preserve"> </w:t>
      </w:r>
      <w:r w:rsidRPr="0081052C">
        <w:rPr>
          <w:rFonts w:ascii="Times New Roman" w:hAnsi="Times New Roman" w:cs="Times New Roman"/>
          <w:sz w:val="24"/>
          <w:szCs w:val="24"/>
        </w:rPr>
        <w:t>Characterization and antioxidant activity of dihydromyricetin-lecithin complex.</w:t>
      </w:r>
      <w:r>
        <w:rPr>
          <w:rFonts w:ascii="Times New Roman" w:hAnsi="Times New Roman" w:cs="Times New Roman"/>
          <w:sz w:val="24"/>
          <w:szCs w:val="24"/>
        </w:rPr>
        <w:t xml:space="preserve"> Europian Food Research and Technology. 230: </w:t>
      </w:r>
      <w:r w:rsidRPr="0081052C">
        <w:rPr>
          <w:rFonts w:ascii="Times New Roman" w:hAnsi="Times New Roman" w:cs="Times New Roman"/>
          <w:sz w:val="24"/>
          <w:szCs w:val="24"/>
        </w:rPr>
        <w:t>325–331.</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Maertens L, Segers L, Rovers</w:t>
      </w:r>
      <w:r>
        <w:rPr>
          <w:rFonts w:ascii="Times New Roman" w:hAnsi="Times New Roman" w:cs="Times New Roman"/>
          <w:sz w:val="24"/>
          <w:szCs w:val="24"/>
        </w:rPr>
        <w:t xml:space="preserve"> M, Van DA a</w:t>
      </w:r>
      <w:r w:rsidRPr="0081052C">
        <w:rPr>
          <w:rFonts w:ascii="Times New Roman" w:hAnsi="Times New Roman" w:cs="Times New Roman"/>
          <w:sz w:val="24"/>
          <w:szCs w:val="24"/>
        </w:rPr>
        <w:t>nd</w:t>
      </w:r>
      <w:r>
        <w:rPr>
          <w:rFonts w:ascii="Times New Roman" w:hAnsi="Times New Roman" w:cs="Times New Roman"/>
          <w:sz w:val="24"/>
          <w:szCs w:val="24"/>
        </w:rPr>
        <w:t xml:space="preserve"> </w:t>
      </w:r>
      <w:r w:rsidR="005A377A">
        <w:rPr>
          <w:rFonts w:ascii="Times New Roman" w:hAnsi="Times New Roman" w:cs="Times New Roman"/>
          <w:sz w:val="24"/>
          <w:szCs w:val="24"/>
        </w:rPr>
        <w:t xml:space="preserve">Leleu A. 2013. The </w:t>
      </w:r>
      <w:r w:rsidRPr="0081052C">
        <w:rPr>
          <w:rFonts w:ascii="Times New Roman" w:hAnsi="Times New Roman" w:cs="Times New Roman"/>
          <w:sz w:val="24"/>
          <w:szCs w:val="24"/>
        </w:rPr>
        <w:t>effect of different emulsifiers on the dietary digestibility of broilers.</w:t>
      </w:r>
      <w:r>
        <w:rPr>
          <w:rFonts w:ascii="Times New Roman" w:hAnsi="Times New Roman" w:cs="Times New Roman"/>
          <w:sz w:val="24"/>
          <w:szCs w:val="24"/>
        </w:rPr>
        <w:t xml:space="preserve"> </w:t>
      </w:r>
      <w:r w:rsidRPr="0081052C">
        <w:rPr>
          <w:rFonts w:ascii="Times New Roman" w:hAnsi="Times New Roman" w:cs="Times New Roman"/>
          <w:sz w:val="24"/>
          <w:szCs w:val="24"/>
        </w:rPr>
        <w:t xml:space="preserve">19th European Symposium on Poultry </w:t>
      </w:r>
      <w:r>
        <w:rPr>
          <w:rFonts w:ascii="Times New Roman" w:hAnsi="Times New Roman" w:cs="Times New Roman"/>
          <w:sz w:val="24"/>
          <w:szCs w:val="24"/>
        </w:rPr>
        <w:t xml:space="preserve">Nutrition, </w:t>
      </w:r>
      <w:r w:rsidRPr="0081052C">
        <w:rPr>
          <w:rFonts w:ascii="Times New Roman" w:hAnsi="Times New Roman" w:cs="Times New Roman"/>
          <w:sz w:val="24"/>
          <w:szCs w:val="24"/>
        </w:rPr>
        <w:t xml:space="preserve">Potsdam, Germany, </w:t>
      </w:r>
      <w:r>
        <w:rPr>
          <w:rFonts w:ascii="Times New Roman" w:hAnsi="Times New Roman" w:cs="Times New Roman"/>
          <w:sz w:val="24"/>
          <w:szCs w:val="24"/>
        </w:rPr>
        <w:t xml:space="preserve">  </w:t>
      </w:r>
      <w:r w:rsidRPr="0081052C">
        <w:rPr>
          <w:rFonts w:ascii="Times New Roman" w:hAnsi="Times New Roman" w:cs="Times New Roman"/>
          <w:sz w:val="24"/>
          <w:szCs w:val="24"/>
        </w:rPr>
        <w:t>August 26−29.</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Mahesar SA,</w:t>
      </w:r>
      <w:r>
        <w:rPr>
          <w:rFonts w:ascii="Times New Roman" w:hAnsi="Times New Roman" w:cs="Times New Roman"/>
          <w:sz w:val="24"/>
          <w:szCs w:val="24"/>
        </w:rPr>
        <w:t xml:space="preserve"> </w:t>
      </w:r>
      <w:r w:rsidRPr="0081052C">
        <w:rPr>
          <w:rFonts w:ascii="Times New Roman" w:hAnsi="Times New Roman" w:cs="Times New Roman"/>
          <w:sz w:val="24"/>
          <w:szCs w:val="24"/>
        </w:rPr>
        <w:t>Sherazi TH, Niaz A, Bhanger MI, Sirajuddin, Rauf A. 2010. Simultaneous assessment of zinc, cadmium, lead and copper in poultry feeds by differential pulse anodic striping voltammetry. Food and Chemical Toxicology, doi: 10.1016/j.fct.2010.05.071.</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bCs/>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b/>
          <w:bCs/>
          <w:sz w:val="24"/>
          <w:szCs w:val="24"/>
        </w:rPr>
      </w:pPr>
      <w:r w:rsidRPr="0081052C">
        <w:rPr>
          <w:rFonts w:ascii="Times New Roman" w:hAnsi="Times New Roman" w:cs="Times New Roman"/>
          <w:bCs/>
          <w:sz w:val="24"/>
          <w:szCs w:val="24"/>
        </w:rPr>
        <w:t>Melegy T, Khaled NF, El-Bana R and Abdellatif H. 2010.</w:t>
      </w:r>
      <w:r>
        <w:rPr>
          <w:rFonts w:ascii="Times New Roman" w:hAnsi="Times New Roman" w:cs="Times New Roman"/>
          <w:bCs/>
          <w:sz w:val="24"/>
          <w:szCs w:val="24"/>
        </w:rPr>
        <w:t xml:space="preserve"> </w:t>
      </w:r>
      <w:r w:rsidRPr="0081052C">
        <w:rPr>
          <w:rFonts w:ascii="Times New Roman" w:hAnsi="Times New Roman" w:cs="Times New Roman"/>
          <w:bCs/>
          <w:sz w:val="24"/>
          <w:szCs w:val="24"/>
        </w:rPr>
        <w:t>Dietary fortification of a natural biosurfactant, lysolecithin in broiler.</w:t>
      </w:r>
      <w:r>
        <w:rPr>
          <w:rFonts w:ascii="Times New Roman" w:hAnsi="Times New Roman" w:cs="Times New Roman"/>
          <w:bCs/>
          <w:sz w:val="24"/>
          <w:szCs w:val="24"/>
        </w:rPr>
        <w:t xml:space="preserve"> </w:t>
      </w:r>
      <w:r w:rsidRPr="0081052C">
        <w:rPr>
          <w:rFonts w:ascii="Times New Roman" w:hAnsi="Times New Roman" w:cs="Times New Roman"/>
          <w:sz w:val="24"/>
          <w:szCs w:val="24"/>
        </w:rPr>
        <w:t>African Journal of Agricultural Research. 5(21): 2886-2892.</w:t>
      </w:r>
    </w:p>
    <w:p w:rsidR="00C166FB" w:rsidRPr="0081052C" w:rsidRDefault="00C166FB" w:rsidP="00C166FB">
      <w:pPr>
        <w:spacing w:after="0" w:line="360" w:lineRule="auto"/>
        <w:ind w:hanging="720"/>
        <w:jc w:val="both"/>
        <w:rPr>
          <w:rFonts w:ascii="Times New Roman" w:hAnsi="Times New Roman" w:cs="Times New Roman"/>
          <w:color w:val="000000"/>
          <w:sz w:val="24"/>
          <w:szCs w:val="24"/>
          <w:shd w:val="clear" w:color="auto" w:fill="FFFFFF"/>
        </w:rPr>
      </w:pPr>
    </w:p>
    <w:p w:rsidR="00C166FB"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r w:rsidRPr="0081052C">
        <w:rPr>
          <w:rFonts w:ascii="Times New Roman" w:hAnsi="Times New Roman" w:cs="Times New Roman"/>
          <w:color w:val="000000"/>
          <w:sz w:val="24"/>
          <w:szCs w:val="24"/>
          <w:shd w:val="clear" w:color="auto" w:fill="FFFFFF"/>
        </w:rPr>
        <w:t>Lough DS, Solomon MB, Rumsey TS, Elsasser TH, Slyter LL,</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Kahl S and Lynch GP. 1991. Effects of dietary canola seed and soy lecithin in high-forage diets on performance, serum lipids, and carcass characteristics of growing ram lambs. Journal of Animal Science. 69:</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3292-3298.</w:t>
      </w:r>
      <w:r w:rsidRPr="0081052C">
        <w:rPr>
          <w:rStyle w:val="apple-converted-space"/>
          <w:rFonts w:ascii="Times New Roman" w:hAnsi="Times New Roman" w:cs="Times New Roman"/>
          <w:color w:val="000000"/>
          <w:sz w:val="24"/>
          <w:szCs w:val="24"/>
          <w:shd w:val="clear" w:color="auto" w:fill="FFFFFF"/>
        </w:rPr>
        <w:t> </w:t>
      </w:r>
    </w:p>
    <w:p w:rsidR="00C166FB" w:rsidRPr="0081052C"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bCs/>
          <w:sz w:val="24"/>
          <w:szCs w:val="24"/>
        </w:rPr>
        <w:t>Rauof</w:t>
      </w:r>
      <w:r>
        <w:rPr>
          <w:rFonts w:ascii="Times New Roman" w:hAnsi="Times New Roman" w:cs="Times New Roman"/>
          <w:bCs/>
          <w:sz w:val="24"/>
          <w:szCs w:val="24"/>
        </w:rPr>
        <w:t xml:space="preserve"> </w:t>
      </w:r>
      <w:r w:rsidRPr="0081052C">
        <w:rPr>
          <w:rFonts w:ascii="Times New Roman" w:hAnsi="Times New Roman" w:cs="Times New Roman"/>
          <w:bCs/>
          <w:sz w:val="24"/>
          <w:szCs w:val="24"/>
        </w:rPr>
        <w:t>MAE. 2007. Use of emulsifiers in high fat level diets of broilers. Agricultural sciences</w:t>
      </w:r>
      <w:r>
        <w:rPr>
          <w:rFonts w:ascii="Times New Roman" w:hAnsi="Times New Roman" w:cs="Times New Roman"/>
          <w:bCs/>
          <w:sz w:val="24"/>
          <w:szCs w:val="24"/>
        </w:rPr>
        <w:t xml:space="preserve"> </w:t>
      </w:r>
      <w:r w:rsidRPr="0081052C">
        <w:rPr>
          <w:rFonts w:ascii="Times New Roman" w:hAnsi="Times New Roman" w:cs="Times New Roman"/>
          <w:bCs/>
          <w:sz w:val="24"/>
          <w:szCs w:val="24"/>
        </w:rPr>
        <w:t xml:space="preserve">(Animal Production </w:t>
      </w:r>
      <w:r w:rsidR="005A377A">
        <w:rPr>
          <w:rFonts w:ascii="Times New Roman" w:hAnsi="Times New Roman" w:cs="Times New Roman"/>
          <w:bCs/>
          <w:sz w:val="24"/>
          <w:szCs w:val="24"/>
        </w:rPr>
        <w:t xml:space="preserve">and </w:t>
      </w:r>
      <w:r w:rsidRPr="0081052C">
        <w:rPr>
          <w:rFonts w:ascii="Times New Roman" w:hAnsi="Times New Roman" w:cs="Times New Roman"/>
          <w:bCs/>
          <w:sz w:val="24"/>
          <w:szCs w:val="24"/>
        </w:rPr>
        <w:t>Poultry Nutrition), Department of Animal Production, Faculty of Agriculture, 1428.</w:t>
      </w:r>
      <w:r>
        <w:rPr>
          <w:rFonts w:ascii="Times New Roman" w:hAnsi="Times New Roman" w:cs="Times New Roman"/>
          <w:bCs/>
          <w:sz w:val="24"/>
          <w:szCs w:val="24"/>
        </w:rPr>
        <w:t xml:space="preserve"> </w:t>
      </w:r>
      <w:r w:rsidRPr="0081052C">
        <w:rPr>
          <w:rFonts w:ascii="Times New Roman" w:hAnsi="Times New Roman" w:cs="Times New Roman"/>
          <w:sz w:val="24"/>
          <w:szCs w:val="24"/>
        </w:rPr>
        <w:t>Al Azhar University</w:t>
      </w:r>
      <w:r w:rsidR="002D01EC">
        <w:rPr>
          <w:rFonts w:ascii="Times New Roman" w:hAnsi="Times New Roman" w:cs="Times New Roman"/>
          <w:sz w:val="24"/>
          <w:szCs w:val="24"/>
        </w:rPr>
        <w:t xml:space="preserve"> Press</w:t>
      </w:r>
      <w:r w:rsidRPr="0081052C">
        <w:rPr>
          <w:rFonts w:ascii="Times New Roman" w:hAnsi="Times New Roman" w:cs="Times New Roman"/>
          <w:sz w:val="24"/>
          <w:szCs w:val="24"/>
        </w:rPr>
        <w:t>.</w:t>
      </w:r>
      <w:r>
        <w:rPr>
          <w:rFonts w:ascii="Times New Roman" w:hAnsi="Times New Roman" w:cs="Times New Roman"/>
          <w:sz w:val="24"/>
          <w:szCs w:val="24"/>
        </w:rPr>
        <w:t xml:space="preserve"> </w:t>
      </w:r>
      <w:r w:rsidR="002D01EC">
        <w:rPr>
          <w:rFonts w:ascii="Times New Roman" w:hAnsi="Times New Roman" w:cs="Times New Roman"/>
          <w:sz w:val="24"/>
          <w:szCs w:val="24"/>
        </w:rPr>
        <w:t xml:space="preserve">pp. </w:t>
      </w:r>
      <w:r>
        <w:rPr>
          <w:rFonts w:ascii="Times New Roman" w:hAnsi="Times New Roman" w:cs="Times New Roman"/>
          <w:sz w:val="24"/>
          <w:szCs w:val="24"/>
        </w:rPr>
        <w:t>7</w:t>
      </w:r>
      <w:r w:rsidRPr="0081052C">
        <w:rPr>
          <w:rFonts w:ascii="Times New Roman" w:hAnsi="Times New Roman" w:cs="Times New Roman"/>
          <w:sz w:val="24"/>
          <w:szCs w:val="24"/>
        </w:rPr>
        <w:t>-18.</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lastRenderedPageBreak/>
        <w:t>Maisonnier S, Go</w:t>
      </w:r>
      <w:r w:rsidR="005A377A">
        <w:rPr>
          <w:rFonts w:ascii="Times New Roman" w:hAnsi="Times New Roman" w:cs="Times New Roman"/>
          <w:sz w:val="24"/>
          <w:szCs w:val="24"/>
        </w:rPr>
        <w:t>mez J, Bree A, Breei C, Baeza E</w:t>
      </w:r>
      <w:r w:rsidRPr="0081052C">
        <w:rPr>
          <w:rFonts w:ascii="Times New Roman" w:hAnsi="Times New Roman" w:cs="Times New Roman"/>
          <w:sz w:val="24"/>
          <w:szCs w:val="24"/>
        </w:rPr>
        <w:t xml:space="preserve"> and Carre B. 2003. Effects of microflora</w:t>
      </w:r>
      <w:r>
        <w:rPr>
          <w:rFonts w:ascii="Times New Roman" w:hAnsi="Times New Roman" w:cs="Times New Roman"/>
          <w:sz w:val="24"/>
          <w:szCs w:val="24"/>
        </w:rPr>
        <w:t xml:space="preserve"> </w:t>
      </w:r>
      <w:r w:rsidRPr="0081052C">
        <w:rPr>
          <w:rFonts w:ascii="Times New Roman" w:hAnsi="Times New Roman" w:cs="Times New Roman"/>
          <w:sz w:val="24"/>
          <w:szCs w:val="24"/>
        </w:rPr>
        <w:t>status, dietary bile salts and guar gum on lipid diges</w:t>
      </w:r>
      <w:r w:rsidR="005A377A">
        <w:rPr>
          <w:rFonts w:ascii="Times New Roman" w:hAnsi="Times New Roman" w:cs="Times New Roman"/>
          <w:sz w:val="24"/>
          <w:szCs w:val="24"/>
        </w:rPr>
        <w:t>tibility, intestinal bile salts</w:t>
      </w:r>
      <w:r w:rsidRPr="0081052C">
        <w:rPr>
          <w:rFonts w:ascii="Times New Roman" w:hAnsi="Times New Roman" w:cs="Times New Roman"/>
          <w:sz w:val="24"/>
          <w:szCs w:val="24"/>
        </w:rPr>
        <w:t xml:space="preserve"> and histomorphology</w:t>
      </w:r>
      <w:r>
        <w:rPr>
          <w:rFonts w:ascii="Times New Roman" w:hAnsi="Times New Roman" w:cs="Times New Roman"/>
          <w:sz w:val="24"/>
          <w:szCs w:val="24"/>
        </w:rPr>
        <w:t xml:space="preserve"> </w:t>
      </w:r>
      <w:r w:rsidRPr="0081052C">
        <w:rPr>
          <w:rFonts w:ascii="Times New Roman" w:hAnsi="Times New Roman" w:cs="Times New Roman"/>
          <w:sz w:val="24"/>
          <w:szCs w:val="24"/>
        </w:rPr>
        <w:t>in broiler chickens.</w:t>
      </w:r>
      <w:r>
        <w:rPr>
          <w:rFonts w:ascii="Times New Roman" w:hAnsi="Times New Roman" w:cs="Times New Roman"/>
          <w:sz w:val="24"/>
          <w:szCs w:val="24"/>
        </w:rPr>
        <w:t xml:space="preserve"> </w:t>
      </w:r>
      <w:r w:rsidRPr="0081052C">
        <w:rPr>
          <w:rFonts w:ascii="Times New Roman" w:hAnsi="Times New Roman" w:cs="Times New Roman"/>
          <w:sz w:val="24"/>
          <w:szCs w:val="24"/>
        </w:rPr>
        <w:t>Poultry Science. 82:</w:t>
      </w:r>
      <w:r>
        <w:rPr>
          <w:rFonts w:ascii="Times New Roman" w:hAnsi="Times New Roman" w:cs="Times New Roman"/>
          <w:sz w:val="24"/>
          <w:szCs w:val="24"/>
        </w:rPr>
        <w:t xml:space="preserve"> </w:t>
      </w:r>
      <w:r w:rsidRPr="0081052C">
        <w:rPr>
          <w:rFonts w:ascii="Times New Roman" w:hAnsi="Times New Roman" w:cs="Times New Roman"/>
          <w:sz w:val="24"/>
          <w:szCs w:val="24"/>
        </w:rPr>
        <w:t>805-814.</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18"/>
        </w:rPr>
      </w:pPr>
      <w:r w:rsidRPr="00B33E66">
        <w:rPr>
          <w:rFonts w:ascii="Times New Roman" w:hAnsi="Times New Roman" w:cs="Times New Roman"/>
          <w:sz w:val="24"/>
          <w:szCs w:val="18"/>
        </w:rPr>
        <w:t>Melegy T, Khaled N, El-Bana R and Abdellatif H. 2001.</w:t>
      </w:r>
      <w:r>
        <w:rPr>
          <w:rFonts w:ascii="Times New Roman" w:hAnsi="Times New Roman" w:cs="Times New Roman"/>
          <w:sz w:val="24"/>
          <w:szCs w:val="18"/>
        </w:rPr>
        <w:t xml:space="preserve"> </w:t>
      </w:r>
      <w:r w:rsidRPr="00B33E66">
        <w:rPr>
          <w:rFonts w:ascii="Times New Roman" w:hAnsi="Times New Roman" w:cs="Times New Roman"/>
          <w:sz w:val="24"/>
          <w:szCs w:val="18"/>
        </w:rPr>
        <w:t>Dietary</w:t>
      </w:r>
      <w:r>
        <w:rPr>
          <w:rFonts w:ascii="Times New Roman" w:hAnsi="Times New Roman" w:cs="Times New Roman"/>
          <w:sz w:val="24"/>
          <w:szCs w:val="18"/>
        </w:rPr>
        <w:t xml:space="preserve"> </w:t>
      </w:r>
      <w:r w:rsidRPr="00B33E66">
        <w:rPr>
          <w:rFonts w:ascii="Times New Roman" w:hAnsi="Times New Roman" w:cs="Times New Roman"/>
          <w:sz w:val="24"/>
          <w:szCs w:val="18"/>
        </w:rPr>
        <w:t>fortification of a natural bio</w:t>
      </w:r>
      <w:r>
        <w:rPr>
          <w:rFonts w:ascii="Times New Roman" w:hAnsi="Times New Roman" w:cs="Times New Roman"/>
          <w:sz w:val="24"/>
          <w:szCs w:val="18"/>
        </w:rPr>
        <w:t>-</w:t>
      </w:r>
      <w:r w:rsidRPr="00B33E66">
        <w:rPr>
          <w:rFonts w:ascii="Times New Roman" w:hAnsi="Times New Roman" w:cs="Times New Roman"/>
          <w:sz w:val="24"/>
          <w:szCs w:val="18"/>
        </w:rPr>
        <w:t>surfactan</w:t>
      </w:r>
      <w:r>
        <w:rPr>
          <w:rFonts w:ascii="Times New Roman" w:hAnsi="Times New Roman" w:cs="Times New Roman"/>
          <w:sz w:val="24"/>
          <w:szCs w:val="18"/>
        </w:rPr>
        <w:t>t, lysolecithin in broiler. African</w:t>
      </w:r>
      <w:r w:rsidRPr="00B33E66">
        <w:rPr>
          <w:rFonts w:ascii="Times New Roman" w:hAnsi="Times New Roman" w:cs="Times New Roman"/>
          <w:sz w:val="24"/>
          <w:szCs w:val="18"/>
        </w:rPr>
        <w:t xml:space="preserve"> J</w:t>
      </w:r>
      <w:r>
        <w:rPr>
          <w:rFonts w:ascii="Times New Roman" w:hAnsi="Times New Roman" w:cs="Times New Roman"/>
          <w:sz w:val="24"/>
          <w:szCs w:val="18"/>
        </w:rPr>
        <w:t>ournal of</w:t>
      </w:r>
      <w:r w:rsidRPr="00B33E66">
        <w:rPr>
          <w:rFonts w:ascii="Times New Roman" w:hAnsi="Times New Roman" w:cs="Times New Roman"/>
          <w:sz w:val="24"/>
          <w:szCs w:val="18"/>
        </w:rPr>
        <w:t xml:space="preserve"> Agric</w:t>
      </w:r>
      <w:r>
        <w:rPr>
          <w:rFonts w:ascii="Times New Roman" w:hAnsi="Times New Roman" w:cs="Times New Roman"/>
          <w:sz w:val="24"/>
          <w:szCs w:val="18"/>
        </w:rPr>
        <w:t>ulture</w:t>
      </w:r>
      <w:r w:rsidRPr="00B33E66">
        <w:rPr>
          <w:rFonts w:ascii="Times New Roman" w:hAnsi="Times New Roman" w:cs="Times New Roman"/>
          <w:sz w:val="24"/>
          <w:szCs w:val="18"/>
        </w:rPr>
        <w:t>.</w:t>
      </w:r>
      <w:r w:rsidRPr="00B33E66">
        <w:rPr>
          <w:rFonts w:ascii="Times New Roman" w:hAnsi="Times New Roman" w:cs="Times New Roman"/>
          <w:b/>
          <w:bCs/>
          <w:sz w:val="24"/>
          <w:szCs w:val="18"/>
        </w:rPr>
        <w:t xml:space="preserve"> </w:t>
      </w:r>
      <w:r w:rsidRPr="007622AC">
        <w:rPr>
          <w:rFonts w:ascii="Times New Roman" w:hAnsi="Times New Roman" w:cs="Times New Roman"/>
          <w:bCs/>
          <w:sz w:val="24"/>
          <w:szCs w:val="18"/>
        </w:rPr>
        <w:t>5</w:t>
      </w:r>
      <w:r w:rsidRPr="00B33E66">
        <w:rPr>
          <w:rFonts w:ascii="Times New Roman" w:hAnsi="Times New Roman" w:cs="Times New Roman"/>
          <w:sz w:val="24"/>
          <w:szCs w:val="18"/>
        </w:rPr>
        <w:t>:</w:t>
      </w:r>
      <w:r>
        <w:rPr>
          <w:rFonts w:ascii="Times New Roman" w:hAnsi="Times New Roman" w:cs="Times New Roman"/>
          <w:sz w:val="24"/>
          <w:szCs w:val="18"/>
        </w:rPr>
        <w:t xml:space="preserve"> </w:t>
      </w:r>
      <w:r w:rsidRPr="00B33E66">
        <w:rPr>
          <w:rFonts w:ascii="Times New Roman" w:hAnsi="Times New Roman" w:cs="Times New Roman"/>
          <w:sz w:val="24"/>
          <w:szCs w:val="18"/>
        </w:rPr>
        <w:t>2886-2892</w:t>
      </w:r>
      <w:r>
        <w:rPr>
          <w:rFonts w:ascii="Times-Roman" w:hAnsi="Times-Roman" w:cs="Times-Roman"/>
          <w:sz w:val="18"/>
          <w:szCs w:val="18"/>
        </w:rPr>
        <w:t>.</w:t>
      </w:r>
    </w:p>
    <w:p w:rsidR="00C166FB" w:rsidRPr="00B33E66" w:rsidRDefault="00C166FB" w:rsidP="00C166FB">
      <w:pPr>
        <w:autoSpaceDE w:val="0"/>
        <w:autoSpaceDN w:val="0"/>
        <w:adjustRightInd w:val="0"/>
        <w:spacing w:after="0" w:line="360" w:lineRule="auto"/>
        <w:ind w:hanging="720"/>
        <w:jc w:val="both"/>
        <w:rPr>
          <w:rFonts w:ascii="Times New Roman" w:hAnsi="Times New Roman" w:cs="Times New Roman"/>
          <w:sz w:val="24"/>
          <w:szCs w:val="18"/>
        </w:rPr>
      </w:pPr>
    </w:p>
    <w:p w:rsidR="00C166FB"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r w:rsidRPr="0081052C">
        <w:rPr>
          <w:rFonts w:ascii="Times New Roman" w:hAnsi="Times New Roman" w:cs="Times New Roman"/>
          <w:color w:val="000000"/>
          <w:sz w:val="24"/>
          <w:szCs w:val="24"/>
          <w:shd w:val="clear" w:color="auto" w:fill="FFFFFF"/>
        </w:rPr>
        <w:t>Meng  X, Slominski BA and Guenter W. 2004. The effect of fat typ</w:t>
      </w:r>
      <w:r w:rsidR="005A377A">
        <w:rPr>
          <w:rFonts w:ascii="Times New Roman" w:hAnsi="Times New Roman" w:cs="Times New Roman"/>
          <w:color w:val="000000"/>
          <w:sz w:val="24"/>
          <w:szCs w:val="24"/>
          <w:shd w:val="clear" w:color="auto" w:fill="FFFFFF"/>
        </w:rPr>
        <w:t>e, carbohydrat</w:t>
      </w:r>
      <w:r w:rsidRPr="0081052C">
        <w:rPr>
          <w:rFonts w:ascii="Times New Roman" w:hAnsi="Times New Roman" w:cs="Times New Roman"/>
          <w:color w:val="000000"/>
          <w:sz w:val="24"/>
          <w:szCs w:val="24"/>
          <w:shd w:val="clear" w:color="auto" w:fill="FFFFFF"/>
        </w:rPr>
        <w:t>e, and lipase addition on growth performance and nutrient utilization of young broilers fed wheat-based diets. Poultry Science. 83:1718-1727.</w:t>
      </w:r>
      <w:r w:rsidRPr="0081052C">
        <w:rPr>
          <w:rStyle w:val="apple-converted-space"/>
          <w:rFonts w:ascii="Times New Roman" w:hAnsi="Times New Roman" w:cs="Times New Roman"/>
          <w:color w:val="000000"/>
          <w:sz w:val="24"/>
          <w:szCs w:val="24"/>
          <w:shd w:val="clear" w:color="auto" w:fill="FFFFFF"/>
        </w:rPr>
        <w:t> </w:t>
      </w:r>
    </w:p>
    <w:p w:rsidR="00C166FB" w:rsidRPr="0081052C" w:rsidRDefault="00C166FB" w:rsidP="00C166FB">
      <w:pPr>
        <w:spacing w:after="0" w:line="360" w:lineRule="auto"/>
        <w:ind w:hanging="720"/>
        <w:jc w:val="both"/>
        <w:rPr>
          <w:rFonts w:ascii="Times New Roman" w:hAnsi="Times New Roman" w:cs="Times New Roman"/>
          <w:b/>
          <w:sz w:val="24"/>
          <w:szCs w:val="24"/>
        </w:rPr>
      </w:pPr>
    </w:p>
    <w:p w:rsidR="00C166FB"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r w:rsidRPr="0081052C">
        <w:rPr>
          <w:rFonts w:ascii="Times New Roman" w:hAnsi="Times New Roman" w:cs="Times New Roman"/>
          <w:sz w:val="24"/>
          <w:szCs w:val="24"/>
          <w:shd w:val="clear" w:color="auto" w:fill="FFFFFF"/>
        </w:rPr>
        <w:t>Nationl Re</w:t>
      </w:r>
      <w:r>
        <w:rPr>
          <w:rFonts w:ascii="Times New Roman" w:hAnsi="Times New Roman" w:cs="Times New Roman"/>
          <w:sz w:val="24"/>
          <w:szCs w:val="24"/>
          <w:shd w:val="clear" w:color="auto" w:fill="FFFFFF"/>
        </w:rPr>
        <w:t>search Council. 1994. Nutrient requirements of p</w:t>
      </w:r>
      <w:r w:rsidRPr="0081052C">
        <w:rPr>
          <w:rFonts w:ascii="Times New Roman" w:hAnsi="Times New Roman" w:cs="Times New Roman"/>
          <w:sz w:val="24"/>
          <w:szCs w:val="24"/>
          <w:shd w:val="clear" w:color="auto" w:fill="FFFFFF"/>
        </w:rPr>
        <w:t>oultry. Washington, DC., USA: National Academy Press.</w:t>
      </w:r>
      <w:r w:rsidR="002D01EC">
        <w:rPr>
          <w:rFonts w:ascii="Times New Roman" w:hAnsi="Times New Roman" w:cs="Times New Roman"/>
          <w:sz w:val="24"/>
          <w:szCs w:val="24"/>
          <w:shd w:val="clear" w:color="auto" w:fill="FFFFFF"/>
        </w:rPr>
        <w:t xml:space="preserve"> p. 46.</w:t>
      </w:r>
      <w:r w:rsidRPr="0081052C">
        <w:rPr>
          <w:rStyle w:val="apple-converted-space"/>
          <w:rFonts w:ascii="Times New Roman" w:hAnsi="Times New Roman" w:cs="Times New Roman"/>
          <w:color w:val="000000"/>
          <w:sz w:val="24"/>
          <w:szCs w:val="24"/>
          <w:shd w:val="clear" w:color="auto" w:fill="FFFFFF"/>
        </w:rPr>
        <w:t> </w:t>
      </w:r>
    </w:p>
    <w:p w:rsidR="00C166FB" w:rsidRPr="0081052C"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Nir I, Nitsan Z, Mahagua M. 1993. Comparative growth and development of the digestive organs and some enzymes in broiler and egg type chicks after hatching. British Poultry Science. 34:</w:t>
      </w:r>
      <w:r>
        <w:rPr>
          <w:rFonts w:ascii="Times New Roman" w:hAnsi="Times New Roman" w:cs="Times New Roman"/>
          <w:sz w:val="24"/>
          <w:szCs w:val="24"/>
        </w:rPr>
        <w:t xml:space="preserve"> </w:t>
      </w:r>
      <w:r w:rsidRPr="0081052C">
        <w:rPr>
          <w:rFonts w:ascii="Times New Roman" w:hAnsi="Times New Roman" w:cs="Times New Roman"/>
          <w:sz w:val="24"/>
          <w:szCs w:val="24"/>
        </w:rPr>
        <w:t>523-532.</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Noy Y, Sklan D. 1995.</w:t>
      </w:r>
      <w:r>
        <w:rPr>
          <w:rFonts w:ascii="Times New Roman" w:hAnsi="Times New Roman" w:cs="Times New Roman"/>
          <w:sz w:val="24"/>
          <w:szCs w:val="24"/>
        </w:rPr>
        <w:t xml:space="preserve"> </w:t>
      </w:r>
      <w:r w:rsidRPr="0081052C">
        <w:rPr>
          <w:rFonts w:ascii="Times New Roman" w:hAnsi="Times New Roman" w:cs="Times New Roman"/>
          <w:sz w:val="24"/>
          <w:szCs w:val="24"/>
        </w:rPr>
        <w:t xml:space="preserve">Digestion and absorption in young </w:t>
      </w:r>
      <w:r>
        <w:rPr>
          <w:rFonts w:ascii="Times New Roman" w:hAnsi="Times New Roman" w:cs="Times New Roman"/>
          <w:sz w:val="24"/>
          <w:szCs w:val="24"/>
        </w:rPr>
        <w:t xml:space="preserve">chicks. Poultry Science. 74: 366- </w:t>
      </w:r>
      <w:r w:rsidRPr="0081052C">
        <w:rPr>
          <w:rFonts w:ascii="Times New Roman" w:hAnsi="Times New Roman" w:cs="Times New Roman"/>
          <w:sz w:val="24"/>
          <w:szCs w:val="24"/>
        </w:rPr>
        <w:t>373.</w:t>
      </w:r>
    </w:p>
    <w:p w:rsidR="00C166FB" w:rsidRDefault="00C166FB" w:rsidP="00C166FB">
      <w:pPr>
        <w:spacing w:after="0" w:line="360" w:lineRule="auto"/>
        <w:ind w:hanging="720"/>
        <w:jc w:val="both"/>
        <w:rPr>
          <w:rFonts w:ascii="Times New Roman" w:hAnsi="Times New Roman" w:cs="Times New Roman"/>
          <w:color w:val="000000"/>
          <w:sz w:val="24"/>
          <w:szCs w:val="24"/>
          <w:shd w:val="clear" w:color="auto" w:fill="FFFFFF"/>
        </w:rPr>
      </w:pPr>
    </w:p>
    <w:p w:rsidR="00C166FB"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Overland MZ</w:t>
      </w:r>
      <w:r w:rsidRPr="0081052C">
        <w:rPr>
          <w:rFonts w:ascii="Times New Roman" w:hAnsi="Times New Roman" w:cs="Times New Roman"/>
          <w:color w:val="000000"/>
          <w:sz w:val="24"/>
          <w:szCs w:val="24"/>
          <w:shd w:val="clear" w:color="auto" w:fill="FFFFFF"/>
        </w:rPr>
        <w:t xml:space="preserve"> and Sundstol</w:t>
      </w:r>
      <w:r>
        <w:rPr>
          <w:rFonts w:ascii="Times New Roman" w:hAnsi="Times New Roman" w:cs="Times New Roman"/>
          <w:color w:val="000000"/>
          <w:sz w:val="24"/>
          <w:szCs w:val="24"/>
          <w:shd w:val="clear" w:color="auto" w:fill="FFFFFF"/>
        </w:rPr>
        <w:t xml:space="preserve"> F</w:t>
      </w:r>
      <w:r w:rsidRPr="0081052C">
        <w:rPr>
          <w:rFonts w:ascii="Times New Roman" w:hAnsi="Times New Roman" w:cs="Times New Roman"/>
          <w:color w:val="000000"/>
          <w:sz w:val="24"/>
          <w:szCs w:val="24"/>
          <w:shd w:val="clear" w:color="auto" w:fill="FFFFFF"/>
        </w:rPr>
        <w:t>. 1994. Effect of lecithin on the apparent ileal and overall digestibility of crude fat and fatty acids in pigs. Journal</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of Animal Science. 72:</w:t>
      </w:r>
      <w:r>
        <w:rPr>
          <w:rFonts w:ascii="Times New Roman" w:hAnsi="Times New Roman" w:cs="Times New Roman"/>
          <w:color w:val="000000"/>
          <w:sz w:val="24"/>
          <w:szCs w:val="24"/>
          <w:shd w:val="clear" w:color="auto" w:fill="FFFFFF"/>
        </w:rPr>
        <w:t xml:space="preserve"> </w:t>
      </w:r>
      <w:r w:rsidRPr="0081052C">
        <w:rPr>
          <w:rFonts w:ascii="Times New Roman" w:hAnsi="Times New Roman" w:cs="Times New Roman"/>
          <w:color w:val="000000"/>
          <w:sz w:val="24"/>
          <w:szCs w:val="24"/>
          <w:shd w:val="clear" w:color="auto" w:fill="FFFFFF"/>
        </w:rPr>
        <w:t>2022-2028.</w:t>
      </w:r>
      <w:r w:rsidRPr="0081052C">
        <w:rPr>
          <w:rStyle w:val="apple-converted-space"/>
          <w:rFonts w:ascii="Times New Roman" w:hAnsi="Times New Roman" w:cs="Times New Roman"/>
          <w:color w:val="000000"/>
          <w:sz w:val="24"/>
          <w:szCs w:val="24"/>
          <w:shd w:val="clear" w:color="auto" w:fill="FFFFFF"/>
        </w:rPr>
        <w:t> </w:t>
      </w:r>
    </w:p>
    <w:p w:rsidR="00C166FB" w:rsidRPr="0081052C"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p>
    <w:p w:rsidR="00C166FB" w:rsidRDefault="00C166FB" w:rsidP="00C166FB">
      <w:pPr>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Orban JI and Harmon BG. 2000.</w:t>
      </w:r>
      <w:r>
        <w:rPr>
          <w:rFonts w:ascii="Times New Roman" w:hAnsi="Times New Roman" w:cs="Times New Roman"/>
          <w:sz w:val="24"/>
          <w:szCs w:val="24"/>
        </w:rPr>
        <w:t xml:space="preserve"> </w:t>
      </w:r>
      <w:r>
        <w:rPr>
          <w:rFonts w:ascii="Times New Roman" w:hAnsi="Times New Roman" w:cs="Times New Roman"/>
          <w:bCs/>
          <w:sz w:val="24"/>
          <w:szCs w:val="24"/>
        </w:rPr>
        <w:t>E</w:t>
      </w:r>
      <w:r w:rsidRPr="0081052C">
        <w:rPr>
          <w:rFonts w:ascii="Times New Roman" w:hAnsi="Times New Roman" w:cs="Times New Roman"/>
          <w:bCs/>
          <w:sz w:val="24"/>
          <w:szCs w:val="24"/>
        </w:rPr>
        <w:t>ffect of bile supplementation on fat digestion in early weaned pig diets.</w:t>
      </w:r>
      <w:r>
        <w:rPr>
          <w:rFonts w:ascii="Times New Roman" w:hAnsi="Times New Roman" w:cs="Times New Roman"/>
          <w:bCs/>
          <w:sz w:val="24"/>
          <w:szCs w:val="24"/>
        </w:rPr>
        <w:t xml:space="preserve"> </w:t>
      </w:r>
      <w:r w:rsidRPr="0081052C">
        <w:rPr>
          <w:rFonts w:ascii="Times New Roman" w:hAnsi="Times New Roman" w:cs="Times New Roman"/>
          <w:sz w:val="24"/>
          <w:szCs w:val="24"/>
        </w:rPr>
        <w:t>Department of Animal Sciences</w:t>
      </w:r>
      <w:r>
        <w:rPr>
          <w:rFonts w:ascii="Times New Roman" w:hAnsi="Times New Roman" w:cs="Times New Roman"/>
          <w:sz w:val="24"/>
          <w:szCs w:val="24"/>
        </w:rPr>
        <w:t xml:space="preserve">, </w:t>
      </w:r>
      <w:r w:rsidRPr="0081052C">
        <w:rPr>
          <w:rFonts w:ascii="Times New Roman" w:hAnsi="Times New Roman" w:cs="Times New Roman"/>
          <w:sz w:val="24"/>
          <w:szCs w:val="24"/>
        </w:rPr>
        <w:t>Purdue University</w:t>
      </w:r>
      <w:r w:rsidR="002D01EC">
        <w:rPr>
          <w:rFonts w:ascii="Times New Roman" w:hAnsi="Times New Roman" w:cs="Times New Roman"/>
          <w:sz w:val="24"/>
          <w:szCs w:val="24"/>
        </w:rPr>
        <w:t xml:space="preserve"> Press</w:t>
      </w:r>
      <w:r w:rsidRPr="0081052C">
        <w:rPr>
          <w:rFonts w:ascii="Times New Roman" w:hAnsi="Times New Roman" w:cs="Times New Roman"/>
          <w:sz w:val="24"/>
          <w:szCs w:val="24"/>
        </w:rPr>
        <w:t>.</w:t>
      </w:r>
      <w:r w:rsidR="002D01EC">
        <w:rPr>
          <w:rFonts w:ascii="Times New Roman" w:hAnsi="Times New Roman" w:cs="Times New Roman"/>
          <w:sz w:val="24"/>
          <w:szCs w:val="24"/>
        </w:rPr>
        <w:t xml:space="preserve"> p. 34.</w:t>
      </w:r>
    </w:p>
    <w:p w:rsidR="00C166FB" w:rsidRPr="0081052C" w:rsidRDefault="00C166FB" w:rsidP="00C166FB">
      <w:pPr>
        <w:spacing w:after="0" w:line="360" w:lineRule="auto"/>
        <w:ind w:hanging="720"/>
        <w:jc w:val="both"/>
        <w:rPr>
          <w:rStyle w:val="apple-converted-space"/>
          <w:rFonts w:ascii="Times New Roman" w:hAnsi="Times New Roman" w:cs="Times New Roman"/>
          <w:color w:val="000000"/>
          <w:sz w:val="24"/>
          <w:szCs w:val="24"/>
          <w:shd w:val="clear" w:color="auto" w:fill="FFFFFF"/>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Pena J</w:t>
      </w:r>
      <w:r>
        <w:rPr>
          <w:rFonts w:ascii="Times New Roman" w:hAnsi="Times New Roman" w:cs="Times New Roman"/>
          <w:sz w:val="24"/>
          <w:szCs w:val="24"/>
        </w:rPr>
        <w:t xml:space="preserve">, Vieira SLI, </w:t>
      </w:r>
      <w:r w:rsidRPr="0081052C">
        <w:rPr>
          <w:rFonts w:ascii="Times New Roman" w:hAnsi="Times New Roman" w:cs="Times New Roman"/>
          <w:sz w:val="24"/>
          <w:szCs w:val="24"/>
        </w:rPr>
        <w:t xml:space="preserve">Borsatti LI, </w:t>
      </w:r>
      <w:r>
        <w:rPr>
          <w:rFonts w:ascii="Times New Roman" w:hAnsi="Times New Roman" w:cs="Times New Roman"/>
          <w:sz w:val="24"/>
          <w:szCs w:val="24"/>
        </w:rPr>
        <w:t xml:space="preserve"> </w:t>
      </w:r>
      <w:r w:rsidRPr="0081052C">
        <w:rPr>
          <w:rFonts w:ascii="Times New Roman" w:hAnsi="Times New Roman" w:cs="Times New Roman"/>
          <w:sz w:val="24"/>
          <w:szCs w:val="24"/>
        </w:rPr>
        <w:t xml:space="preserve">Pontin C,  Rios HVI. 2014. </w:t>
      </w:r>
      <w:r>
        <w:rPr>
          <w:rFonts w:ascii="Times New Roman" w:hAnsi="Times New Roman" w:cs="Times New Roman"/>
          <w:bCs/>
          <w:iCs/>
          <w:sz w:val="24"/>
          <w:szCs w:val="24"/>
        </w:rPr>
        <w:t>E</w:t>
      </w:r>
      <w:r w:rsidRPr="0081052C">
        <w:rPr>
          <w:rFonts w:ascii="Times New Roman" w:hAnsi="Times New Roman" w:cs="Times New Roman"/>
          <w:bCs/>
          <w:iCs/>
          <w:sz w:val="24"/>
          <w:szCs w:val="24"/>
        </w:rPr>
        <w:t>nergy utilization of by-products from the soybean oil industry by broiler chickens: acidulated soap</w:t>
      </w:r>
      <w:r>
        <w:rPr>
          <w:rFonts w:ascii="Times New Roman" w:hAnsi="Times New Roman" w:cs="Times New Roman"/>
          <w:bCs/>
          <w:iCs/>
          <w:sz w:val="24"/>
          <w:szCs w:val="24"/>
        </w:rPr>
        <w:t xml:space="preserve"> </w:t>
      </w:r>
      <w:r w:rsidRPr="0081052C">
        <w:rPr>
          <w:rFonts w:ascii="Times New Roman" w:hAnsi="Times New Roman" w:cs="Times New Roman"/>
          <w:bCs/>
          <w:iCs/>
          <w:sz w:val="24"/>
          <w:szCs w:val="24"/>
        </w:rPr>
        <w:t xml:space="preserve">stock, lecithin, glycerol and their mixture. </w:t>
      </w:r>
      <w:r w:rsidRPr="0081052C">
        <w:rPr>
          <w:rFonts w:ascii="Times New Roman" w:hAnsi="Times New Roman" w:cs="Times New Roman"/>
          <w:sz w:val="24"/>
          <w:szCs w:val="24"/>
        </w:rPr>
        <w:t>Brazilian Journal of Poultry Science. 16(4): 437-442.</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5A377A"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Perry BD, Randol</w:t>
      </w:r>
      <w:r w:rsidR="00C166FB">
        <w:rPr>
          <w:rFonts w:ascii="Times New Roman" w:hAnsi="Times New Roman" w:cs="Times New Roman"/>
          <w:sz w:val="24"/>
          <w:szCs w:val="24"/>
        </w:rPr>
        <w:t xml:space="preserve"> TF, McDermott JJ, Thornton PK. 2002. Investing in animal </w:t>
      </w:r>
      <w:r w:rsidR="00C166FB" w:rsidRPr="0081052C">
        <w:rPr>
          <w:rFonts w:ascii="Times New Roman" w:hAnsi="Times New Roman" w:cs="Times New Roman"/>
          <w:sz w:val="24"/>
          <w:szCs w:val="24"/>
        </w:rPr>
        <w:t>health research to alleviate poverty.</w:t>
      </w:r>
      <w:r w:rsidR="00C166FB">
        <w:rPr>
          <w:rFonts w:ascii="Times New Roman" w:hAnsi="Times New Roman" w:cs="Times New Roman"/>
          <w:sz w:val="24"/>
          <w:szCs w:val="24"/>
        </w:rPr>
        <w:t xml:space="preserve"> </w:t>
      </w:r>
      <w:r w:rsidR="00C166FB" w:rsidRPr="0081052C">
        <w:rPr>
          <w:rFonts w:ascii="Times New Roman" w:hAnsi="Times New Roman" w:cs="Times New Roman"/>
          <w:sz w:val="24"/>
          <w:szCs w:val="24"/>
        </w:rPr>
        <w:t>ILRI, Nairobi, Kenya.</w:t>
      </w:r>
      <w:r w:rsidR="00495119">
        <w:rPr>
          <w:rFonts w:ascii="Times New Roman" w:hAnsi="Times New Roman" w:cs="Times New Roman"/>
          <w:sz w:val="24"/>
          <w:szCs w:val="24"/>
        </w:rPr>
        <w:t xml:space="preserve"> </w:t>
      </w:r>
      <w:r w:rsidR="00B85305">
        <w:rPr>
          <w:rFonts w:ascii="Times New Roman" w:hAnsi="Times New Roman" w:cs="Times New Roman"/>
          <w:sz w:val="24"/>
          <w:szCs w:val="24"/>
        </w:rPr>
        <w:t>pp.</w:t>
      </w:r>
      <w:r w:rsidR="00C166FB">
        <w:rPr>
          <w:rFonts w:ascii="Times New Roman" w:hAnsi="Times New Roman" w:cs="Times New Roman"/>
          <w:sz w:val="24"/>
          <w:szCs w:val="24"/>
        </w:rPr>
        <w:t xml:space="preserve"> 121-</w:t>
      </w:r>
      <w:r w:rsidR="00C166FB" w:rsidRPr="0081052C">
        <w:rPr>
          <w:rFonts w:ascii="Times New Roman" w:hAnsi="Times New Roman" w:cs="Times New Roman"/>
          <w:sz w:val="24"/>
          <w:szCs w:val="24"/>
        </w:rPr>
        <w:t xml:space="preserve"> 148.</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Polin D, Hussein TL. </w:t>
      </w:r>
      <w:r w:rsidRPr="0081052C">
        <w:rPr>
          <w:rFonts w:ascii="Times New Roman" w:hAnsi="Times New Roman" w:cs="Times New Roman"/>
          <w:sz w:val="24"/>
          <w:szCs w:val="24"/>
        </w:rPr>
        <w:t>1982. The effect of bile acid on lipid and nitrogen</w:t>
      </w:r>
      <w:r>
        <w:rPr>
          <w:rFonts w:ascii="Times New Roman" w:hAnsi="Times New Roman" w:cs="Times New Roman"/>
          <w:sz w:val="24"/>
          <w:szCs w:val="24"/>
        </w:rPr>
        <w:t xml:space="preserve"> retention, carcass composition</w:t>
      </w:r>
      <w:r w:rsidRPr="0081052C">
        <w:rPr>
          <w:rFonts w:ascii="Times New Roman" w:hAnsi="Times New Roman" w:cs="Times New Roman"/>
          <w:sz w:val="24"/>
          <w:szCs w:val="24"/>
        </w:rPr>
        <w:t xml:space="preserve"> and dietary metabolizable. Poultry Science. 61:</w:t>
      </w:r>
      <w:r>
        <w:rPr>
          <w:rFonts w:ascii="Times New Roman" w:hAnsi="Times New Roman" w:cs="Times New Roman"/>
          <w:sz w:val="24"/>
          <w:szCs w:val="24"/>
        </w:rPr>
        <w:t xml:space="preserve"> </w:t>
      </w:r>
      <w:r w:rsidRPr="0081052C">
        <w:rPr>
          <w:rFonts w:ascii="Times New Roman" w:hAnsi="Times New Roman" w:cs="Times New Roman"/>
          <w:sz w:val="24"/>
          <w:szCs w:val="24"/>
        </w:rPr>
        <w:t>1697-1707.</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6E7E01"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Raju MN, Rama SR</w:t>
      </w:r>
      <w:r w:rsidRPr="005D4808">
        <w:rPr>
          <w:rFonts w:ascii="Times New Roman" w:hAnsi="Times New Roman" w:cs="Times New Roman"/>
          <w:sz w:val="24"/>
          <w:szCs w:val="24"/>
        </w:rPr>
        <w:t>,</w:t>
      </w:r>
      <w:r>
        <w:rPr>
          <w:rFonts w:ascii="Times New Roman" w:hAnsi="Times New Roman" w:cs="Times New Roman"/>
          <w:sz w:val="24"/>
          <w:szCs w:val="24"/>
        </w:rPr>
        <w:t xml:space="preserve"> Chakrabarti PP, Rao BK, </w:t>
      </w:r>
      <w:r w:rsidRPr="005D4808">
        <w:rPr>
          <w:rFonts w:ascii="Times New Roman" w:hAnsi="Times New Roman" w:cs="Times New Roman"/>
          <w:sz w:val="24"/>
          <w:szCs w:val="24"/>
        </w:rPr>
        <w:t>Panda</w:t>
      </w:r>
      <w:r>
        <w:rPr>
          <w:rFonts w:ascii="Times New Roman" w:hAnsi="Times New Roman" w:cs="Times New Roman"/>
          <w:sz w:val="24"/>
          <w:szCs w:val="24"/>
        </w:rPr>
        <w:t xml:space="preserve"> AK</w:t>
      </w:r>
      <w:r w:rsidRPr="005D4808">
        <w:rPr>
          <w:rFonts w:ascii="Times New Roman" w:hAnsi="Times New Roman" w:cs="Times New Roman"/>
          <w:sz w:val="24"/>
          <w:szCs w:val="24"/>
        </w:rPr>
        <w:t>,</w:t>
      </w:r>
      <w:r>
        <w:rPr>
          <w:rFonts w:ascii="Times New Roman" w:hAnsi="Times New Roman" w:cs="Times New Roman"/>
          <w:sz w:val="24"/>
          <w:szCs w:val="24"/>
        </w:rPr>
        <w:t xml:space="preserve"> </w:t>
      </w:r>
      <w:r w:rsidRPr="005D4808">
        <w:rPr>
          <w:rFonts w:ascii="Times New Roman" w:hAnsi="Times New Roman" w:cs="Times New Roman"/>
          <w:sz w:val="24"/>
          <w:szCs w:val="24"/>
        </w:rPr>
        <w:t>Prabhava</w:t>
      </w:r>
      <w:r>
        <w:rPr>
          <w:rFonts w:ascii="Times New Roman" w:hAnsi="Times New Roman" w:cs="Times New Roman"/>
          <w:sz w:val="24"/>
          <w:szCs w:val="24"/>
        </w:rPr>
        <w:t>thi B, Sujatha V, Reddy JC, Shyamsunder G a</w:t>
      </w:r>
      <w:r w:rsidRPr="005D4808">
        <w:rPr>
          <w:rFonts w:ascii="Times New Roman" w:hAnsi="Times New Roman" w:cs="Times New Roman"/>
          <w:sz w:val="24"/>
          <w:szCs w:val="24"/>
        </w:rPr>
        <w:t>nd</w:t>
      </w:r>
      <w:r>
        <w:rPr>
          <w:rFonts w:ascii="Times New Roman" w:hAnsi="Times New Roman" w:cs="Times New Roman"/>
          <w:sz w:val="24"/>
          <w:szCs w:val="24"/>
        </w:rPr>
        <w:t xml:space="preserve">  Prasad RN</w:t>
      </w:r>
      <w:r w:rsidRPr="005D4808">
        <w:rPr>
          <w:rFonts w:ascii="Times New Roman" w:hAnsi="Times New Roman" w:cs="Times New Roman"/>
          <w:sz w:val="24"/>
          <w:szCs w:val="24"/>
        </w:rPr>
        <w:t>. 2011.</w:t>
      </w:r>
      <w:r>
        <w:rPr>
          <w:rFonts w:ascii="Times New Roman" w:hAnsi="Times New Roman" w:cs="Times New Roman"/>
          <w:sz w:val="24"/>
          <w:szCs w:val="24"/>
        </w:rPr>
        <w:t xml:space="preserve"> </w:t>
      </w:r>
      <w:r w:rsidRPr="006E7E01">
        <w:rPr>
          <w:rFonts w:ascii="AdvP4CD4D2" w:hAnsi="AdvP4CD4D2" w:cs="AdvP4CD4D2"/>
          <w:sz w:val="24"/>
          <w:szCs w:val="24"/>
        </w:rPr>
        <w:t xml:space="preserve">Rice bran lysolecithin as a source of energy in broiler chicken diet. </w:t>
      </w:r>
      <w:r w:rsidRPr="006E7E01">
        <w:rPr>
          <w:rFonts w:ascii="Times New Roman" w:hAnsi="Times New Roman" w:cs="Times New Roman"/>
          <w:sz w:val="24"/>
          <w:szCs w:val="24"/>
        </w:rPr>
        <w:t>British Poultry Science.</w:t>
      </w:r>
      <w:r>
        <w:rPr>
          <w:rFonts w:ascii="Times New Roman" w:hAnsi="Times New Roman" w:cs="Times New Roman"/>
          <w:sz w:val="24"/>
          <w:szCs w:val="24"/>
        </w:rPr>
        <w:t xml:space="preserve"> </w:t>
      </w:r>
      <w:r w:rsidRPr="006E7E01">
        <w:rPr>
          <w:rFonts w:ascii="Times New Roman" w:hAnsi="Times New Roman" w:cs="Times New Roman"/>
          <w:sz w:val="24"/>
          <w:szCs w:val="24"/>
        </w:rPr>
        <w:t>52: 769—774.</w:t>
      </w:r>
    </w:p>
    <w:p w:rsidR="00C166FB" w:rsidRDefault="00C166FB" w:rsidP="00C166FB">
      <w:pPr>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Rahman MM, Rahman A, Islam AN</w:t>
      </w:r>
      <w:r w:rsidRPr="0081052C">
        <w:rPr>
          <w:rFonts w:ascii="Times New Roman" w:hAnsi="Times New Roman" w:cs="Times New Roman"/>
          <w:sz w:val="24"/>
          <w:szCs w:val="24"/>
        </w:rPr>
        <w:t>, Miah</w:t>
      </w:r>
      <w:r>
        <w:rPr>
          <w:rFonts w:ascii="Times New Roman" w:hAnsi="Times New Roman" w:cs="Times New Roman"/>
          <w:sz w:val="24"/>
          <w:szCs w:val="24"/>
        </w:rPr>
        <w:t xml:space="preserve"> AH, Mazumder JU, Bhattacharjee A</w:t>
      </w:r>
      <w:r w:rsidRPr="0081052C">
        <w:rPr>
          <w:rFonts w:ascii="Times New Roman" w:hAnsi="Times New Roman" w:cs="Times New Roman"/>
          <w:sz w:val="24"/>
          <w:szCs w:val="24"/>
        </w:rPr>
        <w:t>S. 1998.</w:t>
      </w:r>
      <w:r>
        <w:rPr>
          <w:rFonts w:ascii="Times New Roman" w:hAnsi="Times New Roman" w:cs="Times New Roman"/>
          <w:sz w:val="24"/>
          <w:szCs w:val="24"/>
        </w:rPr>
        <w:t xml:space="preserve"> </w:t>
      </w:r>
      <w:r w:rsidRPr="0081052C">
        <w:rPr>
          <w:rFonts w:ascii="Times New Roman" w:hAnsi="Times New Roman" w:cs="Times New Roman"/>
          <w:sz w:val="24"/>
          <w:szCs w:val="24"/>
        </w:rPr>
        <w:t>Observation on out breaks and sub-sequent control of Infectious bursal disease in the central poultry farm in Bangladesh.</w:t>
      </w:r>
      <w:r>
        <w:rPr>
          <w:rFonts w:ascii="Times New Roman" w:hAnsi="Times New Roman" w:cs="Times New Roman"/>
          <w:sz w:val="24"/>
          <w:szCs w:val="24"/>
        </w:rPr>
        <w:t xml:space="preserve"> </w:t>
      </w:r>
      <w:r w:rsidRPr="0081052C">
        <w:rPr>
          <w:rFonts w:ascii="Times New Roman" w:hAnsi="Times New Roman" w:cs="Times New Roman"/>
          <w:sz w:val="24"/>
          <w:szCs w:val="24"/>
        </w:rPr>
        <w:t>Bang</w:t>
      </w:r>
      <w:r>
        <w:rPr>
          <w:rFonts w:ascii="Times New Roman" w:hAnsi="Times New Roman" w:cs="Times New Roman"/>
          <w:sz w:val="24"/>
          <w:szCs w:val="24"/>
        </w:rPr>
        <w:t>ladesh Veterinary Journal.  30 (1-2):</w:t>
      </w:r>
      <w:r w:rsidRPr="0081052C">
        <w:rPr>
          <w:rFonts w:ascii="Times New Roman" w:hAnsi="Times New Roman" w:cs="Times New Roman"/>
          <w:sz w:val="24"/>
          <w:szCs w:val="24"/>
        </w:rPr>
        <w:t>13-17.</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Reinhart  GA, </w:t>
      </w:r>
      <w:r w:rsidRPr="0081052C">
        <w:rPr>
          <w:rFonts w:ascii="Times New Roman" w:hAnsi="Times New Roman" w:cs="Times New Roman"/>
          <w:sz w:val="24"/>
          <w:szCs w:val="24"/>
        </w:rPr>
        <w:t>Mahan</w:t>
      </w:r>
      <w:r>
        <w:rPr>
          <w:rFonts w:ascii="Times New Roman" w:hAnsi="Times New Roman" w:cs="Times New Roman"/>
          <w:sz w:val="24"/>
          <w:szCs w:val="24"/>
        </w:rPr>
        <w:t xml:space="preserve"> DC</w:t>
      </w:r>
      <w:r w:rsidRPr="0081052C">
        <w:rPr>
          <w:rFonts w:ascii="Times New Roman" w:hAnsi="Times New Roman" w:cs="Times New Roman"/>
          <w:sz w:val="24"/>
          <w:szCs w:val="24"/>
        </w:rPr>
        <w:t>,</w:t>
      </w:r>
      <w:r>
        <w:rPr>
          <w:rFonts w:ascii="Times New Roman" w:hAnsi="Times New Roman" w:cs="Times New Roman"/>
          <w:sz w:val="24"/>
          <w:szCs w:val="24"/>
        </w:rPr>
        <w:t xml:space="preserve"> and </w:t>
      </w:r>
      <w:r w:rsidRPr="0081052C">
        <w:rPr>
          <w:rFonts w:ascii="Times New Roman" w:hAnsi="Times New Roman" w:cs="Times New Roman"/>
          <w:sz w:val="24"/>
          <w:szCs w:val="24"/>
        </w:rPr>
        <w:t>Cera</w:t>
      </w:r>
      <w:r>
        <w:rPr>
          <w:rFonts w:ascii="Times New Roman" w:hAnsi="Times New Roman" w:cs="Times New Roman"/>
          <w:sz w:val="24"/>
          <w:szCs w:val="24"/>
        </w:rPr>
        <w:t xml:space="preserve"> KR</w:t>
      </w:r>
      <w:r w:rsidRPr="0081052C">
        <w:rPr>
          <w:rFonts w:ascii="Times New Roman" w:hAnsi="Times New Roman" w:cs="Times New Roman"/>
          <w:sz w:val="24"/>
          <w:szCs w:val="24"/>
        </w:rPr>
        <w:t>. 1988. Effect of bile s</w:t>
      </w:r>
      <w:r>
        <w:rPr>
          <w:rFonts w:ascii="Times New Roman" w:hAnsi="Times New Roman" w:cs="Times New Roman"/>
          <w:sz w:val="24"/>
          <w:szCs w:val="24"/>
        </w:rPr>
        <w:t xml:space="preserve">alt supplementation on tallow </w:t>
      </w:r>
      <w:r w:rsidRPr="0081052C">
        <w:rPr>
          <w:rFonts w:ascii="Times New Roman" w:hAnsi="Times New Roman" w:cs="Times New Roman"/>
          <w:sz w:val="24"/>
          <w:szCs w:val="24"/>
        </w:rPr>
        <w:t xml:space="preserve">digestion and serum vitamin E concentration in weanling pigs. </w:t>
      </w:r>
      <w:r w:rsidR="00C4066C" w:rsidRPr="0081052C">
        <w:rPr>
          <w:rFonts w:ascii="Times New Roman" w:hAnsi="Times New Roman" w:cs="Times New Roman"/>
          <w:sz w:val="24"/>
          <w:szCs w:val="24"/>
        </w:rPr>
        <w:t xml:space="preserve">International </w:t>
      </w:r>
      <w:r w:rsidR="00C4066C">
        <w:rPr>
          <w:rFonts w:ascii="Times New Roman" w:hAnsi="Times New Roman" w:cs="Times New Roman"/>
          <w:sz w:val="24"/>
          <w:szCs w:val="24"/>
        </w:rPr>
        <w:t xml:space="preserve">   </w:t>
      </w:r>
      <w:r w:rsidRPr="0081052C">
        <w:rPr>
          <w:rFonts w:ascii="Times New Roman" w:hAnsi="Times New Roman" w:cs="Times New Roman"/>
          <w:sz w:val="24"/>
          <w:szCs w:val="24"/>
        </w:rPr>
        <w:t>Nutritional Reports.</w:t>
      </w:r>
      <w:r>
        <w:rPr>
          <w:rFonts w:ascii="Times New Roman" w:hAnsi="Times New Roman" w:cs="Times New Roman"/>
          <w:sz w:val="24"/>
          <w:szCs w:val="24"/>
        </w:rPr>
        <w:t xml:space="preserve"> </w:t>
      </w:r>
      <w:r w:rsidRPr="0081052C">
        <w:rPr>
          <w:rFonts w:ascii="Times New Roman" w:hAnsi="Times New Roman" w:cs="Times New Roman"/>
          <w:sz w:val="24"/>
          <w:szCs w:val="24"/>
        </w:rPr>
        <w:t>38:</w:t>
      </w:r>
      <w:r>
        <w:rPr>
          <w:rFonts w:ascii="Times New Roman" w:hAnsi="Times New Roman" w:cs="Times New Roman"/>
          <w:sz w:val="24"/>
          <w:szCs w:val="24"/>
        </w:rPr>
        <w:t xml:space="preserve"> </w:t>
      </w:r>
      <w:r w:rsidRPr="0081052C">
        <w:rPr>
          <w:rFonts w:ascii="Times New Roman" w:hAnsi="Times New Roman" w:cs="Times New Roman"/>
          <w:sz w:val="24"/>
          <w:szCs w:val="24"/>
        </w:rPr>
        <w:t>563-570.</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spacing w:after="0" w:line="360" w:lineRule="auto"/>
        <w:ind w:hanging="720"/>
        <w:jc w:val="both"/>
        <w:rPr>
          <w:rFonts w:ascii="Times New Roman" w:hAnsi="Times New Roman" w:cs="Times New Roman"/>
          <w:sz w:val="24"/>
          <w:szCs w:val="24"/>
        </w:rPr>
      </w:pPr>
      <w:r>
        <w:rPr>
          <w:rFonts w:ascii="Times New Roman" w:hAnsi="Times New Roman" w:cs="Times New Roman"/>
          <w:bCs/>
          <w:sz w:val="24"/>
          <w:szCs w:val="24"/>
        </w:rPr>
        <w:t>Schaible  P</w:t>
      </w:r>
      <w:r w:rsidRPr="0081052C">
        <w:rPr>
          <w:rFonts w:ascii="Times New Roman" w:hAnsi="Times New Roman" w:cs="Times New Roman"/>
          <w:bCs/>
          <w:sz w:val="24"/>
          <w:szCs w:val="24"/>
        </w:rPr>
        <w:t>J.</w:t>
      </w:r>
      <w:r>
        <w:rPr>
          <w:rFonts w:ascii="Times New Roman" w:hAnsi="Times New Roman" w:cs="Times New Roman"/>
          <w:bCs/>
          <w:sz w:val="24"/>
          <w:szCs w:val="24"/>
        </w:rPr>
        <w:t xml:space="preserve"> </w:t>
      </w:r>
      <w:r w:rsidRPr="0081052C">
        <w:rPr>
          <w:rFonts w:ascii="Times New Roman" w:hAnsi="Times New Roman" w:cs="Times New Roman"/>
          <w:bCs/>
          <w:sz w:val="24"/>
          <w:szCs w:val="24"/>
        </w:rPr>
        <w:t xml:space="preserve">1970. </w:t>
      </w:r>
      <w:r w:rsidRPr="0081052C">
        <w:rPr>
          <w:rFonts w:ascii="Times New Roman" w:hAnsi="Times New Roman" w:cs="Times New Roman"/>
          <w:sz w:val="24"/>
          <w:szCs w:val="24"/>
        </w:rPr>
        <w:t>Poultry feeds and nutri</w:t>
      </w:r>
      <w:r w:rsidR="00B85305">
        <w:rPr>
          <w:rFonts w:ascii="Times New Roman" w:hAnsi="Times New Roman" w:cs="Times New Roman"/>
          <w:sz w:val="24"/>
          <w:szCs w:val="24"/>
        </w:rPr>
        <w:t>tion</w:t>
      </w:r>
      <w:r>
        <w:rPr>
          <w:rFonts w:ascii="Times New Roman" w:hAnsi="Times New Roman" w:cs="Times New Roman"/>
          <w:sz w:val="24"/>
          <w:szCs w:val="24"/>
        </w:rPr>
        <w:t xml:space="preserve">. 2nd Edition. </w:t>
      </w:r>
      <w:r w:rsidR="00B85305" w:rsidRPr="0081052C">
        <w:rPr>
          <w:rFonts w:ascii="Times New Roman" w:hAnsi="Times New Roman" w:cs="Times New Roman"/>
          <w:sz w:val="24"/>
          <w:szCs w:val="24"/>
        </w:rPr>
        <w:t>The AVI Publishing Company</w:t>
      </w:r>
      <w:r w:rsidR="00B85305">
        <w:rPr>
          <w:rFonts w:ascii="Times New Roman" w:hAnsi="Times New Roman" w:cs="Times New Roman"/>
          <w:sz w:val="24"/>
          <w:szCs w:val="24"/>
        </w:rPr>
        <w:t xml:space="preserve">: </w:t>
      </w:r>
      <w:r w:rsidR="00B85305" w:rsidRPr="0081052C">
        <w:rPr>
          <w:rFonts w:ascii="Times New Roman" w:hAnsi="Times New Roman" w:cs="Times New Roman"/>
          <w:sz w:val="24"/>
          <w:szCs w:val="24"/>
        </w:rPr>
        <w:t xml:space="preserve"> </w:t>
      </w:r>
      <w:r w:rsidRPr="0081052C">
        <w:rPr>
          <w:rFonts w:ascii="Times New Roman" w:hAnsi="Times New Roman" w:cs="Times New Roman"/>
          <w:sz w:val="24"/>
          <w:szCs w:val="24"/>
        </w:rPr>
        <w:t>INC.</w:t>
      </w:r>
      <w:r w:rsidR="00B85305">
        <w:rPr>
          <w:rFonts w:ascii="Times New Roman" w:hAnsi="Times New Roman" w:cs="Times New Roman"/>
          <w:sz w:val="24"/>
          <w:szCs w:val="24"/>
        </w:rPr>
        <w:t xml:space="preserve"> pp.123-134.</w:t>
      </w:r>
    </w:p>
    <w:p w:rsidR="00C166FB" w:rsidRPr="0081052C" w:rsidRDefault="00C166FB" w:rsidP="00C166FB">
      <w:pPr>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Schrama JW and Gerrits W</w:t>
      </w:r>
      <w:r w:rsidR="00C4066C">
        <w:rPr>
          <w:rFonts w:ascii="Times New Roman" w:hAnsi="Times New Roman" w:cs="Times New Roman"/>
          <w:sz w:val="24"/>
          <w:szCs w:val="24"/>
        </w:rPr>
        <w:t>J. 2000. Effects of g</w:t>
      </w:r>
      <w:r w:rsidRPr="0081052C">
        <w:rPr>
          <w:rFonts w:ascii="Times New Roman" w:hAnsi="Times New Roman" w:cs="Times New Roman"/>
          <w:sz w:val="24"/>
          <w:szCs w:val="24"/>
        </w:rPr>
        <w:t>r</w:t>
      </w:r>
      <w:r w:rsidR="00C4066C">
        <w:rPr>
          <w:rFonts w:ascii="Times New Roman" w:hAnsi="Times New Roman" w:cs="Times New Roman"/>
          <w:sz w:val="24"/>
          <w:szCs w:val="24"/>
        </w:rPr>
        <w:t>owth, c</w:t>
      </w:r>
      <w:r w:rsidRPr="0081052C">
        <w:rPr>
          <w:rFonts w:ascii="Times New Roman" w:hAnsi="Times New Roman" w:cs="Times New Roman"/>
          <w:sz w:val="24"/>
          <w:szCs w:val="24"/>
        </w:rPr>
        <w:t>arcass quality &amp; seru</w:t>
      </w:r>
      <w:r w:rsidR="00C4066C">
        <w:rPr>
          <w:rFonts w:ascii="Times New Roman" w:hAnsi="Times New Roman" w:cs="Times New Roman"/>
          <w:sz w:val="24"/>
          <w:szCs w:val="24"/>
        </w:rPr>
        <w:t>m constituents of slow dietary b</w:t>
      </w:r>
      <w:r w:rsidRPr="0081052C">
        <w:rPr>
          <w:rFonts w:ascii="Times New Roman" w:hAnsi="Times New Roman" w:cs="Times New Roman"/>
          <w:sz w:val="24"/>
          <w:szCs w:val="24"/>
        </w:rPr>
        <w:t>etaine supplementation on energy partitioning</w:t>
      </w:r>
      <w:r w:rsidR="00C4066C">
        <w:rPr>
          <w:rFonts w:ascii="Times New Roman" w:hAnsi="Times New Roman" w:cs="Times New Roman"/>
          <w:sz w:val="24"/>
          <w:szCs w:val="24"/>
        </w:rPr>
        <w:t xml:space="preserve"> growing chicks as affected by b</w:t>
      </w:r>
      <w:r w:rsidRPr="0081052C">
        <w:rPr>
          <w:rFonts w:ascii="Times New Roman" w:hAnsi="Times New Roman" w:cs="Times New Roman"/>
          <w:sz w:val="24"/>
          <w:szCs w:val="24"/>
        </w:rPr>
        <w:t>etaine addition to and in pigs. Journal of Poultry Science. 24(386):</w:t>
      </w:r>
      <w:r>
        <w:rPr>
          <w:rFonts w:ascii="Times New Roman" w:hAnsi="Times New Roman" w:cs="Times New Roman"/>
          <w:sz w:val="24"/>
          <w:szCs w:val="24"/>
        </w:rPr>
        <w:t xml:space="preserve"> </w:t>
      </w:r>
      <w:r w:rsidRPr="0081052C">
        <w:rPr>
          <w:rFonts w:ascii="Times New Roman" w:hAnsi="Times New Roman" w:cs="Times New Roman"/>
          <w:sz w:val="24"/>
          <w:szCs w:val="24"/>
        </w:rPr>
        <w:t>481-486.</w:t>
      </w:r>
    </w:p>
    <w:p w:rsidR="00C166FB" w:rsidRPr="0081052C" w:rsidRDefault="00C166FB" w:rsidP="00C166FB">
      <w:pPr>
        <w:autoSpaceDE w:val="0"/>
        <w:autoSpaceDN w:val="0"/>
        <w:adjustRightInd w:val="0"/>
        <w:spacing w:after="0" w:line="360" w:lineRule="auto"/>
        <w:ind w:hanging="720"/>
        <w:jc w:val="both"/>
        <w:rPr>
          <w:rStyle w:val="apple-converted-space"/>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Smulikowa S, Chibowska M, Alloui O</w:t>
      </w:r>
      <w:r w:rsidRPr="0081052C">
        <w:rPr>
          <w:rFonts w:ascii="Times New Roman" w:hAnsi="Times New Roman" w:cs="Times New Roman"/>
          <w:sz w:val="24"/>
          <w:szCs w:val="24"/>
        </w:rPr>
        <w:t xml:space="preserve"> and Minorska A. 2007.</w:t>
      </w:r>
      <w:r w:rsidR="00C4066C">
        <w:rPr>
          <w:rFonts w:ascii="Times New Roman" w:hAnsi="Times New Roman" w:cs="Times New Roman"/>
          <w:sz w:val="24"/>
          <w:szCs w:val="24"/>
        </w:rPr>
        <w:t xml:space="preserve"> Study</w:t>
      </w:r>
      <w:r w:rsidRPr="0081052C">
        <w:rPr>
          <w:rFonts w:ascii="Times New Roman" w:hAnsi="Times New Roman" w:cs="Times New Roman"/>
          <w:sz w:val="24"/>
          <w:szCs w:val="24"/>
        </w:rPr>
        <w:t xml:space="preserve"> on feeding value for chickens of raw and hydrolized rapeseed lecithin, </w:t>
      </w:r>
      <w:r w:rsidRPr="0081052C">
        <w:rPr>
          <w:rFonts w:ascii="Times New Roman" w:hAnsi="Times New Roman" w:cs="Times New Roman"/>
          <w:iCs/>
          <w:sz w:val="24"/>
          <w:szCs w:val="24"/>
        </w:rPr>
        <w:t>Oil Crops.  XIV</w:t>
      </w:r>
      <w:r>
        <w:rPr>
          <w:rFonts w:ascii="Times New Roman" w:hAnsi="Times New Roman" w:cs="Times New Roman"/>
          <w:sz w:val="24"/>
          <w:szCs w:val="24"/>
        </w:rPr>
        <w:t>:</w:t>
      </w:r>
      <w:r w:rsidRPr="0081052C">
        <w:rPr>
          <w:rFonts w:ascii="Times New Roman" w:hAnsi="Times New Roman" w:cs="Times New Roman"/>
          <w:sz w:val="24"/>
          <w:szCs w:val="24"/>
        </w:rPr>
        <w:t xml:space="preserve"> 348-357 (in Polish).</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4066C" w:rsidP="00C166FB">
      <w:pPr>
        <w:autoSpaceDE w:val="0"/>
        <w:autoSpaceDN w:val="0"/>
        <w:adjustRightInd w:val="0"/>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Soaresm H</w:t>
      </w:r>
      <w:r w:rsidR="00C166FB" w:rsidRPr="0081052C">
        <w:rPr>
          <w:rFonts w:ascii="Times New Roman" w:hAnsi="Times New Roman" w:cs="Times New Roman"/>
          <w:sz w:val="24"/>
          <w:szCs w:val="24"/>
        </w:rPr>
        <w:t xml:space="preserve"> and Lopej</w:t>
      </w:r>
      <w:r w:rsidR="00C166FB">
        <w:rPr>
          <w:rFonts w:ascii="Times New Roman" w:hAnsi="Times New Roman" w:cs="Times New Roman"/>
          <w:sz w:val="24"/>
          <w:szCs w:val="24"/>
        </w:rPr>
        <w:t xml:space="preserve"> </w:t>
      </w:r>
      <w:r w:rsidR="00C166FB" w:rsidRPr="0081052C">
        <w:rPr>
          <w:rFonts w:ascii="Times New Roman" w:hAnsi="Times New Roman" w:cs="Times New Roman"/>
          <w:sz w:val="24"/>
          <w:szCs w:val="24"/>
        </w:rPr>
        <w:t xml:space="preserve"> </w:t>
      </w:r>
      <w:r w:rsidR="00C166FB">
        <w:rPr>
          <w:rFonts w:ascii="Times New Roman" w:hAnsi="Times New Roman" w:cs="Times New Roman"/>
          <w:sz w:val="24"/>
          <w:szCs w:val="24"/>
        </w:rPr>
        <w:t>B</w:t>
      </w:r>
      <w:r w:rsidR="00C166FB" w:rsidRPr="0081052C">
        <w:rPr>
          <w:rFonts w:ascii="Times New Roman" w:hAnsi="Times New Roman" w:cs="Times New Roman"/>
          <w:sz w:val="24"/>
          <w:szCs w:val="24"/>
        </w:rPr>
        <w:t xml:space="preserve">J. 2002. Effects of dietary lecithin and fat unsaturation on nutrient utilisation in weaned piglets. </w:t>
      </w:r>
      <w:r w:rsidR="00C166FB" w:rsidRPr="0081052C">
        <w:rPr>
          <w:rFonts w:ascii="Times New Roman" w:hAnsi="Times New Roman" w:cs="Times New Roman"/>
          <w:iCs/>
          <w:sz w:val="24"/>
          <w:szCs w:val="24"/>
        </w:rPr>
        <w:t>Animal Feed</w:t>
      </w:r>
      <w:r w:rsidR="00C166FB">
        <w:rPr>
          <w:rFonts w:ascii="Times New Roman" w:hAnsi="Times New Roman" w:cs="Times New Roman"/>
          <w:iCs/>
          <w:sz w:val="24"/>
          <w:szCs w:val="24"/>
        </w:rPr>
        <w:t xml:space="preserve"> </w:t>
      </w:r>
      <w:r w:rsidR="00C166FB" w:rsidRPr="0081052C">
        <w:rPr>
          <w:rFonts w:ascii="Times New Roman" w:hAnsi="Times New Roman" w:cs="Times New Roman"/>
          <w:iCs/>
          <w:sz w:val="24"/>
          <w:szCs w:val="24"/>
        </w:rPr>
        <w:t>Science</w:t>
      </w:r>
      <w:r w:rsidR="00C166FB">
        <w:rPr>
          <w:rFonts w:ascii="Times New Roman" w:hAnsi="Times New Roman" w:cs="Times New Roman"/>
          <w:iCs/>
          <w:sz w:val="24"/>
          <w:szCs w:val="24"/>
        </w:rPr>
        <w:t xml:space="preserve"> </w:t>
      </w:r>
      <w:r w:rsidR="00C166FB" w:rsidRPr="0081052C">
        <w:rPr>
          <w:rFonts w:ascii="Times New Roman" w:hAnsi="Times New Roman" w:cs="Times New Roman"/>
          <w:iCs/>
          <w:sz w:val="24"/>
          <w:szCs w:val="24"/>
        </w:rPr>
        <w:t>and Technology.</w:t>
      </w:r>
      <w:r w:rsidR="00C166FB">
        <w:rPr>
          <w:rFonts w:ascii="Times New Roman" w:hAnsi="Times New Roman" w:cs="Times New Roman"/>
          <w:iCs/>
          <w:sz w:val="24"/>
          <w:szCs w:val="24"/>
        </w:rPr>
        <w:t xml:space="preserve"> </w:t>
      </w:r>
      <w:r w:rsidR="00C166FB" w:rsidRPr="0081052C">
        <w:rPr>
          <w:rFonts w:ascii="Times New Roman" w:hAnsi="Times New Roman" w:cs="Times New Roman"/>
          <w:bCs/>
          <w:sz w:val="24"/>
          <w:szCs w:val="24"/>
        </w:rPr>
        <w:t>95</w:t>
      </w:r>
      <w:r w:rsidR="00C166FB" w:rsidRPr="0081052C">
        <w:rPr>
          <w:rFonts w:ascii="Times New Roman" w:hAnsi="Times New Roman" w:cs="Times New Roman"/>
          <w:sz w:val="24"/>
          <w:szCs w:val="24"/>
        </w:rPr>
        <w:t>: 169-177.</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Sreedevi T</w:t>
      </w:r>
      <w:r>
        <w:rPr>
          <w:rFonts w:ascii="Times New Roman" w:hAnsi="Times New Roman" w:cs="Times New Roman"/>
          <w:sz w:val="24"/>
          <w:szCs w:val="24"/>
        </w:rPr>
        <w:t>, Joshny J</w:t>
      </w:r>
      <w:r w:rsidRPr="0081052C">
        <w:rPr>
          <w:rFonts w:ascii="Times New Roman" w:hAnsi="Times New Roman" w:cs="Times New Roman"/>
          <w:sz w:val="24"/>
          <w:szCs w:val="24"/>
        </w:rPr>
        <w:t>,</w:t>
      </w:r>
      <w:r>
        <w:rPr>
          <w:rFonts w:ascii="Times New Roman" w:hAnsi="Times New Roman" w:cs="Times New Roman"/>
          <w:sz w:val="24"/>
          <w:szCs w:val="24"/>
        </w:rPr>
        <w:t xml:space="preserve"> Ramya D, Vedha H</w:t>
      </w:r>
      <w:r w:rsidRPr="0081052C">
        <w:rPr>
          <w:rFonts w:ascii="Times New Roman" w:hAnsi="Times New Roman" w:cs="Times New Roman"/>
          <w:sz w:val="24"/>
          <w:szCs w:val="24"/>
        </w:rPr>
        <w:t>B. 2012. Iso</w:t>
      </w:r>
      <w:r>
        <w:rPr>
          <w:rFonts w:ascii="Times New Roman" w:hAnsi="Times New Roman" w:cs="Times New Roman"/>
          <w:sz w:val="24"/>
          <w:szCs w:val="24"/>
        </w:rPr>
        <w:t>lation and characterization of l</w:t>
      </w:r>
      <w:r w:rsidRPr="0081052C">
        <w:rPr>
          <w:rFonts w:ascii="Times New Roman" w:hAnsi="Times New Roman" w:cs="Times New Roman"/>
          <w:sz w:val="24"/>
          <w:szCs w:val="24"/>
        </w:rPr>
        <w:t xml:space="preserve">ecithin from emu egg as </w:t>
      </w:r>
      <w:r>
        <w:rPr>
          <w:rFonts w:ascii="Times New Roman" w:hAnsi="Times New Roman" w:cs="Times New Roman"/>
          <w:sz w:val="24"/>
          <w:szCs w:val="24"/>
        </w:rPr>
        <w:t xml:space="preserve">novel pharmaceutical excipient. </w:t>
      </w:r>
      <w:r w:rsidRPr="0081052C">
        <w:rPr>
          <w:rFonts w:ascii="Times New Roman" w:hAnsi="Times New Roman" w:cs="Times New Roman"/>
          <w:sz w:val="24"/>
          <w:szCs w:val="24"/>
        </w:rPr>
        <w:t>Journal of Chemistry. 5(3):</w:t>
      </w:r>
      <w:r>
        <w:rPr>
          <w:rFonts w:ascii="Times New Roman" w:hAnsi="Times New Roman" w:cs="Times New Roman"/>
          <w:sz w:val="24"/>
          <w:szCs w:val="24"/>
        </w:rPr>
        <w:t xml:space="preserve"> </w:t>
      </w:r>
      <w:r w:rsidRPr="0081052C">
        <w:rPr>
          <w:rFonts w:ascii="Times New Roman" w:hAnsi="Times New Roman" w:cs="Times New Roman"/>
          <w:sz w:val="24"/>
          <w:szCs w:val="24"/>
        </w:rPr>
        <w:t>414-419.</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Stamp</w:t>
      </w:r>
      <w:r>
        <w:rPr>
          <w:rFonts w:ascii="Times New Roman" w:hAnsi="Times New Roman" w:cs="Times New Roman"/>
          <w:sz w:val="24"/>
          <w:szCs w:val="24"/>
        </w:rPr>
        <w:t xml:space="preserve"> </w:t>
      </w:r>
      <w:r w:rsidRPr="0081052C">
        <w:rPr>
          <w:rFonts w:ascii="Times New Roman" w:hAnsi="Times New Roman" w:cs="Times New Roman"/>
          <w:sz w:val="24"/>
          <w:szCs w:val="24"/>
        </w:rPr>
        <w:t>D</w:t>
      </w:r>
      <w:r>
        <w:rPr>
          <w:rFonts w:ascii="Times New Roman" w:hAnsi="Times New Roman" w:cs="Times New Roman"/>
          <w:sz w:val="24"/>
          <w:szCs w:val="24"/>
        </w:rPr>
        <w:t xml:space="preserve"> </w:t>
      </w:r>
      <w:r w:rsidRPr="0081052C">
        <w:rPr>
          <w:rFonts w:ascii="Times New Roman" w:hAnsi="Times New Roman" w:cs="Times New Roman"/>
          <w:sz w:val="24"/>
          <w:szCs w:val="24"/>
        </w:rPr>
        <w:t>and</w:t>
      </w:r>
      <w:r>
        <w:rPr>
          <w:rFonts w:ascii="Times New Roman" w:hAnsi="Times New Roman" w:cs="Times New Roman"/>
          <w:sz w:val="24"/>
          <w:szCs w:val="24"/>
        </w:rPr>
        <w:t xml:space="preserve"> </w:t>
      </w:r>
      <w:r w:rsidRPr="0081052C">
        <w:rPr>
          <w:rFonts w:ascii="Times New Roman" w:hAnsi="Times New Roman" w:cs="Times New Roman"/>
          <w:sz w:val="24"/>
          <w:szCs w:val="24"/>
        </w:rPr>
        <w:t>Jenkins</w:t>
      </w:r>
      <w:r>
        <w:rPr>
          <w:rFonts w:ascii="Times New Roman" w:hAnsi="Times New Roman" w:cs="Times New Roman"/>
          <w:sz w:val="24"/>
          <w:szCs w:val="24"/>
        </w:rPr>
        <w:t xml:space="preserve"> </w:t>
      </w:r>
      <w:r w:rsidRPr="0081052C">
        <w:rPr>
          <w:rFonts w:ascii="Times New Roman" w:hAnsi="Times New Roman" w:cs="Times New Roman"/>
          <w:sz w:val="24"/>
          <w:szCs w:val="24"/>
        </w:rPr>
        <w:t>J. 2008. An overview of bile acid synthesis, chemistry and function.</w:t>
      </w:r>
      <w:r>
        <w:rPr>
          <w:rFonts w:ascii="Times New Roman" w:hAnsi="Times New Roman" w:cs="Times New Roman"/>
          <w:sz w:val="24"/>
          <w:szCs w:val="24"/>
        </w:rPr>
        <w:t xml:space="preserve"> Department</w:t>
      </w:r>
      <w:r w:rsidRPr="0081052C">
        <w:rPr>
          <w:rFonts w:ascii="Times New Roman" w:hAnsi="Times New Roman" w:cs="Times New Roman"/>
          <w:sz w:val="24"/>
          <w:szCs w:val="24"/>
        </w:rPr>
        <w:t xml:space="preserve"> of Nutrition, University of Toronto</w:t>
      </w:r>
      <w:r w:rsidR="004D5AE5">
        <w:rPr>
          <w:rFonts w:ascii="Times New Roman" w:hAnsi="Times New Roman" w:cs="Times New Roman"/>
          <w:sz w:val="24"/>
          <w:szCs w:val="24"/>
        </w:rPr>
        <w:t xml:space="preserve"> Press</w:t>
      </w:r>
      <w:r w:rsidRPr="0081052C">
        <w:rPr>
          <w:rFonts w:ascii="Times New Roman" w:hAnsi="Times New Roman" w:cs="Times New Roman"/>
          <w:sz w:val="24"/>
          <w:szCs w:val="24"/>
        </w:rPr>
        <w:t>.</w:t>
      </w:r>
      <w:r w:rsidR="004D5AE5">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81052C">
        <w:rPr>
          <w:rFonts w:ascii="Times New Roman" w:hAnsi="Times New Roman" w:cs="Times New Roman"/>
          <w:sz w:val="24"/>
          <w:szCs w:val="24"/>
        </w:rPr>
        <w:t>4-5.</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Pr="0032373A"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32373A">
        <w:rPr>
          <w:rFonts w:ascii="Times New Roman" w:hAnsi="Times New Roman" w:cs="Times New Roman"/>
          <w:bCs/>
          <w:sz w:val="24"/>
          <w:szCs w:val="24"/>
        </w:rPr>
        <w:t>Summers JD and  lesson S. 1981.</w:t>
      </w:r>
      <w:r w:rsidRPr="0032373A">
        <w:rPr>
          <w:rFonts w:ascii="Times New Roman" w:hAnsi="Times New Roman" w:cs="Times New Roman"/>
          <w:b/>
          <w:bCs/>
          <w:sz w:val="24"/>
          <w:szCs w:val="24"/>
        </w:rPr>
        <w:t xml:space="preserve"> </w:t>
      </w:r>
      <w:r w:rsidRPr="0032373A">
        <w:rPr>
          <w:rFonts w:ascii="Times New Roman" w:hAnsi="Times New Roman" w:cs="Times New Roman"/>
          <w:sz w:val="24"/>
          <w:szCs w:val="24"/>
        </w:rPr>
        <w:t>Influence of dietary lecithin on digestibility of fats in poultry.</w:t>
      </w:r>
      <w:r w:rsidR="004D5AE5">
        <w:rPr>
          <w:rFonts w:ascii="Times New Roman" w:hAnsi="Times New Roman" w:cs="Times New Roman"/>
          <w:sz w:val="24"/>
          <w:szCs w:val="24"/>
        </w:rPr>
        <w:t xml:space="preserve"> </w:t>
      </w:r>
      <w:r>
        <w:rPr>
          <w:rFonts w:ascii="Times New Roman" w:hAnsi="Times New Roman" w:cs="Times New Roman"/>
          <w:sz w:val="24"/>
          <w:szCs w:val="24"/>
        </w:rPr>
        <w:t xml:space="preserve">Nutritional </w:t>
      </w:r>
      <w:r w:rsidRPr="0032373A">
        <w:rPr>
          <w:rFonts w:ascii="Times New Roman" w:hAnsi="Times New Roman" w:cs="Times New Roman"/>
          <w:sz w:val="24"/>
          <w:szCs w:val="24"/>
        </w:rPr>
        <w:t>Rep</w:t>
      </w:r>
      <w:r>
        <w:rPr>
          <w:rFonts w:ascii="Times New Roman" w:hAnsi="Times New Roman" w:cs="Times New Roman"/>
          <w:sz w:val="24"/>
          <w:szCs w:val="24"/>
        </w:rPr>
        <w:t xml:space="preserve">roduction. </w:t>
      </w:r>
      <w:r w:rsidRPr="0032373A">
        <w:rPr>
          <w:rFonts w:ascii="Times New Roman" w:hAnsi="Times New Roman" w:cs="Times New Roman"/>
          <w:sz w:val="24"/>
          <w:szCs w:val="24"/>
        </w:rPr>
        <w:t xml:space="preserve"> 23:</w:t>
      </w:r>
      <w:r>
        <w:rPr>
          <w:rFonts w:ascii="Times New Roman" w:hAnsi="Times New Roman" w:cs="Times New Roman"/>
          <w:sz w:val="24"/>
          <w:szCs w:val="24"/>
        </w:rPr>
        <w:t xml:space="preserve"> </w:t>
      </w:r>
      <w:r w:rsidRPr="0032373A">
        <w:rPr>
          <w:rFonts w:ascii="Times New Roman" w:hAnsi="Times New Roman" w:cs="Times New Roman"/>
          <w:sz w:val="24"/>
          <w:szCs w:val="24"/>
        </w:rPr>
        <w:t>969</w:t>
      </w:r>
      <w:r w:rsidR="00C4066C">
        <w:rPr>
          <w:rFonts w:ascii="Times New Roman" w:hAnsi="Times New Roman" w:cs="Times New Roman"/>
          <w:sz w:val="24"/>
          <w:szCs w:val="24"/>
        </w:rPr>
        <w:t>-</w:t>
      </w:r>
      <w:r w:rsidRPr="0032373A">
        <w:rPr>
          <w:rFonts w:ascii="Times New Roman" w:hAnsi="Times New Roman" w:cs="Times New Roman"/>
          <w:sz w:val="24"/>
          <w:szCs w:val="24"/>
        </w:rPr>
        <w:t>974</w:t>
      </w:r>
      <w:r>
        <w:rPr>
          <w:rFonts w:ascii="Times New Roman" w:hAnsi="Times New Roman" w:cs="Times New Roman"/>
          <w:sz w:val="24"/>
          <w:szCs w:val="24"/>
        </w:rPr>
        <w:t>.</w:t>
      </w:r>
    </w:p>
    <w:p w:rsidR="00C166FB" w:rsidRPr="0032373A" w:rsidRDefault="00C166FB" w:rsidP="00C166FB">
      <w:pPr>
        <w:autoSpaceDE w:val="0"/>
        <w:autoSpaceDN w:val="0"/>
        <w:adjustRightInd w:val="0"/>
        <w:spacing w:after="0" w:line="360" w:lineRule="auto"/>
        <w:ind w:hanging="720"/>
        <w:jc w:val="both"/>
        <w:rPr>
          <w:rFonts w:ascii="Times New Roman" w:hAnsi="Times New Roman" w:cs="Times New Roman"/>
          <w:bCs/>
          <w:color w:val="231F20"/>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color w:val="231F20"/>
          <w:sz w:val="24"/>
          <w:szCs w:val="16"/>
        </w:rPr>
      </w:pPr>
      <w:r w:rsidRPr="00D611C0">
        <w:rPr>
          <w:rFonts w:ascii="Times New Roman" w:hAnsi="Times New Roman" w:cs="Times New Roman"/>
          <w:bCs/>
          <w:color w:val="231F20"/>
          <w:sz w:val="24"/>
          <w:szCs w:val="24"/>
        </w:rPr>
        <w:t>Udomprasert P and Rukkwamsuk T. 2006.</w:t>
      </w:r>
      <w:r>
        <w:rPr>
          <w:rFonts w:ascii="Times New Roman" w:hAnsi="Times New Roman" w:cs="Times New Roman"/>
          <w:bCs/>
          <w:color w:val="231F20"/>
          <w:sz w:val="24"/>
          <w:szCs w:val="24"/>
        </w:rPr>
        <w:t xml:space="preserve"> E</w:t>
      </w:r>
      <w:r w:rsidRPr="00D611C0">
        <w:rPr>
          <w:rFonts w:ascii="Times New Roman" w:hAnsi="Times New Roman" w:cs="Times New Roman"/>
          <w:bCs/>
          <w:color w:val="231F20"/>
          <w:sz w:val="24"/>
          <w:szCs w:val="24"/>
        </w:rPr>
        <w:t>ffect of an exogenous emulsifier on growth performance</w:t>
      </w:r>
      <w:r>
        <w:rPr>
          <w:rFonts w:ascii="Times New Roman" w:hAnsi="Times New Roman" w:cs="Times New Roman"/>
          <w:bCs/>
          <w:color w:val="231F20"/>
          <w:sz w:val="24"/>
          <w:szCs w:val="24"/>
        </w:rPr>
        <w:t xml:space="preserve"> </w:t>
      </w:r>
      <w:r w:rsidRPr="00D611C0">
        <w:rPr>
          <w:rFonts w:ascii="Times New Roman" w:hAnsi="Times New Roman" w:cs="Times New Roman"/>
          <w:bCs/>
          <w:color w:val="231F20"/>
          <w:sz w:val="24"/>
          <w:szCs w:val="24"/>
        </w:rPr>
        <w:t>in weanling pigs</w:t>
      </w:r>
      <w:r>
        <w:rPr>
          <w:rFonts w:ascii="Times New Roman" w:hAnsi="Times New Roman" w:cs="Times New Roman"/>
          <w:bCs/>
          <w:color w:val="231F20"/>
          <w:sz w:val="24"/>
          <w:szCs w:val="24"/>
        </w:rPr>
        <w:t xml:space="preserve">.  </w:t>
      </w:r>
      <w:r>
        <w:rPr>
          <w:rFonts w:ascii="Times New Roman" w:hAnsi="Times New Roman" w:cs="Times New Roman"/>
          <w:color w:val="231F20"/>
          <w:sz w:val="24"/>
          <w:szCs w:val="16"/>
        </w:rPr>
        <w:t>K</w:t>
      </w:r>
      <w:r w:rsidRPr="00121995">
        <w:rPr>
          <w:rFonts w:ascii="Times New Roman" w:hAnsi="Times New Roman" w:cs="Times New Roman"/>
          <w:color w:val="231F20"/>
          <w:sz w:val="24"/>
          <w:szCs w:val="16"/>
        </w:rPr>
        <w:t>asetsart</w:t>
      </w:r>
      <w:r>
        <w:rPr>
          <w:rFonts w:ascii="Times New Roman" w:hAnsi="Times New Roman" w:cs="Times New Roman"/>
          <w:color w:val="231F20"/>
          <w:sz w:val="24"/>
          <w:szCs w:val="16"/>
        </w:rPr>
        <w:t xml:space="preserve"> J</w:t>
      </w:r>
      <w:r w:rsidRPr="00121995">
        <w:rPr>
          <w:rFonts w:ascii="Times New Roman" w:hAnsi="Times New Roman" w:cs="Times New Roman"/>
          <w:color w:val="231F20"/>
          <w:sz w:val="24"/>
          <w:szCs w:val="16"/>
        </w:rPr>
        <w:t>ournal  (National Science).</w:t>
      </w:r>
      <w:r>
        <w:rPr>
          <w:rFonts w:ascii="Times New Roman" w:hAnsi="Times New Roman" w:cs="Times New Roman"/>
          <w:color w:val="231F20"/>
          <w:sz w:val="24"/>
          <w:szCs w:val="16"/>
        </w:rPr>
        <w:t xml:space="preserve"> 40</w:t>
      </w:r>
      <w:r w:rsidRPr="00121995">
        <w:rPr>
          <w:rFonts w:ascii="Times New Roman" w:hAnsi="Times New Roman" w:cs="Times New Roman"/>
          <w:color w:val="231F20"/>
          <w:sz w:val="24"/>
          <w:szCs w:val="16"/>
        </w:rPr>
        <w:t xml:space="preserve">: 652 </w:t>
      </w:r>
      <w:r>
        <w:rPr>
          <w:rFonts w:ascii="Times New Roman" w:hAnsi="Times New Roman" w:cs="Times New Roman"/>
          <w:color w:val="231F20"/>
          <w:sz w:val="24"/>
          <w:szCs w:val="16"/>
        </w:rPr>
        <w:t>–</w:t>
      </w:r>
      <w:r w:rsidRPr="00121995">
        <w:rPr>
          <w:rFonts w:ascii="Times New Roman" w:hAnsi="Times New Roman" w:cs="Times New Roman"/>
          <w:color w:val="231F20"/>
          <w:sz w:val="24"/>
          <w:szCs w:val="16"/>
        </w:rPr>
        <w:t xml:space="preserve"> 656</w:t>
      </w:r>
      <w:r>
        <w:rPr>
          <w:rFonts w:ascii="Times New Roman" w:hAnsi="Times New Roman" w:cs="Times New Roman"/>
          <w:color w:val="231F20"/>
          <w:sz w:val="24"/>
          <w:szCs w:val="16"/>
        </w:rPr>
        <w:t>.</w:t>
      </w:r>
    </w:p>
    <w:p w:rsidR="00C166FB" w:rsidRDefault="00C166FB" w:rsidP="00C166FB">
      <w:pPr>
        <w:autoSpaceDE w:val="0"/>
        <w:autoSpaceDN w:val="0"/>
        <w:adjustRightInd w:val="0"/>
        <w:spacing w:after="0" w:line="360" w:lineRule="auto"/>
        <w:ind w:hanging="720"/>
        <w:jc w:val="both"/>
        <w:rPr>
          <w:rFonts w:ascii="Times New Roman" w:hAnsi="Times New Roman" w:cs="Times New Roman"/>
          <w:color w:val="231F20"/>
          <w:sz w:val="24"/>
          <w:szCs w:val="16"/>
        </w:rPr>
      </w:pPr>
    </w:p>
    <w:p w:rsidR="00C166FB" w:rsidRPr="00B53947" w:rsidRDefault="00C166FB" w:rsidP="00C166FB">
      <w:pPr>
        <w:autoSpaceDE w:val="0"/>
        <w:autoSpaceDN w:val="0"/>
        <w:adjustRightInd w:val="0"/>
        <w:spacing w:after="0" w:line="360" w:lineRule="auto"/>
        <w:ind w:hanging="720"/>
        <w:jc w:val="both"/>
        <w:rPr>
          <w:rFonts w:ascii="Times New Roman" w:hAnsi="Times New Roman" w:cs="Times New Roman"/>
          <w:sz w:val="24"/>
          <w:szCs w:val="18"/>
        </w:rPr>
      </w:pPr>
      <w:r>
        <w:rPr>
          <w:rFonts w:ascii="Times New Roman" w:hAnsi="Times New Roman" w:cs="Times New Roman"/>
          <w:sz w:val="24"/>
          <w:szCs w:val="18"/>
        </w:rPr>
        <w:t>Xing J, Heugten E</w:t>
      </w:r>
      <w:r w:rsidRPr="004F45F1">
        <w:rPr>
          <w:rFonts w:ascii="Times New Roman" w:hAnsi="Times New Roman" w:cs="Times New Roman"/>
          <w:sz w:val="24"/>
          <w:szCs w:val="18"/>
        </w:rPr>
        <w:t>, Li</w:t>
      </w:r>
      <w:r>
        <w:rPr>
          <w:rFonts w:ascii="Times New Roman" w:hAnsi="Times New Roman" w:cs="Times New Roman"/>
          <w:sz w:val="24"/>
          <w:szCs w:val="18"/>
        </w:rPr>
        <w:t xml:space="preserve"> D, Touchette K, Coalson J, Odgaard R</w:t>
      </w:r>
      <w:r w:rsidRPr="004F45F1">
        <w:rPr>
          <w:rFonts w:ascii="Times New Roman" w:hAnsi="Times New Roman" w:cs="Times New Roman"/>
          <w:sz w:val="24"/>
          <w:szCs w:val="18"/>
        </w:rPr>
        <w:t xml:space="preserve"> and</w:t>
      </w:r>
      <w:r>
        <w:rPr>
          <w:rFonts w:ascii="Times New Roman" w:hAnsi="Times New Roman" w:cs="Times New Roman"/>
          <w:sz w:val="24"/>
          <w:szCs w:val="18"/>
        </w:rPr>
        <w:t xml:space="preserve"> Odle</w:t>
      </w:r>
      <w:r w:rsidR="00C4066C">
        <w:rPr>
          <w:rFonts w:ascii="Times New Roman" w:hAnsi="Times New Roman" w:cs="Times New Roman"/>
          <w:sz w:val="24"/>
          <w:szCs w:val="18"/>
        </w:rPr>
        <w:t xml:space="preserve"> J. 2004. Effect</w:t>
      </w:r>
      <w:r w:rsidRPr="004F45F1">
        <w:rPr>
          <w:rFonts w:ascii="Times New Roman" w:hAnsi="Times New Roman" w:cs="Times New Roman"/>
          <w:sz w:val="24"/>
          <w:szCs w:val="18"/>
        </w:rPr>
        <w:t xml:space="preserve"> of emulsification, fat encapsulation, and pellet</w:t>
      </w:r>
      <w:r>
        <w:rPr>
          <w:rFonts w:ascii="Times New Roman" w:hAnsi="Times New Roman" w:cs="Times New Roman"/>
          <w:sz w:val="24"/>
          <w:szCs w:val="18"/>
        </w:rPr>
        <w:t xml:space="preserve"> in</w:t>
      </w:r>
      <w:r w:rsidRPr="004F45F1">
        <w:rPr>
          <w:rFonts w:ascii="Times New Roman" w:hAnsi="Times New Roman" w:cs="Times New Roman"/>
          <w:sz w:val="24"/>
          <w:szCs w:val="18"/>
        </w:rPr>
        <w:t xml:space="preserve"> weanling pig performanc</w:t>
      </w:r>
      <w:r>
        <w:rPr>
          <w:rFonts w:ascii="Times New Roman" w:hAnsi="Times New Roman" w:cs="Times New Roman"/>
          <w:sz w:val="24"/>
          <w:szCs w:val="18"/>
        </w:rPr>
        <w:t xml:space="preserve">e and nutrient digestibility. Journal of Animal Science. </w:t>
      </w:r>
      <w:r w:rsidRPr="00B53947">
        <w:rPr>
          <w:rFonts w:ascii="Times New Roman" w:hAnsi="Times New Roman" w:cs="Times New Roman"/>
          <w:bCs/>
          <w:sz w:val="24"/>
          <w:szCs w:val="18"/>
        </w:rPr>
        <w:t>82</w:t>
      </w:r>
      <w:r w:rsidRPr="00B53947">
        <w:rPr>
          <w:rFonts w:ascii="Times New Roman" w:hAnsi="Times New Roman" w:cs="Times New Roman"/>
          <w:sz w:val="24"/>
          <w:szCs w:val="18"/>
        </w:rPr>
        <w:t>:</w:t>
      </w:r>
      <w:r>
        <w:rPr>
          <w:rFonts w:ascii="Times New Roman" w:hAnsi="Times New Roman" w:cs="Times New Roman"/>
          <w:sz w:val="24"/>
          <w:szCs w:val="18"/>
        </w:rPr>
        <w:t xml:space="preserve"> </w:t>
      </w:r>
      <w:r w:rsidRPr="004F45F1">
        <w:rPr>
          <w:rFonts w:ascii="Times New Roman" w:hAnsi="Times New Roman" w:cs="Times New Roman"/>
          <w:sz w:val="24"/>
          <w:szCs w:val="18"/>
        </w:rPr>
        <w:t>2601-2609.</w:t>
      </w:r>
    </w:p>
    <w:p w:rsidR="00C166FB" w:rsidRPr="0081052C" w:rsidRDefault="00C166FB" w:rsidP="00C166FB">
      <w:pPr>
        <w:autoSpaceDE w:val="0"/>
        <w:autoSpaceDN w:val="0"/>
        <w:adjustRightInd w:val="0"/>
        <w:spacing w:after="0" w:line="360" w:lineRule="auto"/>
        <w:ind w:hanging="720"/>
        <w:jc w:val="both"/>
        <w:rPr>
          <w:rFonts w:ascii="Times New Roman" w:hAnsi="Times New Roman" w:cs="Times New Roman"/>
          <w:iCs/>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Zafar FM, Idrees ZA. 2005.</w:t>
      </w:r>
      <w:r>
        <w:rPr>
          <w:rFonts w:ascii="Times New Roman" w:hAnsi="Times New Roman" w:cs="Times New Roman"/>
          <w:sz w:val="24"/>
          <w:szCs w:val="24"/>
        </w:rPr>
        <w:t xml:space="preserve"> </w:t>
      </w:r>
      <w:r w:rsidRPr="0081052C">
        <w:rPr>
          <w:rFonts w:ascii="Times New Roman" w:hAnsi="Times New Roman" w:cs="Times New Roman"/>
          <w:sz w:val="24"/>
          <w:szCs w:val="24"/>
        </w:rPr>
        <w:t>Use of apple by-products in po</w:t>
      </w:r>
      <w:r>
        <w:rPr>
          <w:rFonts w:ascii="Times New Roman" w:hAnsi="Times New Roman" w:cs="Times New Roman"/>
          <w:sz w:val="24"/>
          <w:szCs w:val="24"/>
        </w:rPr>
        <w:t xml:space="preserve">ultry rations of broiler chicks </w:t>
      </w:r>
      <w:r w:rsidRPr="0081052C">
        <w:rPr>
          <w:rFonts w:ascii="Times New Roman" w:hAnsi="Times New Roman" w:cs="Times New Roman"/>
          <w:sz w:val="24"/>
          <w:szCs w:val="24"/>
        </w:rPr>
        <w:t>in Karachi. Pakistan Journal of</w:t>
      </w:r>
      <w:r>
        <w:rPr>
          <w:rFonts w:ascii="Times New Roman" w:hAnsi="Times New Roman" w:cs="Times New Roman"/>
          <w:sz w:val="24"/>
          <w:szCs w:val="24"/>
        </w:rPr>
        <w:t xml:space="preserve"> </w:t>
      </w:r>
      <w:r w:rsidRPr="0081052C">
        <w:rPr>
          <w:rFonts w:ascii="Times New Roman" w:hAnsi="Times New Roman" w:cs="Times New Roman"/>
          <w:sz w:val="24"/>
          <w:szCs w:val="24"/>
        </w:rPr>
        <w:t>Physiology. 1: 1-</w:t>
      </w:r>
      <w:r>
        <w:rPr>
          <w:rFonts w:ascii="Times New Roman" w:hAnsi="Times New Roman" w:cs="Times New Roman"/>
          <w:sz w:val="24"/>
          <w:szCs w:val="24"/>
        </w:rPr>
        <w:t xml:space="preserve"> </w:t>
      </w:r>
      <w:r w:rsidRPr="0081052C">
        <w:rPr>
          <w:rFonts w:ascii="Times New Roman" w:hAnsi="Times New Roman" w:cs="Times New Roman"/>
          <w:sz w:val="24"/>
          <w:szCs w:val="24"/>
        </w:rPr>
        <w:t>4.</w:t>
      </w: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p>
    <w:p w:rsidR="00C166FB" w:rsidRDefault="00C166FB" w:rsidP="00C166FB">
      <w:pPr>
        <w:autoSpaceDE w:val="0"/>
        <w:autoSpaceDN w:val="0"/>
        <w:adjustRightInd w:val="0"/>
        <w:spacing w:after="0" w:line="360" w:lineRule="auto"/>
        <w:ind w:hanging="720"/>
        <w:jc w:val="both"/>
        <w:rPr>
          <w:rFonts w:ascii="Times New Roman" w:hAnsi="Times New Roman" w:cs="Times New Roman"/>
          <w:sz w:val="24"/>
          <w:szCs w:val="24"/>
        </w:rPr>
      </w:pPr>
      <w:r w:rsidRPr="0081052C">
        <w:rPr>
          <w:rFonts w:ascii="Times New Roman" w:hAnsi="Times New Roman" w:cs="Times New Roman"/>
          <w:sz w:val="24"/>
          <w:szCs w:val="24"/>
        </w:rPr>
        <w:t>Zhang B,</w:t>
      </w:r>
      <w:r>
        <w:rPr>
          <w:rFonts w:ascii="Times New Roman" w:hAnsi="Times New Roman" w:cs="Times New Roman"/>
          <w:sz w:val="24"/>
          <w:szCs w:val="24"/>
        </w:rPr>
        <w:t xml:space="preserve"> </w:t>
      </w:r>
      <w:r w:rsidRPr="0081052C">
        <w:rPr>
          <w:rFonts w:ascii="Times New Roman" w:hAnsi="Times New Roman" w:cs="Times New Roman"/>
          <w:sz w:val="24"/>
          <w:szCs w:val="24"/>
        </w:rPr>
        <w:t>Haito L, Zhao D,</w:t>
      </w:r>
      <w:r>
        <w:rPr>
          <w:rFonts w:ascii="Times New Roman" w:hAnsi="Times New Roman" w:cs="Times New Roman"/>
          <w:sz w:val="24"/>
          <w:szCs w:val="24"/>
        </w:rPr>
        <w:t xml:space="preserve"> </w:t>
      </w:r>
      <w:r w:rsidRPr="0081052C">
        <w:rPr>
          <w:rFonts w:ascii="Times New Roman" w:hAnsi="Times New Roman" w:cs="Times New Roman"/>
          <w:sz w:val="24"/>
          <w:szCs w:val="24"/>
        </w:rPr>
        <w:t>Gua</w:t>
      </w:r>
      <w:r>
        <w:rPr>
          <w:rFonts w:ascii="Times New Roman" w:hAnsi="Times New Roman" w:cs="Times New Roman"/>
          <w:sz w:val="24"/>
          <w:szCs w:val="24"/>
        </w:rPr>
        <w:t xml:space="preserve"> </w:t>
      </w:r>
      <w:r w:rsidRPr="0081052C">
        <w:rPr>
          <w:rFonts w:ascii="Times New Roman" w:hAnsi="Times New Roman" w:cs="Times New Roman"/>
          <w:sz w:val="24"/>
          <w:szCs w:val="24"/>
        </w:rPr>
        <w:t>Y and Barri A. 2011.</w:t>
      </w:r>
      <w:r>
        <w:rPr>
          <w:rFonts w:ascii="Times New Roman" w:hAnsi="Times New Roman" w:cs="Times New Roman"/>
          <w:sz w:val="24"/>
          <w:szCs w:val="24"/>
        </w:rPr>
        <w:t xml:space="preserve"> Effect </w:t>
      </w:r>
      <w:r w:rsidRPr="0081052C">
        <w:rPr>
          <w:rFonts w:ascii="Times New Roman" w:hAnsi="Times New Roman" w:cs="Times New Roman"/>
          <w:sz w:val="24"/>
          <w:szCs w:val="24"/>
        </w:rPr>
        <w:t>of fat typ</w:t>
      </w:r>
      <w:r>
        <w:rPr>
          <w:rFonts w:ascii="Times New Roman" w:hAnsi="Times New Roman" w:cs="Times New Roman"/>
          <w:sz w:val="24"/>
          <w:szCs w:val="24"/>
        </w:rPr>
        <w:t xml:space="preserve">e and </w:t>
      </w:r>
      <w:r w:rsidRPr="0081052C">
        <w:rPr>
          <w:rFonts w:ascii="Times New Roman" w:hAnsi="Times New Roman" w:cs="Times New Roman"/>
          <w:sz w:val="24"/>
          <w:szCs w:val="24"/>
        </w:rPr>
        <w:t xml:space="preserve">lysophosphatidylcholine addition to broiler diets on performance, </w:t>
      </w:r>
      <w:r>
        <w:rPr>
          <w:rFonts w:ascii="Times New Roman" w:hAnsi="Times New Roman" w:cs="Times New Roman"/>
          <w:sz w:val="24"/>
          <w:szCs w:val="24"/>
        </w:rPr>
        <w:t xml:space="preserve">apparent digestibility of fatty </w:t>
      </w:r>
      <w:r w:rsidRPr="0081052C">
        <w:rPr>
          <w:rFonts w:ascii="Times New Roman" w:hAnsi="Times New Roman" w:cs="Times New Roman"/>
          <w:sz w:val="24"/>
          <w:szCs w:val="24"/>
        </w:rPr>
        <w:t>acids, and apparent metabolizable energy content.</w:t>
      </w:r>
      <w:r>
        <w:rPr>
          <w:rFonts w:ascii="Times New Roman" w:hAnsi="Times New Roman" w:cs="Times New Roman"/>
          <w:sz w:val="24"/>
          <w:szCs w:val="24"/>
        </w:rPr>
        <w:t xml:space="preserve"> </w:t>
      </w:r>
      <w:r w:rsidRPr="0081052C">
        <w:rPr>
          <w:rFonts w:ascii="Times New Roman" w:hAnsi="Times New Roman" w:cs="Times New Roman"/>
          <w:sz w:val="24"/>
          <w:szCs w:val="24"/>
        </w:rPr>
        <w:t>Animal Feed Science and Technology.</w:t>
      </w:r>
      <w:r>
        <w:rPr>
          <w:rFonts w:ascii="Times New Roman" w:hAnsi="Times New Roman" w:cs="Times New Roman"/>
          <w:sz w:val="24"/>
          <w:szCs w:val="24"/>
        </w:rPr>
        <w:t xml:space="preserve"> </w:t>
      </w:r>
      <w:r w:rsidRPr="0081052C">
        <w:rPr>
          <w:rFonts w:ascii="Times New Roman" w:hAnsi="Times New Roman" w:cs="Times New Roman"/>
          <w:bCs/>
          <w:sz w:val="24"/>
          <w:szCs w:val="24"/>
        </w:rPr>
        <w:t>163</w:t>
      </w:r>
      <w:r>
        <w:rPr>
          <w:rFonts w:ascii="Times New Roman" w:hAnsi="Times New Roman" w:cs="Times New Roman"/>
          <w:sz w:val="24"/>
          <w:szCs w:val="24"/>
        </w:rPr>
        <w:t xml:space="preserve">: </w:t>
      </w:r>
      <w:r w:rsidRPr="0081052C">
        <w:rPr>
          <w:rFonts w:ascii="Times New Roman" w:hAnsi="Times New Roman" w:cs="Times New Roman"/>
          <w:sz w:val="24"/>
          <w:szCs w:val="24"/>
        </w:rPr>
        <w:t>177–184.</w:t>
      </w:r>
    </w:p>
    <w:p w:rsidR="00C166FB" w:rsidRPr="00A60E19" w:rsidRDefault="00C166FB" w:rsidP="00C166FB">
      <w:pPr>
        <w:spacing w:after="0" w:line="360" w:lineRule="auto"/>
        <w:ind w:left="720" w:hanging="720"/>
        <w:jc w:val="both"/>
      </w:pPr>
    </w:p>
    <w:p w:rsidR="00C166FB" w:rsidRDefault="00C166FB" w:rsidP="00C166FB">
      <w:pPr>
        <w:pStyle w:val="Heading1"/>
        <w:spacing w:before="0" w:after="0" w:line="360" w:lineRule="auto"/>
        <w:jc w:val="center"/>
        <w:rPr>
          <w:rFonts w:ascii="Times New Roman" w:hAnsi="Times New Roman" w:cs="Times New Roman"/>
          <w:sz w:val="24"/>
        </w:rPr>
      </w:pPr>
    </w:p>
    <w:p w:rsidR="00C166FB" w:rsidRPr="00A60E19" w:rsidRDefault="00C166FB" w:rsidP="00C166FB">
      <w:pPr>
        <w:spacing w:after="0" w:line="360" w:lineRule="auto"/>
      </w:pPr>
    </w:p>
    <w:p w:rsidR="00603BD0" w:rsidRDefault="00603BD0" w:rsidP="00603BD0">
      <w:pPr>
        <w:rPr>
          <w:rFonts w:ascii="Times New Roman" w:hAnsi="Times New Roman" w:cs="Times New Roman"/>
          <w:sz w:val="24"/>
        </w:rPr>
      </w:pPr>
    </w:p>
    <w:p w:rsidR="00603BD0" w:rsidRDefault="00603BD0" w:rsidP="00603BD0">
      <w:pPr>
        <w:rPr>
          <w:rFonts w:ascii="Times New Roman" w:hAnsi="Times New Roman" w:cs="Times New Roman"/>
          <w:sz w:val="24"/>
        </w:rPr>
      </w:pPr>
    </w:p>
    <w:p w:rsidR="00603BD0" w:rsidRDefault="00603BD0" w:rsidP="00603BD0">
      <w:pPr>
        <w:rPr>
          <w:rFonts w:ascii="Times New Roman" w:hAnsi="Times New Roman" w:cs="Times New Roman"/>
          <w:sz w:val="24"/>
        </w:rPr>
      </w:pPr>
    </w:p>
    <w:p w:rsidR="00603BD0" w:rsidRDefault="00603BD0" w:rsidP="00603BD0">
      <w:pPr>
        <w:rPr>
          <w:rFonts w:ascii="Times New Roman" w:hAnsi="Times New Roman" w:cs="Times New Roman"/>
          <w:sz w:val="24"/>
        </w:rPr>
      </w:pPr>
    </w:p>
    <w:p w:rsidR="00603BD0" w:rsidRDefault="00603BD0" w:rsidP="00603BD0">
      <w:pPr>
        <w:rPr>
          <w:rFonts w:ascii="Times New Roman" w:hAnsi="Times New Roman" w:cs="Times New Roman"/>
          <w:sz w:val="24"/>
        </w:rPr>
      </w:pPr>
    </w:p>
    <w:p w:rsidR="00603BD0" w:rsidRDefault="00603BD0" w:rsidP="00603BD0">
      <w:pPr>
        <w:rPr>
          <w:rFonts w:ascii="Times New Roman" w:hAnsi="Times New Roman" w:cs="Times New Roman"/>
          <w:sz w:val="24"/>
        </w:rPr>
      </w:pPr>
    </w:p>
    <w:p w:rsidR="00603BD0" w:rsidRDefault="00603BD0" w:rsidP="00603BD0">
      <w:pPr>
        <w:rPr>
          <w:rFonts w:ascii="Times New Roman" w:hAnsi="Times New Roman" w:cs="Times New Roman"/>
          <w:sz w:val="24"/>
        </w:rPr>
      </w:pPr>
    </w:p>
    <w:p w:rsidR="00603BD0" w:rsidRDefault="00603BD0" w:rsidP="00603BD0">
      <w:pPr>
        <w:rPr>
          <w:rFonts w:ascii="Times New Roman" w:hAnsi="Times New Roman" w:cs="Times New Roman"/>
          <w:sz w:val="24"/>
        </w:rPr>
      </w:pPr>
    </w:p>
    <w:p w:rsidR="00963F34" w:rsidRPr="00603BD0" w:rsidRDefault="00963F34" w:rsidP="00603BD0">
      <w:pPr>
        <w:jc w:val="center"/>
        <w:rPr>
          <w:rFonts w:ascii="Times New Roman" w:eastAsia="Times New Roman" w:hAnsi="Times New Roman" w:cs="Times New Roman"/>
          <w:b/>
          <w:bCs/>
          <w:kern w:val="32"/>
          <w:sz w:val="24"/>
          <w:szCs w:val="32"/>
        </w:rPr>
      </w:pPr>
      <w:r w:rsidRPr="00603BD0">
        <w:rPr>
          <w:rFonts w:ascii="Times New Roman" w:hAnsi="Times New Roman" w:cs="Times New Roman"/>
          <w:b/>
          <w:sz w:val="24"/>
        </w:rPr>
        <w:lastRenderedPageBreak/>
        <w:t>Brief Biography of the Student</w:t>
      </w:r>
    </w:p>
    <w:p w:rsidR="00717EE8" w:rsidRPr="00717EE8" w:rsidRDefault="00717EE8" w:rsidP="00717EE8"/>
    <w:p w:rsidR="00963F34" w:rsidRPr="000D4464" w:rsidRDefault="00963F34" w:rsidP="00B8152C">
      <w:pPr>
        <w:spacing w:after="0" w:line="360" w:lineRule="auto"/>
        <w:contextualSpacing/>
        <w:jc w:val="both"/>
        <w:rPr>
          <w:rFonts w:ascii="Times New Roman" w:hAnsi="Times New Roman" w:cs="Times New Roman"/>
          <w:sz w:val="24"/>
          <w:szCs w:val="24"/>
        </w:rPr>
      </w:pPr>
      <w:r w:rsidRPr="000D4464">
        <w:rPr>
          <w:rFonts w:ascii="Times New Roman" w:hAnsi="Times New Roman" w:cs="Times New Roman"/>
          <w:sz w:val="24"/>
          <w:szCs w:val="24"/>
        </w:rPr>
        <w:t xml:space="preserve">This is </w:t>
      </w:r>
      <w:r>
        <w:rPr>
          <w:rFonts w:ascii="Times New Roman" w:hAnsi="Times New Roman" w:cs="Times New Roman"/>
          <w:b/>
          <w:sz w:val="24"/>
          <w:szCs w:val="24"/>
        </w:rPr>
        <w:t>Popi Roy</w:t>
      </w:r>
      <w:r w:rsidRPr="000D4464">
        <w:rPr>
          <w:rFonts w:ascii="Times New Roman" w:hAnsi="Times New Roman" w:cs="Times New Roman"/>
          <w:b/>
          <w:sz w:val="24"/>
          <w:szCs w:val="24"/>
        </w:rPr>
        <w:t xml:space="preserve">; </w:t>
      </w:r>
      <w:r w:rsidR="002F2BA4">
        <w:rPr>
          <w:rFonts w:ascii="Times New Roman" w:hAnsi="Times New Roman" w:cs="Times New Roman"/>
          <w:sz w:val="24"/>
          <w:szCs w:val="24"/>
        </w:rPr>
        <w:t>d</w:t>
      </w:r>
      <w:r>
        <w:rPr>
          <w:rFonts w:ascii="Times New Roman" w:hAnsi="Times New Roman" w:cs="Times New Roman"/>
          <w:sz w:val="24"/>
          <w:szCs w:val="24"/>
        </w:rPr>
        <w:t>aughter</w:t>
      </w:r>
      <w:r w:rsidRPr="000D4464">
        <w:rPr>
          <w:rFonts w:ascii="Times New Roman" w:hAnsi="Times New Roman" w:cs="Times New Roman"/>
          <w:sz w:val="24"/>
          <w:szCs w:val="24"/>
        </w:rPr>
        <w:t xml:space="preserve"> of</w:t>
      </w:r>
      <w:r>
        <w:rPr>
          <w:rFonts w:ascii="Times New Roman" w:hAnsi="Times New Roman" w:cs="Times New Roman"/>
          <w:b/>
          <w:sz w:val="24"/>
          <w:szCs w:val="24"/>
        </w:rPr>
        <w:t xml:space="preserve"> late Profulla Kumar Roy</w:t>
      </w:r>
      <w:r w:rsidR="00717EE8">
        <w:rPr>
          <w:rFonts w:ascii="Times New Roman" w:hAnsi="Times New Roman" w:cs="Times New Roman"/>
          <w:b/>
          <w:sz w:val="24"/>
          <w:szCs w:val="24"/>
        </w:rPr>
        <w:t xml:space="preserve"> </w:t>
      </w:r>
      <w:r w:rsidRPr="000D4464">
        <w:rPr>
          <w:rFonts w:ascii="Times New Roman" w:hAnsi="Times New Roman" w:cs="Times New Roman"/>
          <w:sz w:val="24"/>
          <w:szCs w:val="24"/>
        </w:rPr>
        <w:t xml:space="preserve">and </w:t>
      </w:r>
      <w:r>
        <w:rPr>
          <w:rFonts w:ascii="Times New Roman" w:hAnsi="Times New Roman" w:cs="Times New Roman"/>
          <w:b/>
          <w:sz w:val="24"/>
          <w:szCs w:val="24"/>
        </w:rPr>
        <w:t>Menaka</w:t>
      </w:r>
      <w:r w:rsidR="00717EE8">
        <w:rPr>
          <w:rFonts w:ascii="Times New Roman" w:hAnsi="Times New Roman" w:cs="Times New Roman"/>
          <w:b/>
          <w:sz w:val="24"/>
          <w:szCs w:val="24"/>
        </w:rPr>
        <w:t xml:space="preserve"> </w:t>
      </w:r>
      <w:r>
        <w:rPr>
          <w:rFonts w:ascii="Times New Roman" w:hAnsi="Times New Roman" w:cs="Times New Roman"/>
          <w:b/>
          <w:sz w:val="24"/>
          <w:szCs w:val="24"/>
        </w:rPr>
        <w:t>Roy</w:t>
      </w:r>
      <w:r w:rsidRPr="000D4464">
        <w:rPr>
          <w:rFonts w:ascii="Times New Roman" w:hAnsi="Times New Roman" w:cs="Times New Roman"/>
          <w:sz w:val="24"/>
          <w:szCs w:val="24"/>
        </w:rPr>
        <w:t xml:space="preserve"> from </w:t>
      </w:r>
      <w:r>
        <w:rPr>
          <w:rFonts w:ascii="Times New Roman" w:hAnsi="Times New Roman" w:cs="Times New Roman"/>
          <w:sz w:val="24"/>
          <w:szCs w:val="24"/>
        </w:rPr>
        <w:t>Kaharole</w:t>
      </w:r>
      <w:r w:rsidR="00717EE8">
        <w:rPr>
          <w:rFonts w:ascii="Times New Roman" w:hAnsi="Times New Roman" w:cs="Times New Roman"/>
          <w:sz w:val="24"/>
          <w:szCs w:val="24"/>
        </w:rPr>
        <w:t xml:space="preserve"> </w:t>
      </w:r>
      <w:r w:rsidRPr="000D4464">
        <w:rPr>
          <w:rFonts w:ascii="Times New Roman" w:hAnsi="Times New Roman" w:cs="Times New Roman"/>
          <w:sz w:val="24"/>
          <w:szCs w:val="24"/>
        </w:rPr>
        <w:t xml:space="preserve">Upazila under </w:t>
      </w:r>
      <w:r>
        <w:rPr>
          <w:rFonts w:ascii="Times New Roman" w:hAnsi="Times New Roman" w:cs="Times New Roman"/>
          <w:sz w:val="24"/>
          <w:szCs w:val="24"/>
        </w:rPr>
        <w:t>Dinajpur district of Bangladesh. Sh</w:t>
      </w:r>
      <w:r w:rsidRPr="000D4464">
        <w:rPr>
          <w:rFonts w:ascii="Times New Roman" w:hAnsi="Times New Roman" w:cs="Times New Roman"/>
          <w:sz w:val="24"/>
          <w:szCs w:val="24"/>
        </w:rPr>
        <w:t>e has passed the Secondary School Certificate Examination in 2003 followed by Higher Secondary Ce</w:t>
      </w:r>
      <w:r>
        <w:rPr>
          <w:rFonts w:ascii="Times New Roman" w:hAnsi="Times New Roman" w:cs="Times New Roman"/>
          <w:sz w:val="24"/>
          <w:szCs w:val="24"/>
        </w:rPr>
        <w:t>rtificate Examination in 2005. She obtained her</w:t>
      </w:r>
      <w:r w:rsidRPr="000D4464">
        <w:rPr>
          <w:rFonts w:ascii="Times New Roman" w:hAnsi="Times New Roman" w:cs="Times New Roman"/>
          <w:sz w:val="24"/>
          <w:szCs w:val="24"/>
        </w:rPr>
        <w:t xml:space="preserve"> Doctor of Veterinary Medicine Degree in 2011 (held in 2013) from Chittagong Veterinary and Animal Sciences University (CVASU), Bangladesh</w:t>
      </w:r>
      <w:r>
        <w:rPr>
          <w:rFonts w:ascii="Times New Roman" w:hAnsi="Times New Roman" w:cs="Times New Roman"/>
          <w:sz w:val="24"/>
          <w:szCs w:val="24"/>
        </w:rPr>
        <w:t>.</w:t>
      </w:r>
      <w:r w:rsidRPr="000D4464">
        <w:rPr>
          <w:rFonts w:ascii="Times New Roman" w:hAnsi="Times New Roman" w:cs="Times New Roman"/>
          <w:sz w:val="24"/>
          <w:szCs w:val="24"/>
        </w:rPr>
        <w:t xml:space="preserve"> Now, </w:t>
      </w:r>
      <w:r>
        <w:rPr>
          <w:rFonts w:ascii="Times New Roman" w:hAnsi="Times New Roman" w:cs="Times New Roman"/>
          <w:sz w:val="24"/>
          <w:szCs w:val="24"/>
        </w:rPr>
        <w:t>s</w:t>
      </w:r>
      <w:r w:rsidRPr="000D4464">
        <w:rPr>
          <w:rFonts w:ascii="Times New Roman" w:hAnsi="Times New Roman" w:cs="Times New Roman"/>
          <w:sz w:val="24"/>
          <w:szCs w:val="24"/>
        </w:rPr>
        <w:t>he is a candidate for th</w:t>
      </w:r>
      <w:r>
        <w:rPr>
          <w:rFonts w:ascii="Times New Roman" w:hAnsi="Times New Roman" w:cs="Times New Roman"/>
          <w:sz w:val="24"/>
          <w:szCs w:val="24"/>
        </w:rPr>
        <w:t>e degree of MS in Animal and Poultry Nutrition</w:t>
      </w:r>
      <w:r w:rsidRPr="000D4464">
        <w:rPr>
          <w:rFonts w:ascii="Times New Roman" w:hAnsi="Times New Roman" w:cs="Times New Roman"/>
          <w:sz w:val="24"/>
          <w:szCs w:val="24"/>
        </w:rPr>
        <w:t xml:space="preserve"> under the Department of Animal Science and Nutrition, Faculty </w:t>
      </w:r>
      <w:r>
        <w:rPr>
          <w:rFonts w:ascii="Times New Roman" w:hAnsi="Times New Roman" w:cs="Times New Roman"/>
          <w:sz w:val="24"/>
          <w:szCs w:val="24"/>
        </w:rPr>
        <w:t xml:space="preserve">of Veterinary Medicine, CVASU. </w:t>
      </w:r>
    </w:p>
    <w:p w:rsidR="003F57C3" w:rsidRPr="0081052C" w:rsidRDefault="003F57C3" w:rsidP="00B8152C">
      <w:pPr>
        <w:autoSpaceDE w:val="0"/>
        <w:autoSpaceDN w:val="0"/>
        <w:adjustRightInd w:val="0"/>
        <w:spacing w:after="0" w:line="360" w:lineRule="auto"/>
        <w:jc w:val="both"/>
        <w:rPr>
          <w:rFonts w:ascii="Times New Roman" w:hAnsi="Times New Roman" w:cs="Times New Roman"/>
          <w:bCs/>
          <w:sz w:val="24"/>
          <w:szCs w:val="24"/>
        </w:rPr>
      </w:pPr>
    </w:p>
    <w:p w:rsidR="00715DDC" w:rsidRDefault="00715DDC" w:rsidP="00B8152C">
      <w:pPr>
        <w:autoSpaceDE w:val="0"/>
        <w:autoSpaceDN w:val="0"/>
        <w:adjustRightInd w:val="0"/>
        <w:spacing w:after="0" w:line="360" w:lineRule="auto"/>
        <w:jc w:val="both"/>
        <w:rPr>
          <w:rFonts w:ascii="TimesNewRomanPSMT-Identity-H" w:hAnsi="TimesNewRomanPSMT-Identity-H" w:cs="TimesNewRomanPSMT-Identity-H"/>
          <w:b/>
          <w:sz w:val="32"/>
          <w:szCs w:val="32"/>
        </w:rPr>
      </w:pPr>
    </w:p>
    <w:sectPr w:rsidR="00715DDC" w:rsidSect="00B8152C">
      <w:footerReference w:type="default" r:id="rId14"/>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4D4" w:rsidRDefault="000564D4" w:rsidP="00101C18">
      <w:pPr>
        <w:spacing w:after="0" w:line="240" w:lineRule="auto"/>
      </w:pPr>
      <w:r>
        <w:separator/>
      </w:r>
    </w:p>
  </w:endnote>
  <w:endnote w:type="continuationSeparator" w:id="1">
    <w:p w:rsidR="000564D4" w:rsidRDefault="000564D4" w:rsidP="00101C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imes-Roman">
    <w:panose1 w:val="00000000000000000000"/>
    <w:charset w:val="00"/>
    <w:family w:val="roman"/>
    <w:notTrueType/>
    <w:pitch w:val="default"/>
    <w:sig w:usb0="00000003" w:usb1="00000000" w:usb2="00000000" w:usb3="00000000" w:csb0="00000001" w:csb1="00000000"/>
  </w:font>
  <w:font w:name="WarnockPro-Regular">
    <w:altName w:val="MS Mincho"/>
    <w:panose1 w:val="00000000000000000000"/>
    <w:charset w:val="80"/>
    <w:family w:val="auto"/>
    <w:notTrueType/>
    <w:pitch w:val="default"/>
    <w:sig w:usb0="00000000" w:usb1="08070000" w:usb2="00000010" w:usb3="00000000" w:csb0="00020000" w:csb1="00000000"/>
  </w:font>
  <w:font w:name="TimesNewRomanPS-BoldMT-Identity">
    <w:altName w:val="Times New Roman"/>
    <w:panose1 w:val="00000000000000000000"/>
    <w:charset w:val="B2"/>
    <w:family w:val="auto"/>
    <w:notTrueType/>
    <w:pitch w:val="default"/>
    <w:sig w:usb0="00002001" w:usb1="00000000" w:usb2="00000000" w:usb3="00000000" w:csb0="00000040" w:csb1="00000000"/>
  </w:font>
  <w:font w:name="AdvP4CD4D2">
    <w:panose1 w:val="00000000000000000000"/>
    <w:charset w:val="00"/>
    <w:family w:val="roman"/>
    <w:notTrueType/>
    <w:pitch w:val="default"/>
    <w:sig w:usb0="00000003" w:usb1="00000000" w:usb2="00000000" w:usb3="00000000" w:csb0="00000001" w:csb1="00000000"/>
  </w:font>
  <w:font w:name="TimesNewRomanPSMT-Identity-H">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6196"/>
      <w:docPartObj>
        <w:docPartGallery w:val="Page Numbers (Bottom of Page)"/>
        <w:docPartUnique/>
      </w:docPartObj>
    </w:sdtPr>
    <w:sdtContent>
      <w:p w:rsidR="00511D09" w:rsidRDefault="00221702">
        <w:pPr>
          <w:pStyle w:val="Footer"/>
          <w:jc w:val="center"/>
        </w:pPr>
        <w:fldSimple w:instr=" PAGE   \* MERGEFORMAT ">
          <w:r w:rsidR="00A251BC">
            <w:rPr>
              <w:noProof/>
            </w:rPr>
            <w:t>46</w:t>
          </w:r>
        </w:fldSimple>
      </w:p>
    </w:sdtContent>
  </w:sdt>
  <w:p w:rsidR="00511D09" w:rsidRDefault="00511D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4D4" w:rsidRDefault="000564D4" w:rsidP="00101C18">
      <w:pPr>
        <w:spacing w:after="0" w:line="240" w:lineRule="auto"/>
      </w:pPr>
      <w:r>
        <w:separator/>
      </w:r>
    </w:p>
  </w:footnote>
  <w:footnote w:type="continuationSeparator" w:id="1">
    <w:p w:rsidR="000564D4" w:rsidRDefault="000564D4" w:rsidP="00101C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712"/>
    <w:multiLevelType w:val="multilevel"/>
    <w:tmpl w:val="6CB4A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62626"/>
    <w:multiLevelType w:val="multilevel"/>
    <w:tmpl w:val="81DC5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286DA6"/>
    <w:multiLevelType w:val="multilevel"/>
    <w:tmpl w:val="738C1E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15BB5CB4"/>
    <w:multiLevelType w:val="multilevel"/>
    <w:tmpl w:val="79D0A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497659"/>
    <w:multiLevelType w:val="multilevel"/>
    <w:tmpl w:val="FA32F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734E19"/>
    <w:multiLevelType w:val="multilevel"/>
    <w:tmpl w:val="9A24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3809A2"/>
    <w:multiLevelType w:val="multilevel"/>
    <w:tmpl w:val="8246507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5F7A80"/>
    <w:multiLevelType w:val="multilevel"/>
    <w:tmpl w:val="B6E64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D7775B5"/>
    <w:multiLevelType w:val="multilevel"/>
    <w:tmpl w:val="EC38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E84F79"/>
    <w:multiLevelType w:val="hybridMultilevel"/>
    <w:tmpl w:val="C278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B63210"/>
    <w:multiLevelType w:val="hybridMultilevel"/>
    <w:tmpl w:val="DA00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A23D00"/>
    <w:multiLevelType w:val="hybridMultilevel"/>
    <w:tmpl w:val="CF0C7F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642A3B"/>
    <w:multiLevelType w:val="hybridMultilevel"/>
    <w:tmpl w:val="98DA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E107CEB"/>
    <w:multiLevelType w:val="multilevel"/>
    <w:tmpl w:val="232E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5"/>
  </w:num>
  <w:num w:numId="4">
    <w:abstractNumId w:val="4"/>
  </w:num>
  <w:num w:numId="5">
    <w:abstractNumId w:val="13"/>
  </w:num>
  <w:num w:numId="6">
    <w:abstractNumId w:val="11"/>
  </w:num>
  <w:num w:numId="7">
    <w:abstractNumId w:val="3"/>
  </w:num>
  <w:num w:numId="8">
    <w:abstractNumId w:val="0"/>
  </w:num>
  <w:num w:numId="9">
    <w:abstractNumId w:val="7"/>
  </w:num>
  <w:num w:numId="10">
    <w:abstractNumId w:val="6"/>
  </w:num>
  <w:num w:numId="11">
    <w:abstractNumId w:val="1"/>
  </w:num>
  <w:num w:numId="12">
    <w:abstractNumId w:val="2"/>
  </w:num>
  <w:num w:numId="13">
    <w:abstractNumId w:val="12"/>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A2938"/>
    <w:rsid w:val="00003CFC"/>
    <w:rsid w:val="00005492"/>
    <w:rsid w:val="00006DEF"/>
    <w:rsid w:val="000079C5"/>
    <w:rsid w:val="00007E8F"/>
    <w:rsid w:val="00012F88"/>
    <w:rsid w:val="0001303F"/>
    <w:rsid w:val="00021192"/>
    <w:rsid w:val="00022F5C"/>
    <w:rsid w:val="000230FA"/>
    <w:rsid w:val="000245E0"/>
    <w:rsid w:val="0002475F"/>
    <w:rsid w:val="00025021"/>
    <w:rsid w:val="000266E1"/>
    <w:rsid w:val="00030AF5"/>
    <w:rsid w:val="00031031"/>
    <w:rsid w:val="00035005"/>
    <w:rsid w:val="00035148"/>
    <w:rsid w:val="00040DA1"/>
    <w:rsid w:val="00042AE0"/>
    <w:rsid w:val="00044380"/>
    <w:rsid w:val="000532AE"/>
    <w:rsid w:val="000533CC"/>
    <w:rsid w:val="0005382F"/>
    <w:rsid w:val="00053BA1"/>
    <w:rsid w:val="00055F61"/>
    <w:rsid w:val="000564D4"/>
    <w:rsid w:val="0006293A"/>
    <w:rsid w:val="00062BD7"/>
    <w:rsid w:val="00063189"/>
    <w:rsid w:val="00066299"/>
    <w:rsid w:val="000666E2"/>
    <w:rsid w:val="000668FB"/>
    <w:rsid w:val="00074B83"/>
    <w:rsid w:val="000772F3"/>
    <w:rsid w:val="00081043"/>
    <w:rsid w:val="00082F73"/>
    <w:rsid w:val="000851D5"/>
    <w:rsid w:val="00091EAE"/>
    <w:rsid w:val="00092DB5"/>
    <w:rsid w:val="0009331E"/>
    <w:rsid w:val="000937FF"/>
    <w:rsid w:val="00097545"/>
    <w:rsid w:val="00097B2C"/>
    <w:rsid w:val="000A2307"/>
    <w:rsid w:val="000A500D"/>
    <w:rsid w:val="000A65F3"/>
    <w:rsid w:val="000B2F2F"/>
    <w:rsid w:val="000C571E"/>
    <w:rsid w:val="000C6075"/>
    <w:rsid w:val="000C679E"/>
    <w:rsid w:val="000D38CD"/>
    <w:rsid w:val="000D63F9"/>
    <w:rsid w:val="000D7198"/>
    <w:rsid w:val="000E13A6"/>
    <w:rsid w:val="000E4D68"/>
    <w:rsid w:val="000E5050"/>
    <w:rsid w:val="000E516F"/>
    <w:rsid w:val="000F1D63"/>
    <w:rsid w:val="000F3269"/>
    <w:rsid w:val="000F347F"/>
    <w:rsid w:val="000F35DD"/>
    <w:rsid w:val="000F5235"/>
    <w:rsid w:val="000F5936"/>
    <w:rsid w:val="000F6B5E"/>
    <w:rsid w:val="00100202"/>
    <w:rsid w:val="00101C18"/>
    <w:rsid w:val="00102065"/>
    <w:rsid w:val="00102BF5"/>
    <w:rsid w:val="001070FD"/>
    <w:rsid w:val="0011087D"/>
    <w:rsid w:val="001125A7"/>
    <w:rsid w:val="00117AB5"/>
    <w:rsid w:val="001204D9"/>
    <w:rsid w:val="0012115E"/>
    <w:rsid w:val="00121995"/>
    <w:rsid w:val="0012467D"/>
    <w:rsid w:val="001318CF"/>
    <w:rsid w:val="001358A0"/>
    <w:rsid w:val="00142555"/>
    <w:rsid w:val="00150784"/>
    <w:rsid w:val="00151D50"/>
    <w:rsid w:val="00152795"/>
    <w:rsid w:val="00153C8E"/>
    <w:rsid w:val="00155611"/>
    <w:rsid w:val="001563FF"/>
    <w:rsid w:val="001579CA"/>
    <w:rsid w:val="00157D6A"/>
    <w:rsid w:val="00161CC0"/>
    <w:rsid w:val="001628F8"/>
    <w:rsid w:val="001645E3"/>
    <w:rsid w:val="0016654D"/>
    <w:rsid w:val="001704DC"/>
    <w:rsid w:val="00170760"/>
    <w:rsid w:val="00175E63"/>
    <w:rsid w:val="00176EA1"/>
    <w:rsid w:val="00181097"/>
    <w:rsid w:val="001825C5"/>
    <w:rsid w:val="0018438B"/>
    <w:rsid w:val="00192BC9"/>
    <w:rsid w:val="00192E32"/>
    <w:rsid w:val="00194652"/>
    <w:rsid w:val="0019563F"/>
    <w:rsid w:val="00195B01"/>
    <w:rsid w:val="001A4CDC"/>
    <w:rsid w:val="001A578B"/>
    <w:rsid w:val="001A68BC"/>
    <w:rsid w:val="001A6AD1"/>
    <w:rsid w:val="001A749F"/>
    <w:rsid w:val="001A7D3D"/>
    <w:rsid w:val="001B0A65"/>
    <w:rsid w:val="001B230B"/>
    <w:rsid w:val="001B2B2F"/>
    <w:rsid w:val="001B4787"/>
    <w:rsid w:val="001B6307"/>
    <w:rsid w:val="001C00E2"/>
    <w:rsid w:val="001C1D56"/>
    <w:rsid w:val="001C2572"/>
    <w:rsid w:val="001C5944"/>
    <w:rsid w:val="001C5B46"/>
    <w:rsid w:val="001C7E48"/>
    <w:rsid w:val="001D4FB3"/>
    <w:rsid w:val="001D55D6"/>
    <w:rsid w:val="001D5A04"/>
    <w:rsid w:val="001D5A20"/>
    <w:rsid w:val="001E32B9"/>
    <w:rsid w:val="001E48BC"/>
    <w:rsid w:val="001F1573"/>
    <w:rsid w:val="001F3EA2"/>
    <w:rsid w:val="002015F7"/>
    <w:rsid w:val="002067A2"/>
    <w:rsid w:val="00207A0A"/>
    <w:rsid w:val="00210F2D"/>
    <w:rsid w:val="00213C2F"/>
    <w:rsid w:val="002168AA"/>
    <w:rsid w:val="00217071"/>
    <w:rsid w:val="002179DB"/>
    <w:rsid w:val="00221702"/>
    <w:rsid w:val="00222644"/>
    <w:rsid w:val="002253A4"/>
    <w:rsid w:val="00226C0A"/>
    <w:rsid w:val="00230D78"/>
    <w:rsid w:val="00235385"/>
    <w:rsid w:val="0023702A"/>
    <w:rsid w:val="00237419"/>
    <w:rsid w:val="00237852"/>
    <w:rsid w:val="002403D9"/>
    <w:rsid w:val="00242A11"/>
    <w:rsid w:val="002436DE"/>
    <w:rsid w:val="00247272"/>
    <w:rsid w:val="0025080B"/>
    <w:rsid w:val="00254734"/>
    <w:rsid w:val="0025479F"/>
    <w:rsid w:val="00255057"/>
    <w:rsid w:val="00256586"/>
    <w:rsid w:val="00256AD5"/>
    <w:rsid w:val="00257848"/>
    <w:rsid w:val="0026032D"/>
    <w:rsid w:val="00261803"/>
    <w:rsid w:val="00262C46"/>
    <w:rsid w:val="00267F68"/>
    <w:rsid w:val="002707EA"/>
    <w:rsid w:val="00277BA5"/>
    <w:rsid w:val="00277D7D"/>
    <w:rsid w:val="002824FC"/>
    <w:rsid w:val="00284113"/>
    <w:rsid w:val="0029453D"/>
    <w:rsid w:val="00297006"/>
    <w:rsid w:val="00297C2E"/>
    <w:rsid w:val="002A27F0"/>
    <w:rsid w:val="002A428D"/>
    <w:rsid w:val="002A597A"/>
    <w:rsid w:val="002A734E"/>
    <w:rsid w:val="002B0BEE"/>
    <w:rsid w:val="002B6AA1"/>
    <w:rsid w:val="002C00B0"/>
    <w:rsid w:val="002C28DF"/>
    <w:rsid w:val="002C2F7B"/>
    <w:rsid w:val="002C5A9C"/>
    <w:rsid w:val="002C619F"/>
    <w:rsid w:val="002C6715"/>
    <w:rsid w:val="002C6893"/>
    <w:rsid w:val="002C6A07"/>
    <w:rsid w:val="002D01EC"/>
    <w:rsid w:val="002D1F38"/>
    <w:rsid w:val="002D589F"/>
    <w:rsid w:val="002D6DFE"/>
    <w:rsid w:val="002E0077"/>
    <w:rsid w:val="002E2992"/>
    <w:rsid w:val="002E3120"/>
    <w:rsid w:val="002E4B47"/>
    <w:rsid w:val="002E5557"/>
    <w:rsid w:val="002E607D"/>
    <w:rsid w:val="002E7DAE"/>
    <w:rsid w:val="002F2BA4"/>
    <w:rsid w:val="002F38FD"/>
    <w:rsid w:val="002F39D3"/>
    <w:rsid w:val="002F7BAD"/>
    <w:rsid w:val="0030580B"/>
    <w:rsid w:val="00307272"/>
    <w:rsid w:val="00311627"/>
    <w:rsid w:val="00311894"/>
    <w:rsid w:val="003149C7"/>
    <w:rsid w:val="00317521"/>
    <w:rsid w:val="00317D5A"/>
    <w:rsid w:val="00321372"/>
    <w:rsid w:val="003220C0"/>
    <w:rsid w:val="0032373A"/>
    <w:rsid w:val="00323C11"/>
    <w:rsid w:val="00323F39"/>
    <w:rsid w:val="00325681"/>
    <w:rsid w:val="003309DC"/>
    <w:rsid w:val="00331567"/>
    <w:rsid w:val="00331840"/>
    <w:rsid w:val="0033276A"/>
    <w:rsid w:val="003429B7"/>
    <w:rsid w:val="0034384D"/>
    <w:rsid w:val="00344FE5"/>
    <w:rsid w:val="00345554"/>
    <w:rsid w:val="00345A72"/>
    <w:rsid w:val="003461C7"/>
    <w:rsid w:val="0034707C"/>
    <w:rsid w:val="0035111F"/>
    <w:rsid w:val="00355A50"/>
    <w:rsid w:val="00356037"/>
    <w:rsid w:val="00360C4B"/>
    <w:rsid w:val="00360CC1"/>
    <w:rsid w:val="0036214C"/>
    <w:rsid w:val="0036714B"/>
    <w:rsid w:val="00367F65"/>
    <w:rsid w:val="00371C6B"/>
    <w:rsid w:val="00372E7D"/>
    <w:rsid w:val="00373EDF"/>
    <w:rsid w:val="00373FC7"/>
    <w:rsid w:val="0037416B"/>
    <w:rsid w:val="00375B9F"/>
    <w:rsid w:val="00377914"/>
    <w:rsid w:val="00380880"/>
    <w:rsid w:val="00382AF2"/>
    <w:rsid w:val="003857C5"/>
    <w:rsid w:val="0039129B"/>
    <w:rsid w:val="00392991"/>
    <w:rsid w:val="00394B76"/>
    <w:rsid w:val="003A0105"/>
    <w:rsid w:val="003A06AB"/>
    <w:rsid w:val="003A10A1"/>
    <w:rsid w:val="003A1D32"/>
    <w:rsid w:val="003A2374"/>
    <w:rsid w:val="003B2189"/>
    <w:rsid w:val="003B3A5C"/>
    <w:rsid w:val="003B400E"/>
    <w:rsid w:val="003C1C07"/>
    <w:rsid w:val="003C3EF7"/>
    <w:rsid w:val="003C45F9"/>
    <w:rsid w:val="003D173F"/>
    <w:rsid w:val="003D353C"/>
    <w:rsid w:val="003D358F"/>
    <w:rsid w:val="003D4D62"/>
    <w:rsid w:val="003D5658"/>
    <w:rsid w:val="003E4272"/>
    <w:rsid w:val="003E65EC"/>
    <w:rsid w:val="003E6BC2"/>
    <w:rsid w:val="003F3423"/>
    <w:rsid w:val="003F3B7B"/>
    <w:rsid w:val="003F4642"/>
    <w:rsid w:val="003F57C3"/>
    <w:rsid w:val="00404189"/>
    <w:rsid w:val="00404ACB"/>
    <w:rsid w:val="00407012"/>
    <w:rsid w:val="0041411C"/>
    <w:rsid w:val="00415542"/>
    <w:rsid w:val="00423220"/>
    <w:rsid w:val="00424B4C"/>
    <w:rsid w:val="0043687D"/>
    <w:rsid w:val="0044023A"/>
    <w:rsid w:val="0044336D"/>
    <w:rsid w:val="00444A66"/>
    <w:rsid w:val="00452219"/>
    <w:rsid w:val="00453D98"/>
    <w:rsid w:val="00455EC8"/>
    <w:rsid w:val="00460A4C"/>
    <w:rsid w:val="00464936"/>
    <w:rsid w:val="0046774C"/>
    <w:rsid w:val="004722A7"/>
    <w:rsid w:val="00473831"/>
    <w:rsid w:val="004751EF"/>
    <w:rsid w:val="00475B70"/>
    <w:rsid w:val="00477B49"/>
    <w:rsid w:val="00495119"/>
    <w:rsid w:val="00495573"/>
    <w:rsid w:val="004A05FB"/>
    <w:rsid w:val="004A16B4"/>
    <w:rsid w:val="004A29BF"/>
    <w:rsid w:val="004A2E34"/>
    <w:rsid w:val="004A4C88"/>
    <w:rsid w:val="004B0ABF"/>
    <w:rsid w:val="004B25C0"/>
    <w:rsid w:val="004D26F8"/>
    <w:rsid w:val="004D3EB2"/>
    <w:rsid w:val="004D5AE5"/>
    <w:rsid w:val="004D6799"/>
    <w:rsid w:val="004D72EB"/>
    <w:rsid w:val="004D7970"/>
    <w:rsid w:val="004E0F09"/>
    <w:rsid w:val="004E6410"/>
    <w:rsid w:val="004E6557"/>
    <w:rsid w:val="004E704C"/>
    <w:rsid w:val="004E7C96"/>
    <w:rsid w:val="004F1CBB"/>
    <w:rsid w:val="004F1D3F"/>
    <w:rsid w:val="004F2A0A"/>
    <w:rsid w:val="004F382A"/>
    <w:rsid w:val="004F4069"/>
    <w:rsid w:val="004F4468"/>
    <w:rsid w:val="004F45F1"/>
    <w:rsid w:val="00500629"/>
    <w:rsid w:val="00500DA7"/>
    <w:rsid w:val="00501038"/>
    <w:rsid w:val="00502AA3"/>
    <w:rsid w:val="005032CA"/>
    <w:rsid w:val="005051A9"/>
    <w:rsid w:val="00505BB9"/>
    <w:rsid w:val="0050711C"/>
    <w:rsid w:val="00511411"/>
    <w:rsid w:val="00511D09"/>
    <w:rsid w:val="00512437"/>
    <w:rsid w:val="005207CC"/>
    <w:rsid w:val="00522320"/>
    <w:rsid w:val="00522BF7"/>
    <w:rsid w:val="00522FA4"/>
    <w:rsid w:val="00523C30"/>
    <w:rsid w:val="00527002"/>
    <w:rsid w:val="005350A7"/>
    <w:rsid w:val="00535ABA"/>
    <w:rsid w:val="0053605D"/>
    <w:rsid w:val="005423D5"/>
    <w:rsid w:val="00543454"/>
    <w:rsid w:val="00554566"/>
    <w:rsid w:val="00556796"/>
    <w:rsid w:val="00560660"/>
    <w:rsid w:val="00561C08"/>
    <w:rsid w:val="0056338E"/>
    <w:rsid w:val="0056499D"/>
    <w:rsid w:val="00564DF7"/>
    <w:rsid w:val="0056581D"/>
    <w:rsid w:val="00565EA8"/>
    <w:rsid w:val="00565EFA"/>
    <w:rsid w:val="00566AD3"/>
    <w:rsid w:val="0057451B"/>
    <w:rsid w:val="00574D26"/>
    <w:rsid w:val="0057578C"/>
    <w:rsid w:val="00576495"/>
    <w:rsid w:val="0058036A"/>
    <w:rsid w:val="00580DF1"/>
    <w:rsid w:val="0058288C"/>
    <w:rsid w:val="0058344D"/>
    <w:rsid w:val="00584CD0"/>
    <w:rsid w:val="00584E6F"/>
    <w:rsid w:val="005875E6"/>
    <w:rsid w:val="005A242C"/>
    <w:rsid w:val="005A377A"/>
    <w:rsid w:val="005A62BD"/>
    <w:rsid w:val="005B1EDE"/>
    <w:rsid w:val="005B29CF"/>
    <w:rsid w:val="005B6DFC"/>
    <w:rsid w:val="005C0735"/>
    <w:rsid w:val="005C5D8B"/>
    <w:rsid w:val="005C615D"/>
    <w:rsid w:val="005C70A8"/>
    <w:rsid w:val="005D2417"/>
    <w:rsid w:val="005D4808"/>
    <w:rsid w:val="005E07FB"/>
    <w:rsid w:val="005E1B4A"/>
    <w:rsid w:val="005E7ADA"/>
    <w:rsid w:val="005F6183"/>
    <w:rsid w:val="005F7A1E"/>
    <w:rsid w:val="00600C7C"/>
    <w:rsid w:val="00601ED5"/>
    <w:rsid w:val="00603941"/>
    <w:rsid w:val="00603BD0"/>
    <w:rsid w:val="00604932"/>
    <w:rsid w:val="006057C3"/>
    <w:rsid w:val="006073A5"/>
    <w:rsid w:val="0060794B"/>
    <w:rsid w:val="00613810"/>
    <w:rsid w:val="006156FE"/>
    <w:rsid w:val="00616D1D"/>
    <w:rsid w:val="00621B43"/>
    <w:rsid w:val="00623BB9"/>
    <w:rsid w:val="0062497F"/>
    <w:rsid w:val="00626898"/>
    <w:rsid w:val="00630D4D"/>
    <w:rsid w:val="006335C5"/>
    <w:rsid w:val="006355B9"/>
    <w:rsid w:val="00637376"/>
    <w:rsid w:val="006400EA"/>
    <w:rsid w:val="00641FBD"/>
    <w:rsid w:val="0064318A"/>
    <w:rsid w:val="00645561"/>
    <w:rsid w:val="00647536"/>
    <w:rsid w:val="00647830"/>
    <w:rsid w:val="006478E7"/>
    <w:rsid w:val="0065040D"/>
    <w:rsid w:val="0065172A"/>
    <w:rsid w:val="00652BCE"/>
    <w:rsid w:val="00653BEF"/>
    <w:rsid w:val="006546F1"/>
    <w:rsid w:val="00655AEC"/>
    <w:rsid w:val="0065691E"/>
    <w:rsid w:val="00661ADF"/>
    <w:rsid w:val="006662A7"/>
    <w:rsid w:val="0066670C"/>
    <w:rsid w:val="00673B49"/>
    <w:rsid w:val="006753BE"/>
    <w:rsid w:val="00682ECA"/>
    <w:rsid w:val="00684707"/>
    <w:rsid w:val="0068771C"/>
    <w:rsid w:val="006A059B"/>
    <w:rsid w:val="006A259F"/>
    <w:rsid w:val="006A3C22"/>
    <w:rsid w:val="006A5018"/>
    <w:rsid w:val="006B092D"/>
    <w:rsid w:val="006B5483"/>
    <w:rsid w:val="006B7146"/>
    <w:rsid w:val="006B7F61"/>
    <w:rsid w:val="006C3649"/>
    <w:rsid w:val="006C452E"/>
    <w:rsid w:val="006D258E"/>
    <w:rsid w:val="006D62A5"/>
    <w:rsid w:val="006D7B34"/>
    <w:rsid w:val="006E245F"/>
    <w:rsid w:val="006E2E37"/>
    <w:rsid w:val="006E3917"/>
    <w:rsid w:val="006E3D40"/>
    <w:rsid w:val="006E6249"/>
    <w:rsid w:val="006E675A"/>
    <w:rsid w:val="006E6C74"/>
    <w:rsid w:val="006E7E01"/>
    <w:rsid w:val="006F4B4C"/>
    <w:rsid w:val="006F522C"/>
    <w:rsid w:val="007029ED"/>
    <w:rsid w:val="007029F8"/>
    <w:rsid w:val="0070321E"/>
    <w:rsid w:val="0070325C"/>
    <w:rsid w:val="007036E6"/>
    <w:rsid w:val="0070446E"/>
    <w:rsid w:val="00707DCA"/>
    <w:rsid w:val="00715935"/>
    <w:rsid w:val="00715DDC"/>
    <w:rsid w:val="0071741F"/>
    <w:rsid w:val="00717EE8"/>
    <w:rsid w:val="007214FF"/>
    <w:rsid w:val="0072475E"/>
    <w:rsid w:val="007313B2"/>
    <w:rsid w:val="007322C5"/>
    <w:rsid w:val="00734486"/>
    <w:rsid w:val="00736C1D"/>
    <w:rsid w:val="00737ABC"/>
    <w:rsid w:val="00741DDD"/>
    <w:rsid w:val="00742B0B"/>
    <w:rsid w:val="00751929"/>
    <w:rsid w:val="007520C4"/>
    <w:rsid w:val="00754D7F"/>
    <w:rsid w:val="007559C9"/>
    <w:rsid w:val="0076066F"/>
    <w:rsid w:val="0076108A"/>
    <w:rsid w:val="007622AC"/>
    <w:rsid w:val="0077149E"/>
    <w:rsid w:val="00771A1B"/>
    <w:rsid w:val="0077374E"/>
    <w:rsid w:val="007749BB"/>
    <w:rsid w:val="00777460"/>
    <w:rsid w:val="007776C9"/>
    <w:rsid w:val="00777B9A"/>
    <w:rsid w:val="00781315"/>
    <w:rsid w:val="00782FAE"/>
    <w:rsid w:val="00784F4F"/>
    <w:rsid w:val="00786839"/>
    <w:rsid w:val="007918D2"/>
    <w:rsid w:val="007928DD"/>
    <w:rsid w:val="007931A0"/>
    <w:rsid w:val="00794266"/>
    <w:rsid w:val="007950EE"/>
    <w:rsid w:val="007A130E"/>
    <w:rsid w:val="007A1757"/>
    <w:rsid w:val="007A34DC"/>
    <w:rsid w:val="007A3BDD"/>
    <w:rsid w:val="007A4CB9"/>
    <w:rsid w:val="007A6F2B"/>
    <w:rsid w:val="007B456A"/>
    <w:rsid w:val="007B61E1"/>
    <w:rsid w:val="007B7A05"/>
    <w:rsid w:val="007C0335"/>
    <w:rsid w:val="007C056F"/>
    <w:rsid w:val="007C1BCE"/>
    <w:rsid w:val="007C560D"/>
    <w:rsid w:val="007C677E"/>
    <w:rsid w:val="007D058A"/>
    <w:rsid w:val="007D23C8"/>
    <w:rsid w:val="007D49F4"/>
    <w:rsid w:val="007D4AEF"/>
    <w:rsid w:val="007E1039"/>
    <w:rsid w:val="007E16D0"/>
    <w:rsid w:val="007E1D2D"/>
    <w:rsid w:val="007E28B3"/>
    <w:rsid w:val="007E4828"/>
    <w:rsid w:val="007E4C8C"/>
    <w:rsid w:val="007E5FD0"/>
    <w:rsid w:val="007E7781"/>
    <w:rsid w:val="007E7FEC"/>
    <w:rsid w:val="007F11B0"/>
    <w:rsid w:val="007F16F9"/>
    <w:rsid w:val="007F2E72"/>
    <w:rsid w:val="008019F5"/>
    <w:rsid w:val="0080294F"/>
    <w:rsid w:val="008030EF"/>
    <w:rsid w:val="0080535C"/>
    <w:rsid w:val="008056FF"/>
    <w:rsid w:val="0081052C"/>
    <w:rsid w:val="008111F4"/>
    <w:rsid w:val="00813201"/>
    <w:rsid w:val="0081584B"/>
    <w:rsid w:val="00820761"/>
    <w:rsid w:val="00823CA2"/>
    <w:rsid w:val="00823D33"/>
    <w:rsid w:val="008247D8"/>
    <w:rsid w:val="008262B0"/>
    <w:rsid w:val="00830251"/>
    <w:rsid w:val="008304BA"/>
    <w:rsid w:val="008306E7"/>
    <w:rsid w:val="008333CC"/>
    <w:rsid w:val="008343FF"/>
    <w:rsid w:val="008347D1"/>
    <w:rsid w:val="008354C5"/>
    <w:rsid w:val="00837DC4"/>
    <w:rsid w:val="0084148D"/>
    <w:rsid w:val="00841688"/>
    <w:rsid w:val="00842F21"/>
    <w:rsid w:val="008439E8"/>
    <w:rsid w:val="00846365"/>
    <w:rsid w:val="00847402"/>
    <w:rsid w:val="00863B13"/>
    <w:rsid w:val="00867588"/>
    <w:rsid w:val="00870B5E"/>
    <w:rsid w:val="00871875"/>
    <w:rsid w:val="008718B6"/>
    <w:rsid w:val="0087479E"/>
    <w:rsid w:val="00875180"/>
    <w:rsid w:val="0087686D"/>
    <w:rsid w:val="008776DB"/>
    <w:rsid w:val="0088332E"/>
    <w:rsid w:val="008873FC"/>
    <w:rsid w:val="00887AF2"/>
    <w:rsid w:val="00894C1A"/>
    <w:rsid w:val="00895220"/>
    <w:rsid w:val="00895709"/>
    <w:rsid w:val="00896765"/>
    <w:rsid w:val="008A04A1"/>
    <w:rsid w:val="008A0B18"/>
    <w:rsid w:val="008A104C"/>
    <w:rsid w:val="008A2115"/>
    <w:rsid w:val="008A2938"/>
    <w:rsid w:val="008A3807"/>
    <w:rsid w:val="008A3CB1"/>
    <w:rsid w:val="008A3F7C"/>
    <w:rsid w:val="008A49AF"/>
    <w:rsid w:val="008A4B0C"/>
    <w:rsid w:val="008A554E"/>
    <w:rsid w:val="008B136B"/>
    <w:rsid w:val="008B19A9"/>
    <w:rsid w:val="008B1A0C"/>
    <w:rsid w:val="008B1F5E"/>
    <w:rsid w:val="008B254B"/>
    <w:rsid w:val="008B36E6"/>
    <w:rsid w:val="008B4BD9"/>
    <w:rsid w:val="008B6D54"/>
    <w:rsid w:val="008B6DA0"/>
    <w:rsid w:val="008C3752"/>
    <w:rsid w:val="008C3E40"/>
    <w:rsid w:val="008C6575"/>
    <w:rsid w:val="008C73CD"/>
    <w:rsid w:val="008D22AD"/>
    <w:rsid w:val="008E145E"/>
    <w:rsid w:val="008E265E"/>
    <w:rsid w:val="008E6939"/>
    <w:rsid w:val="008F6037"/>
    <w:rsid w:val="009014AC"/>
    <w:rsid w:val="009060EE"/>
    <w:rsid w:val="009077AB"/>
    <w:rsid w:val="00907F2B"/>
    <w:rsid w:val="009141B9"/>
    <w:rsid w:val="00914FC6"/>
    <w:rsid w:val="00916DAB"/>
    <w:rsid w:val="009261D7"/>
    <w:rsid w:val="00926472"/>
    <w:rsid w:val="009314E7"/>
    <w:rsid w:val="0093291D"/>
    <w:rsid w:val="00934298"/>
    <w:rsid w:val="0094440C"/>
    <w:rsid w:val="00946DA1"/>
    <w:rsid w:val="0095313A"/>
    <w:rsid w:val="00953CE9"/>
    <w:rsid w:val="00963F34"/>
    <w:rsid w:val="009646D2"/>
    <w:rsid w:val="009677D1"/>
    <w:rsid w:val="00971AD6"/>
    <w:rsid w:val="00971BEA"/>
    <w:rsid w:val="00982C61"/>
    <w:rsid w:val="00983B06"/>
    <w:rsid w:val="009843A8"/>
    <w:rsid w:val="009904C5"/>
    <w:rsid w:val="009916B3"/>
    <w:rsid w:val="00992844"/>
    <w:rsid w:val="00995DBD"/>
    <w:rsid w:val="00996EBA"/>
    <w:rsid w:val="009A406C"/>
    <w:rsid w:val="009A4127"/>
    <w:rsid w:val="009A415E"/>
    <w:rsid w:val="009A43E4"/>
    <w:rsid w:val="009A642F"/>
    <w:rsid w:val="009A760B"/>
    <w:rsid w:val="009A7A4E"/>
    <w:rsid w:val="009C021E"/>
    <w:rsid w:val="009D017E"/>
    <w:rsid w:val="009D0659"/>
    <w:rsid w:val="009D19EB"/>
    <w:rsid w:val="009E231C"/>
    <w:rsid w:val="009E2637"/>
    <w:rsid w:val="009E3CCC"/>
    <w:rsid w:val="009E7724"/>
    <w:rsid w:val="009F2087"/>
    <w:rsid w:val="009F326C"/>
    <w:rsid w:val="009F4CE7"/>
    <w:rsid w:val="009F6211"/>
    <w:rsid w:val="00A004DA"/>
    <w:rsid w:val="00A007BC"/>
    <w:rsid w:val="00A01521"/>
    <w:rsid w:val="00A01735"/>
    <w:rsid w:val="00A046C8"/>
    <w:rsid w:val="00A05F34"/>
    <w:rsid w:val="00A12C6F"/>
    <w:rsid w:val="00A143E0"/>
    <w:rsid w:val="00A16892"/>
    <w:rsid w:val="00A17F34"/>
    <w:rsid w:val="00A20871"/>
    <w:rsid w:val="00A22296"/>
    <w:rsid w:val="00A22FD3"/>
    <w:rsid w:val="00A23D78"/>
    <w:rsid w:val="00A24ACE"/>
    <w:rsid w:val="00A251BC"/>
    <w:rsid w:val="00A26FB5"/>
    <w:rsid w:val="00A2725E"/>
    <w:rsid w:val="00A27CE2"/>
    <w:rsid w:val="00A30B55"/>
    <w:rsid w:val="00A32A37"/>
    <w:rsid w:val="00A3341C"/>
    <w:rsid w:val="00A35C9D"/>
    <w:rsid w:val="00A3734D"/>
    <w:rsid w:val="00A37944"/>
    <w:rsid w:val="00A43C67"/>
    <w:rsid w:val="00A464C2"/>
    <w:rsid w:val="00A51019"/>
    <w:rsid w:val="00A54F9A"/>
    <w:rsid w:val="00A55171"/>
    <w:rsid w:val="00A56A62"/>
    <w:rsid w:val="00A56C0A"/>
    <w:rsid w:val="00A60E19"/>
    <w:rsid w:val="00A6550B"/>
    <w:rsid w:val="00A729AA"/>
    <w:rsid w:val="00A761AC"/>
    <w:rsid w:val="00A76DD2"/>
    <w:rsid w:val="00A77831"/>
    <w:rsid w:val="00A82432"/>
    <w:rsid w:val="00A829DD"/>
    <w:rsid w:val="00A83F87"/>
    <w:rsid w:val="00A9013D"/>
    <w:rsid w:val="00A912A6"/>
    <w:rsid w:val="00A916AC"/>
    <w:rsid w:val="00A92073"/>
    <w:rsid w:val="00A97468"/>
    <w:rsid w:val="00AA05D2"/>
    <w:rsid w:val="00AA26B2"/>
    <w:rsid w:val="00AA4023"/>
    <w:rsid w:val="00AA55BF"/>
    <w:rsid w:val="00AB14CF"/>
    <w:rsid w:val="00AB1542"/>
    <w:rsid w:val="00AB16B3"/>
    <w:rsid w:val="00AB1840"/>
    <w:rsid w:val="00AB4DB0"/>
    <w:rsid w:val="00AB5885"/>
    <w:rsid w:val="00AC062F"/>
    <w:rsid w:val="00AC40BF"/>
    <w:rsid w:val="00AC6F00"/>
    <w:rsid w:val="00AD21AE"/>
    <w:rsid w:val="00AD22F7"/>
    <w:rsid w:val="00AD2E3C"/>
    <w:rsid w:val="00AD4976"/>
    <w:rsid w:val="00AD54E7"/>
    <w:rsid w:val="00AF4E1F"/>
    <w:rsid w:val="00B00E39"/>
    <w:rsid w:val="00B013A3"/>
    <w:rsid w:val="00B02716"/>
    <w:rsid w:val="00B03155"/>
    <w:rsid w:val="00B035EE"/>
    <w:rsid w:val="00B04A9B"/>
    <w:rsid w:val="00B04DBC"/>
    <w:rsid w:val="00B06525"/>
    <w:rsid w:val="00B12276"/>
    <w:rsid w:val="00B155A0"/>
    <w:rsid w:val="00B17E22"/>
    <w:rsid w:val="00B207EE"/>
    <w:rsid w:val="00B24382"/>
    <w:rsid w:val="00B2521A"/>
    <w:rsid w:val="00B26031"/>
    <w:rsid w:val="00B27DA2"/>
    <w:rsid w:val="00B31063"/>
    <w:rsid w:val="00B31A70"/>
    <w:rsid w:val="00B334C6"/>
    <w:rsid w:val="00B33E66"/>
    <w:rsid w:val="00B343E3"/>
    <w:rsid w:val="00B348BD"/>
    <w:rsid w:val="00B34F6A"/>
    <w:rsid w:val="00B367B0"/>
    <w:rsid w:val="00B40579"/>
    <w:rsid w:val="00B41DF1"/>
    <w:rsid w:val="00B427DA"/>
    <w:rsid w:val="00B43843"/>
    <w:rsid w:val="00B47B27"/>
    <w:rsid w:val="00B528F1"/>
    <w:rsid w:val="00B53315"/>
    <w:rsid w:val="00B53947"/>
    <w:rsid w:val="00B54962"/>
    <w:rsid w:val="00B550D3"/>
    <w:rsid w:val="00B6368D"/>
    <w:rsid w:val="00B648A1"/>
    <w:rsid w:val="00B65A47"/>
    <w:rsid w:val="00B73269"/>
    <w:rsid w:val="00B73BBE"/>
    <w:rsid w:val="00B77188"/>
    <w:rsid w:val="00B77922"/>
    <w:rsid w:val="00B77C63"/>
    <w:rsid w:val="00B8152C"/>
    <w:rsid w:val="00B81545"/>
    <w:rsid w:val="00B82E9C"/>
    <w:rsid w:val="00B85305"/>
    <w:rsid w:val="00B918E1"/>
    <w:rsid w:val="00B945AC"/>
    <w:rsid w:val="00B973B2"/>
    <w:rsid w:val="00B97502"/>
    <w:rsid w:val="00BA0229"/>
    <w:rsid w:val="00BA1F82"/>
    <w:rsid w:val="00BA4040"/>
    <w:rsid w:val="00BB072D"/>
    <w:rsid w:val="00BB2827"/>
    <w:rsid w:val="00BB29E7"/>
    <w:rsid w:val="00BC0D24"/>
    <w:rsid w:val="00BC1DBE"/>
    <w:rsid w:val="00BC759B"/>
    <w:rsid w:val="00BD4012"/>
    <w:rsid w:val="00BD495A"/>
    <w:rsid w:val="00BD5603"/>
    <w:rsid w:val="00BD5F53"/>
    <w:rsid w:val="00BE11E3"/>
    <w:rsid w:val="00BE19B7"/>
    <w:rsid w:val="00BE570E"/>
    <w:rsid w:val="00BE6F41"/>
    <w:rsid w:val="00BF1203"/>
    <w:rsid w:val="00BF2876"/>
    <w:rsid w:val="00BF40F9"/>
    <w:rsid w:val="00BF5067"/>
    <w:rsid w:val="00C025D5"/>
    <w:rsid w:val="00C02A87"/>
    <w:rsid w:val="00C02AD6"/>
    <w:rsid w:val="00C033A8"/>
    <w:rsid w:val="00C10E06"/>
    <w:rsid w:val="00C11C59"/>
    <w:rsid w:val="00C11F23"/>
    <w:rsid w:val="00C122D3"/>
    <w:rsid w:val="00C123CD"/>
    <w:rsid w:val="00C12806"/>
    <w:rsid w:val="00C1329C"/>
    <w:rsid w:val="00C134C9"/>
    <w:rsid w:val="00C13619"/>
    <w:rsid w:val="00C166FB"/>
    <w:rsid w:val="00C24DF0"/>
    <w:rsid w:val="00C2578A"/>
    <w:rsid w:val="00C300A3"/>
    <w:rsid w:val="00C3421C"/>
    <w:rsid w:val="00C36F50"/>
    <w:rsid w:val="00C37E04"/>
    <w:rsid w:val="00C4066C"/>
    <w:rsid w:val="00C4285E"/>
    <w:rsid w:val="00C47D10"/>
    <w:rsid w:val="00C51974"/>
    <w:rsid w:val="00C53EE0"/>
    <w:rsid w:val="00C545B3"/>
    <w:rsid w:val="00C56F60"/>
    <w:rsid w:val="00C6255A"/>
    <w:rsid w:val="00C63B16"/>
    <w:rsid w:val="00C70084"/>
    <w:rsid w:val="00C727A4"/>
    <w:rsid w:val="00C73521"/>
    <w:rsid w:val="00C73CA7"/>
    <w:rsid w:val="00C74130"/>
    <w:rsid w:val="00C74662"/>
    <w:rsid w:val="00C74F48"/>
    <w:rsid w:val="00C80222"/>
    <w:rsid w:val="00C822ED"/>
    <w:rsid w:val="00C82924"/>
    <w:rsid w:val="00C83EA9"/>
    <w:rsid w:val="00C84D77"/>
    <w:rsid w:val="00C87530"/>
    <w:rsid w:val="00C906F3"/>
    <w:rsid w:val="00C90C73"/>
    <w:rsid w:val="00C90E4E"/>
    <w:rsid w:val="00C932BF"/>
    <w:rsid w:val="00C95741"/>
    <w:rsid w:val="00C96BF5"/>
    <w:rsid w:val="00CA0FAE"/>
    <w:rsid w:val="00CA2703"/>
    <w:rsid w:val="00CA2CBC"/>
    <w:rsid w:val="00CA6261"/>
    <w:rsid w:val="00CA6B8C"/>
    <w:rsid w:val="00CA6FD0"/>
    <w:rsid w:val="00CA720A"/>
    <w:rsid w:val="00CA7DC8"/>
    <w:rsid w:val="00CA7ECE"/>
    <w:rsid w:val="00CA7FC6"/>
    <w:rsid w:val="00CB2175"/>
    <w:rsid w:val="00CB30CA"/>
    <w:rsid w:val="00CB4020"/>
    <w:rsid w:val="00CB41ED"/>
    <w:rsid w:val="00CB5F73"/>
    <w:rsid w:val="00CB6840"/>
    <w:rsid w:val="00CC0D5A"/>
    <w:rsid w:val="00CC0DFC"/>
    <w:rsid w:val="00CC2546"/>
    <w:rsid w:val="00CC2EF1"/>
    <w:rsid w:val="00CC4972"/>
    <w:rsid w:val="00CC6537"/>
    <w:rsid w:val="00CC7FA3"/>
    <w:rsid w:val="00CD033B"/>
    <w:rsid w:val="00CD133D"/>
    <w:rsid w:val="00CD1352"/>
    <w:rsid w:val="00CD34D3"/>
    <w:rsid w:val="00CD355C"/>
    <w:rsid w:val="00CD5F08"/>
    <w:rsid w:val="00CD7671"/>
    <w:rsid w:val="00CE2B92"/>
    <w:rsid w:val="00CE4590"/>
    <w:rsid w:val="00CF0272"/>
    <w:rsid w:val="00CF195C"/>
    <w:rsid w:val="00CF3E5B"/>
    <w:rsid w:val="00CF5308"/>
    <w:rsid w:val="00D01EB3"/>
    <w:rsid w:val="00D01F1B"/>
    <w:rsid w:val="00D02104"/>
    <w:rsid w:val="00D03084"/>
    <w:rsid w:val="00D068B3"/>
    <w:rsid w:val="00D06CDD"/>
    <w:rsid w:val="00D071CC"/>
    <w:rsid w:val="00D1054C"/>
    <w:rsid w:val="00D11AE4"/>
    <w:rsid w:val="00D12C5B"/>
    <w:rsid w:val="00D131A9"/>
    <w:rsid w:val="00D139AB"/>
    <w:rsid w:val="00D142B4"/>
    <w:rsid w:val="00D14ECF"/>
    <w:rsid w:val="00D17F23"/>
    <w:rsid w:val="00D235B0"/>
    <w:rsid w:val="00D2713D"/>
    <w:rsid w:val="00D30616"/>
    <w:rsid w:val="00D32320"/>
    <w:rsid w:val="00D3316C"/>
    <w:rsid w:val="00D33B0F"/>
    <w:rsid w:val="00D33C05"/>
    <w:rsid w:val="00D36276"/>
    <w:rsid w:val="00D40A73"/>
    <w:rsid w:val="00D40C4A"/>
    <w:rsid w:val="00D4227C"/>
    <w:rsid w:val="00D4536F"/>
    <w:rsid w:val="00D47E1C"/>
    <w:rsid w:val="00D5039D"/>
    <w:rsid w:val="00D52470"/>
    <w:rsid w:val="00D53B14"/>
    <w:rsid w:val="00D570F2"/>
    <w:rsid w:val="00D604BF"/>
    <w:rsid w:val="00D611C0"/>
    <w:rsid w:val="00D616C7"/>
    <w:rsid w:val="00D6252F"/>
    <w:rsid w:val="00D65913"/>
    <w:rsid w:val="00D66357"/>
    <w:rsid w:val="00D670B3"/>
    <w:rsid w:val="00D67D59"/>
    <w:rsid w:val="00D70F29"/>
    <w:rsid w:val="00D76BB9"/>
    <w:rsid w:val="00D80BD3"/>
    <w:rsid w:val="00D854C6"/>
    <w:rsid w:val="00D8599B"/>
    <w:rsid w:val="00D86DAA"/>
    <w:rsid w:val="00D90265"/>
    <w:rsid w:val="00D902D2"/>
    <w:rsid w:val="00D9151B"/>
    <w:rsid w:val="00D92AE4"/>
    <w:rsid w:val="00D9419F"/>
    <w:rsid w:val="00D957AC"/>
    <w:rsid w:val="00DA03E5"/>
    <w:rsid w:val="00DA1E6B"/>
    <w:rsid w:val="00DA26D2"/>
    <w:rsid w:val="00DA2C21"/>
    <w:rsid w:val="00DA31F3"/>
    <w:rsid w:val="00DA7DEA"/>
    <w:rsid w:val="00DB637D"/>
    <w:rsid w:val="00DB7F8E"/>
    <w:rsid w:val="00DC0005"/>
    <w:rsid w:val="00DC0F00"/>
    <w:rsid w:val="00DC1257"/>
    <w:rsid w:val="00DC4B20"/>
    <w:rsid w:val="00DC4F6C"/>
    <w:rsid w:val="00DC702D"/>
    <w:rsid w:val="00DC73A0"/>
    <w:rsid w:val="00DC7AE9"/>
    <w:rsid w:val="00DD064B"/>
    <w:rsid w:val="00DD1445"/>
    <w:rsid w:val="00DD3058"/>
    <w:rsid w:val="00DD4690"/>
    <w:rsid w:val="00DE01E8"/>
    <w:rsid w:val="00DE0A1C"/>
    <w:rsid w:val="00DE0B71"/>
    <w:rsid w:val="00DE2164"/>
    <w:rsid w:val="00DE256B"/>
    <w:rsid w:val="00DE401F"/>
    <w:rsid w:val="00DE408C"/>
    <w:rsid w:val="00DE4B07"/>
    <w:rsid w:val="00DE4FAC"/>
    <w:rsid w:val="00DE5503"/>
    <w:rsid w:val="00DE56E0"/>
    <w:rsid w:val="00DE6C3C"/>
    <w:rsid w:val="00DE7D60"/>
    <w:rsid w:val="00DF2166"/>
    <w:rsid w:val="00DF38D4"/>
    <w:rsid w:val="00DF5CCC"/>
    <w:rsid w:val="00DF6A21"/>
    <w:rsid w:val="00E02651"/>
    <w:rsid w:val="00E049C9"/>
    <w:rsid w:val="00E06A87"/>
    <w:rsid w:val="00E07418"/>
    <w:rsid w:val="00E0757A"/>
    <w:rsid w:val="00E10AF6"/>
    <w:rsid w:val="00E1101E"/>
    <w:rsid w:val="00E1255A"/>
    <w:rsid w:val="00E1255F"/>
    <w:rsid w:val="00E1375A"/>
    <w:rsid w:val="00E1445D"/>
    <w:rsid w:val="00E14D8B"/>
    <w:rsid w:val="00E15520"/>
    <w:rsid w:val="00E157CE"/>
    <w:rsid w:val="00E15D12"/>
    <w:rsid w:val="00E16455"/>
    <w:rsid w:val="00E1671C"/>
    <w:rsid w:val="00E23D8B"/>
    <w:rsid w:val="00E2461D"/>
    <w:rsid w:val="00E26D1C"/>
    <w:rsid w:val="00E27C51"/>
    <w:rsid w:val="00E307D8"/>
    <w:rsid w:val="00E34618"/>
    <w:rsid w:val="00E37C49"/>
    <w:rsid w:val="00E37D2C"/>
    <w:rsid w:val="00E37FC3"/>
    <w:rsid w:val="00E425E7"/>
    <w:rsid w:val="00E544A6"/>
    <w:rsid w:val="00E563CC"/>
    <w:rsid w:val="00E568EC"/>
    <w:rsid w:val="00E607F2"/>
    <w:rsid w:val="00E64727"/>
    <w:rsid w:val="00E65295"/>
    <w:rsid w:val="00E66BAB"/>
    <w:rsid w:val="00E72EA5"/>
    <w:rsid w:val="00E744D7"/>
    <w:rsid w:val="00E76AE2"/>
    <w:rsid w:val="00E80628"/>
    <w:rsid w:val="00E84A31"/>
    <w:rsid w:val="00E85E09"/>
    <w:rsid w:val="00E87AAE"/>
    <w:rsid w:val="00E90140"/>
    <w:rsid w:val="00E91349"/>
    <w:rsid w:val="00E91B17"/>
    <w:rsid w:val="00E9489B"/>
    <w:rsid w:val="00E950B1"/>
    <w:rsid w:val="00E956EA"/>
    <w:rsid w:val="00E9647A"/>
    <w:rsid w:val="00EA24DB"/>
    <w:rsid w:val="00EA2C3F"/>
    <w:rsid w:val="00EA4097"/>
    <w:rsid w:val="00EB003A"/>
    <w:rsid w:val="00EB2062"/>
    <w:rsid w:val="00EB2E44"/>
    <w:rsid w:val="00EB39B0"/>
    <w:rsid w:val="00EC1D6A"/>
    <w:rsid w:val="00EC4318"/>
    <w:rsid w:val="00EC5475"/>
    <w:rsid w:val="00EC6814"/>
    <w:rsid w:val="00ED11A7"/>
    <w:rsid w:val="00ED3B0B"/>
    <w:rsid w:val="00ED3B7A"/>
    <w:rsid w:val="00ED547C"/>
    <w:rsid w:val="00ED56F5"/>
    <w:rsid w:val="00ED71B9"/>
    <w:rsid w:val="00EE21A9"/>
    <w:rsid w:val="00EE32E9"/>
    <w:rsid w:val="00EE629D"/>
    <w:rsid w:val="00EF02AE"/>
    <w:rsid w:val="00EF4388"/>
    <w:rsid w:val="00EF606C"/>
    <w:rsid w:val="00F06337"/>
    <w:rsid w:val="00F066D6"/>
    <w:rsid w:val="00F07147"/>
    <w:rsid w:val="00F10A99"/>
    <w:rsid w:val="00F120B9"/>
    <w:rsid w:val="00F12EA7"/>
    <w:rsid w:val="00F14CC5"/>
    <w:rsid w:val="00F15F26"/>
    <w:rsid w:val="00F20AF7"/>
    <w:rsid w:val="00F218B9"/>
    <w:rsid w:val="00F22CC7"/>
    <w:rsid w:val="00F32766"/>
    <w:rsid w:val="00F353BC"/>
    <w:rsid w:val="00F436F8"/>
    <w:rsid w:val="00F44BD7"/>
    <w:rsid w:val="00F46AC6"/>
    <w:rsid w:val="00F47368"/>
    <w:rsid w:val="00F47E2D"/>
    <w:rsid w:val="00F518E4"/>
    <w:rsid w:val="00F56905"/>
    <w:rsid w:val="00F57957"/>
    <w:rsid w:val="00F60BC3"/>
    <w:rsid w:val="00F644DE"/>
    <w:rsid w:val="00F665E0"/>
    <w:rsid w:val="00F71DCA"/>
    <w:rsid w:val="00F7559D"/>
    <w:rsid w:val="00F7765F"/>
    <w:rsid w:val="00F810A9"/>
    <w:rsid w:val="00F8189D"/>
    <w:rsid w:val="00F81F09"/>
    <w:rsid w:val="00F8699E"/>
    <w:rsid w:val="00F90E7D"/>
    <w:rsid w:val="00F91D9D"/>
    <w:rsid w:val="00F94106"/>
    <w:rsid w:val="00F9442D"/>
    <w:rsid w:val="00F94F36"/>
    <w:rsid w:val="00F96762"/>
    <w:rsid w:val="00F970C6"/>
    <w:rsid w:val="00FA2BD7"/>
    <w:rsid w:val="00FA5A44"/>
    <w:rsid w:val="00FA6A70"/>
    <w:rsid w:val="00FA7460"/>
    <w:rsid w:val="00FA7484"/>
    <w:rsid w:val="00FA7E22"/>
    <w:rsid w:val="00FB21BC"/>
    <w:rsid w:val="00FB282A"/>
    <w:rsid w:val="00FB4860"/>
    <w:rsid w:val="00FB5DA4"/>
    <w:rsid w:val="00FB6E18"/>
    <w:rsid w:val="00FB6EA2"/>
    <w:rsid w:val="00FB7176"/>
    <w:rsid w:val="00FC0F89"/>
    <w:rsid w:val="00FC1B8F"/>
    <w:rsid w:val="00FC55E2"/>
    <w:rsid w:val="00FC7004"/>
    <w:rsid w:val="00FC72A6"/>
    <w:rsid w:val="00FD6AB8"/>
    <w:rsid w:val="00FE00F8"/>
    <w:rsid w:val="00FE05E7"/>
    <w:rsid w:val="00FE07C9"/>
    <w:rsid w:val="00FE1889"/>
    <w:rsid w:val="00FF06CD"/>
    <w:rsid w:val="00FF2E89"/>
    <w:rsid w:val="00FF446F"/>
    <w:rsid w:val="00FF4918"/>
    <w:rsid w:val="00FF61EC"/>
    <w:rsid w:val="00FF78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113"/>
  </w:style>
  <w:style w:type="paragraph" w:styleId="Heading1">
    <w:name w:val="heading 1"/>
    <w:basedOn w:val="Normal"/>
    <w:next w:val="Normal"/>
    <w:link w:val="Heading1Char"/>
    <w:qFormat/>
    <w:rsid w:val="00C4285E"/>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1956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3B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523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C4285E"/>
    <w:rPr>
      <w:rFonts w:ascii="Arial" w:eastAsia="Times New Roman" w:hAnsi="Arial" w:cs="Arial"/>
      <w:b/>
      <w:bCs/>
      <w:kern w:val="32"/>
      <w:sz w:val="32"/>
      <w:szCs w:val="32"/>
    </w:rPr>
  </w:style>
  <w:style w:type="paragraph" w:styleId="Header">
    <w:name w:val="header"/>
    <w:basedOn w:val="Normal"/>
    <w:link w:val="HeaderChar"/>
    <w:uiPriority w:val="99"/>
    <w:unhideWhenUsed/>
    <w:rsid w:val="00101C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C18"/>
  </w:style>
  <w:style w:type="paragraph" w:styleId="Footer">
    <w:name w:val="footer"/>
    <w:basedOn w:val="Normal"/>
    <w:link w:val="FooterChar"/>
    <w:uiPriority w:val="99"/>
    <w:unhideWhenUsed/>
    <w:rsid w:val="00101C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C18"/>
  </w:style>
  <w:style w:type="paragraph" w:styleId="z-TopofForm">
    <w:name w:val="HTML Top of Form"/>
    <w:basedOn w:val="Normal"/>
    <w:next w:val="Normal"/>
    <w:link w:val="z-TopofFormChar"/>
    <w:hidden/>
    <w:uiPriority w:val="99"/>
    <w:semiHidden/>
    <w:unhideWhenUsed/>
    <w:rsid w:val="00277D7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77D7D"/>
    <w:rPr>
      <w:rFonts w:ascii="Arial" w:eastAsia="Times New Roman" w:hAnsi="Arial" w:cs="Arial"/>
      <w:vanish/>
      <w:sz w:val="16"/>
      <w:szCs w:val="16"/>
    </w:rPr>
  </w:style>
  <w:style w:type="paragraph" w:styleId="NormalWeb">
    <w:name w:val="Normal (Web)"/>
    <w:basedOn w:val="Normal"/>
    <w:uiPriority w:val="99"/>
    <w:unhideWhenUsed/>
    <w:rsid w:val="00277D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277D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7D7D"/>
    <w:rPr>
      <w:b/>
      <w:bCs/>
    </w:rPr>
  </w:style>
  <w:style w:type="character" w:customStyle="1" w:styleId="apple-converted-space">
    <w:name w:val="apple-converted-space"/>
    <w:basedOn w:val="DefaultParagraphFont"/>
    <w:rsid w:val="00277D7D"/>
  </w:style>
  <w:style w:type="paragraph" w:styleId="z-BottomofForm">
    <w:name w:val="HTML Bottom of Form"/>
    <w:basedOn w:val="Normal"/>
    <w:next w:val="Normal"/>
    <w:link w:val="z-BottomofFormChar"/>
    <w:hidden/>
    <w:uiPriority w:val="99"/>
    <w:semiHidden/>
    <w:unhideWhenUsed/>
    <w:rsid w:val="00277D7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77D7D"/>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277D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D7D"/>
    <w:rPr>
      <w:rFonts w:ascii="Tahoma" w:hAnsi="Tahoma" w:cs="Tahoma"/>
      <w:sz w:val="16"/>
      <w:szCs w:val="16"/>
    </w:rPr>
  </w:style>
  <w:style w:type="paragraph" w:styleId="ListParagraph">
    <w:name w:val="List Paragraph"/>
    <w:basedOn w:val="Normal"/>
    <w:uiPriority w:val="34"/>
    <w:qFormat/>
    <w:rsid w:val="001D4FB3"/>
    <w:pPr>
      <w:spacing w:after="0" w:line="240" w:lineRule="auto"/>
      <w:ind w:left="72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ED3B0B"/>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ED3B0B"/>
    <w:rPr>
      <w:i/>
      <w:iCs/>
    </w:rPr>
  </w:style>
  <w:style w:type="paragraph" w:customStyle="1" w:styleId="Default">
    <w:name w:val="Default"/>
    <w:rsid w:val="00D142B4"/>
    <w:pPr>
      <w:autoSpaceDE w:val="0"/>
      <w:autoSpaceDN w:val="0"/>
      <w:adjustRightInd w:val="0"/>
      <w:spacing w:after="0" w:line="240" w:lineRule="auto"/>
    </w:pPr>
    <w:rPr>
      <w:rFonts w:ascii="HelveticaNeueLT Std Cn" w:hAnsi="HelveticaNeueLT Std Cn" w:cs="HelveticaNeueLT Std Cn"/>
      <w:color w:val="000000"/>
      <w:sz w:val="24"/>
      <w:szCs w:val="24"/>
    </w:rPr>
  </w:style>
  <w:style w:type="character" w:customStyle="1" w:styleId="Heading2Char">
    <w:name w:val="Heading 2 Char"/>
    <w:basedOn w:val="DefaultParagraphFont"/>
    <w:link w:val="Heading2"/>
    <w:uiPriority w:val="9"/>
    <w:semiHidden/>
    <w:rsid w:val="0019563F"/>
    <w:rPr>
      <w:rFonts w:asciiTheme="majorHAnsi" w:eastAsiaTheme="majorEastAsia" w:hAnsiTheme="majorHAnsi" w:cstheme="majorBidi"/>
      <w:b/>
      <w:bCs/>
      <w:color w:val="4F81BD" w:themeColor="accent1"/>
      <w:sz w:val="26"/>
      <w:szCs w:val="26"/>
    </w:rPr>
  </w:style>
  <w:style w:type="character" w:customStyle="1" w:styleId="reflinks">
    <w:name w:val="reflinks"/>
    <w:basedOn w:val="DefaultParagraphFont"/>
    <w:rsid w:val="00A92073"/>
  </w:style>
  <w:style w:type="character" w:styleId="Hyperlink">
    <w:name w:val="Hyperlink"/>
    <w:basedOn w:val="DefaultParagraphFont"/>
    <w:uiPriority w:val="99"/>
    <w:unhideWhenUsed/>
    <w:rsid w:val="00A92073"/>
    <w:rPr>
      <w:color w:val="0000FF"/>
      <w:u w:val="single"/>
    </w:rPr>
  </w:style>
  <w:style w:type="character" w:customStyle="1" w:styleId="name">
    <w:name w:val="name"/>
    <w:basedOn w:val="DefaultParagraphFont"/>
    <w:rsid w:val="004A4C88"/>
  </w:style>
  <w:style w:type="character" w:customStyle="1" w:styleId="sup">
    <w:name w:val="sup"/>
    <w:basedOn w:val="DefaultParagraphFont"/>
    <w:rsid w:val="004A4C88"/>
  </w:style>
  <w:style w:type="character" w:customStyle="1" w:styleId="ref">
    <w:name w:val="ref"/>
    <w:basedOn w:val="DefaultParagraphFont"/>
    <w:rsid w:val="00505BB9"/>
  </w:style>
  <w:style w:type="character" w:styleId="SubtleEmphasis">
    <w:name w:val="Subtle Emphasis"/>
    <w:basedOn w:val="DefaultParagraphFont"/>
    <w:uiPriority w:val="19"/>
    <w:qFormat/>
    <w:rsid w:val="00946DA1"/>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346408">
      <w:bodyDiv w:val="1"/>
      <w:marLeft w:val="0"/>
      <w:marRight w:val="0"/>
      <w:marTop w:val="0"/>
      <w:marBottom w:val="0"/>
      <w:divBdr>
        <w:top w:val="none" w:sz="0" w:space="0" w:color="auto"/>
        <w:left w:val="none" w:sz="0" w:space="0" w:color="auto"/>
        <w:bottom w:val="none" w:sz="0" w:space="0" w:color="auto"/>
        <w:right w:val="none" w:sz="0" w:space="0" w:color="auto"/>
      </w:divBdr>
      <w:divsChild>
        <w:div w:id="1326393405">
          <w:marLeft w:val="0"/>
          <w:marRight w:val="0"/>
          <w:marTop w:val="0"/>
          <w:marBottom w:val="0"/>
          <w:divBdr>
            <w:top w:val="none" w:sz="0" w:space="0" w:color="auto"/>
            <w:left w:val="none" w:sz="0" w:space="0" w:color="auto"/>
            <w:bottom w:val="none" w:sz="0" w:space="0" w:color="auto"/>
            <w:right w:val="none" w:sz="0" w:space="0" w:color="auto"/>
          </w:divBdr>
          <w:divsChild>
            <w:div w:id="567496987">
              <w:marLeft w:val="0"/>
              <w:marRight w:val="0"/>
              <w:marTop w:val="0"/>
              <w:marBottom w:val="0"/>
              <w:divBdr>
                <w:top w:val="none" w:sz="0" w:space="0" w:color="auto"/>
                <w:left w:val="none" w:sz="0" w:space="0" w:color="auto"/>
                <w:bottom w:val="none" w:sz="0" w:space="0" w:color="auto"/>
                <w:right w:val="none" w:sz="0" w:space="0" w:color="auto"/>
              </w:divBdr>
            </w:div>
            <w:div w:id="200486449">
              <w:marLeft w:val="0"/>
              <w:marRight w:val="0"/>
              <w:marTop w:val="0"/>
              <w:marBottom w:val="0"/>
              <w:divBdr>
                <w:top w:val="none" w:sz="0" w:space="0" w:color="auto"/>
                <w:left w:val="none" w:sz="0" w:space="0" w:color="auto"/>
                <w:bottom w:val="none" w:sz="0" w:space="0" w:color="auto"/>
                <w:right w:val="none" w:sz="0" w:space="0" w:color="auto"/>
              </w:divBdr>
            </w:div>
            <w:div w:id="1693460506">
              <w:marLeft w:val="0"/>
              <w:marRight w:val="0"/>
              <w:marTop w:val="0"/>
              <w:marBottom w:val="0"/>
              <w:divBdr>
                <w:top w:val="none" w:sz="0" w:space="0" w:color="auto"/>
                <w:left w:val="none" w:sz="0" w:space="0" w:color="auto"/>
                <w:bottom w:val="none" w:sz="0" w:space="0" w:color="auto"/>
                <w:right w:val="none" w:sz="0" w:space="0" w:color="auto"/>
              </w:divBdr>
            </w:div>
            <w:div w:id="342980373">
              <w:marLeft w:val="0"/>
              <w:marRight w:val="0"/>
              <w:marTop w:val="0"/>
              <w:marBottom w:val="0"/>
              <w:divBdr>
                <w:top w:val="none" w:sz="0" w:space="0" w:color="auto"/>
                <w:left w:val="none" w:sz="0" w:space="0" w:color="auto"/>
                <w:bottom w:val="none" w:sz="0" w:space="0" w:color="auto"/>
                <w:right w:val="none" w:sz="0" w:space="0" w:color="auto"/>
              </w:divBdr>
            </w:div>
            <w:div w:id="120848728">
              <w:marLeft w:val="0"/>
              <w:marRight w:val="0"/>
              <w:marTop w:val="0"/>
              <w:marBottom w:val="0"/>
              <w:divBdr>
                <w:top w:val="none" w:sz="0" w:space="0" w:color="auto"/>
                <w:left w:val="none" w:sz="0" w:space="0" w:color="auto"/>
                <w:bottom w:val="none" w:sz="0" w:space="0" w:color="auto"/>
                <w:right w:val="none" w:sz="0" w:space="0" w:color="auto"/>
              </w:divBdr>
            </w:div>
            <w:div w:id="721444866">
              <w:marLeft w:val="0"/>
              <w:marRight w:val="0"/>
              <w:marTop w:val="0"/>
              <w:marBottom w:val="0"/>
              <w:divBdr>
                <w:top w:val="none" w:sz="0" w:space="0" w:color="auto"/>
                <w:left w:val="none" w:sz="0" w:space="0" w:color="auto"/>
                <w:bottom w:val="none" w:sz="0" w:space="0" w:color="auto"/>
                <w:right w:val="none" w:sz="0" w:space="0" w:color="auto"/>
              </w:divBdr>
            </w:div>
            <w:div w:id="1453786125">
              <w:marLeft w:val="0"/>
              <w:marRight w:val="0"/>
              <w:marTop w:val="0"/>
              <w:marBottom w:val="0"/>
              <w:divBdr>
                <w:top w:val="none" w:sz="0" w:space="0" w:color="auto"/>
                <w:left w:val="none" w:sz="0" w:space="0" w:color="auto"/>
                <w:bottom w:val="none" w:sz="0" w:space="0" w:color="auto"/>
                <w:right w:val="none" w:sz="0" w:space="0" w:color="auto"/>
              </w:divBdr>
            </w:div>
            <w:div w:id="1863857561">
              <w:marLeft w:val="0"/>
              <w:marRight w:val="0"/>
              <w:marTop w:val="0"/>
              <w:marBottom w:val="0"/>
              <w:divBdr>
                <w:top w:val="none" w:sz="0" w:space="0" w:color="auto"/>
                <w:left w:val="none" w:sz="0" w:space="0" w:color="auto"/>
                <w:bottom w:val="none" w:sz="0" w:space="0" w:color="auto"/>
                <w:right w:val="none" w:sz="0" w:space="0" w:color="auto"/>
              </w:divBdr>
            </w:div>
            <w:div w:id="1293635289">
              <w:marLeft w:val="0"/>
              <w:marRight w:val="0"/>
              <w:marTop w:val="0"/>
              <w:marBottom w:val="0"/>
              <w:divBdr>
                <w:top w:val="none" w:sz="0" w:space="0" w:color="auto"/>
                <w:left w:val="none" w:sz="0" w:space="0" w:color="auto"/>
                <w:bottom w:val="none" w:sz="0" w:space="0" w:color="auto"/>
                <w:right w:val="none" w:sz="0" w:space="0" w:color="auto"/>
              </w:divBdr>
            </w:div>
            <w:div w:id="209269958">
              <w:marLeft w:val="0"/>
              <w:marRight w:val="0"/>
              <w:marTop w:val="0"/>
              <w:marBottom w:val="0"/>
              <w:divBdr>
                <w:top w:val="none" w:sz="0" w:space="0" w:color="auto"/>
                <w:left w:val="none" w:sz="0" w:space="0" w:color="auto"/>
                <w:bottom w:val="none" w:sz="0" w:space="0" w:color="auto"/>
                <w:right w:val="none" w:sz="0" w:space="0" w:color="auto"/>
              </w:divBdr>
            </w:div>
            <w:div w:id="838693008">
              <w:marLeft w:val="0"/>
              <w:marRight w:val="0"/>
              <w:marTop w:val="0"/>
              <w:marBottom w:val="0"/>
              <w:divBdr>
                <w:top w:val="none" w:sz="0" w:space="0" w:color="auto"/>
                <w:left w:val="none" w:sz="0" w:space="0" w:color="auto"/>
                <w:bottom w:val="none" w:sz="0" w:space="0" w:color="auto"/>
                <w:right w:val="none" w:sz="0" w:space="0" w:color="auto"/>
              </w:divBdr>
            </w:div>
            <w:div w:id="1028869866">
              <w:marLeft w:val="0"/>
              <w:marRight w:val="0"/>
              <w:marTop w:val="0"/>
              <w:marBottom w:val="0"/>
              <w:divBdr>
                <w:top w:val="none" w:sz="0" w:space="0" w:color="auto"/>
                <w:left w:val="none" w:sz="0" w:space="0" w:color="auto"/>
                <w:bottom w:val="none" w:sz="0" w:space="0" w:color="auto"/>
                <w:right w:val="none" w:sz="0" w:space="0" w:color="auto"/>
              </w:divBdr>
            </w:div>
            <w:div w:id="2032995825">
              <w:marLeft w:val="0"/>
              <w:marRight w:val="0"/>
              <w:marTop w:val="0"/>
              <w:marBottom w:val="0"/>
              <w:divBdr>
                <w:top w:val="none" w:sz="0" w:space="0" w:color="auto"/>
                <w:left w:val="none" w:sz="0" w:space="0" w:color="auto"/>
                <w:bottom w:val="none" w:sz="0" w:space="0" w:color="auto"/>
                <w:right w:val="none" w:sz="0" w:space="0" w:color="auto"/>
              </w:divBdr>
            </w:div>
            <w:div w:id="1450508533">
              <w:marLeft w:val="0"/>
              <w:marRight w:val="0"/>
              <w:marTop w:val="0"/>
              <w:marBottom w:val="0"/>
              <w:divBdr>
                <w:top w:val="none" w:sz="0" w:space="0" w:color="auto"/>
                <w:left w:val="none" w:sz="0" w:space="0" w:color="auto"/>
                <w:bottom w:val="none" w:sz="0" w:space="0" w:color="auto"/>
                <w:right w:val="none" w:sz="0" w:space="0" w:color="auto"/>
              </w:divBdr>
            </w:div>
            <w:div w:id="985015185">
              <w:marLeft w:val="0"/>
              <w:marRight w:val="0"/>
              <w:marTop w:val="0"/>
              <w:marBottom w:val="0"/>
              <w:divBdr>
                <w:top w:val="none" w:sz="0" w:space="0" w:color="auto"/>
                <w:left w:val="none" w:sz="0" w:space="0" w:color="auto"/>
                <w:bottom w:val="none" w:sz="0" w:space="0" w:color="auto"/>
                <w:right w:val="none" w:sz="0" w:space="0" w:color="auto"/>
              </w:divBdr>
            </w:div>
            <w:div w:id="202863156">
              <w:marLeft w:val="0"/>
              <w:marRight w:val="0"/>
              <w:marTop w:val="0"/>
              <w:marBottom w:val="0"/>
              <w:divBdr>
                <w:top w:val="none" w:sz="0" w:space="0" w:color="auto"/>
                <w:left w:val="none" w:sz="0" w:space="0" w:color="auto"/>
                <w:bottom w:val="none" w:sz="0" w:space="0" w:color="auto"/>
                <w:right w:val="none" w:sz="0" w:space="0" w:color="auto"/>
              </w:divBdr>
            </w:div>
            <w:div w:id="1456559522">
              <w:marLeft w:val="0"/>
              <w:marRight w:val="0"/>
              <w:marTop w:val="0"/>
              <w:marBottom w:val="0"/>
              <w:divBdr>
                <w:top w:val="none" w:sz="0" w:space="0" w:color="auto"/>
                <w:left w:val="none" w:sz="0" w:space="0" w:color="auto"/>
                <w:bottom w:val="none" w:sz="0" w:space="0" w:color="auto"/>
                <w:right w:val="none" w:sz="0" w:space="0" w:color="auto"/>
              </w:divBdr>
            </w:div>
          </w:divsChild>
        </w:div>
        <w:div w:id="1347515755">
          <w:marLeft w:val="0"/>
          <w:marRight w:val="0"/>
          <w:marTop w:val="0"/>
          <w:marBottom w:val="0"/>
          <w:divBdr>
            <w:top w:val="none" w:sz="0" w:space="0" w:color="auto"/>
            <w:left w:val="none" w:sz="0" w:space="0" w:color="auto"/>
            <w:bottom w:val="none" w:sz="0" w:space="0" w:color="auto"/>
            <w:right w:val="none" w:sz="0" w:space="0" w:color="auto"/>
          </w:divBdr>
        </w:div>
        <w:div w:id="903032986">
          <w:marLeft w:val="0"/>
          <w:marRight w:val="0"/>
          <w:marTop w:val="0"/>
          <w:marBottom w:val="0"/>
          <w:divBdr>
            <w:top w:val="none" w:sz="0" w:space="0" w:color="auto"/>
            <w:left w:val="none" w:sz="0" w:space="0" w:color="auto"/>
            <w:bottom w:val="none" w:sz="0" w:space="0" w:color="auto"/>
            <w:right w:val="none" w:sz="0" w:space="0" w:color="auto"/>
          </w:divBdr>
        </w:div>
      </w:divsChild>
    </w:div>
    <w:div w:id="197477681">
      <w:bodyDiv w:val="1"/>
      <w:marLeft w:val="0"/>
      <w:marRight w:val="0"/>
      <w:marTop w:val="0"/>
      <w:marBottom w:val="0"/>
      <w:divBdr>
        <w:top w:val="none" w:sz="0" w:space="0" w:color="auto"/>
        <w:left w:val="none" w:sz="0" w:space="0" w:color="auto"/>
        <w:bottom w:val="none" w:sz="0" w:space="0" w:color="auto"/>
        <w:right w:val="none" w:sz="0" w:space="0" w:color="auto"/>
      </w:divBdr>
    </w:div>
    <w:div w:id="295840203">
      <w:bodyDiv w:val="1"/>
      <w:marLeft w:val="0"/>
      <w:marRight w:val="0"/>
      <w:marTop w:val="0"/>
      <w:marBottom w:val="0"/>
      <w:divBdr>
        <w:top w:val="none" w:sz="0" w:space="0" w:color="auto"/>
        <w:left w:val="none" w:sz="0" w:space="0" w:color="auto"/>
        <w:bottom w:val="none" w:sz="0" w:space="0" w:color="auto"/>
        <w:right w:val="none" w:sz="0" w:space="0" w:color="auto"/>
      </w:divBdr>
    </w:div>
    <w:div w:id="805971059">
      <w:bodyDiv w:val="1"/>
      <w:marLeft w:val="0"/>
      <w:marRight w:val="0"/>
      <w:marTop w:val="0"/>
      <w:marBottom w:val="0"/>
      <w:divBdr>
        <w:top w:val="none" w:sz="0" w:space="0" w:color="auto"/>
        <w:left w:val="none" w:sz="0" w:space="0" w:color="auto"/>
        <w:bottom w:val="none" w:sz="0" w:space="0" w:color="auto"/>
        <w:right w:val="none" w:sz="0" w:space="0" w:color="auto"/>
      </w:divBdr>
    </w:div>
    <w:div w:id="806898314">
      <w:bodyDiv w:val="1"/>
      <w:marLeft w:val="0"/>
      <w:marRight w:val="0"/>
      <w:marTop w:val="0"/>
      <w:marBottom w:val="0"/>
      <w:divBdr>
        <w:top w:val="none" w:sz="0" w:space="0" w:color="auto"/>
        <w:left w:val="none" w:sz="0" w:space="0" w:color="auto"/>
        <w:bottom w:val="none" w:sz="0" w:space="0" w:color="auto"/>
        <w:right w:val="none" w:sz="0" w:space="0" w:color="auto"/>
      </w:divBdr>
    </w:div>
    <w:div w:id="994987916">
      <w:bodyDiv w:val="1"/>
      <w:marLeft w:val="0"/>
      <w:marRight w:val="0"/>
      <w:marTop w:val="0"/>
      <w:marBottom w:val="0"/>
      <w:divBdr>
        <w:top w:val="none" w:sz="0" w:space="0" w:color="auto"/>
        <w:left w:val="none" w:sz="0" w:space="0" w:color="auto"/>
        <w:bottom w:val="none" w:sz="0" w:space="0" w:color="auto"/>
        <w:right w:val="none" w:sz="0" w:space="0" w:color="auto"/>
      </w:divBdr>
    </w:div>
    <w:div w:id="1156334318">
      <w:bodyDiv w:val="1"/>
      <w:marLeft w:val="0"/>
      <w:marRight w:val="0"/>
      <w:marTop w:val="0"/>
      <w:marBottom w:val="0"/>
      <w:divBdr>
        <w:top w:val="none" w:sz="0" w:space="0" w:color="auto"/>
        <w:left w:val="none" w:sz="0" w:space="0" w:color="auto"/>
        <w:bottom w:val="none" w:sz="0" w:space="0" w:color="auto"/>
        <w:right w:val="none" w:sz="0" w:space="0" w:color="auto"/>
      </w:divBdr>
      <w:divsChild>
        <w:div w:id="1819496178">
          <w:marLeft w:val="0"/>
          <w:marRight w:val="0"/>
          <w:marTop w:val="0"/>
          <w:marBottom w:val="0"/>
          <w:divBdr>
            <w:top w:val="none" w:sz="0" w:space="0" w:color="auto"/>
            <w:left w:val="none" w:sz="0" w:space="0" w:color="auto"/>
            <w:bottom w:val="none" w:sz="0" w:space="0" w:color="auto"/>
            <w:right w:val="none" w:sz="0" w:space="0" w:color="auto"/>
          </w:divBdr>
        </w:div>
      </w:divsChild>
    </w:div>
    <w:div w:id="1451128923">
      <w:bodyDiv w:val="1"/>
      <w:marLeft w:val="0"/>
      <w:marRight w:val="0"/>
      <w:marTop w:val="0"/>
      <w:marBottom w:val="0"/>
      <w:divBdr>
        <w:top w:val="none" w:sz="0" w:space="0" w:color="auto"/>
        <w:left w:val="none" w:sz="0" w:space="0" w:color="auto"/>
        <w:bottom w:val="none" w:sz="0" w:space="0" w:color="auto"/>
        <w:right w:val="none" w:sz="0" w:space="0" w:color="auto"/>
      </w:divBdr>
    </w:div>
    <w:div w:id="1616062517">
      <w:bodyDiv w:val="1"/>
      <w:marLeft w:val="0"/>
      <w:marRight w:val="0"/>
      <w:marTop w:val="0"/>
      <w:marBottom w:val="0"/>
      <w:divBdr>
        <w:top w:val="none" w:sz="0" w:space="0" w:color="auto"/>
        <w:left w:val="none" w:sz="0" w:space="0" w:color="auto"/>
        <w:bottom w:val="none" w:sz="0" w:space="0" w:color="auto"/>
        <w:right w:val="none" w:sz="0" w:space="0" w:color="auto"/>
      </w:divBdr>
    </w:div>
    <w:div w:id="1748769649">
      <w:bodyDiv w:val="1"/>
      <w:marLeft w:val="0"/>
      <w:marRight w:val="0"/>
      <w:marTop w:val="0"/>
      <w:marBottom w:val="0"/>
      <w:divBdr>
        <w:top w:val="none" w:sz="0" w:space="0" w:color="auto"/>
        <w:left w:val="none" w:sz="0" w:space="0" w:color="auto"/>
        <w:bottom w:val="none" w:sz="0" w:space="0" w:color="auto"/>
        <w:right w:val="none" w:sz="0" w:space="0" w:color="auto"/>
      </w:divBdr>
    </w:div>
    <w:div w:id="1846285203">
      <w:bodyDiv w:val="1"/>
      <w:marLeft w:val="0"/>
      <w:marRight w:val="0"/>
      <w:marTop w:val="0"/>
      <w:marBottom w:val="0"/>
      <w:divBdr>
        <w:top w:val="none" w:sz="0" w:space="0" w:color="auto"/>
        <w:left w:val="none" w:sz="0" w:space="0" w:color="auto"/>
        <w:bottom w:val="none" w:sz="0" w:space="0" w:color="auto"/>
        <w:right w:val="none" w:sz="0" w:space="0" w:color="auto"/>
      </w:divBdr>
    </w:div>
    <w:div w:id="1864440617">
      <w:bodyDiv w:val="1"/>
      <w:marLeft w:val="0"/>
      <w:marRight w:val="0"/>
      <w:marTop w:val="0"/>
      <w:marBottom w:val="0"/>
      <w:divBdr>
        <w:top w:val="none" w:sz="0" w:space="0" w:color="auto"/>
        <w:left w:val="none" w:sz="0" w:space="0" w:color="auto"/>
        <w:bottom w:val="none" w:sz="0" w:space="0" w:color="auto"/>
        <w:right w:val="none" w:sz="0" w:space="0" w:color="auto"/>
      </w:divBdr>
      <w:divsChild>
        <w:div w:id="336733769">
          <w:marLeft w:val="0"/>
          <w:marRight w:val="0"/>
          <w:marTop w:val="0"/>
          <w:marBottom w:val="0"/>
          <w:divBdr>
            <w:top w:val="none" w:sz="0" w:space="0" w:color="auto"/>
            <w:left w:val="none" w:sz="0" w:space="0" w:color="auto"/>
            <w:bottom w:val="none" w:sz="0" w:space="0" w:color="auto"/>
            <w:right w:val="none" w:sz="0" w:space="0" w:color="auto"/>
          </w:divBdr>
        </w:div>
        <w:div w:id="1618877010">
          <w:marLeft w:val="0"/>
          <w:marRight w:val="0"/>
          <w:marTop w:val="0"/>
          <w:marBottom w:val="0"/>
          <w:divBdr>
            <w:top w:val="none" w:sz="0" w:space="0" w:color="auto"/>
            <w:left w:val="none" w:sz="0" w:space="0" w:color="auto"/>
            <w:bottom w:val="none" w:sz="0" w:space="0" w:color="auto"/>
            <w:right w:val="none" w:sz="0" w:space="0" w:color="auto"/>
          </w:divBdr>
        </w:div>
        <w:div w:id="1542091096">
          <w:marLeft w:val="0"/>
          <w:marRight w:val="0"/>
          <w:marTop w:val="0"/>
          <w:marBottom w:val="0"/>
          <w:divBdr>
            <w:top w:val="none" w:sz="0" w:space="0" w:color="auto"/>
            <w:left w:val="none" w:sz="0" w:space="0" w:color="auto"/>
            <w:bottom w:val="none" w:sz="0" w:space="0" w:color="auto"/>
            <w:right w:val="none" w:sz="0" w:space="0" w:color="auto"/>
          </w:divBdr>
        </w:div>
      </w:divsChild>
    </w:div>
    <w:div w:id="195166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3547E-7DB2-4B1D-8594-B55588FDB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11599</TotalTime>
  <Pages>46</Pages>
  <Words>10918</Words>
  <Characters>62233</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AMIR UDDIN</cp:lastModifiedBy>
  <cp:revision>389</cp:revision>
  <dcterms:created xsi:type="dcterms:W3CDTF">2013-09-15T16:57:00Z</dcterms:created>
  <dcterms:modified xsi:type="dcterms:W3CDTF">2015-03-25T04:31:00Z</dcterms:modified>
</cp:coreProperties>
</file>